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drawings/drawing5.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6.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6.xml" ContentType="application/vnd.openxmlformats-officedocument.themeOverride+xml"/>
  <Override PartName="/word/drawings/drawing7.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7.xml" ContentType="application/vnd.openxmlformats-officedocument.themeOverride+xml"/>
  <Override PartName="/word/drawings/drawing8.xml" ContentType="application/vnd.openxmlformats-officedocument.drawingml.chartshapes+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8.xml" ContentType="application/vnd.openxmlformats-officedocument.themeOverride+xml"/>
  <Override PartName="/word/drawings/drawing9.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5DF65CD3" w14:textId="705C0E95" w:rsidR="00433F78" w:rsidRPr="00F563D5" w:rsidRDefault="00433F78" w:rsidP="00F563D5">
      <w:pPr>
        <w:pStyle w:val="affe"/>
        <w:overflowPunct w:val="0"/>
        <w:spacing w:line="620" w:lineRule="exact"/>
        <w:ind w:left="0" w:firstLineChars="100" w:firstLine="320"/>
        <w:rPr>
          <w:color w:val="000000" w:themeColor="text1"/>
        </w:rPr>
      </w:pPr>
      <w:bookmarkStart w:id="0" w:name="_Toc104567333"/>
      <w:bookmarkStart w:id="1" w:name="_Toc104567565"/>
      <w:bookmarkStart w:id="2" w:name="_Toc104576215"/>
      <w:bookmarkStart w:id="3" w:name="_Toc104911879"/>
      <w:bookmarkStart w:id="4" w:name="_Toc104912345"/>
      <w:r w:rsidRPr="00F563D5">
        <w:rPr>
          <w:rFonts w:hint="eastAsia"/>
          <w:color w:val="000000" w:themeColor="text1"/>
        </w:rPr>
        <w:t>三、台灣電力股份有限公司</w:t>
      </w:r>
    </w:p>
    <w:p w14:paraId="4F53FBCB" w14:textId="448D7B84" w:rsidR="00433F78" w:rsidRPr="00F563D5" w:rsidRDefault="00433F78" w:rsidP="00C41A5F">
      <w:pPr>
        <w:pStyle w:val="28"/>
        <w:overflowPunct w:val="0"/>
        <w:topLinePunct/>
        <w:spacing w:after="0" w:line="520" w:lineRule="exact"/>
        <w:ind w:firstLineChars="200" w:firstLine="480"/>
        <w:jc w:val="both"/>
        <w:rPr>
          <w:rFonts w:ascii="標楷體" w:eastAsia="標楷體" w:hAnsi="標楷體" w:cs="Times New Roman"/>
          <w:color w:val="000000" w:themeColor="text1"/>
          <w:szCs w:val="24"/>
        </w:rPr>
      </w:pPr>
      <w:r w:rsidRPr="00F563D5">
        <w:rPr>
          <w:rFonts w:ascii="標楷體" w:eastAsia="標楷體" w:hAnsi="標楷體" w:cs="Times New Roman" w:hint="eastAsia"/>
          <w:color w:val="000000" w:themeColor="text1"/>
          <w:szCs w:val="24"/>
        </w:rPr>
        <w:t>台灣電力公司成立於35年5月1日，資本額5,800億元，政府持股9</w:t>
      </w:r>
      <w:r w:rsidRPr="00F563D5">
        <w:rPr>
          <w:rFonts w:ascii="標楷體" w:eastAsia="標楷體" w:hAnsi="標楷體" w:cs="Times New Roman"/>
          <w:color w:val="000000" w:themeColor="text1"/>
          <w:szCs w:val="24"/>
        </w:rPr>
        <w:t>8</w:t>
      </w:r>
      <w:r w:rsidRPr="00F563D5">
        <w:rPr>
          <w:rFonts w:ascii="標楷體" w:eastAsia="標楷體" w:hAnsi="標楷體" w:cs="Times New Roman" w:hint="eastAsia"/>
          <w:color w:val="000000" w:themeColor="text1"/>
          <w:szCs w:val="24"/>
        </w:rPr>
        <w:t>.</w:t>
      </w:r>
      <w:r w:rsidRPr="00F563D5">
        <w:rPr>
          <w:rFonts w:ascii="標楷體" w:eastAsia="標楷體" w:hAnsi="標楷體" w:cs="Times New Roman"/>
          <w:color w:val="000000" w:themeColor="text1"/>
          <w:szCs w:val="24"/>
        </w:rPr>
        <w:t>25</w:t>
      </w:r>
      <w:r w:rsidRPr="00F563D5">
        <w:rPr>
          <w:rFonts w:ascii="標楷體" w:eastAsia="標楷體" w:hAnsi="標楷體" w:cs="Times New Roman" w:hint="eastAsia"/>
          <w:color w:val="000000" w:themeColor="text1"/>
          <w:szCs w:val="24"/>
        </w:rPr>
        <w:t>％，經營涵蓋發電業、輸配電業及公用售電業，並依據電業法規定，負有供給電力之責。105年1月為強化企業使命與推動組織轉型，成立水火力發電、核能發電、輸供電、配售電等4大事業部，期提升公司經營效率與永續發展。截至11</w:t>
      </w:r>
      <w:r w:rsidRPr="00F563D5">
        <w:rPr>
          <w:rFonts w:ascii="標楷體" w:eastAsia="標楷體" w:hAnsi="標楷體" w:cs="Times New Roman"/>
          <w:color w:val="000000" w:themeColor="text1"/>
          <w:szCs w:val="24"/>
        </w:rPr>
        <w:t>3</w:t>
      </w:r>
      <w:r w:rsidRPr="00F563D5">
        <w:rPr>
          <w:rFonts w:ascii="標楷體" w:eastAsia="標楷體" w:hAnsi="標楷體" w:cs="Times New Roman" w:hint="eastAsia"/>
          <w:color w:val="000000" w:themeColor="text1"/>
          <w:szCs w:val="24"/>
        </w:rPr>
        <w:t>年底止，電力系統（含民營電廠）裝置容量5,</w:t>
      </w:r>
      <w:r w:rsidRPr="00F563D5">
        <w:rPr>
          <w:rFonts w:ascii="標楷體" w:eastAsia="標楷體" w:hAnsi="標楷體" w:cs="Times New Roman"/>
          <w:color w:val="000000" w:themeColor="text1"/>
          <w:szCs w:val="24"/>
        </w:rPr>
        <w:t>774</w:t>
      </w:r>
      <w:r w:rsidRPr="00F563D5">
        <w:rPr>
          <w:rFonts w:ascii="標楷體" w:eastAsia="標楷體" w:hAnsi="標楷體" w:cs="Times New Roman" w:hint="eastAsia"/>
          <w:color w:val="000000" w:themeColor="text1"/>
          <w:szCs w:val="24"/>
        </w:rPr>
        <w:t>萬</w:t>
      </w:r>
      <w:proofErr w:type="gramStart"/>
      <w:r w:rsidRPr="00F563D5">
        <w:rPr>
          <w:rFonts w:ascii="標楷體" w:eastAsia="標楷體" w:hAnsi="標楷體" w:cs="Times New Roman" w:hint="eastAsia"/>
          <w:color w:val="000000" w:themeColor="text1"/>
          <w:szCs w:val="24"/>
        </w:rPr>
        <w:t>瓩</w:t>
      </w:r>
      <w:proofErr w:type="gramEnd"/>
      <w:r w:rsidRPr="00F563D5">
        <w:rPr>
          <w:rFonts w:ascii="標楷體" w:eastAsia="標楷體" w:hAnsi="標楷體" w:cs="Times New Roman" w:hint="eastAsia"/>
          <w:color w:val="000000" w:themeColor="text1"/>
          <w:szCs w:val="24"/>
        </w:rPr>
        <w:t>，以火力為主，另在輸配電方面，共有各級變電所6</w:t>
      </w:r>
      <w:r w:rsidRPr="00F563D5">
        <w:rPr>
          <w:rFonts w:ascii="標楷體" w:eastAsia="標楷體" w:hAnsi="標楷體" w:cs="Times New Roman"/>
          <w:color w:val="000000" w:themeColor="text1"/>
          <w:szCs w:val="24"/>
        </w:rPr>
        <w:t>22</w:t>
      </w:r>
      <w:r w:rsidRPr="00F563D5">
        <w:rPr>
          <w:rFonts w:ascii="標楷體" w:eastAsia="標楷體" w:hAnsi="標楷體" w:cs="Times New Roman" w:hint="eastAsia"/>
          <w:color w:val="000000" w:themeColor="text1"/>
          <w:szCs w:val="24"/>
        </w:rPr>
        <w:t>所，輸電線路1萬8,</w:t>
      </w:r>
      <w:r w:rsidRPr="00F563D5">
        <w:rPr>
          <w:rFonts w:ascii="標楷體" w:eastAsia="標楷體" w:hAnsi="標楷體" w:cs="Times New Roman"/>
          <w:color w:val="000000" w:themeColor="text1"/>
          <w:szCs w:val="24"/>
        </w:rPr>
        <w:t>466</w:t>
      </w:r>
      <w:r w:rsidRPr="00F563D5">
        <w:rPr>
          <w:rFonts w:ascii="標楷體" w:eastAsia="標楷體" w:hAnsi="標楷體" w:cs="Times New Roman" w:hint="eastAsia"/>
          <w:color w:val="000000" w:themeColor="text1"/>
          <w:szCs w:val="24"/>
        </w:rPr>
        <w:t>回線公里及配電線路4</w:t>
      </w:r>
      <w:r w:rsidRPr="00F563D5">
        <w:rPr>
          <w:rFonts w:ascii="標楷體" w:eastAsia="標楷體" w:hAnsi="標楷體" w:cs="Times New Roman"/>
          <w:color w:val="000000" w:themeColor="text1"/>
          <w:szCs w:val="24"/>
        </w:rPr>
        <w:t>3</w:t>
      </w:r>
      <w:r w:rsidRPr="00F563D5">
        <w:rPr>
          <w:rFonts w:ascii="標楷體" w:eastAsia="標楷體" w:hAnsi="標楷體" w:cs="Times New Roman" w:hint="eastAsia"/>
          <w:color w:val="000000" w:themeColor="text1"/>
          <w:szCs w:val="24"/>
        </w:rPr>
        <w:t>萬4,</w:t>
      </w:r>
      <w:r w:rsidRPr="00F563D5">
        <w:rPr>
          <w:rFonts w:ascii="標楷體" w:eastAsia="標楷體" w:hAnsi="標楷體" w:cs="Times New Roman"/>
          <w:color w:val="000000" w:themeColor="text1"/>
          <w:szCs w:val="24"/>
        </w:rPr>
        <w:t>463</w:t>
      </w:r>
      <w:r w:rsidRPr="00F563D5">
        <w:rPr>
          <w:rFonts w:ascii="標楷體" w:eastAsia="標楷體" w:hAnsi="標楷體" w:cs="Times New Roman" w:hint="eastAsia"/>
          <w:color w:val="000000" w:themeColor="text1"/>
          <w:szCs w:val="24"/>
        </w:rPr>
        <w:t>回線公里。</w:t>
      </w:r>
    </w:p>
    <w:p w14:paraId="63EF7F39" w14:textId="2D7EE565" w:rsidR="00433F78" w:rsidRDefault="00433F78" w:rsidP="00F563D5">
      <w:pPr>
        <w:overflowPunct w:val="0"/>
        <w:snapToGrid w:val="0"/>
        <w:spacing w:line="500" w:lineRule="exact"/>
        <w:ind w:firstLineChars="200" w:firstLine="480"/>
        <w:jc w:val="both"/>
        <w:rPr>
          <w:rFonts w:ascii="標楷體" w:eastAsia="標楷體" w:hAnsi="標楷體" w:cs="Times New Roman"/>
          <w:color w:val="000000" w:themeColor="text1"/>
          <w:szCs w:val="24"/>
        </w:rPr>
      </w:pPr>
      <w:r w:rsidRPr="00F563D5">
        <w:rPr>
          <w:rFonts w:ascii="標楷體" w:eastAsia="標楷體" w:hAnsi="標楷體" w:cs="Times New Roman" w:hint="eastAsia"/>
          <w:color w:val="000000" w:themeColor="text1"/>
          <w:szCs w:val="24"/>
        </w:rPr>
        <w:t>台灣電力公司</w:t>
      </w:r>
      <w:proofErr w:type="gramStart"/>
      <w:r w:rsidRPr="00F563D5">
        <w:rPr>
          <w:rFonts w:ascii="標楷體" w:eastAsia="標楷體" w:hAnsi="標楷體" w:cs="Times New Roman" w:hint="eastAsia"/>
          <w:color w:val="000000" w:themeColor="text1"/>
          <w:szCs w:val="24"/>
        </w:rPr>
        <w:t>11</w:t>
      </w:r>
      <w:r w:rsidRPr="00F563D5">
        <w:rPr>
          <w:rFonts w:ascii="標楷體" w:eastAsia="標楷體" w:hAnsi="標楷體" w:cs="Times New Roman"/>
          <w:color w:val="000000" w:themeColor="text1"/>
          <w:szCs w:val="24"/>
        </w:rPr>
        <w:t>3</w:t>
      </w:r>
      <w:proofErr w:type="gramEnd"/>
      <w:r w:rsidRPr="00F563D5">
        <w:rPr>
          <w:rFonts w:ascii="標楷體" w:eastAsia="標楷體" w:hAnsi="標楷體" w:cs="Times New Roman" w:hint="eastAsia"/>
          <w:color w:val="000000" w:themeColor="text1"/>
          <w:szCs w:val="24"/>
        </w:rPr>
        <w:t>年度決算，經</w:t>
      </w:r>
      <w:proofErr w:type="gramStart"/>
      <w:r w:rsidRPr="00F563D5">
        <w:rPr>
          <w:rFonts w:ascii="標楷體" w:eastAsia="標楷體" w:hAnsi="標楷體" w:cs="Times New Roman" w:hint="eastAsia"/>
          <w:color w:val="000000" w:themeColor="text1"/>
          <w:szCs w:val="24"/>
        </w:rPr>
        <w:t>本部參據會計師</w:t>
      </w:r>
      <w:proofErr w:type="gramEnd"/>
      <w:r w:rsidRPr="00F563D5">
        <w:rPr>
          <w:rFonts w:ascii="標楷體" w:eastAsia="標楷體" w:hAnsi="標楷體" w:cs="Times New Roman" w:hint="eastAsia"/>
          <w:color w:val="000000" w:themeColor="text1"/>
          <w:szCs w:val="24"/>
        </w:rPr>
        <w:t>查核簽證財務報告，予以書面審核，並派員抽查。茲將查核結果說明如次：</w:t>
      </w:r>
    </w:p>
    <w:p w14:paraId="59E5DFF0" w14:textId="77777777" w:rsidR="001C2B3F" w:rsidRPr="00070D38" w:rsidRDefault="001C2B3F" w:rsidP="001C2B3F">
      <w:pPr>
        <w:overflowPunct w:val="0"/>
        <w:snapToGrid w:val="0"/>
        <w:spacing w:line="600" w:lineRule="exact"/>
        <w:ind w:leftChars="200" w:left="480"/>
        <w:jc w:val="both"/>
        <w:rPr>
          <w:rFonts w:ascii="標楷體" w:eastAsia="標楷體" w:hAnsi="標楷體"/>
          <w:b/>
          <w:color w:val="000000" w:themeColor="text1"/>
          <w:sz w:val="28"/>
          <w:szCs w:val="28"/>
        </w:rPr>
      </w:pPr>
      <w:r w:rsidRPr="00070D38">
        <w:rPr>
          <w:rFonts w:ascii="標楷體" w:eastAsia="標楷體" w:hAnsi="標楷體" w:hint="eastAsia"/>
          <w:b/>
          <w:color w:val="000000" w:themeColor="text1"/>
          <w:sz w:val="28"/>
          <w:szCs w:val="28"/>
        </w:rPr>
        <w:t>（一）</w:t>
      </w:r>
      <w:r>
        <w:rPr>
          <w:rFonts w:ascii="標楷體" w:eastAsia="標楷體" w:hAnsi="標楷體" w:hint="eastAsia"/>
          <w:b/>
          <w:color w:val="000000" w:themeColor="text1"/>
          <w:sz w:val="28"/>
          <w:szCs w:val="28"/>
        </w:rPr>
        <w:t xml:space="preserve">　</w:t>
      </w:r>
      <w:r w:rsidRPr="00070D38">
        <w:rPr>
          <w:rFonts w:ascii="標楷體" w:eastAsia="標楷體" w:hAnsi="標楷體" w:hint="eastAsia"/>
          <w:b/>
          <w:color w:val="000000" w:themeColor="text1"/>
          <w:sz w:val="28"/>
          <w:szCs w:val="28"/>
        </w:rPr>
        <w:t>業務計畫實施情形之查核</w:t>
      </w:r>
    </w:p>
    <w:p w14:paraId="2AE29120" w14:textId="0C8514C0" w:rsidR="00433F78" w:rsidRPr="001C2B3F" w:rsidRDefault="001C2B3F" w:rsidP="001C2B3F">
      <w:pPr>
        <w:overflowPunct w:val="0"/>
        <w:spacing w:line="500" w:lineRule="exact"/>
        <w:ind w:firstLineChars="450" w:firstLine="1081"/>
        <w:jc w:val="both"/>
        <w:rPr>
          <w:rFonts w:ascii="標楷體" w:eastAsia="標楷體" w:hAnsi="標楷體"/>
          <w:color w:val="000000" w:themeColor="text1"/>
        </w:rPr>
      </w:pPr>
      <w:r w:rsidRPr="00070D38">
        <w:rPr>
          <w:rFonts w:ascii="標楷體" w:eastAsia="標楷體" w:hAnsi="標楷體" w:hint="eastAsia"/>
          <w:b/>
          <w:color w:val="000000" w:themeColor="text1"/>
        </w:rPr>
        <w:t>1.</w:t>
      </w:r>
      <w:r>
        <w:rPr>
          <w:rFonts w:ascii="標楷體" w:eastAsia="標楷體" w:hAnsi="標楷體" w:hint="eastAsia"/>
          <w:b/>
          <w:color w:val="000000" w:themeColor="text1"/>
        </w:rPr>
        <w:t xml:space="preserve">　</w:t>
      </w:r>
      <w:r w:rsidRPr="00070D38">
        <w:rPr>
          <w:rFonts w:ascii="標楷體" w:eastAsia="標楷體" w:hAnsi="標楷體" w:hint="eastAsia"/>
          <w:b/>
          <w:color w:val="000000" w:themeColor="text1"/>
        </w:rPr>
        <w:t>產銷計畫</w:t>
      </w:r>
      <w:r w:rsidRPr="00070D38">
        <w:rPr>
          <w:rFonts w:ascii="標楷體" w:eastAsia="標楷體" w:hAnsi="標楷體" w:hint="eastAsia"/>
          <w:color w:val="000000" w:themeColor="text1"/>
        </w:rPr>
        <w:t xml:space="preserve">　</w:t>
      </w:r>
      <w:proofErr w:type="gramStart"/>
      <w:r w:rsidR="00433F78" w:rsidRPr="00964F2E">
        <w:rPr>
          <w:rFonts w:ascii="標楷體" w:eastAsia="標楷體" w:hAnsi="標楷體" w:hint="eastAsia"/>
        </w:rPr>
        <w:t>11</w:t>
      </w:r>
      <w:r w:rsidR="00433F78">
        <w:rPr>
          <w:rFonts w:ascii="標楷體" w:eastAsia="標楷體" w:hAnsi="標楷體"/>
        </w:rPr>
        <w:t>3</w:t>
      </w:r>
      <w:proofErr w:type="gramEnd"/>
      <w:r w:rsidR="00433F78" w:rsidRPr="00964F2E">
        <w:rPr>
          <w:rFonts w:ascii="標楷體" w:eastAsia="標楷體" w:hAnsi="標楷體" w:hint="eastAsia"/>
        </w:rPr>
        <w:t>年度生產及銷售計畫，主要有電力產銷</w:t>
      </w:r>
      <w:r w:rsidR="00433F78" w:rsidRPr="00964F2E">
        <w:rPr>
          <w:rFonts w:ascii="標楷體" w:eastAsia="標楷體" w:hAnsi="標楷體"/>
        </w:rPr>
        <w:t>2</w:t>
      </w:r>
      <w:r w:rsidR="00433F78" w:rsidRPr="00964F2E">
        <w:rPr>
          <w:rFonts w:ascii="標楷體" w:eastAsia="標楷體" w:hAnsi="標楷體" w:hint="eastAsia"/>
        </w:rPr>
        <w:t>項，</w:t>
      </w:r>
      <w:proofErr w:type="gramStart"/>
      <w:r w:rsidR="00433F78" w:rsidRPr="00964F2E">
        <w:rPr>
          <w:rFonts w:ascii="標楷體" w:eastAsia="標楷體" w:hAnsi="標楷體" w:hint="eastAsia"/>
        </w:rPr>
        <w:t>均未達</w:t>
      </w:r>
      <w:proofErr w:type="gramEnd"/>
      <w:r w:rsidR="00433F78" w:rsidRPr="00964F2E">
        <w:rPr>
          <w:rFonts w:ascii="標楷體" w:eastAsia="標楷體" w:hAnsi="標楷體" w:hint="eastAsia"/>
        </w:rPr>
        <w:t>預計目標，其原因列表分析如次：</w:t>
      </w:r>
    </w:p>
    <w:tbl>
      <w:tblPr>
        <w:tblpPr w:leftFromText="180" w:rightFromText="180" w:vertAnchor="text" w:horzAnchor="margin" w:tblpY="300"/>
        <w:tblW w:w="4991"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642"/>
        <w:gridCol w:w="1206"/>
        <w:gridCol w:w="1206"/>
        <w:gridCol w:w="1241"/>
        <w:gridCol w:w="1141"/>
        <w:gridCol w:w="685"/>
        <w:gridCol w:w="3066"/>
      </w:tblGrid>
      <w:tr w:rsidR="00B51599" w:rsidRPr="00964F2E" w14:paraId="5F357DBB" w14:textId="77777777" w:rsidTr="00B51599">
        <w:trPr>
          <w:cantSplit/>
          <w:trHeight w:hRule="exact" w:val="580"/>
        </w:trPr>
        <w:tc>
          <w:tcPr>
            <w:tcW w:w="806" w:type="pct"/>
            <w:vMerge w:val="restart"/>
            <w:tcBorders>
              <w:top w:val="single" w:sz="8" w:space="0" w:color="auto"/>
              <w:left w:val="nil"/>
            </w:tcBorders>
            <w:vAlign w:val="center"/>
          </w:tcPr>
          <w:p w14:paraId="50E62F66" w14:textId="77777777" w:rsidR="00433F78" w:rsidRPr="00964F2E" w:rsidRDefault="00433F78" w:rsidP="003930D6">
            <w:pPr>
              <w:pStyle w:val="afff"/>
              <w:overflowPunct w:val="0"/>
              <w:spacing w:line="320" w:lineRule="exact"/>
              <w:ind w:leftChars="0" w:left="0" w:rightChars="0" w:right="0"/>
              <w:rPr>
                <w:rFonts w:hAnsi="標楷體"/>
                <w:sz w:val="20"/>
                <w:szCs w:val="20"/>
              </w:rPr>
            </w:pPr>
            <w:r w:rsidRPr="00964F2E">
              <w:rPr>
                <w:rFonts w:hAnsi="標楷體" w:hint="eastAsia"/>
                <w:sz w:val="20"/>
                <w:szCs w:val="20"/>
              </w:rPr>
              <w:t>計畫名稱</w:t>
            </w:r>
          </w:p>
        </w:tc>
        <w:tc>
          <w:tcPr>
            <w:tcW w:w="592" w:type="pct"/>
            <w:vMerge w:val="restart"/>
            <w:tcBorders>
              <w:top w:val="single" w:sz="8" w:space="0" w:color="auto"/>
            </w:tcBorders>
            <w:vAlign w:val="center"/>
          </w:tcPr>
          <w:p w14:paraId="29B52D6E" w14:textId="77777777" w:rsidR="00433F78" w:rsidRPr="00964F2E" w:rsidRDefault="00433F78" w:rsidP="003930D6">
            <w:pPr>
              <w:pStyle w:val="afff"/>
              <w:overflowPunct w:val="0"/>
              <w:spacing w:line="320" w:lineRule="exact"/>
              <w:ind w:leftChars="0" w:left="0" w:rightChars="0" w:right="0"/>
              <w:rPr>
                <w:rFonts w:hAnsi="標楷體"/>
                <w:sz w:val="20"/>
                <w:szCs w:val="20"/>
              </w:rPr>
            </w:pPr>
            <w:r w:rsidRPr="00964F2E">
              <w:rPr>
                <w:rFonts w:hAnsi="標楷體" w:hint="eastAsia"/>
                <w:sz w:val="20"/>
                <w:szCs w:val="20"/>
              </w:rPr>
              <w:t>單位</w:t>
            </w:r>
          </w:p>
        </w:tc>
        <w:tc>
          <w:tcPr>
            <w:tcW w:w="592" w:type="pct"/>
            <w:vMerge w:val="restart"/>
            <w:tcBorders>
              <w:top w:val="single" w:sz="8" w:space="0" w:color="auto"/>
            </w:tcBorders>
            <w:vAlign w:val="center"/>
          </w:tcPr>
          <w:p w14:paraId="269C927B" w14:textId="77777777" w:rsidR="00433F78" w:rsidRPr="00964F2E" w:rsidRDefault="00433F78" w:rsidP="003930D6">
            <w:pPr>
              <w:pStyle w:val="afff"/>
              <w:overflowPunct w:val="0"/>
              <w:spacing w:line="320" w:lineRule="exact"/>
              <w:ind w:leftChars="0" w:left="0" w:rightChars="0" w:right="0"/>
              <w:rPr>
                <w:rFonts w:hAnsi="標楷體"/>
                <w:sz w:val="20"/>
                <w:szCs w:val="20"/>
              </w:rPr>
            </w:pPr>
            <w:r w:rsidRPr="00964F2E">
              <w:rPr>
                <w:rFonts w:hAnsi="標楷體" w:hint="eastAsia"/>
                <w:sz w:val="20"/>
                <w:szCs w:val="20"/>
              </w:rPr>
              <w:t>預計數</w:t>
            </w:r>
          </w:p>
        </w:tc>
        <w:tc>
          <w:tcPr>
            <w:tcW w:w="609" w:type="pct"/>
            <w:vMerge w:val="restart"/>
            <w:tcBorders>
              <w:top w:val="single" w:sz="8" w:space="0" w:color="auto"/>
            </w:tcBorders>
            <w:vAlign w:val="center"/>
          </w:tcPr>
          <w:p w14:paraId="5FAC3107" w14:textId="77777777" w:rsidR="00433F78" w:rsidRPr="00964F2E" w:rsidRDefault="00433F78" w:rsidP="003930D6">
            <w:pPr>
              <w:pStyle w:val="afff"/>
              <w:overflowPunct w:val="0"/>
              <w:spacing w:line="320" w:lineRule="exact"/>
              <w:ind w:leftChars="0" w:left="0" w:rightChars="0" w:right="0"/>
              <w:rPr>
                <w:rFonts w:hAnsi="標楷體"/>
                <w:sz w:val="20"/>
                <w:szCs w:val="20"/>
              </w:rPr>
            </w:pPr>
            <w:r w:rsidRPr="00964F2E">
              <w:rPr>
                <w:rFonts w:hAnsi="標楷體" w:hint="eastAsia"/>
                <w:sz w:val="20"/>
                <w:szCs w:val="20"/>
              </w:rPr>
              <w:t>實際數</w:t>
            </w:r>
          </w:p>
        </w:tc>
        <w:tc>
          <w:tcPr>
            <w:tcW w:w="896" w:type="pct"/>
            <w:gridSpan w:val="2"/>
            <w:tcBorders>
              <w:top w:val="single" w:sz="8" w:space="0" w:color="auto"/>
            </w:tcBorders>
            <w:vAlign w:val="center"/>
          </w:tcPr>
          <w:p w14:paraId="6BE1CA28" w14:textId="77777777" w:rsidR="00433F78" w:rsidRPr="00964F2E" w:rsidRDefault="00433F78" w:rsidP="003930D6">
            <w:pPr>
              <w:pStyle w:val="afff"/>
              <w:overflowPunct w:val="0"/>
              <w:spacing w:line="320" w:lineRule="exact"/>
              <w:ind w:leftChars="0" w:left="0" w:rightChars="0" w:right="0"/>
              <w:rPr>
                <w:rFonts w:hAnsi="標楷體"/>
                <w:sz w:val="20"/>
                <w:szCs w:val="20"/>
              </w:rPr>
            </w:pPr>
            <w:r w:rsidRPr="00964F2E">
              <w:rPr>
                <w:rFonts w:hAnsi="標楷體" w:hint="eastAsia"/>
                <w:sz w:val="20"/>
                <w:szCs w:val="20"/>
              </w:rPr>
              <w:t>比較增減</w:t>
            </w:r>
          </w:p>
        </w:tc>
        <w:tc>
          <w:tcPr>
            <w:tcW w:w="1505" w:type="pct"/>
            <w:vMerge w:val="restart"/>
            <w:tcBorders>
              <w:top w:val="single" w:sz="8" w:space="0" w:color="auto"/>
              <w:right w:val="nil"/>
            </w:tcBorders>
            <w:vAlign w:val="center"/>
          </w:tcPr>
          <w:p w14:paraId="501560F5" w14:textId="77777777" w:rsidR="00433F78" w:rsidRPr="00964F2E" w:rsidRDefault="00433F78" w:rsidP="003930D6">
            <w:pPr>
              <w:pStyle w:val="afff"/>
              <w:overflowPunct w:val="0"/>
              <w:spacing w:line="320" w:lineRule="exact"/>
              <w:ind w:leftChars="0" w:left="0" w:rightChars="0" w:right="0"/>
              <w:rPr>
                <w:rFonts w:hAnsi="標楷體"/>
                <w:sz w:val="20"/>
                <w:szCs w:val="20"/>
              </w:rPr>
            </w:pPr>
            <w:r w:rsidRPr="00964F2E">
              <w:rPr>
                <w:rFonts w:hAnsi="標楷體" w:hint="eastAsia"/>
                <w:sz w:val="20"/>
                <w:szCs w:val="20"/>
              </w:rPr>
              <w:t>增減原因說明</w:t>
            </w:r>
          </w:p>
        </w:tc>
      </w:tr>
      <w:tr w:rsidR="00B51599" w:rsidRPr="00964F2E" w14:paraId="2762415E" w14:textId="77777777" w:rsidTr="00B51599">
        <w:trPr>
          <w:cantSplit/>
          <w:trHeight w:hRule="exact" w:val="580"/>
        </w:trPr>
        <w:tc>
          <w:tcPr>
            <w:tcW w:w="806" w:type="pct"/>
            <w:vMerge/>
            <w:tcBorders>
              <w:left w:val="nil"/>
              <w:bottom w:val="single" w:sz="8" w:space="0" w:color="auto"/>
            </w:tcBorders>
            <w:vAlign w:val="center"/>
          </w:tcPr>
          <w:p w14:paraId="222549E6" w14:textId="77777777" w:rsidR="00433F78" w:rsidRPr="00964F2E" w:rsidRDefault="00433F78" w:rsidP="003930D6">
            <w:pPr>
              <w:pStyle w:val="afff"/>
              <w:overflowPunct w:val="0"/>
              <w:spacing w:line="320" w:lineRule="exact"/>
              <w:ind w:leftChars="0" w:left="0" w:rightChars="0" w:right="0"/>
              <w:rPr>
                <w:rFonts w:hAnsi="標楷體"/>
                <w:sz w:val="20"/>
                <w:szCs w:val="20"/>
              </w:rPr>
            </w:pPr>
          </w:p>
        </w:tc>
        <w:tc>
          <w:tcPr>
            <w:tcW w:w="592" w:type="pct"/>
            <w:vMerge/>
            <w:tcBorders>
              <w:bottom w:val="single" w:sz="8" w:space="0" w:color="auto"/>
            </w:tcBorders>
          </w:tcPr>
          <w:p w14:paraId="0B90C3AA" w14:textId="77777777" w:rsidR="00433F78" w:rsidRPr="00964F2E" w:rsidRDefault="00433F78" w:rsidP="003930D6">
            <w:pPr>
              <w:pStyle w:val="afff"/>
              <w:overflowPunct w:val="0"/>
              <w:spacing w:line="320" w:lineRule="exact"/>
              <w:ind w:leftChars="0" w:left="0" w:rightChars="0" w:right="0"/>
              <w:rPr>
                <w:rFonts w:hAnsi="標楷體"/>
                <w:sz w:val="20"/>
                <w:szCs w:val="20"/>
              </w:rPr>
            </w:pPr>
          </w:p>
        </w:tc>
        <w:tc>
          <w:tcPr>
            <w:tcW w:w="592" w:type="pct"/>
            <w:vMerge/>
            <w:tcBorders>
              <w:bottom w:val="single" w:sz="8" w:space="0" w:color="auto"/>
            </w:tcBorders>
            <w:vAlign w:val="center"/>
          </w:tcPr>
          <w:p w14:paraId="4BAF12B2" w14:textId="77777777" w:rsidR="00433F78" w:rsidRPr="00964F2E" w:rsidRDefault="00433F78" w:rsidP="003930D6">
            <w:pPr>
              <w:pStyle w:val="afff"/>
              <w:overflowPunct w:val="0"/>
              <w:spacing w:line="320" w:lineRule="exact"/>
              <w:ind w:leftChars="0" w:left="0" w:rightChars="0" w:right="0"/>
              <w:rPr>
                <w:rFonts w:hAnsi="標楷體"/>
                <w:sz w:val="20"/>
                <w:szCs w:val="20"/>
              </w:rPr>
            </w:pPr>
          </w:p>
        </w:tc>
        <w:tc>
          <w:tcPr>
            <w:tcW w:w="609" w:type="pct"/>
            <w:vMerge/>
            <w:tcBorders>
              <w:bottom w:val="single" w:sz="8" w:space="0" w:color="auto"/>
            </w:tcBorders>
            <w:vAlign w:val="center"/>
          </w:tcPr>
          <w:p w14:paraId="166D0A83" w14:textId="77777777" w:rsidR="00433F78" w:rsidRPr="00964F2E" w:rsidRDefault="00433F78" w:rsidP="003930D6">
            <w:pPr>
              <w:pStyle w:val="afff"/>
              <w:overflowPunct w:val="0"/>
              <w:spacing w:line="320" w:lineRule="exact"/>
              <w:ind w:leftChars="0" w:left="0" w:rightChars="0" w:right="0"/>
              <w:rPr>
                <w:rFonts w:hAnsi="標楷體"/>
                <w:sz w:val="20"/>
                <w:szCs w:val="20"/>
              </w:rPr>
            </w:pPr>
          </w:p>
        </w:tc>
        <w:tc>
          <w:tcPr>
            <w:tcW w:w="560" w:type="pct"/>
            <w:tcBorders>
              <w:bottom w:val="single" w:sz="8" w:space="0" w:color="auto"/>
            </w:tcBorders>
            <w:vAlign w:val="center"/>
          </w:tcPr>
          <w:p w14:paraId="703900E1" w14:textId="77777777" w:rsidR="00433F78" w:rsidRPr="00964F2E" w:rsidRDefault="00433F78" w:rsidP="003930D6">
            <w:pPr>
              <w:pStyle w:val="afff"/>
              <w:overflowPunct w:val="0"/>
              <w:spacing w:line="320" w:lineRule="exact"/>
              <w:ind w:leftChars="0" w:left="0" w:rightChars="0" w:right="0"/>
              <w:rPr>
                <w:rFonts w:hAnsi="標楷體"/>
                <w:sz w:val="20"/>
                <w:szCs w:val="20"/>
              </w:rPr>
            </w:pPr>
            <w:r w:rsidRPr="00964F2E">
              <w:rPr>
                <w:rFonts w:hAnsi="標楷體" w:hint="eastAsia"/>
                <w:sz w:val="20"/>
                <w:szCs w:val="20"/>
              </w:rPr>
              <w:t>增減數</w:t>
            </w:r>
          </w:p>
        </w:tc>
        <w:tc>
          <w:tcPr>
            <w:tcW w:w="336" w:type="pct"/>
            <w:tcBorders>
              <w:bottom w:val="single" w:sz="8" w:space="0" w:color="auto"/>
            </w:tcBorders>
            <w:vAlign w:val="center"/>
          </w:tcPr>
          <w:p w14:paraId="55E3A7E8" w14:textId="77777777" w:rsidR="00433F78" w:rsidRPr="00964F2E" w:rsidRDefault="00433F78" w:rsidP="003930D6">
            <w:pPr>
              <w:pStyle w:val="afff"/>
              <w:overflowPunct w:val="0"/>
              <w:spacing w:line="320" w:lineRule="exact"/>
              <w:ind w:leftChars="0" w:left="0" w:rightChars="0" w:right="0"/>
              <w:rPr>
                <w:rFonts w:hAnsi="標楷體"/>
                <w:sz w:val="20"/>
                <w:szCs w:val="20"/>
              </w:rPr>
            </w:pPr>
            <w:r w:rsidRPr="00964F2E">
              <w:rPr>
                <w:rFonts w:hAnsi="標楷體" w:hint="eastAsia"/>
                <w:sz w:val="20"/>
                <w:szCs w:val="20"/>
              </w:rPr>
              <w:t>％</w:t>
            </w:r>
          </w:p>
        </w:tc>
        <w:tc>
          <w:tcPr>
            <w:tcW w:w="1505" w:type="pct"/>
            <w:vMerge/>
            <w:tcBorders>
              <w:bottom w:val="single" w:sz="8" w:space="0" w:color="auto"/>
              <w:right w:val="nil"/>
            </w:tcBorders>
            <w:vAlign w:val="center"/>
          </w:tcPr>
          <w:p w14:paraId="19AD45FA" w14:textId="77777777" w:rsidR="00433F78" w:rsidRPr="00964F2E" w:rsidRDefault="00433F78" w:rsidP="003930D6">
            <w:pPr>
              <w:pStyle w:val="afff"/>
              <w:overflowPunct w:val="0"/>
              <w:spacing w:line="320" w:lineRule="exact"/>
              <w:ind w:leftChars="0" w:left="0" w:rightChars="0" w:right="0"/>
              <w:rPr>
                <w:rFonts w:hAnsi="標楷體"/>
                <w:sz w:val="20"/>
                <w:szCs w:val="20"/>
              </w:rPr>
            </w:pPr>
          </w:p>
        </w:tc>
      </w:tr>
      <w:tr w:rsidR="00B51599" w:rsidRPr="00964F2E" w14:paraId="2C776AA9" w14:textId="77777777" w:rsidTr="00B51599">
        <w:trPr>
          <w:trHeight w:val="340"/>
        </w:trPr>
        <w:tc>
          <w:tcPr>
            <w:tcW w:w="806" w:type="pct"/>
            <w:tcBorders>
              <w:top w:val="single" w:sz="8" w:space="0" w:color="auto"/>
              <w:left w:val="nil"/>
              <w:bottom w:val="nil"/>
            </w:tcBorders>
          </w:tcPr>
          <w:p w14:paraId="7F7279CD" w14:textId="77777777" w:rsidR="00433F78" w:rsidRPr="00964F2E" w:rsidRDefault="00433F78" w:rsidP="003930D6">
            <w:pPr>
              <w:pStyle w:val="afff0"/>
              <w:overflowPunct w:val="0"/>
              <w:spacing w:line="320" w:lineRule="exact"/>
              <w:ind w:leftChars="0" w:left="0"/>
              <w:rPr>
                <w:rFonts w:hAnsi="標楷體"/>
                <w:sz w:val="20"/>
                <w:szCs w:val="20"/>
              </w:rPr>
            </w:pPr>
            <w:r w:rsidRPr="00964F2E">
              <w:rPr>
                <w:rFonts w:hAnsi="標楷體" w:hint="eastAsia"/>
                <w:sz w:val="20"/>
                <w:szCs w:val="20"/>
              </w:rPr>
              <w:t>（1）生產計畫</w:t>
            </w:r>
          </w:p>
        </w:tc>
        <w:tc>
          <w:tcPr>
            <w:tcW w:w="592" w:type="pct"/>
            <w:tcBorders>
              <w:top w:val="single" w:sz="8" w:space="0" w:color="auto"/>
              <w:bottom w:val="nil"/>
            </w:tcBorders>
          </w:tcPr>
          <w:p w14:paraId="65B7B8B0" w14:textId="77777777" w:rsidR="00433F78" w:rsidRPr="00964F2E" w:rsidRDefault="00433F78" w:rsidP="003930D6">
            <w:pPr>
              <w:pStyle w:val="afff0"/>
              <w:overflowPunct w:val="0"/>
              <w:spacing w:line="320" w:lineRule="exact"/>
              <w:ind w:leftChars="0" w:left="0"/>
              <w:rPr>
                <w:rFonts w:hAnsi="標楷體"/>
                <w:sz w:val="20"/>
                <w:szCs w:val="20"/>
              </w:rPr>
            </w:pPr>
          </w:p>
        </w:tc>
        <w:tc>
          <w:tcPr>
            <w:tcW w:w="592" w:type="pct"/>
            <w:tcBorders>
              <w:top w:val="single" w:sz="8" w:space="0" w:color="auto"/>
              <w:bottom w:val="nil"/>
            </w:tcBorders>
          </w:tcPr>
          <w:p w14:paraId="543524A8" w14:textId="77777777" w:rsidR="00433F78" w:rsidRPr="00964F2E" w:rsidRDefault="00433F78" w:rsidP="003930D6">
            <w:pPr>
              <w:pStyle w:val="afff0"/>
              <w:overflowPunct w:val="0"/>
              <w:spacing w:line="320" w:lineRule="exact"/>
              <w:ind w:leftChars="0" w:left="0"/>
              <w:rPr>
                <w:rFonts w:hAnsi="標楷體"/>
                <w:sz w:val="20"/>
                <w:szCs w:val="20"/>
              </w:rPr>
            </w:pPr>
          </w:p>
        </w:tc>
        <w:tc>
          <w:tcPr>
            <w:tcW w:w="609" w:type="pct"/>
            <w:tcBorders>
              <w:top w:val="single" w:sz="8" w:space="0" w:color="auto"/>
              <w:bottom w:val="nil"/>
            </w:tcBorders>
          </w:tcPr>
          <w:p w14:paraId="15CC3061" w14:textId="77777777" w:rsidR="00433F78" w:rsidRPr="00964F2E" w:rsidRDefault="00433F78" w:rsidP="003930D6">
            <w:pPr>
              <w:pStyle w:val="afff0"/>
              <w:overflowPunct w:val="0"/>
              <w:spacing w:line="320" w:lineRule="exact"/>
              <w:ind w:leftChars="0" w:left="0"/>
              <w:rPr>
                <w:rFonts w:hAnsi="標楷體"/>
                <w:sz w:val="20"/>
                <w:szCs w:val="20"/>
              </w:rPr>
            </w:pPr>
          </w:p>
        </w:tc>
        <w:tc>
          <w:tcPr>
            <w:tcW w:w="560" w:type="pct"/>
            <w:tcBorders>
              <w:top w:val="single" w:sz="8" w:space="0" w:color="auto"/>
              <w:bottom w:val="nil"/>
            </w:tcBorders>
          </w:tcPr>
          <w:p w14:paraId="5568A991" w14:textId="77777777" w:rsidR="00433F78" w:rsidRPr="00964F2E" w:rsidRDefault="00433F78" w:rsidP="003930D6">
            <w:pPr>
              <w:pStyle w:val="afff0"/>
              <w:overflowPunct w:val="0"/>
              <w:spacing w:line="320" w:lineRule="exact"/>
              <w:ind w:leftChars="0" w:left="0"/>
              <w:rPr>
                <w:rFonts w:hAnsi="標楷體"/>
                <w:sz w:val="20"/>
                <w:szCs w:val="20"/>
              </w:rPr>
            </w:pPr>
          </w:p>
        </w:tc>
        <w:tc>
          <w:tcPr>
            <w:tcW w:w="336" w:type="pct"/>
            <w:tcBorders>
              <w:top w:val="single" w:sz="8" w:space="0" w:color="auto"/>
              <w:bottom w:val="nil"/>
            </w:tcBorders>
          </w:tcPr>
          <w:p w14:paraId="2B3DFF96" w14:textId="77777777" w:rsidR="00433F78" w:rsidRPr="00964F2E" w:rsidRDefault="00433F78" w:rsidP="003930D6">
            <w:pPr>
              <w:pStyle w:val="afff0"/>
              <w:overflowPunct w:val="0"/>
              <w:spacing w:line="320" w:lineRule="exact"/>
              <w:ind w:leftChars="0" w:left="0"/>
              <w:rPr>
                <w:rFonts w:hAnsi="標楷體"/>
                <w:sz w:val="20"/>
                <w:szCs w:val="20"/>
              </w:rPr>
            </w:pPr>
          </w:p>
        </w:tc>
        <w:tc>
          <w:tcPr>
            <w:tcW w:w="1505" w:type="pct"/>
            <w:tcBorders>
              <w:top w:val="single" w:sz="8" w:space="0" w:color="auto"/>
              <w:bottom w:val="nil"/>
              <w:right w:val="nil"/>
            </w:tcBorders>
          </w:tcPr>
          <w:p w14:paraId="0482E427" w14:textId="77777777" w:rsidR="00433F78" w:rsidRPr="00964F2E" w:rsidRDefault="00433F78" w:rsidP="003930D6">
            <w:pPr>
              <w:pStyle w:val="afff0"/>
              <w:overflowPunct w:val="0"/>
              <w:spacing w:line="320" w:lineRule="exact"/>
              <w:ind w:leftChars="0" w:left="0"/>
              <w:rPr>
                <w:rFonts w:hAnsi="標楷體"/>
                <w:sz w:val="20"/>
                <w:szCs w:val="20"/>
              </w:rPr>
            </w:pPr>
          </w:p>
        </w:tc>
      </w:tr>
      <w:tr w:rsidR="00B51599" w:rsidRPr="00964F2E" w14:paraId="6091302D" w14:textId="77777777" w:rsidTr="00B51599">
        <w:trPr>
          <w:trHeight w:val="580"/>
        </w:trPr>
        <w:tc>
          <w:tcPr>
            <w:tcW w:w="806" w:type="pct"/>
            <w:tcBorders>
              <w:top w:val="nil"/>
              <w:left w:val="nil"/>
              <w:bottom w:val="nil"/>
            </w:tcBorders>
          </w:tcPr>
          <w:p w14:paraId="7C439B99" w14:textId="77777777" w:rsidR="00433F78" w:rsidRPr="00964F2E" w:rsidRDefault="00433F78" w:rsidP="003930D6">
            <w:pPr>
              <w:pStyle w:val="afff0"/>
              <w:overflowPunct w:val="0"/>
              <w:spacing w:line="320" w:lineRule="exact"/>
              <w:ind w:leftChars="204" w:left="490"/>
              <w:rPr>
                <w:rFonts w:hAnsi="標楷體"/>
                <w:sz w:val="20"/>
                <w:szCs w:val="20"/>
              </w:rPr>
            </w:pPr>
            <w:r w:rsidRPr="00964F2E">
              <w:rPr>
                <w:rFonts w:hAnsi="標楷體" w:hint="eastAsia"/>
                <w:snapToGrid w:val="0"/>
                <w:kern w:val="0"/>
                <w:sz w:val="20"/>
                <w:szCs w:val="20"/>
              </w:rPr>
              <w:t>電力</w:t>
            </w:r>
          </w:p>
        </w:tc>
        <w:tc>
          <w:tcPr>
            <w:tcW w:w="592" w:type="pct"/>
            <w:tcBorders>
              <w:top w:val="nil"/>
              <w:bottom w:val="nil"/>
            </w:tcBorders>
          </w:tcPr>
          <w:p w14:paraId="48B5445A" w14:textId="77777777" w:rsidR="00433F78" w:rsidRPr="00964F2E" w:rsidRDefault="00433F78" w:rsidP="003930D6">
            <w:pPr>
              <w:pStyle w:val="0510P"/>
              <w:jc w:val="center"/>
              <w:rPr>
                <w:snapToGrid w:val="0"/>
              </w:rPr>
            </w:pPr>
            <w:r w:rsidRPr="00964F2E">
              <w:rPr>
                <w:rFonts w:hint="eastAsia"/>
                <w:snapToGrid w:val="0"/>
              </w:rPr>
              <w:t>百</w:t>
            </w:r>
            <w:r w:rsidRPr="00964F2E">
              <w:rPr>
                <w:snapToGrid w:val="0"/>
              </w:rPr>
              <w:t>萬度</w:t>
            </w:r>
          </w:p>
        </w:tc>
        <w:tc>
          <w:tcPr>
            <w:tcW w:w="592" w:type="pct"/>
            <w:tcBorders>
              <w:top w:val="nil"/>
              <w:bottom w:val="nil"/>
            </w:tcBorders>
          </w:tcPr>
          <w:p w14:paraId="6D0C0FA1" w14:textId="77777777" w:rsidR="00433F78" w:rsidRPr="004A21CA" w:rsidRDefault="00433F78" w:rsidP="003930D6">
            <w:pPr>
              <w:widowControl/>
              <w:spacing w:line="320" w:lineRule="exact"/>
              <w:jc w:val="right"/>
              <w:rPr>
                <w:rFonts w:ascii="標楷體" w:eastAsia="標楷體" w:hAnsi="標楷體"/>
                <w:snapToGrid w:val="0"/>
                <w:sz w:val="20"/>
                <w:szCs w:val="20"/>
              </w:rPr>
            </w:pPr>
            <w:r w:rsidRPr="004A21CA">
              <w:rPr>
                <w:rFonts w:ascii="標楷體" w:eastAsia="標楷體" w:hAnsi="標楷體" w:hint="eastAsia"/>
                <w:snapToGrid w:val="0"/>
                <w:sz w:val="20"/>
                <w:szCs w:val="20"/>
              </w:rPr>
              <w:t>2</w:t>
            </w:r>
            <w:r>
              <w:rPr>
                <w:rFonts w:ascii="標楷體" w:eastAsia="標楷體" w:hAnsi="標楷體"/>
                <w:snapToGrid w:val="0"/>
                <w:sz w:val="20"/>
                <w:szCs w:val="20"/>
              </w:rPr>
              <w:t>58</w:t>
            </w:r>
            <w:r w:rsidRPr="004A21CA">
              <w:rPr>
                <w:rFonts w:ascii="標楷體" w:eastAsia="標楷體" w:hAnsi="標楷體" w:hint="eastAsia"/>
                <w:snapToGrid w:val="0"/>
                <w:sz w:val="20"/>
                <w:szCs w:val="20"/>
              </w:rPr>
              <w:t>,</w:t>
            </w:r>
            <w:r>
              <w:rPr>
                <w:rFonts w:ascii="標楷體" w:eastAsia="標楷體" w:hAnsi="標楷體"/>
                <w:snapToGrid w:val="0"/>
                <w:sz w:val="20"/>
                <w:szCs w:val="20"/>
              </w:rPr>
              <w:t>679</w:t>
            </w:r>
          </w:p>
        </w:tc>
        <w:tc>
          <w:tcPr>
            <w:tcW w:w="609" w:type="pct"/>
            <w:tcBorders>
              <w:top w:val="nil"/>
              <w:bottom w:val="nil"/>
            </w:tcBorders>
          </w:tcPr>
          <w:p w14:paraId="02C072A7" w14:textId="77777777" w:rsidR="00433F78" w:rsidRPr="004A21CA" w:rsidRDefault="00433F78" w:rsidP="003930D6">
            <w:pPr>
              <w:widowControl/>
              <w:spacing w:line="320" w:lineRule="exact"/>
              <w:jc w:val="right"/>
              <w:rPr>
                <w:rFonts w:ascii="標楷體" w:eastAsia="標楷體" w:hAnsi="標楷體"/>
                <w:snapToGrid w:val="0"/>
                <w:sz w:val="20"/>
                <w:szCs w:val="20"/>
              </w:rPr>
            </w:pPr>
            <w:r w:rsidRPr="004A21CA">
              <w:rPr>
                <w:rFonts w:ascii="標楷體" w:eastAsia="標楷體" w:hAnsi="標楷體" w:hint="eastAsia"/>
                <w:snapToGrid w:val="0"/>
                <w:sz w:val="20"/>
                <w:szCs w:val="20"/>
              </w:rPr>
              <w:t>2</w:t>
            </w:r>
            <w:r>
              <w:rPr>
                <w:rFonts w:ascii="標楷體" w:eastAsia="標楷體" w:hAnsi="標楷體"/>
                <w:snapToGrid w:val="0"/>
                <w:sz w:val="20"/>
                <w:szCs w:val="20"/>
              </w:rPr>
              <w:t>50</w:t>
            </w:r>
            <w:r w:rsidRPr="004A21CA">
              <w:rPr>
                <w:rFonts w:ascii="標楷體" w:eastAsia="標楷體" w:hAnsi="標楷體" w:hint="eastAsia"/>
                <w:snapToGrid w:val="0"/>
                <w:sz w:val="20"/>
                <w:szCs w:val="20"/>
              </w:rPr>
              <w:t>,</w:t>
            </w:r>
            <w:r>
              <w:rPr>
                <w:rFonts w:ascii="標楷體" w:eastAsia="標楷體" w:hAnsi="標楷體"/>
                <w:snapToGrid w:val="0"/>
                <w:sz w:val="20"/>
                <w:szCs w:val="20"/>
              </w:rPr>
              <w:t>377</w:t>
            </w:r>
          </w:p>
        </w:tc>
        <w:tc>
          <w:tcPr>
            <w:tcW w:w="560" w:type="pct"/>
            <w:tcBorders>
              <w:top w:val="nil"/>
              <w:bottom w:val="nil"/>
            </w:tcBorders>
          </w:tcPr>
          <w:p w14:paraId="2BFB1828" w14:textId="77777777" w:rsidR="00433F78" w:rsidRPr="00964F2E" w:rsidRDefault="00433F78" w:rsidP="003930D6">
            <w:pPr>
              <w:pStyle w:val="0510P"/>
              <w:rPr>
                <w:snapToGrid w:val="0"/>
              </w:rPr>
            </w:pPr>
            <w:r w:rsidRPr="00964F2E">
              <w:rPr>
                <w:snapToGrid w:val="0"/>
              </w:rPr>
              <w:t xml:space="preserve">- </w:t>
            </w:r>
            <w:r>
              <w:rPr>
                <w:snapToGrid w:val="0"/>
              </w:rPr>
              <w:t>8</w:t>
            </w:r>
            <w:r w:rsidRPr="00964F2E">
              <w:rPr>
                <w:rFonts w:hint="eastAsia"/>
                <w:snapToGrid w:val="0"/>
              </w:rPr>
              <w:t>,</w:t>
            </w:r>
            <w:r>
              <w:rPr>
                <w:snapToGrid w:val="0"/>
              </w:rPr>
              <w:t>301</w:t>
            </w:r>
          </w:p>
        </w:tc>
        <w:tc>
          <w:tcPr>
            <w:tcW w:w="336" w:type="pct"/>
            <w:tcBorders>
              <w:top w:val="nil"/>
              <w:bottom w:val="nil"/>
              <w:right w:val="single" w:sz="4" w:space="0" w:color="auto"/>
            </w:tcBorders>
          </w:tcPr>
          <w:p w14:paraId="5ADA85CE" w14:textId="77777777" w:rsidR="00433F78" w:rsidRPr="00D75C9B" w:rsidRDefault="00433F78" w:rsidP="003930D6">
            <w:pPr>
              <w:pStyle w:val="0510P"/>
              <w:rPr>
                <w:snapToGrid w:val="0"/>
                <w:spacing w:val="-4"/>
              </w:rPr>
            </w:pPr>
            <w:r w:rsidRPr="00D75C9B">
              <w:rPr>
                <w:snapToGrid w:val="0"/>
                <w:spacing w:val="-4"/>
              </w:rPr>
              <w:t xml:space="preserve">- </w:t>
            </w:r>
            <w:r>
              <w:rPr>
                <w:snapToGrid w:val="0"/>
                <w:spacing w:val="-4"/>
              </w:rPr>
              <w:t>3</w:t>
            </w:r>
            <w:r w:rsidRPr="00D75C9B">
              <w:rPr>
                <w:rFonts w:hint="eastAsia"/>
                <w:snapToGrid w:val="0"/>
                <w:spacing w:val="-4"/>
              </w:rPr>
              <w:t>.</w:t>
            </w:r>
            <w:r>
              <w:rPr>
                <w:snapToGrid w:val="0"/>
                <w:spacing w:val="-4"/>
              </w:rPr>
              <w:t>2</w:t>
            </w:r>
            <w:r w:rsidRPr="00D75C9B">
              <w:rPr>
                <w:snapToGrid w:val="0"/>
                <w:spacing w:val="-4"/>
              </w:rPr>
              <w:t>1</w:t>
            </w:r>
          </w:p>
        </w:tc>
        <w:tc>
          <w:tcPr>
            <w:tcW w:w="1505" w:type="pct"/>
            <w:tcBorders>
              <w:top w:val="nil"/>
              <w:left w:val="single" w:sz="4" w:space="0" w:color="auto"/>
              <w:bottom w:val="nil"/>
              <w:right w:val="nil"/>
            </w:tcBorders>
          </w:tcPr>
          <w:p w14:paraId="0C4C276D" w14:textId="77777777" w:rsidR="00433F78" w:rsidRPr="00964F2E" w:rsidRDefault="00433F78" w:rsidP="003930D6">
            <w:pPr>
              <w:pStyle w:val="afff0"/>
              <w:overflowPunct w:val="0"/>
              <w:spacing w:line="320" w:lineRule="exact"/>
              <w:rPr>
                <w:rFonts w:hAnsi="標楷體"/>
                <w:snapToGrid w:val="0"/>
                <w:kern w:val="0"/>
                <w:sz w:val="20"/>
                <w:szCs w:val="20"/>
              </w:rPr>
            </w:pPr>
            <w:r w:rsidRPr="00964F2E">
              <w:rPr>
                <w:rFonts w:hAnsi="標楷體" w:hint="eastAsia"/>
                <w:snapToGrid w:val="0"/>
                <w:spacing w:val="2"/>
                <w:kern w:val="0"/>
                <w:sz w:val="20"/>
                <w:szCs w:val="20"/>
              </w:rPr>
              <w:t>用電需求較預計減</w:t>
            </w:r>
            <w:r w:rsidRPr="00964F2E">
              <w:rPr>
                <w:rFonts w:hAnsi="標楷體"/>
                <w:snapToGrid w:val="0"/>
                <w:spacing w:val="2"/>
                <w:kern w:val="0"/>
                <w:sz w:val="20"/>
                <w:szCs w:val="20"/>
              </w:rPr>
              <w:t>少</w:t>
            </w:r>
            <w:r w:rsidRPr="00964F2E">
              <w:rPr>
                <w:rFonts w:hAnsi="標楷體" w:hint="eastAsia"/>
                <w:snapToGrid w:val="0"/>
                <w:spacing w:val="2"/>
                <w:kern w:val="0"/>
                <w:sz w:val="20"/>
                <w:szCs w:val="20"/>
              </w:rPr>
              <w:t>，供電</w:t>
            </w:r>
            <w:proofErr w:type="gramStart"/>
            <w:r w:rsidRPr="00964F2E">
              <w:rPr>
                <w:rFonts w:hAnsi="標楷體" w:hint="eastAsia"/>
                <w:snapToGrid w:val="0"/>
                <w:spacing w:val="2"/>
                <w:kern w:val="0"/>
                <w:sz w:val="20"/>
                <w:szCs w:val="20"/>
              </w:rPr>
              <w:t>量隨售</w:t>
            </w:r>
            <w:proofErr w:type="gramEnd"/>
            <w:r w:rsidRPr="00964F2E">
              <w:rPr>
                <w:rFonts w:hAnsi="標楷體" w:hint="eastAsia"/>
                <w:snapToGrid w:val="0"/>
                <w:spacing w:val="2"/>
                <w:kern w:val="0"/>
                <w:sz w:val="20"/>
                <w:szCs w:val="20"/>
              </w:rPr>
              <w:t>電量減</w:t>
            </w:r>
            <w:r w:rsidRPr="00964F2E">
              <w:rPr>
                <w:rFonts w:hAnsi="標楷體"/>
                <w:snapToGrid w:val="0"/>
                <w:spacing w:val="2"/>
                <w:kern w:val="0"/>
                <w:sz w:val="20"/>
                <w:szCs w:val="20"/>
              </w:rPr>
              <w:t>少</w:t>
            </w:r>
            <w:r w:rsidRPr="00964F2E">
              <w:rPr>
                <w:rFonts w:hAnsi="標楷體" w:hint="eastAsia"/>
                <w:snapToGrid w:val="0"/>
                <w:kern w:val="0"/>
                <w:sz w:val="20"/>
                <w:szCs w:val="20"/>
              </w:rPr>
              <w:t>。</w:t>
            </w:r>
          </w:p>
        </w:tc>
      </w:tr>
      <w:tr w:rsidR="00B51599" w:rsidRPr="00964F2E" w14:paraId="2208DEE3" w14:textId="77777777" w:rsidTr="00B51599">
        <w:trPr>
          <w:trHeight w:val="340"/>
        </w:trPr>
        <w:tc>
          <w:tcPr>
            <w:tcW w:w="806" w:type="pct"/>
            <w:tcBorders>
              <w:top w:val="nil"/>
              <w:left w:val="nil"/>
              <w:bottom w:val="nil"/>
            </w:tcBorders>
          </w:tcPr>
          <w:p w14:paraId="3CF2154D" w14:textId="77777777" w:rsidR="00433F78" w:rsidRPr="00964F2E" w:rsidRDefault="00433F78" w:rsidP="003930D6">
            <w:pPr>
              <w:pStyle w:val="afff0"/>
              <w:overflowPunct w:val="0"/>
              <w:spacing w:line="320" w:lineRule="exact"/>
              <w:ind w:leftChars="0" w:left="0"/>
              <w:rPr>
                <w:rFonts w:hAnsi="標楷體"/>
                <w:sz w:val="20"/>
                <w:szCs w:val="20"/>
              </w:rPr>
            </w:pPr>
            <w:r w:rsidRPr="00964F2E">
              <w:rPr>
                <w:rFonts w:hAnsi="標楷體" w:hint="eastAsia"/>
                <w:sz w:val="20"/>
                <w:szCs w:val="20"/>
              </w:rPr>
              <w:t>（2）銷售計畫</w:t>
            </w:r>
          </w:p>
        </w:tc>
        <w:tc>
          <w:tcPr>
            <w:tcW w:w="592" w:type="pct"/>
            <w:tcBorders>
              <w:top w:val="nil"/>
              <w:bottom w:val="nil"/>
            </w:tcBorders>
          </w:tcPr>
          <w:p w14:paraId="2E27F47B" w14:textId="77777777" w:rsidR="00433F78" w:rsidRPr="00964F2E" w:rsidRDefault="00433F78" w:rsidP="003930D6">
            <w:pPr>
              <w:pStyle w:val="0510P"/>
              <w:ind w:right="0"/>
              <w:rPr>
                <w:snapToGrid w:val="0"/>
              </w:rPr>
            </w:pPr>
          </w:p>
        </w:tc>
        <w:tc>
          <w:tcPr>
            <w:tcW w:w="592" w:type="pct"/>
            <w:tcBorders>
              <w:top w:val="nil"/>
              <w:bottom w:val="nil"/>
            </w:tcBorders>
          </w:tcPr>
          <w:p w14:paraId="4DDACD6D" w14:textId="77777777" w:rsidR="00433F78" w:rsidRPr="00964F2E" w:rsidRDefault="00433F78" w:rsidP="003930D6">
            <w:pPr>
              <w:pStyle w:val="0510P"/>
              <w:ind w:right="0"/>
              <w:rPr>
                <w:snapToGrid w:val="0"/>
              </w:rPr>
            </w:pPr>
          </w:p>
        </w:tc>
        <w:tc>
          <w:tcPr>
            <w:tcW w:w="609" w:type="pct"/>
            <w:tcBorders>
              <w:top w:val="nil"/>
              <w:bottom w:val="nil"/>
            </w:tcBorders>
          </w:tcPr>
          <w:p w14:paraId="5E07B805" w14:textId="77777777" w:rsidR="00433F78" w:rsidRPr="00964F2E" w:rsidRDefault="00433F78" w:rsidP="003930D6">
            <w:pPr>
              <w:pStyle w:val="0510P"/>
              <w:ind w:right="0"/>
            </w:pPr>
          </w:p>
        </w:tc>
        <w:tc>
          <w:tcPr>
            <w:tcW w:w="560" w:type="pct"/>
            <w:tcBorders>
              <w:top w:val="nil"/>
              <w:bottom w:val="nil"/>
            </w:tcBorders>
          </w:tcPr>
          <w:p w14:paraId="692B8775" w14:textId="77777777" w:rsidR="00433F78" w:rsidRPr="00964F2E" w:rsidRDefault="00433F78" w:rsidP="003930D6">
            <w:pPr>
              <w:pStyle w:val="0510P"/>
              <w:ind w:right="0"/>
            </w:pPr>
          </w:p>
        </w:tc>
        <w:tc>
          <w:tcPr>
            <w:tcW w:w="336" w:type="pct"/>
            <w:tcBorders>
              <w:top w:val="nil"/>
              <w:bottom w:val="nil"/>
              <w:right w:val="single" w:sz="4" w:space="0" w:color="auto"/>
            </w:tcBorders>
          </w:tcPr>
          <w:p w14:paraId="45F88612" w14:textId="77777777" w:rsidR="00433F78" w:rsidRPr="00D75C9B" w:rsidRDefault="00433F78" w:rsidP="003930D6">
            <w:pPr>
              <w:pStyle w:val="0510P"/>
              <w:ind w:right="0"/>
              <w:rPr>
                <w:spacing w:val="-4"/>
              </w:rPr>
            </w:pPr>
          </w:p>
        </w:tc>
        <w:tc>
          <w:tcPr>
            <w:tcW w:w="1505" w:type="pct"/>
            <w:tcBorders>
              <w:top w:val="nil"/>
              <w:left w:val="single" w:sz="4" w:space="0" w:color="auto"/>
              <w:bottom w:val="nil"/>
              <w:right w:val="nil"/>
            </w:tcBorders>
          </w:tcPr>
          <w:p w14:paraId="6A3C2FF6" w14:textId="77777777" w:rsidR="00433F78" w:rsidRPr="00964F2E" w:rsidRDefault="00433F78" w:rsidP="003930D6">
            <w:pPr>
              <w:pStyle w:val="afff0"/>
              <w:overflowPunct w:val="0"/>
              <w:spacing w:line="320" w:lineRule="exact"/>
              <w:ind w:leftChars="0" w:left="0"/>
              <w:rPr>
                <w:rFonts w:hAnsi="標楷體"/>
                <w:sz w:val="20"/>
                <w:szCs w:val="20"/>
              </w:rPr>
            </w:pPr>
          </w:p>
        </w:tc>
      </w:tr>
      <w:tr w:rsidR="00B51599" w:rsidRPr="00964F2E" w14:paraId="18503BBE" w14:textId="77777777" w:rsidTr="00B51599">
        <w:trPr>
          <w:trHeight w:val="580"/>
        </w:trPr>
        <w:tc>
          <w:tcPr>
            <w:tcW w:w="806" w:type="pct"/>
            <w:tcBorders>
              <w:top w:val="nil"/>
              <w:left w:val="nil"/>
              <w:bottom w:val="single" w:sz="8" w:space="0" w:color="auto"/>
            </w:tcBorders>
          </w:tcPr>
          <w:p w14:paraId="495B813B" w14:textId="77777777" w:rsidR="00433F78" w:rsidRPr="00964F2E" w:rsidRDefault="00433F78" w:rsidP="003930D6">
            <w:pPr>
              <w:pStyle w:val="afff0"/>
              <w:overflowPunct w:val="0"/>
              <w:spacing w:line="320" w:lineRule="exact"/>
              <w:ind w:leftChars="204" w:left="490"/>
              <w:rPr>
                <w:rFonts w:hAnsi="標楷體"/>
                <w:sz w:val="20"/>
                <w:szCs w:val="20"/>
              </w:rPr>
            </w:pPr>
            <w:r w:rsidRPr="00964F2E">
              <w:rPr>
                <w:rFonts w:hAnsi="標楷體" w:hint="eastAsia"/>
                <w:snapToGrid w:val="0"/>
                <w:kern w:val="0"/>
                <w:sz w:val="20"/>
                <w:szCs w:val="20"/>
              </w:rPr>
              <w:t>電力</w:t>
            </w:r>
          </w:p>
        </w:tc>
        <w:tc>
          <w:tcPr>
            <w:tcW w:w="592" w:type="pct"/>
            <w:tcBorders>
              <w:top w:val="nil"/>
              <w:bottom w:val="single" w:sz="8" w:space="0" w:color="auto"/>
            </w:tcBorders>
          </w:tcPr>
          <w:p w14:paraId="56799B4F" w14:textId="77777777" w:rsidR="00433F78" w:rsidRPr="00964F2E" w:rsidRDefault="00433F78" w:rsidP="003930D6">
            <w:pPr>
              <w:pStyle w:val="0510P"/>
              <w:jc w:val="center"/>
              <w:rPr>
                <w:snapToGrid w:val="0"/>
              </w:rPr>
            </w:pPr>
            <w:r w:rsidRPr="00964F2E">
              <w:rPr>
                <w:rFonts w:hint="eastAsia"/>
                <w:snapToGrid w:val="0"/>
              </w:rPr>
              <w:t>百</w:t>
            </w:r>
            <w:r w:rsidRPr="00964F2E">
              <w:rPr>
                <w:snapToGrid w:val="0"/>
              </w:rPr>
              <w:t>萬度</w:t>
            </w:r>
          </w:p>
        </w:tc>
        <w:tc>
          <w:tcPr>
            <w:tcW w:w="592" w:type="pct"/>
            <w:tcBorders>
              <w:top w:val="nil"/>
              <w:bottom w:val="single" w:sz="8" w:space="0" w:color="auto"/>
            </w:tcBorders>
          </w:tcPr>
          <w:p w14:paraId="12480E9A" w14:textId="77777777" w:rsidR="00433F78" w:rsidRPr="00964F2E" w:rsidRDefault="00433F78" w:rsidP="003930D6">
            <w:pPr>
              <w:widowControl/>
              <w:spacing w:line="320" w:lineRule="exact"/>
              <w:jc w:val="right"/>
              <w:rPr>
                <w:rFonts w:ascii="標楷體" w:eastAsia="標楷體" w:hAnsi="標楷體"/>
                <w:snapToGrid w:val="0"/>
                <w:sz w:val="20"/>
                <w:szCs w:val="20"/>
              </w:rPr>
            </w:pPr>
            <w:r w:rsidRPr="00964F2E">
              <w:rPr>
                <w:rFonts w:ascii="標楷體" w:eastAsia="標楷體" w:hAnsi="標楷體" w:hint="eastAsia"/>
                <w:snapToGrid w:val="0"/>
                <w:sz w:val="20"/>
                <w:szCs w:val="20"/>
              </w:rPr>
              <w:t>24</w:t>
            </w:r>
            <w:r>
              <w:rPr>
                <w:rFonts w:ascii="標楷體" w:eastAsia="標楷體" w:hAnsi="標楷體"/>
                <w:snapToGrid w:val="0"/>
                <w:sz w:val="20"/>
                <w:szCs w:val="20"/>
              </w:rPr>
              <w:t>4</w:t>
            </w:r>
            <w:r w:rsidRPr="00964F2E">
              <w:rPr>
                <w:rFonts w:ascii="標楷體" w:eastAsia="標楷體" w:hAnsi="標楷體" w:hint="eastAsia"/>
                <w:snapToGrid w:val="0"/>
                <w:sz w:val="20"/>
                <w:szCs w:val="20"/>
              </w:rPr>
              <w:t>,</w:t>
            </w:r>
            <w:r>
              <w:rPr>
                <w:rFonts w:ascii="標楷體" w:eastAsia="標楷體" w:hAnsi="標楷體"/>
                <w:snapToGrid w:val="0"/>
                <w:sz w:val="20"/>
                <w:szCs w:val="20"/>
              </w:rPr>
              <w:t>549</w:t>
            </w:r>
            <w:r w:rsidRPr="00964F2E">
              <w:rPr>
                <w:rFonts w:ascii="標楷體" w:eastAsia="標楷體" w:hAnsi="標楷體" w:hint="eastAsia"/>
                <w:snapToGrid w:val="0"/>
                <w:sz w:val="20"/>
                <w:szCs w:val="20"/>
              </w:rPr>
              <w:t xml:space="preserve"> </w:t>
            </w:r>
          </w:p>
        </w:tc>
        <w:tc>
          <w:tcPr>
            <w:tcW w:w="609" w:type="pct"/>
            <w:tcBorders>
              <w:top w:val="nil"/>
              <w:bottom w:val="single" w:sz="8" w:space="0" w:color="auto"/>
            </w:tcBorders>
          </w:tcPr>
          <w:p w14:paraId="7164E8CF" w14:textId="77777777" w:rsidR="00433F78" w:rsidRPr="00964F2E" w:rsidRDefault="00433F78" w:rsidP="003930D6">
            <w:pPr>
              <w:spacing w:line="320" w:lineRule="exact"/>
              <w:jc w:val="right"/>
              <w:rPr>
                <w:rFonts w:ascii="標楷體" w:eastAsia="標楷體" w:hAnsi="標楷體"/>
                <w:snapToGrid w:val="0"/>
                <w:sz w:val="20"/>
                <w:szCs w:val="20"/>
              </w:rPr>
            </w:pPr>
            <w:r w:rsidRPr="00964F2E">
              <w:rPr>
                <w:rFonts w:ascii="標楷體" w:eastAsia="標楷體" w:hAnsi="標楷體" w:hint="eastAsia"/>
                <w:snapToGrid w:val="0"/>
                <w:sz w:val="20"/>
                <w:szCs w:val="20"/>
              </w:rPr>
              <w:t>23</w:t>
            </w:r>
            <w:r>
              <w:rPr>
                <w:rFonts w:ascii="標楷體" w:eastAsia="標楷體" w:hAnsi="標楷體"/>
                <w:snapToGrid w:val="0"/>
                <w:sz w:val="20"/>
                <w:szCs w:val="20"/>
              </w:rPr>
              <w:t>9</w:t>
            </w:r>
            <w:r w:rsidRPr="00964F2E">
              <w:rPr>
                <w:rFonts w:ascii="標楷體" w:eastAsia="標楷體" w:hAnsi="標楷體" w:hint="eastAsia"/>
                <w:snapToGrid w:val="0"/>
                <w:sz w:val="20"/>
                <w:szCs w:val="20"/>
              </w:rPr>
              <w:t>,0</w:t>
            </w:r>
            <w:r>
              <w:rPr>
                <w:rFonts w:ascii="標楷體" w:eastAsia="標楷體" w:hAnsi="標楷體"/>
                <w:snapToGrid w:val="0"/>
                <w:sz w:val="20"/>
                <w:szCs w:val="20"/>
              </w:rPr>
              <w:t>67</w:t>
            </w:r>
            <w:r w:rsidRPr="00964F2E">
              <w:rPr>
                <w:rFonts w:ascii="標楷體" w:eastAsia="標楷體" w:hAnsi="標楷體" w:hint="eastAsia"/>
                <w:snapToGrid w:val="0"/>
                <w:sz w:val="20"/>
                <w:szCs w:val="20"/>
              </w:rPr>
              <w:t xml:space="preserve"> </w:t>
            </w:r>
          </w:p>
        </w:tc>
        <w:tc>
          <w:tcPr>
            <w:tcW w:w="560" w:type="pct"/>
            <w:tcBorders>
              <w:top w:val="nil"/>
              <w:bottom w:val="single" w:sz="8" w:space="0" w:color="auto"/>
            </w:tcBorders>
          </w:tcPr>
          <w:p w14:paraId="47443640" w14:textId="77777777" w:rsidR="00433F78" w:rsidRPr="00964F2E" w:rsidRDefault="00433F78" w:rsidP="003930D6">
            <w:pPr>
              <w:spacing w:line="320" w:lineRule="exact"/>
              <w:jc w:val="right"/>
              <w:rPr>
                <w:rFonts w:ascii="標楷體" w:eastAsia="標楷體" w:hAnsi="標楷體"/>
                <w:snapToGrid w:val="0"/>
                <w:sz w:val="20"/>
                <w:szCs w:val="20"/>
              </w:rPr>
            </w:pPr>
            <w:r w:rsidRPr="00964F2E">
              <w:rPr>
                <w:rFonts w:ascii="標楷體" w:eastAsia="標楷體" w:hAnsi="標楷體"/>
                <w:snapToGrid w:val="0"/>
                <w:sz w:val="20"/>
                <w:szCs w:val="20"/>
              </w:rPr>
              <w:t xml:space="preserve">- </w:t>
            </w:r>
            <w:r>
              <w:rPr>
                <w:rFonts w:ascii="標楷體" w:eastAsia="標楷體" w:hAnsi="標楷體"/>
                <w:snapToGrid w:val="0"/>
                <w:sz w:val="20"/>
                <w:szCs w:val="20"/>
              </w:rPr>
              <w:t>5</w:t>
            </w:r>
            <w:r w:rsidRPr="00964F2E">
              <w:rPr>
                <w:rFonts w:ascii="標楷體" w:eastAsia="標楷體" w:hAnsi="標楷體" w:hint="eastAsia"/>
                <w:snapToGrid w:val="0"/>
                <w:sz w:val="20"/>
                <w:szCs w:val="20"/>
              </w:rPr>
              <w:t>,</w:t>
            </w:r>
            <w:r>
              <w:rPr>
                <w:rFonts w:ascii="標楷體" w:eastAsia="標楷體" w:hAnsi="標楷體"/>
                <w:snapToGrid w:val="0"/>
                <w:sz w:val="20"/>
                <w:szCs w:val="20"/>
              </w:rPr>
              <w:t>481</w:t>
            </w:r>
            <w:r w:rsidRPr="00964F2E">
              <w:rPr>
                <w:rFonts w:ascii="標楷體" w:eastAsia="標楷體" w:hAnsi="標楷體" w:hint="eastAsia"/>
                <w:snapToGrid w:val="0"/>
                <w:sz w:val="20"/>
                <w:szCs w:val="20"/>
              </w:rPr>
              <w:t xml:space="preserve"> </w:t>
            </w:r>
          </w:p>
        </w:tc>
        <w:tc>
          <w:tcPr>
            <w:tcW w:w="336" w:type="pct"/>
            <w:tcBorders>
              <w:top w:val="nil"/>
              <w:bottom w:val="single" w:sz="8" w:space="0" w:color="auto"/>
            </w:tcBorders>
          </w:tcPr>
          <w:p w14:paraId="1EE20234" w14:textId="77777777" w:rsidR="00433F78" w:rsidRPr="00D75C9B" w:rsidRDefault="00433F78" w:rsidP="003930D6">
            <w:pPr>
              <w:pStyle w:val="0510P"/>
              <w:rPr>
                <w:snapToGrid w:val="0"/>
                <w:spacing w:val="-4"/>
              </w:rPr>
            </w:pPr>
            <w:r w:rsidRPr="00D75C9B">
              <w:rPr>
                <w:snapToGrid w:val="0"/>
                <w:spacing w:val="-4"/>
              </w:rPr>
              <w:t xml:space="preserve">- </w:t>
            </w:r>
            <w:r>
              <w:rPr>
                <w:snapToGrid w:val="0"/>
                <w:spacing w:val="-4"/>
              </w:rPr>
              <w:t>2</w:t>
            </w:r>
            <w:r w:rsidRPr="00D75C9B">
              <w:rPr>
                <w:rFonts w:hint="eastAsia"/>
                <w:snapToGrid w:val="0"/>
                <w:spacing w:val="-4"/>
              </w:rPr>
              <w:t>.</w:t>
            </w:r>
            <w:r>
              <w:rPr>
                <w:snapToGrid w:val="0"/>
                <w:spacing w:val="-4"/>
              </w:rPr>
              <w:t>24</w:t>
            </w:r>
          </w:p>
        </w:tc>
        <w:tc>
          <w:tcPr>
            <w:tcW w:w="1505" w:type="pct"/>
            <w:tcBorders>
              <w:top w:val="nil"/>
              <w:bottom w:val="single" w:sz="8" w:space="0" w:color="auto"/>
              <w:right w:val="nil"/>
            </w:tcBorders>
          </w:tcPr>
          <w:p w14:paraId="5F7B4D45" w14:textId="65A2348F" w:rsidR="00433F78" w:rsidRPr="00964F2E" w:rsidRDefault="00433F78" w:rsidP="003930D6">
            <w:pPr>
              <w:pStyle w:val="afff0"/>
              <w:overflowPunct w:val="0"/>
              <w:spacing w:line="320" w:lineRule="exact"/>
              <w:rPr>
                <w:rFonts w:hAnsi="標楷體"/>
                <w:snapToGrid w:val="0"/>
                <w:spacing w:val="2"/>
                <w:kern w:val="0"/>
                <w:sz w:val="20"/>
                <w:szCs w:val="20"/>
              </w:rPr>
            </w:pPr>
            <w:r w:rsidRPr="00067FD6">
              <w:rPr>
                <w:rFonts w:hAnsi="標楷體" w:hint="eastAsia"/>
                <w:snapToGrid w:val="0"/>
                <w:spacing w:val="2"/>
                <w:kern w:val="0"/>
                <w:sz w:val="20"/>
                <w:szCs w:val="20"/>
              </w:rPr>
              <w:t>電價</w:t>
            </w:r>
            <w:r w:rsidRPr="00067FD6">
              <w:rPr>
                <w:rFonts w:hAnsi="標楷體"/>
                <w:snapToGrid w:val="0"/>
                <w:spacing w:val="2"/>
                <w:kern w:val="0"/>
                <w:sz w:val="20"/>
                <w:szCs w:val="20"/>
              </w:rPr>
              <w:t>調</w:t>
            </w:r>
            <w:r w:rsidRPr="00067FD6">
              <w:rPr>
                <w:rFonts w:hAnsi="標楷體" w:hint="eastAsia"/>
                <w:snapToGrid w:val="0"/>
                <w:spacing w:val="2"/>
                <w:kern w:val="0"/>
                <w:sz w:val="20"/>
                <w:szCs w:val="20"/>
              </w:rPr>
              <w:t>漲</w:t>
            </w:r>
            <w:r w:rsidRPr="00067FD6">
              <w:rPr>
                <w:rFonts w:hAnsi="標楷體"/>
                <w:snapToGrid w:val="0"/>
                <w:spacing w:val="2"/>
                <w:kern w:val="0"/>
                <w:sz w:val="20"/>
                <w:szCs w:val="20"/>
              </w:rPr>
              <w:t>及</w:t>
            </w:r>
            <w:r w:rsidRPr="00067FD6">
              <w:rPr>
                <w:rFonts w:hAnsi="標楷體" w:hint="eastAsia"/>
                <w:snapToGrid w:val="0"/>
                <w:spacing w:val="2"/>
                <w:kern w:val="0"/>
                <w:sz w:val="20"/>
                <w:szCs w:val="20"/>
              </w:rPr>
              <w:t>加強用戶節約用電，用電需求較預計減少</w:t>
            </w:r>
            <w:r w:rsidRPr="00964F2E">
              <w:rPr>
                <w:rFonts w:hAnsi="標楷體" w:hint="eastAsia"/>
                <w:snapToGrid w:val="0"/>
                <w:spacing w:val="2"/>
                <w:kern w:val="0"/>
                <w:sz w:val="20"/>
                <w:szCs w:val="20"/>
              </w:rPr>
              <w:t>。</w:t>
            </w:r>
          </w:p>
        </w:tc>
      </w:tr>
    </w:tbl>
    <w:p w14:paraId="59109C2C" w14:textId="5B5982DE" w:rsidR="00433F78" w:rsidRPr="001C2B3F" w:rsidRDefault="001C2B3F" w:rsidP="001C2B3F">
      <w:pPr>
        <w:overflowPunct w:val="0"/>
        <w:spacing w:beforeLines="70" w:before="168" w:line="500" w:lineRule="exact"/>
        <w:ind w:firstLineChars="450" w:firstLine="1081"/>
        <w:jc w:val="both"/>
        <w:rPr>
          <w:rFonts w:ascii="標楷體" w:eastAsia="標楷體" w:hAnsi="標楷體"/>
          <w:color w:val="000000" w:themeColor="text1"/>
        </w:rPr>
      </w:pPr>
      <w:r w:rsidRPr="00070D38">
        <w:rPr>
          <w:rFonts w:ascii="標楷體" w:eastAsia="標楷體" w:hAnsi="標楷體" w:hint="eastAsia"/>
          <w:b/>
          <w:color w:val="000000" w:themeColor="text1"/>
        </w:rPr>
        <w:t>2.</w:t>
      </w:r>
      <w:r>
        <w:rPr>
          <w:rFonts w:ascii="標楷體" w:eastAsia="標楷體" w:hAnsi="標楷體" w:hint="eastAsia"/>
          <w:b/>
          <w:color w:val="000000" w:themeColor="text1"/>
        </w:rPr>
        <w:t xml:space="preserve">　</w:t>
      </w:r>
      <w:r w:rsidRPr="00070D38">
        <w:rPr>
          <w:rFonts w:ascii="標楷體" w:eastAsia="標楷體" w:hAnsi="標楷體" w:hint="eastAsia"/>
          <w:b/>
          <w:color w:val="000000" w:themeColor="text1"/>
        </w:rPr>
        <w:t>固定資產之建設改良擴充計畫</w:t>
      </w:r>
      <w:r w:rsidRPr="00070D38">
        <w:rPr>
          <w:rFonts w:ascii="標楷體" w:eastAsia="標楷體" w:hAnsi="標楷體" w:hint="eastAsia"/>
          <w:color w:val="000000" w:themeColor="text1"/>
        </w:rPr>
        <w:t xml:space="preserve">　</w:t>
      </w:r>
      <w:proofErr w:type="gramStart"/>
      <w:r w:rsidR="00433F78" w:rsidRPr="00B51599">
        <w:rPr>
          <w:rFonts w:ascii="標楷體" w:eastAsia="標楷體" w:hAnsi="標楷體" w:hint="eastAsia"/>
          <w:spacing w:val="-2"/>
        </w:rPr>
        <w:t>11</w:t>
      </w:r>
      <w:r w:rsidR="00433F78" w:rsidRPr="00B51599">
        <w:rPr>
          <w:rFonts w:ascii="標楷體" w:eastAsia="標楷體" w:hAnsi="標楷體"/>
          <w:spacing w:val="-2"/>
        </w:rPr>
        <w:t>3</w:t>
      </w:r>
      <w:proofErr w:type="gramEnd"/>
      <w:r w:rsidR="00433F78" w:rsidRPr="00B51599">
        <w:rPr>
          <w:rFonts w:ascii="標楷體" w:eastAsia="標楷體" w:hAnsi="標楷體" w:hint="eastAsia"/>
          <w:spacing w:val="-2"/>
        </w:rPr>
        <w:t>年度固定資產建設改良擴充預算數2,463億1,735萬餘元（含</w:t>
      </w:r>
      <w:r w:rsidR="004941E5">
        <w:rPr>
          <w:rFonts w:ascii="標楷體" w:eastAsia="標楷體" w:hAnsi="標楷體" w:hint="eastAsia"/>
          <w:spacing w:val="-2"/>
        </w:rPr>
        <w:t>預算編列於</w:t>
      </w:r>
      <w:proofErr w:type="gramStart"/>
      <w:r w:rsidR="004941E5">
        <w:rPr>
          <w:rFonts w:ascii="標楷體" w:eastAsia="標楷體" w:hAnsi="標楷體" w:hint="eastAsia"/>
          <w:spacing w:val="-2"/>
        </w:rPr>
        <w:t>114</w:t>
      </w:r>
      <w:proofErr w:type="gramEnd"/>
      <w:r w:rsidR="004941E5">
        <w:rPr>
          <w:rFonts w:ascii="標楷體" w:eastAsia="標楷體" w:hAnsi="標楷體" w:hint="eastAsia"/>
          <w:spacing w:val="-2"/>
        </w:rPr>
        <w:t>年度，</w:t>
      </w:r>
      <w:r w:rsidR="00433F78" w:rsidRPr="00B51599">
        <w:rPr>
          <w:rFonts w:ascii="標楷體" w:eastAsia="標楷體" w:hAnsi="標楷體" w:hint="eastAsia"/>
          <w:spacing w:val="-2"/>
        </w:rPr>
        <w:t>報准先行辦理45億元），連同</w:t>
      </w:r>
      <w:proofErr w:type="gramStart"/>
      <w:r w:rsidR="00433F78" w:rsidRPr="00B51599">
        <w:rPr>
          <w:rFonts w:ascii="標楷體" w:eastAsia="標楷體" w:hAnsi="標楷體" w:hint="eastAsia"/>
          <w:spacing w:val="-2"/>
        </w:rPr>
        <w:t>1</w:t>
      </w:r>
      <w:r w:rsidR="00433F78" w:rsidRPr="00B51599">
        <w:rPr>
          <w:rFonts w:ascii="標楷體" w:eastAsia="標楷體" w:hAnsi="標楷體"/>
          <w:spacing w:val="-2"/>
        </w:rPr>
        <w:t>1</w:t>
      </w:r>
      <w:r w:rsidR="00433F78" w:rsidRPr="00B51599">
        <w:rPr>
          <w:rFonts w:ascii="標楷體" w:eastAsia="標楷體" w:hAnsi="標楷體" w:hint="eastAsia"/>
          <w:spacing w:val="-2"/>
        </w:rPr>
        <w:t>2</w:t>
      </w:r>
      <w:proofErr w:type="gramEnd"/>
      <w:r w:rsidR="00433F78" w:rsidRPr="00B51599">
        <w:rPr>
          <w:rFonts w:ascii="標楷體" w:eastAsia="標楷體" w:hAnsi="標楷體" w:hint="eastAsia"/>
          <w:spacing w:val="-2"/>
        </w:rPr>
        <w:t>年度轉入數1億2,372萬餘元，合計可用預算數2</w:t>
      </w:r>
      <w:r w:rsidR="00433F78" w:rsidRPr="00B51599">
        <w:rPr>
          <w:rFonts w:ascii="標楷體" w:eastAsia="標楷體" w:hAnsi="標楷體" w:hint="eastAsia"/>
          <w:spacing w:val="-2"/>
          <w:kern w:val="0"/>
        </w:rPr>
        <w:t>,464億4,</w:t>
      </w:r>
      <w:r w:rsidR="00433F78" w:rsidRPr="00B51599">
        <w:rPr>
          <w:rFonts w:ascii="標楷體" w:eastAsia="標楷體" w:hAnsi="標楷體"/>
          <w:spacing w:val="-2"/>
          <w:kern w:val="0"/>
        </w:rPr>
        <w:t>1</w:t>
      </w:r>
      <w:r w:rsidR="00433F78" w:rsidRPr="00B51599">
        <w:rPr>
          <w:rFonts w:ascii="標楷體" w:eastAsia="標楷體" w:hAnsi="標楷體" w:hint="eastAsia"/>
          <w:spacing w:val="-2"/>
          <w:kern w:val="0"/>
        </w:rPr>
        <w:t>07萬餘元</w:t>
      </w:r>
      <w:r w:rsidR="00433F78" w:rsidRPr="00B51599">
        <w:rPr>
          <w:rFonts w:ascii="標楷體" w:eastAsia="標楷體" w:hAnsi="標楷體" w:hint="eastAsia"/>
          <w:spacing w:val="-2"/>
        </w:rPr>
        <w:t>（</w:t>
      </w:r>
      <w:r w:rsidR="00433F78" w:rsidRPr="00B51599">
        <w:rPr>
          <w:rFonts w:ascii="標楷體" w:eastAsia="標楷體" w:hAnsi="標楷體" w:hint="eastAsia"/>
          <w:spacing w:val="-2"/>
          <w:kern w:val="0"/>
        </w:rPr>
        <w:t>含專案計畫1</w:t>
      </w:r>
      <w:r w:rsidR="00433F78" w:rsidRPr="00B51599">
        <w:rPr>
          <w:rFonts w:ascii="標楷體" w:eastAsia="標楷體" w:hAnsi="標楷體"/>
          <w:spacing w:val="-2"/>
          <w:kern w:val="0"/>
        </w:rPr>
        <w:t>,</w:t>
      </w:r>
      <w:r w:rsidR="00433F78" w:rsidRPr="00B51599">
        <w:rPr>
          <w:rFonts w:ascii="標楷體" w:eastAsia="標楷體" w:hAnsi="標楷體" w:hint="eastAsia"/>
          <w:spacing w:val="-2"/>
          <w:kern w:val="0"/>
        </w:rPr>
        <w:t>189億932萬餘元、一般建築及設備1,</w:t>
      </w:r>
      <w:r w:rsidR="00433F78" w:rsidRPr="00B51599">
        <w:rPr>
          <w:rFonts w:ascii="標楷體" w:eastAsia="標楷體" w:hAnsi="標楷體"/>
          <w:spacing w:val="-2"/>
          <w:kern w:val="0"/>
        </w:rPr>
        <w:t>275</w:t>
      </w:r>
      <w:r w:rsidR="00433F78" w:rsidRPr="00B51599">
        <w:rPr>
          <w:rFonts w:ascii="標楷體" w:eastAsia="標楷體" w:hAnsi="標楷體" w:hint="eastAsia"/>
          <w:spacing w:val="-2"/>
          <w:kern w:val="0"/>
        </w:rPr>
        <w:t>億3,</w:t>
      </w:r>
      <w:r w:rsidR="00433F78" w:rsidRPr="00B51599">
        <w:rPr>
          <w:rFonts w:ascii="標楷體" w:eastAsia="標楷體" w:hAnsi="標楷體"/>
          <w:spacing w:val="-2"/>
          <w:kern w:val="0"/>
        </w:rPr>
        <w:t>175</w:t>
      </w:r>
      <w:r w:rsidR="00433F78" w:rsidRPr="00B51599">
        <w:rPr>
          <w:rFonts w:ascii="標楷體" w:eastAsia="標楷體" w:hAnsi="標楷體" w:hint="eastAsia"/>
          <w:spacing w:val="-2"/>
          <w:kern w:val="0"/>
        </w:rPr>
        <w:t>萬餘元</w:t>
      </w:r>
      <w:r w:rsidR="00433F78" w:rsidRPr="00B51599">
        <w:rPr>
          <w:rFonts w:ascii="標楷體" w:eastAsia="標楷體" w:hAnsi="標楷體" w:hint="eastAsia"/>
          <w:spacing w:val="-2"/>
        </w:rPr>
        <w:t>）。決算支用數2,</w:t>
      </w:r>
      <w:r w:rsidR="00433F78" w:rsidRPr="00B51599">
        <w:rPr>
          <w:rFonts w:ascii="標楷體" w:eastAsia="標楷體" w:hAnsi="標楷體"/>
          <w:spacing w:val="-2"/>
        </w:rPr>
        <w:t>092</w:t>
      </w:r>
      <w:r w:rsidR="00433F78" w:rsidRPr="00B51599">
        <w:rPr>
          <w:rFonts w:ascii="標楷體" w:eastAsia="標楷體" w:hAnsi="標楷體" w:hint="eastAsia"/>
          <w:spacing w:val="-2"/>
        </w:rPr>
        <w:t>億4</w:t>
      </w:r>
      <w:r w:rsidR="00433F78" w:rsidRPr="00B51599">
        <w:rPr>
          <w:rFonts w:ascii="標楷體" w:eastAsia="標楷體" w:hAnsi="標楷體"/>
          <w:spacing w:val="-2"/>
        </w:rPr>
        <w:t>,267</w:t>
      </w:r>
      <w:r w:rsidR="00433F78" w:rsidRPr="00B51599">
        <w:rPr>
          <w:rFonts w:ascii="標楷體" w:eastAsia="標楷體" w:hAnsi="標楷體" w:hint="eastAsia"/>
          <w:spacing w:val="-2"/>
        </w:rPr>
        <w:t>萬餘元（含專案計畫9</w:t>
      </w:r>
      <w:r w:rsidR="00433F78" w:rsidRPr="00B51599">
        <w:rPr>
          <w:rFonts w:ascii="標楷體" w:eastAsia="標楷體" w:hAnsi="標楷體"/>
          <w:spacing w:val="-2"/>
        </w:rPr>
        <w:t>58</w:t>
      </w:r>
      <w:r w:rsidR="00433F78" w:rsidRPr="00B51599">
        <w:rPr>
          <w:rFonts w:ascii="標楷體" w:eastAsia="標楷體" w:hAnsi="標楷體" w:hint="eastAsia"/>
          <w:spacing w:val="-2"/>
        </w:rPr>
        <w:t>億2</w:t>
      </w:r>
      <w:r w:rsidR="00433F78" w:rsidRPr="00B51599">
        <w:rPr>
          <w:rFonts w:ascii="標楷體" w:eastAsia="標楷體" w:hAnsi="標楷體"/>
          <w:spacing w:val="-2"/>
        </w:rPr>
        <w:t>,024</w:t>
      </w:r>
      <w:r w:rsidR="00433F78" w:rsidRPr="00B51599">
        <w:rPr>
          <w:rFonts w:ascii="標楷體" w:eastAsia="標楷體" w:hAnsi="標楷體" w:hint="eastAsia"/>
          <w:spacing w:val="-2"/>
        </w:rPr>
        <w:t>萬餘元、一般建築及設備1</w:t>
      </w:r>
      <w:r w:rsidR="00433F78" w:rsidRPr="00B51599">
        <w:rPr>
          <w:rFonts w:ascii="標楷體" w:eastAsia="標楷體" w:hAnsi="標楷體"/>
          <w:spacing w:val="-2"/>
        </w:rPr>
        <w:t>,134</w:t>
      </w:r>
      <w:r w:rsidR="00433F78" w:rsidRPr="00B51599">
        <w:rPr>
          <w:rFonts w:ascii="標楷體" w:eastAsia="標楷體" w:hAnsi="標楷體" w:hint="eastAsia"/>
          <w:spacing w:val="-2"/>
        </w:rPr>
        <w:t>億2</w:t>
      </w:r>
      <w:r w:rsidR="00433F78" w:rsidRPr="00B51599">
        <w:rPr>
          <w:rFonts w:ascii="標楷體" w:eastAsia="標楷體" w:hAnsi="標楷體"/>
          <w:spacing w:val="-2"/>
        </w:rPr>
        <w:t>,243</w:t>
      </w:r>
      <w:r w:rsidR="00433F78" w:rsidRPr="00B51599">
        <w:rPr>
          <w:rFonts w:ascii="標楷體" w:eastAsia="標楷體" w:hAnsi="標楷體" w:hint="eastAsia"/>
          <w:spacing w:val="-2"/>
        </w:rPr>
        <w:t>萬餘元），較可用預算數減少3</w:t>
      </w:r>
      <w:r w:rsidR="00433F78" w:rsidRPr="00B51599">
        <w:rPr>
          <w:rFonts w:ascii="標楷體" w:eastAsia="標楷體" w:hAnsi="標楷體"/>
          <w:spacing w:val="-2"/>
        </w:rPr>
        <w:t>71</w:t>
      </w:r>
      <w:r w:rsidR="00433F78" w:rsidRPr="00B51599">
        <w:rPr>
          <w:rFonts w:ascii="標楷體" w:eastAsia="標楷體" w:hAnsi="標楷體" w:hint="eastAsia"/>
          <w:spacing w:val="-2"/>
        </w:rPr>
        <w:t>億9</w:t>
      </w:r>
      <w:r w:rsidR="00433F78" w:rsidRPr="00B51599">
        <w:rPr>
          <w:rFonts w:ascii="標楷體" w:eastAsia="標楷體" w:hAnsi="標楷體"/>
          <w:spacing w:val="-2"/>
        </w:rPr>
        <w:t>,839</w:t>
      </w:r>
      <w:r w:rsidR="00433F78" w:rsidRPr="00B51599">
        <w:rPr>
          <w:rFonts w:ascii="標楷體" w:eastAsia="標楷體" w:hAnsi="標楷體" w:hint="eastAsia"/>
          <w:spacing w:val="-2"/>
        </w:rPr>
        <w:t>萬餘元，約1</w:t>
      </w:r>
      <w:r w:rsidR="00433F78" w:rsidRPr="00B51599">
        <w:rPr>
          <w:rFonts w:ascii="標楷體" w:eastAsia="標楷體" w:hAnsi="標楷體"/>
          <w:spacing w:val="-2"/>
        </w:rPr>
        <w:t>5.09</w:t>
      </w:r>
      <w:r w:rsidR="00433F78" w:rsidRPr="00B51599">
        <w:rPr>
          <w:rFonts w:ascii="標楷體" w:eastAsia="標楷體" w:hAnsi="標楷體" w:hint="eastAsia"/>
          <w:spacing w:val="-2"/>
        </w:rPr>
        <w:t>％，主要係通霄電廠第二期更新</w:t>
      </w:r>
      <w:r w:rsidR="00433F78" w:rsidRPr="00B51599">
        <w:rPr>
          <w:rFonts w:ascii="標楷體" w:eastAsia="標楷體" w:hAnsi="標楷體"/>
          <w:spacing w:val="-2"/>
        </w:rPr>
        <w:t>改建</w:t>
      </w:r>
      <w:r w:rsidR="00433F78" w:rsidRPr="00B51599">
        <w:rPr>
          <w:rFonts w:ascii="標楷體" w:eastAsia="標楷體" w:hAnsi="標楷體" w:hint="eastAsia"/>
          <w:spacing w:val="-2"/>
        </w:rPr>
        <w:t>計畫及大林電廠燃氣機組更新改建計畫，因海底輸氣管線及主發電設備等採購招標作業</w:t>
      </w:r>
      <w:r w:rsidR="00433F78" w:rsidRPr="00B51599">
        <w:rPr>
          <w:rFonts w:ascii="標楷體" w:eastAsia="標楷體" w:hAnsi="標楷體"/>
          <w:spacing w:val="-2"/>
        </w:rPr>
        <w:t>未如</w:t>
      </w:r>
      <w:r w:rsidR="00433F78" w:rsidRPr="00B51599">
        <w:rPr>
          <w:rFonts w:ascii="標楷體" w:eastAsia="標楷體" w:hAnsi="標楷體" w:hint="eastAsia"/>
          <w:spacing w:val="-2"/>
        </w:rPr>
        <w:t>預</w:t>
      </w:r>
      <w:r w:rsidR="00433F78" w:rsidRPr="00B51599">
        <w:rPr>
          <w:rFonts w:ascii="標楷體" w:eastAsia="標楷體" w:hAnsi="標楷體"/>
          <w:spacing w:val="-2"/>
        </w:rPr>
        <w:t>期</w:t>
      </w:r>
      <w:r w:rsidR="00433F78" w:rsidRPr="00B51599">
        <w:rPr>
          <w:rFonts w:ascii="標楷體" w:eastAsia="標楷體" w:hAnsi="標楷體" w:hint="eastAsia"/>
          <w:spacing w:val="-2"/>
        </w:rPr>
        <w:t>等所致。未支用數中1</w:t>
      </w:r>
      <w:r w:rsidR="00433F78" w:rsidRPr="00B51599">
        <w:rPr>
          <w:rFonts w:ascii="標楷體" w:eastAsia="標楷體" w:hAnsi="標楷體"/>
          <w:spacing w:val="-2"/>
        </w:rPr>
        <w:t>0</w:t>
      </w:r>
      <w:r w:rsidR="00433F78" w:rsidRPr="00B51599">
        <w:rPr>
          <w:rFonts w:ascii="標楷體" w:eastAsia="標楷體" w:hAnsi="標楷體" w:hint="eastAsia"/>
          <w:spacing w:val="-2"/>
        </w:rPr>
        <w:t>億2</w:t>
      </w:r>
      <w:r w:rsidR="00433F78" w:rsidRPr="00B51599">
        <w:rPr>
          <w:rFonts w:ascii="標楷體" w:eastAsia="標楷體" w:hAnsi="標楷體"/>
          <w:spacing w:val="-2"/>
        </w:rPr>
        <w:t>,060</w:t>
      </w:r>
      <w:r w:rsidR="00433F78" w:rsidRPr="00B51599">
        <w:rPr>
          <w:rFonts w:ascii="標楷體" w:eastAsia="標楷體" w:hAnsi="標楷體" w:hint="eastAsia"/>
          <w:spacing w:val="-2"/>
        </w:rPr>
        <w:t>萬餘元（含專案計畫8億5,2</w:t>
      </w:r>
      <w:r w:rsidR="00433F78" w:rsidRPr="00B51599">
        <w:rPr>
          <w:rFonts w:ascii="標楷體" w:eastAsia="標楷體" w:hAnsi="標楷體"/>
          <w:spacing w:val="-2"/>
        </w:rPr>
        <w:t>51</w:t>
      </w:r>
      <w:r w:rsidR="00433F78" w:rsidRPr="00B51599">
        <w:rPr>
          <w:rFonts w:ascii="標楷體" w:eastAsia="標楷體" w:hAnsi="標楷體" w:hint="eastAsia"/>
          <w:spacing w:val="-2"/>
        </w:rPr>
        <w:t>萬餘元、一般建築及設備1億6</w:t>
      </w:r>
      <w:r w:rsidR="00433F78" w:rsidRPr="00B51599">
        <w:rPr>
          <w:rFonts w:ascii="標楷體" w:eastAsia="標楷體" w:hAnsi="標楷體"/>
          <w:spacing w:val="-2"/>
        </w:rPr>
        <w:t>,808</w:t>
      </w:r>
      <w:r w:rsidR="00433F78" w:rsidRPr="00B51599">
        <w:rPr>
          <w:rFonts w:ascii="標楷體" w:eastAsia="標楷體" w:hAnsi="標楷體" w:hint="eastAsia"/>
          <w:spacing w:val="-2"/>
        </w:rPr>
        <w:t>萬餘元），業經報准保留轉入以後年度繼續執行。</w:t>
      </w:r>
    </w:p>
    <w:p w14:paraId="06C53FDB" w14:textId="77777777" w:rsidR="001C2B3F" w:rsidRPr="00070D38" w:rsidRDefault="001C2B3F" w:rsidP="001C2B3F">
      <w:pPr>
        <w:overflowPunct w:val="0"/>
        <w:snapToGrid w:val="0"/>
        <w:spacing w:line="560" w:lineRule="exact"/>
        <w:ind w:leftChars="200" w:left="480"/>
        <w:jc w:val="both"/>
        <w:rPr>
          <w:rFonts w:ascii="標楷體" w:eastAsia="標楷體" w:hAnsi="標楷體"/>
          <w:b/>
          <w:color w:val="000000" w:themeColor="text1"/>
          <w:sz w:val="28"/>
          <w:szCs w:val="28"/>
        </w:rPr>
      </w:pPr>
      <w:r w:rsidRPr="00070D38">
        <w:rPr>
          <w:rFonts w:ascii="標楷體" w:eastAsia="標楷體" w:hAnsi="標楷體" w:hint="eastAsia"/>
          <w:b/>
          <w:color w:val="000000" w:themeColor="text1"/>
          <w:sz w:val="28"/>
          <w:szCs w:val="28"/>
        </w:rPr>
        <w:lastRenderedPageBreak/>
        <w:t>（二）</w:t>
      </w:r>
      <w:r>
        <w:rPr>
          <w:rFonts w:ascii="標楷體" w:eastAsia="標楷體" w:hAnsi="標楷體" w:hint="eastAsia"/>
          <w:b/>
          <w:color w:val="000000" w:themeColor="text1"/>
          <w:sz w:val="28"/>
          <w:szCs w:val="28"/>
        </w:rPr>
        <w:t xml:space="preserve">　</w:t>
      </w:r>
      <w:r w:rsidRPr="00070D38">
        <w:rPr>
          <w:rFonts w:ascii="標楷體" w:eastAsia="標楷體" w:hAnsi="標楷體" w:hint="eastAsia"/>
          <w:b/>
          <w:color w:val="000000" w:themeColor="text1"/>
          <w:sz w:val="28"/>
          <w:szCs w:val="28"/>
        </w:rPr>
        <w:t>預算執行情形之審核</w:t>
      </w:r>
    </w:p>
    <w:p w14:paraId="6BA5DD63" w14:textId="77BD2EC0" w:rsidR="00433F78" w:rsidRPr="00B51599" w:rsidRDefault="00433F78" w:rsidP="00C41A5F">
      <w:pPr>
        <w:overflowPunct w:val="0"/>
        <w:spacing w:line="540" w:lineRule="exact"/>
        <w:ind w:firstLineChars="200" w:firstLine="480"/>
        <w:jc w:val="both"/>
        <w:rPr>
          <w:rFonts w:ascii="標楷體" w:eastAsia="標楷體" w:hAnsi="標楷體" w:cs="Times New Roman"/>
          <w:color w:val="000000" w:themeColor="text1"/>
          <w:szCs w:val="32"/>
        </w:rPr>
      </w:pPr>
      <w:proofErr w:type="gramStart"/>
      <w:r w:rsidRPr="00B51599">
        <w:rPr>
          <w:rFonts w:ascii="標楷體" w:eastAsia="標楷體" w:hAnsi="標楷體" w:cs="Times New Roman" w:hint="eastAsia"/>
          <w:color w:val="000000" w:themeColor="text1"/>
          <w:szCs w:val="32"/>
        </w:rPr>
        <w:t>113</w:t>
      </w:r>
      <w:proofErr w:type="gramEnd"/>
      <w:r w:rsidRPr="00B51599">
        <w:rPr>
          <w:rFonts w:ascii="標楷體" w:eastAsia="標楷體" w:hAnsi="標楷體" w:cs="Times New Roman" w:hint="eastAsia"/>
          <w:color w:val="000000" w:themeColor="text1"/>
          <w:szCs w:val="32"/>
        </w:rPr>
        <w:t>年度決算審核結果，營業損</w:t>
      </w:r>
      <w:r w:rsidRPr="00B51599">
        <w:rPr>
          <w:rFonts w:ascii="標楷體" w:eastAsia="標楷體" w:hAnsi="標楷體" w:cs="Times New Roman"/>
          <w:color w:val="000000" w:themeColor="text1"/>
          <w:szCs w:val="32"/>
        </w:rPr>
        <w:t>失</w:t>
      </w:r>
      <w:r w:rsidRPr="00B51599">
        <w:rPr>
          <w:rFonts w:ascii="標楷體" w:eastAsia="標楷體" w:hAnsi="標楷體" w:cs="Times New Roman" w:hint="eastAsia"/>
          <w:color w:val="000000" w:themeColor="text1"/>
          <w:szCs w:val="32"/>
        </w:rPr>
        <w:t>216億7,681萬餘元，營業外損失175億4</w:t>
      </w:r>
      <w:r w:rsidRPr="00B51599">
        <w:rPr>
          <w:rFonts w:ascii="標楷體" w:eastAsia="標楷體" w:hAnsi="標楷體" w:cs="Times New Roman"/>
          <w:color w:val="000000" w:themeColor="text1"/>
          <w:szCs w:val="32"/>
        </w:rPr>
        <w:t>,</w:t>
      </w:r>
      <w:r w:rsidRPr="00B51599">
        <w:rPr>
          <w:rFonts w:ascii="標楷體" w:eastAsia="標楷體" w:hAnsi="標楷體" w:cs="Times New Roman" w:hint="eastAsia"/>
          <w:color w:val="000000" w:themeColor="text1"/>
          <w:szCs w:val="32"/>
        </w:rPr>
        <w:t>804萬餘元，稅前淨損39</w:t>
      </w:r>
      <w:r w:rsidRPr="00B51599">
        <w:rPr>
          <w:rFonts w:ascii="標楷體" w:eastAsia="標楷體" w:hAnsi="標楷體" w:cs="Times New Roman"/>
          <w:color w:val="000000" w:themeColor="text1"/>
          <w:szCs w:val="32"/>
        </w:rPr>
        <w:t>2</w:t>
      </w:r>
      <w:r w:rsidRPr="00B51599">
        <w:rPr>
          <w:rFonts w:ascii="標楷體" w:eastAsia="標楷體" w:hAnsi="標楷體" w:cs="Times New Roman" w:hint="eastAsia"/>
          <w:color w:val="000000" w:themeColor="text1"/>
          <w:szCs w:val="32"/>
        </w:rPr>
        <w:t>億2</w:t>
      </w:r>
      <w:r w:rsidRPr="00B51599">
        <w:rPr>
          <w:rFonts w:ascii="標楷體" w:eastAsia="標楷體" w:hAnsi="標楷體" w:cs="Times New Roman"/>
          <w:color w:val="000000" w:themeColor="text1"/>
          <w:szCs w:val="32"/>
        </w:rPr>
        <w:t>,485</w:t>
      </w:r>
      <w:r w:rsidRPr="00B51599">
        <w:rPr>
          <w:rFonts w:ascii="標楷體" w:eastAsia="標楷體" w:hAnsi="標楷體" w:cs="Times New Roman" w:hint="eastAsia"/>
          <w:color w:val="000000" w:themeColor="text1"/>
          <w:szCs w:val="32"/>
        </w:rPr>
        <w:t>萬餘元，經</w:t>
      </w:r>
      <w:r w:rsidR="00844C20">
        <w:rPr>
          <w:rFonts w:ascii="標楷體" w:eastAsia="標楷體" w:hAnsi="標楷體" w:cs="Times New Roman" w:hint="eastAsia"/>
          <w:color w:val="000000" w:themeColor="text1"/>
          <w:szCs w:val="32"/>
        </w:rPr>
        <w:t>加計</w:t>
      </w:r>
      <w:r w:rsidRPr="00B51599">
        <w:rPr>
          <w:rFonts w:ascii="標楷體" w:eastAsia="標楷體" w:hAnsi="標楷體" w:cs="Times New Roman" w:hint="eastAsia"/>
          <w:color w:val="000000" w:themeColor="text1"/>
          <w:szCs w:val="32"/>
        </w:rPr>
        <w:t>所得稅費</w:t>
      </w:r>
      <w:r w:rsidRPr="00B51599">
        <w:rPr>
          <w:rFonts w:ascii="標楷體" w:eastAsia="標楷體" w:hAnsi="標楷體" w:cs="Times New Roman"/>
          <w:color w:val="000000" w:themeColor="text1"/>
          <w:szCs w:val="32"/>
        </w:rPr>
        <w:t>用</w:t>
      </w:r>
      <w:r w:rsidRPr="00B51599">
        <w:rPr>
          <w:rFonts w:ascii="標楷體" w:eastAsia="標楷體" w:hAnsi="標楷體" w:cs="Times New Roman" w:hint="eastAsia"/>
          <w:color w:val="000000" w:themeColor="text1"/>
          <w:szCs w:val="32"/>
        </w:rPr>
        <w:t>2</w:t>
      </w:r>
      <w:r w:rsidRPr="00B51599">
        <w:rPr>
          <w:rFonts w:ascii="標楷體" w:eastAsia="標楷體" w:hAnsi="標楷體" w:cs="Times New Roman"/>
          <w:color w:val="000000" w:themeColor="text1"/>
          <w:szCs w:val="32"/>
        </w:rPr>
        <w:t>23</w:t>
      </w:r>
      <w:r w:rsidRPr="00B51599">
        <w:rPr>
          <w:rFonts w:ascii="標楷體" w:eastAsia="標楷體" w:hAnsi="標楷體" w:cs="Times New Roman" w:hint="eastAsia"/>
          <w:color w:val="000000" w:themeColor="text1"/>
          <w:szCs w:val="32"/>
        </w:rPr>
        <w:t>萬餘元後，審定</w:t>
      </w:r>
      <w:proofErr w:type="gramStart"/>
      <w:r w:rsidRPr="00B51599">
        <w:rPr>
          <w:rFonts w:ascii="標楷體" w:eastAsia="標楷體" w:hAnsi="標楷體" w:cs="Times New Roman" w:hint="eastAsia"/>
          <w:color w:val="000000" w:themeColor="text1"/>
          <w:szCs w:val="32"/>
        </w:rPr>
        <w:t>本期淨損</w:t>
      </w:r>
      <w:proofErr w:type="gramEnd"/>
      <w:r w:rsidRPr="00B51599">
        <w:rPr>
          <w:rFonts w:ascii="標楷體" w:eastAsia="標楷體" w:hAnsi="標楷體" w:cs="Times New Roman" w:hint="eastAsia"/>
          <w:color w:val="000000" w:themeColor="text1"/>
          <w:szCs w:val="32"/>
        </w:rPr>
        <w:t>為3</w:t>
      </w:r>
      <w:r w:rsidRPr="00B51599">
        <w:rPr>
          <w:rFonts w:ascii="標楷體" w:eastAsia="標楷體" w:hAnsi="標楷體" w:cs="Times New Roman"/>
          <w:color w:val="000000" w:themeColor="text1"/>
          <w:szCs w:val="32"/>
        </w:rPr>
        <w:t>92</w:t>
      </w:r>
      <w:r w:rsidRPr="00B51599">
        <w:rPr>
          <w:rFonts w:ascii="標楷體" w:eastAsia="標楷體" w:hAnsi="標楷體" w:cs="Times New Roman" w:hint="eastAsia"/>
          <w:color w:val="000000" w:themeColor="text1"/>
          <w:szCs w:val="32"/>
        </w:rPr>
        <w:t>億2</w:t>
      </w:r>
      <w:r w:rsidRPr="00B51599">
        <w:rPr>
          <w:rFonts w:ascii="標楷體" w:eastAsia="標楷體" w:hAnsi="標楷體" w:cs="Times New Roman"/>
          <w:color w:val="000000" w:themeColor="text1"/>
          <w:szCs w:val="32"/>
        </w:rPr>
        <w:t>,709</w:t>
      </w:r>
      <w:r w:rsidRPr="00B51599">
        <w:rPr>
          <w:rFonts w:ascii="標楷體" w:eastAsia="標楷體" w:hAnsi="標楷體" w:cs="Times New Roman" w:hint="eastAsia"/>
          <w:color w:val="000000" w:themeColor="text1"/>
          <w:szCs w:val="32"/>
        </w:rPr>
        <w:t>萬餘元。</w:t>
      </w:r>
    </w:p>
    <w:p w14:paraId="552B1713" w14:textId="1FB610C5" w:rsidR="00433F78" w:rsidRPr="00040F32" w:rsidRDefault="00433F78" w:rsidP="00C41A5F">
      <w:pPr>
        <w:overflowPunct w:val="0"/>
        <w:spacing w:line="530" w:lineRule="exact"/>
        <w:ind w:firstLineChars="200" w:firstLine="480"/>
        <w:jc w:val="both"/>
        <w:rPr>
          <w:rFonts w:ascii="標楷體" w:eastAsia="標楷體" w:hAnsi="標楷體" w:cs="Times New Roman"/>
          <w:color w:val="000000" w:themeColor="text1"/>
          <w:szCs w:val="32"/>
        </w:rPr>
      </w:pPr>
      <w:r w:rsidRPr="00B51599">
        <w:rPr>
          <w:rFonts w:ascii="標楷體" w:eastAsia="標楷體" w:hAnsi="標楷體" w:cs="Times New Roman" w:hint="eastAsia"/>
          <w:color w:val="000000" w:themeColor="text1"/>
          <w:szCs w:val="32"/>
        </w:rPr>
        <w:t>上述營業損</w:t>
      </w:r>
      <w:r w:rsidRPr="00B51599">
        <w:rPr>
          <w:rFonts w:ascii="標楷體" w:eastAsia="標楷體" w:hAnsi="標楷體" w:cs="Times New Roman"/>
          <w:color w:val="000000" w:themeColor="text1"/>
          <w:szCs w:val="32"/>
        </w:rPr>
        <w:t>失</w:t>
      </w:r>
      <w:r w:rsidRPr="00B51599">
        <w:rPr>
          <w:rFonts w:ascii="標楷體" w:eastAsia="標楷體" w:hAnsi="標楷體" w:cs="Times New Roman" w:hint="eastAsia"/>
          <w:color w:val="000000" w:themeColor="text1"/>
          <w:szCs w:val="32"/>
        </w:rPr>
        <w:t>較預算數減</w:t>
      </w:r>
      <w:r w:rsidRPr="00B51599">
        <w:rPr>
          <w:rFonts w:ascii="標楷體" w:eastAsia="標楷體" w:hAnsi="標楷體" w:cs="Times New Roman"/>
          <w:color w:val="000000" w:themeColor="text1"/>
          <w:szCs w:val="32"/>
        </w:rPr>
        <w:t>少</w:t>
      </w:r>
      <w:r w:rsidRPr="00B51599">
        <w:rPr>
          <w:rFonts w:ascii="標楷體" w:eastAsia="標楷體" w:hAnsi="標楷體" w:cs="Times New Roman" w:hint="eastAsia"/>
          <w:color w:val="000000" w:themeColor="text1"/>
          <w:szCs w:val="32"/>
        </w:rPr>
        <w:t>1</w:t>
      </w:r>
      <w:r w:rsidRPr="00B51599">
        <w:rPr>
          <w:rFonts w:ascii="標楷體" w:eastAsia="標楷體" w:hAnsi="標楷體" w:cs="Times New Roman"/>
          <w:color w:val="000000" w:themeColor="text1"/>
          <w:szCs w:val="32"/>
        </w:rPr>
        <w:t>,199</w:t>
      </w:r>
      <w:r w:rsidRPr="00B51599">
        <w:rPr>
          <w:rFonts w:ascii="標楷體" w:eastAsia="標楷體" w:hAnsi="標楷體" w:cs="Times New Roman" w:hint="eastAsia"/>
          <w:color w:val="000000" w:themeColor="text1"/>
          <w:szCs w:val="32"/>
        </w:rPr>
        <w:t>億</w:t>
      </w:r>
      <w:r w:rsidRPr="00B51599">
        <w:rPr>
          <w:rFonts w:ascii="標楷體" w:eastAsia="標楷體" w:hAnsi="標楷體" w:cs="Times New Roman"/>
          <w:color w:val="000000" w:themeColor="text1"/>
          <w:szCs w:val="32"/>
        </w:rPr>
        <w:t>5</w:t>
      </w:r>
      <w:r w:rsidRPr="00B51599">
        <w:rPr>
          <w:rFonts w:ascii="標楷體" w:eastAsia="標楷體" w:hAnsi="標楷體" w:cs="Times New Roman" w:hint="eastAsia"/>
          <w:color w:val="000000" w:themeColor="text1"/>
          <w:szCs w:val="32"/>
        </w:rPr>
        <w:t>,</w:t>
      </w:r>
      <w:r w:rsidRPr="00B51599">
        <w:rPr>
          <w:rFonts w:ascii="標楷體" w:eastAsia="標楷體" w:hAnsi="標楷體" w:cs="Times New Roman"/>
          <w:color w:val="000000" w:themeColor="text1"/>
          <w:szCs w:val="32"/>
        </w:rPr>
        <w:t>316</w:t>
      </w:r>
      <w:r w:rsidRPr="00B51599">
        <w:rPr>
          <w:rFonts w:ascii="標楷體" w:eastAsia="標楷體" w:hAnsi="標楷體" w:cs="Times New Roman" w:hint="eastAsia"/>
          <w:color w:val="000000" w:themeColor="text1"/>
          <w:szCs w:val="32"/>
        </w:rPr>
        <w:t>萬餘元，稅前</w:t>
      </w:r>
      <w:proofErr w:type="gramStart"/>
      <w:r w:rsidRPr="00B51599">
        <w:rPr>
          <w:rFonts w:ascii="標楷體" w:eastAsia="標楷體" w:hAnsi="標楷體" w:cs="Times New Roman" w:hint="eastAsia"/>
          <w:color w:val="000000" w:themeColor="text1"/>
          <w:szCs w:val="32"/>
        </w:rPr>
        <w:t>淨損亦較</w:t>
      </w:r>
      <w:proofErr w:type="gramEnd"/>
      <w:r w:rsidRPr="00B51599">
        <w:rPr>
          <w:rFonts w:ascii="標楷體" w:eastAsia="標楷體" w:hAnsi="標楷體" w:cs="Times New Roman" w:hint="eastAsia"/>
          <w:color w:val="000000" w:themeColor="text1"/>
          <w:szCs w:val="32"/>
        </w:rPr>
        <w:t>預算數減</w:t>
      </w:r>
      <w:r w:rsidRPr="00B51599">
        <w:rPr>
          <w:rFonts w:ascii="標楷體" w:eastAsia="標楷體" w:hAnsi="標楷體" w:cs="Times New Roman"/>
          <w:color w:val="000000" w:themeColor="text1"/>
          <w:szCs w:val="32"/>
        </w:rPr>
        <w:t>少</w:t>
      </w:r>
      <w:r w:rsidRPr="00B51599">
        <w:rPr>
          <w:rFonts w:ascii="標楷體" w:eastAsia="標楷體" w:hAnsi="標楷體" w:cs="Times New Roman" w:hint="eastAsia"/>
          <w:color w:val="000000" w:themeColor="text1"/>
          <w:szCs w:val="32"/>
        </w:rPr>
        <w:t>1</w:t>
      </w:r>
      <w:r w:rsidRPr="00B51599">
        <w:rPr>
          <w:rFonts w:ascii="標楷體" w:eastAsia="標楷體" w:hAnsi="標楷體" w:cs="Times New Roman"/>
          <w:color w:val="000000" w:themeColor="text1"/>
          <w:szCs w:val="32"/>
        </w:rPr>
        <w:t>,242</w:t>
      </w:r>
      <w:r w:rsidRPr="00B51599">
        <w:rPr>
          <w:rFonts w:ascii="標楷體" w:eastAsia="標楷體" w:hAnsi="標楷體" w:cs="Times New Roman" w:hint="eastAsia"/>
          <w:color w:val="000000" w:themeColor="text1"/>
          <w:szCs w:val="32"/>
        </w:rPr>
        <w:t>億5</w:t>
      </w:r>
      <w:r w:rsidRPr="00B51599">
        <w:rPr>
          <w:rFonts w:ascii="標楷體" w:eastAsia="標楷體" w:hAnsi="標楷體" w:cs="Times New Roman"/>
          <w:color w:val="000000" w:themeColor="text1"/>
          <w:szCs w:val="32"/>
        </w:rPr>
        <w:t>,139</w:t>
      </w:r>
      <w:r w:rsidRPr="00B51599">
        <w:rPr>
          <w:rFonts w:ascii="標楷體" w:eastAsia="標楷體" w:hAnsi="標楷體" w:cs="Times New Roman" w:hint="eastAsia"/>
          <w:color w:val="000000" w:themeColor="text1"/>
          <w:szCs w:val="32"/>
        </w:rPr>
        <w:t>萬</w:t>
      </w:r>
      <w:r w:rsidRPr="00040F32">
        <w:rPr>
          <w:rFonts w:ascii="標楷體" w:eastAsia="標楷體" w:hAnsi="標楷體" w:cs="Times New Roman" w:hint="eastAsia"/>
          <w:color w:val="000000" w:themeColor="text1"/>
          <w:szCs w:val="32"/>
        </w:rPr>
        <w:t>餘元，主要係11</w:t>
      </w:r>
      <w:r w:rsidRPr="00040F32">
        <w:rPr>
          <w:rFonts w:ascii="標楷體" w:eastAsia="標楷體" w:hAnsi="標楷體" w:cs="Times New Roman"/>
          <w:color w:val="000000" w:themeColor="text1"/>
          <w:szCs w:val="32"/>
        </w:rPr>
        <w:t>3</w:t>
      </w:r>
      <w:r w:rsidRPr="00040F32">
        <w:rPr>
          <w:rFonts w:ascii="標楷體" w:eastAsia="標楷體" w:hAnsi="標楷體" w:cs="Times New Roman" w:hint="eastAsia"/>
          <w:color w:val="000000" w:themeColor="text1"/>
          <w:szCs w:val="32"/>
        </w:rPr>
        <w:t>年4月及</w:t>
      </w:r>
      <w:r w:rsidRPr="00040F32">
        <w:rPr>
          <w:rFonts w:ascii="標楷體" w:eastAsia="標楷體" w:hAnsi="標楷體" w:cs="Times New Roman"/>
          <w:color w:val="000000" w:themeColor="text1"/>
          <w:szCs w:val="32"/>
        </w:rPr>
        <w:t>10</w:t>
      </w:r>
      <w:r w:rsidRPr="00040F32">
        <w:rPr>
          <w:rFonts w:ascii="標楷體" w:eastAsia="標楷體" w:hAnsi="標楷體" w:cs="Times New Roman" w:hint="eastAsia"/>
          <w:color w:val="000000" w:themeColor="text1"/>
          <w:szCs w:val="32"/>
        </w:rPr>
        <w:t>月</w:t>
      </w:r>
      <w:r w:rsidRPr="00040F32">
        <w:rPr>
          <w:rFonts w:ascii="標楷體" w:eastAsia="標楷體" w:hAnsi="標楷體" w:cs="Times New Roman"/>
          <w:color w:val="000000" w:themeColor="text1"/>
          <w:szCs w:val="32"/>
        </w:rPr>
        <w:t>調漲電價</w:t>
      </w:r>
      <w:r w:rsidRPr="00040F32">
        <w:rPr>
          <w:rFonts w:ascii="標楷體" w:eastAsia="標楷體" w:hAnsi="標楷體" w:cs="Times New Roman" w:hint="eastAsia"/>
          <w:color w:val="000000" w:themeColor="text1"/>
          <w:szCs w:val="32"/>
        </w:rPr>
        <w:t>，電費</w:t>
      </w:r>
      <w:proofErr w:type="gramStart"/>
      <w:r w:rsidRPr="00040F32">
        <w:rPr>
          <w:rFonts w:ascii="標楷體" w:eastAsia="標楷體" w:hAnsi="標楷體" w:cs="Times New Roman" w:hint="eastAsia"/>
          <w:color w:val="000000" w:themeColor="text1"/>
          <w:szCs w:val="32"/>
        </w:rPr>
        <w:t>收入隨增</w:t>
      </w:r>
      <w:proofErr w:type="gramEnd"/>
      <w:r w:rsidRPr="00040F32">
        <w:rPr>
          <w:rFonts w:ascii="標楷體" w:eastAsia="標楷體" w:hAnsi="標楷體" w:cs="Times New Roman" w:hint="eastAsia"/>
          <w:color w:val="000000" w:themeColor="text1"/>
          <w:szCs w:val="32"/>
        </w:rPr>
        <w:t>，</w:t>
      </w:r>
      <w:r w:rsidRPr="00040F32">
        <w:rPr>
          <w:rFonts w:ascii="標楷體" w:eastAsia="標楷體" w:hAnsi="標楷體" w:cs="Times New Roman"/>
          <w:color w:val="000000" w:themeColor="text1"/>
          <w:szCs w:val="32"/>
        </w:rPr>
        <w:t>暨配合</w:t>
      </w:r>
      <w:r w:rsidR="008E5B14">
        <w:rPr>
          <w:rFonts w:ascii="標楷體" w:eastAsia="標楷體" w:hAnsi="標楷體" w:cs="Times New Roman" w:hint="eastAsia"/>
          <w:color w:val="000000" w:themeColor="text1"/>
          <w:szCs w:val="32"/>
        </w:rPr>
        <w:t>用電需求</w:t>
      </w:r>
      <w:r w:rsidRPr="00040F32">
        <w:rPr>
          <w:rFonts w:ascii="標楷體" w:eastAsia="標楷體" w:hAnsi="標楷體" w:cs="Times New Roman"/>
          <w:color w:val="000000" w:themeColor="text1"/>
          <w:szCs w:val="32"/>
        </w:rPr>
        <w:t>，</w:t>
      </w:r>
      <w:r w:rsidRPr="00040F32">
        <w:rPr>
          <w:rFonts w:ascii="標楷體" w:eastAsia="標楷體" w:hAnsi="標楷體" w:cs="Times New Roman" w:hint="eastAsia"/>
          <w:color w:val="000000" w:themeColor="text1"/>
          <w:szCs w:val="32"/>
        </w:rPr>
        <w:t>減</w:t>
      </w:r>
      <w:r w:rsidRPr="00040F32">
        <w:rPr>
          <w:rFonts w:ascii="標楷體" w:eastAsia="標楷體" w:hAnsi="標楷體" w:cs="Times New Roman"/>
          <w:color w:val="000000" w:themeColor="text1"/>
          <w:szCs w:val="32"/>
        </w:rPr>
        <w:t>少</w:t>
      </w:r>
      <w:r w:rsidRPr="00040F32">
        <w:rPr>
          <w:rFonts w:ascii="標楷體" w:eastAsia="標楷體" w:hAnsi="標楷體" w:cs="Times New Roman" w:hint="eastAsia"/>
          <w:color w:val="000000" w:themeColor="text1"/>
          <w:szCs w:val="32"/>
        </w:rPr>
        <w:t>火</w:t>
      </w:r>
      <w:r w:rsidRPr="00040F32">
        <w:rPr>
          <w:rFonts w:ascii="標楷體" w:eastAsia="標楷體" w:hAnsi="標楷體" w:cs="Times New Roman"/>
          <w:color w:val="000000" w:themeColor="text1"/>
          <w:szCs w:val="32"/>
        </w:rPr>
        <w:t>力發電</w:t>
      </w:r>
      <w:r w:rsidR="003532D5" w:rsidRPr="00040F32">
        <w:rPr>
          <w:rFonts w:ascii="標楷體" w:eastAsia="標楷體" w:hAnsi="標楷體" w:cs="Times New Roman" w:hint="eastAsia"/>
          <w:color w:val="000000" w:themeColor="text1"/>
          <w:szCs w:val="32"/>
        </w:rPr>
        <w:t>支出</w:t>
      </w:r>
      <w:r w:rsidRPr="00040F32">
        <w:rPr>
          <w:rFonts w:ascii="標楷體" w:eastAsia="標楷體" w:hAnsi="標楷體" w:cs="Times New Roman" w:hint="eastAsia"/>
          <w:color w:val="000000" w:themeColor="text1"/>
          <w:szCs w:val="32"/>
        </w:rPr>
        <w:t>等所</w:t>
      </w:r>
      <w:r w:rsidRPr="00040F32">
        <w:rPr>
          <w:rFonts w:ascii="標楷體" w:eastAsia="標楷體" w:hAnsi="標楷體" w:cs="Times New Roman"/>
          <w:color w:val="000000" w:themeColor="text1"/>
          <w:szCs w:val="32"/>
        </w:rPr>
        <w:t>致</w:t>
      </w:r>
      <w:r w:rsidRPr="00040F32">
        <w:rPr>
          <w:rFonts w:ascii="標楷體" w:eastAsia="標楷體" w:hAnsi="標楷體" w:cs="Times New Roman" w:hint="eastAsia"/>
          <w:color w:val="000000" w:themeColor="text1"/>
          <w:szCs w:val="32"/>
        </w:rPr>
        <w:t>。</w:t>
      </w:r>
    </w:p>
    <w:p w14:paraId="3656431F" w14:textId="77777777" w:rsidR="001C2B3F" w:rsidRPr="00040F32" w:rsidRDefault="001C2B3F" w:rsidP="001C2B3F">
      <w:pPr>
        <w:overflowPunct w:val="0"/>
        <w:snapToGrid w:val="0"/>
        <w:spacing w:line="560" w:lineRule="exact"/>
        <w:ind w:leftChars="200" w:left="480"/>
        <w:jc w:val="both"/>
        <w:rPr>
          <w:rFonts w:ascii="標楷體" w:eastAsia="標楷體" w:hAnsi="標楷體"/>
          <w:b/>
          <w:color w:val="000000" w:themeColor="text1"/>
          <w:sz w:val="28"/>
          <w:szCs w:val="28"/>
        </w:rPr>
      </w:pPr>
      <w:r w:rsidRPr="00040F32">
        <w:rPr>
          <w:rFonts w:ascii="標楷體" w:eastAsia="標楷體" w:hAnsi="標楷體" w:hint="eastAsia"/>
          <w:b/>
          <w:color w:val="000000" w:themeColor="text1"/>
          <w:sz w:val="28"/>
          <w:szCs w:val="28"/>
        </w:rPr>
        <w:t>（三）　盈虧撥補之審定</w:t>
      </w:r>
    </w:p>
    <w:p w14:paraId="2659D966" w14:textId="5CE6E262" w:rsidR="001C2B3F" w:rsidRPr="00040F32" w:rsidRDefault="001C2B3F" w:rsidP="00C41A5F">
      <w:pPr>
        <w:overflowPunct w:val="0"/>
        <w:spacing w:line="530" w:lineRule="exact"/>
        <w:ind w:firstLineChars="450" w:firstLine="1081"/>
        <w:jc w:val="both"/>
        <w:rPr>
          <w:rFonts w:ascii="標楷體" w:eastAsia="標楷體" w:hAnsi="標楷體"/>
          <w:color w:val="000000" w:themeColor="text1"/>
        </w:rPr>
      </w:pPr>
      <w:r w:rsidRPr="00040F32">
        <w:rPr>
          <w:rFonts w:ascii="標楷體" w:eastAsia="標楷體" w:hAnsi="標楷體" w:hint="eastAsia"/>
          <w:b/>
          <w:color w:val="000000" w:themeColor="text1"/>
        </w:rPr>
        <w:t>1.　盈虧之審定</w:t>
      </w:r>
      <w:r w:rsidRPr="00040F32">
        <w:rPr>
          <w:rFonts w:ascii="標楷體" w:eastAsia="標楷體" w:hAnsi="標楷體" w:hint="eastAsia"/>
          <w:color w:val="000000" w:themeColor="text1"/>
        </w:rPr>
        <w:t xml:space="preserve">　</w:t>
      </w:r>
      <w:proofErr w:type="gramStart"/>
      <w:r w:rsidRPr="002710E1">
        <w:rPr>
          <w:rFonts w:ascii="標楷體" w:eastAsia="標楷體" w:hAnsi="標楷體" w:hint="eastAsia"/>
          <w:spacing w:val="3"/>
        </w:rPr>
        <w:t>11</w:t>
      </w:r>
      <w:r w:rsidRPr="002710E1">
        <w:rPr>
          <w:rFonts w:ascii="標楷體" w:eastAsia="標楷體" w:hAnsi="標楷體"/>
          <w:spacing w:val="3"/>
        </w:rPr>
        <w:t>3</w:t>
      </w:r>
      <w:proofErr w:type="gramEnd"/>
      <w:r w:rsidRPr="002710E1">
        <w:rPr>
          <w:rFonts w:ascii="標楷體" w:eastAsia="標楷體" w:hAnsi="標楷體" w:hint="eastAsia"/>
          <w:spacing w:val="3"/>
        </w:rPr>
        <w:t>年度原編決算稅前淨損4</w:t>
      </w:r>
      <w:r w:rsidRPr="002710E1">
        <w:rPr>
          <w:rFonts w:ascii="標楷體" w:eastAsia="標楷體" w:hAnsi="標楷體"/>
          <w:spacing w:val="3"/>
        </w:rPr>
        <w:t>10</w:t>
      </w:r>
      <w:r w:rsidRPr="002710E1">
        <w:rPr>
          <w:rFonts w:ascii="標楷體" w:eastAsia="標楷體" w:hAnsi="標楷體" w:hint="eastAsia"/>
          <w:spacing w:val="3"/>
        </w:rPr>
        <w:t>億9,</w:t>
      </w:r>
      <w:r w:rsidRPr="002710E1">
        <w:rPr>
          <w:rFonts w:ascii="標楷體" w:eastAsia="標楷體" w:hAnsi="標楷體"/>
          <w:spacing w:val="3"/>
        </w:rPr>
        <w:t>458</w:t>
      </w:r>
      <w:r w:rsidRPr="002710E1">
        <w:rPr>
          <w:rFonts w:ascii="標楷體" w:eastAsia="標楷體" w:hAnsi="標楷體" w:hint="eastAsia"/>
          <w:spacing w:val="3"/>
        </w:rPr>
        <w:t>萬8,</w:t>
      </w:r>
      <w:r w:rsidRPr="002710E1">
        <w:rPr>
          <w:rFonts w:ascii="標楷體" w:eastAsia="標楷體" w:hAnsi="標楷體"/>
          <w:spacing w:val="3"/>
        </w:rPr>
        <w:t>955</w:t>
      </w:r>
      <w:r w:rsidRPr="002710E1">
        <w:rPr>
          <w:rFonts w:ascii="標楷體" w:eastAsia="標楷體" w:hAnsi="標楷體" w:hint="eastAsia"/>
          <w:spacing w:val="3"/>
        </w:rPr>
        <w:t>元，行政院彙編決算核定稅前淨損3</w:t>
      </w:r>
      <w:r w:rsidRPr="002710E1">
        <w:rPr>
          <w:rFonts w:ascii="標楷體" w:eastAsia="標楷體" w:hAnsi="標楷體"/>
          <w:spacing w:val="3"/>
        </w:rPr>
        <w:t>94</w:t>
      </w:r>
      <w:r w:rsidRPr="002710E1">
        <w:rPr>
          <w:rFonts w:ascii="標楷體" w:eastAsia="標楷體" w:hAnsi="標楷體" w:hint="eastAsia"/>
          <w:spacing w:val="3"/>
        </w:rPr>
        <w:t>億2</w:t>
      </w:r>
      <w:r w:rsidRPr="002710E1">
        <w:rPr>
          <w:rFonts w:ascii="標楷體" w:eastAsia="標楷體" w:hAnsi="標楷體"/>
          <w:spacing w:val="3"/>
        </w:rPr>
        <w:t>,326</w:t>
      </w:r>
      <w:r w:rsidRPr="002710E1">
        <w:rPr>
          <w:rFonts w:ascii="標楷體" w:eastAsia="標楷體" w:hAnsi="標楷體" w:hint="eastAsia"/>
          <w:spacing w:val="3"/>
        </w:rPr>
        <w:t>萬2</w:t>
      </w:r>
      <w:r w:rsidRPr="002710E1">
        <w:rPr>
          <w:rFonts w:ascii="標楷體" w:eastAsia="標楷體" w:hAnsi="標楷體"/>
          <w:spacing w:val="3"/>
        </w:rPr>
        <w:t>,935</w:t>
      </w:r>
      <w:r w:rsidRPr="002710E1">
        <w:rPr>
          <w:rFonts w:ascii="標楷體" w:eastAsia="標楷體" w:hAnsi="標楷體" w:hint="eastAsia"/>
          <w:spacing w:val="3"/>
        </w:rPr>
        <w:t>元，經本部審核分別修正增列收入3</w:t>
      </w:r>
      <w:r w:rsidRPr="002710E1">
        <w:rPr>
          <w:rFonts w:ascii="標楷體" w:eastAsia="標楷體" w:hAnsi="標楷體"/>
          <w:spacing w:val="3"/>
        </w:rPr>
        <w:t>,059</w:t>
      </w:r>
      <w:r w:rsidRPr="002710E1">
        <w:rPr>
          <w:rFonts w:ascii="標楷體" w:eastAsia="標楷體" w:hAnsi="標楷體" w:hint="eastAsia"/>
          <w:spacing w:val="3"/>
        </w:rPr>
        <w:t>萬9,</w:t>
      </w:r>
      <w:r w:rsidRPr="002710E1">
        <w:rPr>
          <w:rFonts w:ascii="標楷體" w:eastAsia="標楷體" w:hAnsi="標楷體"/>
          <w:spacing w:val="3"/>
        </w:rPr>
        <w:t>926</w:t>
      </w:r>
      <w:r w:rsidRPr="002710E1">
        <w:rPr>
          <w:rFonts w:ascii="標楷體" w:eastAsia="標楷體" w:hAnsi="標楷體" w:hint="eastAsia"/>
          <w:spacing w:val="3"/>
        </w:rPr>
        <w:t>元、減列支出1億6,</w:t>
      </w:r>
      <w:r w:rsidRPr="002710E1">
        <w:rPr>
          <w:rFonts w:ascii="標楷體" w:eastAsia="標楷體" w:hAnsi="標楷體"/>
          <w:spacing w:val="3"/>
        </w:rPr>
        <w:t>780</w:t>
      </w:r>
      <w:r w:rsidRPr="002710E1">
        <w:rPr>
          <w:rFonts w:ascii="標楷體" w:eastAsia="標楷體" w:hAnsi="標楷體" w:hint="eastAsia"/>
          <w:spacing w:val="3"/>
        </w:rPr>
        <w:t>萬8</w:t>
      </w:r>
      <w:r w:rsidRPr="002710E1">
        <w:rPr>
          <w:rFonts w:ascii="標楷體" w:eastAsia="標楷體" w:hAnsi="標楷體"/>
          <w:spacing w:val="3"/>
        </w:rPr>
        <w:t>,547</w:t>
      </w:r>
      <w:r w:rsidRPr="002710E1">
        <w:rPr>
          <w:rFonts w:ascii="標楷體" w:eastAsia="標楷體" w:hAnsi="標楷體" w:hint="eastAsia"/>
          <w:spacing w:val="3"/>
        </w:rPr>
        <w:t>元，綜</w:t>
      </w:r>
      <w:proofErr w:type="gramStart"/>
      <w:r w:rsidRPr="002710E1">
        <w:rPr>
          <w:rFonts w:ascii="標楷體" w:eastAsia="標楷體" w:hAnsi="標楷體" w:hint="eastAsia"/>
          <w:spacing w:val="3"/>
        </w:rPr>
        <w:t>計減列稅</w:t>
      </w:r>
      <w:proofErr w:type="gramEnd"/>
      <w:r w:rsidRPr="002710E1">
        <w:rPr>
          <w:rFonts w:ascii="標楷體" w:eastAsia="標楷體" w:hAnsi="標楷體" w:hint="eastAsia"/>
          <w:spacing w:val="3"/>
        </w:rPr>
        <w:t>前淨損1億9,</w:t>
      </w:r>
      <w:r w:rsidRPr="002710E1">
        <w:rPr>
          <w:rFonts w:ascii="標楷體" w:eastAsia="標楷體" w:hAnsi="標楷體"/>
          <w:spacing w:val="3"/>
        </w:rPr>
        <w:t>840</w:t>
      </w:r>
      <w:r w:rsidRPr="002710E1">
        <w:rPr>
          <w:rFonts w:ascii="標楷體" w:eastAsia="標楷體" w:hAnsi="標楷體" w:hint="eastAsia"/>
          <w:spacing w:val="3"/>
        </w:rPr>
        <w:t>萬8,</w:t>
      </w:r>
      <w:r w:rsidRPr="002710E1">
        <w:rPr>
          <w:rFonts w:ascii="標楷體" w:eastAsia="標楷體" w:hAnsi="標楷體"/>
          <w:spacing w:val="3"/>
        </w:rPr>
        <w:t>473</w:t>
      </w:r>
      <w:r w:rsidRPr="002710E1">
        <w:rPr>
          <w:rFonts w:ascii="標楷體" w:eastAsia="標楷體" w:hAnsi="標楷體" w:hint="eastAsia"/>
          <w:spacing w:val="3"/>
        </w:rPr>
        <w:t>元，審定</w:t>
      </w:r>
      <w:proofErr w:type="gramStart"/>
      <w:r w:rsidRPr="002710E1">
        <w:rPr>
          <w:rFonts w:ascii="標楷體" w:eastAsia="標楷體" w:hAnsi="標楷體" w:hint="eastAsia"/>
          <w:spacing w:val="3"/>
        </w:rPr>
        <w:t>11</w:t>
      </w:r>
      <w:r w:rsidRPr="002710E1">
        <w:rPr>
          <w:rFonts w:ascii="標楷體" w:eastAsia="標楷體" w:hAnsi="標楷體"/>
          <w:spacing w:val="3"/>
        </w:rPr>
        <w:t>3</w:t>
      </w:r>
      <w:proofErr w:type="gramEnd"/>
      <w:r w:rsidRPr="002710E1">
        <w:rPr>
          <w:rFonts w:ascii="標楷體" w:eastAsia="標楷體" w:hAnsi="標楷體" w:hint="eastAsia"/>
          <w:spacing w:val="3"/>
        </w:rPr>
        <w:t>年度決算稅前淨損</w:t>
      </w:r>
      <w:r w:rsidRPr="002710E1">
        <w:rPr>
          <w:rFonts w:ascii="標楷體" w:eastAsia="標楷體" w:hAnsi="標楷體" w:hint="eastAsia"/>
          <w:spacing w:val="3"/>
          <w:szCs w:val="32"/>
        </w:rPr>
        <w:t>39</w:t>
      </w:r>
      <w:r w:rsidRPr="002710E1">
        <w:rPr>
          <w:rFonts w:ascii="標楷體" w:eastAsia="標楷體" w:hAnsi="標楷體"/>
          <w:spacing w:val="3"/>
          <w:szCs w:val="32"/>
        </w:rPr>
        <w:t>2</w:t>
      </w:r>
      <w:r w:rsidRPr="002710E1">
        <w:rPr>
          <w:rFonts w:ascii="標楷體" w:eastAsia="標楷體" w:hAnsi="標楷體" w:hint="eastAsia"/>
          <w:spacing w:val="3"/>
          <w:szCs w:val="32"/>
        </w:rPr>
        <w:t>億2</w:t>
      </w:r>
      <w:r w:rsidRPr="002710E1">
        <w:rPr>
          <w:rFonts w:ascii="標楷體" w:eastAsia="標楷體" w:hAnsi="標楷體"/>
          <w:spacing w:val="3"/>
          <w:szCs w:val="32"/>
        </w:rPr>
        <w:t>,485</w:t>
      </w:r>
      <w:r w:rsidRPr="002710E1">
        <w:rPr>
          <w:rFonts w:ascii="標楷體" w:eastAsia="標楷體" w:hAnsi="標楷體" w:hint="eastAsia"/>
          <w:spacing w:val="3"/>
          <w:szCs w:val="32"/>
        </w:rPr>
        <w:t>萬4</w:t>
      </w:r>
      <w:r w:rsidRPr="002710E1">
        <w:rPr>
          <w:rFonts w:ascii="標楷體" w:eastAsia="標楷體" w:hAnsi="標楷體"/>
          <w:spacing w:val="3"/>
        </w:rPr>
        <w:t>,462</w:t>
      </w:r>
      <w:r w:rsidRPr="002710E1">
        <w:rPr>
          <w:rFonts w:ascii="標楷體" w:eastAsia="標楷體" w:hAnsi="標楷體" w:hint="eastAsia"/>
          <w:spacing w:val="3"/>
        </w:rPr>
        <w:t>元，</w:t>
      </w:r>
      <w:r w:rsidR="00844C20" w:rsidRPr="002710E1">
        <w:rPr>
          <w:rFonts w:ascii="標楷體" w:eastAsia="標楷體" w:hAnsi="標楷體" w:cs="Times New Roman" w:hint="eastAsia"/>
          <w:color w:val="000000" w:themeColor="text1"/>
          <w:spacing w:val="3"/>
          <w:szCs w:val="32"/>
        </w:rPr>
        <w:t>加計</w:t>
      </w:r>
      <w:r w:rsidRPr="002710E1">
        <w:rPr>
          <w:rFonts w:ascii="標楷體" w:eastAsia="標楷體" w:hAnsi="標楷體" w:hint="eastAsia"/>
          <w:spacing w:val="3"/>
        </w:rPr>
        <w:t>所得稅費</w:t>
      </w:r>
      <w:r w:rsidRPr="002710E1">
        <w:rPr>
          <w:rFonts w:ascii="標楷體" w:eastAsia="標楷體" w:hAnsi="標楷體"/>
          <w:spacing w:val="3"/>
        </w:rPr>
        <w:t>用</w:t>
      </w:r>
      <w:r w:rsidRPr="002710E1">
        <w:rPr>
          <w:rFonts w:ascii="標楷體" w:eastAsia="標楷體" w:hAnsi="標楷體" w:hint="eastAsia"/>
          <w:spacing w:val="3"/>
        </w:rPr>
        <w:t>2</w:t>
      </w:r>
      <w:r w:rsidRPr="002710E1">
        <w:rPr>
          <w:rFonts w:ascii="標楷體" w:eastAsia="標楷體" w:hAnsi="標楷體"/>
          <w:spacing w:val="3"/>
        </w:rPr>
        <w:t>23</w:t>
      </w:r>
      <w:r w:rsidRPr="002710E1">
        <w:rPr>
          <w:rFonts w:ascii="標楷體" w:eastAsia="標楷體" w:hAnsi="標楷體" w:hint="eastAsia"/>
          <w:spacing w:val="3"/>
        </w:rPr>
        <w:t>萬6</w:t>
      </w:r>
      <w:r w:rsidRPr="002710E1">
        <w:rPr>
          <w:rFonts w:ascii="標楷體" w:eastAsia="標楷體" w:hAnsi="標楷體"/>
          <w:spacing w:val="3"/>
        </w:rPr>
        <w:t>,</w:t>
      </w:r>
      <w:r w:rsidRPr="002710E1">
        <w:rPr>
          <w:rFonts w:ascii="標楷體" w:eastAsia="標楷體" w:hAnsi="標楷體" w:hint="eastAsia"/>
          <w:spacing w:val="3"/>
        </w:rPr>
        <w:t>5</w:t>
      </w:r>
      <w:r w:rsidRPr="002710E1">
        <w:rPr>
          <w:rFonts w:ascii="標楷體" w:eastAsia="標楷體" w:hAnsi="標楷體"/>
          <w:spacing w:val="3"/>
        </w:rPr>
        <w:t>17</w:t>
      </w:r>
      <w:r w:rsidRPr="002710E1">
        <w:rPr>
          <w:rFonts w:ascii="標楷體" w:eastAsia="標楷體" w:hAnsi="標楷體" w:hint="eastAsia"/>
          <w:spacing w:val="3"/>
        </w:rPr>
        <w:t>元，</w:t>
      </w:r>
      <w:proofErr w:type="gramStart"/>
      <w:r w:rsidRPr="002710E1">
        <w:rPr>
          <w:rFonts w:ascii="標楷體" w:eastAsia="標楷體" w:hAnsi="標楷體" w:hint="eastAsia"/>
          <w:spacing w:val="3"/>
        </w:rPr>
        <w:t>本期淨損</w:t>
      </w:r>
      <w:proofErr w:type="gramEnd"/>
      <w:r w:rsidRPr="002710E1">
        <w:rPr>
          <w:rFonts w:ascii="標楷體" w:eastAsia="標楷體" w:hAnsi="標楷體" w:hint="eastAsia"/>
          <w:spacing w:val="3"/>
          <w:szCs w:val="32"/>
        </w:rPr>
        <w:t>3</w:t>
      </w:r>
      <w:r w:rsidRPr="002710E1">
        <w:rPr>
          <w:rFonts w:ascii="標楷體" w:eastAsia="標楷體" w:hAnsi="標楷體"/>
          <w:spacing w:val="3"/>
          <w:szCs w:val="32"/>
        </w:rPr>
        <w:t>92</w:t>
      </w:r>
      <w:r w:rsidRPr="002710E1">
        <w:rPr>
          <w:rFonts w:ascii="標楷體" w:eastAsia="標楷體" w:hAnsi="標楷體" w:hint="eastAsia"/>
          <w:spacing w:val="3"/>
          <w:szCs w:val="32"/>
        </w:rPr>
        <w:t>億2</w:t>
      </w:r>
      <w:r w:rsidRPr="002710E1">
        <w:rPr>
          <w:rFonts w:ascii="標楷體" w:eastAsia="標楷體" w:hAnsi="標楷體"/>
          <w:spacing w:val="3"/>
          <w:szCs w:val="32"/>
        </w:rPr>
        <w:t>,709</w:t>
      </w:r>
      <w:r w:rsidRPr="002710E1">
        <w:rPr>
          <w:rFonts w:ascii="標楷體" w:eastAsia="標楷體" w:hAnsi="標楷體" w:hint="eastAsia"/>
          <w:spacing w:val="3"/>
          <w:szCs w:val="32"/>
        </w:rPr>
        <w:t>萬9</w:t>
      </w:r>
      <w:r w:rsidRPr="002710E1">
        <w:rPr>
          <w:rFonts w:ascii="標楷體" w:eastAsia="標楷體" w:hAnsi="標楷體"/>
          <w:spacing w:val="3"/>
          <w:szCs w:val="32"/>
        </w:rPr>
        <w:t>79</w:t>
      </w:r>
      <w:r w:rsidRPr="002710E1">
        <w:rPr>
          <w:rFonts w:ascii="標楷體" w:eastAsia="標楷體" w:hAnsi="標楷體" w:hint="eastAsia"/>
          <w:spacing w:val="3"/>
        </w:rPr>
        <w:t>元。</w:t>
      </w:r>
    </w:p>
    <w:p w14:paraId="5FF5EF6D" w14:textId="1FAA60AA" w:rsidR="001C2B3F" w:rsidRPr="00040F32" w:rsidRDefault="001C2B3F" w:rsidP="001C2B3F">
      <w:pPr>
        <w:overflowPunct w:val="0"/>
        <w:spacing w:line="530" w:lineRule="exact"/>
        <w:ind w:firstLineChars="450" w:firstLine="1081"/>
        <w:jc w:val="both"/>
        <w:rPr>
          <w:rFonts w:ascii="標楷體" w:eastAsia="標楷體" w:hAnsi="標楷體"/>
          <w:color w:val="000000" w:themeColor="text1"/>
        </w:rPr>
      </w:pPr>
      <w:r w:rsidRPr="00040F32">
        <w:rPr>
          <w:rFonts w:ascii="標楷體" w:eastAsia="標楷體" w:hAnsi="標楷體" w:hint="eastAsia"/>
          <w:b/>
          <w:color w:val="000000" w:themeColor="text1"/>
        </w:rPr>
        <w:t>2.　課稅所得之審定</w:t>
      </w:r>
      <w:r w:rsidRPr="00040F32">
        <w:rPr>
          <w:rFonts w:ascii="標楷體" w:eastAsia="標楷體" w:hAnsi="標楷體" w:hint="eastAsia"/>
          <w:color w:val="000000" w:themeColor="text1"/>
        </w:rPr>
        <w:t xml:space="preserve">　</w:t>
      </w:r>
      <w:r w:rsidRPr="00040F32">
        <w:rPr>
          <w:rFonts w:ascii="標楷體" w:eastAsia="標楷體" w:hAnsi="標楷體" w:hint="eastAsia"/>
        </w:rPr>
        <w:t>上列稅前淨</w:t>
      </w:r>
      <w:r w:rsidRPr="00040F32">
        <w:rPr>
          <w:rFonts w:ascii="標楷體" w:eastAsia="標楷體" w:hAnsi="標楷體"/>
        </w:rPr>
        <w:t>損</w:t>
      </w:r>
      <w:r w:rsidRPr="00040F32">
        <w:rPr>
          <w:rFonts w:ascii="標楷體" w:eastAsia="標楷體" w:hAnsi="標楷體" w:hint="eastAsia"/>
        </w:rPr>
        <w:t>，依行政院核定及本部審核結果，照稅法規定，無課稅所得及應繳納所得稅。</w:t>
      </w:r>
    </w:p>
    <w:p w14:paraId="78EF0C79" w14:textId="3E186002" w:rsidR="001C2B3F" w:rsidRPr="00070D38" w:rsidRDefault="001C2B3F" w:rsidP="001C2B3F">
      <w:pPr>
        <w:overflowPunct w:val="0"/>
        <w:spacing w:line="530" w:lineRule="exact"/>
        <w:ind w:firstLineChars="450" w:firstLine="1081"/>
        <w:jc w:val="both"/>
        <w:rPr>
          <w:rFonts w:ascii="標楷體" w:eastAsia="標楷體" w:hAnsi="標楷體"/>
          <w:color w:val="000000" w:themeColor="text1"/>
        </w:rPr>
      </w:pPr>
      <w:r w:rsidRPr="00040F32">
        <w:rPr>
          <w:rFonts w:ascii="標楷體" w:eastAsia="標楷體" w:hAnsi="標楷體" w:hint="eastAsia"/>
          <w:b/>
          <w:color w:val="000000" w:themeColor="text1"/>
        </w:rPr>
        <w:t>3.　盈虧撥補</w:t>
      </w:r>
      <w:r w:rsidRPr="00040F32">
        <w:rPr>
          <w:rFonts w:ascii="標楷體" w:eastAsia="標楷體" w:hAnsi="標楷體" w:hint="eastAsia"/>
          <w:color w:val="000000" w:themeColor="text1"/>
        </w:rPr>
        <w:t xml:space="preserve">　</w:t>
      </w:r>
      <w:proofErr w:type="gramStart"/>
      <w:r w:rsidRPr="00040F32">
        <w:rPr>
          <w:rFonts w:ascii="標楷體" w:eastAsia="標楷體" w:hAnsi="標楷體" w:hint="eastAsia"/>
        </w:rPr>
        <w:t>11</w:t>
      </w:r>
      <w:r w:rsidRPr="00040F32">
        <w:rPr>
          <w:rFonts w:ascii="標楷體" w:eastAsia="標楷體" w:hAnsi="標楷體"/>
        </w:rPr>
        <w:t>3</w:t>
      </w:r>
      <w:proofErr w:type="gramEnd"/>
      <w:r w:rsidRPr="00040F32">
        <w:rPr>
          <w:rFonts w:ascii="標楷體" w:eastAsia="標楷體" w:hAnsi="標楷體" w:hint="eastAsia"/>
        </w:rPr>
        <w:t>年度審定</w:t>
      </w:r>
      <w:proofErr w:type="gramStart"/>
      <w:r w:rsidRPr="00040F32">
        <w:rPr>
          <w:rFonts w:ascii="標楷體" w:eastAsia="標楷體" w:hAnsi="標楷體" w:hint="eastAsia"/>
        </w:rPr>
        <w:t>本期淨損</w:t>
      </w:r>
      <w:proofErr w:type="gramEnd"/>
      <w:r w:rsidRPr="00040F32">
        <w:rPr>
          <w:rFonts w:ascii="標楷體" w:eastAsia="標楷體" w:hAnsi="標楷體" w:hint="eastAsia"/>
          <w:szCs w:val="32"/>
        </w:rPr>
        <w:t>3</w:t>
      </w:r>
      <w:r w:rsidRPr="00040F32">
        <w:rPr>
          <w:rFonts w:ascii="標楷體" w:eastAsia="標楷體" w:hAnsi="標楷體"/>
          <w:szCs w:val="32"/>
        </w:rPr>
        <w:t>92</w:t>
      </w:r>
      <w:r w:rsidRPr="00040F32">
        <w:rPr>
          <w:rFonts w:ascii="標楷體" w:eastAsia="標楷體" w:hAnsi="標楷體" w:hint="eastAsia"/>
          <w:szCs w:val="32"/>
        </w:rPr>
        <w:t>億2</w:t>
      </w:r>
      <w:r w:rsidRPr="00040F32">
        <w:rPr>
          <w:rFonts w:ascii="標楷體" w:eastAsia="標楷體" w:hAnsi="標楷體"/>
          <w:szCs w:val="32"/>
        </w:rPr>
        <w:t>,709</w:t>
      </w:r>
      <w:r w:rsidRPr="00040F32">
        <w:rPr>
          <w:rFonts w:ascii="標楷體" w:eastAsia="標楷體" w:hAnsi="標楷體" w:hint="eastAsia"/>
          <w:szCs w:val="32"/>
        </w:rPr>
        <w:t>萬9</w:t>
      </w:r>
      <w:r w:rsidRPr="00040F32">
        <w:rPr>
          <w:rFonts w:ascii="標楷體" w:eastAsia="標楷體" w:hAnsi="標楷體"/>
          <w:szCs w:val="32"/>
        </w:rPr>
        <w:t>79</w:t>
      </w:r>
      <w:r w:rsidRPr="00040F32">
        <w:rPr>
          <w:rFonts w:ascii="標楷體" w:eastAsia="標楷體" w:hAnsi="標楷體" w:hint="eastAsia"/>
        </w:rPr>
        <w:t>元，連同以</w:t>
      </w:r>
      <w:r w:rsidRPr="00040F32">
        <w:rPr>
          <w:rFonts w:ascii="標楷體" w:eastAsia="標楷體" w:hAnsi="標楷體"/>
        </w:rPr>
        <w:t>前年</w:t>
      </w:r>
      <w:r w:rsidRPr="00040F32">
        <w:rPr>
          <w:rFonts w:ascii="標楷體" w:eastAsia="標楷體" w:hAnsi="標楷體" w:hint="eastAsia"/>
        </w:rPr>
        <w:t>度</w:t>
      </w:r>
      <w:r w:rsidRPr="00040F32">
        <w:rPr>
          <w:rFonts w:ascii="標楷體" w:eastAsia="標楷體" w:hAnsi="標楷體"/>
        </w:rPr>
        <w:t>累計虧損</w:t>
      </w:r>
      <w:r w:rsidRPr="00040F32">
        <w:rPr>
          <w:rFonts w:ascii="標楷體" w:eastAsia="標楷體" w:hAnsi="標楷體" w:hint="eastAsia"/>
        </w:rPr>
        <w:t>3</w:t>
      </w:r>
      <w:r w:rsidRPr="00040F32">
        <w:rPr>
          <w:rFonts w:ascii="標楷體" w:eastAsia="標楷體" w:hAnsi="標楷體"/>
        </w:rPr>
        <w:t>,818</w:t>
      </w:r>
      <w:r w:rsidRPr="00040F32">
        <w:rPr>
          <w:rFonts w:ascii="標楷體" w:eastAsia="標楷體" w:hAnsi="標楷體" w:hint="eastAsia"/>
        </w:rPr>
        <w:t>億7</w:t>
      </w:r>
      <w:r w:rsidRPr="00040F32">
        <w:rPr>
          <w:rFonts w:ascii="標楷體" w:eastAsia="標楷體" w:hAnsi="標楷體"/>
        </w:rPr>
        <w:t>,108</w:t>
      </w:r>
      <w:r w:rsidRPr="00040F32">
        <w:rPr>
          <w:rFonts w:ascii="標楷體" w:eastAsia="標楷體" w:hAnsi="標楷體" w:hint="eastAsia"/>
        </w:rPr>
        <w:t>萬9</w:t>
      </w:r>
      <w:r w:rsidRPr="00040F32">
        <w:rPr>
          <w:rFonts w:ascii="標楷體" w:eastAsia="標楷體" w:hAnsi="標楷體"/>
        </w:rPr>
        <w:t>,805</w:t>
      </w:r>
      <w:r w:rsidRPr="00040F32">
        <w:rPr>
          <w:rFonts w:ascii="標楷體" w:eastAsia="標楷體" w:hAnsi="標楷體" w:hint="eastAsia"/>
        </w:rPr>
        <w:t>元（含</w:t>
      </w:r>
      <w:proofErr w:type="gramStart"/>
      <w:r w:rsidRPr="00040F32">
        <w:rPr>
          <w:rFonts w:ascii="標楷體" w:eastAsia="標楷體" w:hAnsi="標楷體" w:hint="eastAsia"/>
        </w:rPr>
        <w:t>1</w:t>
      </w:r>
      <w:r w:rsidRPr="00040F32">
        <w:rPr>
          <w:rFonts w:ascii="標楷體" w:eastAsia="標楷體" w:hAnsi="標楷體"/>
        </w:rPr>
        <w:t>13</w:t>
      </w:r>
      <w:proofErr w:type="gramEnd"/>
      <w:r w:rsidRPr="00040F32">
        <w:rPr>
          <w:rFonts w:ascii="標楷體" w:eastAsia="標楷體" w:hAnsi="標楷體" w:hint="eastAsia"/>
        </w:rPr>
        <w:t>年度現金增資股票發行成本</w:t>
      </w:r>
      <w:r w:rsidRPr="00040F32">
        <w:rPr>
          <w:rFonts w:ascii="標楷體" w:eastAsia="標楷體" w:hAnsi="標楷體"/>
        </w:rPr>
        <w:t>）</w:t>
      </w:r>
      <w:r w:rsidRPr="00040F32">
        <w:rPr>
          <w:rFonts w:ascii="標楷體" w:eastAsia="標楷體" w:hAnsi="標楷體" w:hint="eastAsia"/>
        </w:rPr>
        <w:t>，合</w:t>
      </w:r>
      <w:r w:rsidRPr="00040F32">
        <w:rPr>
          <w:rFonts w:ascii="標楷體" w:eastAsia="標楷體" w:hAnsi="標楷體"/>
        </w:rPr>
        <w:t>計</w:t>
      </w:r>
      <w:r w:rsidRPr="00040F32">
        <w:rPr>
          <w:rFonts w:ascii="標楷體" w:eastAsia="標楷體" w:hAnsi="標楷體" w:hint="eastAsia"/>
        </w:rPr>
        <w:t>4</w:t>
      </w:r>
      <w:r w:rsidRPr="00040F32">
        <w:rPr>
          <w:rFonts w:ascii="標楷體" w:eastAsia="標楷體" w:hAnsi="標楷體"/>
        </w:rPr>
        <w:t>,210</w:t>
      </w:r>
      <w:r w:rsidRPr="00040F32">
        <w:rPr>
          <w:rFonts w:ascii="標楷體" w:eastAsia="標楷體" w:hAnsi="標楷體" w:hint="eastAsia"/>
        </w:rPr>
        <w:t>億9</w:t>
      </w:r>
      <w:r w:rsidRPr="00040F32">
        <w:rPr>
          <w:rFonts w:ascii="標楷體" w:eastAsia="標楷體" w:hAnsi="標楷體"/>
        </w:rPr>
        <w:t>,818</w:t>
      </w:r>
      <w:r w:rsidRPr="00040F32">
        <w:rPr>
          <w:rFonts w:ascii="標楷體" w:eastAsia="標楷體" w:hAnsi="標楷體" w:hint="eastAsia"/>
        </w:rPr>
        <w:t>萬7</w:t>
      </w:r>
      <w:r w:rsidRPr="00040F32">
        <w:rPr>
          <w:rFonts w:ascii="標楷體" w:eastAsia="標楷體" w:hAnsi="標楷體"/>
        </w:rPr>
        <w:t>84</w:t>
      </w:r>
      <w:r w:rsidRPr="00040F32">
        <w:rPr>
          <w:rFonts w:ascii="標楷體" w:eastAsia="標楷體" w:hAnsi="標楷體" w:hint="eastAsia"/>
        </w:rPr>
        <w:t>元，</w:t>
      </w:r>
      <w:r w:rsidR="00040F32" w:rsidRPr="00040F32">
        <w:rPr>
          <w:rFonts w:ascii="標楷體" w:eastAsia="標楷體" w:hAnsi="標楷體" w:hint="eastAsia"/>
        </w:rPr>
        <w:t>經</w:t>
      </w:r>
      <w:r w:rsidRPr="00040F32">
        <w:rPr>
          <w:rFonts w:ascii="標楷體" w:eastAsia="標楷體" w:hAnsi="標楷體" w:hint="eastAsia"/>
        </w:rPr>
        <w:t>撥</w:t>
      </w:r>
      <w:r w:rsidRPr="00040F32">
        <w:rPr>
          <w:rFonts w:ascii="標楷體" w:eastAsia="標楷體" w:hAnsi="標楷體"/>
        </w:rPr>
        <w:t>用盈餘</w:t>
      </w:r>
      <w:r w:rsidR="003532D5" w:rsidRPr="00040F32">
        <w:rPr>
          <w:rFonts w:ascii="標楷體" w:eastAsia="標楷體" w:hAnsi="標楷體" w:hint="eastAsia"/>
        </w:rPr>
        <w:t>（其他綜合損益轉入數</w:t>
      </w:r>
      <w:r w:rsidR="003532D5" w:rsidRPr="00040F32">
        <w:rPr>
          <w:rFonts w:ascii="標楷體" w:eastAsia="標楷體" w:hAnsi="標楷體"/>
        </w:rPr>
        <w:t>）</w:t>
      </w:r>
      <w:r w:rsidRPr="00040F32">
        <w:rPr>
          <w:rFonts w:ascii="標楷體" w:eastAsia="標楷體" w:hAnsi="標楷體" w:hint="eastAsia"/>
        </w:rPr>
        <w:t>2</w:t>
      </w:r>
      <w:r w:rsidRPr="00040F32">
        <w:rPr>
          <w:rFonts w:ascii="標楷體" w:eastAsia="標楷體" w:hAnsi="標楷體"/>
        </w:rPr>
        <w:t>,335</w:t>
      </w:r>
      <w:r w:rsidRPr="00040F32">
        <w:rPr>
          <w:rFonts w:ascii="標楷體" w:eastAsia="標楷體" w:hAnsi="標楷體" w:hint="eastAsia"/>
        </w:rPr>
        <w:t>萬1</w:t>
      </w:r>
      <w:r w:rsidRPr="00040F32">
        <w:rPr>
          <w:rFonts w:ascii="標楷體" w:eastAsia="標楷體" w:hAnsi="標楷體"/>
        </w:rPr>
        <w:t>,683</w:t>
      </w:r>
      <w:r w:rsidRPr="00040F32">
        <w:rPr>
          <w:rFonts w:ascii="標楷體" w:eastAsia="標楷體" w:hAnsi="標楷體" w:hint="eastAsia"/>
        </w:rPr>
        <w:t>元全</w:t>
      </w:r>
      <w:r w:rsidRPr="00040F32">
        <w:rPr>
          <w:rFonts w:ascii="標楷體" w:eastAsia="標楷體" w:hAnsi="標楷體"/>
        </w:rPr>
        <w:t>數</w:t>
      </w:r>
      <w:r w:rsidRPr="00040F32">
        <w:rPr>
          <w:rFonts w:ascii="標楷體" w:eastAsia="標楷體" w:hAnsi="標楷體" w:hint="eastAsia"/>
        </w:rPr>
        <w:t>填</w:t>
      </w:r>
      <w:r w:rsidRPr="00040F32">
        <w:rPr>
          <w:rFonts w:ascii="標楷體" w:eastAsia="標楷體" w:hAnsi="標楷體"/>
        </w:rPr>
        <w:t>補以前年度</w:t>
      </w:r>
      <w:r w:rsidRPr="00040F32">
        <w:rPr>
          <w:rFonts w:ascii="標楷體" w:eastAsia="標楷體" w:hAnsi="標楷體" w:hint="eastAsia"/>
        </w:rPr>
        <w:t>累</w:t>
      </w:r>
      <w:r w:rsidRPr="00040F32">
        <w:rPr>
          <w:rFonts w:ascii="標楷體" w:eastAsia="標楷體" w:hAnsi="標楷體"/>
        </w:rPr>
        <w:t>積虧損後，</w:t>
      </w:r>
      <w:r w:rsidRPr="00040F32">
        <w:rPr>
          <w:rFonts w:ascii="標楷體" w:eastAsia="標楷體" w:hAnsi="標楷體" w:hint="eastAsia"/>
        </w:rPr>
        <w:t>尚有待填補之虧損4</w:t>
      </w:r>
      <w:r w:rsidRPr="00040F32">
        <w:rPr>
          <w:rFonts w:ascii="標楷體" w:eastAsia="標楷體" w:hAnsi="標楷體"/>
        </w:rPr>
        <w:t>,210</w:t>
      </w:r>
      <w:r w:rsidRPr="00040F32">
        <w:rPr>
          <w:rFonts w:ascii="標楷體" w:eastAsia="標楷體" w:hAnsi="標楷體" w:hint="eastAsia"/>
        </w:rPr>
        <w:t>億7</w:t>
      </w:r>
      <w:r w:rsidRPr="00040F32">
        <w:rPr>
          <w:rFonts w:ascii="標楷體" w:eastAsia="標楷體" w:hAnsi="標楷體"/>
        </w:rPr>
        <w:t>,482</w:t>
      </w:r>
      <w:r w:rsidRPr="00040F32">
        <w:rPr>
          <w:rFonts w:ascii="標楷體" w:eastAsia="標楷體" w:hAnsi="標楷體" w:hint="eastAsia"/>
        </w:rPr>
        <w:t>萬9</w:t>
      </w:r>
      <w:r w:rsidRPr="00040F32">
        <w:rPr>
          <w:rFonts w:ascii="標楷體" w:eastAsia="標楷體" w:hAnsi="標楷體"/>
        </w:rPr>
        <w:t>,101</w:t>
      </w:r>
      <w:r w:rsidRPr="00040F32">
        <w:rPr>
          <w:rFonts w:ascii="標楷體" w:eastAsia="標楷體" w:hAnsi="標楷體" w:hint="eastAsia"/>
        </w:rPr>
        <w:t>元，留</w:t>
      </w:r>
      <w:r w:rsidRPr="00EF6356">
        <w:rPr>
          <w:rFonts w:ascii="標楷體" w:eastAsia="標楷體" w:hAnsi="標楷體" w:hint="eastAsia"/>
        </w:rPr>
        <w:t>待以後年度填補。</w:t>
      </w:r>
    </w:p>
    <w:p w14:paraId="2DF8DCC0" w14:textId="77777777" w:rsidR="001C2B3F" w:rsidRPr="00070D38" w:rsidRDefault="001C2B3F" w:rsidP="001C2B3F">
      <w:pPr>
        <w:overflowPunct w:val="0"/>
        <w:snapToGrid w:val="0"/>
        <w:spacing w:line="560" w:lineRule="exact"/>
        <w:ind w:leftChars="200" w:left="480"/>
        <w:jc w:val="both"/>
        <w:rPr>
          <w:rFonts w:ascii="標楷體" w:eastAsia="標楷體" w:hAnsi="標楷體"/>
          <w:b/>
          <w:color w:val="000000" w:themeColor="text1"/>
          <w:sz w:val="28"/>
          <w:szCs w:val="28"/>
        </w:rPr>
      </w:pPr>
      <w:r w:rsidRPr="00070D38">
        <w:rPr>
          <w:rFonts w:ascii="標楷體" w:eastAsia="標楷體" w:hAnsi="標楷體" w:hint="eastAsia"/>
          <w:b/>
          <w:color w:val="000000" w:themeColor="text1"/>
          <w:sz w:val="28"/>
          <w:szCs w:val="28"/>
        </w:rPr>
        <w:t>（四）</w:t>
      </w:r>
      <w:r>
        <w:rPr>
          <w:rFonts w:ascii="標楷體" w:eastAsia="標楷體" w:hAnsi="標楷體" w:hint="eastAsia"/>
          <w:b/>
          <w:color w:val="000000" w:themeColor="text1"/>
          <w:sz w:val="28"/>
          <w:szCs w:val="28"/>
        </w:rPr>
        <w:t xml:space="preserve">　</w:t>
      </w:r>
      <w:r w:rsidRPr="00070D38">
        <w:rPr>
          <w:rFonts w:ascii="標楷體" w:eastAsia="標楷體" w:hAnsi="標楷體" w:hint="eastAsia"/>
          <w:b/>
          <w:color w:val="000000" w:themeColor="text1"/>
          <w:sz w:val="28"/>
          <w:szCs w:val="28"/>
        </w:rPr>
        <w:t>現金流量之查核</w:t>
      </w:r>
    </w:p>
    <w:p w14:paraId="3F397410" w14:textId="73F402D1" w:rsidR="001C2B3F" w:rsidRPr="00070D38" w:rsidRDefault="001C2B3F" w:rsidP="00C41A5F">
      <w:pPr>
        <w:overflowPunct w:val="0"/>
        <w:spacing w:line="540" w:lineRule="exact"/>
        <w:ind w:firstLineChars="200" w:firstLine="480"/>
        <w:jc w:val="both"/>
        <w:rPr>
          <w:rFonts w:ascii="標楷體" w:eastAsia="標楷體" w:hAnsi="標楷體"/>
          <w:color w:val="000000" w:themeColor="text1"/>
          <w:szCs w:val="32"/>
        </w:rPr>
      </w:pPr>
      <w:proofErr w:type="gramStart"/>
      <w:r w:rsidRPr="00B51599">
        <w:rPr>
          <w:rFonts w:ascii="標楷體" w:eastAsia="標楷體" w:hAnsi="標楷體" w:cs="Times New Roman" w:hint="eastAsia"/>
          <w:color w:val="000000" w:themeColor="text1"/>
          <w:szCs w:val="32"/>
        </w:rPr>
        <w:t>113</w:t>
      </w:r>
      <w:proofErr w:type="gramEnd"/>
      <w:r w:rsidRPr="007117BF">
        <w:rPr>
          <w:rFonts w:ascii="標楷體" w:eastAsia="標楷體" w:hAnsi="標楷體" w:hint="eastAsia"/>
          <w:szCs w:val="32"/>
        </w:rPr>
        <w:t>年度期初現金及約當現金43億6</w:t>
      </w:r>
      <w:r w:rsidRPr="007117BF">
        <w:rPr>
          <w:rFonts w:ascii="標楷體" w:eastAsia="標楷體" w:hAnsi="標楷體"/>
          <w:szCs w:val="32"/>
        </w:rPr>
        <w:t>,</w:t>
      </w:r>
      <w:r w:rsidRPr="007117BF">
        <w:rPr>
          <w:rFonts w:ascii="標楷體" w:eastAsia="標楷體" w:hAnsi="標楷體" w:hint="eastAsia"/>
          <w:szCs w:val="32"/>
        </w:rPr>
        <w:t>9</w:t>
      </w:r>
      <w:r w:rsidRPr="007117BF">
        <w:rPr>
          <w:rFonts w:ascii="標楷體" w:eastAsia="標楷體" w:hAnsi="標楷體"/>
          <w:szCs w:val="32"/>
        </w:rPr>
        <w:t>86</w:t>
      </w:r>
      <w:r w:rsidRPr="007117BF">
        <w:rPr>
          <w:rFonts w:ascii="標楷體" w:eastAsia="標楷體" w:hAnsi="標楷體" w:hint="eastAsia"/>
          <w:szCs w:val="32"/>
        </w:rPr>
        <w:t>萬餘元，經營業、投資及籌資活動結果，現金及約當</w:t>
      </w:r>
      <w:proofErr w:type="gramStart"/>
      <w:r w:rsidRPr="007117BF">
        <w:rPr>
          <w:rFonts w:ascii="標楷體" w:eastAsia="標楷體" w:hAnsi="標楷體" w:hint="eastAsia"/>
          <w:szCs w:val="32"/>
        </w:rPr>
        <w:t>現金淨減6億</w:t>
      </w:r>
      <w:proofErr w:type="gramEnd"/>
      <w:r w:rsidRPr="007117BF">
        <w:rPr>
          <w:rFonts w:ascii="標楷體" w:eastAsia="標楷體" w:hAnsi="標楷體" w:hint="eastAsia"/>
          <w:szCs w:val="32"/>
        </w:rPr>
        <w:t>3,</w:t>
      </w:r>
      <w:r w:rsidRPr="007117BF">
        <w:rPr>
          <w:rFonts w:ascii="標楷體" w:eastAsia="標楷體" w:hAnsi="標楷體"/>
          <w:szCs w:val="32"/>
        </w:rPr>
        <w:t>766</w:t>
      </w:r>
      <w:r w:rsidRPr="007117BF">
        <w:rPr>
          <w:rFonts w:ascii="標楷體" w:eastAsia="標楷體" w:hAnsi="標楷體" w:hint="eastAsia"/>
          <w:szCs w:val="32"/>
        </w:rPr>
        <w:t>萬餘元，期末現金及約當現金為37億3</w:t>
      </w:r>
      <w:r w:rsidRPr="007117BF">
        <w:rPr>
          <w:rFonts w:ascii="標楷體" w:eastAsia="標楷體" w:hAnsi="標楷體"/>
          <w:szCs w:val="32"/>
        </w:rPr>
        <w:t>,</w:t>
      </w:r>
      <w:r w:rsidRPr="007117BF">
        <w:rPr>
          <w:rFonts w:ascii="標楷體" w:eastAsia="標楷體" w:hAnsi="標楷體" w:hint="eastAsia"/>
          <w:szCs w:val="32"/>
        </w:rPr>
        <w:t>219萬餘元</w:t>
      </w:r>
      <w:r w:rsidRPr="00FC7BE4">
        <w:rPr>
          <w:rFonts w:ascii="標楷體" w:eastAsia="標楷體" w:hAnsi="標楷體" w:hint="eastAsia"/>
          <w:szCs w:val="32"/>
        </w:rPr>
        <w:t>。其現金及約當現金淨減數較預算淨減數2</w:t>
      </w:r>
      <w:r w:rsidRPr="00FC7BE4">
        <w:rPr>
          <w:rFonts w:ascii="標楷體" w:eastAsia="標楷體" w:hAnsi="標楷體"/>
          <w:szCs w:val="32"/>
        </w:rPr>
        <w:t>,570</w:t>
      </w:r>
      <w:r w:rsidRPr="00FC7BE4">
        <w:rPr>
          <w:rFonts w:ascii="標楷體" w:eastAsia="標楷體" w:hAnsi="標楷體" w:hint="eastAsia"/>
          <w:szCs w:val="32"/>
        </w:rPr>
        <w:t>萬</w:t>
      </w:r>
      <w:r w:rsidRPr="00FC7BE4">
        <w:rPr>
          <w:rFonts w:ascii="標楷體" w:eastAsia="標楷體" w:hAnsi="標楷體"/>
          <w:szCs w:val="32"/>
        </w:rPr>
        <w:t>餘元</w:t>
      </w:r>
      <w:r w:rsidRPr="00FC7BE4">
        <w:rPr>
          <w:rFonts w:ascii="標楷體" w:eastAsia="標楷體" w:hAnsi="標楷體" w:hint="eastAsia"/>
          <w:szCs w:val="32"/>
        </w:rPr>
        <w:t>，增加6億1</w:t>
      </w:r>
      <w:r w:rsidRPr="00FC7BE4">
        <w:rPr>
          <w:rFonts w:ascii="標楷體" w:eastAsia="標楷體" w:hAnsi="標楷體"/>
          <w:szCs w:val="32"/>
        </w:rPr>
        <w:t>,196</w:t>
      </w:r>
      <w:r w:rsidRPr="00FC7BE4">
        <w:rPr>
          <w:rFonts w:ascii="標楷體" w:eastAsia="標楷體" w:hAnsi="標楷體" w:hint="eastAsia"/>
          <w:szCs w:val="32"/>
        </w:rPr>
        <w:t>萬餘元，主要係</w:t>
      </w:r>
      <w:r w:rsidRPr="00FC7BE4">
        <w:rPr>
          <w:rFonts w:ascii="標楷體" w:eastAsia="標楷體" w:hAnsi="標楷體"/>
          <w:szCs w:val="32"/>
        </w:rPr>
        <w:t>配合業務需求，減少舉借債務</w:t>
      </w:r>
      <w:r w:rsidRPr="00FC7BE4">
        <w:rPr>
          <w:rFonts w:ascii="標楷體" w:eastAsia="標楷體" w:hAnsi="標楷體" w:hint="eastAsia"/>
          <w:szCs w:val="32"/>
        </w:rPr>
        <w:t>所</w:t>
      </w:r>
      <w:r w:rsidRPr="00FC7BE4">
        <w:rPr>
          <w:rFonts w:ascii="標楷體" w:eastAsia="標楷體" w:hAnsi="標楷體"/>
          <w:szCs w:val="32"/>
        </w:rPr>
        <w:t>致</w:t>
      </w:r>
      <w:r w:rsidRPr="00FC7BE4">
        <w:rPr>
          <w:rFonts w:ascii="標楷體" w:eastAsia="標楷體" w:hAnsi="標楷體" w:hint="eastAsia"/>
          <w:szCs w:val="32"/>
        </w:rPr>
        <w:t>。</w:t>
      </w:r>
      <w:r w:rsidRPr="00A70B19">
        <w:rPr>
          <w:rFonts w:ascii="標楷體" w:eastAsia="標楷體" w:hAnsi="標楷體" w:hint="eastAsia"/>
          <w:szCs w:val="32"/>
        </w:rPr>
        <w:t>又營業活動之淨現金流入4</w:t>
      </w:r>
      <w:r w:rsidRPr="00A70B19">
        <w:rPr>
          <w:rFonts w:ascii="標楷體" w:eastAsia="標楷體" w:hAnsi="標楷體"/>
          <w:szCs w:val="32"/>
        </w:rPr>
        <w:t>33</w:t>
      </w:r>
      <w:r w:rsidRPr="00A70B19">
        <w:rPr>
          <w:rFonts w:ascii="標楷體" w:eastAsia="標楷體" w:hAnsi="標楷體" w:hint="eastAsia"/>
          <w:szCs w:val="32"/>
        </w:rPr>
        <w:t>億9,</w:t>
      </w:r>
      <w:r w:rsidRPr="00A70B19">
        <w:rPr>
          <w:rFonts w:ascii="標楷體" w:eastAsia="標楷體" w:hAnsi="標楷體"/>
          <w:szCs w:val="32"/>
        </w:rPr>
        <w:t>592</w:t>
      </w:r>
      <w:r w:rsidRPr="00A70B19">
        <w:rPr>
          <w:rFonts w:ascii="標楷體" w:eastAsia="標楷體" w:hAnsi="標楷體" w:hint="eastAsia"/>
          <w:szCs w:val="32"/>
        </w:rPr>
        <w:t>萬餘元，主要係</w:t>
      </w:r>
      <w:r w:rsidR="00040F32">
        <w:rPr>
          <w:rFonts w:ascii="標楷體" w:eastAsia="標楷體" w:hAnsi="標楷體" w:hint="eastAsia"/>
          <w:szCs w:val="32"/>
        </w:rPr>
        <w:t>電費收入</w:t>
      </w:r>
      <w:r w:rsidRPr="00A70B19">
        <w:rPr>
          <w:rFonts w:ascii="標楷體" w:eastAsia="標楷體" w:hAnsi="標楷體" w:hint="eastAsia"/>
          <w:szCs w:val="32"/>
        </w:rPr>
        <w:t>；投資活動之淨現金流出2,</w:t>
      </w:r>
      <w:r w:rsidRPr="00A70B19">
        <w:rPr>
          <w:rFonts w:ascii="標楷體" w:eastAsia="標楷體" w:hAnsi="標楷體"/>
          <w:szCs w:val="32"/>
        </w:rPr>
        <w:t>434</w:t>
      </w:r>
      <w:r w:rsidRPr="00A70B19">
        <w:rPr>
          <w:rFonts w:ascii="標楷體" w:eastAsia="標楷體" w:hAnsi="標楷體" w:hint="eastAsia"/>
          <w:szCs w:val="32"/>
        </w:rPr>
        <w:t>億6,</w:t>
      </w:r>
      <w:r w:rsidRPr="00A70B19">
        <w:rPr>
          <w:rFonts w:ascii="標楷體" w:eastAsia="標楷體" w:hAnsi="標楷體"/>
          <w:szCs w:val="32"/>
        </w:rPr>
        <w:t>856</w:t>
      </w:r>
      <w:r w:rsidRPr="00A70B19">
        <w:rPr>
          <w:rFonts w:ascii="標楷體" w:eastAsia="標楷體" w:hAnsi="標楷體" w:hint="eastAsia"/>
          <w:szCs w:val="32"/>
        </w:rPr>
        <w:t>萬餘元，</w:t>
      </w:r>
      <w:proofErr w:type="gramStart"/>
      <w:r w:rsidRPr="00FC7BE4">
        <w:rPr>
          <w:rFonts w:ascii="標楷體" w:eastAsia="標楷體" w:hAnsi="標楷體" w:hint="eastAsia"/>
          <w:szCs w:val="32"/>
        </w:rPr>
        <w:t>主要係購建</w:t>
      </w:r>
      <w:proofErr w:type="gramEnd"/>
      <w:r w:rsidRPr="00FC7BE4">
        <w:rPr>
          <w:rFonts w:ascii="標楷體" w:eastAsia="標楷體" w:hAnsi="標楷體" w:hint="eastAsia"/>
          <w:szCs w:val="32"/>
        </w:rPr>
        <w:t>不動產、廠房及設備；籌資活動之淨現金流入1</w:t>
      </w:r>
      <w:r w:rsidRPr="00FC7BE4">
        <w:rPr>
          <w:rFonts w:ascii="標楷體" w:eastAsia="標楷體" w:hAnsi="標楷體"/>
          <w:szCs w:val="32"/>
        </w:rPr>
        <w:t>,994</w:t>
      </w:r>
      <w:r w:rsidRPr="00FC7BE4">
        <w:rPr>
          <w:rFonts w:ascii="標楷體" w:eastAsia="標楷體" w:hAnsi="標楷體" w:hint="eastAsia"/>
          <w:szCs w:val="32"/>
        </w:rPr>
        <w:t>億3</w:t>
      </w:r>
      <w:r w:rsidRPr="00FC7BE4">
        <w:rPr>
          <w:rFonts w:ascii="標楷體" w:eastAsia="標楷體" w:hAnsi="標楷體"/>
          <w:szCs w:val="32"/>
        </w:rPr>
        <w:t>,497</w:t>
      </w:r>
      <w:r w:rsidRPr="00FC7BE4">
        <w:rPr>
          <w:rFonts w:ascii="標楷體" w:eastAsia="標楷體" w:hAnsi="標楷體" w:hint="eastAsia"/>
          <w:szCs w:val="32"/>
        </w:rPr>
        <w:t>萬餘元，主要係舉</w:t>
      </w:r>
      <w:r w:rsidRPr="00FC7BE4">
        <w:rPr>
          <w:rFonts w:ascii="標楷體" w:eastAsia="標楷體" w:hAnsi="標楷體"/>
          <w:szCs w:val="32"/>
        </w:rPr>
        <w:t>借長</w:t>
      </w:r>
      <w:r w:rsidRPr="00FC7BE4">
        <w:rPr>
          <w:rFonts w:ascii="標楷體" w:eastAsia="標楷體" w:hAnsi="標楷體" w:hint="eastAsia"/>
          <w:szCs w:val="32"/>
        </w:rPr>
        <w:t>期債務及辦</w:t>
      </w:r>
      <w:r w:rsidRPr="00FC7BE4">
        <w:rPr>
          <w:rFonts w:ascii="標楷體" w:eastAsia="標楷體" w:hAnsi="標楷體"/>
          <w:szCs w:val="32"/>
        </w:rPr>
        <w:t>理</w:t>
      </w:r>
      <w:r w:rsidRPr="00FC7BE4">
        <w:rPr>
          <w:rFonts w:ascii="標楷體" w:eastAsia="標楷體" w:hAnsi="標楷體" w:hint="eastAsia"/>
          <w:szCs w:val="32"/>
        </w:rPr>
        <w:t>現</w:t>
      </w:r>
      <w:r w:rsidRPr="00FC7BE4">
        <w:rPr>
          <w:rFonts w:ascii="標楷體" w:eastAsia="標楷體" w:hAnsi="標楷體"/>
          <w:szCs w:val="32"/>
        </w:rPr>
        <w:t>金</w:t>
      </w:r>
      <w:r w:rsidRPr="00FC7BE4">
        <w:rPr>
          <w:rFonts w:ascii="標楷體" w:eastAsia="標楷體" w:hAnsi="標楷體" w:hint="eastAsia"/>
          <w:szCs w:val="32"/>
        </w:rPr>
        <w:t>增</w:t>
      </w:r>
      <w:r w:rsidRPr="00FC7BE4">
        <w:rPr>
          <w:rFonts w:ascii="標楷體" w:eastAsia="標楷體" w:hAnsi="標楷體"/>
          <w:szCs w:val="32"/>
        </w:rPr>
        <w:t>資</w:t>
      </w:r>
      <w:r w:rsidRPr="00FC7BE4">
        <w:rPr>
          <w:rFonts w:ascii="標楷體" w:eastAsia="標楷體" w:hAnsi="標楷體" w:hint="eastAsia"/>
          <w:szCs w:val="32"/>
        </w:rPr>
        <w:t>。</w:t>
      </w:r>
    </w:p>
    <w:p w14:paraId="1A265A23" w14:textId="03FD53FC" w:rsidR="001C2B3F" w:rsidRPr="00070D38" w:rsidRDefault="001C2B3F" w:rsidP="00D13304">
      <w:pPr>
        <w:overflowPunct w:val="0"/>
        <w:spacing w:line="480" w:lineRule="exact"/>
        <w:ind w:firstLineChars="200" w:firstLine="480"/>
        <w:jc w:val="both"/>
        <w:rPr>
          <w:rFonts w:ascii="標楷體" w:eastAsia="標楷體" w:hAnsi="標楷體"/>
          <w:color w:val="000000" w:themeColor="text1"/>
          <w:szCs w:val="32"/>
        </w:rPr>
      </w:pPr>
      <w:r w:rsidRPr="00592D9C">
        <w:rPr>
          <w:rFonts w:ascii="標楷體" w:eastAsia="標楷體" w:hAnsi="標楷體" w:hint="eastAsia"/>
          <w:szCs w:val="32"/>
        </w:rPr>
        <w:lastRenderedPageBreak/>
        <w:t>另長期借款及應付公司債期初餘額1兆95</w:t>
      </w:r>
      <w:r w:rsidRPr="00592D9C">
        <w:rPr>
          <w:rFonts w:ascii="標楷體" w:eastAsia="標楷體" w:hAnsi="標楷體"/>
          <w:szCs w:val="32"/>
        </w:rPr>
        <w:t>2</w:t>
      </w:r>
      <w:r w:rsidRPr="00592D9C">
        <w:rPr>
          <w:rFonts w:ascii="標楷體" w:eastAsia="標楷體" w:hAnsi="標楷體" w:hint="eastAsia"/>
          <w:szCs w:val="32"/>
        </w:rPr>
        <w:t>億1</w:t>
      </w:r>
      <w:r w:rsidRPr="00592D9C">
        <w:rPr>
          <w:rFonts w:ascii="標楷體" w:eastAsia="標楷體" w:hAnsi="標楷體"/>
          <w:szCs w:val="32"/>
        </w:rPr>
        <w:t>,300</w:t>
      </w:r>
      <w:r w:rsidRPr="00592D9C">
        <w:rPr>
          <w:rFonts w:ascii="標楷體" w:eastAsia="標楷體" w:hAnsi="標楷體" w:hint="eastAsia"/>
          <w:szCs w:val="32"/>
        </w:rPr>
        <w:t>萬元（</w:t>
      </w:r>
      <w:r w:rsidRPr="00592D9C">
        <w:rPr>
          <w:rFonts w:ascii="標楷體" w:eastAsia="標楷體" w:hAnsi="標楷體"/>
          <w:szCs w:val="32"/>
        </w:rPr>
        <w:t>包</w:t>
      </w:r>
      <w:r w:rsidRPr="00592D9C">
        <w:rPr>
          <w:rFonts w:ascii="標楷體" w:eastAsia="標楷體" w:hAnsi="標楷體" w:hint="eastAsia"/>
          <w:szCs w:val="32"/>
        </w:rPr>
        <w:t>含</w:t>
      </w:r>
      <w:r w:rsidRPr="00592D9C">
        <w:rPr>
          <w:rFonts w:ascii="標楷體" w:eastAsia="標楷體" w:hAnsi="標楷體"/>
          <w:szCs w:val="32"/>
        </w:rPr>
        <w:t>1</w:t>
      </w:r>
      <w:r w:rsidRPr="00592D9C">
        <w:rPr>
          <w:rFonts w:ascii="標楷體" w:eastAsia="標楷體" w:hAnsi="標楷體" w:hint="eastAsia"/>
          <w:szCs w:val="32"/>
        </w:rPr>
        <w:t>年內到期長期借款及應付公司債</w:t>
      </w:r>
      <w:r w:rsidRPr="00592D9C">
        <w:rPr>
          <w:rFonts w:ascii="標楷體" w:eastAsia="標楷體" w:hAnsi="標楷體"/>
          <w:szCs w:val="32"/>
        </w:rPr>
        <w:t>1,092</w:t>
      </w:r>
      <w:r w:rsidRPr="00592D9C">
        <w:rPr>
          <w:rFonts w:ascii="標楷體" w:eastAsia="標楷體" w:hAnsi="標楷體" w:hint="eastAsia"/>
          <w:szCs w:val="32"/>
        </w:rPr>
        <w:t>億700萬元，及</w:t>
      </w:r>
      <w:r w:rsidRPr="00592D9C">
        <w:rPr>
          <w:rFonts w:ascii="標楷體" w:eastAsia="標楷體" w:hAnsi="標楷體"/>
          <w:szCs w:val="32"/>
        </w:rPr>
        <w:t>95</w:t>
      </w:r>
      <w:r w:rsidRPr="00592D9C">
        <w:rPr>
          <w:rFonts w:ascii="標楷體" w:eastAsia="標楷體" w:hAnsi="標楷體" w:hint="eastAsia"/>
          <w:szCs w:val="32"/>
        </w:rPr>
        <w:t>年度以後發行公司債尚未攤銷之債券發行費用3億829萬餘元），</w:t>
      </w:r>
      <w:proofErr w:type="gramStart"/>
      <w:r w:rsidRPr="00592D9C">
        <w:rPr>
          <w:rFonts w:ascii="標楷體" w:eastAsia="標楷體" w:hAnsi="標楷體" w:hint="eastAsia"/>
          <w:szCs w:val="32"/>
        </w:rPr>
        <w:t>11</w:t>
      </w:r>
      <w:r w:rsidRPr="00592D9C">
        <w:rPr>
          <w:rFonts w:ascii="標楷體" w:eastAsia="標楷體" w:hAnsi="標楷體"/>
          <w:szCs w:val="32"/>
        </w:rPr>
        <w:t>3</w:t>
      </w:r>
      <w:proofErr w:type="gramEnd"/>
      <w:r w:rsidRPr="00592D9C">
        <w:rPr>
          <w:rFonts w:ascii="標楷體" w:eastAsia="標楷體" w:hAnsi="標楷體" w:hint="eastAsia"/>
          <w:szCs w:val="32"/>
        </w:rPr>
        <w:t>年度舉借1</w:t>
      </w:r>
      <w:r w:rsidRPr="00592D9C">
        <w:rPr>
          <w:rFonts w:ascii="標楷體" w:eastAsia="標楷體" w:hAnsi="標楷體"/>
          <w:szCs w:val="32"/>
        </w:rPr>
        <w:t>,608</w:t>
      </w:r>
      <w:r w:rsidRPr="00592D9C">
        <w:rPr>
          <w:rFonts w:ascii="標楷體" w:eastAsia="標楷體" w:hAnsi="標楷體" w:hint="eastAsia"/>
          <w:szCs w:val="32"/>
        </w:rPr>
        <w:t>億元，較可用預算數3</w:t>
      </w:r>
      <w:r w:rsidRPr="00592D9C">
        <w:rPr>
          <w:rFonts w:ascii="標楷體" w:eastAsia="標楷體" w:hAnsi="標楷體"/>
          <w:szCs w:val="32"/>
        </w:rPr>
        <w:t>,114</w:t>
      </w:r>
      <w:r w:rsidRPr="00592D9C">
        <w:rPr>
          <w:rFonts w:ascii="標楷體" w:eastAsia="標楷體" w:hAnsi="標楷體" w:hint="eastAsia"/>
          <w:szCs w:val="32"/>
        </w:rPr>
        <w:t>億1</w:t>
      </w:r>
      <w:r w:rsidRPr="00592D9C">
        <w:rPr>
          <w:rFonts w:ascii="標楷體" w:eastAsia="標楷體" w:hAnsi="標楷體"/>
          <w:szCs w:val="32"/>
        </w:rPr>
        <w:t>,063</w:t>
      </w:r>
      <w:r w:rsidRPr="00592D9C">
        <w:rPr>
          <w:rFonts w:ascii="標楷體" w:eastAsia="標楷體" w:hAnsi="標楷體" w:hint="eastAsia"/>
          <w:szCs w:val="32"/>
        </w:rPr>
        <w:t>萬餘元（含以前年度保留數</w:t>
      </w:r>
      <w:r>
        <w:rPr>
          <w:rFonts w:ascii="標楷體" w:eastAsia="標楷體" w:hAnsi="標楷體" w:hint="eastAsia"/>
          <w:szCs w:val="32"/>
        </w:rPr>
        <w:t>5</w:t>
      </w:r>
      <w:r>
        <w:rPr>
          <w:rFonts w:ascii="標楷體" w:eastAsia="標楷體" w:hAnsi="標楷體"/>
          <w:szCs w:val="32"/>
        </w:rPr>
        <w:t>0</w:t>
      </w:r>
      <w:r w:rsidRPr="00592D9C">
        <w:rPr>
          <w:rFonts w:ascii="標楷體" w:eastAsia="標楷體" w:hAnsi="標楷體" w:hint="eastAsia"/>
          <w:szCs w:val="32"/>
        </w:rPr>
        <w:t>1億</w:t>
      </w:r>
      <w:r>
        <w:rPr>
          <w:rFonts w:ascii="標楷體" w:eastAsia="標楷體" w:hAnsi="標楷體" w:hint="eastAsia"/>
          <w:szCs w:val="32"/>
        </w:rPr>
        <w:t>2</w:t>
      </w:r>
      <w:r w:rsidRPr="00592D9C">
        <w:rPr>
          <w:rFonts w:ascii="標楷體" w:eastAsia="標楷體" w:hAnsi="標楷體"/>
          <w:szCs w:val="32"/>
        </w:rPr>
        <w:t>,3</w:t>
      </w:r>
      <w:r>
        <w:rPr>
          <w:rFonts w:ascii="標楷體" w:eastAsia="標楷體" w:hAnsi="標楷體"/>
          <w:szCs w:val="32"/>
        </w:rPr>
        <w:t>72</w:t>
      </w:r>
      <w:r w:rsidRPr="00592D9C">
        <w:rPr>
          <w:rFonts w:ascii="標楷體" w:eastAsia="標楷體" w:hAnsi="標楷體" w:hint="eastAsia"/>
          <w:szCs w:val="32"/>
        </w:rPr>
        <w:t>萬餘元），減少1</w:t>
      </w:r>
      <w:r w:rsidRPr="00592D9C">
        <w:rPr>
          <w:rFonts w:ascii="標楷體" w:eastAsia="標楷體" w:hAnsi="標楷體"/>
          <w:szCs w:val="32"/>
        </w:rPr>
        <w:t>,506</w:t>
      </w:r>
      <w:r w:rsidRPr="00592D9C">
        <w:rPr>
          <w:rFonts w:ascii="標楷體" w:eastAsia="標楷體" w:hAnsi="標楷體" w:hint="eastAsia"/>
          <w:szCs w:val="32"/>
        </w:rPr>
        <w:t>億1</w:t>
      </w:r>
      <w:r w:rsidRPr="00592D9C">
        <w:rPr>
          <w:rFonts w:ascii="標楷體" w:eastAsia="標楷體" w:hAnsi="標楷體"/>
          <w:szCs w:val="32"/>
        </w:rPr>
        <w:t>,063</w:t>
      </w:r>
      <w:r w:rsidRPr="00592D9C">
        <w:rPr>
          <w:rFonts w:ascii="標楷體" w:eastAsia="標楷體" w:hAnsi="標楷體" w:hint="eastAsia"/>
          <w:szCs w:val="32"/>
        </w:rPr>
        <w:t>萬餘元，約4</w:t>
      </w:r>
      <w:r w:rsidRPr="00592D9C">
        <w:rPr>
          <w:rFonts w:ascii="標楷體" w:eastAsia="標楷體" w:hAnsi="標楷體"/>
          <w:szCs w:val="32"/>
        </w:rPr>
        <w:t>8.36</w:t>
      </w:r>
      <w:r w:rsidRPr="00592D9C">
        <w:rPr>
          <w:rFonts w:ascii="標楷體" w:eastAsia="標楷體" w:hAnsi="標楷體" w:hint="eastAsia"/>
          <w:szCs w:val="32"/>
        </w:rPr>
        <w:t>％，主要係配合業務需求，減少長期債務舉借所致，償還1</w:t>
      </w:r>
      <w:r w:rsidRPr="00592D9C">
        <w:rPr>
          <w:rFonts w:ascii="標楷體" w:eastAsia="標楷體" w:hAnsi="標楷體"/>
          <w:szCs w:val="32"/>
        </w:rPr>
        <w:t>,092</w:t>
      </w:r>
      <w:r w:rsidRPr="00592D9C">
        <w:rPr>
          <w:rFonts w:ascii="標楷體" w:eastAsia="標楷體" w:hAnsi="標楷體" w:hint="eastAsia"/>
          <w:szCs w:val="32"/>
        </w:rPr>
        <w:t>億7</w:t>
      </w:r>
      <w:r w:rsidRPr="00592D9C">
        <w:rPr>
          <w:rFonts w:ascii="標楷體" w:eastAsia="標楷體" w:hAnsi="標楷體"/>
          <w:szCs w:val="32"/>
        </w:rPr>
        <w:t>00</w:t>
      </w:r>
      <w:r w:rsidRPr="00592D9C">
        <w:rPr>
          <w:rFonts w:ascii="標楷體" w:eastAsia="標楷體" w:hAnsi="標楷體" w:hint="eastAsia"/>
          <w:szCs w:val="32"/>
        </w:rPr>
        <w:t>萬元，與可用預算數相同，期末餘額為</w:t>
      </w:r>
      <w:r w:rsidRPr="0001505F">
        <w:rPr>
          <w:rFonts w:ascii="標楷體" w:eastAsia="標楷體" w:hAnsi="標楷體" w:hint="eastAsia"/>
          <w:szCs w:val="32"/>
        </w:rPr>
        <w:t>1兆</w:t>
      </w:r>
      <w:r>
        <w:rPr>
          <w:rFonts w:ascii="標楷體" w:eastAsia="標楷體" w:hAnsi="標楷體" w:hint="eastAsia"/>
          <w:szCs w:val="32"/>
        </w:rPr>
        <w:t>1</w:t>
      </w:r>
      <w:r w:rsidRPr="0001505F">
        <w:rPr>
          <w:rFonts w:ascii="標楷體" w:eastAsia="標楷體" w:hAnsi="標楷體"/>
          <w:szCs w:val="32"/>
        </w:rPr>
        <w:t>,</w:t>
      </w:r>
      <w:r>
        <w:rPr>
          <w:rFonts w:ascii="標楷體" w:eastAsia="標楷體" w:hAnsi="標楷體"/>
          <w:szCs w:val="32"/>
        </w:rPr>
        <w:t>468</w:t>
      </w:r>
      <w:r w:rsidRPr="0001505F">
        <w:rPr>
          <w:rFonts w:ascii="標楷體" w:eastAsia="標楷體" w:hAnsi="標楷體" w:hint="eastAsia"/>
          <w:szCs w:val="32"/>
        </w:rPr>
        <w:t>億</w:t>
      </w:r>
      <w:r>
        <w:rPr>
          <w:rFonts w:ascii="標楷體" w:eastAsia="標楷體" w:hAnsi="標楷體" w:hint="eastAsia"/>
          <w:szCs w:val="32"/>
        </w:rPr>
        <w:t>6</w:t>
      </w:r>
      <w:r>
        <w:rPr>
          <w:rFonts w:ascii="標楷體" w:eastAsia="標楷體" w:hAnsi="標楷體"/>
          <w:szCs w:val="32"/>
        </w:rPr>
        <w:t>00</w:t>
      </w:r>
      <w:r w:rsidRPr="0001505F">
        <w:rPr>
          <w:rFonts w:ascii="標楷體" w:eastAsia="標楷體" w:hAnsi="標楷體" w:hint="eastAsia"/>
          <w:szCs w:val="32"/>
        </w:rPr>
        <w:t>萬元（</w:t>
      </w:r>
      <w:r w:rsidRPr="0001505F">
        <w:rPr>
          <w:rFonts w:ascii="標楷體" w:eastAsia="標楷體" w:hAnsi="標楷體"/>
          <w:szCs w:val="32"/>
        </w:rPr>
        <w:t>包</w:t>
      </w:r>
      <w:r w:rsidRPr="0001505F">
        <w:rPr>
          <w:rFonts w:ascii="標楷體" w:eastAsia="標楷體" w:hAnsi="標楷體" w:hint="eastAsia"/>
          <w:szCs w:val="32"/>
        </w:rPr>
        <w:t>含</w:t>
      </w:r>
      <w:r w:rsidRPr="0001505F">
        <w:rPr>
          <w:rFonts w:ascii="標楷體" w:eastAsia="標楷體" w:hAnsi="標楷體"/>
          <w:szCs w:val="32"/>
        </w:rPr>
        <w:t>1</w:t>
      </w:r>
      <w:r w:rsidRPr="0001505F">
        <w:rPr>
          <w:rFonts w:ascii="標楷體" w:eastAsia="標楷體" w:hAnsi="標楷體" w:hint="eastAsia"/>
          <w:szCs w:val="32"/>
        </w:rPr>
        <w:t>年內到期長期借款及應付公司債</w:t>
      </w:r>
      <w:r w:rsidRPr="0001505F">
        <w:rPr>
          <w:rFonts w:ascii="標楷體" w:eastAsia="標楷體" w:hAnsi="標楷體"/>
          <w:szCs w:val="32"/>
        </w:rPr>
        <w:t>1,</w:t>
      </w:r>
      <w:r>
        <w:rPr>
          <w:rFonts w:ascii="標楷體" w:eastAsia="標楷體" w:hAnsi="標楷體"/>
          <w:szCs w:val="32"/>
        </w:rPr>
        <w:t>184</w:t>
      </w:r>
      <w:r w:rsidRPr="0001505F">
        <w:rPr>
          <w:rFonts w:ascii="標楷體" w:eastAsia="標楷體" w:hAnsi="標楷體" w:hint="eastAsia"/>
          <w:szCs w:val="32"/>
        </w:rPr>
        <w:t>億</w:t>
      </w:r>
      <w:r>
        <w:rPr>
          <w:rFonts w:ascii="標楷體" w:eastAsia="標楷體" w:hAnsi="標楷體" w:hint="eastAsia"/>
          <w:szCs w:val="32"/>
        </w:rPr>
        <w:t>8</w:t>
      </w:r>
      <w:r>
        <w:rPr>
          <w:rFonts w:ascii="標楷體" w:eastAsia="標楷體" w:hAnsi="標楷體"/>
          <w:szCs w:val="32"/>
        </w:rPr>
        <w:t>,600</w:t>
      </w:r>
      <w:r w:rsidRPr="0001505F">
        <w:rPr>
          <w:rFonts w:ascii="標楷體" w:eastAsia="標楷體" w:hAnsi="標楷體" w:hint="eastAsia"/>
          <w:szCs w:val="32"/>
        </w:rPr>
        <w:t>萬元，及</w:t>
      </w:r>
      <w:r w:rsidRPr="0001505F">
        <w:rPr>
          <w:rFonts w:ascii="標楷體" w:eastAsia="標楷體" w:hAnsi="標楷體"/>
          <w:szCs w:val="32"/>
        </w:rPr>
        <w:t>95</w:t>
      </w:r>
      <w:r w:rsidRPr="0001505F">
        <w:rPr>
          <w:rFonts w:ascii="標楷體" w:eastAsia="標楷體" w:hAnsi="標楷體" w:hint="eastAsia"/>
          <w:szCs w:val="32"/>
        </w:rPr>
        <w:t>年度以後發行公司債尚未攤銷之債券發行費用</w:t>
      </w:r>
      <w:r>
        <w:rPr>
          <w:rFonts w:ascii="標楷體" w:eastAsia="標楷體" w:hAnsi="標楷體" w:hint="eastAsia"/>
          <w:szCs w:val="32"/>
        </w:rPr>
        <w:t>3</w:t>
      </w:r>
      <w:r w:rsidRPr="0001505F">
        <w:rPr>
          <w:rFonts w:ascii="標楷體" w:eastAsia="標楷體" w:hAnsi="標楷體" w:hint="eastAsia"/>
          <w:szCs w:val="32"/>
        </w:rPr>
        <w:t>億</w:t>
      </w:r>
      <w:r>
        <w:rPr>
          <w:rFonts w:ascii="標楷體" w:eastAsia="標楷體" w:hAnsi="標楷體" w:hint="eastAsia"/>
          <w:szCs w:val="32"/>
        </w:rPr>
        <w:t>7</w:t>
      </w:r>
      <w:r>
        <w:rPr>
          <w:rFonts w:ascii="標楷體" w:eastAsia="標楷體" w:hAnsi="標楷體"/>
          <w:szCs w:val="32"/>
        </w:rPr>
        <w:t>75</w:t>
      </w:r>
      <w:r w:rsidRPr="0001505F">
        <w:rPr>
          <w:rFonts w:ascii="標楷體" w:eastAsia="標楷體" w:hAnsi="標楷體" w:hint="eastAsia"/>
          <w:szCs w:val="32"/>
        </w:rPr>
        <w:t>萬餘元）</w:t>
      </w:r>
      <w:r w:rsidRPr="00A83173">
        <w:rPr>
          <w:rFonts w:ascii="標楷體" w:eastAsia="標楷體" w:hAnsi="標楷體" w:hint="eastAsia"/>
          <w:szCs w:val="32"/>
        </w:rPr>
        <w:t>。</w:t>
      </w:r>
    </w:p>
    <w:p w14:paraId="06AC8772" w14:textId="77777777" w:rsidR="00433F78" w:rsidRPr="00964F2E" w:rsidRDefault="00433F78" w:rsidP="00433F78">
      <w:pPr>
        <w:overflowPunct w:val="0"/>
        <w:snapToGrid w:val="0"/>
        <w:spacing w:line="600" w:lineRule="exact"/>
        <w:ind w:leftChars="200" w:left="480"/>
        <w:jc w:val="both"/>
        <w:rPr>
          <w:rFonts w:ascii="標楷體" w:eastAsia="標楷體" w:hAnsi="標楷體"/>
          <w:b/>
          <w:sz w:val="28"/>
          <w:szCs w:val="28"/>
        </w:rPr>
      </w:pPr>
      <w:r w:rsidRPr="00964F2E">
        <w:rPr>
          <w:rFonts w:ascii="標楷體" w:eastAsia="標楷體" w:hAnsi="標楷體" w:hint="eastAsia"/>
          <w:b/>
          <w:sz w:val="28"/>
          <w:szCs w:val="28"/>
        </w:rPr>
        <w:t>（五）重要審核意見</w:t>
      </w:r>
    </w:p>
    <w:p w14:paraId="16069868" w14:textId="35696892" w:rsidR="00E32A9F" w:rsidRPr="0069121E" w:rsidRDefault="00E32A9F" w:rsidP="00D13304">
      <w:pPr>
        <w:pStyle w:val="02A45"/>
        <w:spacing w:beforeLines="20" w:before="48" w:afterLines="20" w:after="48" w:line="480" w:lineRule="exact"/>
        <w:ind w:firstLine="1261"/>
        <w:rPr>
          <w:color w:val="000000" w:themeColor="text1"/>
          <w:sz w:val="28"/>
          <w:szCs w:val="28"/>
        </w:rPr>
      </w:pPr>
      <w:r w:rsidRPr="00070D38">
        <w:rPr>
          <w:color w:val="000000" w:themeColor="text1"/>
          <w:sz w:val="28"/>
          <w:szCs w:val="28"/>
        </w:rPr>
        <w:t>1</w:t>
      </w:r>
      <w:r w:rsidRPr="00070D38">
        <w:rPr>
          <w:rFonts w:hint="eastAsia"/>
          <w:color w:val="000000" w:themeColor="text1"/>
          <w:sz w:val="28"/>
          <w:szCs w:val="28"/>
        </w:rPr>
        <w:t xml:space="preserve">.　</w:t>
      </w:r>
      <w:r w:rsidR="00B15E6C">
        <w:rPr>
          <w:rFonts w:hint="eastAsia"/>
          <w:color w:val="000000" w:themeColor="text1"/>
          <w:sz w:val="28"/>
          <w:szCs w:val="28"/>
        </w:rPr>
        <w:t>肩負</w:t>
      </w:r>
      <w:r w:rsidR="0069121E" w:rsidRPr="0069121E">
        <w:rPr>
          <w:rFonts w:hint="eastAsia"/>
          <w:color w:val="000000" w:themeColor="text1"/>
          <w:sz w:val="28"/>
          <w:szCs w:val="28"/>
        </w:rPr>
        <w:t>穩定供電政策</w:t>
      </w:r>
      <w:r w:rsidR="00B15E6C">
        <w:rPr>
          <w:rFonts w:hint="eastAsia"/>
          <w:color w:val="000000" w:themeColor="text1"/>
          <w:sz w:val="28"/>
          <w:szCs w:val="28"/>
        </w:rPr>
        <w:t>與落實能源轉型</w:t>
      </w:r>
      <w:r w:rsidR="004D4766">
        <w:rPr>
          <w:rFonts w:hint="eastAsia"/>
          <w:color w:val="000000" w:themeColor="text1"/>
          <w:sz w:val="28"/>
          <w:szCs w:val="28"/>
        </w:rPr>
        <w:t>任務</w:t>
      </w:r>
      <w:r w:rsidR="0069121E" w:rsidRPr="0069121E">
        <w:rPr>
          <w:rFonts w:hint="eastAsia"/>
          <w:color w:val="000000" w:themeColor="text1"/>
          <w:sz w:val="28"/>
          <w:szCs w:val="28"/>
        </w:rPr>
        <w:t>，協助國家經濟發展</w:t>
      </w:r>
      <w:r w:rsidRPr="0069121E">
        <w:rPr>
          <w:rFonts w:hint="eastAsia"/>
          <w:color w:val="000000" w:themeColor="text1"/>
          <w:sz w:val="28"/>
          <w:szCs w:val="28"/>
        </w:rPr>
        <w:t>，惟</w:t>
      </w:r>
      <w:r w:rsidR="00B15E6C">
        <w:rPr>
          <w:rFonts w:hint="eastAsia"/>
          <w:color w:val="000000" w:themeColor="text1"/>
          <w:sz w:val="28"/>
          <w:szCs w:val="28"/>
        </w:rPr>
        <w:t>營運結果，</w:t>
      </w:r>
      <w:r w:rsidRPr="0069121E">
        <w:rPr>
          <w:rFonts w:hint="eastAsia"/>
          <w:color w:val="000000" w:themeColor="text1"/>
          <w:sz w:val="28"/>
          <w:szCs w:val="28"/>
        </w:rPr>
        <w:t>連</w:t>
      </w:r>
      <w:r w:rsidRPr="0069121E">
        <w:rPr>
          <w:color w:val="000000" w:themeColor="text1"/>
          <w:sz w:val="28"/>
          <w:szCs w:val="28"/>
        </w:rPr>
        <w:t>續</w:t>
      </w:r>
      <w:r w:rsidR="006E0914" w:rsidRPr="0069121E">
        <w:rPr>
          <w:rFonts w:hint="eastAsia"/>
          <w:color w:val="000000" w:themeColor="text1"/>
          <w:sz w:val="28"/>
          <w:szCs w:val="28"/>
        </w:rPr>
        <w:t>3</w:t>
      </w:r>
      <w:r w:rsidRPr="0069121E">
        <w:rPr>
          <w:rFonts w:hint="eastAsia"/>
          <w:color w:val="000000" w:themeColor="text1"/>
          <w:sz w:val="28"/>
          <w:szCs w:val="28"/>
        </w:rPr>
        <w:t>年發生鉅額虧損，且</w:t>
      </w:r>
      <w:r w:rsidR="00B15E6C">
        <w:rPr>
          <w:rFonts w:hint="eastAsia"/>
          <w:color w:val="000000" w:themeColor="text1"/>
          <w:sz w:val="28"/>
          <w:szCs w:val="28"/>
        </w:rPr>
        <w:t>財務結構欠佳，又部分</w:t>
      </w:r>
      <w:r w:rsidR="004627A7" w:rsidRPr="0069121E">
        <w:rPr>
          <w:rFonts w:hint="eastAsia"/>
          <w:color w:val="000000" w:themeColor="text1"/>
          <w:sz w:val="28"/>
          <w:szCs w:val="28"/>
        </w:rPr>
        <w:t>區營業處實際線路損失率已連續2年增加</w:t>
      </w:r>
      <w:r w:rsidRPr="0069121E">
        <w:rPr>
          <w:rFonts w:hint="eastAsia"/>
          <w:color w:val="000000" w:themeColor="text1"/>
          <w:sz w:val="28"/>
          <w:szCs w:val="28"/>
        </w:rPr>
        <w:t>，</w:t>
      </w:r>
      <w:r w:rsidR="00291225">
        <w:rPr>
          <w:rFonts w:hint="eastAsia"/>
          <w:color w:val="000000" w:themeColor="text1"/>
          <w:sz w:val="28"/>
          <w:szCs w:val="28"/>
        </w:rPr>
        <w:t>及</w:t>
      </w:r>
      <w:proofErr w:type="gramStart"/>
      <w:r w:rsidR="003B5367">
        <w:rPr>
          <w:rFonts w:hint="eastAsia"/>
          <w:color w:val="000000" w:themeColor="text1"/>
          <w:sz w:val="28"/>
          <w:szCs w:val="28"/>
        </w:rPr>
        <w:t>間有</w:t>
      </w:r>
      <w:r w:rsidR="00291225">
        <w:rPr>
          <w:rFonts w:hint="eastAsia"/>
          <w:color w:val="000000" w:themeColor="text1"/>
          <w:sz w:val="28"/>
          <w:szCs w:val="28"/>
        </w:rPr>
        <w:t>用戶疑</w:t>
      </w:r>
      <w:proofErr w:type="gramEnd"/>
      <w:r w:rsidR="00291225">
        <w:rPr>
          <w:rFonts w:hint="eastAsia"/>
          <w:color w:val="000000" w:themeColor="text1"/>
          <w:sz w:val="28"/>
          <w:szCs w:val="28"/>
        </w:rPr>
        <w:t>有未按規定計費</w:t>
      </w:r>
      <w:r w:rsidRPr="0069121E">
        <w:rPr>
          <w:rFonts w:hint="eastAsia"/>
          <w:color w:val="000000" w:themeColor="text1"/>
          <w:sz w:val="28"/>
          <w:szCs w:val="28"/>
        </w:rPr>
        <w:t>等情，允</w:t>
      </w:r>
      <w:r w:rsidRPr="0069121E">
        <w:rPr>
          <w:color w:val="000000" w:themeColor="text1"/>
          <w:sz w:val="28"/>
          <w:szCs w:val="28"/>
        </w:rPr>
        <w:t>宜</w:t>
      </w:r>
      <w:proofErr w:type="gramStart"/>
      <w:r w:rsidRPr="0069121E">
        <w:rPr>
          <w:rFonts w:hint="eastAsia"/>
          <w:color w:val="000000" w:themeColor="text1"/>
          <w:sz w:val="28"/>
          <w:szCs w:val="28"/>
        </w:rPr>
        <w:t>研</w:t>
      </w:r>
      <w:r w:rsidRPr="0069121E">
        <w:rPr>
          <w:color w:val="000000" w:themeColor="text1"/>
          <w:sz w:val="28"/>
          <w:szCs w:val="28"/>
        </w:rPr>
        <w:t>謀善策</w:t>
      </w:r>
      <w:r w:rsidRPr="0069121E">
        <w:rPr>
          <w:rFonts w:hint="eastAsia"/>
          <w:color w:val="000000" w:themeColor="text1"/>
          <w:sz w:val="28"/>
          <w:szCs w:val="28"/>
        </w:rPr>
        <w:t>妥處</w:t>
      </w:r>
      <w:proofErr w:type="gramEnd"/>
      <w:r w:rsidRPr="0069121E">
        <w:rPr>
          <w:rFonts w:hint="eastAsia"/>
          <w:color w:val="000000" w:themeColor="text1"/>
          <w:sz w:val="28"/>
          <w:szCs w:val="28"/>
        </w:rPr>
        <w:t>，以</w:t>
      </w:r>
      <w:r w:rsidR="00B15E6C">
        <w:rPr>
          <w:rFonts w:hint="eastAsia"/>
          <w:color w:val="000000" w:themeColor="text1"/>
          <w:sz w:val="28"/>
          <w:szCs w:val="28"/>
        </w:rPr>
        <w:t>維公司</w:t>
      </w:r>
      <w:r w:rsidRPr="0069121E">
        <w:rPr>
          <w:rFonts w:hint="eastAsia"/>
          <w:color w:val="000000" w:themeColor="text1"/>
          <w:sz w:val="28"/>
          <w:szCs w:val="28"/>
        </w:rPr>
        <w:t>永續經營目標。</w:t>
      </w:r>
    </w:p>
    <w:p w14:paraId="16119E55" w14:textId="40C485FA" w:rsidR="00E32A9F" w:rsidRPr="001A0082" w:rsidRDefault="00E32A9F" w:rsidP="00986A26">
      <w:pPr>
        <w:overflowPunct w:val="0"/>
        <w:autoSpaceDE w:val="0"/>
        <w:autoSpaceDN w:val="0"/>
        <w:adjustRightInd w:val="0"/>
        <w:snapToGrid w:val="0"/>
        <w:spacing w:line="500" w:lineRule="exact"/>
        <w:ind w:firstLineChars="200" w:firstLine="488"/>
        <w:jc w:val="both"/>
        <w:rPr>
          <w:rFonts w:ascii="標楷體" w:eastAsia="標楷體" w:hAnsi="標楷體" w:cs="Times New Roman"/>
          <w:color w:val="000000" w:themeColor="text1"/>
          <w:spacing w:val="2"/>
          <w:szCs w:val="24"/>
        </w:rPr>
      </w:pPr>
      <w:r w:rsidRPr="0069121E">
        <w:rPr>
          <w:rFonts w:ascii="標楷體" w:eastAsia="標楷體" w:hAnsi="標楷體" w:cs="Times New Roman" w:hint="eastAsia"/>
          <w:color w:val="000000" w:themeColor="text1"/>
          <w:spacing w:val="2"/>
          <w:szCs w:val="24"/>
        </w:rPr>
        <w:t>台灣電力公司配合國家經濟發展，肩負穩定供電與落實能源轉型政策等任務，持續</w:t>
      </w:r>
      <w:proofErr w:type="gramStart"/>
      <w:r w:rsidRPr="0069121E">
        <w:rPr>
          <w:rFonts w:ascii="標楷體" w:eastAsia="標楷體" w:hAnsi="標楷體" w:cs="Times New Roman" w:hint="eastAsia"/>
          <w:color w:val="000000" w:themeColor="text1"/>
          <w:spacing w:val="2"/>
          <w:szCs w:val="24"/>
        </w:rPr>
        <w:t>發展綠能與</w:t>
      </w:r>
      <w:proofErr w:type="gramEnd"/>
      <w:r w:rsidRPr="0069121E">
        <w:rPr>
          <w:rFonts w:ascii="標楷體" w:eastAsia="標楷體" w:hAnsi="標楷體" w:cs="Times New Roman" w:hint="eastAsia"/>
          <w:color w:val="000000" w:themeColor="text1"/>
          <w:spacing w:val="2"/>
          <w:szCs w:val="24"/>
        </w:rPr>
        <w:t>健全電力系統，</w:t>
      </w:r>
      <w:r w:rsidR="00291225">
        <w:rPr>
          <w:rFonts w:ascii="標楷體" w:eastAsia="標楷體" w:hAnsi="標楷體" w:cs="Times New Roman" w:hint="eastAsia"/>
          <w:color w:val="000000" w:themeColor="text1"/>
          <w:spacing w:val="2"/>
          <w:szCs w:val="24"/>
        </w:rPr>
        <w:t>另</w:t>
      </w:r>
      <w:r w:rsidR="0069121E" w:rsidRPr="0069121E">
        <w:rPr>
          <w:rFonts w:ascii="標楷體" w:eastAsia="標楷體" w:hAnsi="標楷體" w:cs="Times New Roman" w:hint="eastAsia"/>
          <w:color w:val="000000" w:themeColor="text1"/>
          <w:spacing w:val="2"/>
          <w:szCs w:val="24"/>
        </w:rPr>
        <w:t>透過公司治理機制及財務資本運用，增進財務效能，以達企業永續經營目標</w:t>
      </w:r>
      <w:r w:rsidR="00FA346F" w:rsidRPr="0069121E">
        <w:rPr>
          <w:rFonts w:ascii="標楷體" w:eastAsia="標楷體" w:hAnsi="標楷體" w:cs="Times New Roman" w:hint="eastAsia"/>
          <w:color w:val="000000" w:themeColor="text1"/>
          <w:spacing w:val="2"/>
          <w:szCs w:val="24"/>
        </w:rPr>
        <w:t>。</w:t>
      </w:r>
      <w:r w:rsidR="00B83CAD">
        <w:rPr>
          <w:rFonts w:ascii="標楷體" w:eastAsia="標楷體" w:hAnsi="標楷體" w:cs="Times New Roman" w:hint="eastAsia"/>
          <w:color w:val="000000" w:themeColor="text1"/>
          <w:spacing w:val="2"/>
          <w:szCs w:val="24"/>
        </w:rPr>
        <w:t>1</w:t>
      </w:r>
      <w:r w:rsidR="00B83CAD">
        <w:rPr>
          <w:rFonts w:ascii="標楷體" w:eastAsia="標楷體" w:hAnsi="標楷體" w:cs="Times New Roman"/>
          <w:color w:val="000000" w:themeColor="text1"/>
          <w:spacing w:val="2"/>
          <w:szCs w:val="24"/>
        </w:rPr>
        <w:t>13</w:t>
      </w:r>
      <w:r w:rsidR="00B83CAD">
        <w:rPr>
          <w:rFonts w:ascii="標楷體" w:eastAsia="標楷體" w:hAnsi="標楷體" w:cs="Times New Roman" w:hint="eastAsia"/>
          <w:color w:val="000000" w:themeColor="text1"/>
          <w:spacing w:val="2"/>
          <w:szCs w:val="24"/>
        </w:rPr>
        <w:t>年經營結果，發生虧損3</w:t>
      </w:r>
      <w:r w:rsidR="00B83CAD">
        <w:rPr>
          <w:rFonts w:ascii="標楷體" w:eastAsia="標楷體" w:hAnsi="標楷體" w:cs="Times New Roman"/>
          <w:color w:val="000000" w:themeColor="text1"/>
          <w:spacing w:val="2"/>
          <w:szCs w:val="24"/>
        </w:rPr>
        <w:t>92</w:t>
      </w:r>
      <w:r w:rsidR="00B83CAD">
        <w:rPr>
          <w:rFonts w:ascii="標楷體" w:eastAsia="標楷體" w:hAnsi="標楷體" w:cs="Times New Roman" w:hint="eastAsia"/>
          <w:color w:val="000000" w:themeColor="text1"/>
          <w:spacing w:val="2"/>
          <w:szCs w:val="24"/>
        </w:rPr>
        <w:t>億餘元，</w:t>
      </w:r>
      <w:r w:rsidR="00B83CAD" w:rsidRPr="0069121E">
        <w:rPr>
          <w:rFonts w:ascii="標楷體" w:eastAsia="標楷體" w:hAnsi="標楷體" w:cs="Times New Roman" w:hint="eastAsia"/>
          <w:color w:val="000000" w:themeColor="text1"/>
          <w:spacing w:val="2"/>
          <w:szCs w:val="24"/>
        </w:rPr>
        <w:t>經查</w:t>
      </w:r>
      <w:r w:rsidR="00FA346F" w:rsidRPr="0069121E">
        <w:rPr>
          <w:rFonts w:ascii="標楷體" w:eastAsia="標楷體" w:hAnsi="標楷體" w:cs="Times New Roman" w:hint="eastAsia"/>
          <w:color w:val="000000" w:themeColor="text1"/>
          <w:spacing w:val="2"/>
          <w:szCs w:val="24"/>
        </w:rPr>
        <w:t>經營管理情形，核有下列事項：</w:t>
      </w:r>
    </w:p>
    <w:p w14:paraId="3885AA79" w14:textId="5A3DA573" w:rsidR="00132AE2" w:rsidRPr="00675FEF" w:rsidRDefault="00433F78" w:rsidP="00D13304">
      <w:pPr>
        <w:pStyle w:val="02AA55"/>
        <w:spacing w:line="500" w:lineRule="exact"/>
        <w:ind w:firstLineChars="600" w:firstLine="1440"/>
        <w:rPr>
          <w:rFonts w:cs="Times New Roman"/>
        </w:rPr>
      </w:pPr>
      <w:bookmarkStart w:id="5" w:name="_Hlk201653088"/>
      <w:r>
        <w:rPr>
          <w:noProof/>
        </w:rPr>
        <mc:AlternateContent>
          <mc:Choice Requires="wpg">
            <w:drawing>
              <wp:anchor distT="0" distB="0" distL="114300" distR="114300" simplePos="0" relativeHeight="251912192" behindDoc="0" locked="0" layoutInCell="1" allowOverlap="1" wp14:anchorId="28926674" wp14:editId="10FD61DF">
                <wp:simplePos x="0" y="0"/>
                <wp:positionH relativeFrom="margin">
                  <wp:posOffset>2326640</wp:posOffset>
                </wp:positionH>
                <wp:positionV relativeFrom="margin">
                  <wp:posOffset>5767070</wp:posOffset>
                </wp:positionV>
                <wp:extent cx="3991610" cy="3298825"/>
                <wp:effectExtent l="0" t="0" r="8890" b="0"/>
                <wp:wrapSquare wrapText="bothSides"/>
                <wp:docPr id="40" name="群組 1"/>
                <wp:cNvGraphicFramePr/>
                <a:graphic xmlns:a="http://schemas.openxmlformats.org/drawingml/2006/main">
                  <a:graphicData uri="http://schemas.microsoft.com/office/word/2010/wordprocessingGroup">
                    <wpg:wgp>
                      <wpg:cNvGrpSpPr/>
                      <wpg:grpSpPr>
                        <a:xfrm>
                          <a:off x="0" y="0"/>
                          <a:ext cx="3991610" cy="3298825"/>
                          <a:chOff x="0" y="0"/>
                          <a:chExt cx="4454503" cy="2930579"/>
                        </a:xfrm>
                      </wpg:grpSpPr>
                      <wpg:graphicFrame>
                        <wpg:cNvPr id="41" name="圖表 41"/>
                        <wpg:cNvFrPr>
                          <a:graphicFrameLocks/>
                        </wpg:cNvFrPr>
                        <wpg:xfrm>
                          <a:off x="0" y="0"/>
                          <a:ext cx="4454503" cy="2684784"/>
                        </wpg:xfrm>
                        <a:graphic>
                          <a:graphicData uri="http://schemas.openxmlformats.org/drawingml/2006/chart">
                            <c:chart xmlns:c="http://schemas.openxmlformats.org/drawingml/2006/chart" xmlns:r="http://schemas.openxmlformats.org/officeDocument/2006/relationships" r:id="rId8"/>
                          </a:graphicData>
                        </a:graphic>
                      </wpg:graphicFrame>
                      <wps:wsp>
                        <wps:cNvPr id="43" name="文字方塊 3"/>
                        <wps:cNvSpPr txBox="1"/>
                        <wps:spPr>
                          <a:xfrm>
                            <a:off x="72276" y="2653752"/>
                            <a:ext cx="4041913" cy="276827"/>
                          </a:xfrm>
                          <a:prstGeom prst="rect">
                            <a:avLst/>
                          </a:prstGeom>
                          <a:solidFill>
                            <a:sysClr val="window" lastClr="FFFFFF"/>
                          </a:solidFill>
                          <a:ln w="9525" cmpd="sng">
                            <a:noFill/>
                          </a:ln>
                          <a:effectLst/>
                        </wps:spPr>
                        <wps:txbx>
                          <w:txbxContent>
                            <w:p w14:paraId="4458A6C2" w14:textId="77777777" w:rsidR="007821E5" w:rsidRDefault="007821E5" w:rsidP="00314AEA">
                              <w:pPr>
                                <w:spacing w:line="180" w:lineRule="exact"/>
                                <w:rPr>
                                  <w:rFonts w:ascii="標楷體" w:eastAsia="標楷體" w:hAnsi="標楷體"/>
                                  <w:color w:val="000000" w:themeColor="dark1"/>
                                  <w:kern w:val="0"/>
                                  <w:sz w:val="18"/>
                                  <w:szCs w:val="18"/>
                                </w:rPr>
                              </w:pPr>
                              <w:r>
                                <w:rPr>
                                  <w:rFonts w:ascii="標楷體" w:eastAsia="標楷體" w:hAnsi="標楷體" w:hint="eastAsia"/>
                                  <w:color w:val="000000" w:themeColor="dark1"/>
                                  <w:sz w:val="18"/>
                                  <w:szCs w:val="18"/>
                                </w:rPr>
                                <w:t>資料來源：整理自台灣電力公司提供資料。</w:t>
                              </w:r>
                            </w:p>
                          </w:txbxContent>
                        </wps:txbx>
                        <wps:bodyPr wrap="square" rtlCol="0" anchor="t"/>
                      </wps:wsp>
                    </wpg:wgp>
                  </a:graphicData>
                </a:graphic>
                <wp14:sizeRelV relativeFrom="margin">
                  <wp14:pctHeight>0</wp14:pctHeight>
                </wp14:sizeRelV>
              </wp:anchor>
            </w:drawing>
          </mc:Choice>
          <mc:Fallback>
            <w:pict>
              <v:group w14:anchorId="28926674" id="群組 1" o:spid="_x0000_s1026" style="position:absolute;left:0;text-align:left;margin-left:183.2pt;margin-top:454.1pt;width:314.3pt;height:259.75pt;z-index:251912192;mso-position-horizontal-relative:margin;mso-position-vertical-relative:margin;mso-height-relative:margin" coordsize="44545,29305" o:gfxdata="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41" o:spid="_x0000_s1027" type="#_x0000_t75" style="position:absolute;width:44559;height:268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">
                  <v:imagedata r:id="rId9" o:title=""/>
                  <o:lock v:ext="edit" aspectratio="f"/>
                </v:shape>
                <v:shapetype id="_x0000_t202" coordsize="21600,21600" o:spt="202" path="m,l,21600r21600,l21600,xe">
                  <v:stroke joinstyle="miter"/>
                  <v:path gradientshapeok="t" o:connecttype="rect"/>
                </v:shapetype>
                <v:shape id="文字方塊 3" o:spid="_x0000_s1028" type="#_x0000_t202" style="position:absolute;left:722;top:26537;width:40419;height:27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" fillcolor="window" stroked="f">
                  <v:textbox>
                    <w:txbxContent>
                      <w:p w14:paraId="4458A6C2" w14:textId="77777777" w:rsidR="007821E5" w:rsidRDefault="007821E5" w:rsidP="00314AEA">
                        <w:pPr>
                          <w:spacing w:line="180" w:lineRule="exact"/>
                          <w:rPr>
                            <w:rFonts w:ascii="標楷體" w:eastAsia="標楷體" w:hAnsi="標楷體"/>
                            <w:color w:val="000000" w:themeColor="dark1"/>
                            <w:kern w:val="0"/>
                            <w:sz w:val="18"/>
                            <w:szCs w:val="18"/>
                          </w:rPr>
                        </w:pPr>
                        <w:r>
                          <w:rPr>
                            <w:rFonts w:ascii="標楷體" w:eastAsia="標楷體" w:hAnsi="標楷體" w:hint="eastAsia"/>
                            <w:color w:val="000000" w:themeColor="dark1"/>
                            <w:sz w:val="18"/>
                            <w:szCs w:val="18"/>
                          </w:rPr>
                          <w:t>資料來源：整理自台灣電力公司提供資料。</w:t>
                        </w:r>
                      </w:p>
                    </w:txbxContent>
                  </v:textbox>
                </v:shape>
                <w10:wrap type="square" anchorx="margin" anchory="margin"/>
              </v:group>
            </w:pict>
          </mc:Fallback>
        </mc:AlternateContent>
      </w:r>
      <w:r w:rsidR="008C1AFC" w:rsidRPr="00070D38">
        <w:rPr>
          <w:rFonts w:hint="eastAsia"/>
          <w:b/>
          <w:color w:val="000000" w:themeColor="text1"/>
        </w:rPr>
        <w:t xml:space="preserve">（1）　</w:t>
      </w:r>
      <w:r w:rsidR="00B83CAD">
        <w:rPr>
          <w:rFonts w:hint="eastAsia"/>
          <w:b/>
          <w:color w:val="000000" w:themeColor="text1"/>
        </w:rPr>
        <w:t>電費收入不敷支應營運成本，自</w:t>
      </w:r>
      <w:proofErr w:type="gramStart"/>
      <w:r w:rsidR="00B83CAD">
        <w:rPr>
          <w:rFonts w:hint="eastAsia"/>
          <w:b/>
          <w:color w:val="000000" w:themeColor="text1"/>
        </w:rPr>
        <w:t>1</w:t>
      </w:r>
      <w:r w:rsidR="00B83CAD">
        <w:rPr>
          <w:b/>
          <w:color w:val="000000" w:themeColor="text1"/>
        </w:rPr>
        <w:t>11</w:t>
      </w:r>
      <w:proofErr w:type="gramEnd"/>
      <w:r w:rsidR="00B83CAD">
        <w:rPr>
          <w:rFonts w:hint="eastAsia"/>
          <w:b/>
          <w:color w:val="000000" w:themeColor="text1"/>
        </w:rPr>
        <w:t>年度起</w:t>
      </w:r>
      <w:r w:rsidR="004D4766">
        <w:rPr>
          <w:rFonts w:hint="eastAsia"/>
          <w:b/>
          <w:color w:val="000000" w:themeColor="text1"/>
        </w:rPr>
        <w:t>已</w:t>
      </w:r>
      <w:r w:rsidR="003010B2" w:rsidRPr="003010B2">
        <w:rPr>
          <w:rFonts w:cs="Times New Roman" w:hint="eastAsia"/>
          <w:b/>
          <w:bCs/>
        </w:rPr>
        <w:t>連續3年發生</w:t>
      </w:r>
      <w:r w:rsidR="008C1AFC" w:rsidRPr="003010B2">
        <w:rPr>
          <w:rFonts w:hint="eastAsia"/>
          <w:b/>
          <w:bCs/>
          <w:color w:val="000000" w:themeColor="text1"/>
          <w:szCs w:val="32"/>
        </w:rPr>
        <w:t>鉅額虧損，且負債比</w:t>
      </w:r>
      <w:r w:rsidR="008C1AFC" w:rsidRPr="00070D38">
        <w:rPr>
          <w:rFonts w:hint="eastAsia"/>
          <w:b/>
          <w:color w:val="000000" w:themeColor="text1"/>
          <w:szCs w:val="32"/>
        </w:rPr>
        <w:t>率逐年攀升，</w:t>
      </w:r>
      <w:r w:rsidR="008C1AFC" w:rsidRPr="008C1AFC">
        <w:rPr>
          <w:rFonts w:hint="eastAsia"/>
          <w:b/>
          <w:color w:val="000000" w:themeColor="text1"/>
          <w:szCs w:val="32"/>
        </w:rPr>
        <w:t>債息負擔沉重</w:t>
      </w:r>
      <w:r w:rsidR="008C1AFC" w:rsidRPr="00070D38">
        <w:rPr>
          <w:rFonts w:hint="eastAsia"/>
          <w:b/>
          <w:color w:val="000000" w:themeColor="text1"/>
          <w:szCs w:val="32"/>
        </w:rPr>
        <w:t>，財務</w:t>
      </w:r>
      <w:r w:rsidR="009B4AE1">
        <w:rPr>
          <w:rFonts w:hint="eastAsia"/>
          <w:b/>
          <w:color w:val="000000" w:themeColor="text1"/>
          <w:szCs w:val="32"/>
        </w:rPr>
        <w:t>結構</w:t>
      </w:r>
      <w:r w:rsidR="00B83CAD">
        <w:rPr>
          <w:rFonts w:hint="eastAsia"/>
          <w:b/>
          <w:color w:val="000000" w:themeColor="text1"/>
          <w:szCs w:val="32"/>
        </w:rPr>
        <w:t>欠佳</w:t>
      </w:r>
      <w:r w:rsidR="008C1AFC" w:rsidRPr="00070D38">
        <w:rPr>
          <w:rFonts w:hint="eastAsia"/>
          <w:b/>
          <w:color w:val="000000" w:themeColor="text1"/>
        </w:rPr>
        <w:t>：</w:t>
      </w:r>
      <w:r w:rsidR="00A37D6B" w:rsidRPr="008A2644">
        <w:rPr>
          <w:rFonts w:cs="Times New Roman" w:hint="eastAsia"/>
        </w:rPr>
        <w:t>經分析</w:t>
      </w:r>
      <w:r w:rsidR="00291225" w:rsidRPr="008A2644">
        <w:rPr>
          <w:rFonts w:cs="Times New Roman" w:hint="eastAsia"/>
        </w:rPr>
        <w:t>台灣電力公司</w:t>
      </w:r>
      <w:r w:rsidR="00A37D6B" w:rsidRPr="008A2644">
        <w:rPr>
          <w:rFonts w:cs="Times New Roman" w:hint="eastAsia"/>
        </w:rPr>
        <w:t>111至113年度營運情形，政府</w:t>
      </w:r>
      <w:r w:rsidR="00B83CAD" w:rsidRPr="008A2644">
        <w:rPr>
          <w:rFonts w:cs="Times New Roman" w:hint="eastAsia"/>
        </w:rPr>
        <w:t>為改善台灣電力公司營運虧損，</w:t>
      </w:r>
      <w:r w:rsidR="004D4766" w:rsidRPr="008A2644">
        <w:rPr>
          <w:rFonts w:cs="Times New Roman" w:hint="eastAsia"/>
        </w:rPr>
        <w:t>雖</w:t>
      </w:r>
      <w:r w:rsidR="00A37D6B" w:rsidRPr="008A2644">
        <w:rPr>
          <w:rFonts w:cs="Times New Roman" w:hint="eastAsia"/>
        </w:rPr>
        <w:t>於</w:t>
      </w:r>
      <w:proofErr w:type="gramStart"/>
      <w:r w:rsidR="00A37D6B" w:rsidRPr="008A2644">
        <w:rPr>
          <w:rFonts w:cs="Times New Roman" w:hint="eastAsia"/>
        </w:rPr>
        <w:t>112</w:t>
      </w:r>
      <w:proofErr w:type="gramEnd"/>
      <w:r w:rsidR="00A37D6B" w:rsidRPr="008A2644">
        <w:rPr>
          <w:rFonts w:cs="Times New Roman" w:hint="eastAsia"/>
        </w:rPr>
        <w:t>年度</w:t>
      </w:r>
      <w:proofErr w:type="gramStart"/>
      <w:r w:rsidR="00A37D6B" w:rsidRPr="008A2644">
        <w:rPr>
          <w:rFonts w:cs="Times New Roman" w:hint="eastAsia"/>
        </w:rPr>
        <w:t>疫</w:t>
      </w:r>
      <w:proofErr w:type="gramEnd"/>
      <w:r w:rsidR="00A37D6B" w:rsidRPr="008A2644">
        <w:rPr>
          <w:rFonts w:cs="Times New Roman" w:hint="eastAsia"/>
        </w:rPr>
        <w:t>後強化經濟與社會韌性及全民共享經濟成果特別預算</w:t>
      </w:r>
      <w:r w:rsidR="00B83CAD" w:rsidRPr="008A2644">
        <w:rPr>
          <w:rFonts w:cs="Times New Roman" w:hint="eastAsia"/>
        </w:rPr>
        <w:t>撥</w:t>
      </w:r>
      <w:r w:rsidR="00A37D6B" w:rsidRPr="008A2644">
        <w:rPr>
          <w:rFonts w:cs="Times New Roman" w:hint="eastAsia"/>
        </w:rPr>
        <w:t>補500億元</w:t>
      </w:r>
      <w:proofErr w:type="gramStart"/>
      <w:r w:rsidR="00B83CAD" w:rsidRPr="008A2644">
        <w:rPr>
          <w:rFonts w:cs="Times New Roman" w:hint="eastAsia"/>
        </w:rPr>
        <w:t>挹</w:t>
      </w:r>
      <w:proofErr w:type="gramEnd"/>
      <w:r w:rsidR="00B83CAD" w:rsidRPr="008A2644">
        <w:rPr>
          <w:rFonts w:cs="Times New Roman" w:hint="eastAsia"/>
        </w:rPr>
        <w:t>注</w:t>
      </w:r>
      <w:r w:rsidR="00A37D6B" w:rsidRPr="008A2644">
        <w:rPr>
          <w:rFonts w:cs="Times New Roman" w:hint="eastAsia"/>
        </w:rPr>
        <w:t>，及於112至113年間4次調整電價（平均漲幅介於8.4％至於11.0％間），據該公司提供資料，</w:t>
      </w:r>
      <w:r w:rsidR="004D4766" w:rsidRPr="008A2644">
        <w:rPr>
          <w:rFonts w:cs="Times New Roman" w:hint="eastAsia"/>
        </w:rPr>
        <w:t>113年4月及10月間2次調漲，</w:t>
      </w:r>
      <w:r w:rsidR="00A37D6B" w:rsidRPr="008A2644">
        <w:rPr>
          <w:rFonts w:cs="Times New Roman" w:hint="eastAsia"/>
        </w:rPr>
        <w:t>共</w:t>
      </w:r>
      <w:proofErr w:type="gramStart"/>
      <w:r w:rsidR="00A37D6B" w:rsidRPr="008A2644">
        <w:rPr>
          <w:rFonts w:cs="Times New Roman" w:hint="eastAsia"/>
        </w:rPr>
        <w:t>挹</w:t>
      </w:r>
      <w:proofErr w:type="gramEnd"/>
      <w:r w:rsidR="00A37D6B" w:rsidRPr="008A2644">
        <w:rPr>
          <w:rFonts w:cs="Times New Roman" w:hint="eastAsia"/>
        </w:rPr>
        <w:t>注電費收入約867億元，惟仍無法全數支應營運成本所需，平均每度電價收入3.48元仍低於售電成本3.71元</w:t>
      </w:r>
      <w:r w:rsidR="00067BA0" w:rsidRPr="008A2644">
        <w:rPr>
          <w:rFonts w:cs="Times New Roman" w:hint="eastAsia"/>
        </w:rPr>
        <w:t>，導致</w:t>
      </w:r>
      <w:proofErr w:type="gramStart"/>
      <w:r w:rsidR="00067BA0" w:rsidRPr="008A2644">
        <w:rPr>
          <w:rFonts w:cs="Times New Roman" w:hint="eastAsia"/>
        </w:rPr>
        <w:t>1</w:t>
      </w:r>
      <w:r w:rsidR="00067BA0" w:rsidRPr="008A2644">
        <w:rPr>
          <w:rFonts w:cs="Times New Roman"/>
        </w:rPr>
        <w:t>13</w:t>
      </w:r>
      <w:proofErr w:type="gramEnd"/>
      <w:r w:rsidR="00067BA0" w:rsidRPr="008A2644">
        <w:rPr>
          <w:rFonts w:cs="Times New Roman" w:hint="eastAsia"/>
        </w:rPr>
        <w:t>年度續發生虧損3</w:t>
      </w:r>
      <w:r w:rsidR="00067BA0" w:rsidRPr="008A2644">
        <w:rPr>
          <w:rFonts w:cs="Times New Roman"/>
        </w:rPr>
        <w:t>92</w:t>
      </w:r>
      <w:r w:rsidR="00067BA0" w:rsidRPr="008A2644">
        <w:rPr>
          <w:rFonts w:cs="Times New Roman" w:hint="eastAsia"/>
        </w:rPr>
        <w:t>億9</w:t>
      </w:r>
      <w:r w:rsidR="00173619" w:rsidRPr="008A2644">
        <w:rPr>
          <w:szCs w:val="32"/>
        </w:rPr>
        <w:t>,</w:t>
      </w:r>
      <w:r w:rsidR="00067BA0" w:rsidRPr="008A2644">
        <w:rPr>
          <w:rFonts w:cs="Times New Roman"/>
        </w:rPr>
        <w:t>227</w:t>
      </w:r>
      <w:r w:rsidR="00067BA0" w:rsidRPr="008A2644">
        <w:rPr>
          <w:rFonts w:cs="Times New Roman" w:hint="eastAsia"/>
        </w:rPr>
        <w:t>萬餘元</w:t>
      </w:r>
      <w:r w:rsidR="00173619" w:rsidRPr="008A2644">
        <w:rPr>
          <w:rFonts w:cs="Times New Roman" w:hint="eastAsia"/>
        </w:rPr>
        <w:t>，自</w:t>
      </w:r>
      <w:proofErr w:type="gramStart"/>
      <w:r w:rsidR="00173619" w:rsidRPr="008A2644">
        <w:rPr>
          <w:rFonts w:cs="Times New Roman" w:hint="eastAsia"/>
        </w:rPr>
        <w:t>1</w:t>
      </w:r>
      <w:r w:rsidR="00173619" w:rsidRPr="008A2644">
        <w:rPr>
          <w:rFonts w:cs="Times New Roman"/>
        </w:rPr>
        <w:t>11</w:t>
      </w:r>
      <w:proofErr w:type="gramEnd"/>
      <w:r w:rsidR="00173619" w:rsidRPr="008A2644">
        <w:rPr>
          <w:rFonts w:cs="Times New Roman" w:hint="eastAsia"/>
        </w:rPr>
        <w:t>年度起</w:t>
      </w:r>
      <w:r w:rsidR="004D4766" w:rsidRPr="008A2644">
        <w:rPr>
          <w:rFonts w:cs="Times New Roman" w:hint="eastAsia"/>
        </w:rPr>
        <w:lastRenderedPageBreak/>
        <w:t>已</w:t>
      </w:r>
      <w:r w:rsidR="00173619" w:rsidRPr="008A2644">
        <w:rPr>
          <w:rFonts w:cs="Times New Roman" w:hint="eastAsia"/>
        </w:rPr>
        <w:t>連續3年發生鉅額虧損</w:t>
      </w:r>
      <w:r w:rsidR="00067BA0" w:rsidRPr="008A2644">
        <w:rPr>
          <w:rFonts w:cs="Times New Roman" w:hint="eastAsia"/>
        </w:rPr>
        <w:t>（圖1）</w:t>
      </w:r>
      <w:r w:rsidR="00A37D6B" w:rsidRPr="008A2644">
        <w:rPr>
          <w:rFonts w:cs="Times New Roman" w:hint="eastAsia"/>
        </w:rPr>
        <w:t>。</w:t>
      </w:r>
      <w:r w:rsidR="00067BA0">
        <w:rPr>
          <w:rFonts w:cs="Times New Roman" w:hint="eastAsia"/>
        </w:rPr>
        <w:t>又該公司</w:t>
      </w:r>
      <w:r w:rsidR="00A37D6B" w:rsidRPr="003010B2">
        <w:rPr>
          <w:rFonts w:cs="Times New Roman" w:hint="eastAsia"/>
        </w:rPr>
        <w:t>營業成本主要項目</w:t>
      </w:r>
      <w:proofErr w:type="gramStart"/>
      <w:r w:rsidR="00067BA0">
        <w:rPr>
          <w:rFonts w:cs="Times New Roman" w:hint="eastAsia"/>
        </w:rPr>
        <w:t>為</w:t>
      </w:r>
      <w:r w:rsidR="00A37D6B" w:rsidRPr="003010B2">
        <w:rPr>
          <w:rFonts w:cs="Times New Roman" w:hint="eastAsia"/>
        </w:rPr>
        <w:t>發購電</w:t>
      </w:r>
      <w:proofErr w:type="gramEnd"/>
      <w:r w:rsidR="00A37D6B" w:rsidRPr="003010B2">
        <w:rPr>
          <w:rFonts w:cs="Times New Roman" w:hint="eastAsia"/>
        </w:rPr>
        <w:t>燃料成本及外</w:t>
      </w:r>
      <w:proofErr w:type="gramStart"/>
      <w:r w:rsidR="00A37D6B" w:rsidRPr="003010B2">
        <w:rPr>
          <w:rFonts w:cs="Times New Roman" w:hint="eastAsia"/>
        </w:rPr>
        <w:t>購綠電</w:t>
      </w:r>
      <w:proofErr w:type="gramEnd"/>
      <w:r w:rsidR="00A37D6B" w:rsidRPr="003010B2">
        <w:rPr>
          <w:rFonts w:cs="Times New Roman" w:hint="eastAsia"/>
        </w:rPr>
        <w:t>支出等2項，</w:t>
      </w:r>
      <w:proofErr w:type="gramStart"/>
      <w:r w:rsidR="00A37D6B" w:rsidRPr="003010B2">
        <w:rPr>
          <w:rFonts w:cs="Times New Roman" w:hint="eastAsia"/>
        </w:rPr>
        <w:t>其中發購電</w:t>
      </w:r>
      <w:proofErr w:type="gramEnd"/>
      <w:r w:rsidR="00A37D6B" w:rsidRPr="003010B2">
        <w:rPr>
          <w:rFonts w:cs="Times New Roman" w:hint="eastAsia"/>
        </w:rPr>
        <w:t>燃料成本近</w:t>
      </w:r>
      <w:proofErr w:type="gramStart"/>
      <w:r w:rsidR="00A37D6B" w:rsidRPr="003010B2">
        <w:rPr>
          <w:rFonts w:cs="Times New Roman" w:hint="eastAsia"/>
        </w:rPr>
        <w:t>3</w:t>
      </w:r>
      <w:proofErr w:type="gramEnd"/>
      <w:r w:rsidR="00A37D6B" w:rsidRPr="003010B2">
        <w:rPr>
          <w:rFonts w:cs="Times New Roman" w:hint="eastAsia"/>
        </w:rPr>
        <w:t>年度（111至113年度）分別為6,503億974萬餘元、6,491億6,565萬餘元及5,4</w:t>
      </w:r>
      <w:r w:rsidR="00CA458B" w:rsidRPr="003010B2">
        <w:rPr>
          <w:rFonts w:cs="Times New Roman" w:hint="eastAsia"/>
        </w:rPr>
        <w:t>05</w:t>
      </w:r>
      <w:r w:rsidR="00A37D6B" w:rsidRPr="003010B2">
        <w:rPr>
          <w:rFonts w:cs="Times New Roman" w:hint="eastAsia"/>
        </w:rPr>
        <w:t>億</w:t>
      </w:r>
      <w:r w:rsidR="00CA458B" w:rsidRPr="003010B2">
        <w:rPr>
          <w:rFonts w:cs="Times New Roman" w:hint="eastAsia"/>
        </w:rPr>
        <w:t>6</w:t>
      </w:r>
      <w:r w:rsidR="00A37D6B" w:rsidRPr="003010B2">
        <w:rPr>
          <w:rFonts w:cs="Times New Roman" w:hint="eastAsia"/>
        </w:rPr>
        <w:t>,2</w:t>
      </w:r>
      <w:r w:rsidR="00CA458B" w:rsidRPr="003010B2">
        <w:rPr>
          <w:rFonts w:cs="Times New Roman" w:hint="eastAsia"/>
        </w:rPr>
        <w:t>83</w:t>
      </w:r>
      <w:r w:rsidR="00A37D6B" w:rsidRPr="003010B2">
        <w:rPr>
          <w:rFonts w:cs="Times New Roman" w:hint="eastAsia"/>
        </w:rPr>
        <w:t>萬餘元，占營業成本比率為71.76％、68.91％及63.</w:t>
      </w:r>
      <w:r w:rsidR="00CA458B" w:rsidRPr="003010B2">
        <w:rPr>
          <w:rFonts w:cs="Times New Roman" w:hint="eastAsia"/>
        </w:rPr>
        <w:t>15</w:t>
      </w:r>
      <w:r w:rsidR="00A37D6B" w:rsidRPr="003010B2">
        <w:rPr>
          <w:rFonts w:cs="Times New Roman" w:hint="eastAsia"/>
        </w:rPr>
        <w:t>％，</w:t>
      </w:r>
      <w:proofErr w:type="gramStart"/>
      <w:r w:rsidR="00A37D6B" w:rsidRPr="003010B2">
        <w:rPr>
          <w:rFonts w:cs="Times New Roman" w:hint="eastAsia"/>
        </w:rPr>
        <w:t>發購電</w:t>
      </w:r>
      <w:proofErr w:type="gramEnd"/>
      <w:r w:rsidR="00A37D6B" w:rsidRPr="003010B2">
        <w:rPr>
          <w:rFonts w:cs="Times New Roman" w:hint="eastAsia"/>
        </w:rPr>
        <w:t>燃料成本占營業成本仍逾</w:t>
      </w:r>
      <w:proofErr w:type="gramStart"/>
      <w:r w:rsidR="00A37D6B" w:rsidRPr="003010B2">
        <w:rPr>
          <w:rFonts w:cs="Times New Roman" w:hint="eastAsia"/>
        </w:rPr>
        <w:t>6成</w:t>
      </w:r>
      <w:proofErr w:type="gramEnd"/>
      <w:r w:rsidR="00A37D6B" w:rsidRPr="003010B2">
        <w:rPr>
          <w:rFonts w:cs="Times New Roman" w:hint="eastAsia"/>
        </w:rPr>
        <w:t>以上，</w:t>
      </w:r>
      <w:proofErr w:type="gramStart"/>
      <w:r w:rsidR="00A37D6B" w:rsidRPr="003010B2">
        <w:rPr>
          <w:rFonts w:cs="Times New Roman" w:hint="eastAsia"/>
        </w:rPr>
        <w:t>113</w:t>
      </w:r>
      <w:proofErr w:type="gramEnd"/>
      <w:r w:rsidR="00A37D6B" w:rsidRPr="003010B2">
        <w:rPr>
          <w:rFonts w:cs="Times New Roman" w:hint="eastAsia"/>
        </w:rPr>
        <w:t>年度每度</w:t>
      </w:r>
      <w:proofErr w:type="gramStart"/>
      <w:r w:rsidR="00A37D6B" w:rsidRPr="003010B2">
        <w:rPr>
          <w:rFonts w:cs="Times New Roman" w:hint="eastAsia"/>
        </w:rPr>
        <w:t>之發購電</w:t>
      </w:r>
      <w:proofErr w:type="gramEnd"/>
      <w:r w:rsidR="00A37D6B" w:rsidRPr="003010B2">
        <w:rPr>
          <w:rFonts w:cs="Times New Roman" w:hint="eastAsia"/>
        </w:rPr>
        <w:t>燃料成本2.7</w:t>
      </w:r>
      <w:r w:rsidR="00F5085D" w:rsidRPr="003010B2">
        <w:rPr>
          <w:rFonts w:cs="Times New Roman" w:hint="eastAsia"/>
        </w:rPr>
        <w:t>0</w:t>
      </w:r>
      <w:r w:rsidR="00A37D6B" w:rsidRPr="003010B2">
        <w:rPr>
          <w:rFonts w:cs="Times New Roman" w:hint="eastAsia"/>
        </w:rPr>
        <w:t>元，雖低於</w:t>
      </w:r>
      <w:proofErr w:type="gramStart"/>
      <w:r w:rsidR="00A37D6B" w:rsidRPr="003010B2">
        <w:rPr>
          <w:rFonts w:cs="Times New Roman" w:hint="eastAsia"/>
        </w:rPr>
        <w:t>112</w:t>
      </w:r>
      <w:proofErr w:type="gramEnd"/>
      <w:r w:rsidR="00A37D6B" w:rsidRPr="003010B2">
        <w:rPr>
          <w:rFonts w:cs="Times New Roman" w:hint="eastAsia"/>
        </w:rPr>
        <w:t>年度之3.33元，惟仍高於俄烏戰爭前水準（</w:t>
      </w:r>
      <w:proofErr w:type="gramStart"/>
      <w:r w:rsidR="00A37D6B" w:rsidRPr="003010B2">
        <w:rPr>
          <w:rFonts w:cs="Times New Roman" w:hint="eastAsia"/>
        </w:rPr>
        <w:t>110</w:t>
      </w:r>
      <w:proofErr w:type="gramEnd"/>
      <w:r w:rsidR="00A37D6B" w:rsidRPr="003010B2">
        <w:rPr>
          <w:rFonts w:cs="Times New Roman" w:hint="eastAsia"/>
        </w:rPr>
        <w:t>年度1.65元）；外</w:t>
      </w:r>
      <w:proofErr w:type="gramStart"/>
      <w:r w:rsidR="00A37D6B" w:rsidRPr="003010B2">
        <w:rPr>
          <w:rFonts w:cs="Times New Roman" w:hint="eastAsia"/>
        </w:rPr>
        <w:t>購綠電</w:t>
      </w:r>
      <w:proofErr w:type="gramEnd"/>
      <w:r w:rsidR="00A37D6B" w:rsidRPr="003010B2">
        <w:rPr>
          <w:rFonts w:cs="Times New Roman" w:hint="eastAsia"/>
        </w:rPr>
        <w:t>支出，係依再生能源發展條例</w:t>
      </w:r>
      <w:proofErr w:type="gramStart"/>
      <w:r w:rsidR="00A37D6B" w:rsidRPr="003010B2">
        <w:rPr>
          <w:rFonts w:cs="Times New Roman" w:hint="eastAsia"/>
        </w:rPr>
        <w:t>躉購之綠電</w:t>
      </w:r>
      <w:proofErr w:type="gramEnd"/>
      <w:r w:rsidR="00A37D6B" w:rsidRPr="003010B2">
        <w:rPr>
          <w:rFonts w:cs="Times New Roman" w:hint="eastAsia"/>
        </w:rPr>
        <w:t>，已由</w:t>
      </w:r>
      <w:proofErr w:type="gramStart"/>
      <w:r w:rsidR="00A37D6B" w:rsidRPr="003010B2">
        <w:rPr>
          <w:rFonts w:cs="Times New Roman" w:hint="eastAsia"/>
        </w:rPr>
        <w:t>111</w:t>
      </w:r>
      <w:proofErr w:type="gramEnd"/>
      <w:r w:rsidR="00A37D6B" w:rsidRPr="003010B2">
        <w:rPr>
          <w:rFonts w:cs="Times New Roman" w:hint="eastAsia"/>
        </w:rPr>
        <w:t>年度之588億7,750萬餘元，倍增至</w:t>
      </w:r>
      <w:proofErr w:type="gramStart"/>
      <w:r w:rsidR="00A37D6B" w:rsidRPr="003010B2">
        <w:rPr>
          <w:rFonts w:cs="Times New Roman" w:hint="eastAsia"/>
        </w:rPr>
        <w:t>113</w:t>
      </w:r>
      <w:proofErr w:type="gramEnd"/>
      <w:r w:rsidR="00A37D6B" w:rsidRPr="003010B2">
        <w:rPr>
          <w:rFonts w:cs="Times New Roman" w:hint="eastAsia"/>
        </w:rPr>
        <w:t>年度之1,193億2,</w:t>
      </w:r>
      <w:r w:rsidR="00F5085D" w:rsidRPr="003010B2">
        <w:rPr>
          <w:rFonts w:cs="Times New Roman" w:hint="eastAsia"/>
        </w:rPr>
        <w:t>813</w:t>
      </w:r>
      <w:r w:rsidR="00A37D6B" w:rsidRPr="003010B2">
        <w:rPr>
          <w:rFonts w:cs="Times New Roman" w:hint="eastAsia"/>
        </w:rPr>
        <w:t>萬餘元（圖</w:t>
      </w:r>
      <w:r w:rsidR="00826AA9">
        <w:rPr>
          <w:rFonts w:cs="Times New Roman" w:hint="eastAsia"/>
        </w:rPr>
        <w:t>2</w:t>
      </w:r>
      <w:r w:rsidR="00A37D6B" w:rsidRPr="003010B2">
        <w:rPr>
          <w:rFonts w:cs="Times New Roman" w:hint="eastAsia"/>
        </w:rPr>
        <w:t>），每度單位成本亦由4.75元增加至5.40元。另該公司辦理各項電源開發及電網建設等計畫，</w:t>
      </w:r>
      <w:r w:rsidR="00067BA0">
        <w:rPr>
          <w:rFonts w:cs="Times New Roman" w:hint="eastAsia"/>
        </w:rPr>
        <w:t>因</w:t>
      </w:r>
      <w:r w:rsidR="00305BFE">
        <w:rPr>
          <w:noProof/>
        </w:rPr>
        <mc:AlternateContent>
          <mc:Choice Requires="wpg">
            <w:drawing>
              <wp:anchor distT="0" distB="0" distL="114300" distR="114300" simplePos="0" relativeHeight="251954176" behindDoc="0" locked="0" layoutInCell="1" allowOverlap="1" wp14:anchorId="69E320A5" wp14:editId="7CA1384D">
                <wp:simplePos x="0" y="0"/>
                <wp:positionH relativeFrom="margin">
                  <wp:posOffset>2621915</wp:posOffset>
                </wp:positionH>
                <wp:positionV relativeFrom="margin">
                  <wp:posOffset>2366645</wp:posOffset>
                </wp:positionV>
                <wp:extent cx="3728720" cy="3357245"/>
                <wp:effectExtent l="0" t="0" r="5080" b="0"/>
                <wp:wrapSquare wrapText="bothSides"/>
                <wp:docPr id="44" name="群組 4"/>
                <wp:cNvGraphicFramePr/>
                <a:graphic xmlns:a="http://schemas.openxmlformats.org/drawingml/2006/main">
                  <a:graphicData uri="http://schemas.microsoft.com/office/word/2010/wordprocessingGroup">
                    <wpg:wgp>
                      <wpg:cNvGrpSpPr/>
                      <wpg:grpSpPr>
                        <a:xfrm>
                          <a:off x="0" y="0"/>
                          <a:ext cx="3728720" cy="3357245"/>
                          <a:chOff x="0" y="0"/>
                          <a:chExt cx="5227145" cy="3272895"/>
                        </a:xfrm>
                      </wpg:grpSpPr>
                      <wpg:grpSp>
                        <wpg:cNvPr id="48" name="群組 48"/>
                        <wpg:cNvGrpSpPr/>
                        <wpg:grpSpPr>
                          <a:xfrm>
                            <a:off x="0" y="0"/>
                            <a:ext cx="5227145" cy="3205370"/>
                            <a:chOff x="0" y="0"/>
                            <a:chExt cx="5227145" cy="3205370"/>
                          </a:xfrm>
                        </wpg:grpSpPr>
                        <wps:wsp>
                          <wps:cNvPr id="49" name="文字方塊 7"/>
                          <wps:cNvSpPr txBox="1"/>
                          <wps:spPr>
                            <a:xfrm>
                              <a:off x="24849" y="0"/>
                              <a:ext cx="5002696" cy="3205370"/>
                            </a:xfrm>
                            <a:prstGeom prst="rect">
                              <a:avLst/>
                            </a:prstGeom>
                            <a:solidFill>
                              <a:sysClr val="window" lastClr="FFFFFF"/>
                            </a:solidFill>
                            <a:ln w="9525" cmpd="sng">
                              <a:noFill/>
                            </a:ln>
                            <a:effectLst/>
                          </wps:spPr>
                          <wps:bodyPr wrap="square" rtlCol="0" anchor="t"/>
                        </wps:wsp>
                        <wpg:grpSp>
                          <wpg:cNvPr id="50" name="群組 50"/>
                          <wpg:cNvGrpSpPr/>
                          <wpg:grpSpPr>
                            <a:xfrm>
                              <a:off x="0" y="49694"/>
                              <a:ext cx="5227145" cy="3014869"/>
                              <a:chOff x="0" y="49694"/>
                              <a:chExt cx="5270416" cy="2807320"/>
                            </a:xfrm>
                          </wpg:grpSpPr>
                          <wpg:graphicFrame>
                            <wpg:cNvPr id="51" name="圖表 51"/>
                            <wpg:cNvFrPr/>
                            <wpg:xfrm>
                              <a:off x="0" y="49694"/>
                              <a:ext cx="4785156" cy="2807320"/>
                            </wpg:xfrm>
                            <a:graphic>
                              <a:graphicData uri="http://schemas.openxmlformats.org/drawingml/2006/chart">
                                <c:chart xmlns:c="http://schemas.openxmlformats.org/drawingml/2006/chart" xmlns:r="http://schemas.openxmlformats.org/officeDocument/2006/relationships" r:id="rId10"/>
                              </a:graphicData>
                            </a:graphic>
                          </wpg:graphicFrame>
                          <wps:wsp>
                            <wps:cNvPr id="52" name="文字方塊 10"/>
                            <wps:cNvSpPr txBox="1"/>
                            <wps:spPr>
                              <a:xfrm>
                                <a:off x="4529452" y="1992752"/>
                                <a:ext cx="740964" cy="215347"/>
                              </a:xfrm>
                              <a:prstGeom prst="rect">
                                <a:avLst/>
                              </a:prstGeom>
                              <a:solidFill>
                                <a:sysClr val="window" lastClr="FFFFFF"/>
                              </a:solidFill>
                              <a:ln w="9525" cmpd="sng">
                                <a:noFill/>
                              </a:ln>
                              <a:effectLst/>
                            </wps:spPr>
                            <wps:txbx>
                              <w:txbxContent>
                                <w:p w14:paraId="16D15169" w14:textId="77777777" w:rsidR="00B92DC8" w:rsidRDefault="00B92DC8" w:rsidP="00B92DC8">
                                  <w:pPr>
                                    <w:rPr>
                                      <w:rFonts w:ascii="標楷體" w:eastAsia="標楷體" w:hAnsi="標楷體"/>
                                      <w:color w:val="000000" w:themeColor="dark1"/>
                                      <w:kern w:val="0"/>
                                      <w:sz w:val="20"/>
                                      <w:szCs w:val="20"/>
                                    </w:rPr>
                                  </w:pPr>
                                  <w:r>
                                    <w:rPr>
                                      <w:rFonts w:ascii="標楷體" w:eastAsia="標楷體" w:hAnsi="標楷體" w:hint="eastAsia"/>
                                      <w:color w:val="000000" w:themeColor="dark1"/>
                                      <w:sz w:val="20"/>
                                      <w:szCs w:val="20"/>
                                    </w:rPr>
                                    <w:t>年度</w:t>
                                  </w:r>
                                </w:p>
                              </w:txbxContent>
                            </wps:txbx>
                            <wps:bodyPr wrap="square" rtlCol="0" anchor="t"/>
                          </wps:wsp>
                        </wpg:grpSp>
                      </wpg:grpSp>
                      <wps:wsp>
                        <wps:cNvPr id="53" name="文字方塊 6"/>
                        <wps:cNvSpPr txBox="1"/>
                        <wps:spPr>
                          <a:xfrm>
                            <a:off x="133373" y="2983004"/>
                            <a:ext cx="3713544" cy="289891"/>
                          </a:xfrm>
                          <a:prstGeom prst="rect">
                            <a:avLst/>
                          </a:prstGeom>
                          <a:solidFill>
                            <a:sysClr val="window" lastClr="FFFFFF"/>
                          </a:solidFill>
                          <a:ln w="9525" cmpd="sng">
                            <a:noFill/>
                          </a:ln>
                          <a:effectLst/>
                        </wps:spPr>
                        <wps:txbx>
                          <w:txbxContent>
                            <w:p w14:paraId="772CDB58" w14:textId="77777777" w:rsidR="00B92DC8" w:rsidRDefault="00B92DC8" w:rsidP="00314AEA">
                              <w:pPr>
                                <w:spacing w:line="180" w:lineRule="exact"/>
                                <w:rPr>
                                  <w:rFonts w:ascii="標楷體" w:eastAsia="標楷體" w:hAnsi="標楷體"/>
                                  <w:color w:val="000000" w:themeColor="dark1"/>
                                  <w:kern w:val="0"/>
                                  <w:sz w:val="18"/>
                                  <w:szCs w:val="18"/>
                                </w:rPr>
                              </w:pPr>
                              <w:r>
                                <w:rPr>
                                  <w:rFonts w:ascii="標楷體" w:eastAsia="標楷體" w:hAnsi="標楷體" w:hint="eastAsia"/>
                                  <w:color w:val="000000" w:themeColor="dark1"/>
                                  <w:sz w:val="18"/>
                                  <w:szCs w:val="18"/>
                                </w:rPr>
                                <w:t>資料來源：整理自台灣電力公司提供資料。</w:t>
                              </w:r>
                            </w:p>
                          </w:txbxContent>
                        </wps:txbx>
                        <wps:bodyPr wrap="square" rtlCol="0" anchor="t"/>
                      </wps:wsp>
                    </wpg:wgp>
                  </a:graphicData>
                </a:graphic>
                <wp14:sizeRelH relativeFrom="margin">
                  <wp14:pctWidth>0</wp14:pctWidth>
                </wp14:sizeRelH>
                <wp14:sizeRelV relativeFrom="margin">
                  <wp14:pctHeight>0</wp14:pctHeight>
                </wp14:sizeRelV>
              </wp:anchor>
            </w:drawing>
          </mc:Choice>
          <mc:Fallback>
            <w:pict>
              <v:group w14:anchorId="69E320A5" id="群組 4" o:spid="_x0000_s1029" style="position:absolute;left:0;text-align:left;margin-left:206.45pt;margin-top:186.35pt;width:293.6pt;height:264.35pt;z-index:251954176;mso-position-horizontal-relative:margin;mso-position-vertical-relative:margin;mso-width-relative:margin;mso-height-relative:margin" coordsize="52271,32728" o:gfxdata="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">
                <v:group id="群組 48" o:spid="_x0000_s1030" style="position:absolute;width:52271;height:32053" coordsize="52271,32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文字方塊 7" o:spid="_x0000_s1031" type="#_x0000_t202" style="position:absolute;left:248;width:50027;height:32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" fillcolor="window" stroked="f"/>
                  <v:group id="群組 50" o:spid="_x0000_s1032" style="position:absolute;top:496;width:52271;height:30149" coordorigin=",496" coordsize="52704,280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圖表 51" o:spid="_x0000_s1033" type="#_x0000_t75" style="position:absolute;top:476;width:47821;height:28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">
                      <v:imagedata r:id="rId11" o:title=""/>
                      <o:lock v:ext="edit" aspectratio="f"/>
                    </v:shape>
                    <v:shape id="文字方塊 10" o:spid="_x0000_s1034" type="#_x0000_t202" style="position:absolute;left:45294;top:19927;width:7410;height:2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" fillcolor="window" stroked="f">
                      <v:textbox>
                        <w:txbxContent>
                          <w:p w14:paraId="16D15169" w14:textId="77777777" w:rsidR="00B92DC8" w:rsidRDefault="00B92DC8" w:rsidP="00B92DC8">
                            <w:pPr>
                              <w:rPr>
                                <w:rFonts w:ascii="標楷體" w:eastAsia="標楷體" w:hAnsi="標楷體"/>
                                <w:color w:val="000000" w:themeColor="dark1"/>
                                <w:kern w:val="0"/>
                                <w:sz w:val="20"/>
                                <w:szCs w:val="20"/>
                              </w:rPr>
                            </w:pPr>
                            <w:r>
                              <w:rPr>
                                <w:rFonts w:ascii="標楷體" w:eastAsia="標楷體" w:hAnsi="標楷體" w:hint="eastAsia"/>
                                <w:color w:val="000000" w:themeColor="dark1"/>
                                <w:sz w:val="20"/>
                                <w:szCs w:val="20"/>
                              </w:rPr>
                              <w:t>年度</w:t>
                            </w:r>
                          </w:p>
                        </w:txbxContent>
                      </v:textbox>
                    </v:shape>
                  </v:group>
                </v:group>
                <v:shape id="文字方塊 6" o:spid="_x0000_s1035" type="#_x0000_t202" style="position:absolute;left:1333;top:29830;width:37136;height:2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" fillcolor="window" stroked="f">
                  <v:textbox>
                    <w:txbxContent>
                      <w:p w14:paraId="772CDB58" w14:textId="77777777" w:rsidR="00B92DC8" w:rsidRDefault="00B92DC8" w:rsidP="00314AEA">
                        <w:pPr>
                          <w:spacing w:line="180" w:lineRule="exact"/>
                          <w:rPr>
                            <w:rFonts w:ascii="標楷體" w:eastAsia="標楷體" w:hAnsi="標楷體"/>
                            <w:color w:val="000000" w:themeColor="dark1"/>
                            <w:kern w:val="0"/>
                            <w:sz w:val="18"/>
                            <w:szCs w:val="18"/>
                          </w:rPr>
                        </w:pPr>
                        <w:r>
                          <w:rPr>
                            <w:rFonts w:ascii="標楷體" w:eastAsia="標楷體" w:hAnsi="標楷體" w:hint="eastAsia"/>
                            <w:color w:val="000000" w:themeColor="dark1"/>
                            <w:sz w:val="18"/>
                            <w:szCs w:val="18"/>
                          </w:rPr>
                          <w:t>資料來源：整理自台灣電力公司提供資料。</w:t>
                        </w:r>
                      </w:p>
                    </w:txbxContent>
                  </v:textbox>
                </v:shape>
                <w10:wrap type="square" anchorx="margin" anchory="margin"/>
              </v:group>
            </w:pict>
          </mc:Fallback>
        </mc:AlternateContent>
      </w:r>
      <w:r w:rsidR="00A37D6B" w:rsidRPr="003010B2">
        <w:rPr>
          <w:rFonts w:cs="Times New Roman" w:hint="eastAsia"/>
        </w:rPr>
        <w:t>部分營運資產</w:t>
      </w:r>
      <w:r w:rsidR="00067BA0">
        <w:rPr>
          <w:rFonts w:cs="Times New Roman" w:hint="eastAsia"/>
        </w:rPr>
        <w:t>配合興建計畫</w:t>
      </w:r>
      <w:r w:rsidR="00A37D6B" w:rsidRPr="003010B2">
        <w:rPr>
          <w:rFonts w:cs="Times New Roman" w:hint="eastAsia"/>
        </w:rPr>
        <w:t>須提前拆除，</w:t>
      </w:r>
      <w:r w:rsidR="004D4766">
        <w:rPr>
          <w:rFonts w:cs="Times New Roman" w:hint="eastAsia"/>
        </w:rPr>
        <w:t>產生之</w:t>
      </w:r>
      <w:r w:rsidR="00291225" w:rsidRPr="003010B2">
        <w:rPr>
          <w:rFonts w:cs="Times New Roman" w:hint="eastAsia"/>
        </w:rPr>
        <w:t>資產報廢損失金額</w:t>
      </w:r>
      <w:r w:rsidR="004D4766">
        <w:rPr>
          <w:rFonts w:cs="Times New Roman" w:hint="eastAsia"/>
        </w:rPr>
        <w:t>，</w:t>
      </w:r>
      <w:r w:rsidR="00291225">
        <w:rPr>
          <w:rFonts w:cs="Times New Roman" w:hint="eastAsia"/>
        </w:rPr>
        <w:t>由</w:t>
      </w:r>
      <w:proofErr w:type="gramStart"/>
      <w:r w:rsidR="004D4766">
        <w:rPr>
          <w:rFonts w:cs="Times New Roman" w:hint="eastAsia"/>
        </w:rPr>
        <w:t>1</w:t>
      </w:r>
      <w:r w:rsidR="004D4766">
        <w:rPr>
          <w:rFonts w:cs="Times New Roman"/>
        </w:rPr>
        <w:t>11</w:t>
      </w:r>
      <w:proofErr w:type="gramEnd"/>
      <w:r w:rsidR="004D4766">
        <w:rPr>
          <w:rFonts w:cs="Times New Roman" w:hint="eastAsia"/>
        </w:rPr>
        <w:t>年度之</w:t>
      </w:r>
      <w:r w:rsidR="00291225">
        <w:rPr>
          <w:rFonts w:cs="Times New Roman" w:hint="eastAsia"/>
        </w:rPr>
        <w:t>1</w:t>
      </w:r>
      <w:r w:rsidR="00291225">
        <w:rPr>
          <w:rFonts w:cs="Times New Roman"/>
        </w:rPr>
        <w:t>2</w:t>
      </w:r>
      <w:r w:rsidR="00291225">
        <w:rPr>
          <w:rFonts w:cs="Times New Roman" w:hint="eastAsia"/>
        </w:rPr>
        <w:t>億9</w:t>
      </w:r>
      <w:r w:rsidR="00291225">
        <w:rPr>
          <w:rFonts w:cs="Times New Roman"/>
        </w:rPr>
        <w:t>,320</w:t>
      </w:r>
      <w:r w:rsidR="00291225">
        <w:rPr>
          <w:rFonts w:cs="Times New Roman" w:hint="eastAsia"/>
        </w:rPr>
        <w:t>萬餘元逐年上升至</w:t>
      </w:r>
      <w:proofErr w:type="gramStart"/>
      <w:r w:rsidR="004D4766">
        <w:rPr>
          <w:rFonts w:cs="Times New Roman" w:hint="eastAsia"/>
        </w:rPr>
        <w:t>1</w:t>
      </w:r>
      <w:r w:rsidR="004D4766">
        <w:rPr>
          <w:rFonts w:cs="Times New Roman"/>
        </w:rPr>
        <w:t>13</w:t>
      </w:r>
      <w:proofErr w:type="gramEnd"/>
      <w:r w:rsidR="004D4766">
        <w:rPr>
          <w:rFonts w:cs="Times New Roman" w:hint="eastAsia"/>
        </w:rPr>
        <w:t>年度之</w:t>
      </w:r>
      <w:r w:rsidR="00A37D6B" w:rsidRPr="003010B2">
        <w:rPr>
          <w:rFonts w:cs="Times New Roman" w:hint="eastAsia"/>
        </w:rPr>
        <w:t>16億5,267萬餘元，</w:t>
      </w:r>
      <w:r w:rsidR="004D4766">
        <w:rPr>
          <w:rFonts w:cs="Times New Roman" w:hint="eastAsia"/>
        </w:rPr>
        <w:t>未來</w:t>
      </w:r>
      <w:r w:rsidR="00A37D6B" w:rsidRPr="003010B2">
        <w:rPr>
          <w:rFonts w:cs="Times New Roman" w:hint="eastAsia"/>
        </w:rPr>
        <w:t>隨著電源開發方案及電網投資建設陸續執行，相關資產報廢損失金額勢必增加。</w:t>
      </w:r>
      <w:r w:rsidR="00067BA0">
        <w:rPr>
          <w:rFonts w:cs="Times New Roman" w:hint="eastAsia"/>
        </w:rPr>
        <w:t>復查，台灣電力公司</w:t>
      </w:r>
      <w:r w:rsidR="006E0914">
        <w:rPr>
          <w:rFonts w:cs="Times New Roman" w:hint="eastAsia"/>
        </w:rPr>
        <w:t>截至</w:t>
      </w:r>
      <w:r w:rsidR="00A37D6B" w:rsidRPr="003010B2">
        <w:rPr>
          <w:rFonts w:cs="Times New Roman" w:hint="eastAsia"/>
        </w:rPr>
        <w:t>113年底負債金額高達2兆5,2</w:t>
      </w:r>
      <w:r w:rsidR="00DE5E24" w:rsidRPr="003010B2">
        <w:rPr>
          <w:rFonts w:cs="Times New Roman" w:hint="eastAsia"/>
        </w:rPr>
        <w:t>72</w:t>
      </w:r>
      <w:r w:rsidR="00A37D6B" w:rsidRPr="003010B2">
        <w:rPr>
          <w:rFonts w:cs="Times New Roman" w:hint="eastAsia"/>
        </w:rPr>
        <w:t>億</w:t>
      </w:r>
      <w:r w:rsidR="00DE5E24" w:rsidRPr="003010B2">
        <w:rPr>
          <w:rFonts w:cs="Times New Roman" w:hint="eastAsia"/>
        </w:rPr>
        <w:t>7</w:t>
      </w:r>
      <w:r w:rsidR="00A37D6B" w:rsidRPr="003010B2">
        <w:rPr>
          <w:rFonts w:cs="Times New Roman" w:hint="eastAsia"/>
        </w:rPr>
        <w:t>,</w:t>
      </w:r>
      <w:r w:rsidR="00DE5E24" w:rsidRPr="003010B2">
        <w:rPr>
          <w:rFonts w:cs="Times New Roman" w:hint="eastAsia"/>
        </w:rPr>
        <w:t>766</w:t>
      </w:r>
      <w:r w:rsidR="00A37D6B" w:rsidRPr="003010B2">
        <w:rPr>
          <w:rFonts w:cs="Times New Roman" w:hint="eastAsia"/>
        </w:rPr>
        <w:t>萬餘元，占總資產之92.</w:t>
      </w:r>
      <w:r w:rsidR="00DE5E24" w:rsidRPr="003010B2">
        <w:rPr>
          <w:rFonts w:cs="Times New Roman" w:hint="eastAsia"/>
        </w:rPr>
        <w:t>64</w:t>
      </w:r>
      <w:r w:rsidR="00A37D6B" w:rsidRPr="003010B2">
        <w:rPr>
          <w:rFonts w:cs="Times New Roman" w:hint="eastAsia"/>
        </w:rPr>
        <w:t>％，自有資本比率僅7.</w:t>
      </w:r>
      <w:r w:rsidR="00DE5E24" w:rsidRPr="003010B2">
        <w:rPr>
          <w:rFonts w:cs="Times New Roman" w:hint="eastAsia"/>
        </w:rPr>
        <w:t>36</w:t>
      </w:r>
      <w:r w:rsidR="00A37D6B" w:rsidRPr="003010B2">
        <w:rPr>
          <w:rFonts w:cs="Times New Roman" w:hint="eastAsia"/>
        </w:rPr>
        <w:t>％，</w:t>
      </w:r>
      <w:proofErr w:type="gramStart"/>
      <w:r w:rsidR="00A37D6B" w:rsidRPr="003010B2">
        <w:rPr>
          <w:rFonts w:cs="Times New Roman" w:hint="eastAsia"/>
        </w:rPr>
        <w:t>113</w:t>
      </w:r>
      <w:proofErr w:type="gramEnd"/>
      <w:r w:rsidR="00A37D6B" w:rsidRPr="003010B2">
        <w:rPr>
          <w:rFonts w:cs="Times New Roman" w:hint="eastAsia"/>
        </w:rPr>
        <w:t>年度負債金額除較112年底增加</w:t>
      </w:r>
      <w:r w:rsidR="00291225">
        <w:rPr>
          <w:rFonts w:cs="Times New Roman" w:hint="eastAsia"/>
        </w:rPr>
        <w:t>近1千億</w:t>
      </w:r>
      <w:r w:rsidR="00A37D6B" w:rsidRPr="003010B2">
        <w:rPr>
          <w:rFonts w:cs="Times New Roman" w:hint="eastAsia"/>
        </w:rPr>
        <w:t>元外，其中計</w:t>
      </w:r>
      <w:proofErr w:type="gramStart"/>
      <w:r w:rsidR="00A37D6B" w:rsidRPr="003010B2">
        <w:rPr>
          <w:rFonts w:cs="Times New Roman" w:hint="eastAsia"/>
        </w:rPr>
        <w:t>息</w:t>
      </w:r>
      <w:proofErr w:type="gramEnd"/>
      <w:r w:rsidR="00A37D6B" w:rsidRPr="003010B2">
        <w:rPr>
          <w:rFonts w:cs="Times New Roman" w:hint="eastAsia"/>
        </w:rPr>
        <w:t>負債高達1兆6,</w:t>
      </w:r>
      <w:r w:rsidR="00626D3D" w:rsidRPr="003010B2">
        <w:rPr>
          <w:rFonts w:cs="Times New Roman" w:hint="eastAsia"/>
        </w:rPr>
        <w:t>09</w:t>
      </w:r>
      <w:r w:rsidR="00A37D6B" w:rsidRPr="003010B2">
        <w:rPr>
          <w:rFonts w:cs="Times New Roman" w:hint="eastAsia"/>
        </w:rPr>
        <w:t>8億</w:t>
      </w:r>
      <w:r w:rsidR="00626D3D" w:rsidRPr="003010B2">
        <w:rPr>
          <w:rFonts w:cs="Times New Roman" w:hint="eastAsia"/>
        </w:rPr>
        <w:t>2</w:t>
      </w:r>
      <w:r w:rsidR="00A37D6B" w:rsidRPr="003010B2">
        <w:rPr>
          <w:rFonts w:cs="Times New Roman" w:hint="eastAsia"/>
        </w:rPr>
        <w:t>,</w:t>
      </w:r>
      <w:r w:rsidR="00626D3D" w:rsidRPr="003010B2">
        <w:rPr>
          <w:rFonts w:cs="Times New Roman" w:hint="eastAsia"/>
        </w:rPr>
        <w:t>027</w:t>
      </w:r>
      <w:r w:rsidR="00A37D6B" w:rsidRPr="003010B2">
        <w:rPr>
          <w:rFonts w:cs="Times New Roman" w:hint="eastAsia"/>
        </w:rPr>
        <w:t>萬餘元，較</w:t>
      </w:r>
      <w:proofErr w:type="gramStart"/>
      <w:r w:rsidR="00A37D6B" w:rsidRPr="003010B2">
        <w:rPr>
          <w:rFonts w:cs="Times New Roman" w:hint="eastAsia"/>
        </w:rPr>
        <w:t>112</w:t>
      </w:r>
      <w:proofErr w:type="gramEnd"/>
      <w:r w:rsidR="00A37D6B" w:rsidRPr="003010B2">
        <w:rPr>
          <w:rFonts w:cs="Times New Roman" w:hint="eastAsia"/>
        </w:rPr>
        <w:t>年度增加</w:t>
      </w:r>
      <w:r w:rsidR="00626D3D" w:rsidRPr="003010B2">
        <w:rPr>
          <w:rFonts w:cs="Times New Roman" w:hint="eastAsia"/>
        </w:rPr>
        <w:t>896</w:t>
      </w:r>
      <w:r w:rsidR="00A37D6B" w:rsidRPr="003010B2">
        <w:rPr>
          <w:rFonts w:cs="Times New Roman" w:hint="eastAsia"/>
        </w:rPr>
        <w:t>億</w:t>
      </w:r>
      <w:r w:rsidR="00626D3D" w:rsidRPr="003010B2">
        <w:rPr>
          <w:rFonts w:cs="Times New Roman" w:hint="eastAsia"/>
        </w:rPr>
        <w:t>9</w:t>
      </w:r>
      <w:r w:rsidR="00A37D6B" w:rsidRPr="003010B2">
        <w:rPr>
          <w:rFonts w:cs="Times New Roman" w:hint="eastAsia"/>
        </w:rPr>
        <w:t>,</w:t>
      </w:r>
      <w:r w:rsidR="00626D3D" w:rsidRPr="003010B2">
        <w:rPr>
          <w:rFonts w:cs="Times New Roman" w:hint="eastAsia"/>
        </w:rPr>
        <w:t>740</w:t>
      </w:r>
      <w:r w:rsidR="00A37D6B" w:rsidRPr="003010B2">
        <w:rPr>
          <w:rFonts w:cs="Times New Roman" w:hint="eastAsia"/>
        </w:rPr>
        <w:t>萬餘元，增</w:t>
      </w:r>
      <w:r w:rsidR="004D4766">
        <w:rPr>
          <w:rFonts w:cs="Times New Roman" w:hint="eastAsia"/>
        </w:rPr>
        <w:t>幅</w:t>
      </w:r>
      <w:r w:rsidR="004D4766" w:rsidRPr="003010B2">
        <w:rPr>
          <w:rFonts w:cs="Times New Roman" w:hint="eastAsia"/>
        </w:rPr>
        <w:t>約</w:t>
      </w:r>
      <w:r w:rsidR="00A37D6B" w:rsidRPr="003010B2">
        <w:rPr>
          <w:rFonts w:cs="Times New Roman" w:hint="eastAsia"/>
        </w:rPr>
        <w:t>5.9</w:t>
      </w:r>
      <w:r w:rsidR="00626D3D" w:rsidRPr="003010B2">
        <w:rPr>
          <w:rFonts w:cs="Times New Roman" w:hint="eastAsia"/>
        </w:rPr>
        <w:t>0</w:t>
      </w:r>
      <w:r w:rsidR="00A37D6B" w:rsidRPr="003010B2">
        <w:rPr>
          <w:rFonts w:cs="Times New Roman" w:hint="eastAsia"/>
        </w:rPr>
        <w:t>％</w:t>
      </w:r>
      <w:r w:rsidR="00067BA0">
        <w:rPr>
          <w:rFonts w:cs="Times New Roman" w:hint="eastAsia"/>
        </w:rPr>
        <w:t>，致</w:t>
      </w:r>
      <w:proofErr w:type="gramStart"/>
      <w:r w:rsidR="00A37D6B" w:rsidRPr="003010B2">
        <w:rPr>
          <w:rFonts w:cs="Times New Roman" w:hint="eastAsia"/>
        </w:rPr>
        <w:t>113</w:t>
      </w:r>
      <w:proofErr w:type="gramEnd"/>
      <w:r w:rsidR="00A37D6B" w:rsidRPr="003010B2">
        <w:rPr>
          <w:rFonts w:cs="Times New Roman" w:hint="eastAsia"/>
        </w:rPr>
        <w:t>年度利息費用300億3,921萬餘元，</w:t>
      </w:r>
      <w:r w:rsidR="00291225">
        <w:rPr>
          <w:rFonts w:cs="Times New Roman" w:hint="eastAsia"/>
        </w:rPr>
        <w:t>亦</w:t>
      </w:r>
      <w:r w:rsidR="00A37D6B" w:rsidRPr="003010B2">
        <w:rPr>
          <w:rFonts w:cs="Times New Roman" w:hint="eastAsia"/>
        </w:rPr>
        <w:t>較</w:t>
      </w:r>
      <w:proofErr w:type="gramStart"/>
      <w:r w:rsidR="00A37D6B" w:rsidRPr="003010B2">
        <w:rPr>
          <w:rFonts w:cs="Times New Roman" w:hint="eastAsia"/>
        </w:rPr>
        <w:t>112</w:t>
      </w:r>
      <w:proofErr w:type="gramEnd"/>
      <w:r w:rsidR="00A37D6B" w:rsidRPr="003010B2">
        <w:rPr>
          <w:rFonts w:cs="Times New Roman" w:hint="eastAsia"/>
        </w:rPr>
        <w:t>年度增加21億3,958萬餘元，</w:t>
      </w:r>
      <w:r w:rsidR="004D4766" w:rsidRPr="003010B2">
        <w:rPr>
          <w:rFonts w:cs="Times New Roman" w:hint="eastAsia"/>
        </w:rPr>
        <w:t>增</w:t>
      </w:r>
      <w:r w:rsidR="004D4766">
        <w:rPr>
          <w:rFonts w:cs="Times New Roman" w:hint="eastAsia"/>
        </w:rPr>
        <w:t>幅</w:t>
      </w:r>
      <w:r w:rsidR="004D4766" w:rsidRPr="003010B2">
        <w:rPr>
          <w:rFonts w:cs="Times New Roman" w:hint="eastAsia"/>
        </w:rPr>
        <w:t>約</w:t>
      </w:r>
      <w:r w:rsidR="00A37D6B" w:rsidRPr="003010B2">
        <w:rPr>
          <w:rFonts w:cs="Times New Roman" w:hint="eastAsia"/>
        </w:rPr>
        <w:t>7.67％，債息負擔相當沉重；另截至113年底止，發行流通在外公司債餘額約5,400億元，單一公司市占率逾15％，為市場發債金額最多之公司，恐面臨市場胃納飽和及投資人風險分散，影響公司未來籌措或調度資金能力</w:t>
      </w:r>
      <w:r w:rsidR="00067BA0">
        <w:rPr>
          <w:rFonts w:cs="Times New Roman" w:hint="eastAsia"/>
        </w:rPr>
        <w:t>，</w:t>
      </w:r>
      <w:r w:rsidR="004D7430">
        <w:rPr>
          <w:rFonts w:cs="Times New Roman" w:hint="eastAsia"/>
        </w:rPr>
        <w:t>且</w:t>
      </w:r>
      <w:r w:rsidR="006E0914">
        <w:rPr>
          <w:rFonts w:cs="Times New Roman" w:hint="eastAsia"/>
        </w:rPr>
        <w:t>經濟</w:t>
      </w:r>
      <w:r w:rsidR="00A37D6B" w:rsidRPr="003010B2">
        <w:rPr>
          <w:rFonts w:cs="Times New Roman" w:hint="eastAsia"/>
        </w:rPr>
        <w:t>部為改善該公司財務結構，</w:t>
      </w:r>
      <w:r w:rsidR="00067BA0">
        <w:rPr>
          <w:rFonts w:cs="Times New Roman" w:hint="eastAsia"/>
        </w:rPr>
        <w:t>雖</w:t>
      </w:r>
      <w:r w:rsidR="00A37D6B" w:rsidRPr="003010B2">
        <w:rPr>
          <w:rFonts w:cs="Times New Roman" w:hint="eastAsia"/>
        </w:rPr>
        <w:t>於112年3月及113年5月辦理現金增資1,499億元及1,001億元，惟截至113年底止，累積虧損仍高達4,2</w:t>
      </w:r>
      <w:r w:rsidR="005F7B6F" w:rsidRPr="003010B2">
        <w:rPr>
          <w:rFonts w:cs="Times New Roman" w:hint="eastAsia"/>
        </w:rPr>
        <w:t>10</w:t>
      </w:r>
      <w:r w:rsidR="00A37D6B" w:rsidRPr="003010B2">
        <w:rPr>
          <w:rFonts w:cs="Times New Roman" w:hint="eastAsia"/>
        </w:rPr>
        <w:t>億餘元，已逾2次增資後實收資本額（5,800億元）之</w:t>
      </w:r>
      <w:proofErr w:type="gramStart"/>
      <w:r w:rsidR="00A37D6B" w:rsidRPr="003010B2">
        <w:rPr>
          <w:rFonts w:cs="Times New Roman" w:hint="eastAsia"/>
        </w:rPr>
        <w:t>7成</w:t>
      </w:r>
      <w:proofErr w:type="gramEnd"/>
      <w:r w:rsidR="00A37D6B" w:rsidRPr="003010B2">
        <w:rPr>
          <w:rFonts w:cs="Times New Roman" w:hint="eastAsia"/>
        </w:rPr>
        <w:t>，嚴重影響該公司財務</w:t>
      </w:r>
      <w:proofErr w:type="gramStart"/>
      <w:r w:rsidR="00A37D6B" w:rsidRPr="003010B2">
        <w:rPr>
          <w:rFonts w:cs="Times New Roman" w:hint="eastAsia"/>
        </w:rPr>
        <w:t>健全</w:t>
      </w:r>
      <w:r w:rsidR="006E0914" w:rsidRPr="006E0914">
        <w:rPr>
          <w:rFonts w:cs="Times New Roman" w:hint="eastAsia"/>
        </w:rPr>
        <w:t>，</w:t>
      </w:r>
      <w:proofErr w:type="gramEnd"/>
      <w:r w:rsidR="006E0914" w:rsidRPr="006E0914">
        <w:rPr>
          <w:rFonts w:cs="Times New Roman" w:hint="eastAsia"/>
        </w:rPr>
        <w:t>經函請經濟部督促台灣電力公司</w:t>
      </w:r>
      <w:proofErr w:type="gramStart"/>
      <w:r w:rsidR="006E0914" w:rsidRPr="006E0914">
        <w:rPr>
          <w:rFonts w:cs="Times New Roman" w:hint="eastAsia"/>
        </w:rPr>
        <w:t>研謀善</w:t>
      </w:r>
      <w:r w:rsidR="006E0914" w:rsidRPr="006E0914">
        <w:rPr>
          <w:rFonts w:cs="Times New Roman"/>
        </w:rPr>
        <w:t>策</w:t>
      </w:r>
      <w:r w:rsidR="006E0914" w:rsidRPr="006E0914">
        <w:rPr>
          <w:rFonts w:cs="Times New Roman" w:hint="eastAsia"/>
        </w:rPr>
        <w:t>妥處</w:t>
      </w:r>
      <w:proofErr w:type="gramEnd"/>
      <w:r w:rsidR="006E0914" w:rsidRPr="006E0914">
        <w:rPr>
          <w:rFonts w:cs="Times New Roman" w:hint="eastAsia"/>
        </w:rPr>
        <w:t>。</w:t>
      </w:r>
      <w:r w:rsidR="006E0914" w:rsidRPr="00675FEF">
        <w:rPr>
          <w:rFonts w:cs="Times New Roman" w:hint="eastAsia"/>
        </w:rPr>
        <w:t>據復：</w:t>
      </w:r>
      <w:r w:rsidR="00675FEF" w:rsidRPr="00675FEF">
        <w:rPr>
          <w:rFonts w:cs="Times New Roman" w:hint="eastAsia"/>
        </w:rPr>
        <w:t>將積極</w:t>
      </w:r>
      <w:r w:rsidR="00675FEF" w:rsidRPr="00675FEF">
        <w:rPr>
          <w:rFonts w:cs="Times New Roman"/>
        </w:rPr>
        <w:t>採</w:t>
      </w:r>
      <w:r w:rsidR="00675FEF">
        <w:rPr>
          <w:rFonts w:cs="Times New Roman" w:hint="eastAsia"/>
        </w:rPr>
        <w:t>取</w:t>
      </w:r>
      <w:r w:rsidR="00675FEF" w:rsidRPr="00675FEF">
        <w:rPr>
          <w:rFonts w:cs="Times New Roman" w:hint="eastAsia"/>
        </w:rPr>
        <w:t>各</w:t>
      </w:r>
      <w:r w:rsidR="00675FEF" w:rsidRPr="00675FEF">
        <w:rPr>
          <w:rFonts w:cs="Times New Roman"/>
        </w:rPr>
        <w:t>項</w:t>
      </w:r>
      <w:r w:rsidR="00675FEF" w:rsidRPr="00675FEF">
        <w:rPr>
          <w:rFonts w:cs="Times New Roman" w:hint="eastAsia"/>
        </w:rPr>
        <w:t>開源節流措</w:t>
      </w:r>
      <w:r w:rsidR="00675FEF" w:rsidRPr="00675FEF">
        <w:rPr>
          <w:rFonts w:cs="Times New Roman"/>
        </w:rPr>
        <w:t>施</w:t>
      </w:r>
      <w:r w:rsidR="00675FEF" w:rsidRPr="00675FEF">
        <w:rPr>
          <w:rFonts w:cs="Times New Roman" w:hint="eastAsia"/>
        </w:rPr>
        <w:t>，並降低營運成本，另將密切關注國際燃料價格走勢，依電價調整機制提案檢討，爭取合理電價，戮力彌平鉅額累積虧損，健全</w:t>
      </w:r>
      <w:r w:rsidR="004D7430">
        <w:rPr>
          <w:rFonts w:cs="Times New Roman" w:hint="eastAsia"/>
        </w:rPr>
        <w:t>公司</w:t>
      </w:r>
      <w:r w:rsidR="00675FEF" w:rsidRPr="00675FEF">
        <w:rPr>
          <w:rFonts w:cs="Times New Roman" w:hint="eastAsia"/>
        </w:rPr>
        <w:t>財務</w:t>
      </w:r>
      <w:r w:rsidR="00675FEF">
        <w:rPr>
          <w:rFonts w:cs="Times New Roman" w:hint="eastAsia"/>
        </w:rPr>
        <w:t>。</w:t>
      </w:r>
    </w:p>
    <w:bookmarkEnd w:id="5"/>
    <w:p w14:paraId="511E90E1" w14:textId="735AAFB3" w:rsidR="00132AE2" w:rsidRPr="004D4766" w:rsidRDefault="00EB4DA4" w:rsidP="004D4766">
      <w:pPr>
        <w:pStyle w:val="02AA55"/>
        <w:spacing w:line="500" w:lineRule="exact"/>
        <w:ind w:firstLineChars="600" w:firstLine="1440"/>
        <w:rPr>
          <w:rFonts w:cs="Times New Roman"/>
          <w:spacing w:val="-2"/>
        </w:rPr>
      </w:pPr>
      <w:r w:rsidRPr="00306447">
        <w:rPr>
          <w:rFonts w:hint="eastAsia"/>
          <w:noProof/>
          <w:spacing w:val="-2"/>
        </w:rPr>
        <w:lastRenderedPageBreak/>
        <mc:AlternateContent>
          <mc:Choice Requires="wps">
            <w:drawing>
              <wp:anchor distT="0" distB="0" distL="114300" distR="114300" simplePos="0" relativeHeight="251826176" behindDoc="0" locked="0" layoutInCell="1" allowOverlap="1" wp14:anchorId="75466F17" wp14:editId="2A9598D4">
                <wp:simplePos x="0" y="0"/>
                <wp:positionH relativeFrom="margin">
                  <wp:posOffset>2453005</wp:posOffset>
                </wp:positionH>
                <wp:positionV relativeFrom="margin">
                  <wp:posOffset>2615896</wp:posOffset>
                </wp:positionV>
                <wp:extent cx="3810000" cy="2571750"/>
                <wp:effectExtent l="0" t="0" r="0" b="0"/>
                <wp:wrapSquare wrapText="bothSides"/>
                <wp:docPr id="8" name="文字方塊 8"/>
                <wp:cNvGraphicFramePr/>
                <a:graphic xmlns:a="http://schemas.openxmlformats.org/drawingml/2006/main">
                  <a:graphicData uri="http://schemas.microsoft.com/office/word/2010/wordprocessingShape">
                    <wps:wsp>
                      <wps:cNvSpPr txBox="1"/>
                      <wps:spPr>
                        <a:xfrm>
                          <a:off x="0" y="0"/>
                          <a:ext cx="3810000" cy="2571750"/>
                        </a:xfrm>
                        <a:prstGeom prst="rect">
                          <a:avLst/>
                        </a:prstGeom>
                        <a:solidFill>
                          <a:sysClr val="window" lastClr="FFFFFF"/>
                        </a:solidFill>
                        <a:ln w="6350">
                          <a:noFill/>
                        </a:ln>
                      </wps:spPr>
                      <wps:txbx>
                        <w:txbxContent>
                          <w:p w14:paraId="1246AEFC" w14:textId="3C8C0746" w:rsidR="00A55FF5" w:rsidRPr="00CF1A11" w:rsidRDefault="00A55FF5" w:rsidP="00720236">
                            <w:pPr>
                              <w:pStyle w:val="affc"/>
                              <w:overflowPunct w:val="0"/>
                              <w:autoSpaceDE w:val="0"/>
                              <w:autoSpaceDN w:val="0"/>
                              <w:spacing w:line="400" w:lineRule="exact"/>
                              <w:jc w:val="center"/>
                              <w:rPr>
                                <w:rFonts w:ascii="標楷體" w:eastAsia="標楷體" w:hAnsi="標楷體"/>
                                <w:b/>
                                <w:color w:val="000000" w:themeColor="text1"/>
                                <w:sz w:val="24"/>
                                <w:szCs w:val="24"/>
                              </w:rPr>
                            </w:pPr>
                            <w:r w:rsidRPr="00CF1A11">
                              <w:rPr>
                                <w:rFonts w:ascii="標楷體" w:eastAsia="標楷體" w:hAnsi="標楷體" w:hint="eastAsia"/>
                                <w:b/>
                                <w:color w:val="000000" w:themeColor="text1"/>
                                <w:sz w:val="24"/>
                                <w:szCs w:val="24"/>
                              </w:rPr>
                              <w:t>表</w:t>
                            </w:r>
                            <w:r w:rsidR="00037E1B">
                              <w:rPr>
                                <w:rFonts w:ascii="標楷體" w:eastAsia="標楷體" w:hAnsi="標楷體"/>
                                <w:b/>
                                <w:color w:val="000000" w:themeColor="text1"/>
                                <w:sz w:val="24"/>
                                <w:szCs w:val="24"/>
                              </w:rPr>
                              <w:t>1</w:t>
                            </w:r>
                            <w:r w:rsidRPr="00CF1A11">
                              <w:rPr>
                                <w:rFonts w:ascii="標楷體" w:eastAsia="標楷體" w:hAnsi="標楷體" w:hint="eastAsia"/>
                                <w:b/>
                                <w:color w:val="000000" w:themeColor="text1"/>
                                <w:sz w:val="24"/>
                                <w:szCs w:val="24"/>
                              </w:rPr>
                              <w:t xml:space="preserve">　</w:t>
                            </w:r>
                            <w:r w:rsidR="00763BB5" w:rsidRPr="008A2644">
                              <w:rPr>
                                <w:rFonts w:ascii="標楷體" w:eastAsia="標楷體" w:hAnsi="標楷體" w:hint="eastAsia"/>
                                <w:b/>
                                <w:color w:val="000000" w:themeColor="text1"/>
                                <w:sz w:val="24"/>
                                <w:szCs w:val="24"/>
                              </w:rPr>
                              <w:t>配電系統</w:t>
                            </w:r>
                            <w:r w:rsidRPr="008A2644">
                              <w:rPr>
                                <w:rFonts w:ascii="標楷體" w:eastAsia="標楷體" w:hAnsi="標楷體" w:hint="eastAsia"/>
                                <w:b/>
                                <w:color w:val="000000" w:themeColor="text1"/>
                                <w:sz w:val="24"/>
                                <w:szCs w:val="24"/>
                              </w:rPr>
                              <w:t>線</w:t>
                            </w:r>
                            <w:r w:rsidR="00763BB5" w:rsidRPr="008A2644">
                              <w:rPr>
                                <w:rFonts w:ascii="標楷體" w:eastAsia="標楷體" w:hAnsi="標楷體" w:hint="eastAsia"/>
                                <w:b/>
                                <w:color w:val="000000" w:themeColor="text1"/>
                                <w:sz w:val="24"/>
                                <w:szCs w:val="24"/>
                              </w:rPr>
                              <w:t>路</w:t>
                            </w:r>
                            <w:r w:rsidRPr="008A2644">
                              <w:rPr>
                                <w:rFonts w:ascii="標楷體" w:eastAsia="標楷體" w:hAnsi="標楷體" w:hint="eastAsia"/>
                                <w:b/>
                                <w:color w:val="000000" w:themeColor="text1"/>
                                <w:sz w:val="24"/>
                                <w:szCs w:val="24"/>
                              </w:rPr>
                              <w:t>損失</w:t>
                            </w:r>
                            <w:r w:rsidR="00763BB5" w:rsidRPr="008A2644">
                              <w:rPr>
                                <w:rFonts w:ascii="標楷體" w:eastAsia="標楷體" w:hAnsi="標楷體" w:hint="eastAsia"/>
                                <w:b/>
                                <w:color w:val="000000" w:themeColor="text1"/>
                                <w:sz w:val="24"/>
                                <w:szCs w:val="24"/>
                              </w:rPr>
                              <w:t>率</w:t>
                            </w:r>
                          </w:p>
                          <w:p w14:paraId="3CB3C453" w14:textId="77777777" w:rsidR="00A55FF5" w:rsidRPr="00CF1A11" w:rsidRDefault="00A55FF5" w:rsidP="00720236">
                            <w:pPr>
                              <w:overflowPunct w:val="0"/>
                              <w:autoSpaceDE w:val="0"/>
                              <w:autoSpaceDN w:val="0"/>
                              <w:snapToGrid w:val="0"/>
                              <w:ind w:firstLine="492"/>
                              <w:jc w:val="right"/>
                              <w:rPr>
                                <w:rFonts w:ascii="標楷體" w:eastAsia="標楷體" w:hAnsi="標楷體"/>
                                <w:color w:val="000000" w:themeColor="text1"/>
                                <w:sz w:val="20"/>
                                <w:szCs w:val="20"/>
                              </w:rPr>
                            </w:pPr>
                            <w:r w:rsidRPr="00CF1A11">
                              <w:rPr>
                                <w:rFonts w:ascii="標楷體" w:eastAsia="標楷體" w:hAnsi="標楷體" w:hint="eastAsia"/>
                                <w:color w:val="000000" w:themeColor="text1"/>
                                <w:sz w:val="20"/>
                                <w:szCs w:val="20"/>
                              </w:rPr>
                              <w:t>單位：％</w:t>
                            </w:r>
                          </w:p>
                          <w:tbl>
                            <w:tblPr>
                              <w:tblStyle w:val="21"/>
                              <w:tblW w:w="5747" w:type="dxa"/>
                              <w:tblLook w:val="04A0" w:firstRow="1" w:lastRow="0" w:firstColumn="1" w:lastColumn="0" w:noHBand="0" w:noVBand="1"/>
                            </w:tblPr>
                            <w:tblGrid>
                              <w:gridCol w:w="820"/>
                              <w:gridCol w:w="820"/>
                              <w:gridCol w:w="821"/>
                              <w:gridCol w:w="821"/>
                              <w:gridCol w:w="822"/>
                              <w:gridCol w:w="821"/>
                              <w:gridCol w:w="822"/>
                            </w:tblGrid>
                            <w:tr w:rsidR="00A55FF5" w:rsidRPr="00CF1A11" w14:paraId="1712D377" w14:textId="77777777" w:rsidTr="00A7244C">
                              <w:trPr>
                                <w:trHeight w:val="174"/>
                              </w:trPr>
                              <w:tc>
                                <w:tcPr>
                                  <w:tcW w:w="820" w:type="dxa"/>
                                  <w:vMerge w:val="restart"/>
                                  <w:vAlign w:val="center"/>
                                </w:tcPr>
                                <w:p w14:paraId="577F88A1" w14:textId="77777777" w:rsidR="00A55FF5" w:rsidRPr="00CF1A11" w:rsidRDefault="00A55FF5" w:rsidP="0052665F">
                                  <w:pPr>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區處</w:t>
                                  </w:r>
                                </w:p>
                              </w:tc>
                              <w:tc>
                                <w:tcPr>
                                  <w:tcW w:w="1641" w:type="dxa"/>
                                  <w:gridSpan w:val="2"/>
                                  <w:vAlign w:val="center"/>
                                </w:tcPr>
                                <w:p w14:paraId="52A97895" w14:textId="66197AF9" w:rsidR="00A55FF5" w:rsidRPr="00CF1A11" w:rsidRDefault="00A55FF5" w:rsidP="006F5F2D">
                                  <w:pPr>
                                    <w:snapToGrid w:val="0"/>
                                    <w:jc w:val="center"/>
                                    <w:rPr>
                                      <w:rFonts w:ascii="標楷體" w:eastAsia="標楷體" w:hAnsi="標楷體" w:cs="Arial"/>
                                      <w:color w:val="000000"/>
                                      <w:sz w:val="20"/>
                                      <w:szCs w:val="20"/>
                                    </w:rPr>
                                  </w:pPr>
                                  <w:proofErr w:type="gramStart"/>
                                  <w:r w:rsidRPr="00CF1A11">
                                    <w:rPr>
                                      <w:rFonts w:ascii="標楷體" w:eastAsia="標楷體" w:hAnsi="標楷體" w:cs="Arial" w:hint="eastAsia"/>
                                      <w:color w:val="000000"/>
                                      <w:sz w:val="20"/>
                                      <w:szCs w:val="20"/>
                                    </w:rPr>
                                    <w:t>111</w:t>
                                  </w:r>
                                  <w:proofErr w:type="gramEnd"/>
                                  <w:r w:rsidRPr="00CF1A11">
                                    <w:rPr>
                                      <w:rFonts w:ascii="標楷體" w:eastAsia="標楷體" w:hAnsi="標楷體" w:cs="Arial" w:hint="eastAsia"/>
                                      <w:color w:val="000000"/>
                                      <w:sz w:val="20"/>
                                      <w:szCs w:val="20"/>
                                    </w:rPr>
                                    <w:t>年</w:t>
                                  </w:r>
                                  <w:r w:rsidR="00691175" w:rsidRPr="00CF1A11">
                                    <w:rPr>
                                      <w:rFonts w:ascii="標楷體" w:eastAsia="標楷體" w:hAnsi="標楷體" w:cs="Arial" w:hint="eastAsia"/>
                                      <w:color w:val="000000"/>
                                      <w:sz w:val="20"/>
                                      <w:szCs w:val="20"/>
                                    </w:rPr>
                                    <w:t>度</w:t>
                                  </w:r>
                                </w:p>
                              </w:tc>
                              <w:tc>
                                <w:tcPr>
                                  <w:tcW w:w="1643" w:type="dxa"/>
                                  <w:gridSpan w:val="2"/>
                                  <w:vAlign w:val="center"/>
                                </w:tcPr>
                                <w:p w14:paraId="4A83BBC7" w14:textId="3778CC45" w:rsidR="00A55FF5" w:rsidRPr="00CF1A11" w:rsidRDefault="00A55FF5" w:rsidP="006F5F2D">
                                  <w:pPr>
                                    <w:snapToGrid w:val="0"/>
                                    <w:jc w:val="center"/>
                                    <w:rPr>
                                      <w:rFonts w:ascii="標楷體" w:eastAsia="標楷體" w:hAnsi="標楷體" w:cs="Arial"/>
                                      <w:color w:val="000000"/>
                                      <w:sz w:val="20"/>
                                      <w:szCs w:val="20"/>
                                    </w:rPr>
                                  </w:pPr>
                                  <w:proofErr w:type="gramStart"/>
                                  <w:r w:rsidRPr="00CF1A11">
                                    <w:rPr>
                                      <w:rFonts w:ascii="標楷體" w:eastAsia="標楷體" w:hAnsi="標楷體" w:cs="Arial" w:hint="eastAsia"/>
                                      <w:color w:val="000000"/>
                                      <w:sz w:val="20"/>
                                      <w:szCs w:val="20"/>
                                    </w:rPr>
                                    <w:t>112</w:t>
                                  </w:r>
                                  <w:proofErr w:type="gramEnd"/>
                                  <w:r w:rsidRPr="00CF1A11">
                                    <w:rPr>
                                      <w:rFonts w:ascii="標楷體" w:eastAsia="標楷體" w:hAnsi="標楷體" w:cs="Arial" w:hint="eastAsia"/>
                                      <w:color w:val="000000"/>
                                      <w:sz w:val="20"/>
                                      <w:szCs w:val="20"/>
                                    </w:rPr>
                                    <w:t>年</w:t>
                                  </w:r>
                                  <w:r w:rsidR="00691175" w:rsidRPr="00CF1A11">
                                    <w:rPr>
                                      <w:rFonts w:ascii="標楷體" w:eastAsia="標楷體" w:hAnsi="標楷體" w:cs="Arial" w:hint="eastAsia"/>
                                      <w:color w:val="000000"/>
                                      <w:sz w:val="20"/>
                                      <w:szCs w:val="20"/>
                                    </w:rPr>
                                    <w:t>度</w:t>
                                  </w:r>
                                </w:p>
                              </w:tc>
                              <w:tc>
                                <w:tcPr>
                                  <w:tcW w:w="1643" w:type="dxa"/>
                                  <w:gridSpan w:val="2"/>
                                  <w:vAlign w:val="center"/>
                                </w:tcPr>
                                <w:p w14:paraId="3AC79E5B" w14:textId="77DCD555" w:rsidR="00A55FF5" w:rsidRPr="00CF1A11" w:rsidRDefault="00A55FF5" w:rsidP="006F5F2D">
                                  <w:pPr>
                                    <w:snapToGrid w:val="0"/>
                                    <w:jc w:val="center"/>
                                    <w:rPr>
                                      <w:rFonts w:ascii="標楷體" w:eastAsia="標楷體" w:hAnsi="標楷體" w:cs="Arial"/>
                                      <w:color w:val="000000"/>
                                      <w:sz w:val="20"/>
                                      <w:szCs w:val="20"/>
                                    </w:rPr>
                                  </w:pPr>
                                  <w:proofErr w:type="gramStart"/>
                                  <w:r w:rsidRPr="00CF1A11">
                                    <w:rPr>
                                      <w:rFonts w:ascii="標楷體" w:eastAsia="標楷體" w:hAnsi="標楷體" w:cs="Arial" w:hint="eastAsia"/>
                                      <w:color w:val="000000"/>
                                      <w:sz w:val="20"/>
                                      <w:szCs w:val="20"/>
                                    </w:rPr>
                                    <w:t>113</w:t>
                                  </w:r>
                                  <w:proofErr w:type="gramEnd"/>
                                  <w:r w:rsidRPr="00CF1A11">
                                    <w:rPr>
                                      <w:rFonts w:ascii="標楷體" w:eastAsia="標楷體" w:hAnsi="標楷體" w:cs="Arial" w:hint="eastAsia"/>
                                      <w:color w:val="000000"/>
                                      <w:sz w:val="20"/>
                                      <w:szCs w:val="20"/>
                                    </w:rPr>
                                    <w:t>年</w:t>
                                  </w:r>
                                  <w:r w:rsidR="00691175" w:rsidRPr="00CF1A11">
                                    <w:rPr>
                                      <w:rFonts w:ascii="標楷體" w:eastAsia="標楷體" w:hAnsi="標楷體" w:cs="Arial" w:hint="eastAsia"/>
                                      <w:color w:val="000000"/>
                                      <w:sz w:val="20"/>
                                      <w:szCs w:val="20"/>
                                    </w:rPr>
                                    <w:t>度</w:t>
                                  </w:r>
                                </w:p>
                              </w:tc>
                            </w:tr>
                            <w:tr w:rsidR="00A55FF5" w:rsidRPr="00CF1A11" w14:paraId="0ED72B55" w14:textId="77777777" w:rsidTr="00A7244C">
                              <w:trPr>
                                <w:trHeight w:val="219"/>
                              </w:trPr>
                              <w:tc>
                                <w:tcPr>
                                  <w:tcW w:w="820" w:type="dxa"/>
                                  <w:vMerge/>
                                  <w:vAlign w:val="center"/>
                                </w:tcPr>
                                <w:p w14:paraId="48473DDE" w14:textId="77777777" w:rsidR="00A55FF5" w:rsidRPr="00CF1A11" w:rsidRDefault="00A55FF5" w:rsidP="0052665F">
                                  <w:pPr>
                                    <w:rPr>
                                      <w:rFonts w:ascii="標楷體" w:eastAsia="標楷體" w:hAnsi="標楷體"/>
                                      <w:sz w:val="20"/>
                                      <w:szCs w:val="20"/>
                                    </w:rPr>
                                  </w:pPr>
                                </w:p>
                              </w:tc>
                              <w:tc>
                                <w:tcPr>
                                  <w:tcW w:w="820" w:type="dxa"/>
                                  <w:vAlign w:val="center"/>
                                </w:tcPr>
                                <w:p w14:paraId="701D4BFB"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目標值</w:t>
                                  </w:r>
                                </w:p>
                              </w:tc>
                              <w:tc>
                                <w:tcPr>
                                  <w:tcW w:w="820" w:type="dxa"/>
                                  <w:vAlign w:val="center"/>
                                </w:tcPr>
                                <w:p w14:paraId="2EF8D053"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實際值</w:t>
                                  </w:r>
                                </w:p>
                              </w:tc>
                              <w:tc>
                                <w:tcPr>
                                  <w:tcW w:w="821" w:type="dxa"/>
                                  <w:vAlign w:val="center"/>
                                </w:tcPr>
                                <w:p w14:paraId="1A5CC89C"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目標值</w:t>
                                  </w:r>
                                </w:p>
                              </w:tc>
                              <w:tc>
                                <w:tcPr>
                                  <w:tcW w:w="821" w:type="dxa"/>
                                  <w:vAlign w:val="center"/>
                                </w:tcPr>
                                <w:p w14:paraId="7488D4F2"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實際值</w:t>
                                  </w:r>
                                </w:p>
                              </w:tc>
                              <w:tc>
                                <w:tcPr>
                                  <w:tcW w:w="821" w:type="dxa"/>
                                  <w:vAlign w:val="center"/>
                                </w:tcPr>
                                <w:p w14:paraId="405E44AC"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目標值</w:t>
                                  </w:r>
                                </w:p>
                              </w:tc>
                              <w:tc>
                                <w:tcPr>
                                  <w:tcW w:w="821" w:type="dxa"/>
                                  <w:vAlign w:val="center"/>
                                </w:tcPr>
                                <w:p w14:paraId="7B7D3E97"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實際值</w:t>
                                  </w:r>
                                </w:p>
                              </w:tc>
                            </w:tr>
                            <w:tr w:rsidR="00A55FF5" w:rsidRPr="00CF1A11" w14:paraId="2F01AD26" w14:textId="77777777" w:rsidTr="00C45A34">
                              <w:trPr>
                                <w:trHeight w:val="336"/>
                              </w:trPr>
                              <w:tc>
                                <w:tcPr>
                                  <w:tcW w:w="820" w:type="dxa"/>
                                  <w:vAlign w:val="center"/>
                                </w:tcPr>
                                <w:p w14:paraId="6FA614BF"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基隆</w:t>
                                  </w:r>
                                </w:p>
                              </w:tc>
                              <w:tc>
                                <w:tcPr>
                                  <w:tcW w:w="820" w:type="dxa"/>
                                  <w:vAlign w:val="center"/>
                                </w:tcPr>
                                <w:p w14:paraId="5176DE6B"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2.57 </w:t>
                                  </w:r>
                                </w:p>
                              </w:tc>
                              <w:tc>
                                <w:tcPr>
                                  <w:tcW w:w="820" w:type="dxa"/>
                                  <w:vAlign w:val="center"/>
                                </w:tcPr>
                                <w:p w14:paraId="583F9299"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2.56 </w:t>
                                  </w:r>
                                </w:p>
                              </w:tc>
                              <w:tc>
                                <w:tcPr>
                                  <w:tcW w:w="821" w:type="dxa"/>
                                  <w:vAlign w:val="center"/>
                                </w:tcPr>
                                <w:p w14:paraId="19E7EEB8"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2.59 </w:t>
                                  </w:r>
                                </w:p>
                              </w:tc>
                              <w:tc>
                                <w:tcPr>
                                  <w:tcW w:w="821" w:type="dxa"/>
                                  <w:vAlign w:val="center"/>
                                </w:tcPr>
                                <w:p w14:paraId="71BDDB56"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2.57 </w:t>
                                  </w:r>
                                </w:p>
                              </w:tc>
                              <w:tc>
                                <w:tcPr>
                                  <w:tcW w:w="821" w:type="dxa"/>
                                  <w:vAlign w:val="center"/>
                                </w:tcPr>
                                <w:p w14:paraId="1B9471EC"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2.61 </w:t>
                                  </w:r>
                                </w:p>
                              </w:tc>
                              <w:tc>
                                <w:tcPr>
                                  <w:tcW w:w="821" w:type="dxa"/>
                                  <w:vAlign w:val="center"/>
                                </w:tcPr>
                                <w:p w14:paraId="28E331FE"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2.59 </w:t>
                                  </w:r>
                                </w:p>
                              </w:tc>
                            </w:tr>
                            <w:tr w:rsidR="00A55FF5" w:rsidRPr="00CF1A11" w14:paraId="747102A0" w14:textId="77777777" w:rsidTr="00C45A34">
                              <w:trPr>
                                <w:trHeight w:val="336"/>
                              </w:trPr>
                              <w:tc>
                                <w:tcPr>
                                  <w:tcW w:w="820" w:type="dxa"/>
                                  <w:vAlign w:val="center"/>
                                </w:tcPr>
                                <w:p w14:paraId="6E5C5668"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北</w:t>
                                  </w:r>
                                  <w:proofErr w:type="gramStart"/>
                                  <w:r w:rsidRPr="00CF1A11">
                                    <w:rPr>
                                      <w:rFonts w:ascii="標楷體" w:eastAsia="標楷體" w:hAnsi="標楷體" w:cs="Arial" w:hint="eastAsia"/>
                                      <w:color w:val="000000"/>
                                      <w:sz w:val="20"/>
                                      <w:szCs w:val="20"/>
                                    </w:rPr>
                                    <w:t>北</w:t>
                                  </w:r>
                                  <w:proofErr w:type="gramEnd"/>
                                </w:p>
                              </w:tc>
                              <w:tc>
                                <w:tcPr>
                                  <w:tcW w:w="820" w:type="dxa"/>
                                  <w:vAlign w:val="center"/>
                                </w:tcPr>
                                <w:p w14:paraId="676BB82F"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2.47 </w:t>
                                  </w:r>
                                </w:p>
                              </w:tc>
                              <w:tc>
                                <w:tcPr>
                                  <w:tcW w:w="820" w:type="dxa"/>
                                  <w:vAlign w:val="center"/>
                                </w:tcPr>
                                <w:p w14:paraId="2A85CC33"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2.46 </w:t>
                                  </w:r>
                                </w:p>
                              </w:tc>
                              <w:tc>
                                <w:tcPr>
                                  <w:tcW w:w="821" w:type="dxa"/>
                                  <w:vAlign w:val="center"/>
                                </w:tcPr>
                                <w:p w14:paraId="69F7944C"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2.51 </w:t>
                                  </w:r>
                                </w:p>
                              </w:tc>
                              <w:tc>
                                <w:tcPr>
                                  <w:tcW w:w="821" w:type="dxa"/>
                                  <w:vAlign w:val="center"/>
                                </w:tcPr>
                                <w:p w14:paraId="5A01044B"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2.50 </w:t>
                                  </w:r>
                                </w:p>
                              </w:tc>
                              <w:tc>
                                <w:tcPr>
                                  <w:tcW w:w="821" w:type="dxa"/>
                                  <w:vAlign w:val="center"/>
                                </w:tcPr>
                                <w:p w14:paraId="740EA588"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2.53 </w:t>
                                  </w:r>
                                </w:p>
                              </w:tc>
                              <w:tc>
                                <w:tcPr>
                                  <w:tcW w:w="821" w:type="dxa"/>
                                  <w:vAlign w:val="center"/>
                                </w:tcPr>
                                <w:p w14:paraId="70F14F02"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2.52 </w:t>
                                  </w:r>
                                </w:p>
                              </w:tc>
                            </w:tr>
                            <w:tr w:rsidR="00A55FF5" w:rsidRPr="00CF1A11" w14:paraId="7FFF46E6" w14:textId="77777777" w:rsidTr="00C45A34">
                              <w:trPr>
                                <w:trHeight w:val="322"/>
                              </w:trPr>
                              <w:tc>
                                <w:tcPr>
                                  <w:tcW w:w="820" w:type="dxa"/>
                                  <w:vAlign w:val="center"/>
                                </w:tcPr>
                                <w:p w14:paraId="2E7E9A8E"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苗栗</w:t>
                                  </w:r>
                                </w:p>
                              </w:tc>
                              <w:tc>
                                <w:tcPr>
                                  <w:tcW w:w="820" w:type="dxa"/>
                                  <w:vAlign w:val="center"/>
                                </w:tcPr>
                                <w:p w14:paraId="49FBF8C0"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2.53 </w:t>
                                  </w:r>
                                </w:p>
                              </w:tc>
                              <w:tc>
                                <w:tcPr>
                                  <w:tcW w:w="820" w:type="dxa"/>
                                  <w:vAlign w:val="center"/>
                                </w:tcPr>
                                <w:p w14:paraId="6282BC4F"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2.30 </w:t>
                                  </w:r>
                                </w:p>
                              </w:tc>
                              <w:tc>
                                <w:tcPr>
                                  <w:tcW w:w="821" w:type="dxa"/>
                                  <w:vAlign w:val="center"/>
                                </w:tcPr>
                                <w:p w14:paraId="4C7F0561"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2.46 </w:t>
                                  </w:r>
                                </w:p>
                              </w:tc>
                              <w:tc>
                                <w:tcPr>
                                  <w:tcW w:w="821" w:type="dxa"/>
                                  <w:vAlign w:val="center"/>
                                </w:tcPr>
                                <w:p w14:paraId="3FFE3C8B"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2.46 </w:t>
                                  </w:r>
                                </w:p>
                              </w:tc>
                              <w:tc>
                                <w:tcPr>
                                  <w:tcW w:w="821" w:type="dxa"/>
                                  <w:vAlign w:val="center"/>
                                </w:tcPr>
                                <w:p w14:paraId="17658654"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2.53 </w:t>
                                  </w:r>
                                </w:p>
                              </w:tc>
                              <w:tc>
                                <w:tcPr>
                                  <w:tcW w:w="821" w:type="dxa"/>
                                  <w:vAlign w:val="center"/>
                                </w:tcPr>
                                <w:p w14:paraId="2CDEF239"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2.47 </w:t>
                                  </w:r>
                                </w:p>
                              </w:tc>
                            </w:tr>
                            <w:tr w:rsidR="00A55FF5" w:rsidRPr="00CF1A11" w14:paraId="1C3667E4" w14:textId="77777777" w:rsidTr="00C45A34">
                              <w:trPr>
                                <w:trHeight w:val="336"/>
                              </w:trPr>
                              <w:tc>
                                <w:tcPr>
                                  <w:tcW w:w="820" w:type="dxa"/>
                                  <w:vAlign w:val="center"/>
                                </w:tcPr>
                                <w:p w14:paraId="7F4FEFB8"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南投</w:t>
                                  </w:r>
                                </w:p>
                              </w:tc>
                              <w:tc>
                                <w:tcPr>
                                  <w:tcW w:w="820" w:type="dxa"/>
                                  <w:vAlign w:val="center"/>
                                </w:tcPr>
                                <w:p w14:paraId="38AC63F3"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3.99 </w:t>
                                  </w:r>
                                </w:p>
                              </w:tc>
                              <w:tc>
                                <w:tcPr>
                                  <w:tcW w:w="820" w:type="dxa"/>
                                  <w:vAlign w:val="center"/>
                                </w:tcPr>
                                <w:p w14:paraId="48832FBA"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3.97 </w:t>
                                  </w:r>
                                </w:p>
                              </w:tc>
                              <w:tc>
                                <w:tcPr>
                                  <w:tcW w:w="821" w:type="dxa"/>
                                  <w:vAlign w:val="center"/>
                                </w:tcPr>
                                <w:p w14:paraId="6BCAD33A"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4.00 </w:t>
                                  </w:r>
                                </w:p>
                              </w:tc>
                              <w:tc>
                                <w:tcPr>
                                  <w:tcW w:w="821" w:type="dxa"/>
                                  <w:vAlign w:val="center"/>
                                </w:tcPr>
                                <w:p w14:paraId="5F163E0C"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3.99 </w:t>
                                  </w:r>
                                </w:p>
                              </w:tc>
                              <w:tc>
                                <w:tcPr>
                                  <w:tcW w:w="821" w:type="dxa"/>
                                  <w:vAlign w:val="center"/>
                                </w:tcPr>
                                <w:p w14:paraId="73573470"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4.02 </w:t>
                                  </w:r>
                                </w:p>
                              </w:tc>
                              <w:tc>
                                <w:tcPr>
                                  <w:tcW w:w="821" w:type="dxa"/>
                                  <w:vAlign w:val="center"/>
                                </w:tcPr>
                                <w:p w14:paraId="7383A3F8"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4.01 </w:t>
                                  </w:r>
                                </w:p>
                              </w:tc>
                            </w:tr>
                            <w:tr w:rsidR="00A55FF5" w:rsidRPr="00CF1A11" w14:paraId="518D462A" w14:textId="77777777" w:rsidTr="00C45A34">
                              <w:trPr>
                                <w:trHeight w:val="336"/>
                              </w:trPr>
                              <w:tc>
                                <w:tcPr>
                                  <w:tcW w:w="820" w:type="dxa"/>
                                  <w:vAlign w:val="center"/>
                                </w:tcPr>
                                <w:p w14:paraId="6E3C66F9"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鳳山</w:t>
                                  </w:r>
                                </w:p>
                              </w:tc>
                              <w:tc>
                                <w:tcPr>
                                  <w:tcW w:w="820" w:type="dxa"/>
                                  <w:vAlign w:val="center"/>
                                </w:tcPr>
                                <w:p w14:paraId="1E4753CC"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3.90 </w:t>
                                  </w:r>
                                </w:p>
                              </w:tc>
                              <w:tc>
                                <w:tcPr>
                                  <w:tcW w:w="820" w:type="dxa"/>
                                  <w:vAlign w:val="center"/>
                                </w:tcPr>
                                <w:p w14:paraId="31667DF8"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3.84 </w:t>
                                  </w:r>
                                </w:p>
                              </w:tc>
                              <w:tc>
                                <w:tcPr>
                                  <w:tcW w:w="821" w:type="dxa"/>
                                  <w:vAlign w:val="center"/>
                                </w:tcPr>
                                <w:p w14:paraId="43FB6A29"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3.89 </w:t>
                                  </w:r>
                                </w:p>
                              </w:tc>
                              <w:tc>
                                <w:tcPr>
                                  <w:tcW w:w="821" w:type="dxa"/>
                                  <w:vAlign w:val="center"/>
                                </w:tcPr>
                                <w:p w14:paraId="1F248349"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3.86 </w:t>
                                  </w:r>
                                </w:p>
                              </w:tc>
                              <w:tc>
                                <w:tcPr>
                                  <w:tcW w:w="821" w:type="dxa"/>
                                  <w:vAlign w:val="center"/>
                                </w:tcPr>
                                <w:p w14:paraId="56CD3992"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3.93 </w:t>
                                  </w:r>
                                </w:p>
                              </w:tc>
                              <w:tc>
                                <w:tcPr>
                                  <w:tcW w:w="821" w:type="dxa"/>
                                  <w:vAlign w:val="center"/>
                                </w:tcPr>
                                <w:p w14:paraId="1A267CC5"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3.89 </w:t>
                                  </w:r>
                                </w:p>
                              </w:tc>
                            </w:tr>
                            <w:tr w:rsidR="00A55FF5" w:rsidRPr="00CF1A11" w14:paraId="2D68EF50" w14:textId="77777777" w:rsidTr="00C45A34">
                              <w:trPr>
                                <w:trHeight w:val="322"/>
                              </w:trPr>
                              <w:tc>
                                <w:tcPr>
                                  <w:tcW w:w="820" w:type="dxa"/>
                                  <w:vAlign w:val="center"/>
                                </w:tcPr>
                                <w:p w14:paraId="33C9A6BB"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屏東</w:t>
                                  </w:r>
                                </w:p>
                              </w:tc>
                              <w:tc>
                                <w:tcPr>
                                  <w:tcW w:w="820" w:type="dxa"/>
                                  <w:vAlign w:val="center"/>
                                </w:tcPr>
                                <w:p w14:paraId="5A0E15DF"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4.90 </w:t>
                                  </w:r>
                                </w:p>
                              </w:tc>
                              <w:tc>
                                <w:tcPr>
                                  <w:tcW w:w="820" w:type="dxa"/>
                                  <w:vAlign w:val="center"/>
                                </w:tcPr>
                                <w:p w14:paraId="6969DFDB"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4.81 </w:t>
                                  </w:r>
                                </w:p>
                              </w:tc>
                              <w:tc>
                                <w:tcPr>
                                  <w:tcW w:w="821" w:type="dxa"/>
                                  <w:vAlign w:val="center"/>
                                </w:tcPr>
                                <w:p w14:paraId="1DBDB837"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4.91 </w:t>
                                  </w:r>
                                </w:p>
                              </w:tc>
                              <w:tc>
                                <w:tcPr>
                                  <w:tcW w:w="821" w:type="dxa"/>
                                  <w:vAlign w:val="center"/>
                                </w:tcPr>
                                <w:p w14:paraId="1250DFCA"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4.90 </w:t>
                                  </w:r>
                                </w:p>
                              </w:tc>
                              <w:tc>
                                <w:tcPr>
                                  <w:tcW w:w="821" w:type="dxa"/>
                                  <w:vAlign w:val="center"/>
                                </w:tcPr>
                                <w:p w14:paraId="43A5F8A3"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4.95 </w:t>
                                  </w:r>
                                </w:p>
                              </w:tc>
                              <w:tc>
                                <w:tcPr>
                                  <w:tcW w:w="821" w:type="dxa"/>
                                  <w:vAlign w:val="center"/>
                                </w:tcPr>
                                <w:p w14:paraId="51405E27"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4.93 </w:t>
                                  </w:r>
                                </w:p>
                              </w:tc>
                            </w:tr>
                            <w:tr w:rsidR="00A55FF5" w:rsidRPr="00CF1A11" w14:paraId="62C978CE" w14:textId="77777777" w:rsidTr="00C45A34">
                              <w:trPr>
                                <w:trHeight w:val="336"/>
                              </w:trPr>
                              <w:tc>
                                <w:tcPr>
                                  <w:tcW w:w="820" w:type="dxa"/>
                                  <w:vAlign w:val="center"/>
                                </w:tcPr>
                                <w:p w14:paraId="2DB18E2E"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宜蘭</w:t>
                                  </w:r>
                                </w:p>
                              </w:tc>
                              <w:tc>
                                <w:tcPr>
                                  <w:tcW w:w="820" w:type="dxa"/>
                                  <w:vAlign w:val="center"/>
                                </w:tcPr>
                                <w:p w14:paraId="0FA84472"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2.76 </w:t>
                                  </w:r>
                                </w:p>
                              </w:tc>
                              <w:tc>
                                <w:tcPr>
                                  <w:tcW w:w="820" w:type="dxa"/>
                                  <w:vAlign w:val="center"/>
                                </w:tcPr>
                                <w:p w14:paraId="455672B3"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2.50 </w:t>
                                  </w:r>
                                </w:p>
                              </w:tc>
                              <w:tc>
                                <w:tcPr>
                                  <w:tcW w:w="821" w:type="dxa"/>
                                  <w:vAlign w:val="center"/>
                                </w:tcPr>
                                <w:p w14:paraId="207B1A17"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2.70 </w:t>
                                  </w:r>
                                </w:p>
                              </w:tc>
                              <w:tc>
                                <w:tcPr>
                                  <w:tcW w:w="821" w:type="dxa"/>
                                  <w:vAlign w:val="center"/>
                                </w:tcPr>
                                <w:p w14:paraId="2DA4AEC3"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2.64 </w:t>
                                  </w:r>
                                </w:p>
                              </w:tc>
                              <w:tc>
                                <w:tcPr>
                                  <w:tcW w:w="821" w:type="dxa"/>
                                  <w:vAlign w:val="center"/>
                                </w:tcPr>
                                <w:p w14:paraId="21D1307B"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2.71 </w:t>
                                  </w:r>
                                </w:p>
                              </w:tc>
                              <w:tc>
                                <w:tcPr>
                                  <w:tcW w:w="821" w:type="dxa"/>
                                  <w:vAlign w:val="center"/>
                                </w:tcPr>
                                <w:p w14:paraId="713D96A7"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2.69 </w:t>
                                  </w:r>
                                </w:p>
                              </w:tc>
                            </w:tr>
                          </w:tbl>
                          <w:p w14:paraId="662C65A7" w14:textId="6A454112" w:rsidR="00A55FF5" w:rsidRPr="00CF1A11" w:rsidRDefault="00A55FF5" w:rsidP="00720236">
                            <w:pPr>
                              <w:rPr>
                                <w:sz w:val="22"/>
                                <w:szCs w:val="20"/>
                              </w:rPr>
                            </w:pPr>
                            <w:r w:rsidRPr="00CF1A11">
                              <w:rPr>
                                <w:rFonts w:ascii="標楷體" w:eastAsia="標楷體" w:hAnsi="標楷體" w:hint="eastAsia"/>
                                <w:sz w:val="18"/>
                                <w:szCs w:val="16"/>
                              </w:rPr>
                              <w:t>資料來源：</w:t>
                            </w:r>
                            <w:r w:rsidRPr="00CF1A11">
                              <w:rPr>
                                <w:rFonts w:ascii="標楷體" w:eastAsia="標楷體" w:hAnsi="標楷體" w:hint="eastAsia"/>
                                <w:sz w:val="18"/>
                                <w:szCs w:val="20"/>
                              </w:rPr>
                              <w:t>整理自</w:t>
                            </w:r>
                            <w:r w:rsidR="005B6E1E">
                              <w:rPr>
                                <w:rFonts w:ascii="標楷體" w:eastAsia="標楷體" w:hAnsi="標楷體" w:hint="eastAsia"/>
                                <w:color w:val="000000" w:themeColor="dark1"/>
                                <w:sz w:val="18"/>
                                <w:szCs w:val="18"/>
                              </w:rPr>
                              <w:t>台灣電力公司</w:t>
                            </w:r>
                            <w:r w:rsidRPr="00CF1A11">
                              <w:rPr>
                                <w:rFonts w:ascii="標楷體" w:eastAsia="標楷體" w:hAnsi="標楷體" w:hint="eastAsia"/>
                                <w:sz w:val="18"/>
                                <w:szCs w:val="20"/>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466F17" id="文字方塊 8" o:spid="_x0000_s1036" type="#_x0000_t202" style="position:absolute;left:0;text-align:left;margin-left:193.15pt;margin-top:206pt;width:300pt;height:202.5pt;z-index:2518261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" fillcolor="window" stroked="f" strokeweight=".5pt">
                <v:textbox>
                  <w:txbxContent>
                    <w:p w14:paraId="1246AEFC" w14:textId="3C8C0746" w:rsidR="00A55FF5" w:rsidRPr="00CF1A11" w:rsidRDefault="00A55FF5" w:rsidP="00720236">
                      <w:pPr>
                        <w:pStyle w:val="affc"/>
                        <w:overflowPunct w:val="0"/>
                        <w:autoSpaceDE w:val="0"/>
                        <w:autoSpaceDN w:val="0"/>
                        <w:spacing w:line="400" w:lineRule="exact"/>
                        <w:jc w:val="center"/>
                        <w:rPr>
                          <w:rFonts w:ascii="標楷體" w:eastAsia="標楷體" w:hAnsi="標楷體"/>
                          <w:b/>
                          <w:color w:val="000000" w:themeColor="text1"/>
                          <w:sz w:val="24"/>
                          <w:szCs w:val="24"/>
                        </w:rPr>
                      </w:pPr>
                      <w:r w:rsidRPr="00CF1A11">
                        <w:rPr>
                          <w:rFonts w:ascii="標楷體" w:eastAsia="標楷體" w:hAnsi="標楷體" w:hint="eastAsia"/>
                          <w:b/>
                          <w:color w:val="000000" w:themeColor="text1"/>
                          <w:sz w:val="24"/>
                          <w:szCs w:val="24"/>
                        </w:rPr>
                        <w:t>表</w:t>
                      </w:r>
                      <w:r w:rsidR="00037E1B">
                        <w:rPr>
                          <w:rFonts w:ascii="標楷體" w:eastAsia="標楷體" w:hAnsi="標楷體"/>
                          <w:b/>
                          <w:color w:val="000000" w:themeColor="text1"/>
                          <w:sz w:val="24"/>
                          <w:szCs w:val="24"/>
                        </w:rPr>
                        <w:t>1</w:t>
                      </w:r>
                      <w:r w:rsidRPr="00CF1A11">
                        <w:rPr>
                          <w:rFonts w:ascii="標楷體" w:eastAsia="標楷體" w:hAnsi="標楷體" w:hint="eastAsia"/>
                          <w:b/>
                          <w:color w:val="000000" w:themeColor="text1"/>
                          <w:sz w:val="24"/>
                          <w:szCs w:val="24"/>
                        </w:rPr>
                        <w:t xml:space="preserve">　</w:t>
                      </w:r>
                      <w:r w:rsidR="00763BB5" w:rsidRPr="008A2644">
                        <w:rPr>
                          <w:rFonts w:ascii="標楷體" w:eastAsia="標楷體" w:hAnsi="標楷體" w:hint="eastAsia"/>
                          <w:b/>
                          <w:color w:val="000000" w:themeColor="text1"/>
                          <w:sz w:val="24"/>
                          <w:szCs w:val="24"/>
                        </w:rPr>
                        <w:t>配電系統</w:t>
                      </w:r>
                      <w:r w:rsidRPr="008A2644">
                        <w:rPr>
                          <w:rFonts w:ascii="標楷體" w:eastAsia="標楷體" w:hAnsi="標楷體" w:hint="eastAsia"/>
                          <w:b/>
                          <w:color w:val="000000" w:themeColor="text1"/>
                          <w:sz w:val="24"/>
                          <w:szCs w:val="24"/>
                        </w:rPr>
                        <w:t>線</w:t>
                      </w:r>
                      <w:r w:rsidR="00763BB5" w:rsidRPr="008A2644">
                        <w:rPr>
                          <w:rFonts w:ascii="標楷體" w:eastAsia="標楷體" w:hAnsi="標楷體" w:hint="eastAsia"/>
                          <w:b/>
                          <w:color w:val="000000" w:themeColor="text1"/>
                          <w:sz w:val="24"/>
                          <w:szCs w:val="24"/>
                        </w:rPr>
                        <w:t>路</w:t>
                      </w:r>
                      <w:r w:rsidRPr="008A2644">
                        <w:rPr>
                          <w:rFonts w:ascii="標楷體" w:eastAsia="標楷體" w:hAnsi="標楷體" w:hint="eastAsia"/>
                          <w:b/>
                          <w:color w:val="000000" w:themeColor="text1"/>
                          <w:sz w:val="24"/>
                          <w:szCs w:val="24"/>
                        </w:rPr>
                        <w:t>損失</w:t>
                      </w:r>
                      <w:r w:rsidR="00763BB5" w:rsidRPr="008A2644">
                        <w:rPr>
                          <w:rFonts w:ascii="標楷體" w:eastAsia="標楷體" w:hAnsi="標楷體" w:hint="eastAsia"/>
                          <w:b/>
                          <w:color w:val="000000" w:themeColor="text1"/>
                          <w:sz w:val="24"/>
                          <w:szCs w:val="24"/>
                        </w:rPr>
                        <w:t>率</w:t>
                      </w:r>
                    </w:p>
                    <w:p w14:paraId="3CB3C453" w14:textId="77777777" w:rsidR="00A55FF5" w:rsidRPr="00CF1A11" w:rsidRDefault="00A55FF5" w:rsidP="00720236">
                      <w:pPr>
                        <w:overflowPunct w:val="0"/>
                        <w:autoSpaceDE w:val="0"/>
                        <w:autoSpaceDN w:val="0"/>
                        <w:snapToGrid w:val="0"/>
                        <w:ind w:firstLine="492"/>
                        <w:jc w:val="right"/>
                        <w:rPr>
                          <w:rFonts w:ascii="標楷體" w:eastAsia="標楷體" w:hAnsi="標楷體"/>
                          <w:color w:val="000000" w:themeColor="text1"/>
                          <w:sz w:val="20"/>
                          <w:szCs w:val="20"/>
                        </w:rPr>
                      </w:pPr>
                      <w:r w:rsidRPr="00CF1A11">
                        <w:rPr>
                          <w:rFonts w:ascii="標楷體" w:eastAsia="標楷體" w:hAnsi="標楷體" w:hint="eastAsia"/>
                          <w:color w:val="000000" w:themeColor="text1"/>
                          <w:sz w:val="20"/>
                          <w:szCs w:val="20"/>
                        </w:rPr>
                        <w:t>單位：％</w:t>
                      </w:r>
                    </w:p>
                    <w:tbl>
                      <w:tblPr>
                        <w:tblStyle w:val="21"/>
                        <w:tblW w:w="5747" w:type="dxa"/>
                        <w:tblLook w:val="04A0" w:firstRow="1" w:lastRow="0" w:firstColumn="1" w:lastColumn="0" w:noHBand="0" w:noVBand="1"/>
                      </w:tblPr>
                      <w:tblGrid>
                        <w:gridCol w:w="820"/>
                        <w:gridCol w:w="820"/>
                        <w:gridCol w:w="821"/>
                        <w:gridCol w:w="821"/>
                        <w:gridCol w:w="822"/>
                        <w:gridCol w:w="821"/>
                        <w:gridCol w:w="822"/>
                      </w:tblGrid>
                      <w:tr w:rsidR="00A55FF5" w:rsidRPr="00CF1A11" w14:paraId="1712D377" w14:textId="77777777" w:rsidTr="00A7244C">
                        <w:trPr>
                          <w:trHeight w:val="174"/>
                        </w:trPr>
                        <w:tc>
                          <w:tcPr>
                            <w:tcW w:w="820" w:type="dxa"/>
                            <w:vMerge w:val="restart"/>
                            <w:vAlign w:val="center"/>
                          </w:tcPr>
                          <w:p w14:paraId="577F88A1" w14:textId="77777777" w:rsidR="00A55FF5" w:rsidRPr="00CF1A11" w:rsidRDefault="00A55FF5" w:rsidP="0052665F">
                            <w:pPr>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區處</w:t>
                            </w:r>
                          </w:p>
                        </w:tc>
                        <w:tc>
                          <w:tcPr>
                            <w:tcW w:w="1641" w:type="dxa"/>
                            <w:gridSpan w:val="2"/>
                            <w:vAlign w:val="center"/>
                          </w:tcPr>
                          <w:p w14:paraId="52A97895" w14:textId="66197AF9" w:rsidR="00A55FF5" w:rsidRPr="00CF1A11" w:rsidRDefault="00A55FF5" w:rsidP="006F5F2D">
                            <w:pPr>
                              <w:snapToGrid w:val="0"/>
                              <w:jc w:val="center"/>
                              <w:rPr>
                                <w:rFonts w:ascii="標楷體" w:eastAsia="標楷體" w:hAnsi="標楷體" w:cs="Arial"/>
                                <w:color w:val="000000"/>
                                <w:sz w:val="20"/>
                                <w:szCs w:val="20"/>
                              </w:rPr>
                            </w:pPr>
                            <w:proofErr w:type="gramStart"/>
                            <w:r w:rsidRPr="00CF1A11">
                              <w:rPr>
                                <w:rFonts w:ascii="標楷體" w:eastAsia="標楷體" w:hAnsi="標楷體" w:cs="Arial" w:hint="eastAsia"/>
                                <w:color w:val="000000"/>
                                <w:sz w:val="20"/>
                                <w:szCs w:val="20"/>
                              </w:rPr>
                              <w:t>111</w:t>
                            </w:r>
                            <w:proofErr w:type="gramEnd"/>
                            <w:r w:rsidRPr="00CF1A11">
                              <w:rPr>
                                <w:rFonts w:ascii="標楷體" w:eastAsia="標楷體" w:hAnsi="標楷體" w:cs="Arial" w:hint="eastAsia"/>
                                <w:color w:val="000000"/>
                                <w:sz w:val="20"/>
                                <w:szCs w:val="20"/>
                              </w:rPr>
                              <w:t>年</w:t>
                            </w:r>
                            <w:r w:rsidR="00691175" w:rsidRPr="00CF1A11">
                              <w:rPr>
                                <w:rFonts w:ascii="標楷體" w:eastAsia="標楷體" w:hAnsi="標楷體" w:cs="Arial" w:hint="eastAsia"/>
                                <w:color w:val="000000"/>
                                <w:sz w:val="20"/>
                                <w:szCs w:val="20"/>
                              </w:rPr>
                              <w:t>度</w:t>
                            </w:r>
                          </w:p>
                        </w:tc>
                        <w:tc>
                          <w:tcPr>
                            <w:tcW w:w="1643" w:type="dxa"/>
                            <w:gridSpan w:val="2"/>
                            <w:vAlign w:val="center"/>
                          </w:tcPr>
                          <w:p w14:paraId="4A83BBC7" w14:textId="3778CC45" w:rsidR="00A55FF5" w:rsidRPr="00CF1A11" w:rsidRDefault="00A55FF5" w:rsidP="006F5F2D">
                            <w:pPr>
                              <w:snapToGrid w:val="0"/>
                              <w:jc w:val="center"/>
                              <w:rPr>
                                <w:rFonts w:ascii="標楷體" w:eastAsia="標楷體" w:hAnsi="標楷體" w:cs="Arial"/>
                                <w:color w:val="000000"/>
                                <w:sz w:val="20"/>
                                <w:szCs w:val="20"/>
                              </w:rPr>
                            </w:pPr>
                            <w:proofErr w:type="gramStart"/>
                            <w:r w:rsidRPr="00CF1A11">
                              <w:rPr>
                                <w:rFonts w:ascii="標楷體" w:eastAsia="標楷體" w:hAnsi="標楷體" w:cs="Arial" w:hint="eastAsia"/>
                                <w:color w:val="000000"/>
                                <w:sz w:val="20"/>
                                <w:szCs w:val="20"/>
                              </w:rPr>
                              <w:t>112</w:t>
                            </w:r>
                            <w:proofErr w:type="gramEnd"/>
                            <w:r w:rsidRPr="00CF1A11">
                              <w:rPr>
                                <w:rFonts w:ascii="標楷體" w:eastAsia="標楷體" w:hAnsi="標楷體" w:cs="Arial" w:hint="eastAsia"/>
                                <w:color w:val="000000"/>
                                <w:sz w:val="20"/>
                                <w:szCs w:val="20"/>
                              </w:rPr>
                              <w:t>年</w:t>
                            </w:r>
                            <w:r w:rsidR="00691175" w:rsidRPr="00CF1A11">
                              <w:rPr>
                                <w:rFonts w:ascii="標楷體" w:eastAsia="標楷體" w:hAnsi="標楷體" w:cs="Arial" w:hint="eastAsia"/>
                                <w:color w:val="000000"/>
                                <w:sz w:val="20"/>
                                <w:szCs w:val="20"/>
                              </w:rPr>
                              <w:t>度</w:t>
                            </w:r>
                          </w:p>
                        </w:tc>
                        <w:tc>
                          <w:tcPr>
                            <w:tcW w:w="1643" w:type="dxa"/>
                            <w:gridSpan w:val="2"/>
                            <w:vAlign w:val="center"/>
                          </w:tcPr>
                          <w:p w14:paraId="3AC79E5B" w14:textId="77DCD555" w:rsidR="00A55FF5" w:rsidRPr="00CF1A11" w:rsidRDefault="00A55FF5" w:rsidP="006F5F2D">
                            <w:pPr>
                              <w:snapToGrid w:val="0"/>
                              <w:jc w:val="center"/>
                              <w:rPr>
                                <w:rFonts w:ascii="標楷體" w:eastAsia="標楷體" w:hAnsi="標楷體" w:cs="Arial"/>
                                <w:color w:val="000000"/>
                                <w:sz w:val="20"/>
                                <w:szCs w:val="20"/>
                              </w:rPr>
                            </w:pPr>
                            <w:proofErr w:type="gramStart"/>
                            <w:r w:rsidRPr="00CF1A11">
                              <w:rPr>
                                <w:rFonts w:ascii="標楷體" w:eastAsia="標楷體" w:hAnsi="標楷體" w:cs="Arial" w:hint="eastAsia"/>
                                <w:color w:val="000000"/>
                                <w:sz w:val="20"/>
                                <w:szCs w:val="20"/>
                              </w:rPr>
                              <w:t>113</w:t>
                            </w:r>
                            <w:proofErr w:type="gramEnd"/>
                            <w:r w:rsidRPr="00CF1A11">
                              <w:rPr>
                                <w:rFonts w:ascii="標楷體" w:eastAsia="標楷體" w:hAnsi="標楷體" w:cs="Arial" w:hint="eastAsia"/>
                                <w:color w:val="000000"/>
                                <w:sz w:val="20"/>
                                <w:szCs w:val="20"/>
                              </w:rPr>
                              <w:t>年</w:t>
                            </w:r>
                            <w:r w:rsidR="00691175" w:rsidRPr="00CF1A11">
                              <w:rPr>
                                <w:rFonts w:ascii="標楷體" w:eastAsia="標楷體" w:hAnsi="標楷體" w:cs="Arial" w:hint="eastAsia"/>
                                <w:color w:val="000000"/>
                                <w:sz w:val="20"/>
                                <w:szCs w:val="20"/>
                              </w:rPr>
                              <w:t>度</w:t>
                            </w:r>
                          </w:p>
                        </w:tc>
                      </w:tr>
                      <w:tr w:rsidR="00A55FF5" w:rsidRPr="00CF1A11" w14:paraId="0ED72B55" w14:textId="77777777" w:rsidTr="00A7244C">
                        <w:trPr>
                          <w:trHeight w:val="219"/>
                        </w:trPr>
                        <w:tc>
                          <w:tcPr>
                            <w:tcW w:w="820" w:type="dxa"/>
                            <w:vMerge/>
                            <w:vAlign w:val="center"/>
                          </w:tcPr>
                          <w:p w14:paraId="48473DDE" w14:textId="77777777" w:rsidR="00A55FF5" w:rsidRPr="00CF1A11" w:rsidRDefault="00A55FF5" w:rsidP="0052665F">
                            <w:pPr>
                              <w:rPr>
                                <w:rFonts w:ascii="標楷體" w:eastAsia="標楷體" w:hAnsi="標楷體"/>
                                <w:sz w:val="20"/>
                                <w:szCs w:val="20"/>
                              </w:rPr>
                            </w:pPr>
                          </w:p>
                        </w:tc>
                        <w:tc>
                          <w:tcPr>
                            <w:tcW w:w="820" w:type="dxa"/>
                            <w:vAlign w:val="center"/>
                          </w:tcPr>
                          <w:p w14:paraId="701D4BFB"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目標值</w:t>
                            </w:r>
                          </w:p>
                        </w:tc>
                        <w:tc>
                          <w:tcPr>
                            <w:tcW w:w="820" w:type="dxa"/>
                            <w:vAlign w:val="center"/>
                          </w:tcPr>
                          <w:p w14:paraId="2EF8D053"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實際值</w:t>
                            </w:r>
                          </w:p>
                        </w:tc>
                        <w:tc>
                          <w:tcPr>
                            <w:tcW w:w="821" w:type="dxa"/>
                            <w:vAlign w:val="center"/>
                          </w:tcPr>
                          <w:p w14:paraId="1A5CC89C"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目標值</w:t>
                            </w:r>
                          </w:p>
                        </w:tc>
                        <w:tc>
                          <w:tcPr>
                            <w:tcW w:w="821" w:type="dxa"/>
                            <w:vAlign w:val="center"/>
                          </w:tcPr>
                          <w:p w14:paraId="7488D4F2"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實際值</w:t>
                            </w:r>
                          </w:p>
                        </w:tc>
                        <w:tc>
                          <w:tcPr>
                            <w:tcW w:w="821" w:type="dxa"/>
                            <w:vAlign w:val="center"/>
                          </w:tcPr>
                          <w:p w14:paraId="405E44AC"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目標值</w:t>
                            </w:r>
                          </w:p>
                        </w:tc>
                        <w:tc>
                          <w:tcPr>
                            <w:tcW w:w="821" w:type="dxa"/>
                            <w:vAlign w:val="center"/>
                          </w:tcPr>
                          <w:p w14:paraId="7B7D3E97"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實際值</w:t>
                            </w:r>
                          </w:p>
                        </w:tc>
                      </w:tr>
                      <w:tr w:rsidR="00A55FF5" w:rsidRPr="00CF1A11" w14:paraId="2F01AD26" w14:textId="77777777" w:rsidTr="00C45A34">
                        <w:trPr>
                          <w:trHeight w:val="336"/>
                        </w:trPr>
                        <w:tc>
                          <w:tcPr>
                            <w:tcW w:w="820" w:type="dxa"/>
                            <w:vAlign w:val="center"/>
                          </w:tcPr>
                          <w:p w14:paraId="6FA614BF"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基隆</w:t>
                            </w:r>
                          </w:p>
                        </w:tc>
                        <w:tc>
                          <w:tcPr>
                            <w:tcW w:w="820" w:type="dxa"/>
                            <w:vAlign w:val="center"/>
                          </w:tcPr>
                          <w:p w14:paraId="5176DE6B"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2.57 </w:t>
                            </w:r>
                          </w:p>
                        </w:tc>
                        <w:tc>
                          <w:tcPr>
                            <w:tcW w:w="820" w:type="dxa"/>
                            <w:vAlign w:val="center"/>
                          </w:tcPr>
                          <w:p w14:paraId="583F9299"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2.56 </w:t>
                            </w:r>
                          </w:p>
                        </w:tc>
                        <w:tc>
                          <w:tcPr>
                            <w:tcW w:w="821" w:type="dxa"/>
                            <w:vAlign w:val="center"/>
                          </w:tcPr>
                          <w:p w14:paraId="19E7EEB8"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2.59 </w:t>
                            </w:r>
                          </w:p>
                        </w:tc>
                        <w:tc>
                          <w:tcPr>
                            <w:tcW w:w="821" w:type="dxa"/>
                            <w:vAlign w:val="center"/>
                          </w:tcPr>
                          <w:p w14:paraId="71BDDB56"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2.57 </w:t>
                            </w:r>
                          </w:p>
                        </w:tc>
                        <w:tc>
                          <w:tcPr>
                            <w:tcW w:w="821" w:type="dxa"/>
                            <w:vAlign w:val="center"/>
                          </w:tcPr>
                          <w:p w14:paraId="1B9471EC"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2.61 </w:t>
                            </w:r>
                          </w:p>
                        </w:tc>
                        <w:tc>
                          <w:tcPr>
                            <w:tcW w:w="821" w:type="dxa"/>
                            <w:vAlign w:val="center"/>
                          </w:tcPr>
                          <w:p w14:paraId="28E331FE"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2.59 </w:t>
                            </w:r>
                          </w:p>
                        </w:tc>
                      </w:tr>
                      <w:tr w:rsidR="00A55FF5" w:rsidRPr="00CF1A11" w14:paraId="747102A0" w14:textId="77777777" w:rsidTr="00C45A34">
                        <w:trPr>
                          <w:trHeight w:val="336"/>
                        </w:trPr>
                        <w:tc>
                          <w:tcPr>
                            <w:tcW w:w="820" w:type="dxa"/>
                            <w:vAlign w:val="center"/>
                          </w:tcPr>
                          <w:p w14:paraId="6E5C5668"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北</w:t>
                            </w:r>
                            <w:proofErr w:type="gramStart"/>
                            <w:r w:rsidRPr="00CF1A11">
                              <w:rPr>
                                <w:rFonts w:ascii="標楷體" w:eastAsia="標楷體" w:hAnsi="標楷體" w:cs="Arial" w:hint="eastAsia"/>
                                <w:color w:val="000000"/>
                                <w:sz w:val="20"/>
                                <w:szCs w:val="20"/>
                              </w:rPr>
                              <w:t>北</w:t>
                            </w:r>
                            <w:proofErr w:type="gramEnd"/>
                          </w:p>
                        </w:tc>
                        <w:tc>
                          <w:tcPr>
                            <w:tcW w:w="820" w:type="dxa"/>
                            <w:vAlign w:val="center"/>
                          </w:tcPr>
                          <w:p w14:paraId="676BB82F"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2.47 </w:t>
                            </w:r>
                          </w:p>
                        </w:tc>
                        <w:tc>
                          <w:tcPr>
                            <w:tcW w:w="820" w:type="dxa"/>
                            <w:vAlign w:val="center"/>
                          </w:tcPr>
                          <w:p w14:paraId="2A85CC33"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2.46 </w:t>
                            </w:r>
                          </w:p>
                        </w:tc>
                        <w:tc>
                          <w:tcPr>
                            <w:tcW w:w="821" w:type="dxa"/>
                            <w:vAlign w:val="center"/>
                          </w:tcPr>
                          <w:p w14:paraId="69F7944C"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2.51 </w:t>
                            </w:r>
                          </w:p>
                        </w:tc>
                        <w:tc>
                          <w:tcPr>
                            <w:tcW w:w="821" w:type="dxa"/>
                            <w:vAlign w:val="center"/>
                          </w:tcPr>
                          <w:p w14:paraId="5A01044B"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2.50 </w:t>
                            </w:r>
                          </w:p>
                        </w:tc>
                        <w:tc>
                          <w:tcPr>
                            <w:tcW w:w="821" w:type="dxa"/>
                            <w:vAlign w:val="center"/>
                          </w:tcPr>
                          <w:p w14:paraId="740EA588"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2.53 </w:t>
                            </w:r>
                          </w:p>
                        </w:tc>
                        <w:tc>
                          <w:tcPr>
                            <w:tcW w:w="821" w:type="dxa"/>
                            <w:vAlign w:val="center"/>
                          </w:tcPr>
                          <w:p w14:paraId="70F14F02"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2.52 </w:t>
                            </w:r>
                          </w:p>
                        </w:tc>
                      </w:tr>
                      <w:tr w:rsidR="00A55FF5" w:rsidRPr="00CF1A11" w14:paraId="7FFF46E6" w14:textId="77777777" w:rsidTr="00C45A34">
                        <w:trPr>
                          <w:trHeight w:val="322"/>
                        </w:trPr>
                        <w:tc>
                          <w:tcPr>
                            <w:tcW w:w="820" w:type="dxa"/>
                            <w:vAlign w:val="center"/>
                          </w:tcPr>
                          <w:p w14:paraId="2E7E9A8E"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苗栗</w:t>
                            </w:r>
                          </w:p>
                        </w:tc>
                        <w:tc>
                          <w:tcPr>
                            <w:tcW w:w="820" w:type="dxa"/>
                            <w:vAlign w:val="center"/>
                          </w:tcPr>
                          <w:p w14:paraId="49FBF8C0"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2.53 </w:t>
                            </w:r>
                          </w:p>
                        </w:tc>
                        <w:tc>
                          <w:tcPr>
                            <w:tcW w:w="820" w:type="dxa"/>
                            <w:vAlign w:val="center"/>
                          </w:tcPr>
                          <w:p w14:paraId="6282BC4F"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2.30 </w:t>
                            </w:r>
                          </w:p>
                        </w:tc>
                        <w:tc>
                          <w:tcPr>
                            <w:tcW w:w="821" w:type="dxa"/>
                            <w:vAlign w:val="center"/>
                          </w:tcPr>
                          <w:p w14:paraId="4C7F0561"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2.46 </w:t>
                            </w:r>
                          </w:p>
                        </w:tc>
                        <w:tc>
                          <w:tcPr>
                            <w:tcW w:w="821" w:type="dxa"/>
                            <w:vAlign w:val="center"/>
                          </w:tcPr>
                          <w:p w14:paraId="3FFE3C8B"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2.46 </w:t>
                            </w:r>
                          </w:p>
                        </w:tc>
                        <w:tc>
                          <w:tcPr>
                            <w:tcW w:w="821" w:type="dxa"/>
                            <w:vAlign w:val="center"/>
                          </w:tcPr>
                          <w:p w14:paraId="17658654"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2.53 </w:t>
                            </w:r>
                          </w:p>
                        </w:tc>
                        <w:tc>
                          <w:tcPr>
                            <w:tcW w:w="821" w:type="dxa"/>
                            <w:vAlign w:val="center"/>
                          </w:tcPr>
                          <w:p w14:paraId="2CDEF239"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2.47 </w:t>
                            </w:r>
                          </w:p>
                        </w:tc>
                      </w:tr>
                      <w:tr w:rsidR="00A55FF5" w:rsidRPr="00CF1A11" w14:paraId="1C3667E4" w14:textId="77777777" w:rsidTr="00C45A34">
                        <w:trPr>
                          <w:trHeight w:val="336"/>
                        </w:trPr>
                        <w:tc>
                          <w:tcPr>
                            <w:tcW w:w="820" w:type="dxa"/>
                            <w:vAlign w:val="center"/>
                          </w:tcPr>
                          <w:p w14:paraId="7F4FEFB8"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南投</w:t>
                            </w:r>
                          </w:p>
                        </w:tc>
                        <w:tc>
                          <w:tcPr>
                            <w:tcW w:w="820" w:type="dxa"/>
                            <w:vAlign w:val="center"/>
                          </w:tcPr>
                          <w:p w14:paraId="38AC63F3"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3.99 </w:t>
                            </w:r>
                          </w:p>
                        </w:tc>
                        <w:tc>
                          <w:tcPr>
                            <w:tcW w:w="820" w:type="dxa"/>
                            <w:vAlign w:val="center"/>
                          </w:tcPr>
                          <w:p w14:paraId="48832FBA"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3.97 </w:t>
                            </w:r>
                          </w:p>
                        </w:tc>
                        <w:tc>
                          <w:tcPr>
                            <w:tcW w:w="821" w:type="dxa"/>
                            <w:vAlign w:val="center"/>
                          </w:tcPr>
                          <w:p w14:paraId="6BCAD33A"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4.00 </w:t>
                            </w:r>
                          </w:p>
                        </w:tc>
                        <w:tc>
                          <w:tcPr>
                            <w:tcW w:w="821" w:type="dxa"/>
                            <w:vAlign w:val="center"/>
                          </w:tcPr>
                          <w:p w14:paraId="5F163E0C"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3.99 </w:t>
                            </w:r>
                          </w:p>
                        </w:tc>
                        <w:tc>
                          <w:tcPr>
                            <w:tcW w:w="821" w:type="dxa"/>
                            <w:vAlign w:val="center"/>
                          </w:tcPr>
                          <w:p w14:paraId="73573470"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4.02 </w:t>
                            </w:r>
                          </w:p>
                        </w:tc>
                        <w:tc>
                          <w:tcPr>
                            <w:tcW w:w="821" w:type="dxa"/>
                            <w:vAlign w:val="center"/>
                          </w:tcPr>
                          <w:p w14:paraId="7383A3F8"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4.01 </w:t>
                            </w:r>
                          </w:p>
                        </w:tc>
                      </w:tr>
                      <w:tr w:rsidR="00A55FF5" w:rsidRPr="00CF1A11" w14:paraId="518D462A" w14:textId="77777777" w:rsidTr="00C45A34">
                        <w:trPr>
                          <w:trHeight w:val="336"/>
                        </w:trPr>
                        <w:tc>
                          <w:tcPr>
                            <w:tcW w:w="820" w:type="dxa"/>
                            <w:vAlign w:val="center"/>
                          </w:tcPr>
                          <w:p w14:paraId="6E3C66F9"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鳳山</w:t>
                            </w:r>
                          </w:p>
                        </w:tc>
                        <w:tc>
                          <w:tcPr>
                            <w:tcW w:w="820" w:type="dxa"/>
                            <w:vAlign w:val="center"/>
                          </w:tcPr>
                          <w:p w14:paraId="1E4753CC"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3.90 </w:t>
                            </w:r>
                          </w:p>
                        </w:tc>
                        <w:tc>
                          <w:tcPr>
                            <w:tcW w:w="820" w:type="dxa"/>
                            <w:vAlign w:val="center"/>
                          </w:tcPr>
                          <w:p w14:paraId="31667DF8"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3.84 </w:t>
                            </w:r>
                          </w:p>
                        </w:tc>
                        <w:tc>
                          <w:tcPr>
                            <w:tcW w:w="821" w:type="dxa"/>
                            <w:vAlign w:val="center"/>
                          </w:tcPr>
                          <w:p w14:paraId="43FB6A29"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3.89 </w:t>
                            </w:r>
                          </w:p>
                        </w:tc>
                        <w:tc>
                          <w:tcPr>
                            <w:tcW w:w="821" w:type="dxa"/>
                            <w:vAlign w:val="center"/>
                          </w:tcPr>
                          <w:p w14:paraId="1F248349"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3.86 </w:t>
                            </w:r>
                          </w:p>
                        </w:tc>
                        <w:tc>
                          <w:tcPr>
                            <w:tcW w:w="821" w:type="dxa"/>
                            <w:vAlign w:val="center"/>
                          </w:tcPr>
                          <w:p w14:paraId="56CD3992"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3.93 </w:t>
                            </w:r>
                          </w:p>
                        </w:tc>
                        <w:tc>
                          <w:tcPr>
                            <w:tcW w:w="821" w:type="dxa"/>
                            <w:vAlign w:val="center"/>
                          </w:tcPr>
                          <w:p w14:paraId="1A267CC5"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3.89 </w:t>
                            </w:r>
                          </w:p>
                        </w:tc>
                      </w:tr>
                      <w:tr w:rsidR="00A55FF5" w:rsidRPr="00CF1A11" w14:paraId="2D68EF50" w14:textId="77777777" w:rsidTr="00C45A34">
                        <w:trPr>
                          <w:trHeight w:val="322"/>
                        </w:trPr>
                        <w:tc>
                          <w:tcPr>
                            <w:tcW w:w="820" w:type="dxa"/>
                            <w:vAlign w:val="center"/>
                          </w:tcPr>
                          <w:p w14:paraId="33C9A6BB"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屏東</w:t>
                            </w:r>
                          </w:p>
                        </w:tc>
                        <w:tc>
                          <w:tcPr>
                            <w:tcW w:w="820" w:type="dxa"/>
                            <w:vAlign w:val="center"/>
                          </w:tcPr>
                          <w:p w14:paraId="5A0E15DF"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4.90 </w:t>
                            </w:r>
                          </w:p>
                        </w:tc>
                        <w:tc>
                          <w:tcPr>
                            <w:tcW w:w="820" w:type="dxa"/>
                            <w:vAlign w:val="center"/>
                          </w:tcPr>
                          <w:p w14:paraId="6969DFDB"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4.81 </w:t>
                            </w:r>
                          </w:p>
                        </w:tc>
                        <w:tc>
                          <w:tcPr>
                            <w:tcW w:w="821" w:type="dxa"/>
                            <w:vAlign w:val="center"/>
                          </w:tcPr>
                          <w:p w14:paraId="1DBDB837"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4.91 </w:t>
                            </w:r>
                          </w:p>
                        </w:tc>
                        <w:tc>
                          <w:tcPr>
                            <w:tcW w:w="821" w:type="dxa"/>
                            <w:vAlign w:val="center"/>
                          </w:tcPr>
                          <w:p w14:paraId="1250DFCA"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4.90 </w:t>
                            </w:r>
                          </w:p>
                        </w:tc>
                        <w:tc>
                          <w:tcPr>
                            <w:tcW w:w="821" w:type="dxa"/>
                            <w:vAlign w:val="center"/>
                          </w:tcPr>
                          <w:p w14:paraId="43A5F8A3"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4.95 </w:t>
                            </w:r>
                          </w:p>
                        </w:tc>
                        <w:tc>
                          <w:tcPr>
                            <w:tcW w:w="821" w:type="dxa"/>
                            <w:vAlign w:val="center"/>
                          </w:tcPr>
                          <w:p w14:paraId="51405E27"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4.93 </w:t>
                            </w:r>
                          </w:p>
                        </w:tc>
                      </w:tr>
                      <w:tr w:rsidR="00A55FF5" w:rsidRPr="00CF1A11" w14:paraId="62C978CE" w14:textId="77777777" w:rsidTr="00C45A34">
                        <w:trPr>
                          <w:trHeight w:val="336"/>
                        </w:trPr>
                        <w:tc>
                          <w:tcPr>
                            <w:tcW w:w="820" w:type="dxa"/>
                            <w:vAlign w:val="center"/>
                          </w:tcPr>
                          <w:p w14:paraId="2DB18E2E" w14:textId="77777777" w:rsidR="00A55FF5" w:rsidRPr="00CF1A11" w:rsidRDefault="00A55FF5" w:rsidP="006F5F2D">
                            <w:pPr>
                              <w:snapToGrid w:val="0"/>
                              <w:jc w:val="center"/>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宜蘭</w:t>
                            </w:r>
                          </w:p>
                        </w:tc>
                        <w:tc>
                          <w:tcPr>
                            <w:tcW w:w="820" w:type="dxa"/>
                            <w:vAlign w:val="center"/>
                          </w:tcPr>
                          <w:p w14:paraId="0FA84472"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2.76 </w:t>
                            </w:r>
                          </w:p>
                        </w:tc>
                        <w:tc>
                          <w:tcPr>
                            <w:tcW w:w="820" w:type="dxa"/>
                            <w:vAlign w:val="center"/>
                          </w:tcPr>
                          <w:p w14:paraId="455672B3" w14:textId="77777777" w:rsidR="00A55FF5" w:rsidRPr="00CF1A11" w:rsidRDefault="00A55FF5" w:rsidP="00C45A34">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2.50 </w:t>
                            </w:r>
                          </w:p>
                        </w:tc>
                        <w:tc>
                          <w:tcPr>
                            <w:tcW w:w="821" w:type="dxa"/>
                            <w:vAlign w:val="center"/>
                          </w:tcPr>
                          <w:p w14:paraId="207B1A17"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2.70 </w:t>
                            </w:r>
                          </w:p>
                        </w:tc>
                        <w:tc>
                          <w:tcPr>
                            <w:tcW w:w="821" w:type="dxa"/>
                            <w:vAlign w:val="center"/>
                          </w:tcPr>
                          <w:p w14:paraId="2DA4AEC3"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2.64 </w:t>
                            </w:r>
                          </w:p>
                        </w:tc>
                        <w:tc>
                          <w:tcPr>
                            <w:tcW w:w="821" w:type="dxa"/>
                            <w:vAlign w:val="center"/>
                          </w:tcPr>
                          <w:p w14:paraId="21D1307B"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2.71 </w:t>
                            </w:r>
                          </w:p>
                        </w:tc>
                        <w:tc>
                          <w:tcPr>
                            <w:tcW w:w="821" w:type="dxa"/>
                            <w:vAlign w:val="center"/>
                          </w:tcPr>
                          <w:p w14:paraId="713D96A7" w14:textId="77777777" w:rsidR="00A55FF5" w:rsidRPr="00CF1A11" w:rsidRDefault="00A55FF5" w:rsidP="006F5F2D">
                            <w:pPr>
                              <w:snapToGrid w:val="0"/>
                              <w:jc w:val="right"/>
                              <w:rPr>
                                <w:rFonts w:ascii="標楷體" w:eastAsia="標楷體" w:hAnsi="標楷體" w:cs="Arial"/>
                                <w:color w:val="000000"/>
                                <w:sz w:val="20"/>
                                <w:szCs w:val="20"/>
                              </w:rPr>
                            </w:pPr>
                            <w:r w:rsidRPr="00CF1A11">
                              <w:rPr>
                                <w:rFonts w:ascii="標楷體" w:eastAsia="標楷體" w:hAnsi="標楷體" w:cs="Arial" w:hint="eastAsia"/>
                                <w:color w:val="000000"/>
                                <w:sz w:val="20"/>
                                <w:szCs w:val="20"/>
                              </w:rPr>
                              <w:t xml:space="preserve">2.69 </w:t>
                            </w:r>
                          </w:p>
                        </w:tc>
                      </w:tr>
                    </w:tbl>
                    <w:p w14:paraId="662C65A7" w14:textId="6A454112" w:rsidR="00A55FF5" w:rsidRPr="00CF1A11" w:rsidRDefault="00A55FF5" w:rsidP="00720236">
                      <w:pPr>
                        <w:rPr>
                          <w:sz w:val="22"/>
                          <w:szCs w:val="20"/>
                        </w:rPr>
                      </w:pPr>
                      <w:r w:rsidRPr="00CF1A11">
                        <w:rPr>
                          <w:rFonts w:ascii="標楷體" w:eastAsia="標楷體" w:hAnsi="標楷體" w:hint="eastAsia"/>
                          <w:sz w:val="18"/>
                          <w:szCs w:val="16"/>
                        </w:rPr>
                        <w:t>資料來源：</w:t>
                      </w:r>
                      <w:r w:rsidRPr="00CF1A11">
                        <w:rPr>
                          <w:rFonts w:ascii="標楷體" w:eastAsia="標楷體" w:hAnsi="標楷體" w:hint="eastAsia"/>
                          <w:sz w:val="18"/>
                          <w:szCs w:val="20"/>
                        </w:rPr>
                        <w:t>整理自</w:t>
                      </w:r>
                      <w:r w:rsidR="005B6E1E">
                        <w:rPr>
                          <w:rFonts w:ascii="標楷體" w:eastAsia="標楷體" w:hAnsi="標楷體" w:hint="eastAsia"/>
                          <w:color w:val="000000" w:themeColor="dark1"/>
                          <w:sz w:val="18"/>
                          <w:szCs w:val="18"/>
                        </w:rPr>
                        <w:t>台灣電力公司</w:t>
                      </w:r>
                      <w:r w:rsidRPr="00CF1A11">
                        <w:rPr>
                          <w:rFonts w:ascii="標楷體" w:eastAsia="標楷體" w:hAnsi="標楷體" w:hint="eastAsia"/>
                          <w:sz w:val="18"/>
                          <w:szCs w:val="20"/>
                        </w:rPr>
                        <w:t>提供資料。</w:t>
                      </w:r>
                    </w:p>
                  </w:txbxContent>
                </v:textbox>
                <w10:wrap type="square" anchorx="margin" anchory="margin"/>
              </v:shape>
            </w:pict>
          </mc:Fallback>
        </mc:AlternateContent>
      </w:r>
      <w:r w:rsidR="00210396">
        <w:rPr>
          <w:noProof/>
        </w:rPr>
        <w:drawing>
          <wp:anchor distT="0" distB="0" distL="114300" distR="114300" simplePos="0" relativeHeight="251955200" behindDoc="0" locked="0" layoutInCell="1" allowOverlap="1" wp14:anchorId="125374ED" wp14:editId="3A9F1DF8">
            <wp:simplePos x="0" y="0"/>
            <wp:positionH relativeFrom="column">
              <wp:posOffset>1995805</wp:posOffset>
            </wp:positionH>
            <wp:positionV relativeFrom="paragraph">
              <wp:posOffset>5618314</wp:posOffset>
            </wp:positionV>
            <wp:extent cx="4371975" cy="3114675"/>
            <wp:effectExtent l="0" t="0" r="9525" b="0"/>
            <wp:wrapSquare wrapText="bothSides"/>
            <wp:docPr id="94" name="圖表 94">
              <a:extLst xmlns:a="http://schemas.openxmlformats.org/drawingml/2006/main">
                <a:ext uri="{FF2B5EF4-FFF2-40B4-BE49-F238E27FC236}">
                  <a16:creationId xmlns:a16="http://schemas.microsoft.com/office/drawing/2014/main" id="{B00030C0-36D6-4CEA-A885-ADE5AE427F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V relativeFrom="margin">
              <wp14:pctHeight>0</wp14:pctHeight>
            </wp14:sizeRelV>
          </wp:anchor>
        </w:drawing>
      </w:r>
      <w:r w:rsidR="00306447" w:rsidRPr="00070D38">
        <w:rPr>
          <w:rFonts w:hint="eastAsia"/>
          <w:b/>
          <w:color w:val="000000" w:themeColor="text1"/>
        </w:rPr>
        <w:t>（</w:t>
      </w:r>
      <w:r w:rsidR="00E92792">
        <w:rPr>
          <w:rFonts w:hint="eastAsia"/>
          <w:b/>
          <w:color w:val="000000" w:themeColor="text1"/>
        </w:rPr>
        <w:t>2</w:t>
      </w:r>
      <w:r w:rsidR="00306447" w:rsidRPr="00070D38">
        <w:rPr>
          <w:rFonts w:hint="eastAsia"/>
          <w:b/>
          <w:color w:val="000000" w:themeColor="text1"/>
        </w:rPr>
        <w:t xml:space="preserve">）　</w:t>
      </w:r>
      <w:r w:rsidR="00306447" w:rsidRPr="00DE0965">
        <w:rPr>
          <w:rFonts w:hint="eastAsia"/>
          <w:b/>
          <w:color w:val="000000" w:themeColor="text1"/>
        </w:rPr>
        <w:t>部分區營業處實際線路損失率已連續2年增加，且部分</w:t>
      </w:r>
      <w:proofErr w:type="gramStart"/>
      <w:r w:rsidR="00306447" w:rsidRPr="00DE0965">
        <w:rPr>
          <w:rFonts w:hint="eastAsia"/>
          <w:b/>
          <w:color w:val="000000" w:themeColor="text1"/>
        </w:rPr>
        <w:t>饋線</w:t>
      </w:r>
      <w:proofErr w:type="gramEnd"/>
      <w:r w:rsidR="00306447" w:rsidRPr="00DE0965">
        <w:rPr>
          <w:rFonts w:hint="eastAsia"/>
          <w:b/>
          <w:color w:val="000000" w:themeColor="text1"/>
        </w:rPr>
        <w:t>線路損失率大於50％</w:t>
      </w:r>
      <w:r w:rsidR="004D4766">
        <w:rPr>
          <w:rFonts w:hint="eastAsia"/>
          <w:b/>
          <w:color w:val="000000" w:themeColor="text1"/>
        </w:rPr>
        <w:t>，加重營運成本負擔</w:t>
      </w:r>
      <w:r w:rsidR="00306447" w:rsidRPr="00DE0965">
        <w:rPr>
          <w:rFonts w:hint="eastAsia"/>
          <w:b/>
          <w:color w:val="000000" w:themeColor="text1"/>
        </w:rPr>
        <w:t>：</w:t>
      </w:r>
      <w:r w:rsidR="003010B2" w:rsidRPr="00DE0965">
        <w:rPr>
          <w:rFonts w:cs="Times New Roman" w:hint="eastAsia"/>
        </w:rPr>
        <w:t>台灣電力公司</w:t>
      </w:r>
      <w:r w:rsidR="00A37D6B" w:rsidRPr="00DE0965">
        <w:rPr>
          <w:rFonts w:cs="Times New Roman" w:hint="eastAsia"/>
        </w:rPr>
        <w:t>歷來</w:t>
      </w:r>
      <w:proofErr w:type="gramStart"/>
      <w:r w:rsidR="00A37D6B" w:rsidRPr="00DE0965">
        <w:rPr>
          <w:rFonts w:cs="Times New Roman" w:hint="eastAsia"/>
        </w:rPr>
        <w:t>均將抑</w:t>
      </w:r>
      <w:proofErr w:type="gramEnd"/>
      <w:r w:rsidR="00A37D6B" w:rsidRPr="00DE0965">
        <w:rPr>
          <w:rFonts w:cs="Times New Roman" w:hint="eastAsia"/>
        </w:rPr>
        <w:t>低線路損失作為營運績效指標項目，藉由強化系統運轉與維護、改善電源、電網結構及增設變電所等</w:t>
      </w:r>
      <w:r w:rsidR="004D4766">
        <w:rPr>
          <w:rFonts w:cs="Times New Roman" w:hint="eastAsia"/>
        </w:rPr>
        <w:t>措施</w:t>
      </w:r>
      <w:r w:rsidR="00A37D6B" w:rsidRPr="00DE0965">
        <w:rPr>
          <w:rFonts w:cs="Times New Roman" w:hint="eastAsia"/>
        </w:rPr>
        <w:t>，以降低線路傳輸損失</w:t>
      </w:r>
      <w:r w:rsidR="00291225">
        <w:rPr>
          <w:rFonts w:cs="Times New Roman" w:hint="eastAsia"/>
        </w:rPr>
        <w:t>及</w:t>
      </w:r>
      <w:proofErr w:type="gramStart"/>
      <w:r w:rsidR="00A37D6B" w:rsidRPr="00DE0965">
        <w:rPr>
          <w:rFonts w:cs="Times New Roman" w:hint="eastAsia"/>
        </w:rPr>
        <w:t>減少發購電</w:t>
      </w:r>
      <w:proofErr w:type="gramEnd"/>
      <w:r w:rsidR="00A37D6B" w:rsidRPr="00DE0965">
        <w:rPr>
          <w:rFonts w:cs="Times New Roman" w:hint="eastAsia"/>
        </w:rPr>
        <w:t>成本。經查</w:t>
      </w:r>
      <w:r w:rsidR="00691175" w:rsidRPr="00DE0965">
        <w:rPr>
          <w:rFonts w:cs="Times New Roman" w:hint="eastAsia"/>
        </w:rPr>
        <w:t>，</w:t>
      </w:r>
      <w:r w:rsidR="003010B2" w:rsidRPr="00DE0965">
        <w:rPr>
          <w:rFonts w:cs="Times New Roman" w:hint="eastAsia"/>
        </w:rPr>
        <w:t>台灣電力公司</w:t>
      </w:r>
      <w:r w:rsidR="00A37D6B" w:rsidRPr="00DE0965">
        <w:rPr>
          <w:rFonts w:cs="Times New Roman" w:hint="eastAsia"/>
        </w:rPr>
        <w:t>近</w:t>
      </w:r>
      <w:proofErr w:type="gramStart"/>
      <w:r w:rsidR="00A37D6B" w:rsidRPr="00DE0965">
        <w:rPr>
          <w:rFonts w:cs="Times New Roman" w:hint="eastAsia"/>
        </w:rPr>
        <w:t>3</w:t>
      </w:r>
      <w:proofErr w:type="gramEnd"/>
      <w:r w:rsidR="00A37D6B" w:rsidRPr="00DE0965">
        <w:rPr>
          <w:rFonts w:cs="Times New Roman" w:hint="eastAsia"/>
        </w:rPr>
        <w:t>年度（111至113年度）</w:t>
      </w:r>
      <w:r w:rsidR="003324FB" w:rsidRPr="00DE0965">
        <w:rPr>
          <w:rFonts w:cs="Times New Roman" w:hint="eastAsia"/>
        </w:rPr>
        <w:t>整體</w:t>
      </w:r>
      <w:r w:rsidR="00A37D6B" w:rsidRPr="00DE0965">
        <w:rPr>
          <w:rFonts w:cs="Times New Roman" w:hint="eastAsia"/>
        </w:rPr>
        <w:t>配電系統線路損失率實際值，</w:t>
      </w:r>
      <w:proofErr w:type="gramStart"/>
      <w:r w:rsidR="00A37D6B" w:rsidRPr="00DE0965">
        <w:rPr>
          <w:rFonts w:cs="Times New Roman" w:hint="eastAsia"/>
        </w:rPr>
        <w:t>均於目標值</w:t>
      </w:r>
      <w:proofErr w:type="gramEnd"/>
      <w:r w:rsidR="00A37D6B" w:rsidRPr="00DE0965">
        <w:rPr>
          <w:rFonts w:cs="Times New Roman" w:hint="eastAsia"/>
        </w:rPr>
        <w:t>範圍內，惟</w:t>
      </w:r>
      <w:proofErr w:type="gramStart"/>
      <w:r w:rsidR="00A37D6B" w:rsidRPr="00DE0965">
        <w:rPr>
          <w:rFonts w:cs="Times New Roman" w:hint="eastAsia"/>
        </w:rPr>
        <w:t>113</w:t>
      </w:r>
      <w:proofErr w:type="gramEnd"/>
      <w:r w:rsidR="00A37D6B" w:rsidRPr="00DE0965">
        <w:rPr>
          <w:rFonts w:cs="Times New Roman" w:hint="eastAsia"/>
        </w:rPr>
        <w:t>年度配電系統線路損失50</w:t>
      </w:r>
      <w:r w:rsidR="00291225">
        <w:rPr>
          <w:rFonts w:cs="Times New Roman"/>
        </w:rPr>
        <w:t>.77</w:t>
      </w:r>
      <w:r w:rsidR="00A37D6B" w:rsidRPr="00DE0965">
        <w:rPr>
          <w:rFonts w:cs="Times New Roman" w:hint="eastAsia"/>
        </w:rPr>
        <w:t>億度，較</w:t>
      </w:r>
      <w:proofErr w:type="gramStart"/>
      <w:r w:rsidR="00A37D6B" w:rsidRPr="00DE0965">
        <w:rPr>
          <w:rFonts w:cs="Times New Roman" w:hint="eastAsia"/>
        </w:rPr>
        <w:t>112</w:t>
      </w:r>
      <w:proofErr w:type="gramEnd"/>
      <w:r w:rsidR="00A37D6B" w:rsidRPr="00DE0965">
        <w:rPr>
          <w:rFonts w:cs="Times New Roman" w:hint="eastAsia"/>
        </w:rPr>
        <w:t>年度之49</w:t>
      </w:r>
      <w:r w:rsidR="00291225">
        <w:rPr>
          <w:rFonts w:cs="Times New Roman"/>
        </w:rPr>
        <w:t>.12</w:t>
      </w:r>
      <w:r w:rsidR="00A37D6B" w:rsidRPr="00DE0965">
        <w:rPr>
          <w:rFonts w:cs="Times New Roman" w:hint="eastAsia"/>
        </w:rPr>
        <w:t>億度增加1</w:t>
      </w:r>
      <w:r w:rsidR="00291225">
        <w:rPr>
          <w:rFonts w:cs="Times New Roman"/>
        </w:rPr>
        <w:t>.65</w:t>
      </w:r>
      <w:r w:rsidR="00A37D6B" w:rsidRPr="00DE0965">
        <w:rPr>
          <w:rFonts w:cs="Times New Roman" w:hint="eastAsia"/>
        </w:rPr>
        <w:t>億度，約3.25％（同期間供電量僅增加2.82％），且基隆等7個區營業處（下稱區處）</w:t>
      </w:r>
      <w:proofErr w:type="gramStart"/>
      <w:r w:rsidR="003324FB">
        <w:rPr>
          <w:rFonts w:cs="Times New Roman" w:hint="eastAsia"/>
        </w:rPr>
        <w:t>1</w:t>
      </w:r>
      <w:r w:rsidR="003324FB">
        <w:rPr>
          <w:rFonts w:cs="Times New Roman"/>
        </w:rPr>
        <w:t>13</w:t>
      </w:r>
      <w:proofErr w:type="gramEnd"/>
      <w:r w:rsidR="003324FB">
        <w:rPr>
          <w:rFonts w:cs="Times New Roman" w:hint="eastAsia"/>
        </w:rPr>
        <w:t>年度</w:t>
      </w:r>
      <w:r w:rsidR="00A37D6B" w:rsidRPr="00DE0965">
        <w:rPr>
          <w:rFonts w:cs="Times New Roman" w:hint="eastAsia"/>
        </w:rPr>
        <w:t>實際</w:t>
      </w:r>
      <w:proofErr w:type="gramStart"/>
      <w:r w:rsidR="00A37D6B" w:rsidRPr="00DE0965">
        <w:rPr>
          <w:rFonts w:cs="Times New Roman" w:hint="eastAsia"/>
        </w:rPr>
        <w:t>饋</w:t>
      </w:r>
      <w:proofErr w:type="gramEnd"/>
      <w:r w:rsidR="00A37D6B" w:rsidRPr="00DE0965">
        <w:rPr>
          <w:rFonts w:cs="Times New Roman" w:hint="eastAsia"/>
        </w:rPr>
        <w:t>線損失率</w:t>
      </w:r>
      <w:r w:rsidR="003324FB">
        <w:rPr>
          <w:rFonts w:cs="Times New Roman" w:hint="eastAsia"/>
        </w:rPr>
        <w:t>高於目標值，並</w:t>
      </w:r>
      <w:r w:rsidR="00A37D6B" w:rsidRPr="00DE0965">
        <w:rPr>
          <w:rFonts w:cs="Times New Roman" w:hint="eastAsia"/>
        </w:rPr>
        <w:t>已連續2年增加</w:t>
      </w:r>
      <w:r w:rsidR="00D857D2">
        <w:rPr>
          <w:rFonts w:hint="eastAsia"/>
        </w:rPr>
        <w:t>（</w:t>
      </w:r>
      <w:r w:rsidR="00132AE2" w:rsidRPr="00DE0965">
        <w:rPr>
          <w:rFonts w:hint="eastAsia"/>
        </w:rPr>
        <w:t>表</w:t>
      </w:r>
      <w:r w:rsidR="00037E1B" w:rsidRPr="00DE0965">
        <w:rPr>
          <w:rFonts w:hint="eastAsia"/>
        </w:rPr>
        <w:t>1</w:t>
      </w:r>
      <w:r w:rsidR="00D857D2">
        <w:rPr>
          <w:rFonts w:hint="eastAsia"/>
        </w:rPr>
        <w:t>）</w:t>
      </w:r>
      <w:r w:rsidR="00132AE2" w:rsidRPr="00DE0965">
        <w:rPr>
          <w:rFonts w:hint="eastAsia"/>
        </w:rPr>
        <w:t>，屏東區處</w:t>
      </w:r>
      <w:proofErr w:type="gramStart"/>
      <w:r w:rsidR="00132AE2" w:rsidRPr="00DE0965">
        <w:rPr>
          <w:rFonts w:hint="eastAsia"/>
        </w:rPr>
        <w:t>饋</w:t>
      </w:r>
      <w:proofErr w:type="gramEnd"/>
      <w:r w:rsidR="00132AE2" w:rsidRPr="00DE0965">
        <w:rPr>
          <w:rFonts w:hint="eastAsia"/>
        </w:rPr>
        <w:t>線損失率甚已連續2年居全公司最高，顯示部分區處線路損失改善情形仍有精進空間。另截至113年底止，</w:t>
      </w:r>
      <w:r w:rsidR="004D4766" w:rsidRPr="00DE0965">
        <w:rPr>
          <w:rFonts w:cs="Times New Roman" w:hint="eastAsia"/>
        </w:rPr>
        <w:t>台灣電力公司</w:t>
      </w:r>
      <w:r w:rsidR="00132AE2" w:rsidRPr="00DE0965">
        <w:rPr>
          <w:rFonts w:hint="eastAsia"/>
        </w:rPr>
        <w:t>列管</w:t>
      </w:r>
      <w:proofErr w:type="gramStart"/>
      <w:r w:rsidR="00132AE2" w:rsidRPr="00DE0965">
        <w:rPr>
          <w:rFonts w:hint="eastAsia"/>
          <w:color w:val="000000"/>
        </w:rPr>
        <w:t>饋</w:t>
      </w:r>
      <w:proofErr w:type="gramEnd"/>
      <w:r w:rsidR="00132AE2" w:rsidRPr="00DE0965">
        <w:rPr>
          <w:rFonts w:hint="eastAsia"/>
          <w:color w:val="000000"/>
        </w:rPr>
        <w:t>線數量共</w:t>
      </w:r>
      <w:r w:rsidR="00132AE2" w:rsidRPr="00EB4DA4">
        <w:rPr>
          <w:rFonts w:hint="eastAsia"/>
          <w:color w:val="000000"/>
          <w:spacing w:val="-4"/>
        </w:rPr>
        <w:t>計1萬220條，</w:t>
      </w:r>
      <w:r w:rsidR="003324FB" w:rsidRPr="00EB4DA4">
        <w:rPr>
          <w:rFonts w:hint="eastAsia"/>
          <w:color w:val="000000"/>
          <w:spacing w:val="-4"/>
        </w:rPr>
        <w:t>惟</w:t>
      </w:r>
      <w:proofErr w:type="gramStart"/>
      <w:r w:rsidR="00132AE2" w:rsidRPr="00EB4DA4">
        <w:rPr>
          <w:rFonts w:hint="eastAsia"/>
          <w:spacing w:val="-4"/>
        </w:rPr>
        <w:t>饋</w:t>
      </w:r>
      <w:proofErr w:type="gramEnd"/>
      <w:r w:rsidR="00132AE2" w:rsidRPr="00EB4DA4">
        <w:rPr>
          <w:rFonts w:hint="eastAsia"/>
          <w:spacing w:val="-4"/>
        </w:rPr>
        <w:t>線損失率逾50％</w:t>
      </w:r>
      <w:r w:rsidR="00132AE2" w:rsidRPr="00DE0965">
        <w:rPr>
          <w:rFonts w:hint="eastAsia"/>
        </w:rPr>
        <w:t>者，計有臺北市區等10個區處共102條，</w:t>
      </w:r>
      <w:r w:rsidR="00A37D6B" w:rsidRPr="00DE0965">
        <w:rPr>
          <w:rFonts w:cs="Times New Roman" w:hint="eastAsia"/>
        </w:rPr>
        <w:t>主要係緊急事故臨時性停電切換、配合施工</w:t>
      </w:r>
      <w:proofErr w:type="gramStart"/>
      <w:r w:rsidR="00A37D6B" w:rsidRPr="00DE0965">
        <w:rPr>
          <w:rFonts w:cs="Times New Roman" w:hint="eastAsia"/>
        </w:rPr>
        <w:t>饋</w:t>
      </w:r>
      <w:proofErr w:type="gramEnd"/>
      <w:r w:rsidR="00A37D6B" w:rsidRPr="00DE0965">
        <w:rPr>
          <w:rFonts w:cs="Times New Roman" w:hint="eastAsia"/>
        </w:rPr>
        <w:t>線轉供或遭養殖漁業惡性竊電等所致，又</w:t>
      </w:r>
      <w:proofErr w:type="gramStart"/>
      <w:r w:rsidR="00A37D6B" w:rsidRPr="00DE0965">
        <w:rPr>
          <w:rFonts w:cs="Times New Roman" w:hint="eastAsia"/>
        </w:rPr>
        <w:t>臺</w:t>
      </w:r>
      <w:proofErr w:type="gramEnd"/>
      <w:r w:rsidR="00A37D6B" w:rsidRPr="00DE0965">
        <w:rPr>
          <w:rFonts w:cs="Times New Roman" w:hint="eastAsia"/>
        </w:rPr>
        <w:t>南、彰化等2市縣線路損失比率較高之</w:t>
      </w:r>
      <w:proofErr w:type="gramStart"/>
      <w:r w:rsidR="00A37D6B" w:rsidRPr="00DE0965">
        <w:rPr>
          <w:rFonts w:cs="Times New Roman" w:hint="eastAsia"/>
        </w:rPr>
        <w:t>饋</w:t>
      </w:r>
      <w:proofErr w:type="gramEnd"/>
      <w:r w:rsidR="00A37D6B" w:rsidRPr="00DE0965">
        <w:rPr>
          <w:rFonts w:cs="Times New Roman" w:hint="eastAsia"/>
        </w:rPr>
        <w:t>線數量合計為58條，比率56.86％</w:t>
      </w:r>
      <w:r w:rsidR="00A37D6B" w:rsidRPr="001276AF">
        <w:rPr>
          <w:rFonts w:cs="Times New Roman" w:hint="eastAsia"/>
        </w:rPr>
        <w:t>（</w:t>
      </w:r>
      <w:r w:rsidR="003324FB" w:rsidRPr="001276AF">
        <w:rPr>
          <w:rFonts w:cs="Times New Roman" w:hint="eastAsia"/>
        </w:rPr>
        <w:t>圖</w:t>
      </w:r>
      <w:r w:rsidR="00210396">
        <w:rPr>
          <w:rFonts w:cs="Times New Roman" w:hint="eastAsia"/>
        </w:rPr>
        <w:t>3</w:t>
      </w:r>
      <w:r w:rsidR="00A37D6B" w:rsidRPr="001276AF">
        <w:rPr>
          <w:rFonts w:cs="Times New Roman" w:hint="eastAsia"/>
        </w:rPr>
        <w:t>），顯</w:t>
      </w:r>
      <w:r w:rsidR="00A37D6B" w:rsidRPr="00DE0965">
        <w:rPr>
          <w:rFonts w:cs="Times New Roman" w:hint="eastAsia"/>
        </w:rPr>
        <w:t>示</w:t>
      </w:r>
      <w:proofErr w:type="gramStart"/>
      <w:r w:rsidR="00A37D6B" w:rsidRPr="00DE0965">
        <w:rPr>
          <w:rFonts w:cs="Times New Roman" w:hint="eastAsia"/>
        </w:rPr>
        <w:t>饋</w:t>
      </w:r>
      <w:proofErr w:type="gramEnd"/>
      <w:r w:rsidR="00A37D6B" w:rsidRPr="00DE0965">
        <w:rPr>
          <w:rFonts w:cs="Times New Roman" w:hint="eastAsia"/>
        </w:rPr>
        <w:t>線發生較</w:t>
      </w:r>
      <w:proofErr w:type="gramStart"/>
      <w:r w:rsidR="00A37D6B" w:rsidRPr="00DE0965">
        <w:rPr>
          <w:rFonts w:cs="Times New Roman" w:hint="eastAsia"/>
        </w:rPr>
        <w:t>高線損率</w:t>
      </w:r>
      <w:proofErr w:type="gramEnd"/>
      <w:r w:rsidR="00A37D6B" w:rsidRPr="00DE0965">
        <w:rPr>
          <w:rFonts w:cs="Times New Roman" w:hint="eastAsia"/>
        </w:rPr>
        <w:t>集中於特定市縣。</w:t>
      </w:r>
      <w:proofErr w:type="gramStart"/>
      <w:r w:rsidR="00132AE2" w:rsidRPr="00DE0965">
        <w:rPr>
          <w:rFonts w:hint="eastAsia"/>
        </w:rPr>
        <w:t>鑑</w:t>
      </w:r>
      <w:proofErr w:type="gramEnd"/>
      <w:r w:rsidR="00132AE2" w:rsidRPr="00DE0965">
        <w:rPr>
          <w:rFonts w:hint="eastAsia"/>
        </w:rPr>
        <w:t>於</w:t>
      </w:r>
      <w:r w:rsidR="003324FB">
        <w:rPr>
          <w:rFonts w:hint="eastAsia"/>
        </w:rPr>
        <w:t>該</w:t>
      </w:r>
      <w:r w:rsidR="003010B2" w:rsidRPr="00DE0965">
        <w:rPr>
          <w:rFonts w:hint="eastAsia"/>
        </w:rPr>
        <w:t>公司</w:t>
      </w:r>
      <w:r w:rsidR="00132AE2" w:rsidRPr="00DE0965">
        <w:rPr>
          <w:rFonts w:hint="eastAsia"/>
        </w:rPr>
        <w:t>近</w:t>
      </w:r>
      <w:proofErr w:type="gramStart"/>
      <w:r w:rsidR="00132AE2" w:rsidRPr="00DE0965">
        <w:rPr>
          <w:rFonts w:hint="eastAsia"/>
        </w:rPr>
        <w:t>3</w:t>
      </w:r>
      <w:proofErr w:type="gramEnd"/>
      <w:r w:rsidR="00132AE2" w:rsidRPr="00DE0965">
        <w:rPr>
          <w:rFonts w:hint="eastAsia"/>
        </w:rPr>
        <w:t>年度</w:t>
      </w:r>
      <w:r w:rsidR="00D857D2">
        <w:rPr>
          <w:rFonts w:hint="eastAsia"/>
        </w:rPr>
        <w:t>（</w:t>
      </w:r>
      <w:r w:rsidR="00132AE2" w:rsidRPr="00DE0965">
        <w:rPr>
          <w:rFonts w:hint="eastAsia"/>
        </w:rPr>
        <w:t>111至113年度</w:t>
      </w:r>
      <w:r w:rsidR="00D857D2">
        <w:rPr>
          <w:rFonts w:hint="eastAsia"/>
        </w:rPr>
        <w:t>）</w:t>
      </w:r>
      <w:r w:rsidR="00132AE2" w:rsidRPr="00DE0965">
        <w:t>配電系統線路損失</w:t>
      </w:r>
      <w:r w:rsidR="00132AE2" w:rsidRPr="00DE0965">
        <w:rPr>
          <w:rFonts w:hint="eastAsia"/>
        </w:rPr>
        <w:t>度數依序</w:t>
      </w:r>
      <w:r w:rsidR="00132AE2" w:rsidRPr="00DE0965">
        <w:t>為</w:t>
      </w:r>
      <w:r w:rsidR="00132AE2" w:rsidRPr="00DE0965">
        <w:rPr>
          <w:rFonts w:hint="eastAsia"/>
        </w:rPr>
        <w:t>50</w:t>
      </w:r>
      <w:r w:rsidR="00640269">
        <w:t>.38</w:t>
      </w:r>
      <w:r w:rsidR="00132AE2" w:rsidRPr="00DE0965">
        <w:t>億度、</w:t>
      </w:r>
      <w:r w:rsidR="00132AE2" w:rsidRPr="00DE0965">
        <w:rPr>
          <w:rFonts w:hint="eastAsia"/>
        </w:rPr>
        <w:t>4</w:t>
      </w:r>
      <w:r w:rsidR="00132AE2" w:rsidRPr="00DE0965">
        <w:t>9</w:t>
      </w:r>
      <w:r w:rsidR="00640269">
        <w:t>.12</w:t>
      </w:r>
      <w:r w:rsidR="00132AE2" w:rsidRPr="00DE0965">
        <w:t>億度</w:t>
      </w:r>
      <w:r w:rsidR="00132AE2" w:rsidRPr="00DE0965">
        <w:rPr>
          <w:rFonts w:hint="eastAsia"/>
        </w:rPr>
        <w:t>及50</w:t>
      </w:r>
      <w:r w:rsidR="00640269">
        <w:t>.77</w:t>
      </w:r>
      <w:r w:rsidR="00132AE2" w:rsidRPr="00DE0965">
        <w:t>億度，平均</w:t>
      </w:r>
      <w:r w:rsidR="00132AE2" w:rsidRPr="00DE0965">
        <w:rPr>
          <w:rFonts w:hint="eastAsia"/>
        </w:rPr>
        <w:t>每</w:t>
      </w:r>
      <w:r w:rsidR="00132AE2" w:rsidRPr="00DE0965">
        <w:t>年線路損失金額約</w:t>
      </w:r>
      <w:r w:rsidR="00132AE2" w:rsidRPr="00DE0965">
        <w:rPr>
          <w:rFonts w:hint="eastAsia"/>
        </w:rPr>
        <w:t>196</w:t>
      </w:r>
      <w:r w:rsidR="00640269">
        <w:t>.65</w:t>
      </w:r>
      <w:r w:rsidR="00132AE2" w:rsidRPr="00DE0965">
        <w:t>億元</w:t>
      </w:r>
      <w:r w:rsidR="00132AE2" w:rsidRPr="00DE0965">
        <w:rPr>
          <w:rFonts w:hint="eastAsia"/>
        </w:rPr>
        <w:t>，不啻加重營運成本負擔，</w:t>
      </w:r>
      <w:r w:rsidR="00132AE2" w:rsidRPr="004D4766">
        <w:rPr>
          <w:rFonts w:hint="eastAsia"/>
          <w:spacing w:val="-2"/>
        </w:rPr>
        <w:t>影</w:t>
      </w:r>
      <w:r w:rsidR="00132AE2" w:rsidRPr="004D4766">
        <w:rPr>
          <w:spacing w:val="-2"/>
        </w:rPr>
        <w:t>響公司</w:t>
      </w:r>
      <w:r w:rsidR="00132AE2" w:rsidRPr="004D4766">
        <w:rPr>
          <w:rFonts w:hint="eastAsia"/>
          <w:spacing w:val="-2"/>
        </w:rPr>
        <w:t>營</w:t>
      </w:r>
      <w:r w:rsidR="00132AE2" w:rsidRPr="004D4766">
        <w:rPr>
          <w:spacing w:val="-2"/>
        </w:rPr>
        <w:t>運績效</w:t>
      </w:r>
      <w:r w:rsidR="00132AE2" w:rsidRPr="004D4766">
        <w:rPr>
          <w:rFonts w:hint="eastAsia"/>
          <w:spacing w:val="-2"/>
        </w:rPr>
        <w:t>及穩定供電</w:t>
      </w:r>
      <w:r w:rsidR="004D4766" w:rsidRPr="004D4766">
        <w:rPr>
          <w:rFonts w:cs="Times New Roman" w:hint="eastAsia"/>
          <w:spacing w:val="-2"/>
        </w:rPr>
        <w:t>。</w:t>
      </w:r>
      <w:r w:rsidR="00E92792" w:rsidRPr="004D4766">
        <w:rPr>
          <w:rFonts w:cs="Times New Roman" w:hint="eastAsia"/>
          <w:spacing w:val="-2"/>
        </w:rPr>
        <w:t>經函請經濟部督促台灣電力公司</w:t>
      </w:r>
      <w:proofErr w:type="gramStart"/>
      <w:r w:rsidR="00E92792" w:rsidRPr="004D4766">
        <w:rPr>
          <w:rFonts w:hint="eastAsia"/>
          <w:spacing w:val="-2"/>
        </w:rPr>
        <w:t>研謀</w:t>
      </w:r>
      <w:r w:rsidR="00E92792" w:rsidRPr="004D4766">
        <w:rPr>
          <w:rFonts w:cs="Times New Roman" w:hint="eastAsia"/>
          <w:spacing w:val="-2"/>
        </w:rPr>
        <w:t>善策</w:t>
      </w:r>
      <w:proofErr w:type="gramEnd"/>
      <w:r w:rsidR="00E92792" w:rsidRPr="004D4766">
        <w:rPr>
          <w:rFonts w:cs="Times New Roman" w:hint="eastAsia"/>
          <w:spacing w:val="-2"/>
        </w:rPr>
        <w:t>並落實</w:t>
      </w:r>
      <w:r w:rsidR="00E92792" w:rsidRPr="004D4766">
        <w:rPr>
          <w:rFonts w:cs="Times New Roman"/>
          <w:spacing w:val="-2"/>
        </w:rPr>
        <w:t>抑低線路損失</w:t>
      </w:r>
      <w:r w:rsidR="00E92792" w:rsidRPr="004D4766">
        <w:rPr>
          <w:rFonts w:cs="Times New Roman" w:hint="eastAsia"/>
          <w:spacing w:val="-2"/>
        </w:rPr>
        <w:t>，以</w:t>
      </w:r>
      <w:proofErr w:type="gramStart"/>
      <w:r w:rsidR="00E92792" w:rsidRPr="004D4766">
        <w:rPr>
          <w:rFonts w:cs="Times New Roman"/>
          <w:spacing w:val="-2"/>
        </w:rPr>
        <w:t>減少發</w:t>
      </w:r>
      <w:r w:rsidR="00E92792" w:rsidRPr="004D4766">
        <w:rPr>
          <w:rFonts w:cs="Times New Roman" w:hint="eastAsia"/>
          <w:spacing w:val="-2"/>
        </w:rPr>
        <w:t>購</w:t>
      </w:r>
      <w:r w:rsidR="00E92792" w:rsidRPr="004D4766">
        <w:rPr>
          <w:rFonts w:cs="Times New Roman"/>
          <w:spacing w:val="-2"/>
        </w:rPr>
        <w:t>電</w:t>
      </w:r>
      <w:proofErr w:type="gramEnd"/>
      <w:r w:rsidR="00E92792" w:rsidRPr="004D4766">
        <w:rPr>
          <w:rFonts w:cs="Times New Roman"/>
          <w:spacing w:val="-2"/>
        </w:rPr>
        <w:t>成本，提高</w:t>
      </w:r>
      <w:r w:rsidR="00E92792" w:rsidRPr="004D4766">
        <w:rPr>
          <w:rFonts w:cs="Times New Roman" w:hint="eastAsia"/>
          <w:spacing w:val="-2"/>
        </w:rPr>
        <w:t>電力系統</w:t>
      </w:r>
      <w:r w:rsidR="00E92792" w:rsidRPr="004D4766">
        <w:rPr>
          <w:rFonts w:cs="Times New Roman"/>
          <w:spacing w:val="-2"/>
        </w:rPr>
        <w:t>供電能力</w:t>
      </w:r>
      <w:r w:rsidR="00E92792" w:rsidRPr="004D4766">
        <w:rPr>
          <w:rFonts w:cs="Times New Roman" w:hint="eastAsia"/>
          <w:spacing w:val="-2"/>
        </w:rPr>
        <w:t>。據復：</w:t>
      </w:r>
      <w:proofErr w:type="gramStart"/>
      <w:r w:rsidR="00231D73" w:rsidRPr="004D4766">
        <w:rPr>
          <w:rFonts w:cs="Times New Roman" w:hint="eastAsia"/>
          <w:spacing w:val="-2"/>
        </w:rPr>
        <w:t>將視配電</w:t>
      </w:r>
      <w:proofErr w:type="gramEnd"/>
      <w:r w:rsidR="00231D73" w:rsidRPr="004D4766">
        <w:rPr>
          <w:rFonts w:cs="Times New Roman" w:hint="eastAsia"/>
          <w:spacing w:val="-2"/>
        </w:rPr>
        <w:t>系</w:t>
      </w:r>
      <w:r w:rsidR="00231D73" w:rsidRPr="004D4766">
        <w:rPr>
          <w:rFonts w:cs="Times New Roman" w:hint="eastAsia"/>
          <w:spacing w:val="-2"/>
        </w:rPr>
        <w:lastRenderedPageBreak/>
        <w:t>統運轉情形</w:t>
      </w:r>
      <w:r w:rsidR="00640269" w:rsidRPr="004D4766">
        <w:rPr>
          <w:rFonts w:cs="Times New Roman" w:hint="eastAsia"/>
          <w:spacing w:val="-2"/>
        </w:rPr>
        <w:t>，</w:t>
      </w:r>
      <w:r w:rsidR="00231D73" w:rsidRPr="004D4766">
        <w:rPr>
          <w:rFonts w:cs="Times New Roman" w:hint="eastAsia"/>
          <w:spacing w:val="-2"/>
        </w:rPr>
        <w:t>逐年滾動檢討各區</w:t>
      </w:r>
      <w:proofErr w:type="gramStart"/>
      <w:r w:rsidR="00231D73" w:rsidRPr="004D4766">
        <w:rPr>
          <w:rFonts w:cs="Times New Roman" w:hint="eastAsia"/>
          <w:spacing w:val="-2"/>
        </w:rPr>
        <w:t>處線損</w:t>
      </w:r>
      <w:proofErr w:type="gramEnd"/>
      <w:r w:rsidR="00231D73" w:rsidRPr="004D4766">
        <w:rPr>
          <w:rFonts w:cs="Times New Roman" w:hint="eastAsia"/>
          <w:spacing w:val="-2"/>
        </w:rPr>
        <w:t>目標值，並針對連續2年損失率增加之區處，逐月檢討管控改善</w:t>
      </w:r>
      <w:r w:rsidR="000D71E4" w:rsidRPr="004D4766">
        <w:rPr>
          <w:rFonts w:cs="Times New Roman" w:hint="eastAsia"/>
          <w:spacing w:val="-2"/>
        </w:rPr>
        <w:t>情形</w:t>
      </w:r>
      <w:r w:rsidR="00231D73" w:rsidRPr="004D4766">
        <w:rPr>
          <w:rFonts w:cs="Times New Roman" w:hint="eastAsia"/>
          <w:spacing w:val="-2"/>
        </w:rPr>
        <w:t>，另加強配電系統線路改善、設備維護檢</w:t>
      </w:r>
      <w:r w:rsidR="00202B9A" w:rsidRPr="004D4766">
        <w:rPr>
          <w:rFonts w:cs="Times New Roman" w:hint="eastAsia"/>
          <w:spacing w:val="-2"/>
        </w:rPr>
        <w:t>修</w:t>
      </w:r>
      <w:r w:rsidR="00231D73" w:rsidRPr="004D4766">
        <w:rPr>
          <w:rFonts w:cs="Times New Roman" w:hint="eastAsia"/>
          <w:spacing w:val="-2"/>
        </w:rPr>
        <w:t>及違規用電查緝，持續提升電力系統供電能力及降低配電系統線路損失。</w:t>
      </w:r>
    </w:p>
    <w:p w14:paraId="4AF360CD" w14:textId="711E5F67" w:rsidR="00CA5568" w:rsidRDefault="00CA5568" w:rsidP="002B4379">
      <w:pPr>
        <w:pStyle w:val="02AA55"/>
        <w:spacing w:line="490" w:lineRule="exact"/>
        <w:ind w:firstLineChars="600" w:firstLine="1441"/>
        <w:rPr>
          <w:szCs w:val="32"/>
        </w:rPr>
      </w:pPr>
      <w:r w:rsidRPr="00070D38">
        <w:rPr>
          <w:rFonts w:hint="eastAsia"/>
          <w:b/>
          <w:color w:val="000000" w:themeColor="text1"/>
        </w:rPr>
        <w:t>（</w:t>
      </w:r>
      <w:r w:rsidR="00E33721">
        <w:rPr>
          <w:b/>
          <w:color w:val="000000" w:themeColor="text1"/>
        </w:rPr>
        <w:t>3</w:t>
      </w:r>
      <w:r w:rsidRPr="00070D38">
        <w:rPr>
          <w:rFonts w:hint="eastAsia"/>
          <w:b/>
          <w:color w:val="000000" w:themeColor="text1"/>
        </w:rPr>
        <w:t xml:space="preserve">）　</w:t>
      </w:r>
      <w:r w:rsidR="002B4379">
        <w:rPr>
          <w:rFonts w:hint="eastAsia"/>
          <w:b/>
          <w:color w:val="000000" w:themeColor="text1"/>
        </w:rPr>
        <w:t>委商</w:t>
      </w:r>
      <w:proofErr w:type="gramStart"/>
      <w:r w:rsidR="002B4379">
        <w:rPr>
          <w:rFonts w:hint="eastAsia"/>
          <w:b/>
          <w:color w:val="000000" w:themeColor="text1"/>
        </w:rPr>
        <w:t>辦理抄表作業</w:t>
      </w:r>
      <w:proofErr w:type="gramEnd"/>
      <w:r w:rsidR="002B4379">
        <w:rPr>
          <w:rFonts w:hint="eastAsia"/>
          <w:b/>
          <w:color w:val="000000" w:themeColor="text1"/>
        </w:rPr>
        <w:t>，惟發現</w:t>
      </w:r>
      <w:r>
        <w:rPr>
          <w:rFonts w:hint="eastAsia"/>
          <w:b/>
          <w:color w:val="000000" w:themeColor="text1"/>
        </w:rPr>
        <w:t>部</w:t>
      </w:r>
      <w:r w:rsidR="00E33721">
        <w:rPr>
          <w:rFonts w:hint="eastAsia"/>
          <w:b/>
          <w:color w:val="000000" w:themeColor="text1"/>
        </w:rPr>
        <w:t>分</w:t>
      </w:r>
      <w:r>
        <w:rPr>
          <w:rFonts w:hint="eastAsia"/>
          <w:b/>
          <w:color w:val="000000" w:themeColor="text1"/>
        </w:rPr>
        <w:t>地</w:t>
      </w:r>
      <w:r w:rsidRPr="003D0324">
        <w:rPr>
          <w:rFonts w:hint="eastAsia"/>
          <w:b/>
          <w:color w:val="000000" w:themeColor="text1"/>
        </w:rPr>
        <w:t>區仍有疑似營業行為用戶未按營業電價計費</w:t>
      </w:r>
      <w:r w:rsidR="002B4379">
        <w:rPr>
          <w:rFonts w:hint="eastAsia"/>
          <w:b/>
          <w:color w:val="000000" w:themeColor="text1"/>
        </w:rPr>
        <w:t>等用電不符情事，允宜</w:t>
      </w:r>
      <w:r w:rsidRPr="003D0324">
        <w:rPr>
          <w:rFonts w:hint="eastAsia"/>
          <w:b/>
          <w:color w:val="000000" w:themeColor="text1"/>
        </w:rPr>
        <w:t>運用多元數據資料</w:t>
      </w:r>
      <w:r w:rsidR="002B4379">
        <w:rPr>
          <w:rFonts w:hint="eastAsia"/>
          <w:b/>
          <w:color w:val="000000" w:themeColor="text1"/>
        </w:rPr>
        <w:t>及工具輔助抽查</w:t>
      </w:r>
      <w:r w:rsidRPr="003D0324">
        <w:rPr>
          <w:rFonts w:hint="eastAsia"/>
          <w:b/>
          <w:color w:val="000000" w:themeColor="text1"/>
        </w:rPr>
        <w:t>，提升抽檢成效</w:t>
      </w:r>
      <w:r w:rsidRPr="00C920C6">
        <w:rPr>
          <w:rFonts w:hint="eastAsia"/>
          <w:b/>
          <w:color w:val="000000" w:themeColor="text1"/>
        </w:rPr>
        <w:t>：</w:t>
      </w:r>
      <w:r w:rsidRPr="001D6AF1">
        <w:rPr>
          <w:rFonts w:hint="eastAsia"/>
          <w:spacing w:val="2"/>
          <w:szCs w:val="32"/>
        </w:rPr>
        <w:t>台灣電力公司為確保各類用電電費（營業用電、非營業用電等）皆依規定正確計收，已訂</w:t>
      </w:r>
      <w:proofErr w:type="gramStart"/>
      <w:r w:rsidRPr="001D6AF1">
        <w:rPr>
          <w:rFonts w:hint="eastAsia"/>
          <w:spacing w:val="2"/>
          <w:szCs w:val="32"/>
        </w:rPr>
        <w:t>定抄表</w:t>
      </w:r>
      <w:proofErr w:type="gramEnd"/>
      <w:r w:rsidRPr="001D6AF1">
        <w:rPr>
          <w:rFonts w:hint="eastAsia"/>
          <w:spacing w:val="2"/>
          <w:szCs w:val="32"/>
        </w:rPr>
        <w:t>作業規範，要求委外廠商落實</w:t>
      </w:r>
      <w:proofErr w:type="gramStart"/>
      <w:r w:rsidRPr="001D6AF1">
        <w:rPr>
          <w:rFonts w:hint="eastAsia"/>
          <w:spacing w:val="2"/>
          <w:szCs w:val="32"/>
        </w:rPr>
        <w:t>辦理抄表作業</w:t>
      </w:r>
      <w:proofErr w:type="gramEnd"/>
      <w:r w:rsidRPr="001D6AF1">
        <w:rPr>
          <w:rFonts w:hint="eastAsia"/>
          <w:spacing w:val="2"/>
          <w:szCs w:val="32"/>
        </w:rPr>
        <w:t>，並運用機關內部用電資料分析，針對異常用電戶</w:t>
      </w:r>
      <w:proofErr w:type="gramStart"/>
      <w:r w:rsidRPr="001D6AF1">
        <w:rPr>
          <w:rFonts w:hint="eastAsia"/>
          <w:spacing w:val="2"/>
          <w:szCs w:val="32"/>
        </w:rPr>
        <w:t>及抄表</w:t>
      </w:r>
      <w:proofErr w:type="gramEnd"/>
      <w:r w:rsidRPr="001D6AF1">
        <w:rPr>
          <w:rFonts w:hint="eastAsia"/>
          <w:spacing w:val="2"/>
          <w:szCs w:val="32"/>
        </w:rPr>
        <w:t>錯誤率較高區域加強抽查。</w:t>
      </w:r>
      <w:proofErr w:type="gramStart"/>
      <w:r w:rsidRPr="001D6AF1">
        <w:rPr>
          <w:rFonts w:hint="eastAsia"/>
          <w:spacing w:val="2"/>
          <w:szCs w:val="32"/>
        </w:rPr>
        <w:t>113</w:t>
      </w:r>
      <w:proofErr w:type="gramEnd"/>
      <w:r w:rsidRPr="001D6AF1">
        <w:rPr>
          <w:rFonts w:hint="eastAsia"/>
          <w:spacing w:val="2"/>
          <w:szCs w:val="32"/>
        </w:rPr>
        <w:t>年度台灣電力公司委託民間廠商辦理臺北市</w:t>
      </w:r>
      <w:proofErr w:type="gramStart"/>
      <w:r w:rsidRPr="001D6AF1">
        <w:rPr>
          <w:rFonts w:hint="eastAsia"/>
          <w:spacing w:val="2"/>
          <w:szCs w:val="32"/>
        </w:rPr>
        <w:t>區抄表</w:t>
      </w:r>
      <w:proofErr w:type="gramEnd"/>
      <w:r w:rsidRPr="001D6AF1">
        <w:rPr>
          <w:rFonts w:hint="eastAsia"/>
          <w:spacing w:val="2"/>
          <w:szCs w:val="32"/>
        </w:rPr>
        <w:t>作業，契約金額計9,492萬元，經查執行情形，核有：</w:t>
      </w:r>
      <w:r w:rsidR="002B4379">
        <w:rPr>
          <w:rFonts w:hint="eastAsia"/>
          <w:spacing w:val="2"/>
          <w:szCs w:val="32"/>
        </w:rPr>
        <w:t>A.</w:t>
      </w:r>
      <w:r w:rsidRPr="001D6AF1">
        <w:rPr>
          <w:rFonts w:hint="eastAsia"/>
          <w:spacing w:val="2"/>
          <w:szCs w:val="32"/>
        </w:rPr>
        <w:t>依據台灣電力公司營業規章第</w:t>
      </w:r>
      <w:r w:rsidRPr="001D6AF1">
        <w:rPr>
          <w:spacing w:val="2"/>
          <w:szCs w:val="32"/>
        </w:rPr>
        <w:t>23</w:t>
      </w:r>
      <w:r w:rsidRPr="001D6AF1">
        <w:rPr>
          <w:rFonts w:hint="eastAsia"/>
          <w:spacing w:val="2"/>
          <w:szCs w:val="32"/>
        </w:rPr>
        <w:t>條及第</w:t>
      </w:r>
      <w:r w:rsidRPr="001D6AF1">
        <w:rPr>
          <w:spacing w:val="2"/>
          <w:szCs w:val="32"/>
        </w:rPr>
        <w:t>24</w:t>
      </w:r>
      <w:r w:rsidRPr="001D6AF1">
        <w:rPr>
          <w:rFonts w:hint="eastAsia"/>
          <w:spacing w:val="2"/>
          <w:szCs w:val="32"/>
        </w:rPr>
        <w:t>條規定，</w:t>
      </w:r>
      <w:proofErr w:type="gramStart"/>
      <w:r w:rsidRPr="001D6AF1">
        <w:rPr>
          <w:rFonts w:hint="eastAsia"/>
          <w:spacing w:val="2"/>
          <w:szCs w:val="32"/>
        </w:rPr>
        <w:t>凡用電場</w:t>
      </w:r>
      <w:proofErr w:type="gramEnd"/>
      <w:r w:rsidRPr="001D6AF1">
        <w:rPr>
          <w:rFonts w:hint="eastAsia"/>
          <w:spacing w:val="2"/>
          <w:szCs w:val="32"/>
        </w:rPr>
        <w:t>所有營業行為者，不論其有無營業牌照或任何組織方式，需按營業電價計費；既設用戶如現場用電用途與原申請不符時，應向該公司申請變更之；如用戶未辦理變更，該公司得於查明後，自變更日起改按應適用電價計費。另據</w:t>
      </w:r>
      <w:proofErr w:type="gramStart"/>
      <w:r w:rsidRPr="001D6AF1">
        <w:rPr>
          <w:rFonts w:hint="eastAsia"/>
          <w:spacing w:val="2"/>
          <w:szCs w:val="32"/>
        </w:rPr>
        <w:t>台</w:t>
      </w:r>
      <w:r w:rsidR="00670695" w:rsidRPr="001D6AF1">
        <w:rPr>
          <w:rFonts w:hint="eastAsia"/>
          <w:spacing w:val="2"/>
          <w:szCs w:val="32"/>
        </w:rPr>
        <w:t>灣</w:t>
      </w:r>
      <w:r w:rsidRPr="001D6AF1">
        <w:rPr>
          <w:rFonts w:hint="eastAsia"/>
          <w:spacing w:val="2"/>
          <w:szCs w:val="32"/>
        </w:rPr>
        <w:t>電</w:t>
      </w:r>
      <w:r w:rsidR="00670695" w:rsidRPr="001D6AF1">
        <w:rPr>
          <w:rFonts w:hint="eastAsia"/>
          <w:spacing w:val="2"/>
          <w:szCs w:val="32"/>
        </w:rPr>
        <w:t>力</w:t>
      </w:r>
      <w:r w:rsidRPr="001D6AF1">
        <w:rPr>
          <w:rFonts w:hint="eastAsia"/>
          <w:spacing w:val="2"/>
          <w:szCs w:val="32"/>
        </w:rPr>
        <w:t>公司抄表作業</w:t>
      </w:r>
      <w:proofErr w:type="gramEnd"/>
      <w:r w:rsidRPr="001D6AF1">
        <w:rPr>
          <w:rFonts w:hint="eastAsia"/>
          <w:spacing w:val="2"/>
          <w:szCs w:val="32"/>
        </w:rPr>
        <w:t>規範第</w:t>
      </w:r>
      <w:r w:rsidRPr="001D6AF1">
        <w:rPr>
          <w:spacing w:val="2"/>
          <w:szCs w:val="32"/>
        </w:rPr>
        <w:t>9</w:t>
      </w:r>
      <w:r w:rsidRPr="001D6AF1">
        <w:rPr>
          <w:rFonts w:hint="eastAsia"/>
          <w:spacing w:val="2"/>
          <w:szCs w:val="32"/>
        </w:rPr>
        <w:t>條第</w:t>
      </w:r>
      <w:r w:rsidRPr="001D6AF1">
        <w:rPr>
          <w:spacing w:val="2"/>
          <w:szCs w:val="32"/>
        </w:rPr>
        <w:t>6</w:t>
      </w:r>
      <w:r w:rsidRPr="001D6AF1">
        <w:rPr>
          <w:rFonts w:hint="eastAsia"/>
          <w:spacing w:val="2"/>
          <w:szCs w:val="32"/>
        </w:rPr>
        <w:t>款規定，未查報</w:t>
      </w:r>
      <w:r w:rsidR="002B4379">
        <w:rPr>
          <w:rFonts w:hint="eastAsia"/>
          <w:spacing w:val="2"/>
          <w:szCs w:val="32"/>
        </w:rPr>
        <w:t>「</w:t>
      </w:r>
      <w:r w:rsidRPr="001D6AF1">
        <w:rPr>
          <w:rFonts w:hint="eastAsia"/>
          <w:spacing w:val="2"/>
          <w:szCs w:val="32"/>
        </w:rPr>
        <w:t>表燈非營業改營業用電</w:t>
      </w:r>
      <w:r w:rsidR="002B4379">
        <w:rPr>
          <w:rFonts w:hint="eastAsia"/>
          <w:spacing w:val="2"/>
          <w:szCs w:val="32"/>
        </w:rPr>
        <w:t>」</w:t>
      </w:r>
      <w:r w:rsidRPr="001D6AF1">
        <w:rPr>
          <w:rFonts w:hint="eastAsia"/>
          <w:spacing w:val="2"/>
          <w:szCs w:val="32"/>
        </w:rPr>
        <w:t>、</w:t>
      </w:r>
      <w:r w:rsidR="002B4379">
        <w:rPr>
          <w:rFonts w:hint="eastAsia"/>
          <w:spacing w:val="2"/>
          <w:szCs w:val="32"/>
        </w:rPr>
        <w:t>「</w:t>
      </w:r>
      <w:r w:rsidRPr="001D6AF1">
        <w:rPr>
          <w:rFonts w:hint="eastAsia"/>
          <w:spacing w:val="2"/>
          <w:szCs w:val="32"/>
        </w:rPr>
        <w:t>表燈</w:t>
      </w:r>
      <w:proofErr w:type="gramStart"/>
      <w:r w:rsidRPr="001D6AF1">
        <w:rPr>
          <w:rFonts w:hint="eastAsia"/>
          <w:spacing w:val="2"/>
          <w:szCs w:val="32"/>
        </w:rPr>
        <w:t>營業改非營業用電且已</w:t>
      </w:r>
      <w:proofErr w:type="gramEnd"/>
      <w:r w:rsidRPr="001D6AF1">
        <w:rPr>
          <w:rFonts w:hint="eastAsia"/>
          <w:spacing w:val="2"/>
          <w:szCs w:val="32"/>
        </w:rPr>
        <w:t>明確變更者</w:t>
      </w:r>
      <w:r w:rsidR="002B4379">
        <w:rPr>
          <w:rFonts w:hint="eastAsia"/>
          <w:spacing w:val="2"/>
          <w:szCs w:val="32"/>
        </w:rPr>
        <w:t>」</w:t>
      </w:r>
      <w:r w:rsidRPr="001D6AF1">
        <w:rPr>
          <w:rFonts w:hint="eastAsia"/>
          <w:spacing w:val="2"/>
          <w:szCs w:val="32"/>
        </w:rPr>
        <w:t>，每</w:t>
      </w:r>
      <w:proofErr w:type="gramStart"/>
      <w:r w:rsidRPr="001D6AF1">
        <w:rPr>
          <w:rFonts w:hint="eastAsia"/>
          <w:spacing w:val="2"/>
          <w:szCs w:val="32"/>
        </w:rPr>
        <w:t>戶扣</w:t>
      </w:r>
      <w:r w:rsidR="002B4379">
        <w:rPr>
          <w:rFonts w:hint="eastAsia"/>
          <w:spacing w:val="2"/>
          <w:szCs w:val="32"/>
        </w:rPr>
        <w:t>罰抄表</w:t>
      </w:r>
      <w:proofErr w:type="gramEnd"/>
      <w:r w:rsidR="002B4379">
        <w:rPr>
          <w:rFonts w:hint="eastAsia"/>
          <w:spacing w:val="2"/>
          <w:szCs w:val="32"/>
        </w:rPr>
        <w:t>廠商</w:t>
      </w:r>
      <w:r w:rsidRPr="001D6AF1">
        <w:rPr>
          <w:spacing w:val="2"/>
          <w:szCs w:val="32"/>
        </w:rPr>
        <w:t>80</w:t>
      </w:r>
      <w:r w:rsidRPr="001D6AF1">
        <w:rPr>
          <w:rFonts w:hint="eastAsia"/>
          <w:spacing w:val="2"/>
          <w:szCs w:val="32"/>
        </w:rPr>
        <w:t>元。</w:t>
      </w:r>
      <w:r w:rsidR="002B4379">
        <w:rPr>
          <w:rFonts w:hint="eastAsia"/>
          <w:spacing w:val="2"/>
          <w:szCs w:val="32"/>
        </w:rPr>
        <w:t>本部</w:t>
      </w:r>
      <w:r w:rsidRPr="001D6AF1">
        <w:rPr>
          <w:rFonts w:hint="eastAsia"/>
          <w:spacing w:val="2"/>
          <w:szCs w:val="32"/>
        </w:rPr>
        <w:t>經運用</w:t>
      </w:r>
      <w:r w:rsidRPr="001D6AF1">
        <w:rPr>
          <w:spacing w:val="2"/>
          <w:szCs w:val="32"/>
        </w:rPr>
        <w:t xml:space="preserve">Google Map </w:t>
      </w:r>
      <w:proofErr w:type="gramStart"/>
      <w:r w:rsidRPr="001D6AF1">
        <w:rPr>
          <w:rFonts w:hint="eastAsia"/>
          <w:spacing w:val="2"/>
          <w:szCs w:val="32"/>
        </w:rPr>
        <w:t>街景圖資及</w:t>
      </w:r>
      <w:proofErr w:type="gramEnd"/>
      <w:r w:rsidRPr="001D6AF1">
        <w:rPr>
          <w:rFonts w:hint="eastAsia"/>
          <w:spacing w:val="2"/>
          <w:szCs w:val="32"/>
        </w:rPr>
        <w:t>營業商家資料，與</w:t>
      </w:r>
      <w:proofErr w:type="gramStart"/>
      <w:r w:rsidRPr="001D6AF1">
        <w:rPr>
          <w:spacing w:val="2"/>
          <w:szCs w:val="32"/>
        </w:rPr>
        <w:t>113</w:t>
      </w:r>
      <w:proofErr w:type="gramEnd"/>
      <w:r w:rsidRPr="001D6AF1">
        <w:rPr>
          <w:rFonts w:hint="eastAsia"/>
          <w:spacing w:val="2"/>
          <w:szCs w:val="32"/>
        </w:rPr>
        <w:t>年度台</w:t>
      </w:r>
      <w:r w:rsidR="00670695" w:rsidRPr="001D6AF1">
        <w:rPr>
          <w:rFonts w:hint="eastAsia"/>
          <w:spacing w:val="2"/>
          <w:szCs w:val="32"/>
        </w:rPr>
        <w:t>灣</w:t>
      </w:r>
      <w:r w:rsidRPr="001D6AF1">
        <w:rPr>
          <w:rFonts w:hint="eastAsia"/>
          <w:spacing w:val="2"/>
          <w:szCs w:val="32"/>
        </w:rPr>
        <w:t>電</w:t>
      </w:r>
      <w:r w:rsidR="00670695" w:rsidRPr="001D6AF1">
        <w:rPr>
          <w:rFonts w:hint="eastAsia"/>
          <w:spacing w:val="2"/>
          <w:szCs w:val="32"/>
        </w:rPr>
        <w:t>力</w:t>
      </w:r>
      <w:r w:rsidRPr="001D6AF1">
        <w:rPr>
          <w:rFonts w:hint="eastAsia"/>
          <w:spacing w:val="2"/>
          <w:szCs w:val="32"/>
        </w:rPr>
        <w:t>公司營業用電清冊比對結果，臺北市區計有</w:t>
      </w:r>
      <w:r w:rsidRPr="001D6AF1">
        <w:rPr>
          <w:spacing w:val="2"/>
          <w:szCs w:val="32"/>
        </w:rPr>
        <w:t>1,534</w:t>
      </w:r>
      <w:r w:rsidRPr="001D6AF1">
        <w:rPr>
          <w:rFonts w:hint="eastAsia"/>
          <w:spacing w:val="2"/>
          <w:szCs w:val="32"/>
        </w:rPr>
        <w:t>用戶疑似有營業行為卻未依營業規章規定按營業電價計費；</w:t>
      </w:r>
      <w:r w:rsidR="002B4379">
        <w:rPr>
          <w:rFonts w:hint="eastAsia"/>
          <w:spacing w:val="2"/>
          <w:szCs w:val="32"/>
        </w:rPr>
        <w:t>B.</w:t>
      </w:r>
      <w:r w:rsidRPr="001D6AF1">
        <w:rPr>
          <w:rFonts w:hint="eastAsia"/>
          <w:spacing w:val="2"/>
          <w:szCs w:val="32"/>
        </w:rPr>
        <w:t>台灣電力公司臺北市區處抽檢中正區、中山區等7個行政區總用電戶數計68萬餘戶</w:t>
      </w:r>
      <w:r w:rsidR="00D857D2" w:rsidRPr="001D6AF1">
        <w:rPr>
          <w:rFonts w:hint="eastAsia"/>
          <w:spacing w:val="2"/>
          <w:szCs w:val="32"/>
        </w:rPr>
        <w:t>（</w:t>
      </w:r>
      <w:r w:rsidRPr="001D6AF1">
        <w:rPr>
          <w:rFonts w:hint="eastAsia"/>
          <w:spacing w:val="2"/>
          <w:szCs w:val="32"/>
        </w:rPr>
        <w:t>屬非營業用電戶計57萬餘戶，屬營業用電戶計9萬餘戶</w:t>
      </w:r>
      <w:r w:rsidR="00D857D2" w:rsidRPr="001D6AF1">
        <w:rPr>
          <w:rFonts w:hint="eastAsia"/>
          <w:spacing w:val="2"/>
          <w:szCs w:val="32"/>
        </w:rPr>
        <w:t>）</w:t>
      </w:r>
      <w:proofErr w:type="gramStart"/>
      <w:r w:rsidRPr="001D6AF1">
        <w:rPr>
          <w:rFonts w:hint="eastAsia"/>
          <w:spacing w:val="2"/>
          <w:szCs w:val="32"/>
        </w:rPr>
        <w:t>抄表正確性</w:t>
      </w:r>
      <w:proofErr w:type="gramEnd"/>
      <w:r w:rsidR="00E335BD">
        <w:rPr>
          <w:rFonts w:hint="eastAsia"/>
          <w:spacing w:val="2"/>
          <w:szCs w:val="32"/>
        </w:rPr>
        <w:t>情形</w:t>
      </w:r>
      <w:r w:rsidRPr="001D6AF1">
        <w:rPr>
          <w:rFonts w:hint="eastAsia"/>
          <w:spacing w:val="2"/>
          <w:szCs w:val="32"/>
        </w:rPr>
        <w:t>，該</w:t>
      </w:r>
      <w:r w:rsidR="00670695" w:rsidRPr="001D6AF1">
        <w:rPr>
          <w:rFonts w:hint="eastAsia"/>
          <w:spacing w:val="2"/>
          <w:szCs w:val="32"/>
        </w:rPr>
        <w:t>區</w:t>
      </w:r>
      <w:r w:rsidRPr="001D6AF1">
        <w:rPr>
          <w:rFonts w:hint="eastAsia"/>
          <w:spacing w:val="2"/>
          <w:szCs w:val="32"/>
        </w:rPr>
        <w:t>處</w:t>
      </w:r>
      <w:proofErr w:type="gramStart"/>
      <w:r w:rsidRPr="001D6AF1">
        <w:rPr>
          <w:rFonts w:hint="eastAsia"/>
          <w:spacing w:val="2"/>
          <w:szCs w:val="32"/>
        </w:rPr>
        <w:t>113</w:t>
      </w:r>
      <w:proofErr w:type="gramEnd"/>
      <w:r w:rsidRPr="001D6AF1">
        <w:rPr>
          <w:rFonts w:hint="eastAsia"/>
          <w:spacing w:val="2"/>
          <w:szCs w:val="32"/>
        </w:rPr>
        <w:t>年度依據表</w:t>
      </w:r>
      <w:proofErr w:type="gramStart"/>
      <w:r w:rsidRPr="001D6AF1">
        <w:rPr>
          <w:rFonts w:hint="eastAsia"/>
          <w:spacing w:val="2"/>
          <w:szCs w:val="32"/>
        </w:rPr>
        <w:t>務</w:t>
      </w:r>
      <w:proofErr w:type="gramEnd"/>
      <w:r w:rsidRPr="001D6AF1">
        <w:rPr>
          <w:rFonts w:hint="eastAsia"/>
          <w:spacing w:val="2"/>
          <w:szCs w:val="32"/>
        </w:rPr>
        <w:t>手冊比率規定，</w:t>
      </w:r>
      <w:proofErr w:type="gramStart"/>
      <w:r w:rsidRPr="001D6AF1">
        <w:rPr>
          <w:rFonts w:hint="eastAsia"/>
          <w:spacing w:val="2"/>
          <w:szCs w:val="32"/>
        </w:rPr>
        <w:t>抽核</w:t>
      </w:r>
      <w:proofErr w:type="gramEnd"/>
      <w:r w:rsidRPr="001D6AF1">
        <w:rPr>
          <w:rFonts w:hint="eastAsia"/>
          <w:spacing w:val="2"/>
          <w:szCs w:val="32"/>
        </w:rPr>
        <w:t>13,015戶，</w:t>
      </w:r>
      <w:r w:rsidR="00670695" w:rsidRPr="001D6AF1">
        <w:rPr>
          <w:rFonts w:hint="eastAsia"/>
          <w:spacing w:val="2"/>
          <w:szCs w:val="32"/>
        </w:rPr>
        <w:t>未發現</w:t>
      </w:r>
      <w:r w:rsidR="00E335BD">
        <w:rPr>
          <w:rFonts w:hint="eastAsia"/>
          <w:spacing w:val="2"/>
          <w:szCs w:val="32"/>
        </w:rPr>
        <w:t>有</w:t>
      </w:r>
      <w:r w:rsidR="00670695" w:rsidRPr="001D6AF1">
        <w:rPr>
          <w:rFonts w:hint="eastAsia"/>
          <w:spacing w:val="2"/>
          <w:szCs w:val="32"/>
        </w:rPr>
        <w:t>用電</w:t>
      </w:r>
      <w:r w:rsidRPr="001D6AF1">
        <w:rPr>
          <w:rFonts w:hint="eastAsia"/>
          <w:spacing w:val="2"/>
          <w:szCs w:val="32"/>
        </w:rPr>
        <w:t>用途不符</w:t>
      </w:r>
      <w:r w:rsidR="00E335BD">
        <w:rPr>
          <w:rFonts w:hint="eastAsia"/>
          <w:spacing w:val="2"/>
          <w:szCs w:val="32"/>
        </w:rPr>
        <w:t>情形</w:t>
      </w:r>
      <w:r w:rsidRPr="001D6AF1">
        <w:rPr>
          <w:rFonts w:hint="eastAsia"/>
          <w:spacing w:val="2"/>
          <w:szCs w:val="32"/>
        </w:rPr>
        <w:t xml:space="preserve">，惟本部運用Google Map </w:t>
      </w:r>
      <w:proofErr w:type="gramStart"/>
      <w:r w:rsidRPr="001D6AF1">
        <w:rPr>
          <w:rFonts w:hint="eastAsia"/>
          <w:spacing w:val="2"/>
          <w:szCs w:val="32"/>
        </w:rPr>
        <w:t>街景圖資及</w:t>
      </w:r>
      <w:proofErr w:type="gramEnd"/>
      <w:r w:rsidRPr="001D6AF1">
        <w:rPr>
          <w:rFonts w:hint="eastAsia"/>
          <w:spacing w:val="2"/>
          <w:szCs w:val="32"/>
        </w:rPr>
        <w:t>營業商家資料，與</w:t>
      </w:r>
      <w:proofErr w:type="gramStart"/>
      <w:r w:rsidRPr="001D6AF1">
        <w:rPr>
          <w:rFonts w:hint="eastAsia"/>
          <w:spacing w:val="2"/>
          <w:szCs w:val="32"/>
        </w:rPr>
        <w:t>113</w:t>
      </w:r>
      <w:proofErr w:type="gramEnd"/>
      <w:r w:rsidRPr="001D6AF1">
        <w:rPr>
          <w:rFonts w:hint="eastAsia"/>
          <w:spacing w:val="2"/>
          <w:szCs w:val="32"/>
        </w:rPr>
        <w:t>年度台</w:t>
      </w:r>
      <w:r w:rsidR="00670695" w:rsidRPr="001D6AF1">
        <w:rPr>
          <w:rFonts w:hint="eastAsia"/>
          <w:spacing w:val="2"/>
          <w:szCs w:val="32"/>
        </w:rPr>
        <w:t>灣</w:t>
      </w:r>
      <w:r w:rsidRPr="001D6AF1">
        <w:rPr>
          <w:rFonts w:hint="eastAsia"/>
          <w:spacing w:val="2"/>
          <w:szCs w:val="32"/>
        </w:rPr>
        <w:t>電</w:t>
      </w:r>
      <w:r w:rsidR="00670695" w:rsidRPr="001D6AF1">
        <w:rPr>
          <w:rFonts w:hint="eastAsia"/>
          <w:spacing w:val="2"/>
          <w:szCs w:val="32"/>
        </w:rPr>
        <w:t>力</w:t>
      </w:r>
      <w:r w:rsidRPr="001D6AF1">
        <w:rPr>
          <w:rFonts w:hint="eastAsia"/>
          <w:spacing w:val="2"/>
          <w:szCs w:val="32"/>
        </w:rPr>
        <w:t>公司營業用電清冊比對結果，另發現308筆資料疑似有營業行為之商家，未按營業電價計費。</w:t>
      </w:r>
      <w:proofErr w:type="gramStart"/>
      <w:r w:rsidRPr="001D6AF1">
        <w:rPr>
          <w:rFonts w:hint="eastAsia"/>
          <w:spacing w:val="2"/>
          <w:szCs w:val="32"/>
        </w:rPr>
        <w:t>鑑</w:t>
      </w:r>
      <w:proofErr w:type="gramEnd"/>
      <w:r w:rsidRPr="001D6AF1">
        <w:rPr>
          <w:rFonts w:hint="eastAsia"/>
          <w:spacing w:val="2"/>
          <w:szCs w:val="32"/>
        </w:rPr>
        <w:t>於多元資料庫能提供更全面資訊，從不同面向觀察資料是否異常，從而提升異常偵測之準確性與可靠性</w:t>
      </w:r>
      <w:r w:rsidRPr="001D6AF1">
        <w:rPr>
          <w:rFonts w:hint="eastAsia"/>
          <w:bCs/>
          <w:spacing w:val="2"/>
        </w:rPr>
        <w:t>等情事，經函請</w:t>
      </w:r>
      <w:r w:rsidRPr="001D6AF1">
        <w:rPr>
          <w:rFonts w:hint="eastAsia"/>
          <w:spacing w:val="2"/>
          <w:szCs w:val="32"/>
        </w:rPr>
        <w:t>台灣電力公司依相關規定</w:t>
      </w:r>
      <w:proofErr w:type="gramStart"/>
      <w:r w:rsidRPr="001D6AF1">
        <w:rPr>
          <w:rFonts w:hint="eastAsia"/>
          <w:spacing w:val="2"/>
          <w:szCs w:val="32"/>
        </w:rPr>
        <w:t>查明妥處</w:t>
      </w:r>
      <w:proofErr w:type="gramEnd"/>
      <w:r w:rsidRPr="001D6AF1">
        <w:rPr>
          <w:rFonts w:hint="eastAsia"/>
          <w:spacing w:val="2"/>
          <w:szCs w:val="32"/>
        </w:rPr>
        <w:t>，並評估運用多元數據資料輔助現有作業，提升選案抽檢成效。據復：</w:t>
      </w:r>
      <w:r w:rsidR="002B4379">
        <w:rPr>
          <w:rFonts w:hint="eastAsia"/>
          <w:spacing w:val="2"/>
          <w:szCs w:val="32"/>
        </w:rPr>
        <w:t>A.</w:t>
      </w:r>
      <w:r w:rsidRPr="001D6AF1">
        <w:rPr>
          <w:rFonts w:hint="eastAsia"/>
          <w:spacing w:val="2"/>
          <w:szCs w:val="32"/>
        </w:rPr>
        <w:t>台灣電力公司相關區處將逐筆清查確認用電用途；</w:t>
      </w:r>
      <w:r w:rsidR="002B4379">
        <w:rPr>
          <w:rFonts w:hint="eastAsia"/>
          <w:spacing w:val="2"/>
          <w:szCs w:val="32"/>
        </w:rPr>
        <w:t>B.</w:t>
      </w:r>
      <w:r w:rsidRPr="001D6AF1">
        <w:rPr>
          <w:rFonts w:hint="eastAsia"/>
          <w:spacing w:val="2"/>
          <w:szCs w:val="32"/>
        </w:rPr>
        <w:t>將評估導入多元資料，精進異常用電抽查作業成效。</w:t>
      </w:r>
    </w:p>
    <w:p w14:paraId="4061B35B" w14:textId="12F8EB08" w:rsidR="000E5315" w:rsidRPr="003A6E66" w:rsidRDefault="002C4FF4" w:rsidP="00C41A5F">
      <w:pPr>
        <w:tabs>
          <w:tab w:val="left" w:pos="1560"/>
        </w:tabs>
        <w:overflowPunct w:val="0"/>
        <w:spacing w:beforeLines="20" w:before="48" w:afterLines="20" w:after="48" w:line="540" w:lineRule="exact"/>
        <w:ind w:firstLineChars="450" w:firstLine="1261"/>
        <w:jc w:val="both"/>
        <w:rPr>
          <w:rFonts w:ascii="標楷體" w:eastAsia="標楷體" w:hAnsi="標楷體"/>
          <w:b/>
          <w:bCs/>
          <w:color w:val="000000" w:themeColor="text1"/>
          <w:sz w:val="28"/>
          <w:szCs w:val="28"/>
        </w:rPr>
      </w:pPr>
      <w:r>
        <w:rPr>
          <w:rFonts w:ascii="標楷體" w:eastAsia="標楷體" w:hAnsi="標楷體" w:hint="eastAsia"/>
          <w:b/>
          <w:bCs/>
          <w:color w:val="000000" w:themeColor="text1"/>
          <w:sz w:val="28"/>
          <w:szCs w:val="28"/>
        </w:rPr>
        <w:t>2</w:t>
      </w:r>
      <w:r w:rsidR="000E5315" w:rsidRPr="00923C72">
        <w:rPr>
          <w:rFonts w:ascii="標楷體" w:eastAsia="標楷體" w:hAnsi="標楷體" w:hint="eastAsia"/>
          <w:b/>
          <w:bCs/>
          <w:color w:val="000000" w:themeColor="text1"/>
          <w:sz w:val="28"/>
          <w:szCs w:val="28"/>
        </w:rPr>
        <w:t>.　推動</w:t>
      </w:r>
      <w:proofErr w:type="gramStart"/>
      <w:r w:rsidR="000E5315" w:rsidRPr="00923C72">
        <w:rPr>
          <w:rFonts w:ascii="標楷體" w:eastAsia="標楷體" w:hAnsi="標楷體" w:hint="eastAsia"/>
          <w:b/>
          <w:bCs/>
          <w:color w:val="000000" w:themeColor="text1"/>
          <w:sz w:val="28"/>
          <w:szCs w:val="28"/>
        </w:rPr>
        <w:t>各項淨零轉型</w:t>
      </w:r>
      <w:proofErr w:type="gramEnd"/>
      <w:r w:rsidR="000E5315" w:rsidRPr="00923C72">
        <w:rPr>
          <w:rFonts w:ascii="標楷體" w:eastAsia="標楷體" w:hAnsi="標楷體" w:hint="eastAsia"/>
          <w:b/>
          <w:bCs/>
          <w:color w:val="000000" w:themeColor="text1"/>
          <w:sz w:val="28"/>
          <w:szCs w:val="28"/>
        </w:rPr>
        <w:t>政策，有助達成政府環境永續目標，114年起</w:t>
      </w:r>
      <w:proofErr w:type="gramStart"/>
      <w:r w:rsidR="000E5315" w:rsidRPr="00923C72">
        <w:rPr>
          <w:rFonts w:ascii="標楷體" w:eastAsia="標楷體" w:hAnsi="標楷體" w:hint="eastAsia"/>
          <w:b/>
          <w:bCs/>
          <w:color w:val="000000" w:themeColor="text1"/>
          <w:sz w:val="28"/>
          <w:szCs w:val="28"/>
        </w:rPr>
        <w:t>為碳費</w:t>
      </w:r>
      <w:proofErr w:type="gramEnd"/>
      <w:r w:rsidR="000E5315" w:rsidRPr="00923C72">
        <w:rPr>
          <w:rFonts w:ascii="標楷體" w:eastAsia="標楷體" w:hAnsi="標楷體" w:hint="eastAsia"/>
          <w:b/>
          <w:bCs/>
          <w:color w:val="000000" w:themeColor="text1"/>
          <w:sz w:val="28"/>
          <w:szCs w:val="28"/>
        </w:rPr>
        <w:t>徵收對象，恐加劇</w:t>
      </w:r>
      <w:r w:rsidR="000E5315">
        <w:rPr>
          <w:rFonts w:ascii="標楷體" w:eastAsia="標楷體" w:hAnsi="標楷體" w:hint="eastAsia"/>
          <w:b/>
          <w:bCs/>
          <w:color w:val="000000" w:themeColor="text1"/>
          <w:sz w:val="28"/>
          <w:szCs w:val="28"/>
        </w:rPr>
        <w:t>公司</w:t>
      </w:r>
      <w:r w:rsidR="000E5315" w:rsidRPr="00923C72">
        <w:rPr>
          <w:rFonts w:ascii="標楷體" w:eastAsia="標楷體" w:hAnsi="標楷體" w:hint="eastAsia"/>
          <w:b/>
          <w:bCs/>
          <w:color w:val="000000" w:themeColor="text1"/>
          <w:sz w:val="28"/>
          <w:szCs w:val="28"/>
        </w:rPr>
        <w:t>營運負荷，</w:t>
      </w:r>
      <w:r w:rsidR="002B4379">
        <w:rPr>
          <w:rFonts w:ascii="標楷體" w:eastAsia="標楷體" w:hAnsi="標楷體" w:hint="eastAsia"/>
          <w:b/>
          <w:bCs/>
          <w:color w:val="000000" w:themeColor="text1"/>
          <w:sz w:val="28"/>
          <w:szCs w:val="28"/>
        </w:rPr>
        <w:t>另</w:t>
      </w:r>
      <w:r w:rsidR="000E5315" w:rsidRPr="00923C72">
        <w:rPr>
          <w:rFonts w:ascii="標楷體" w:eastAsia="標楷體" w:hAnsi="標楷體" w:hint="eastAsia"/>
          <w:b/>
          <w:bCs/>
          <w:color w:val="000000" w:themeColor="text1"/>
          <w:sz w:val="28"/>
          <w:szCs w:val="28"/>
        </w:rPr>
        <w:t>燃煤機組溫室氣體淨排放強度逐年增加，又火力發電廠廢水回收率已連續3年未達目標，允宜</w:t>
      </w:r>
      <w:proofErr w:type="gramStart"/>
      <w:r w:rsidR="000E5315" w:rsidRPr="00923C72">
        <w:rPr>
          <w:rFonts w:ascii="標楷體" w:eastAsia="標楷體" w:hAnsi="標楷體" w:hint="eastAsia"/>
          <w:b/>
          <w:bCs/>
          <w:color w:val="000000" w:themeColor="text1"/>
          <w:sz w:val="28"/>
          <w:szCs w:val="28"/>
        </w:rPr>
        <w:t>研</w:t>
      </w:r>
      <w:proofErr w:type="gramEnd"/>
      <w:r w:rsidR="000E5315" w:rsidRPr="00923C72">
        <w:rPr>
          <w:rFonts w:ascii="標楷體" w:eastAsia="標楷體" w:hAnsi="標楷體" w:hint="eastAsia"/>
          <w:b/>
          <w:bCs/>
          <w:color w:val="000000" w:themeColor="text1"/>
          <w:sz w:val="28"/>
          <w:szCs w:val="28"/>
        </w:rPr>
        <w:t>謀</w:t>
      </w:r>
      <w:proofErr w:type="gramStart"/>
      <w:r w:rsidR="000E5315" w:rsidRPr="00923C72">
        <w:rPr>
          <w:rFonts w:ascii="標楷體" w:eastAsia="標楷體" w:hAnsi="標楷體" w:hint="eastAsia"/>
          <w:b/>
          <w:bCs/>
          <w:color w:val="000000" w:themeColor="text1"/>
          <w:sz w:val="28"/>
          <w:szCs w:val="28"/>
        </w:rPr>
        <w:t>因應妥處</w:t>
      </w:r>
      <w:proofErr w:type="gramEnd"/>
      <w:r w:rsidR="000E5315" w:rsidRPr="00923C72">
        <w:rPr>
          <w:rFonts w:ascii="標楷體" w:eastAsia="標楷體" w:hAnsi="標楷體" w:hint="eastAsia"/>
          <w:b/>
          <w:bCs/>
          <w:color w:val="000000" w:themeColor="text1"/>
          <w:sz w:val="28"/>
          <w:szCs w:val="28"/>
        </w:rPr>
        <w:t>。</w:t>
      </w:r>
    </w:p>
    <w:p w14:paraId="7F2A92CE" w14:textId="019E0069" w:rsidR="000E5315" w:rsidRPr="00F6529C" w:rsidRDefault="000E5315" w:rsidP="00C862A9">
      <w:pPr>
        <w:overflowPunct w:val="0"/>
        <w:autoSpaceDE w:val="0"/>
        <w:autoSpaceDN w:val="0"/>
        <w:adjustRightInd w:val="0"/>
        <w:snapToGrid w:val="0"/>
        <w:spacing w:line="460" w:lineRule="exact"/>
        <w:ind w:firstLineChars="200" w:firstLine="488"/>
        <w:jc w:val="both"/>
        <w:rPr>
          <w:rFonts w:ascii="標楷體" w:eastAsia="標楷體" w:hAnsi="標楷體" w:cs="Mangal"/>
          <w:color w:val="000000" w:themeColor="text1"/>
          <w:szCs w:val="24"/>
        </w:rPr>
      </w:pPr>
      <w:r w:rsidRPr="003A6E66">
        <w:rPr>
          <w:rFonts w:ascii="標楷體" w:eastAsia="標楷體" w:hAnsi="標楷體" w:cs="Times New Roman" w:hint="eastAsia"/>
          <w:color w:val="000000" w:themeColor="text1"/>
          <w:spacing w:val="2"/>
          <w:szCs w:val="24"/>
        </w:rPr>
        <w:t>政府為因應全球氣候變遷，制定氣候變遷調適策略，降低與管理溫室氣體排放，</w:t>
      </w:r>
      <w:r>
        <w:rPr>
          <w:rFonts w:ascii="標楷體" w:eastAsia="標楷體" w:hAnsi="標楷體" w:cs="Times New Roman" w:hint="eastAsia"/>
          <w:color w:val="000000" w:themeColor="text1"/>
          <w:spacing w:val="2"/>
          <w:szCs w:val="24"/>
        </w:rPr>
        <w:t>前</w:t>
      </w:r>
      <w:r w:rsidRPr="003A6E66">
        <w:rPr>
          <w:rFonts w:ascii="標楷體" w:eastAsia="標楷體" w:hAnsi="標楷體" w:cs="Times New Roman" w:hint="eastAsia"/>
          <w:color w:val="000000" w:themeColor="text1"/>
          <w:spacing w:val="2"/>
          <w:szCs w:val="24"/>
        </w:rPr>
        <w:t>於104年7月1日制定公布溫室氣體減量及管理法，</w:t>
      </w:r>
      <w:proofErr w:type="gramStart"/>
      <w:r w:rsidRPr="003A6E66">
        <w:rPr>
          <w:rFonts w:ascii="標楷體" w:eastAsia="標楷體" w:hAnsi="標楷體" w:cs="Times New Roman" w:hint="eastAsia"/>
          <w:color w:val="000000" w:themeColor="text1"/>
          <w:spacing w:val="2"/>
          <w:szCs w:val="24"/>
        </w:rPr>
        <w:t>嗣</w:t>
      </w:r>
      <w:proofErr w:type="gramEnd"/>
      <w:r>
        <w:rPr>
          <w:rFonts w:ascii="標楷體" w:eastAsia="標楷體" w:hAnsi="標楷體" w:cs="Times New Roman" w:hint="eastAsia"/>
          <w:color w:val="000000" w:themeColor="text1"/>
          <w:spacing w:val="2"/>
          <w:szCs w:val="24"/>
        </w:rPr>
        <w:t>為建構</w:t>
      </w:r>
      <w:proofErr w:type="gramStart"/>
      <w:r>
        <w:rPr>
          <w:rFonts w:ascii="標楷體" w:eastAsia="標楷體" w:hAnsi="標楷體" w:cs="Times New Roman" w:hint="eastAsia"/>
          <w:color w:val="000000" w:themeColor="text1"/>
          <w:spacing w:val="2"/>
          <w:szCs w:val="24"/>
        </w:rPr>
        <w:t>邁向淨零排放</w:t>
      </w:r>
      <w:proofErr w:type="gramEnd"/>
      <w:r>
        <w:rPr>
          <w:rFonts w:ascii="標楷體" w:eastAsia="標楷體" w:hAnsi="標楷體" w:cs="Times New Roman" w:hint="eastAsia"/>
          <w:color w:val="000000" w:themeColor="text1"/>
          <w:spacing w:val="2"/>
          <w:szCs w:val="24"/>
        </w:rPr>
        <w:t>氣候法制基礎</w:t>
      </w:r>
      <w:r w:rsidR="003B5367">
        <w:rPr>
          <w:rFonts w:ascii="標楷體" w:eastAsia="標楷體" w:hAnsi="標楷體" w:cs="Times New Roman" w:hint="eastAsia"/>
          <w:color w:val="000000" w:themeColor="text1"/>
          <w:spacing w:val="2"/>
          <w:szCs w:val="24"/>
        </w:rPr>
        <w:t>，</w:t>
      </w:r>
      <w:r w:rsidRPr="003A6E66">
        <w:rPr>
          <w:rFonts w:ascii="標楷體" w:eastAsia="標楷體" w:hAnsi="標楷體" w:cs="Times New Roman" w:hint="eastAsia"/>
          <w:color w:val="000000" w:themeColor="text1"/>
          <w:spacing w:val="2"/>
          <w:szCs w:val="24"/>
        </w:rPr>
        <w:t>於112年2月15日</w:t>
      </w:r>
      <w:r w:rsidR="002B4379">
        <w:rPr>
          <w:rFonts w:ascii="標楷體" w:eastAsia="標楷體" w:hAnsi="標楷體" w:cs="Times New Roman" w:hint="eastAsia"/>
          <w:color w:val="000000" w:themeColor="text1"/>
          <w:spacing w:val="2"/>
          <w:szCs w:val="24"/>
        </w:rPr>
        <w:lastRenderedPageBreak/>
        <w:t>修正公布</w:t>
      </w:r>
      <w:r w:rsidRPr="003A6E66">
        <w:rPr>
          <w:rFonts w:ascii="標楷體" w:eastAsia="標楷體" w:hAnsi="標楷體" w:cs="Times New Roman" w:hint="eastAsia"/>
          <w:color w:val="000000" w:themeColor="text1"/>
          <w:spacing w:val="2"/>
          <w:szCs w:val="24"/>
        </w:rPr>
        <w:t>氣候變遷因應法，</w:t>
      </w:r>
      <w:proofErr w:type="gramStart"/>
      <w:r w:rsidRPr="003A6E66">
        <w:rPr>
          <w:rFonts w:ascii="標楷體" w:eastAsia="標楷體" w:hAnsi="標楷體" w:cs="Times New Roman" w:hint="eastAsia"/>
          <w:color w:val="000000" w:themeColor="text1"/>
          <w:spacing w:val="2"/>
          <w:szCs w:val="24"/>
        </w:rPr>
        <w:t>環境部並依</w:t>
      </w:r>
      <w:proofErr w:type="gramEnd"/>
      <w:r w:rsidRPr="003A6E66">
        <w:rPr>
          <w:rFonts w:ascii="標楷體" w:eastAsia="標楷體" w:hAnsi="標楷體" w:cs="Times New Roman" w:hint="eastAsia"/>
          <w:color w:val="000000" w:themeColor="text1"/>
          <w:spacing w:val="2"/>
          <w:szCs w:val="24"/>
        </w:rPr>
        <w:t>該法規定，</w:t>
      </w:r>
      <w:proofErr w:type="gramStart"/>
      <w:r w:rsidRPr="003A6E66">
        <w:rPr>
          <w:rFonts w:ascii="標楷體" w:eastAsia="標楷體" w:hAnsi="標楷體" w:cs="Times New Roman" w:hint="eastAsia"/>
          <w:color w:val="000000" w:themeColor="text1"/>
          <w:spacing w:val="2"/>
          <w:szCs w:val="24"/>
        </w:rPr>
        <w:t>推動碳費制度</w:t>
      </w:r>
      <w:proofErr w:type="gramEnd"/>
      <w:r w:rsidRPr="003A6E66">
        <w:rPr>
          <w:rFonts w:ascii="標楷體" w:eastAsia="標楷體" w:hAnsi="標楷體" w:cs="Times New Roman" w:hint="eastAsia"/>
          <w:color w:val="000000" w:themeColor="text1"/>
          <w:spacing w:val="2"/>
          <w:szCs w:val="24"/>
        </w:rPr>
        <w:t>，訂定</w:t>
      </w:r>
      <w:proofErr w:type="gramStart"/>
      <w:r w:rsidR="002B4379">
        <w:rPr>
          <w:rFonts w:ascii="標楷體" w:eastAsia="標楷體" w:hAnsi="標楷體" w:cs="Times New Roman" w:hint="eastAsia"/>
          <w:color w:val="000000" w:themeColor="text1"/>
          <w:spacing w:val="2"/>
          <w:szCs w:val="24"/>
        </w:rPr>
        <w:t>發布</w:t>
      </w:r>
      <w:r w:rsidRPr="003A6E66">
        <w:rPr>
          <w:rFonts w:ascii="標楷體" w:eastAsia="標楷體" w:hAnsi="標楷體" w:cs="Times New Roman" w:hint="eastAsia"/>
          <w:color w:val="000000" w:themeColor="text1"/>
          <w:spacing w:val="2"/>
          <w:szCs w:val="24"/>
        </w:rPr>
        <w:t>碳費收費</w:t>
      </w:r>
      <w:proofErr w:type="gramEnd"/>
      <w:r w:rsidRPr="003A6E66">
        <w:rPr>
          <w:rFonts w:ascii="標楷體" w:eastAsia="標楷體" w:hAnsi="標楷體" w:cs="Times New Roman" w:hint="eastAsia"/>
          <w:color w:val="000000" w:themeColor="text1"/>
          <w:spacing w:val="2"/>
          <w:szCs w:val="24"/>
        </w:rPr>
        <w:t>辦法。又台</w:t>
      </w:r>
      <w:r>
        <w:rPr>
          <w:rFonts w:ascii="標楷體" w:eastAsia="標楷體" w:hAnsi="標楷體" w:cs="Times New Roman" w:hint="eastAsia"/>
          <w:color w:val="000000" w:themeColor="text1"/>
          <w:spacing w:val="2"/>
          <w:szCs w:val="24"/>
        </w:rPr>
        <w:t>灣</w:t>
      </w:r>
      <w:r w:rsidRPr="003A6E66">
        <w:rPr>
          <w:rFonts w:ascii="標楷體" w:eastAsia="標楷體" w:hAnsi="標楷體" w:cs="Times New Roman" w:hint="eastAsia"/>
          <w:color w:val="000000" w:themeColor="text1"/>
          <w:spacing w:val="2"/>
          <w:szCs w:val="24"/>
        </w:rPr>
        <w:t>電</w:t>
      </w:r>
      <w:r>
        <w:rPr>
          <w:rFonts w:ascii="標楷體" w:eastAsia="標楷體" w:hAnsi="標楷體" w:cs="Times New Roman" w:hint="eastAsia"/>
          <w:color w:val="000000" w:themeColor="text1"/>
          <w:spacing w:val="2"/>
          <w:szCs w:val="24"/>
        </w:rPr>
        <w:t>力</w:t>
      </w:r>
      <w:r w:rsidRPr="003A6E66">
        <w:rPr>
          <w:rFonts w:ascii="標楷體" w:eastAsia="標楷體" w:hAnsi="標楷體" w:cs="Times New Roman" w:hint="eastAsia"/>
          <w:color w:val="000000" w:themeColor="text1"/>
          <w:spacing w:val="2"/>
          <w:szCs w:val="24"/>
        </w:rPr>
        <w:t>公司為應國內社會持續對環境永續之期待，於108年4月發布環境白皮書，以作為該公司環境永續管理之基礎。經查</w:t>
      </w:r>
      <w:r>
        <w:rPr>
          <w:rFonts w:ascii="標楷體" w:eastAsia="標楷體" w:hAnsi="標楷體" w:cs="Times New Roman" w:hint="eastAsia"/>
          <w:color w:val="000000" w:themeColor="text1"/>
          <w:spacing w:val="2"/>
          <w:szCs w:val="24"/>
        </w:rPr>
        <w:t>台灣電力公司</w:t>
      </w:r>
      <w:proofErr w:type="gramStart"/>
      <w:r w:rsidRPr="003A6E66">
        <w:rPr>
          <w:rFonts w:ascii="標楷體" w:eastAsia="標楷體" w:hAnsi="標楷體" w:cs="Times New Roman" w:hint="eastAsia"/>
          <w:color w:val="000000" w:themeColor="text1"/>
          <w:spacing w:val="2"/>
          <w:szCs w:val="24"/>
        </w:rPr>
        <w:t>因應碳費開徵</w:t>
      </w:r>
      <w:proofErr w:type="gramEnd"/>
      <w:r>
        <w:rPr>
          <w:rFonts w:ascii="標楷體" w:eastAsia="標楷體" w:hAnsi="標楷體" w:cs="Times New Roman" w:hint="eastAsia"/>
          <w:color w:val="000000" w:themeColor="text1"/>
          <w:spacing w:val="2"/>
          <w:szCs w:val="24"/>
        </w:rPr>
        <w:t>，及辦理火力發電機組</w:t>
      </w:r>
      <w:r w:rsidRPr="003A6E66">
        <w:rPr>
          <w:rFonts w:ascii="標楷體" w:eastAsia="標楷體" w:hAnsi="標楷體" w:cs="Times New Roman" w:hint="eastAsia"/>
          <w:color w:val="000000" w:themeColor="text1"/>
          <w:spacing w:val="2"/>
          <w:szCs w:val="24"/>
        </w:rPr>
        <w:t>空</w:t>
      </w:r>
      <w:r>
        <w:rPr>
          <w:rFonts w:ascii="標楷體" w:eastAsia="標楷體" w:hAnsi="標楷體" w:cs="Times New Roman" w:hint="eastAsia"/>
          <w:color w:val="000000" w:themeColor="text1"/>
          <w:spacing w:val="2"/>
          <w:szCs w:val="24"/>
        </w:rPr>
        <w:t>氣</w:t>
      </w:r>
      <w:r w:rsidRPr="003A6E66">
        <w:rPr>
          <w:rFonts w:ascii="標楷體" w:eastAsia="標楷體" w:hAnsi="標楷體" w:cs="Times New Roman" w:hint="eastAsia"/>
          <w:color w:val="000000" w:themeColor="text1"/>
          <w:spacing w:val="2"/>
          <w:szCs w:val="24"/>
        </w:rPr>
        <w:t>污</w:t>
      </w:r>
      <w:r>
        <w:rPr>
          <w:rFonts w:ascii="標楷體" w:eastAsia="標楷體" w:hAnsi="標楷體" w:cs="Times New Roman" w:hint="eastAsia"/>
          <w:color w:val="000000" w:themeColor="text1"/>
          <w:spacing w:val="2"/>
          <w:szCs w:val="24"/>
        </w:rPr>
        <w:t>染</w:t>
      </w:r>
      <w:r w:rsidRPr="003A6E66">
        <w:rPr>
          <w:rFonts w:ascii="標楷體" w:eastAsia="標楷體" w:hAnsi="標楷體" w:cs="Times New Roman" w:hint="eastAsia"/>
          <w:color w:val="000000" w:themeColor="text1"/>
          <w:spacing w:val="2"/>
          <w:szCs w:val="24"/>
        </w:rPr>
        <w:t>改善</w:t>
      </w:r>
      <w:r>
        <w:rPr>
          <w:rFonts w:ascii="標楷體" w:eastAsia="標楷體" w:hAnsi="標楷體" w:cs="Times New Roman" w:hint="eastAsia"/>
          <w:color w:val="000000" w:themeColor="text1"/>
          <w:spacing w:val="2"/>
          <w:szCs w:val="24"/>
        </w:rPr>
        <w:t>、</w:t>
      </w:r>
      <w:r w:rsidRPr="003A6E66">
        <w:rPr>
          <w:rFonts w:ascii="標楷體" w:eastAsia="標楷體" w:hAnsi="標楷體" w:cs="Times New Roman" w:hint="eastAsia"/>
          <w:color w:val="000000" w:themeColor="text1"/>
          <w:spacing w:val="2"/>
          <w:szCs w:val="24"/>
        </w:rPr>
        <w:t>廢</w:t>
      </w:r>
      <w:r w:rsidRPr="003A6E66">
        <w:rPr>
          <w:rFonts w:ascii="標楷體" w:eastAsia="標楷體" w:hAnsi="標楷體" w:cs="Mangal" w:hint="eastAsia"/>
          <w:color w:val="000000" w:themeColor="text1"/>
          <w:szCs w:val="24"/>
        </w:rPr>
        <w:t>（</w:t>
      </w:r>
      <w:r>
        <w:rPr>
          <w:rFonts w:ascii="標楷體" w:eastAsia="標楷體" w:hAnsi="標楷體" w:cs="Mangal" w:hint="eastAsia"/>
          <w:color w:val="000000" w:themeColor="text1"/>
          <w:szCs w:val="24"/>
        </w:rPr>
        <w:t>污</w:t>
      </w:r>
      <w:r w:rsidRPr="003A6E66">
        <w:rPr>
          <w:rFonts w:ascii="標楷體" w:eastAsia="標楷體" w:hAnsi="標楷體" w:cs="Mangal" w:hint="eastAsia"/>
          <w:color w:val="000000" w:themeColor="text1"/>
          <w:szCs w:val="24"/>
        </w:rPr>
        <w:t>）</w:t>
      </w:r>
      <w:r w:rsidRPr="003A6E66">
        <w:rPr>
          <w:rFonts w:ascii="標楷體" w:eastAsia="標楷體" w:hAnsi="標楷體" w:cs="Times New Roman" w:hint="eastAsia"/>
          <w:color w:val="000000" w:themeColor="text1"/>
          <w:spacing w:val="2"/>
          <w:szCs w:val="24"/>
        </w:rPr>
        <w:t>水回收再利用情形，核有下列事項：</w:t>
      </w:r>
    </w:p>
    <w:p w14:paraId="1F4EE67E" w14:textId="4B7FD279" w:rsidR="000E5315" w:rsidRPr="003A6E66" w:rsidRDefault="000E5315" w:rsidP="00C862A9">
      <w:pPr>
        <w:pStyle w:val="02AA55"/>
        <w:spacing w:line="460" w:lineRule="exact"/>
        <w:ind w:firstLineChars="600" w:firstLine="1441"/>
        <w:rPr>
          <w:rFonts w:cs="Mangal"/>
          <w:color w:val="000000" w:themeColor="text1"/>
        </w:rPr>
      </w:pPr>
      <w:r w:rsidRPr="00070D38">
        <w:rPr>
          <w:rFonts w:hint="eastAsia"/>
          <w:b/>
          <w:color w:val="000000" w:themeColor="text1"/>
        </w:rPr>
        <w:t xml:space="preserve">（1）　</w:t>
      </w:r>
      <w:proofErr w:type="gramStart"/>
      <w:r w:rsidRPr="005F16D0">
        <w:rPr>
          <w:rFonts w:hint="eastAsia"/>
          <w:b/>
          <w:color w:val="000000" w:themeColor="text1"/>
        </w:rPr>
        <w:t>政府碳費制度</w:t>
      </w:r>
      <w:proofErr w:type="gramEnd"/>
      <w:r>
        <w:rPr>
          <w:rFonts w:hint="eastAsia"/>
          <w:b/>
          <w:color w:val="000000" w:themeColor="text1"/>
        </w:rPr>
        <w:t>已</w:t>
      </w:r>
      <w:r w:rsidR="003B5367">
        <w:rPr>
          <w:rFonts w:hint="eastAsia"/>
          <w:b/>
          <w:color w:val="000000" w:themeColor="text1"/>
        </w:rPr>
        <w:t>自</w:t>
      </w:r>
      <w:proofErr w:type="gramStart"/>
      <w:r>
        <w:rPr>
          <w:rFonts w:hint="eastAsia"/>
          <w:b/>
          <w:color w:val="000000" w:themeColor="text1"/>
        </w:rPr>
        <w:t>114</w:t>
      </w:r>
      <w:proofErr w:type="gramEnd"/>
      <w:r>
        <w:rPr>
          <w:rFonts w:hint="eastAsia"/>
          <w:b/>
          <w:color w:val="000000" w:themeColor="text1"/>
        </w:rPr>
        <w:t>年度起施行，</w:t>
      </w:r>
      <w:r w:rsidR="002B4379">
        <w:rPr>
          <w:rFonts w:hint="eastAsia"/>
          <w:b/>
          <w:color w:val="000000" w:themeColor="text1"/>
        </w:rPr>
        <w:t>倘未能提出自主減量計畫無法適用優惠</w:t>
      </w:r>
      <w:proofErr w:type="gramStart"/>
      <w:r w:rsidR="002B4379">
        <w:rPr>
          <w:rFonts w:hint="eastAsia"/>
          <w:b/>
          <w:color w:val="000000" w:themeColor="text1"/>
        </w:rPr>
        <w:t>之碳費</w:t>
      </w:r>
      <w:proofErr w:type="gramEnd"/>
      <w:r w:rsidR="002B4379">
        <w:rPr>
          <w:rFonts w:hint="eastAsia"/>
          <w:b/>
          <w:color w:val="000000" w:themeColor="text1"/>
        </w:rPr>
        <w:t>徵收率，</w:t>
      </w:r>
      <w:r w:rsidRPr="003A6E66">
        <w:rPr>
          <w:rFonts w:hint="eastAsia"/>
          <w:b/>
          <w:color w:val="000000" w:themeColor="text1"/>
        </w:rPr>
        <w:t>恐加劇</w:t>
      </w:r>
      <w:r>
        <w:rPr>
          <w:rFonts w:hint="eastAsia"/>
          <w:b/>
          <w:color w:val="000000" w:themeColor="text1"/>
        </w:rPr>
        <w:t>公司</w:t>
      </w:r>
      <w:r w:rsidRPr="003A6E66">
        <w:rPr>
          <w:rFonts w:hint="eastAsia"/>
          <w:b/>
          <w:color w:val="000000" w:themeColor="text1"/>
        </w:rPr>
        <w:t>營運負荷</w:t>
      </w:r>
      <w:r w:rsidRPr="00070D38">
        <w:rPr>
          <w:rFonts w:hint="eastAsia"/>
          <w:b/>
          <w:color w:val="000000" w:themeColor="text1"/>
        </w:rPr>
        <w:t>：</w:t>
      </w:r>
      <w:r w:rsidRPr="003A6E66">
        <w:rPr>
          <w:rFonts w:cs="Mangal" w:hint="eastAsia"/>
          <w:color w:val="000000" w:themeColor="text1"/>
        </w:rPr>
        <w:t>環境</w:t>
      </w:r>
      <w:proofErr w:type="gramStart"/>
      <w:r w:rsidRPr="003A6E66">
        <w:rPr>
          <w:rFonts w:cs="Mangal" w:hint="eastAsia"/>
          <w:color w:val="000000" w:themeColor="text1"/>
        </w:rPr>
        <w:t>部為推動碳費</w:t>
      </w:r>
      <w:proofErr w:type="gramEnd"/>
      <w:r w:rsidRPr="003A6E66">
        <w:rPr>
          <w:rFonts w:cs="Mangal" w:hint="eastAsia"/>
          <w:color w:val="000000" w:themeColor="text1"/>
        </w:rPr>
        <w:t>制度，已於1</w:t>
      </w:r>
      <w:r w:rsidRPr="003A6E66">
        <w:rPr>
          <w:rFonts w:cs="Mangal"/>
          <w:color w:val="000000" w:themeColor="text1"/>
        </w:rPr>
        <w:t>13年8月</w:t>
      </w:r>
      <w:r w:rsidRPr="003A6E66">
        <w:rPr>
          <w:rFonts w:cs="Mangal" w:hint="eastAsia"/>
          <w:color w:val="000000" w:themeColor="text1"/>
        </w:rPr>
        <w:t>2</w:t>
      </w:r>
      <w:r w:rsidRPr="003A6E66">
        <w:rPr>
          <w:rFonts w:cs="Mangal"/>
          <w:color w:val="000000" w:themeColor="text1"/>
        </w:rPr>
        <w:t>9日</w:t>
      </w:r>
      <w:r w:rsidRPr="003A6E66">
        <w:rPr>
          <w:rFonts w:cs="Mangal" w:hint="eastAsia"/>
          <w:color w:val="000000" w:themeColor="text1"/>
        </w:rPr>
        <w:t>訂定</w:t>
      </w:r>
      <w:proofErr w:type="gramStart"/>
      <w:r w:rsidRPr="003A6E66">
        <w:rPr>
          <w:rFonts w:cs="Mangal"/>
          <w:color w:val="000000" w:themeColor="text1"/>
        </w:rPr>
        <w:t>發布碳費收費</w:t>
      </w:r>
      <w:proofErr w:type="gramEnd"/>
      <w:r w:rsidRPr="003A6E66">
        <w:rPr>
          <w:rFonts w:cs="Mangal"/>
          <w:color w:val="000000" w:themeColor="text1"/>
        </w:rPr>
        <w:t>辦法</w:t>
      </w:r>
      <w:r w:rsidRPr="003A6E66">
        <w:rPr>
          <w:rFonts w:cs="Mangal" w:hint="eastAsia"/>
          <w:color w:val="000000" w:themeColor="text1"/>
        </w:rPr>
        <w:t>，同日</w:t>
      </w:r>
      <w:r w:rsidR="002B4379" w:rsidRPr="003A6E66">
        <w:rPr>
          <w:rFonts w:cs="Mangal" w:hint="eastAsia"/>
          <w:color w:val="000000" w:themeColor="text1"/>
        </w:rPr>
        <w:t>並</w:t>
      </w:r>
      <w:r w:rsidRPr="003A6E66">
        <w:rPr>
          <w:rFonts w:cs="Mangal" w:hint="eastAsia"/>
          <w:color w:val="000000" w:themeColor="text1"/>
        </w:rPr>
        <w:t>發布</w:t>
      </w:r>
      <w:r w:rsidRPr="003A6E66">
        <w:rPr>
          <w:rFonts w:cs="Mangal"/>
          <w:color w:val="000000" w:themeColor="text1"/>
        </w:rPr>
        <w:t>自主減量計畫管理辦法</w:t>
      </w:r>
      <w:r w:rsidRPr="003A6E66">
        <w:rPr>
          <w:rFonts w:cs="Mangal" w:hint="eastAsia"/>
          <w:color w:val="000000" w:themeColor="text1"/>
        </w:rPr>
        <w:t>及</w:t>
      </w:r>
      <w:r w:rsidRPr="003A6E66">
        <w:rPr>
          <w:rFonts w:cs="Mangal"/>
          <w:color w:val="000000" w:themeColor="text1"/>
        </w:rPr>
        <w:t>「</w:t>
      </w:r>
      <w:proofErr w:type="gramStart"/>
      <w:r w:rsidRPr="003A6E66">
        <w:rPr>
          <w:rFonts w:cs="Mangal"/>
          <w:color w:val="000000" w:themeColor="text1"/>
        </w:rPr>
        <w:t>碳費徵收</w:t>
      </w:r>
      <w:proofErr w:type="gramEnd"/>
      <w:r w:rsidRPr="003A6E66">
        <w:rPr>
          <w:rFonts w:cs="Mangal"/>
          <w:color w:val="000000" w:themeColor="text1"/>
        </w:rPr>
        <w:t>對象溫室氣體減量指定目標」</w:t>
      </w:r>
      <w:r w:rsidRPr="003A6E66">
        <w:rPr>
          <w:rFonts w:cs="Mangal" w:hint="eastAsia"/>
          <w:color w:val="000000" w:themeColor="text1"/>
        </w:rPr>
        <w:t>，</w:t>
      </w:r>
      <w:proofErr w:type="gramStart"/>
      <w:r w:rsidR="002B4379">
        <w:rPr>
          <w:rFonts w:cs="Mangal" w:hint="eastAsia"/>
          <w:color w:val="000000" w:themeColor="text1"/>
        </w:rPr>
        <w:t>嗣</w:t>
      </w:r>
      <w:proofErr w:type="gramEnd"/>
      <w:r w:rsidRPr="003A6E66">
        <w:rPr>
          <w:rFonts w:cs="Mangal" w:hint="eastAsia"/>
          <w:color w:val="000000" w:themeColor="text1"/>
        </w:rPr>
        <w:t>於113年10月21日</w:t>
      </w:r>
      <w:proofErr w:type="gramStart"/>
      <w:r w:rsidRPr="003A6E66">
        <w:rPr>
          <w:rFonts w:cs="Mangal" w:hint="eastAsia"/>
          <w:color w:val="000000" w:themeColor="text1"/>
        </w:rPr>
        <w:t>公告碳費徵收</w:t>
      </w:r>
      <w:proofErr w:type="gramEnd"/>
      <w:r w:rsidRPr="003A6E66">
        <w:rPr>
          <w:rFonts w:cs="Mangal" w:hint="eastAsia"/>
          <w:color w:val="000000" w:themeColor="text1"/>
        </w:rPr>
        <w:t>費率</w:t>
      </w:r>
      <w:r w:rsidRPr="003A6E66">
        <w:rPr>
          <w:rFonts w:cs="Mangal"/>
          <w:color w:val="000000" w:themeColor="text1"/>
        </w:rPr>
        <w:t>，</w:t>
      </w:r>
      <w:r w:rsidRPr="003A6E66">
        <w:rPr>
          <w:rFonts w:cs="Mangal" w:hint="eastAsia"/>
          <w:color w:val="000000" w:themeColor="text1"/>
        </w:rPr>
        <w:t>並自1</w:t>
      </w:r>
      <w:r w:rsidRPr="003A6E66">
        <w:rPr>
          <w:rFonts w:cs="Mangal"/>
          <w:color w:val="000000" w:themeColor="text1"/>
        </w:rPr>
        <w:t>14</w:t>
      </w:r>
      <w:r w:rsidRPr="003A6E66">
        <w:rPr>
          <w:rFonts w:cs="Mangal" w:hint="eastAsia"/>
          <w:color w:val="000000" w:themeColor="text1"/>
        </w:rPr>
        <w:t>年1月1日生效，公告徵收之費率除一般費率（</w:t>
      </w:r>
      <w:r w:rsidRPr="003A6E66">
        <w:rPr>
          <w:rFonts w:cs="Mangal"/>
          <w:color w:val="000000" w:themeColor="text1"/>
        </w:rPr>
        <w:t>每噸碳</w:t>
      </w:r>
      <w:r w:rsidRPr="003A6E66">
        <w:rPr>
          <w:rFonts w:cs="Mangal" w:hint="eastAsia"/>
          <w:color w:val="000000" w:themeColor="text1"/>
        </w:rPr>
        <w:t>300元）外，另包括2種優惠費率，供</w:t>
      </w:r>
      <w:r w:rsidRPr="003A6E66">
        <w:rPr>
          <w:rFonts w:cs="Mangal"/>
          <w:color w:val="000000" w:themeColor="text1"/>
        </w:rPr>
        <w:t>有意願</w:t>
      </w:r>
      <w:r w:rsidRPr="003A6E66">
        <w:rPr>
          <w:rFonts w:cs="Mangal" w:hint="eastAsia"/>
          <w:color w:val="000000" w:themeColor="text1"/>
        </w:rPr>
        <w:t>於1</w:t>
      </w:r>
      <w:r w:rsidRPr="003A6E66">
        <w:rPr>
          <w:rFonts w:cs="Mangal"/>
          <w:color w:val="000000" w:themeColor="text1"/>
        </w:rPr>
        <w:t>14</w:t>
      </w:r>
      <w:r w:rsidRPr="003A6E66">
        <w:rPr>
          <w:rFonts w:cs="Mangal" w:hint="eastAsia"/>
          <w:color w:val="000000" w:themeColor="text1"/>
        </w:rPr>
        <w:t>年6月3</w:t>
      </w:r>
      <w:r w:rsidRPr="003A6E66">
        <w:rPr>
          <w:rFonts w:cs="Mangal"/>
          <w:color w:val="000000" w:themeColor="text1"/>
        </w:rPr>
        <w:t>0</w:t>
      </w:r>
      <w:r w:rsidRPr="003A6E66">
        <w:rPr>
          <w:rFonts w:cs="Mangal" w:hint="eastAsia"/>
          <w:color w:val="000000" w:themeColor="text1"/>
        </w:rPr>
        <w:t>日前</w:t>
      </w:r>
      <w:r w:rsidRPr="003A6E66">
        <w:rPr>
          <w:rFonts w:cs="Mangal"/>
          <w:color w:val="000000" w:themeColor="text1"/>
        </w:rPr>
        <w:t>提出</w:t>
      </w:r>
      <w:r w:rsidRPr="003A6E66">
        <w:rPr>
          <w:rFonts w:cs="Mangal" w:hint="eastAsia"/>
          <w:color w:val="000000" w:themeColor="text1"/>
        </w:rPr>
        <w:t>自主減量計畫並於119</w:t>
      </w:r>
      <w:r w:rsidRPr="003A6E66">
        <w:rPr>
          <w:rFonts w:cs="Mangal"/>
          <w:color w:val="000000" w:themeColor="text1"/>
        </w:rPr>
        <w:t>年</w:t>
      </w:r>
      <w:r w:rsidRPr="003A6E66">
        <w:rPr>
          <w:rFonts w:cs="Mangal" w:hint="eastAsia"/>
          <w:color w:val="000000" w:themeColor="text1"/>
        </w:rPr>
        <w:t>達成行業別或技術標竿指定削減率之事業，得分別適用優惠費率A（</w:t>
      </w:r>
      <w:r w:rsidRPr="003A6E66">
        <w:rPr>
          <w:rFonts w:cs="Mangal"/>
          <w:color w:val="000000" w:themeColor="text1"/>
        </w:rPr>
        <w:t>每噸碳</w:t>
      </w:r>
      <w:r w:rsidRPr="003A6E66">
        <w:rPr>
          <w:rFonts w:cs="Mangal" w:hint="eastAsia"/>
          <w:color w:val="000000" w:themeColor="text1"/>
        </w:rPr>
        <w:t>5</w:t>
      </w:r>
      <w:r w:rsidRPr="003A6E66">
        <w:rPr>
          <w:rFonts w:cs="Mangal"/>
          <w:color w:val="000000" w:themeColor="text1"/>
        </w:rPr>
        <w:t>0</w:t>
      </w:r>
      <w:r w:rsidRPr="003A6E66">
        <w:rPr>
          <w:rFonts w:cs="Mangal" w:hint="eastAsia"/>
          <w:color w:val="000000" w:themeColor="text1"/>
        </w:rPr>
        <w:t>元）或優惠費率B（</w:t>
      </w:r>
      <w:r w:rsidRPr="003A6E66">
        <w:rPr>
          <w:rFonts w:cs="Mangal"/>
          <w:color w:val="000000" w:themeColor="text1"/>
        </w:rPr>
        <w:t>每噸碳</w:t>
      </w:r>
      <w:r w:rsidRPr="003A6E66">
        <w:rPr>
          <w:rFonts w:cs="Mangal" w:hint="eastAsia"/>
          <w:color w:val="000000" w:themeColor="text1"/>
        </w:rPr>
        <w:t>1</w:t>
      </w:r>
      <w:r w:rsidRPr="003A6E66">
        <w:rPr>
          <w:rFonts w:cs="Mangal"/>
          <w:color w:val="000000" w:themeColor="text1"/>
        </w:rPr>
        <w:t>00</w:t>
      </w:r>
      <w:r w:rsidRPr="003A6E66">
        <w:rPr>
          <w:rFonts w:cs="Mangal" w:hint="eastAsia"/>
          <w:color w:val="000000" w:themeColor="text1"/>
        </w:rPr>
        <w:t>元）</w:t>
      </w:r>
      <w:r w:rsidRPr="003A6E66">
        <w:rPr>
          <w:rFonts w:cs="Mangal"/>
          <w:color w:val="000000" w:themeColor="text1"/>
        </w:rPr>
        <w:t>。</w:t>
      </w:r>
      <w:r w:rsidR="00C862A9">
        <w:rPr>
          <w:rFonts w:cs="Mangal" w:hint="eastAsia"/>
          <w:color w:val="000000" w:themeColor="text1"/>
        </w:rPr>
        <w:t>依據環境部氣候變遷署溫室氣體排放量資訊</w:t>
      </w:r>
      <w:r w:rsidR="003A5E2E" w:rsidRPr="003A5E2E">
        <w:rPr>
          <w:rFonts w:cs="Mangal" w:hint="eastAsia"/>
        </w:rPr>
        <w:t>平</w:t>
      </w:r>
      <w:proofErr w:type="gramStart"/>
      <w:r w:rsidR="003A5E2E" w:rsidRPr="003A5E2E">
        <w:rPr>
          <w:rFonts w:cs="Mangal" w:hint="eastAsia"/>
        </w:rPr>
        <w:t>臺</w:t>
      </w:r>
      <w:proofErr w:type="gramEnd"/>
      <w:r w:rsidR="00C862A9" w:rsidRPr="003A5E2E">
        <w:rPr>
          <w:rFonts w:cs="Mangal" w:hint="eastAsia"/>
          <w:color w:val="000000" w:themeColor="text1"/>
        </w:rPr>
        <w:t>公</w:t>
      </w:r>
      <w:r w:rsidR="00C862A9">
        <w:rPr>
          <w:rFonts w:cs="Mangal" w:hint="eastAsia"/>
          <w:color w:val="000000" w:themeColor="text1"/>
        </w:rPr>
        <w:t>告資訊，</w:t>
      </w:r>
      <w:r w:rsidR="00C862A9">
        <w:rPr>
          <w:rFonts w:cs="Times New Roman" w:hint="eastAsia"/>
          <w:color w:val="000000" w:themeColor="text1"/>
          <w:spacing w:val="2"/>
        </w:rPr>
        <w:t>台灣電力公司屬應盤查登錄及查驗之排放源且</w:t>
      </w:r>
      <w:proofErr w:type="gramStart"/>
      <w:r w:rsidR="00C862A9">
        <w:rPr>
          <w:rFonts w:cs="Times New Roman" w:hint="eastAsia"/>
          <w:color w:val="000000" w:themeColor="text1"/>
          <w:spacing w:val="2"/>
        </w:rPr>
        <w:t>為碳費</w:t>
      </w:r>
      <w:proofErr w:type="gramEnd"/>
      <w:r w:rsidR="00C862A9">
        <w:rPr>
          <w:rFonts w:cs="Times New Roman" w:hint="eastAsia"/>
          <w:color w:val="000000" w:themeColor="text1"/>
          <w:spacing w:val="2"/>
        </w:rPr>
        <w:t>徵收對象</w:t>
      </w:r>
      <w:r w:rsidR="002B4379">
        <w:rPr>
          <w:rFonts w:cs="Mangal" w:hint="eastAsia"/>
          <w:color w:val="000000" w:themeColor="text1"/>
        </w:rPr>
        <w:t>，另</w:t>
      </w:r>
      <w:r w:rsidRPr="003A6E66">
        <w:rPr>
          <w:rFonts w:cs="Mangal" w:hint="eastAsia"/>
          <w:color w:val="000000" w:themeColor="text1"/>
        </w:rPr>
        <w:t>依台灣電力公司提供</w:t>
      </w:r>
      <w:proofErr w:type="gramStart"/>
      <w:r w:rsidRPr="003A6E66">
        <w:rPr>
          <w:rFonts w:cs="Mangal" w:hint="eastAsia"/>
          <w:color w:val="000000" w:themeColor="text1"/>
        </w:rPr>
        <w:t>1</w:t>
      </w:r>
      <w:r w:rsidRPr="003A6E66">
        <w:rPr>
          <w:rFonts w:cs="Mangal"/>
          <w:color w:val="000000" w:themeColor="text1"/>
        </w:rPr>
        <w:t>13</w:t>
      </w:r>
      <w:proofErr w:type="gramEnd"/>
      <w:r w:rsidRPr="003A6E66">
        <w:rPr>
          <w:rFonts w:cs="Mangal" w:hint="eastAsia"/>
          <w:color w:val="000000" w:themeColor="text1"/>
        </w:rPr>
        <w:t>年度排放量自主盤查結果，其排放量為9,</w:t>
      </w:r>
      <w:r w:rsidRPr="003A6E66">
        <w:rPr>
          <w:rFonts w:cs="Mangal"/>
          <w:color w:val="000000" w:themeColor="text1"/>
        </w:rPr>
        <w:t>1</w:t>
      </w:r>
      <w:r w:rsidRPr="003A6E66">
        <w:rPr>
          <w:rFonts w:cs="Mangal" w:hint="eastAsia"/>
          <w:color w:val="000000" w:themeColor="text1"/>
        </w:rPr>
        <w:t>3</w:t>
      </w:r>
      <w:r w:rsidRPr="003A6E66">
        <w:rPr>
          <w:rFonts w:cs="Mangal"/>
          <w:color w:val="000000" w:themeColor="text1"/>
        </w:rPr>
        <w:t>1</w:t>
      </w:r>
      <w:r w:rsidRPr="003A6E66">
        <w:rPr>
          <w:rFonts w:cs="Mangal" w:hint="eastAsia"/>
          <w:color w:val="000000" w:themeColor="text1"/>
        </w:rPr>
        <w:t>萬餘公噸</w:t>
      </w:r>
      <w:r w:rsidR="0011145C">
        <w:rPr>
          <w:rFonts w:cs="Mangal" w:hint="eastAsia"/>
          <w:color w:val="000000" w:themeColor="text1"/>
        </w:rPr>
        <w:t>二氧化碳約當量（下稱</w:t>
      </w:r>
      <w:r w:rsidRPr="003A6E66">
        <w:rPr>
          <w:rFonts w:cs="Mangal" w:hint="eastAsia"/>
          <w:color w:val="000000" w:themeColor="text1"/>
        </w:rPr>
        <w:t>CO</w:t>
      </w:r>
      <w:r w:rsidRPr="00A67A6B">
        <w:rPr>
          <w:rFonts w:cs="Mangal" w:hint="eastAsia"/>
          <w:color w:val="000000" w:themeColor="text1"/>
          <w:vertAlign w:val="subscript"/>
        </w:rPr>
        <w:t>2</w:t>
      </w:r>
      <w:r w:rsidRPr="00BD0C87">
        <w:rPr>
          <w:rFonts w:cs="Mangal" w:hint="eastAsia"/>
          <w:color w:val="000000" w:themeColor="text1"/>
        </w:rPr>
        <w:t>e</w:t>
      </w:r>
      <w:r w:rsidR="0011145C">
        <w:rPr>
          <w:rFonts w:cs="Mangal" w:hint="eastAsia"/>
          <w:color w:val="000000" w:themeColor="text1"/>
        </w:rPr>
        <w:t>）</w:t>
      </w:r>
      <w:r w:rsidRPr="003A6E66">
        <w:rPr>
          <w:rFonts w:cs="Mangal" w:hint="eastAsia"/>
          <w:color w:val="000000" w:themeColor="text1"/>
        </w:rPr>
        <w:t>，</w:t>
      </w:r>
      <w:proofErr w:type="gramStart"/>
      <w:r w:rsidRPr="003A6E66">
        <w:rPr>
          <w:rFonts w:cs="Mangal" w:hint="eastAsia"/>
          <w:color w:val="000000" w:themeColor="text1"/>
        </w:rPr>
        <w:t>按碳費</w:t>
      </w:r>
      <w:proofErr w:type="gramEnd"/>
      <w:r w:rsidRPr="003A6E66">
        <w:rPr>
          <w:rFonts w:cs="Mangal" w:hint="eastAsia"/>
          <w:color w:val="000000" w:themeColor="text1"/>
        </w:rPr>
        <w:t>收費辦法第5條及第8條規定，</w:t>
      </w:r>
      <w:r w:rsidRPr="003A6E66">
        <w:rPr>
          <w:rFonts w:cs="Mangal"/>
          <w:color w:val="000000" w:themeColor="text1"/>
        </w:rPr>
        <w:t>扣除起徵門檻2.5萬</w:t>
      </w:r>
      <w:r w:rsidRPr="003A6E66">
        <w:rPr>
          <w:rFonts w:cs="Mangal" w:hint="eastAsia"/>
          <w:color w:val="000000" w:themeColor="text1"/>
        </w:rPr>
        <w:t>公噸CO</w:t>
      </w:r>
      <w:r w:rsidRPr="00A67A6B">
        <w:rPr>
          <w:rFonts w:cs="Mangal" w:hint="eastAsia"/>
          <w:color w:val="000000" w:themeColor="text1"/>
          <w:vertAlign w:val="subscript"/>
        </w:rPr>
        <w:t>2</w:t>
      </w:r>
      <w:r w:rsidRPr="00BD0C87">
        <w:rPr>
          <w:rFonts w:cs="Mangal" w:hint="eastAsia"/>
          <w:color w:val="000000" w:themeColor="text1"/>
        </w:rPr>
        <w:t>e</w:t>
      </w:r>
      <w:r w:rsidRPr="003A6E66">
        <w:rPr>
          <w:rFonts w:cs="Mangal" w:hint="eastAsia"/>
          <w:color w:val="000000" w:themeColor="text1"/>
        </w:rPr>
        <w:t>及屬電力消費部分之排放量後，以一般費率估算應繳納</w:t>
      </w:r>
      <w:proofErr w:type="gramStart"/>
      <w:r w:rsidRPr="003A6E66">
        <w:rPr>
          <w:rFonts w:cs="Mangal" w:hint="eastAsia"/>
          <w:color w:val="000000" w:themeColor="text1"/>
        </w:rPr>
        <w:t>之碳費</w:t>
      </w:r>
      <w:proofErr w:type="gramEnd"/>
      <w:r w:rsidRPr="003A6E66">
        <w:rPr>
          <w:rFonts w:cs="Mangal" w:hint="eastAsia"/>
          <w:color w:val="000000" w:themeColor="text1"/>
        </w:rPr>
        <w:t>金額為13億餘元。</w:t>
      </w:r>
      <w:proofErr w:type="gramStart"/>
      <w:r w:rsidRPr="003A6E66">
        <w:rPr>
          <w:rFonts w:cs="Mangal" w:hint="eastAsia"/>
          <w:color w:val="000000" w:themeColor="text1"/>
        </w:rPr>
        <w:t>鑑</w:t>
      </w:r>
      <w:proofErr w:type="gramEnd"/>
      <w:r w:rsidRPr="003A6E66">
        <w:rPr>
          <w:rFonts w:cs="Mangal" w:hint="eastAsia"/>
          <w:color w:val="000000" w:themeColor="text1"/>
        </w:rPr>
        <w:t>於台灣電力公司</w:t>
      </w:r>
      <w:proofErr w:type="gramStart"/>
      <w:r w:rsidRPr="003A6E66">
        <w:rPr>
          <w:rFonts w:cs="Mangal" w:hint="eastAsia"/>
          <w:color w:val="000000" w:themeColor="text1"/>
        </w:rPr>
        <w:t>1</w:t>
      </w:r>
      <w:r w:rsidRPr="003A6E66">
        <w:rPr>
          <w:rFonts w:cs="Mangal"/>
          <w:color w:val="000000" w:themeColor="text1"/>
        </w:rPr>
        <w:t>13</w:t>
      </w:r>
      <w:proofErr w:type="gramEnd"/>
      <w:r w:rsidRPr="003A6E66">
        <w:rPr>
          <w:rFonts w:cs="Mangal" w:hint="eastAsia"/>
          <w:color w:val="000000" w:themeColor="text1"/>
        </w:rPr>
        <w:t>年度營運結果，發生稅前虧損</w:t>
      </w:r>
      <w:r>
        <w:rPr>
          <w:rFonts w:cs="Mangal" w:hint="eastAsia"/>
          <w:color w:val="000000" w:themeColor="text1"/>
        </w:rPr>
        <w:t>392</w:t>
      </w:r>
      <w:r w:rsidRPr="003A6E66">
        <w:rPr>
          <w:rFonts w:cs="Mangal" w:hint="eastAsia"/>
          <w:color w:val="000000" w:themeColor="text1"/>
        </w:rPr>
        <w:t>億餘元，且截至1</w:t>
      </w:r>
      <w:r w:rsidRPr="003A6E66">
        <w:rPr>
          <w:rFonts w:cs="Mangal"/>
          <w:color w:val="000000" w:themeColor="text1"/>
        </w:rPr>
        <w:t>13</w:t>
      </w:r>
      <w:r w:rsidRPr="003A6E66">
        <w:rPr>
          <w:rFonts w:cs="Mangal" w:hint="eastAsia"/>
          <w:color w:val="000000" w:themeColor="text1"/>
        </w:rPr>
        <w:t>年底累積虧損為4</w:t>
      </w:r>
      <w:r w:rsidRPr="003A6E66">
        <w:rPr>
          <w:rFonts w:cs="Mangal"/>
          <w:color w:val="000000" w:themeColor="text1"/>
        </w:rPr>
        <w:t>,2</w:t>
      </w:r>
      <w:r>
        <w:rPr>
          <w:rFonts w:cs="Mangal" w:hint="eastAsia"/>
          <w:color w:val="000000" w:themeColor="text1"/>
        </w:rPr>
        <w:t>10</w:t>
      </w:r>
      <w:r w:rsidRPr="003A6E66">
        <w:rPr>
          <w:rFonts w:cs="Mangal" w:hint="eastAsia"/>
          <w:color w:val="000000" w:themeColor="text1"/>
        </w:rPr>
        <w:t>億</w:t>
      </w:r>
      <w:r>
        <w:rPr>
          <w:rFonts w:cs="Mangal" w:hint="eastAsia"/>
          <w:color w:val="000000" w:themeColor="text1"/>
        </w:rPr>
        <w:t>餘</w:t>
      </w:r>
      <w:r w:rsidRPr="003A6E66">
        <w:rPr>
          <w:rFonts w:cs="Mangal" w:hint="eastAsia"/>
          <w:color w:val="000000" w:themeColor="text1"/>
        </w:rPr>
        <w:t>元</w:t>
      </w:r>
      <w:r w:rsidR="00C862A9">
        <w:rPr>
          <w:rFonts w:cs="Mangal" w:hint="eastAsia"/>
          <w:color w:val="000000" w:themeColor="text1"/>
        </w:rPr>
        <w:t>，</w:t>
      </w:r>
      <w:proofErr w:type="gramStart"/>
      <w:r w:rsidRPr="003A6E66">
        <w:rPr>
          <w:rFonts w:cs="Mangal" w:hint="eastAsia"/>
          <w:color w:val="000000" w:themeColor="text1"/>
        </w:rPr>
        <w:t>碳費開徵</w:t>
      </w:r>
      <w:r w:rsidR="00C862A9">
        <w:rPr>
          <w:rFonts w:cs="Mangal" w:hint="eastAsia"/>
          <w:color w:val="000000" w:themeColor="text1"/>
        </w:rPr>
        <w:t>恐</w:t>
      </w:r>
      <w:proofErr w:type="gramEnd"/>
      <w:r w:rsidRPr="003A6E66">
        <w:rPr>
          <w:rFonts w:cs="Mangal" w:hint="eastAsia"/>
          <w:color w:val="000000" w:themeColor="text1"/>
        </w:rPr>
        <w:t>加劇</w:t>
      </w:r>
      <w:r w:rsidR="00C862A9">
        <w:rPr>
          <w:rFonts w:cs="Mangal" w:hint="eastAsia"/>
          <w:color w:val="000000" w:themeColor="text1"/>
        </w:rPr>
        <w:t>其</w:t>
      </w:r>
      <w:r w:rsidRPr="003A6E66">
        <w:rPr>
          <w:rFonts w:cs="Mangal" w:hint="eastAsia"/>
          <w:color w:val="000000" w:themeColor="text1"/>
        </w:rPr>
        <w:t>營運負荷，倘能提出自主減量計畫並獲核定適用優惠費率，依不同</w:t>
      </w:r>
      <w:r>
        <w:rPr>
          <w:rFonts w:cs="Mangal" w:hint="eastAsia"/>
          <w:color w:val="000000" w:themeColor="text1"/>
        </w:rPr>
        <w:t>條件</w:t>
      </w:r>
      <w:r w:rsidRPr="003A6E66">
        <w:rPr>
          <w:rFonts w:cs="Mangal" w:hint="eastAsia"/>
          <w:color w:val="000000" w:themeColor="text1"/>
        </w:rPr>
        <w:t>之優惠費率計算，</w:t>
      </w:r>
      <w:r>
        <w:rPr>
          <w:rFonts w:cs="Mangal" w:hint="eastAsia"/>
          <w:color w:val="000000" w:themeColor="text1"/>
        </w:rPr>
        <w:t>僅</w:t>
      </w:r>
      <w:r w:rsidRPr="003A6E66">
        <w:rPr>
          <w:rFonts w:cs="Mangal" w:hint="eastAsia"/>
          <w:color w:val="000000" w:themeColor="text1"/>
        </w:rPr>
        <w:t>需徵收</w:t>
      </w:r>
      <w:proofErr w:type="gramStart"/>
      <w:r w:rsidRPr="003A6E66">
        <w:rPr>
          <w:rFonts w:cs="Mangal" w:hint="eastAsia"/>
          <w:color w:val="000000" w:themeColor="text1"/>
        </w:rPr>
        <w:t>之碳費</w:t>
      </w:r>
      <w:proofErr w:type="gramEnd"/>
      <w:r w:rsidRPr="003A6E66">
        <w:rPr>
          <w:rFonts w:cs="Mangal" w:hint="eastAsia"/>
          <w:color w:val="000000" w:themeColor="text1"/>
        </w:rPr>
        <w:t>金額為2億餘元或4億餘元，可大幅</w:t>
      </w:r>
      <w:proofErr w:type="gramStart"/>
      <w:r w:rsidRPr="003A6E66">
        <w:rPr>
          <w:rFonts w:cs="Mangal" w:hint="eastAsia"/>
          <w:color w:val="000000" w:themeColor="text1"/>
        </w:rPr>
        <w:t>降低碳費負擔</w:t>
      </w:r>
      <w:proofErr w:type="gramEnd"/>
      <w:r w:rsidR="00C862A9">
        <w:rPr>
          <w:rFonts w:cs="Mangal" w:hint="eastAsia"/>
          <w:color w:val="000000" w:themeColor="text1"/>
        </w:rPr>
        <w:t>。</w:t>
      </w:r>
      <w:r w:rsidRPr="003A6E66">
        <w:rPr>
          <w:rFonts w:cs="Mangal" w:hint="eastAsia"/>
          <w:color w:val="000000" w:themeColor="text1"/>
        </w:rPr>
        <w:t>經建請行政院督促依限提出自主減量計畫，以</w:t>
      </w:r>
      <w:proofErr w:type="gramStart"/>
      <w:r w:rsidRPr="003A6E66">
        <w:rPr>
          <w:rFonts w:cs="Mangal" w:hint="eastAsia"/>
          <w:color w:val="000000" w:themeColor="text1"/>
        </w:rPr>
        <w:t>減輕碳費負擔</w:t>
      </w:r>
      <w:proofErr w:type="gramEnd"/>
      <w:r w:rsidRPr="003A6E66">
        <w:rPr>
          <w:rFonts w:cs="Mangal" w:hint="eastAsia"/>
          <w:color w:val="000000" w:themeColor="text1"/>
        </w:rPr>
        <w:t>。據復：</w:t>
      </w:r>
      <w:r w:rsidRPr="00854272">
        <w:rPr>
          <w:rFonts w:cs="Mangal"/>
          <w:color w:val="000000" w:themeColor="text1"/>
        </w:rPr>
        <w:t>台</w:t>
      </w:r>
      <w:r>
        <w:rPr>
          <w:rFonts w:cs="Mangal" w:hint="eastAsia"/>
          <w:color w:val="000000" w:themeColor="text1"/>
        </w:rPr>
        <w:t>灣</w:t>
      </w:r>
      <w:r w:rsidRPr="00854272">
        <w:rPr>
          <w:rFonts w:cs="Mangal"/>
          <w:color w:val="000000" w:themeColor="text1"/>
        </w:rPr>
        <w:t>電</w:t>
      </w:r>
      <w:r>
        <w:rPr>
          <w:rFonts w:cs="Mangal" w:hint="eastAsia"/>
          <w:color w:val="000000" w:themeColor="text1"/>
        </w:rPr>
        <w:t>力</w:t>
      </w:r>
      <w:r w:rsidRPr="00854272">
        <w:rPr>
          <w:rFonts w:cs="Mangal"/>
          <w:color w:val="000000" w:themeColor="text1"/>
        </w:rPr>
        <w:t>公司後續將依據「自主減量計畫管理辦法」，於環境部規定之期限內</w:t>
      </w:r>
      <w:r w:rsidR="00496481">
        <w:rPr>
          <w:rFonts w:cs="Mangal"/>
          <w:color w:val="000000" w:themeColor="text1"/>
        </w:rPr>
        <w:t>（</w:t>
      </w:r>
      <w:r w:rsidRPr="00854272">
        <w:rPr>
          <w:rFonts w:cs="Mangal"/>
          <w:color w:val="000000" w:themeColor="text1"/>
        </w:rPr>
        <w:t>114年6月30日前</w:t>
      </w:r>
      <w:r w:rsidR="00496481">
        <w:rPr>
          <w:rFonts w:cs="Mangal"/>
          <w:color w:val="000000" w:themeColor="text1"/>
        </w:rPr>
        <w:t>）</w:t>
      </w:r>
      <w:r w:rsidRPr="00854272">
        <w:rPr>
          <w:rFonts w:cs="Mangal"/>
          <w:color w:val="000000" w:themeColor="text1"/>
        </w:rPr>
        <w:t>提出「自主減量計畫」申請以爭取優惠費率，若經環境部審查通過且達成指定目標者，則可適用優惠費率100元/噸，以</w:t>
      </w:r>
      <w:proofErr w:type="gramStart"/>
      <w:r w:rsidRPr="00854272">
        <w:rPr>
          <w:rFonts w:cs="Mangal"/>
          <w:color w:val="000000" w:themeColor="text1"/>
        </w:rPr>
        <w:t>減輕碳費負擔</w:t>
      </w:r>
      <w:proofErr w:type="gramEnd"/>
      <w:r w:rsidRPr="00854272">
        <w:rPr>
          <w:rFonts w:cs="Mangal"/>
          <w:color w:val="000000" w:themeColor="text1"/>
        </w:rPr>
        <w:t>。</w:t>
      </w:r>
    </w:p>
    <w:p w14:paraId="30ED3AC7" w14:textId="33A4A8A8" w:rsidR="000E5315" w:rsidRPr="00DE0965" w:rsidRDefault="000E5315" w:rsidP="000E5315">
      <w:pPr>
        <w:pStyle w:val="02AA55"/>
        <w:spacing w:line="480" w:lineRule="exact"/>
        <w:ind w:firstLineChars="600" w:firstLine="1441"/>
        <w:rPr>
          <w:color w:val="000000"/>
        </w:rPr>
      </w:pPr>
      <w:bookmarkStart w:id="6" w:name="_Hlk199856265"/>
      <w:r w:rsidRPr="00070D38">
        <w:rPr>
          <w:rFonts w:hint="eastAsia"/>
          <w:b/>
          <w:color w:val="000000" w:themeColor="text1"/>
        </w:rPr>
        <w:t>（</w:t>
      </w:r>
      <w:r>
        <w:rPr>
          <w:rFonts w:hint="eastAsia"/>
          <w:b/>
          <w:color w:val="000000" w:themeColor="text1"/>
        </w:rPr>
        <w:t>2</w:t>
      </w:r>
      <w:r w:rsidRPr="00070D38">
        <w:rPr>
          <w:rFonts w:hint="eastAsia"/>
          <w:b/>
          <w:color w:val="000000" w:themeColor="text1"/>
        </w:rPr>
        <w:t xml:space="preserve">）　</w:t>
      </w:r>
      <w:bookmarkStart w:id="7" w:name="_Hlk201650666"/>
      <w:r>
        <w:rPr>
          <w:rFonts w:hint="eastAsia"/>
          <w:b/>
          <w:color w:val="000000" w:themeColor="text1"/>
        </w:rPr>
        <w:t>配合國家</w:t>
      </w:r>
      <w:proofErr w:type="gramStart"/>
      <w:r>
        <w:rPr>
          <w:rFonts w:hint="eastAsia"/>
          <w:b/>
          <w:color w:val="000000" w:themeColor="text1"/>
        </w:rPr>
        <w:t>淨零減排</w:t>
      </w:r>
      <w:proofErr w:type="gramEnd"/>
      <w:r>
        <w:rPr>
          <w:rFonts w:hint="eastAsia"/>
          <w:b/>
          <w:color w:val="000000" w:themeColor="text1"/>
        </w:rPr>
        <w:t>政策，致力推動環境永續管理，惟</w:t>
      </w:r>
      <w:r w:rsidRPr="00DE0965">
        <w:rPr>
          <w:rFonts w:hint="eastAsia"/>
          <w:b/>
          <w:color w:val="000000" w:themeColor="text1"/>
        </w:rPr>
        <w:t>燃煤機組溫室氣體淨排放強度，及違反環保法規</w:t>
      </w:r>
      <w:proofErr w:type="gramStart"/>
      <w:r w:rsidRPr="00DE0965">
        <w:rPr>
          <w:rFonts w:hint="eastAsia"/>
          <w:b/>
          <w:color w:val="000000" w:themeColor="text1"/>
        </w:rPr>
        <w:t>遭裁罰件</w:t>
      </w:r>
      <w:proofErr w:type="gramEnd"/>
      <w:r w:rsidRPr="00DE0965">
        <w:rPr>
          <w:rFonts w:hint="eastAsia"/>
          <w:b/>
          <w:color w:val="000000" w:themeColor="text1"/>
        </w:rPr>
        <w:t>數與金額，均逐年增加</w:t>
      </w:r>
      <w:r w:rsidR="00C862A9">
        <w:rPr>
          <w:rFonts w:hint="eastAsia"/>
          <w:b/>
          <w:color w:val="000000" w:themeColor="text1"/>
        </w:rPr>
        <w:t>；</w:t>
      </w:r>
      <w:r w:rsidRPr="00DE0965">
        <w:rPr>
          <w:rFonts w:hint="eastAsia"/>
          <w:b/>
        </w:rPr>
        <w:t>又火力發電廠廢水回收率已連續3年未達目標</w:t>
      </w:r>
      <w:bookmarkEnd w:id="7"/>
      <w:r w:rsidRPr="00DE0965">
        <w:rPr>
          <w:rFonts w:hint="eastAsia"/>
          <w:b/>
        </w:rPr>
        <w:t>，</w:t>
      </w:r>
      <w:r w:rsidRPr="00DE0965">
        <w:rPr>
          <w:rFonts w:hint="eastAsia"/>
          <w:b/>
          <w:color w:val="000000" w:themeColor="text1"/>
        </w:rPr>
        <w:t>且</w:t>
      </w:r>
      <w:r w:rsidRPr="00DE0965">
        <w:rPr>
          <w:rFonts w:hint="eastAsia"/>
          <w:b/>
        </w:rPr>
        <w:t>部分廢水產量較大之發電廠回收率逐年下降</w:t>
      </w:r>
      <w:r w:rsidRPr="00DE0965">
        <w:rPr>
          <w:rFonts w:hint="eastAsia"/>
          <w:b/>
          <w:color w:val="000000" w:themeColor="text1"/>
        </w:rPr>
        <w:t>：</w:t>
      </w:r>
      <w:bookmarkStart w:id="8" w:name="_Hlk200699558"/>
      <w:r w:rsidRPr="00CE5164">
        <w:rPr>
          <w:rFonts w:cs="Mangal" w:hint="eastAsia"/>
          <w:color w:val="000000" w:themeColor="text1"/>
        </w:rPr>
        <w:t>台</w:t>
      </w:r>
      <w:r>
        <w:rPr>
          <w:rFonts w:cs="Mangal" w:hint="eastAsia"/>
          <w:color w:val="000000" w:themeColor="text1"/>
        </w:rPr>
        <w:t>灣</w:t>
      </w:r>
      <w:r w:rsidRPr="00CE5164">
        <w:rPr>
          <w:rFonts w:cs="Mangal" w:hint="eastAsia"/>
          <w:color w:val="000000" w:themeColor="text1"/>
        </w:rPr>
        <w:t>電</w:t>
      </w:r>
      <w:r>
        <w:rPr>
          <w:rFonts w:cs="Mangal" w:hint="eastAsia"/>
          <w:color w:val="000000" w:themeColor="text1"/>
        </w:rPr>
        <w:t>力</w:t>
      </w:r>
      <w:r w:rsidRPr="00CE5164">
        <w:rPr>
          <w:rFonts w:cs="Mangal" w:hint="eastAsia"/>
          <w:color w:val="000000" w:themeColor="text1"/>
        </w:rPr>
        <w:t>公司</w:t>
      </w:r>
      <w:r>
        <w:rPr>
          <w:rFonts w:cs="Mangal" w:hint="eastAsia"/>
          <w:color w:val="000000" w:themeColor="text1"/>
        </w:rPr>
        <w:t>為</w:t>
      </w:r>
      <w:r w:rsidRPr="00CE5164">
        <w:rPr>
          <w:rFonts w:cs="Mangal" w:hint="eastAsia"/>
          <w:color w:val="000000" w:themeColor="text1"/>
        </w:rPr>
        <w:t>因應氣候變遷</w:t>
      </w:r>
      <w:r>
        <w:rPr>
          <w:rFonts w:cs="Mangal" w:hint="eastAsia"/>
          <w:color w:val="000000" w:themeColor="text1"/>
        </w:rPr>
        <w:t>，</w:t>
      </w:r>
      <w:r w:rsidRPr="00CE5164">
        <w:rPr>
          <w:rFonts w:cs="Mangal" w:hint="eastAsia"/>
          <w:color w:val="000000" w:themeColor="text1"/>
        </w:rPr>
        <w:t>守護</w:t>
      </w:r>
      <w:r>
        <w:rPr>
          <w:rFonts w:cs="Mangal" w:hint="eastAsia"/>
          <w:color w:val="000000" w:themeColor="text1"/>
        </w:rPr>
        <w:t>及提升</w:t>
      </w:r>
      <w:r w:rsidRPr="00CE5164">
        <w:rPr>
          <w:rFonts w:cs="Mangal" w:hint="eastAsia"/>
          <w:color w:val="000000" w:themeColor="text1"/>
        </w:rPr>
        <w:t>環境品質，以作為該公司環境永續管理之基礎</w:t>
      </w:r>
      <w:r>
        <w:rPr>
          <w:rFonts w:cs="Mangal" w:hint="eastAsia"/>
          <w:color w:val="000000" w:themeColor="text1"/>
        </w:rPr>
        <w:t>，致力</w:t>
      </w:r>
      <w:r w:rsidRPr="00CE5164">
        <w:rPr>
          <w:rFonts w:cs="Mangal" w:hint="eastAsia"/>
          <w:color w:val="000000" w:themeColor="text1"/>
        </w:rPr>
        <w:t>空</w:t>
      </w:r>
      <w:r>
        <w:rPr>
          <w:rFonts w:cs="Mangal" w:hint="eastAsia"/>
          <w:color w:val="000000" w:themeColor="text1"/>
        </w:rPr>
        <w:t>氣</w:t>
      </w:r>
      <w:r w:rsidRPr="00CE5164">
        <w:rPr>
          <w:rFonts w:cs="Mangal" w:hint="eastAsia"/>
          <w:color w:val="000000" w:themeColor="text1"/>
        </w:rPr>
        <w:t>污</w:t>
      </w:r>
      <w:r>
        <w:rPr>
          <w:rFonts w:cs="Mangal" w:hint="eastAsia"/>
          <w:color w:val="000000" w:themeColor="text1"/>
        </w:rPr>
        <w:t>染</w:t>
      </w:r>
      <w:r w:rsidRPr="00CE5164">
        <w:rPr>
          <w:rFonts w:cs="Mangal" w:hint="eastAsia"/>
          <w:color w:val="000000" w:themeColor="text1"/>
        </w:rPr>
        <w:t>排放</w:t>
      </w:r>
      <w:r>
        <w:rPr>
          <w:rFonts w:cs="Mangal" w:hint="eastAsia"/>
          <w:color w:val="000000" w:themeColor="text1"/>
        </w:rPr>
        <w:t>改善</w:t>
      </w:r>
      <w:r w:rsidRPr="00CE5164">
        <w:rPr>
          <w:rFonts w:cs="Mangal" w:hint="eastAsia"/>
          <w:color w:val="000000" w:themeColor="text1"/>
        </w:rPr>
        <w:t>、</w:t>
      </w:r>
      <w:r>
        <w:rPr>
          <w:rFonts w:cs="Mangal" w:hint="eastAsia"/>
          <w:color w:val="000000" w:themeColor="text1"/>
        </w:rPr>
        <w:t>及</w:t>
      </w:r>
      <w:r w:rsidRPr="002D6502">
        <w:rPr>
          <w:rFonts w:cs="Mangal" w:hint="eastAsia"/>
          <w:color w:val="000000" w:themeColor="text1"/>
        </w:rPr>
        <w:t>推動</w:t>
      </w:r>
      <w:r>
        <w:rPr>
          <w:rFonts w:cs="Mangal" w:hint="eastAsia"/>
          <w:color w:val="000000" w:themeColor="text1"/>
        </w:rPr>
        <w:t>火力發電機組排放</w:t>
      </w:r>
      <w:r w:rsidRPr="002D6502">
        <w:rPr>
          <w:rFonts w:cs="Mangal" w:hint="eastAsia"/>
          <w:color w:val="000000" w:themeColor="text1"/>
        </w:rPr>
        <w:t>廢污水回收再利用</w:t>
      </w:r>
      <w:r w:rsidRPr="00CE5164">
        <w:rPr>
          <w:rFonts w:cs="Mangal" w:hint="eastAsia"/>
          <w:color w:val="000000" w:themeColor="text1"/>
        </w:rPr>
        <w:t>。經查執行情形，核有</w:t>
      </w:r>
      <w:r w:rsidR="00BE2B66" w:rsidRPr="001D6AF1">
        <w:rPr>
          <w:rFonts w:hint="eastAsia"/>
          <w:spacing w:val="2"/>
          <w:szCs w:val="32"/>
        </w:rPr>
        <w:t>：</w:t>
      </w:r>
      <w:r w:rsidR="00BE2B66">
        <w:rPr>
          <w:rFonts w:hint="eastAsia"/>
          <w:spacing w:val="2"/>
          <w:szCs w:val="32"/>
        </w:rPr>
        <w:t>A.</w:t>
      </w:r>
      <w:r w:rsidRPr="00DE0965">
        <w:rPr>
          <w:rFonts w:hint="eastAsia"/>
          <w:color w:val="000000"/>
        </w:rPr>
        <w:t>台灣電力公司為配合「</w:t>
      </w:r>
      <w:proofErr w:type="gramStart"/>
      <w:r w:rsidRPr="00DE0965">
        <w:rPr>
          <w:rFonts w:hint="eastAsia"/>
          <w:color w:val="000000"/>
        </w:rPr>
        <w:t>增氣</w:t>
      </w:r>
      <w:proofErr w:type="gramEnd"/>
      <w:r w:rsidRPr="00DE0965">
        <w:rPr>
          <w:rFonts w:hint="eastAsia"/>
          <w:color w:val="000000"/>
        </w:rPr>
        <w:t>、展綠、</w:t>
      </w:r>
      <w:proofErr w:type="gramStart"/>
      <w:r w:rsidRPr="00DE0965">
        <w:rPr>
          <w:rFonts w:hint="eastAsia"/>
          <w:color w:val="000000"/>
        </w:rPr>
        <w:t>減煤</w:t>
      </w:r>
      <w:proofErr w:type="gramEnd"/>
      <w:r w:rsidRPr="00DE0965">
        <w:rPr>
          <w:rFonts w:hint="eastAsia"/>
          <w:color w:val="000000"/>
        </w:rPr>
        <w:t>」之國家政策，逐步降低火力發電</w:t>
      </w:r>
      <w:r>
        <w:rPr>
          <w:rFonts w:hint="eastAsia"/>
          <w:color w:val="000000"/>
        </w:rPr>
        <w:t>機組</w:t>
      </w:r>
      <w:r w:rsidRPr="00DE0965">
        <w:rPr>
          <w:rFonts w:hint="eastAsia"/>
          <w:color w:val="000000"/>
        </w:rPr>
        <w:t>之溫室氣體排放量，以</w:t>
      </w:r>
      <w:proofErr w:type="gramStart"/>
      <w:r w:rsidRPr="00DE0965">
        <w:rPr>
          <w:rFonts w:hint="eastAsia"/>
          <w:color w:val="000000"/>
        </w:rPr>
        <w:t>105</w:t>
      </w:r>
      <w:proofErr w:type="gramEnd"/>
      <w:r w:rsidRPr="00DE0965">
        <w:rPr>
          <w:rFonts w:hint="eastAsia"/>
          <w:color w:val="000000"/>
        </w:rPr>
        <w:t>年度火力發電溫室氣體淨排放強度</w:t>
      </w:r>
      <w:r>
        <w:rPr>
          <w:rFonts w:hint="eastAsia"/>
          <w:color w:val="000000"/>
        </w:rPr>
        <w:t>（</w:t>
      </w:r>
      <w:r w:rsidRPr="00DE0965">
        <w:rPr>
          <w:rFonts w:hint="eastAsia"/>
          <w:color w:val="000000"/>
        </w:rPr>
        <w:t>下稱淨排放強度</w:t>
      </w:r>
      <w:r>
        <w:rPr>
          <w:rFonts w:hint="eastAsia"/>
          <w:color w:val="000000"/>
        </w:rPr>
        <w:t>）</w:t>
      </w:r>
      <w:r w:rsidRPr="00DE0965">
        <w:rPr>
          <w:rFonts w:hint="eastAsia"/>
          <w:color w:val="000000"/>
        </w:rPr>
        <w:t>0.675公斤C</w:t>
      </w:r>
      <w:r w:rsidRPr="00DE0965">
        <w:rPr>
          <w:color w:val="000000"/>
        </w:rPr>
        <w:t>O</w:t>
      </w:r>
      <w:r w:rsidRPr="00A67A6B">
        <w:rPr>
          <w:color w:val="000000"/>
          <w:vertAlign w:val="subscript"/>
        </w:rPr>
        <w:t>2</w:t>
      </w:r>
      <w:r w:rsidRPr="00BD0C87">
        <w:rPr>
          <w:color w:val="000000"/>
        </w:rPr>
        <w:t>e</w:t>
      </w:r>
      <w:r w:rsidRPr="00DE0965">
        <w:rPr>
          <w:rFonts w:hint="eastAsia"/>
          <w:color w:val="000000"/>
        </w:rPr>
        <w:t>/度作為基準</w:t>
      </w:r>
      <w:r>
        <w:rPr>
          <w:rFonts w:hint="eastAsia"/>
          <w:color w:val="000000"/>
        </w:rPr>
        <w:t>（</w:t>
      </w:r>
      <w:r w:rsidRPr="00DE0965">
        <w:rPr>
          <w:rFonts w:hint="eastAsia"/>
          <w:color w:val="000000"/>
        </w:rPr>
        <w:t>相當於每發1度電排放0.675公斤二氧化碳當量之溫</w:t>
      </w:r>
      <w:r w:rsidRPr="00603420">
        <w:rPr>
          <w:rFonts w:hint="eastAsia"/>
          <w:color w:val="000000"/>
          <w:spacing w:val="-3"/>
        </w:rPr>
        <w:t>室氣體），訂定110至114年度淨排放強度較</w:t>
      </w:r>
      <w:proofErr w:type="gramStart"/>
      <w:r w:rsidRPr="00603420">
        <w:rPr>
          <w:rFonts w:hint="eastAsia"/>
          <w:color w:val="000000"/>
          <w:spacing w:val="-3"/>
        </w:rPr>
        <w:t>105</w:t>
      </w:r>
      <w:proofErr w:type="gramEnd"/>
      <w:r w:rsidRPr="00603420">
        <w:rPr>
          <w:rFonts w:hint="eastAsia"/>
          <w:color w:val="000000"/>
          <w:spacing w:val="-3"/>
        </w:rPr>
        <w:t>年度基準分別降低7％、7％、7.1％、8.5％及15％</w:t>
      </w:r>
      <w:r w:rsidRPr="00DE0965">
        <w:rPr>
          <w:rFonts w:hint="eastAsia"/>
          <w:color w:val="000000"/>
        </w:rPr>
        <w:t>之目標。110至1</w:t>
      </w:r>
      <w:r w:rsidRPr="00DE0965">
        <w:rPr>
          <w:color w:val="000000"/>
        </w:rPr>
        <w:t>12</w:t>
      </w:r>
      <w:r w:rsidRPr="00DE0965">
        <w:rPr>
          <w:rFonts w:hint="eastAsia"/>
          <w:color w:val="000000"/>
        </w:rPr>
        <w:t>年度</w:t>
      </w:r>
      <w:r>
        <w:rPr>
          <w:rFonts w:hint="eastAsia"/>
          <w:color w:val="000000"/>
        </w:rPr>
        <w:t>該公司</w:t>
      </w:r>
      <w:r w:rsidRPr="00DE0965">
        <w:rPr>
          <w:rFonts w:hint="eastAsia"/>
          <w:color w:val="000000"/>
        </w:rPr>
        <w:t>火力發電淨排放強度分別為0.632、0.627以及0.621公斤C</w:t>
      </w:r>
      <w:r w:rsidRPr="00DE0965">
        <w:rPr>
          <w:color w:val="000000"/>
        </w:rPr>
        <w:t>O</w:t>
      </w:r>
      <w:r w:rsidRPr="00A67A6B">
        <w:rPr>
          <w:color w:val="000000"/>
          <w:vertAlign w:val="subscript"/>
        </w:rPr>
        <w:t>2</w:t>
      </w:r>
      <w:r w:rsidRPr="00BD0C87">
        <w:rPr>
          <w:color w:val="000000"/>
        </w:rPr>
        <w:t>e</w:t>
      </w:r>
      <w:r w:rsidRPr="00DE0965">
        <w:rPr>
          <w:rFonts w:hint="eastAsia"/>
          <w:color w:val="000000"/>
        </w:rPr>
        <w:t>/</w:t>
      </w:r>
      <w:r w:rsidRPr="00DE0965">
        <w:rPr>
          <w:rFonts w:hint="eastAsia"/>
          <w:color w:val="000000"/>
        </w:rPr>
        <w:lastRenderedPageBreak/>
        <w:t>度，相較</w:t>
      </w:r>
      <w:proofErr w:type="gramStart"/>
      <w:r w:rsidRPr="00DE0965">
        <w:rPr>
          <w:rFonts w:hint="eastAsia"/>
          <w:color w:val="000000"/>
        </w:rPr>
        <w:t>105</w:t>
      </w:r>
      <w:proofErr w:type="gramEnd"/>
      <w:r w:rsidRPr="00DE0965">
        <w:rPr>
          <w:rFonts w:hint="eastAsia"/>
          <w:color w:val="000000"/>
        </w:rPr>
        <w:t>年度下降比率分別為6.3％、7.1％、8％，</w:t>
      </w:r>
      <w:r w:rsidR="00C862A9" w:rsidRPr="00C862A9">
        <w:rPr>
          <w:rFonts w:hint="eastAsia"/>
          <w:color w:val="000000"/>
        </w:rPr>
        <w:t>111</w:t>
      </w:r>
      <w:r w:rsidR="00C862A9">
        <w:rPr>
          <w:rFonts w:hint="eastAsia"/>
          <w:color w:val="000000"/>
        </w:rPr>
        <w:t>及</w:t>
      </w:r>
      <w:proofErr w:type="gramStart"/>
      <w:r w:rsidR="00C862A9" w:rsidRPr="00C862A9">
        <w:rPr>
          <w:rFonts w:hint="eastAsia"/>
          <w:color w:val="000000"/>
        </w:rPr>
        <w:t>112</w:t>
      </w:r>
      <w:proofErr w:type="gramEnd"/>
      <w:r w:rsidR="00C862A9" w:rsidRPr="00C862A9">
        <w:rPr>
          <w:rFonts w:hint="eastAsia"/>
          <w:color w:val="000000"/>
        </w:rPr>
        <w:t>年度</w:t>
      </w:r>
      <w:r w:rsidR="00C862A9">
        <w:rPr>
          <w:rFonts w:hint="eastAsia"/>
          <w:color w:val="000000"/>
        </w:rPr>
        <w:t>雖</w:t>
      </w:r>
      <w:r w:rsidR="00C862A9" w:rsidRPr="00C862A9">
        <w:rPr>
          <w:rFonts w:hint="eastAsia"/>
          <w:color w:val="000000"/>
        </w:rPr>
        <w:t>已達</w:t>
      </w:r>
      <w:r w:rsidR="003E1B79">
        <w:rPr>
          <w:rFonts w:hint="eastAsia"/>
          <w:color w:val="000000"/>
        </w:rPr>
        <w:t>淨</w:t>
      </w:r>
      <w:r w:rsidR="00C862A9" w:rsidRPr="00C862A9">
        <w:rPr>
          <w:rFonts w:hint="eastAsia"/>
          <w:color w:val="000000"/>
        </w:rPr>
        <w:t>排放強度減量目標</w:t>
      </w:r>
      <w:r w:rsidRPr="00DE0965">
        <w:rPr>
          <w:rFonts w:hint="eastAsia"/>
          <w:color w:val="000000"/>
        </w:rPr>
        <w:t>，惟火力機組項下之燃煤機組淨排放強度108至112年度，分別為0.890、0.894、0.901、0.906、0.911公斤C</w:t>
      </w:r>
      <w:r w:rsidRPr="00DE0965">
        <w:rPr>
          <w:color w:val="000000"/>
        </w:rPr>
        <w:t>O</w:t>
      </w:r>
      <w:r w:rsidRPr="00A27009">
        <w:rPr>
          <w:color w:val="000000"/>
          <w:vertAlign w:val="subscript"/>
        </w:rPr>
        <w:t>2</w:t>
      </w:r>
      <w:r w:rsidRPr="00BD0C87">
        <w:rPr>
          <w:color w:val="000000"/>
        </w:rPr>
        <w:t>e</w:t>
      </w:r>
      <w:r w:rsidRPr="00DE0965">
        <w:rPr>
          <w:rFonts w:hint="eastAsia"/>
          <w:color w:val="000000"/>
        </w:rPr>
        <w:t>/度</w:t>
      </w:r>
      <w:r>
        <w:rPr>
          <w:rFonts w:hint="eastAsia"/>
          <w:color w:val="000000"/>
        </w:rPr>
        <w:t>（</w:t>
      </w:r>
      <w:r w:rsidRPr="00DE0965">
        <w:rPr>
          <w:rFonts w:hint="eastAsia"/>
          <w:color w:val="000000"/>
        </w:rPr>
        <w:t>圖</w:t>
      </w:r>
      <w:r w:rsidR="002C4FF4">
        <w:rPr>
          <w:rFonts w:hint="eastAsia"/>
          <w:color w:val="000000"/>
        </w:rPr>
        <w:t>4</w:t>
      </w:r>
      <w:r>
        <w:rPr>
          <w:rFonts w:hint="eastAsia"/>
          <w:color w:val="000000"/>
        </w:rPr>
        <w:t>）</w:t>
      </w:r>
      <w:r w:rsidRPr="00DE0965">
        <w:rPr>
          <w:rFonts w:hint="eastAsia"/>
          <w:color w:val="000000"/>
        </w:rPr>
        <w:t>，</w:t>
      </w:r>
      <w:r>
        <w:rPr>
          <w:rFonts w:hint="eastAsia"/>
          <w:color w:val="000000"/>
        </w:rPr>
        <w:t>呈逐年增加趨勢，</w:t>
      </w:r>
      <w:r w:rsidRPr="00DE0965">
        <w:rPr>
          <w:rFonts w:hint="eastAsia"/>
          <w:color w:val="000000"/>
        </w:rPr>
        <w:t>顯示燃煤機組</w:t>
      </w:r>
      <w:r w:rsidRPr="00C45A34">
        <w:rPr>
          <w:noProof/>
          <w:sz w:val="20"/>
          <w:szCs w:val="20"/>
        </w:rPr>
        <w:drawing>
          <wp:anchor distT="0" distB="0" distL="114300" distR="114300" simplePos="0" relativeHeight="251991040" behindDoc="0" locked="0" layoutInCell="1" allowOverlap="1" wp14:anchorId="17F4B751" wp14:editId="2106CBE7">
            <wp:simplePos x="0" y="0"/>
            <wp:positionH relativeFrom="margin">
              <wp:posOffset>2129969</wp:posOffset>
            </wp:positionH>
            <wp:positionV relativeFrom="paragraph">
              <wp:posOffset>1697966</wp:posOffset>
            </wp:positionV>
            <wp:extent cx="4157345" cy="2825750"/>
            <wp:effectExtent l="0" t="0" r="0" b="0"/>
            <wp:wrapSquare wrapText="bothSides"/>
            <wp:docPr id="77" name="圖表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page">
              <wp14:pctWidth>0</wp14:pctWidth>
            </wp14:sizeRelH>
            <wp14:sizeRelV relativeFrom="page">
              <wp14:pctHeight>0</wp14:pctHeight>
            </wp14:sizeRelV>
          </wp:anchor>
        </w:drawing>
      </w:r>
      <w:r w:rsidRPr="00DE0965">
        <w:rPr>
          <w:rFonts w:hint="eastAsia"/>
          <w:color w:val="000000"/>
        </w:rPr>
        <w:t>淨排放強度尚待改善</w:t>
      </w:r>
      <w:r w:rsidR="00BE2B66">
        <w:rPr>
          <w:rFonts w:hint="eastAsia"/>
          <w:color w:val="000000"/>
        </w:rPr>
        <w:t>；</w:t>
      </w:r>
      <w:r w:rsidR="00BE2B66">
        <w:rPr>
          <w:spacing w:val="2"/>
          <w:szCs w:val="32"/>
        </w:rPr>
        <w:t>B</w:t>
      </w:r>
      <w:r w:rsidR="00BE2B66">
        <w:rPr>
          <w:rFonts w:hint="eastAsia"/>
          <w:spacing w:val="2"/>
          <w:szCs w:val="32"/>
        </w:rPr>
        <w:t>.</w:t>
      </w:r>
      <w:r w:rsidRPr="00DE0965">
        <w:rPr>
          <w:rFonts w:hint="eastAsia"/>
          <w:color w:val="000000"/>
        </w:rPr>
        <w:t>111、112年度及</w:t>
      </w:r>
      <w:proofErr w:type="gramStart"/>
      <w:r w:rsidRPr="00DE0965">
        <w:rPr>
          <w:rFonts w:hint="eastAsia"/>
          <w:color w:val="000000"/>
        </w:rPr>
        <w:t>113</w:t>
      </w:r>
      <w:proofErr w:type="gramEnd"/>
      <w:r w:rsidRPr="00DE0965">
        <w:rPr>
          <w:rFonts w:hint="eastAsia"/>
          <w:color w:val="000000"/>
        </w:rPr>
        <w:t>年度截至11月底，台灣電力公司違反環保法規</w:t>
      </w:r>
      <w:proofErr w:type="gramStart"/>
      <w:r w:rsidRPr="00DE0965">
        <w:rPr>
          <w:rFonts w:hint="eastAsia"/>
          <w:color w:val="000000"/>
        </w:rPr>
        <w:t>遭裁罰件</w:t>
      </w:r>
      <w:proofErr w:type="gramEnd"/>
      <w:r w:rsidRPr="00DE0965">
        <w:rPr>
          <w:rFonts w:hint="eastAsia"/>
          <w:color w:val="000000"/>
        </w:rPr>
        <w:t>數</w:t>
      </w:r>
      <w:r>
        <w:rPr>
          <w:rFonts w:hint="eastAsia"/>
          <w:color w:val="000000"/>
        </w:rPr>
        <w:t>（</w:t>
      </w:r>
      <w:r w:rsidRPr="00DE0965">
        <w:rPr>
          <w:rFonts w:hint="eastAsia"/>
          <w:color w:val="000000"/>
        </w:rPr>
        <w:t>金額</w:t>
      </w:r>
      <w:r>
        <w:rPr>
          <w:rFonts w:hint="eastAsia"/>
          <w:color w:val="000000"/>
        </w:rPr>
        <w:t>）</w:t>
      </w:r>
      <w:r w:rsidRPr="00DE0965">
        <w:rPr>
          <w:rFonts w:hint="eastAsia"/>
          <w:color w:val="000000"/>
        </w:rPr>
        <w:t>分別為3件</w:t>
      </w:r>
      <w:r>
        <w:rPr>
          <w:rFonts w:hint="eastAsia"/>
          <w:color w:val="000000"/>
        </w:rPr>
        <w:t>（</w:t>
      </w:r>
      <w:r w:rsidRPr="00DE0965">
        <w:rPr>
          <w:rFonts w:hint="eastAsia"/>
          <w:color w:val="000000"/>
        </w:rPr>
        <w:t>33萬元</w:t>
      </w:r>
      <w:r>
        <w:rPr>
          <w:rFonts w:hint="eastAsia"/>
          <w:color w:val="000000"/>
        </w:rPr>
        <w:t>）</w:t>
      </w:r>
      <w:r w:rsidRPr="00DE0965">
        <w:rPr>
          <w:rFonts w:hint="eastAsia"/>
          <w:color w:val="000000"/>
        </w:rPr>
        <w:t>、4件</w:t>
      </w:r>
      <w:r>
        <w:rPr>
          <w:rFonts w:hint="eastAsia"/>
          <w:color w:val="000000"/>
        </w:rPr>
        <w:t>（</w:t>
      </w:r>
      <w:r w:rsidRPr="00DE0965">
        <w:rPr>
          <w:rFonts w:hint="eastAsia"/>
          <w:color w:val="000000"/>
        </w:rPr>
        <w:t>80萬元</w:t>
      </w:r>
      <w:r>
        <w:rPr>
          <w:rFonts w:hint="eastAsia"/>
          <w:color w:val="000000"/>
        </w:rPr>
        <w:t>）</w:t>
      </w:r>
      <w:r w:rsidRPr="00DE0965">
        <w:rPr>
          <w:rFonts w:hint="eastAsia"/>
          <w:color w:val="000000"/>
        </w:rPr>
        <w:t>、8件</w:t>
      </w:r>
      <w:r>
        <w:rPr>
          <w:rFonts w:hint="eastAsia"/>
          <w:color w:val="000000"/>
        </w:rPr>
        <w:t>（</w:t>
      </w:r>
      <w:r w:rsidRPr="00DE0965">
        <w:rPr>
          <w:rFonts w:hint="eastAsia"/>
          <w:color w:val="000000"/>
        </w:rPr>
        <w:t>252.4萬元</w:t>
      </w:r>
      <w:r>
        <w:rPr>
          <w:rFonts w:hint="eastAsia"/>
          <w:color w:val="000000"/>
        </w:rPr>
        <w:t>）</w:t>
      </w:r>
      <w:r w:rsidRPr="00DE0965">
        <w:rPr>
          <w:rFonts w:hint="eastAsia"/>
          <w:color w:val="000000"/>
        </w:rPr>
        <w:t>，</w:t>
      </w:r>
      <w:proofErr w:type="gramStart"/>
      <w:r w:rsidRPr="00DE0965">
        <w:rPr>
          <w:rFonts w:hint="eastAsia"/>
          <w:color w:val="000000"/>
        </w:rPr>
        <w:t>遭裁罰件</w:t>
      </w:r>
      <w:proofErr w:type="gramEnd"/>
      <w:r w:rsidRPr="00DE0965">
        <w:rPr>
          <w:rFonts w:hint="eastAsia"/>
          <w:color w:val="000000"/>
        </w:rPr>
        <w:t>數及金額皆逐年增加，以違反空氣污染防制法8件最多</w:t>
      </w:r>
      <w:r>
        <w:rPr>
          <w:rFonts w:hint="eastAsia"/>
          <w:color w:val="000000"/>
        </w:rPr>
        <w:t>（</w:t>
      </w:r>
      <w:r w:rsidRPr="00DE0965">
        <w:rPr>
          <w:rFonts w:hint="eastAsia"/>
          <w:color w:val="000000"/>
        </w:rPr>
        <w:t>占53.33％</w:t>
      </w:r>
      <w:r>
        <w:rPr>
          <w:rFonts w:hint="eastAsia"/>
          <w:color w:val="000000"/>
        </w:rPr>
        <w:t>）</w:t>
      </w:r>
      <w:r w:rsidRPr="00DE0965">
        <w:rPr>
          <w:rFonts w:hint="eastAsia"/>
          <w:color w:val="000000"/>
        </w:rPr>
        <w:t>，又近</w:t>
      </w:r>
      <w:proofErr w:type="gramStart"/>
      <w:r w:rsidRPr="00DE0965">
        <w:rPr>
          <w:rFonts w:hint="eastAsia"/>
          <w:color w:val="000000"/>
        </w:rPr>
        <w:t>3年度遭裁罰</w:t>
      </w:r>
      <w:proofErr w:type="gramEnd"/>
      <w:r w:rsidRPr="00DE0965">
        <w:rPr>
          <w:rFonts w:hint="eastAsia"/>
          <w:color w:val="000000"/>
        </w:rPr>
        <w:t>之案件中，</w:t>
      </w:r>
      <w:r>
        <w:rPr>
          <w:rFonts w:hint="eastAsia"/>
          <w:color w:val="000000"/>
        </w:rPr>
        <w:t>其中</w:t>
      </w:r>
      <w:r w:rsidRPr="00DE0965">
        <w:rPr>
          <w:rFonts w:hint="eastAsia"/>
          <w:color w:val="000000"/>
        </w:rPr>
        <w:t>核能火力發電工程處北部施工處於</w:t>
      </w:r>
      <w:bookmarkStart w:id="9" w:name="_Hlk200704034"/>
      <w:r>
        <w:rPr>
          <w:rFonts w:hint="eastAsia"/>
          <w:color w:val="000000"/>
        </w:rPr>
        <w:t>1</w:t>
      </w:r>
      <w:r>
        <w:rPr>
          <w:color w:val="000000"/>
        </w:rPr>
        <w:t>13</w:t>
      </w:r>
      <w:r>
        <w:rPr>
          <w:rFonts w:hint="eastAsia"/>
          <w:color w:val="000000"/>
        </w:rPr>
        <w:t>年7月1</w:t>
      </w:r>
      <w:r>
        <w:rPr>
          <w:color w:val="000000"/>
        </w:rPr>
        <w:t>2</w:t>
      </w:r>
      <w:r>
        <w:rPr>
          <w:rFonts w:hint="eastAsia"/>
          <w:color w:val="000000"/>
        </w:rPr>
        <w:t>日在</w:t>
      </w:r>
      <w:r w:rsidRPr="00DE0965">
        <w:rPr>
          <w:rFonts w:hint="eastAsia"/>
          <w:color w:val="000000"/>
        </w:rPr>
        <w:t>大潭發電廠進行9號機</w:t>
      </w:r>
      <w:bookmarkEnd w:id="9"/>
      <w:r w:rsidRPr="00DE0965">
        <w:rPr>
          <w:rFonts w:hint="eastAsia"/>
          <w:color w:val="000000"/>
        </w:rPr>
        <w:t>試車</w:t>
      </w:r>
      <w:proofErr w:type="gramStart"/>
      <w:r w:rsidRPr="00DE0965">
        <w:rPr>
          <w:rFonts w:hint="eastAsia"/>
          <w:color w:val="000000"/>
        </w:rPr>
        <w:t>期間，</w:t>
      </w:r>
      <w:proofErr w:type="gramEnd"/>
      <w:r w:rsidRPr="00EB4DA4">
        <w:rPr>
          <w:rFonts w:hint="eastAsia"/>
          <w:color w:val="000000" w:themeColor="text1"/>
        </w:rPr>
        <w:t>因尚未取得固定污染源試車許可即運轉機組</w:t>
      </w:r>
      <w:r w:rsidRPr="00DE0965">
        <w:rPr>
          <w:rFonts w:hint="eastAsia"/>
          <w:color w:val="000000"/>
        </w:rPr>
        <w:t>，遭桃園市政府環境</w:t>
      </w:r>
      <w:r w:rsidR="000936D6">
        <w:rPr>
          <w:rFonts w:hint="eastAsia"/>
          <w:noProof/>
          <w:color w:val="000000" w:themeColor="text1"/>
        </w:rPr>
        <mc:AlternateContent>
          <mc:Choice Requires="wps">
            <w:drawing>
              <wp:anchor distT="0" distB="0" distL="114300" distR="114300" simplePos="0" relativeHeight="252029952" behindDoc="0" locked="0" layoutInCell="1" allowOverlap="1" wp14:anchorId="22D45B1B" wp14:editId="375335E1">
                <wp:simplePos x="0" y="0"/>
                <wp:positionH relativeFrom="column">
                  <wp:posOffset>2531642</wp:posOffset>
                </wp:positionH>
                <wp:positionV relativeFrom="paragraph">
                  <wp:posOffset>3789680</wp:posOffset>
                </wp:positionV>
                <wp:extent cx="55245" cy="45085"/>
                <wp:effectExtent l="19050" t="19050" r="20955" b="12065"/>
                <wp:wrapNone/>
                <wp:docPr id="2141403620" name="文字方塊 66"/>
                <wp:cNvGraphicFramePr/>
                <a:graphic xmlns:a="http://schemas.openxmlformats.org/drawingml/2006/main">
                  <a:graphicData uri="http://schemas.microsoft.com/office/word/2010/wordprocessingShape">
                    <wps:wsp>
                      <wps:cNvSpPr txBox="1"/>
                      <wps:spPr>
                        <a:xfrm rot="1304990">
                          <a:off x="0" y="0"/>
                          <a:ext cx="55245" cy="45085"/>
                        </a:xfrm>
                        <a:prstGeom prst="rect">
                          <a:avLst/>
                        </a:prstGeom>
                        <a:solidFill>
                          <a:schemeClr val="lt1"/>
                        </a:solidFill>
                        <a:ln w="6350">
                          <a:noFill/>
                        </a:ln>
                      </wps:spPr>
                      <wps:txbx>
                        <w:txbxContent>
                          <w:p w14:paraId="7C2C17AA" w14:textId="77777777" w:rsidR="000936D6" w:rsidRDefault="000936D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2D45B1B" id="文字方塊 66" o:spid="_x0000_s1037" type="#_x0000_t202" style="position:absolute;left:0;text-align:left;margin-left:199.35pt;margin-top:298.4pt;width:4.35pt;height:3.55pt;rotation:1425397fd;z-index:252029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" fillcolor="white [3201]" stroked="f" strokeweight=".5pt">
                <v:textbox>
                  <w:txbxContent>
                    <w:p w14:paraId="7C2C17AA" w14:textId="77777777" w:rsidR="000936D6" w:rsidRDefault="000936D6"/>
                  </w:txbxContent>
                </v:textbox>
              </v:shape>
            </w:pict>
          </mc:Fallback>
        </mc:AlternateContent>
      </w:r>
      <w:proofErr w:type="gramStart"/>
      <w:r w:rsidRPr="00DE0965">
        <w:rPr>
          <w:rFonts w:hint="eastAsia"/>
          <w:color w:val="000000"/>
        </w:rPr>
        <w:t>保護局裁罰</w:t>
      </w:r>
      <w:proofErr w:type="gramEnd"/>
      <w:r w:rsidRPr="00DE0965">
        <w:rPr>
          <w:rFonts w:hint="eastAsia"/>
          <w:color w:val="000000"/>
        </w:rPr>
        <w:t>160萬元為最高，顯示相關法</w:t>
      </w:r>
      <w:proofErr w:type="gramStart"/>
      <w:r w:rsidRPr="00DE0965">
        <w:rPr>
          <w:rFonts w:hint="eastAsia"/>
          <w:color w:val="000000"/>
        </w:rPr>
        <w:t>遵</w:t>
      </w:r>
      <w:proofErr w:type="gramEnd"/>
      <w:r w:rsidRPr="00DE0965">
        <w:rPr>
          <w:rFonts w:hint="eastAsia"/>
          <w:color w:val="000000"/>
        </w:rPr>
        <w:t>作業未</w:t>
      </w:r>
      <w:proofErr w:type="gramStart"/>
      <w:r w:rsidRPr="00DE0965">
        <w:rPr>
          <w:rFonts w:hint="eastAsia"/>
          <w:color w:val="000000"/>
        </w:rPr>
        <w:t>臻</w:t>
      </w:r>
      <w:proofErr w:type="gramEnd"/>
      <w:r w:rsidRPr="00DE0965">
        <w:rPr>
          <w:rFonts w:hint="eastAsia"/>
          <w:color w:val="000000"/>
        </w:rPr>
        <w:t>落實</w:t>
      </w:r>
      <w:bookmarkEnd w:id="8"/>
      <w:r w:rsidRPr="00DE0965">
        <w:rPr>
          <w:rFonts w:hint="eastAsia"/>
          <w:color w:val="000000"/>
        </w:rPr>
        <w:t>；</w:t>
      </w:r>
      <w:bookmarkEnd w:id="6"/>
      <w:r w:rsidR="00BE2B66">
        <w:rPr>
          <w:rFonts w:hint="eastAsia"/>
          <w:bCs/>
          <w:color w:val="000000" w:themeColor="text1"/>
        </w:rPr>
        <w:t>C</w:t>
      </w:r>
      <w:r w:rsidR="00BE2B66">
        <w:rPr>
          <w:bCs/>
          <w:color w:val="000000" w:themeColor="text1"/>
        </w:rPr>
        <w:t>.</w:t>
      </w:r>
      <w:r w:rsidRPr="00DE0965">
        <w:rPr>
          <w:rFonts w:hint="eastAsia"/>
          <w:color w:val="000000"/>
        </w:rPr>
        <w:t>台灣電力公司為永續友善環境及秉持節約用水理念，藉由推動雨水收集及廢污水回收再利用計畫，以減少發電事業水資源的使用，並設定111至11</w:t>
      </w:r>
      <w:r>
        <w:rPr>
          <w:color w:val="000000"/>
        </w:rPr>
        <w:t>3</w:t>
      </w:r>
      <w:r w:rsidRPr="00DE0965">
        <w:rPr>
          <w:rFonts w:hint="eastAsia"/>
          <w:color w:val="000000"/>
        </w:rPr>
        <w:t>年</w:t>
      </w:r>
      <w:r>
        <w:rPr>
          <w:rFonts w:hint="eastAsia"/>
          <w:color w:val="000000"/>
        </w:rPr>
        <w:t>度</w:t>
      </w:r>
      <w:r w:rsidRPr="00DE0965">
        <w:rPr>
          <w:rFonts w:hint="eastAsia"/>
          <w:color w:val="000000"/>
        </w:rPr>
        <w:t>整體火力發電廠廢水回</w:t>
      </w:r>
      <w:r w:rsidR="003D0CCC">
        <w:rPr>
          <w:noProof/>
        </w:rPr>
        <w:drawing>
          <wp:anchor distT="0" distB="0" distL="114300" distR="114300" simplePos="0" relativeHeight="252007424" behindDoc="0" locked="0" layoutInCell="1" allowOverlap="1" wp14:anchorId="0282CD39" wp14:editId="6748A0D2">
            <wp:simplePos x="0" y="0"/>
            <wp:positionH relativeFrom="column">
              <wp:posOffset>2231390</wp:posOffset>
            </wp:positionH>
            <wp:positionV relativeFrom="paragraph">
              <wp:posOffset>6081395</wp:posOffset>
            </wp:positionV>
            <wp:extent cx="4086225" cy="2731770"/>
            <wp:effectExtent l="0" t="0" r="9525" b="0"/>
            <wp:wrapSquare wrapText="bothSides"/>
            <wp:docPr id="9" name="圖表 9">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margin">
              <wp14:pctWidth>0</wp14:pctWidth>
            </wp14:sizeRelH>
          </wp:anchor>
        </w:drawing>
      </w:r>
      <w:proofErr w:type="gramStart"/>
      <w:r w:rsidRPr="00DE0965">
        <w:rPr>
          <w:rFonts w:hint="eastAsia"/>
          <w:color w:val="000000"/>
        </w:rPr>
        <w:t>收率目標</w:t>
      </w:r>
      <w:r>
        <w:rPr>
          <w:rFonts w:hint="eastAsia"/>
          <w:color w:val="000000"/>
        </w:rPr>
        <w:t>均</w:t>
      </w:r>
      <w:r w:rsidRPr="00DE0965">
        <w:rPr>
          <w:rFonts w:hint="eastAsia"/>
          <w:color w:val="000000"/>
        </w:rPr>
        <w:t>為</w:t>
      </w:r>
      <w:proofErr w:type="gramEnd"/>
      <w:r w:rsidRPr="00DE0965">
        <w:rPr>
          <w:rFonts w:hint="eastAsia"/>
          <w:color w:val="000000"/>
        </w:rPr>
        <w:t>76％</w:t>
      </w:r>
      <w:r w:rsidR="00C862A9">
        <w:rPr>
          <w:rFonts w:hint="eastAsia"/>
          <w:color w:val="000000"/>
        </w:rPr>
        <w:t>，</w:t>
      </w:r>
      <w:r w:rsidRPr="00DE0965">
        <w:rPr>
          <w:rFonts w:hint="eastAsia"/>
          <w:color w:val="000000"/>
        </w:rPr>
        <w:t>惟經統計水火力發電</w:t>
      </w:r>
      <w:proofErr w:type="gramStart"/>
      <w:r w:rsidRPr="00DE0965">
        <w:rPr>
          <w:rFonts w:hint="eastAsia"/>
          <w:color w:val="000000"/>
        </w:rPr>
        <w:t>事業部轄下</w:t>
      </w:r>
      <w:proofErr w:type="gramEnd"/>
      <w:r w:rsidRPr="00DE0965">
        <w:rPr>
          <w:rFonts w:hint="eastAsia"/>
          <w:color w:val="000000"/>
        </w:rPr>
        <w:t>之火力發電廠</w:t>
      </w:r>
      <w:r>
        <w:rPr>
          <w:rFonts w:hint="eastAsia"/>
          <w:color w:val="000000"/>
        </w:rPr>
        <w:t>（</w:t>
      </w:r>
      <w:r w:rsidRPr="00DE0965">
        <w:rPr>
          <w:rFonts w:hint="eastAsia"/>
          <w:color w:val="000000"/>
        </w:rPr>
        <w:t>除馬祖珠山發電廠因廢水量甚少不予</w:t>
      </w:r>
      <w:proofErr w:type="gramStart"/>
      <w:r w:rsidRPr="00DE0965">
        <w:rPr>
          <w:rFonts w:hint="eastAsia"/>
          <w:color w:val="000000"/>
        </w:rPr>
        <w:t>採</w:t>
      </w:r>
      <w:proofErr w:type="gramEnd"/>
      <w:r w:rsidRPr="00DE0965">
        <w:rPr>
          <w:rFonts w:hint="eastAsia"/>
          <w:color w:val="000000"/>
        </w:rPr>
        <w:t>計</w:t>
      </w:r>
      <w:r>
        <w:rPr>
          <w:rFonts w:hint="eastAsia"/>
          <w:color w:val="000000"/>
        </w:rPr>
        <w:t>）</w:t>
      </w:r>
      <w:r w:rsidRPr="00DE0965">
        <w:rPr>
          <w:rFonts w:hint="eastAsia"/>
          <w:color w:val="000000"/>
        </w:rPr>
        <w:t>，111、112年度及</w:t>
      </w:r>
      <w:proofErr w:type="gramStart"/>
      <w:r w:rsidRPr="00DE0965">
        <w:rPr>
          <w:rFonts w:hint="eastAsia"/>
          <w:color w:val="000000"/>
        </w:rPr>
        <w:t>113</w:t>
      </w:r>
      <w:proofErr w:type="gramEnd"/>
      <w:r w:rsidRPr="00DE0965">
        <w:rPr>
          <w:rFonts w:hint="eastAsia"/>
          <w:color w:val="000000"/>
        </w:rPr>
        <w:t>年度截至9月底止，廢水回收率分別為73.65％、75.50％、74.10％，已連續3年未達目標值</w:t>
      </w:r>
      <w:r>
        <w:rPr>
          <w:rFonts w:hint="eastAsia"/>
          <w:color w:val="000000"/>
        </w:rPr>
        <w:t>（</w:t>
      </w:r>
      <w:r w:rsidRPr="00DE0965">
        <w:rPr>
          <w:rFonts w:hint="eastAsia"/>
          <w:color w:val="000000"/>
        </w:rPr>
        <w:t>76％</w:t>
      </w:r>
      <w:r>
        <w:rPr>
          <w:rFonts w:hint="eastAsia"/>
          <w:color w:val="000000"/>
        </w:rPr>
        <w:t>）</w:t>
      </w:r>
      <w:r w:rsidRPr="00DE0965">
        <w:rPr>
          <w:rFonts w:hint="eastAsia"/>
          <w:color w:val="000000"/>
        </w:rPr>
        <w:t>，亦未如109、110年度</w:t>
      </w:r>
      <w:r w:rsidR="00C862A9">
        <w:rPr>
          <w:rFonts w:hint="eastAsia"/>
          <w:color w:val="000000"/>
        </w:rPr>
        <w:t>之</w:t>
      </w:r>
      <w:r w:rsidRPr="00DE0965">
        <w:rPr>
          <w:rFonts w:hint="eastAsia"/>
          <w:color w:val="000000"/>
        </w:rPr>
        <w:t>廢水回收率</w:t>
      </w:r>
      <w:r>
        <w:rPr>
          <w:rFonts w:hint="eastAsia"/>
          <w:color w:val="000000"/>
        </w:rPr>
        <w:t>（</w:t>
      </w:r>
      <w:r w:rsidRPr="00DE0965">
        <w:rPr>
          <w:rFonts w:hint="eastAsia"/>
          <w:color w:val="000000"/>
        </w:rPr>
        <w:t>圖</w:t>
      </w:r>
      <w:r w:rsidR="002C4FF4">
        <w:rPr>
          <w:rFonts w:hint="eastAsia"/>
          <w:color w:val="000000"/>
        </w:rPr>
        <w:t>5</w:t>
      </w:r>
      <w:r>
        <w:rPr>
          <w:rFonts w:hint="eastAsia"/>
          <w:color w:val="000000"/>
        </w:rPr>
        <w:t>）</w:t>
      </w:r>
      <w:r w:rsidRPr="00DE0965">
        <w:rPr>
          <w:rFonts w:hint="eastAsia"/>
          <w:color w:val="000000"/>
        </w:rPr>
        <w:t>。另廢水產量排名</w:t>
      </w:r>
      <w:proofErr w:type="gramStart"/>
      <w:r w:rsidRPr="00DE0965">
        <w:rPr>
          <w:rFonts w:hint="eastAsia"/>
          <w:color w:val="000000"/>
        </w:rPr>
        <w:t>第三之興達</w:t>
      </w:r>
      <w:proofErr w:type="gramEnd"/>
      <w:r w:rsidRPr="00DE0965">
        <w:rPr>
          <w:rFonts w:hint="eastAsia"/>
          <w:color w:val="000000"/>
        </w:rPr>
        <w:t>發電廠，111、112年度及</w:t>
      </w:r>
      <w:proofErr w:type="gramStart"/>
      <w:r w:rsidRPr="00DE0965">
        <w:rPr>
          <w:rFonts w:hint="eastAsia"/>
          <w:color w:val="000000"/>
        </w:rPr>
        <w:t>113</w:t>
      </w:r>
      <w:proofErr w:type="gramEnd"/>
      <w:r w:rsidRPr="0080354A">
        <w:rPr>
          <w:rFonts w:hint="eastAsia"/>
          <w:color w:val="000000"/>
          <w:spacing w:val="3"/>
        </w:rPr>
        <w:t>年度截至9月底之廢水回收率分別為67.37％、64.08％、52.85％，</w:t>
      </w:r>
      <w:r w:rsidRPr="00DE0965">
        <w:rPr>
          <w:rFonts w:hint="eastAsia"/>
          <w:color w:val="000000"/>
        </w:rPr>
        <w:t>呈現逐年下降趨勢</w:t>
      </w:r>
      <w:r>
        <w:rPr>
          <w:rFonts w:hint="eastAsia"/>
          <w:color w:val="000000"/>
        </w:rPr>
        <w:t>等情事</w:t>
      </w:r>
      <w:r w:rsidRPr="00DE0965">
        <w:rPr>
          <w:rFonts w:hint="eastAsia"/>
          <w:color w:val="000000"/>
        </w:rPr>
        <w:t>，經函請台灣電力公司積極</w:t>
      </w:r>
      <w:r w:rsidR="000936D6">
        <w:rPr>
          <w:rFonts w:hint="eastAsia"/>
          <w:noProof/>
          <w:color w:val="000000"/>
        </w:rPr>
        <mc:AlternateContent>
          <mc:Choice Requires="wps">
            <w:drawing>
              <wp:anchor distT="0" distB="0" distL="114300" distR="114300" simplePos="0" relativeHeight="252028928" behindDoc="0" locked="0" layoutInCell="1" allowOverlap="1" wp14:anchorId="75450540" wp14:editId="7E4F1D9B">
                <wp:simplePos x="0" y="0"/>
                <wp:positionH relativeFrom="column">
                  <wp:posOffset>2498725</wp:posOffset>
                </wp:positionH>
                <wp:positionV relativeFrom="paragraph">
                  <wp:posOffset>8034552</wp:posOffset>
                </wp:positionV>
                <wp:extent cx="76303" cy="45719"/>
                <wp:effectExtent l="19050" t="19050" r="19050" b="12065"/>
                <wp:wrapNone/>
                <wp:docPr id="1523553019" name="文字方塊 65"/>
                <wp:cNvGraphicFramePr/>
                <a:graphic xmlns:a="http://schemas.openxmlformats.org/drawingml/2006/main">
                  <a:graphicData uri="http://schemas.microsoft.com/office/word/2010/wordprocessingShape">
                    <wps:wsp>
                      <wps:cNvSpPr txBox="1"/>
                      <wps:spPr>
                        <a:xfrm rot="750412">
                          <a:off x="0" y="0"/>
                          <a:ext cx="76303" cy="45719"/>
                        </a:xfrm>
                        <a:prstGeom prst="rect">
                          <a:avLst/>
                        </a:prstGeom>
                        <a:solidFill>
                          <a:schemeClr val="lt1"/>
                        </a:solidFill>
                        <a:ln w="6350">
                          <a:noFill/>
                        </a:ln>
                      </wps:spPr>
                      <wps:txbx>
                        <w:txbxContent>
                          <w:p w14:paraId="793BE7BB" w14:textId="77777777" w:rsidR="000936D6" w:rsidRPr="000936D6" w:rsidRDefault="000936D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5450540" id="文字方塊 65" o:spid="_x0000_s1038" type="#_x0000_t202" style="position:absolute;left:0;text-align:left;margin-left:196.75pt;margin-top:632.65pt;width:6pt;height:3.6pt;rotation:819650fd;z-index:252028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" fillcolor="white [3201]" stroked="f" strokeweight=".5pt">
                <v:textbox>
                  <w:txbxContent>
                    <w:p w14:paraId="793BE7BB" w14:textId="77777777" w:rsidR="000936D6" w:rsidRPr="000936D6" w:rsidRDefault="000936D6"/>
                  </w:txbxContent>
                </v:textbox>
              </v:shape>
            </w:pict>
          </mc:Fallback>
        </mc:AlternateContent>
      </w:r>
      <w:proofErr w:type="gramStart"/>
      <w:r w:rsidRPr="00DE0965">
        <w:rPr>
          <w:rFonts w:hint="eastAsia"/>
          <w:color w:val="000000"/>
        </w:rPr>
        <w:t>研謀善策妥處</w:t>
      </w:r>
      <w:proofErr w:type="gramEnd"/>
      <w:r w:rsidRPr="00DE0965">
        <w:rPr>
          <w:rFonts w:hint="eastAsia"/>
          <w:color w:val="000000"/>
        </w:rPr>
        <w:t>，以落實永續發展及環境保護。據復：</w:t>
      </w:r>
      <w:r w:rsidR="00BE2B66">
        <w:rPr>
          <w:rFonts w:hint="eastAsia"/>
          <w:bCs/>
          <w:color w:val="000000" w:themeColor="text1"/>
        </w:rPr>
        <w:t>A</w:t>
      </w:r>
      <w:r w:rsidR="00BE2B66">
        <w:rPr>
          <w:bCs/>
          <w:color w:val="000000" w:themeColor="text1"/>
        </w:rPr>
        <w:t>.</w:t>
      </w:r>
      <w:r w:rsidRPr="00DE0965">
        <w:rPr>
          <w:rFonts w:hint="eastAsia"/>
          <w:color w:val="000000"/>
        </w:rPr>
        <w:t>113年燃煤機組淨排放強度已降為0.903</w:t>
      </w:r>
      <w:r w:rsidRPr="00DE0965">
        <w:rPr>
          <w:rFonts w:hint="eastAsia"/>
          <w:color w:val="000000"/>
        </w:rPr>
        <w:lastRenderedPageBreak/>
        <w:t>公斤CO</w:t>
      </w:r>
      <w:r w:rsidRPr="00A27009">
        <w:rPr>
          <w:rFonts w:hint="eastAsia"/>
          <w:color w:val="000000"/>
          <w:vertAlign w:val="subscript"/>
        </w:rPr>
        <w:t>2</w:t>
      </w:r>
      <w:r w:rsidRPr="00BD0C87">
        <w:rPr>
          <w:rFonts w:hint="eastAsia"/>
          <w:color w:val="000000"/>
        </w:rPr>
        <w:t>e</w:t>
      </w:r>
      <w:r w:rsidRPr="00DE0965">
        <w:rPr>
          <w:rFonts w:hint="eastAsia"/>
          <w:color w:val="000000"/>
        </w:rPr>
        <w:t>/度，未來燃煤機組陸續除役，預期</w:t>
      </w:r>
      <w:r>
        <w:rPr>
          <w:rFonts w:hint="eastAsia"/>
          <w:color w:val="000000"/>
        </w:rPr>
        <w:t>可再減少</w:t>
      </w:r>
      <w:r w:rsidRPr="00DE0965">
        <w:rPr>
          <w:rFonts w:hint="eastAsia"/>
          <w:color w:val="000000"/>
        </w:rPr>
        <w:t>淨排放強度</w:t>
      </w:r>
      <w:r w:rsidR="00BE2B66">
        <w:rPr>
          <w:rFonts w:hint="eastAsia"/>
          <w:color w:val="000000"/>
        </w:rPr>
        <w:t>；</w:t>
      </w:r>
      <w:r w:rsidR="00BE2B66">
        <w:rPr>
          <w:bCs/>
          <w:color w:val="000000" w:themeColor="text1"/>
        </w:rPr>
        <w:t>B.</w:t>
      </w:r>
      <w:r>
        <w:rPr>
          <w:rFonts w:hint="eastAsia"/>
          <w:bCs/>
          <w:color w:val="000000" w:themeColor="text1"/>
        </w:rPr>
        <w:t>已</w:t>
      </w:r>
      <w:r w:rsidRPr="00DE0965">
        <w:rPr>
          <w:rFonts w:hint="eastAsia"/>
          <w:color w:val="000000"/>
        </w:rPr>
        <w:t>自</w:t>
      </w:r>
      <w:r w:rsidRPr="00DE0965">
        <w:rPr>
          <w:color w:val="000000"/>
        </w:rPr>
        <w:t>114</w:t>
      </w:r>
      <w:r w:rsidRPr="00DE0965">
        <w:rPr>
          <w:rFonts w:hint="eastAsia"/>
          <w:color w:val="000000"/>
        </w:rPr>
        <w:t>年起責成各主管處，將</w:t>
      </w:r>
      <w:r>
        <w:rPr>
          <w:rFonts w:hint="eastAsia"/>
          <w:color w:val="000000"/>
        </w:rPr>
        <w:t>受</w:t>
      </w:r>
      <w:r w:rsidRPr="00DE0965">
        <w:rPr>
          <w:rFonts w:hint="eastAsia"/>
          <w:color w:val="000000"/>
        </w:rPr>
        <w:t>環保</w:t>
      </w:r>
      <w:r>
        <w:rPr>
          <w:rFonts w:hint="eastAsia"/>
          <w:color w:val="000000"/>
        </w:rPr>
        <w:t>裁</w:t>
      </w:r>
      <w:r w:rsidRPr="00DE0965">
        <w:rPr>
          <w:rFonts w:hint="eastAsia"/>
          <w:color w:val="000000"/>
        </w:rPr>
        <w:t>罰</w:t>
      </w:r>
      <w:r>
        <w:rPr>
          <w:rFonts w:hint="eastAsia"/>
          <w:color w:val="000000"/>
        </w:rPr>
        <w:t>案</w:t>
      </w:r>
      <w:r w:rsidRPr="00DE0965">
        <w:rPr>
          <w:rFonts w:hint="eastAsia"/>
          <w:color w:val="000000"/>
        </w:rPr>
        <w:t>件</w:t>
      </w:r>
      <w:r>
        <w:rPr>
          <w:rFonts w:hint="eastAsia"/>
          <w:color w:val="000000"/>
        </w:rPr>
        <w:t>之</w:t>
      </w:r>
      <w:r w:rsidRPr="00DE0965">
        <w:rPr>
          <w:rFonts w:hint="eastAsia"/>
          <w:color w:val="000000"/>
        </w:rPr>
        <w:t>預防措施平行展開至轄屬各單位，且追蹤辦理情形</w:t>
      </w:r>
      <w:r w:rsidR="00BE2B66">
        <w:rPr>
          <w:rFonts w:hint="eastAsia"/>
          <w:color w:val="000000"/>
        </w:rPr>
        <w:t>；C</w:t>
      </w:r>
      <w:r w:rsidR="00BE2B66">
        <w:rPr>
          <w:color w:val="000000"/>
        </w:rPr>
        <w:t>.</w:t>
      </w:r>
      <w:r w:rsidRPr="00DE0965">
        <w:rPr>
          <w:rFonts w:hint="eastAsia"/>
          <w:color w:val="000000"/>
        </w:rPr>
        <w:t>針對廢水產量高且回收率低之電廠</w:t>
      </w:r>
      <w:proofErr w:type="gramStart"/>
      <w:r w:rsidRPr="00DE0965">
        <w:rPr>
          <w:rFonts w:hint="eastAsia"/>
          <w:color w:val="000000"/>
        </w:rPr>
        <w:t>研</w:t>
      </w:r>
      <w:proofErr w:type="gramEnd"/>
      <w:r w:rsidRPr="00DE0965">
        <w:rPr>
          <w:rFonts w:hint="eastAsia"/>
          <w:color w:val="000000"/>
        </w:rPr>
        <w:t>擬回收廢水場放流水，作為灰</w:t>
      </w:r>
      <w:proofErr w:type="gramStart"/>
      <w:r w:rsidRPr="00DE0965">
        <w:rPr>
          <w:rFonts w:hint="eastAsia"/>
          <w:color w:val="000000"/>
        </w:rPr>
        <w:t>塘抑塵</w:t>
      </w:r>
      <w:proofErr w:type="gramEnd"/>
      <w:r w:rsidRPr="00DE0965">
        <w:rPr>
          <w:rFonts w:hint="eastAsia"/>
          <w:color w:val="000000"/>
        </w:rPr>
        <w:t>用水使用等改善方案。</w:t>
      </w:r>
    </w:p>
    <w:p w14:paraId="61899952" w14:textId="2FE2F23C" w:rsidR="009F5599" w:rsidRPr="009F5599" w:rsidRDefault="002C4FF4" w:rsidP="00586AC0">
      <w:pPr>
        <w:pStyle w:val="02A45"/>
        <w:spacing w:beforeLines="20" w:before="48" w:afterLines="20" w:after="48" w:line="560" w:lineRule="exact"/>
        <w:ind w:firstLine="1261"/>
        <w:rPr>
          <w:color w:val="000000" w:themeColor="text1"/>
          <w:sz w:val="28"/>
          <w:szCs w:val="28"/>
        </w:rPr>
      </w:pPr>
      <w:r>
        <w:rPr>
          <w:rFonts w:hint="eastAsia"/>
          <w:color w:val="000000" w:themeColor="text1"/>
          <w:sz w:val="28"/>
          <w:szCs w:val="28"/>
        </w:rPr>
        <w:t>3</w:t>
      </w:r>
      <w:r w:rsidR="009F5599" w:rsidRPr="00070D38">
        <w:rPr>
          <w:rFonts w:hint="eastAsia"/>
          <w:color w:val="000000" w:themeColor="text1"/>
          <w:sz w:val="28"/>
          <w:szCs w:val="28"/>
        </w:rPr>
        <w:t xml:space="preserve">.　</w:t>
      </w:r>
      <w:r w:rsidR="009F5599" w:rsidRPr="009F5599">
        <w:rPr>
          <w:rFonts w:hint="eastAsia"/>
          <w:sz w:val="28"/>
          <w:szCs w:val="28"/>
        </w:rPr>
        <w:t>配合政府發展離岸風力再生能源政策，辦理離岸風力發電第一期及第二期計畫，並興建離</w:t>
      </w:r>
      <w:proofErr w:type="gramStart"/>
      <w:r w:rsidR="009F5599" w:rsidRPr="009F5599">
        <w:rPr>
          <w:rFonts w:hint="eastAsia"/>
          <w:sz w:val="28"/>
          <w:szCs w:val="28"/>
        </w:rPr>
        <w:t>岸風電維運中心</w:t>
      </w:r>
      <w:proofErr w:type="gramEnd"/>
      <w:r w:rsidR="009F5599" w:rsidRPr="009F5599">
        <w:rPr>
          <w:rFonts w:hint="eastAsia"/>
          <w:sz w:val="28"/>
          <w:szCs w:val="28"/>
        </w:rPr>
        <w:t>，惟已完工第一期計畫部分風機實際運轉與發電成效未如預期，</w:t>
      </w:r>
      <w:proofErr w:type="gramStart"/>
      <w:r w:rsidR="003B5367">
        <w:rPr>
          <w:rFonts w:hint="eastAsia"/>
          <w:sz w:val="28"/>
          <w:szCs w:val="28"/>
        </w:rPr>
        <w:t>且</w:t>
      </w:r>
      <w:r w:rsidR="009F5599" w:rsidRPr="009F5599">
        <w:rPr>
          <w:rFonts w:hint="eastAsia"/>
          <w:sz w:val="28"/>
          <w:szCs w:val="28"/>
        </w:rPr>
        <w:t>離岸風電</w:t>
      </w:r>
      <w:proofErr w:type="gramEnd"/>
      <w:r w:rsidR="009F5599" w:rsidRPr="009F5599">
        <w:rPr>
          <w:rFonts w:hint="eastAsia"/>
          <w:sz w:val="28"/>
          <w:szCs w:val="28"/>
        </w:rPr>
        <w:t>中心及第二期計畫執行進度落後，允宜</w:t>
      </w:r>
      <w:proofErr w:type="gramStart"/>
      <w:r w:rsidR="003B5367">
        <w:rPr>
          <w:rFonts w:hint="eastAsia"/>
          <w:sz w:val="28"/>
          <w:szCs w:val="28"/>
        </w:rPr>
        <w:t>研</w:t>
      </w:r>
      <w:proofErr w:type="gramEnd"/>
      <w:r w:rsidR="003B5367">
        <w:rPr>
          <w:rFonts w:hint="eastAsia"/>
          <w:sz w:val="28"/>
          <w:szCs w:val="28"/>
        </w:rPr>
        <w:t>謀</w:t>
      </w:r>
      <w:r w:rsidR="009F5599" w:rsidRPr="009F5599">
        <w:rPr>
          <w:rFonts w:hint="eastAsia"/>
          <w:sz w:val="28"/>
          <w:szCs w:val="28"/>
        </w:rPr>
        <w:t>改善。</w:t>
      </w:r>
    </w:p>
    <w:p w14:paraId="76CBC2AA" w14:textId="46228393" w:rsidR="009F5599" w:rsidRPr="00991C36" w:rsidRDefault="009F5599" w:rsidP="0080354A">
      <w:pPr>
        <w:overflowPunct w:val="0"/>
        <w:autoSpaceDE w:val="0"/>
        <w:autoSpaceDN w:val="0"/>
        <w:adjustRightInd w:val="0"/>
        <w:snapToGrid w:val="0"/>
        <w:spacing w:line="520" w:lineRule="exact"/>
        <w:ind w:firstLineChars="200" w:firstLine="480"/>
        <w:jc w:val="both"/>
        <w:rPr>
          <w:rFonts w:ascii="標楷體" w:eastAsia="標楷體" w:hAnsi="標楷體" w:cs="Times New Roman"/>
          <w:color w:val="000000" w:themeColor="text1"/>
          <w:szCs w:val="24"/>
        </w:rPr>
      </w:pPr>
      <w:r w:rsidRPr="00991C36">
        <w:rPr>
          <w:rFonts w:ascii="新細明體" w:hAnsi="新細明體" w:cs="新細明體"/>
          <w:noProof/>
          <w:kern w:val="0"/>
          <w:szCs w:val="24"/>
        </w:rPr>
        <mc:AlternateContent>
          <mc:Choice Requires="wpg">
            <w:drawing>
              <wp:anchor distT="0" distB="0" distL="114300" distR="114300" simplePos="0" relativeHeight="251924480" behindDoc="0" locked="0" layoutInCell="1" allowOverlap="1" wp14:anchorId="20E83134" wp14:editId="68DD0410">
                <wp:simplePos x="0" y="0"/>
                <wp:positionH relativeFrom="margin">
                  <wp:posOffset>3362015</wp:posOffset>
                </wp:positionH>
                <wp:positionV relativeFrom="paragraph">
                  <wp:posOffset>297490</wp:posOffset>
                </wp:positionV>
                <wp:extent cx="2981325" cy="3242310"/>
                <wp:effectExtent l="0" t="0" r="0" b="0"/>
                <wp:wrapSquare wrapText="bothSides"/>
                <wp:docPr id="26" name="群組 7"/>
                <wp:cNvGraphicFramePr/>
                <a:graphic xmlns:a="http://schemas.openxmlformats.org/drawingml/2006/main">
                  <a:graphicData uri="http://schemas.microsoft.com/office/word/2010/wordprocessingGroup">
                    <wpg:wgp>
                      <wpg:cNvGrpSpPr/>
                      <wpg:grpSpPr>
                        <a:xfrm>
                          <a:off x="0" y="0"/>
                          <a:ext cx="2981325" cy="3242310"/>
                          <a:chOff x="0" y="0"/>
                          <a:chExt cx="2832294" cy="2620311"/>
                        </a:xfrm>
                      </wpg:grpSpPr>
                      <wpg:grpSp>
                        <wpg:cNvPr id="29" name="群組 29"/>
                        <wpg:cNvGrpSpPr/>
                        <wpg:grpSpPr>
                          <a:xfrm>
                            <a:off x="0" y="248348"/>
                            <a:ext cx="2832294" cy="2111341"/>
                            <a:chOff x="0" y="248348"/>
                            <a:chExt cx="2832294" cy="2111341"/>
                          </a:xfrm>
                        </wpg:grpSpPr>
                        <wps:wsp>
                          <wps:cNvPr id="30" name="流程圖: 替代程序 30"/>
                          <wps:cNvSpPr/>
                          <wps:spPr>
                            <a:xfrm>
                              <a:off x="210220" y="357964"/>
                              <a:ext cx="2436092" cy="252000"/>
                            </a:xfrm>
                            <a:prstGeom prst="flowChartAlternateProcess">
                              <a:avLst/>
                            </a:prstGeom>
                            <a:solidFill>
                              <a:schemeClr val="tx1"/>
                            </a:solidFill>
                            <a:ln w="12700" cap="flat" cmpd="sng" algn="ctr">
                              <a:noFill/>
                              <a:prstDash val="solid"/>
                              <a:miter lim="800000"/>
                            </a:ln>
                            <a:effectLst/>
                          </wps:spPr>
                          <wps:bodyPr rtlCol="0" anchor="ctr"/>
                        </wps:wsp>
                        <wps:wsp>
                          <wps:cNvPr id="31" name="文字方塊 15"/>
                          <wps:cNvSpPr txBox="1"/>
                          <wps:spPr>
                            <a:xfrm flipH="1">
                              <a:off x="955364" y="366226"/>
                              <a:ext cx="1223755" cy="270269"/>
                            </a:xfrm>
                            <a:prstGeom prst="rect">
                              <a:avLst/>
                            </a:prstGeom>
                            <a:noFill/>
                          </wps:spPr>
                          <wps:txbx>
                            <w:txbxContent>
                              <w:p w14:paraId="28F1C63F" w14:textId="77777777" w:rsidR="009F5599" w:rsidRDefault="009F5599" w:rsidP="009F5599">
                                <w:r>
                                  <w:rPr>
                                    <w:rFonts w:ascii="標楷體" w:eastAsia="標楷體" w:hAnsi="標楷體" w:cs="Segoe UI Semibold" w:hint="eastAsia"/>
                                    <w:color w:val="FFFFFF" w:themeColor="background1"/>
                                    <w:kern w:val="24"/>
                                    <w:sz w:val="20"/>
                                    <w:szCs w:val="20"/>
                                  </w:rPr>
                                  <w:t>離岸一期計畫</w:t>
                                </w:r>
                              </w:p>
                            </w:txbxContent>
                          </wps:txbx>
                          <wps:bodyPr wrap="square" rtlCol="0">
                            <a:noAutofit/>
                          </wps:bodyPr>
                        </wps:wsp>
                        <wps:wsp>
                          <wps:cNvPr id="32" name="流程圖: 接點 32"/>
                          <wps:cNvSpPr/>
                          <wps:spPr>
                            <a:xfrm>
                              <a:off x="16322" y="262165"/>
                              <a:ext cx="468000" cy="468000"/>
                            </a:xfrm>
                            <a:prstGeom prst="flowChartConnector">
                              <a:avLst/>
                            </a:prstGeom>
                            <a:solidFill>
                              <a:sysClr val="window" lastClr="FFFFFF"/>
                            </a:solidFill>
                            <a:ln w="12700" cap="flat" cmpd="sng" algn="ctr">
                              <a:solidFill>
                                <a:srgbClr val="44546A">
                                  <a:lumMod val="60000"/>
                                  <a:lumOff val="40000"/>
                                </a:srgbClr>
                              </a:solidFill>
                              <a:prstDash val="solid"/>
                              <a:miter lim="800000"/>
                            </a:ln>
                            <a:effectLst/>
                          </wps:spPr>
                          <wps:bodyPr rtlCol="0" anchor="ctr"/>
                        </wps:wsp>
                        <pic:pic xmlns:pic="http://schemas.openxmlformats.org/drawingml/2006/picture">
                          <pic:nvPicPr>
                            <pic:cNvPr id="34" name="圖片 34"/>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flipH="1">
                              <a:off x="0" y="248348"/>
                              <a:ext cx="504000" cy="504000"/>
                            </a:xfrm>
                            <a:prstGeom prst="rect">
                              <a:avLst/>
                            </a:prstGeom>
                          </pic:spPr>
                        </pic:pic>
                        <wps:wsp>
                          <wps:cNvPr id="35" name="流程圖: 替代程序 35"/>
                          <wps:cNvSpPr/>
                          <wps:spPr>
                            <a:xfrm>
                              <a:off x="441408" y="1340115"/>
                              <a:ext cx="2204904" cy="252000"/>
                            </a:xfrm>
                            <a:prstGeom prst="flowChartAlternateProcess">
                              <a:avLst/>
                            </a:prstGeom>
                            <a:solidFill>
                              <a:schemeClr val="tx1"/>
                            </a:solidFill>
                            <a:ln w="12700" cap="flat" cmpd="sng" algn="ctr">
                              <a:noFill/>
                              <a:prstDash val="solid"/>
                              <a:miter lim="800000"/>
                            </a:ln>
                            <a:effectLst/>
                          </wps:spPr>
                          <wps:bodyPr rtlCol="0" anchor="ctr"/>
                        </wps:wsp>
                        <wps:wsp>
                          <wps:cNvPr id="36" name="文字方塊 20"/>
                          <wps:cNvSpPr txBox="1"/>
                          <wps:spPr>
                            <a:xfrm flipH="1">
                              <a:off x="955509" y="1345038"/>
                              <a:ext cx="1009709" cy="270269"/>
                            </a:xfrm>
                            <a:prstGeom prst="rect">
                              <a:avLst/>
                            </a:prstGeom>
                            <a:noFill/>
                          </wps:spPr>
                          <wps:txbx>
                            <w:txbxContent>
                              <w:p w14:paraId="206287B1" w14:textId="77777777" w:rsidR="009F5599" w:rsidRDefault="009F5599" w:rsidP="009F5599">
                                <w:r>
                                  <w:rPr>
                                    <w:rFonts w:ascii="標楷體" w:eastAsia="標楷體" w:hAnsi="標楷體" w:cs="Segoe UI Semibold" w:hint="eastAsia"/>
                                    <w:color w:val="FFFFFF" w:themeColor="background1"/>
                                    <w:kern w:val="24"/>
                                    <w:sz w:val="20"/>
                                    <w:szCs w:val="20"/>
                                  </w:rPr>
                                  <w:t>離岸二期計畫</w:t>
                                </w:r>
                              </w:p>
                            </w:txbxContent>
                          </wps:txbx>
                          <wps:bodyPr wrap="square" rtlCol="0">
                            <a:noAutofit/>
                          </wps:bodyPr>
                        </wps:wsp>
                        <wps:wsp>
                          <wps:cNvPr id="37" name="流程圖: 接點 37"/>
                          <wps:cNvSpPr/>
                          <wps:spPr>
                            <a:xfrm>
                              <a:off x="25900" y="1252599"/>
                              <a:ext cx="468000" cy="468000"/>
                            </a:xfrm>
                            <a:prstGeom prst="flowChartConnector">
                              <a:avLst/>
                            </a:prstGeom>
                            <a:solidFill>
                              <a:sysClr val="window" lastClr="FFFFFF"/>
                            </a:solidFill>
                            <a:ln w="12700" cap="flat" cmpd="sng" algn="ctr">
                              <a:solidFill>
                                <a:srgbClr val="44546A">
                                  <a:lumMod val="60000"/>
                                  <a:lumOff val="40000"/>
                                </a:srgbClr>
                              </a:solidFill>
                              <a:prstDash val="solid"/>
                              <a:miter lim="800000"/>
                            </a:ln>
                            <a:effectLst/>
                          </wps:spPr>
                          <wps:bodyPr rtlCol="0" anchor="ctr"/>
                        </wps:wsp>
                        <pic:pic xmlns:pic="http://schemas.openxmlformats.org/drawingml/2006/picture">
                          <pic:nvPicPr>
                            <pic:cNvPr id="38" name="圖片 38"/>
                            <pic:cNvPicPr>
                              <a:picLocks noChangeAspect="1"/>
                            </pic:cNvPicPr>
                          </pic:nvPicPr>
                          <pic:blipFill>
                            <a:blip r:embed="rId16"/>
                            <a:stretch>
                              <a:fillRect/>
                            </a:stretch>
                          </pic:blipFill>
                          <pic:spPr>
                            <a:xfrm>
                              <a:off x="43318" y="1277502"/>
                              <a:ext cx="432000" cy="432000"/>
                            </a:xfrm>
                            <a:prstGeom prst="rect">
                              <a:avLst/>
                            </a:prstGeom>
                          </pic:spPr>
                        </pic:pic>
                        <wps:wsp>
                          <wps:cNvPr id="39" name="文字方塊 24"/>
                          <wps:cNvSpPr txBox="1"/>
                          <wps:spPr>
                            <a:xfrm>
                              <a:off x="117045" y="610067"/>
                              <a:ext cx="2677481" cy="849417"/>
                            </a:xfrm>
                            <a:prstGeom prst="rect">
                              <a:avLst/>
                            </a:prstGeom>
                            <a:noFill/>
                          </wps:spPr>
                          <wps:txbx>
                            <w:txbxContent>
                              <w:p w14:paraId="32EC69AB" w14:textId="35EEC59F" w:rsidR="009F5599" w:rsidRDefault="009F5599" w:rsidP="006666B1">
                                <w:pPr>
                                  <w:pStyle w:val="ae"/>
                                  <w:widowControl/>
                                  <w:numPr>
                                    <w:ilvl w:val="0"/>
                                    <w:numId w:val="1"/>
                                  </w:numPr>
                                  <w:rPr>
                                    <w:sz w:val="20"/>
                                  </w:rPr>
                                </w:pPr>
                                <w:r>
                                  <w:rPr>
                                    <w:rFonts w:hAnsi="標楷體" w:hint="eastAsia"/>
                                    <w:color w:val="000000" w:themeColor="text1"/>
                                    <w:kern w:val="24"/>
                                    <w:sz w:val="20"/>
                                  </w:rPr>
                                  <w:t>計畫期間：104年3月至11</w:t>
                                </w:r>
                                <w:r w:rsidR="006162D8">
                                  <w:rPr>
                                    <w:rFonts w:hAnsi="標楷體"/>
                                    <w:color w:val="000000" w:themeColor="text1"/>
                                    <w:kern w:val="24"/>
                                    <w:sz w:val="20"/>
                                  </w:rPr>
                                  <w:t>0</w:t>
                                </w:r>
                                <w:r>
                                  <w:rPr>
                                    <w:rFonts w:hAnsi="標楷體" w:hint="eastAsia"/>
                                    <w:color w:val="000000" w:themeColor="text1"/>
                                    <w:kern w:val="24"/>
                                    <w:sz w:val="20"/>
                                  </w:rPr>
                                  <w:t>年</w:t>
                                </w:r>
                                <w:r w:rsidR="006162D8">
                                  <w:rPr>
                                    <w:rFonts w:hAnsi="標楷體" w:hint="eastAsia"/>
                                    <w:color w:val="000000" w:themeColor="text1"/>
                                    <w:kern w:val="24"/>
                                    <w:sz w:val="20"/>
                                  </w:rPr>
                                  <w:t>1</w:t>
                                </w:r>
                                <w:r w:rsidR="006162D8">
                                  <w:rPr>
                                    <w:rFonts w:hAnsi="標楷體"/>
                                    <w:color w:val="000000" w:themeColor="text1"/>
                                    <w:kern w:val="24"/>
                                    <w:sz w:val="20"/>
                                  </w:rPr>
                                  <w:t>2</w:t>
                                </w:r>
                                <w:r>
                                  <w:rPr>
                                    <w:rFonts w:hAnsi="標楷體" w:hint="eastAsia"/>
                                    <w:color w:val="000000" w:themeColor="text1"/>
                                    <w:kern w:val="24"/>
                                    <w:sz w:val="20"/>
                                  </w:rPr>
                                  <w:t>月</w:t>
                                </w:r>
                              </w:p>
                              <w:p w14:paraId="329E8CFA" w14:textId="77777777" w:rsidR="009F5599" w:rsidRDefault="009F5599" w:rsidP="006666B1">
                                <w:pPr>
                                  <w:pStyle w:val="ae"/>
                                  <w:widowControl/>
                                  <w:numPr>
                                    <w:ilvl w:val="0"/>
                                    <w:numId w:val="1"/>
                                  </w:numPr>
                                  <w:rPr>
                                    <w:sz w:val="20"/>
                                  </w:rPr>
                                </w:pPr>
                                <w:r>
                                  <w:rPr>
                                    <w:rFonts w:hAnsi="標楷體" w:hint="eastAsia"/>
                                    <w:color w:val="000000" w:themeColor="text1"/>
                                    <w:kern w:val="24"/>
                                    <w:sz w:val="20"/>
                                  </w:rPr>
                                  <w:t>計畫金額：259億5,152萬餘元</w:t>
                                </w:r>
                              </w:p>
                              <w:p w14:paraId="07933415" w14:textId="77777777" w:rsidR="009F5599" w:rsidRDefault="009F5599" w:rsidP="006666B1">
                                <w:pPr>
                                  <w:pStyle w:val="ae"/>
                                  <w:widowControl/>
                                  <w:numPr>
                                    <w:ilvl w:val="0"/>
                                    <w:numId w:val="1"/>
                                  </w:numPr>
                                  <w:rPr>
                                    <w:sz w:val="20"/>
                                  </w:rPr>
                                </w:pPr>
                                <w:r>
                                  <w:rPr>
                                    <w:rFonts w:hAnsi="標楷體" w:hint="eastAsia"/>
                                    <w:color w:val="000000" w:themeColor="text1"/>
                                    <w:kern w:val="24"/>
                                    <w:sz w:val="20"/>
                                  </w:rPr>
                                  <w:t>總裝置容量：109.2</w:t>
                                </w:r>
                                <w:r>
                                  <w:rPr>
                                    <w:rFonts w:hAnsi="標楷體"/>
                                    <w:color w:val="000000" w:themeColor="text1"/>
                                    <w:kern w:val="24"/>
                                    <w:sz w:val="20"/>
                                  </w:rPr>
                                  <w:t>0</w:t>
                                </w:r>
                                <w:r>
                                  <w:rPr>
                                    <w:rFonts w:hAnsi="標楷體" w:hint="eastAsia"/>
                                    <w:color w:val="000000" w:themeColor="text1"/>
                                    <w:kern w:val="24"/>
                                    <w:sz w:val="20"/>
                                  </w:rPr>
                                  <w:t>MW</w:t>
                                </w:r>
                              </w:p>
                              <w:p w14:paraId="3541B444" w14:textId="77777777" w:rsidR="009F5599" w:rsidRDefault="009F5599" w:rsidP="006666B1">
                                <w:pPr>
                                  <w:pStyle w:val="ae"/>
                                  <w:widowControl/>
                                  <w:numPr>
                                    <w:ilvl w:val="0"/>
                                    <w:numId w:val="1"/>
                                  </w:numPr>
                                  <w:rPr>
                                    <w:sz w:val="20"/>
                                  </w:rPr>
                                </w:pPr>
                                <w:r>
                                  <w:rPr>
                                    <w:rFonts w:hAnsi="標楷體" w:hint="eastAsia"/>
                                    <w:color w:val="000000" w:themeColor="text1"/>
                                    <w:kern w:val="24"/>
                                    <w:sz w:val="20"/>
                                  </w:rPr>
                                  <w:t>風機數量：21部</w:t>
                                </w:r>
                              </w:p>
                            </w:txbxContent>
                          </wps:txbx>
                          <wps:bodyPr wrap="square" rtlCol="0">
                            <a:noAutofit/>
                          </wps:bodyPr>
                        </wps:wsp>
                        <wps:wsp>
                          <wps:cNvPr id="45" name="文字方塊 26"/>
                          <wps:cNvSpPr txBox="1"/>
                          <wps:spPr>
                            <a:xfrm>
                              <a:off x="109583" y="1590268"/>
                              <a:ext cx="2722711" cy="769421"/>
                            </a:xfrm>
                            <a:prstGeom prst="rect">
                              <a:avLst/>
                            </a:prstGeom>
                            <a:noFill/>
                          </wps:spPr>
                          <wps:txbx>
                            <w:txbxContent>
                              <w:p w14:paraId="78BF26F9" w14:textId="77777777" w:rsidR="009F5599" w:rsidRDefault="009F5599" w:rsidP="006666B1">
                                <w:pPr>
                                  <w:pStyle w:val="ae"/>
                                  <w:widowControl/>
                                  <w:numPr>
                                    <w:ilvl w:val="0"/>
                                    <w:numId w:val="2"/>
                                  </w:numPr>
                                  <w:rPr>
                                    <w:sz w:val="20"/>
                                  </w:rPr>
                                </w:pPr>
                                <w:r>
                                  <w:rPr>
                                    <w:rFonts w:hAnsi="標楷體" w:hint="eastAsia"/>
                                    <w:color w:val="000000" w:themeColor="text1"/>
                                    <w:kern w:val="24"/>
                                    <w:sz w:val="20"/>
                                  </w:rPr>
                                  <w:t>計畫期間：108年4月至114年12月</w:t>
                                </w:r>
                              </w:p>
                              <w:p w14:paraId="58470D33" w14:textId="77777777" w:rsidR="009F5599" w:rsidRDefault="009F5599" w:rsidP="006666B1">
                                <w:pPr>
                                  <w:pStyle w:val="ae"/>
                                  <w:widowControl/>
                                  <w:numPr>
                                    <w:ilvl w:val="0"/>
                                    <w:numId w:val="2"/>
                                  </w:numPr>
                                  <w:rPr>
                                    <w:sz w:val="20"/>
                                  </w:rPr>
                                </w:pPr>
                                <w:r>
                                  <w:rPr>
                                    <w:rFonts w:hAnsi="標楷體" w:hint="eastAsia"/>
                                    <w:color w:val="000000" w:themeColor="text1"/>
                                    <w:kern w:val="24"/>
                                    <w:sz w:val="20"/>
                                  </w:rPr>
                                  <w:t>計畫金額：573億2,396萬元</w:t>
                                </w:r>
                              </w:p>
                              <w:p w14:paraId="38D2495A" w14:textId="77777777" w:rsidR="009F5599" w:rsidRDefault="009F5599" w:rsidP="006666B1">
                                <w:pPr>
                                  <w:pStyle w:val="ae"/>
                                  <w:widowControl/>
                                  <w:numPr>
                                    <w:ilvl w:val="0"/>
                                    <w:numId w:val="2"/>
                                  </w:numPr>
                                  <w:rPr>
                                    <w:sz w:val="20"/>
                                  </w:rPr>
                                </w:pPr>
                                <w:r>
                                  <w:rPr>
                                    <w:rFonts w:hAnsi="標楷體" w:hint="eastAsia"/>
                                    <w:color w:val="000000" w:themeColor="text1"/>
                                    <w:kern w:val="24"/>
                                    <w:sz w:val="20"/>
                                  </w:rPr>
                                  <w:t>總裝置容量：294.5</w:t>
                                </w:r>
                                <w:r>
                                  <w:rPr>
                                    <w:rFonts w:hAnsi="標楷體"/>
                                    <w:color w:val="000000" w:themeColor="text1"/>
                                    <w:kern w:val="24"/>
                                    <w:sz w:val="20"/>
                                  </w:rPr>
                                  <w:t>0</w:t>
                                </w:r>
                                <w:r>
                                  <w:rPr>
                                    <w:rFonts w:hAnsi="標楷體" w:hint="eastAsia"/>
                                    <w:color w:val="000000" w:themeColor="text1"/>
                                    <w:kern w:val="24"/>
                                    <w:sz w:val="20"/>
                                  </w:rPr>
                                  <w:t>MW</w:t>
                                </w:r>
                              </w:p>
                              <w:p w14:paraId="7654C3C7" w14:textId="77777777" w:rsidR="009F5599" w:rsidRDefault="009F5599" w:rsidP="006666B1">
                                <w:pPr>
                                  <w:pStyle w:val="ae"/>
                                  <w:widowControl/>
                                  <w:numPr>
                                    <w:ilvl w:val="0"/>
                                    <w:numId w:val="2"/>
                                  </w:numPr>
                                  <w:rPr>
                                    <w:sz w:val="20"/>
                                  </w:rPr>
                                </w:pPr>
                                <w:r>
                                  <w:rPr>
                                    <w:rFonts w:hAnsi="標楷體" w:hint="eastAsia"/>
                                    <w:color w:val="000000" w:themeColor="text1"/>
                                    <w:kern w:val="24"/>
                                    <w:sz w:val="20"/>
                                  </w:rPr>
                                  <w:t>風機數量：31部</w:t>
                                </w:r>
                              </w:p>
                            </w:txbxContent>
                          </wps:txbx>
                          <wps:bodyPr wrap="square" rtlCol="0">
                            <a:noAutofit/>
                          </wps:bodyPr>
                        </wps:wsp>
                      </wpg:grpSp>
                      <wps:wsp>
                        <wps:cNvPr id="46" name="文字方塊 5"/>
                        <wps:cNvSpPr txBox="1"/>
                        <wps:spPr>
                          <a:xfrm>
                            <a:off x="272330" y="0"/>
                            <a:ext cx="2135360" cy="270269"/>
                          </a:xfrm>
                          <a:prstGeom prst="rect">
                            <a:avLst/>
                          </a:prstGeom>
                          <a:noFill/>
                        </wps:spPr>
                        <wps:txbx>
                          <w:txbxContent>
                            <w:p w14:paraId="4F8EF12D" w14:textId="6D568FED" w:rsidR="009F5599" w:rsidRDefault="009F5599" w:rsidP="009F5599">
                              <w:r w:rsidRPr="00603420">
                                <w:rPr>
                                  <w:rFonts w:ascii="標楷體" w:eastAsia="標楷體" w:hAnsi="標楷體" w:hint="eastAsia"/>
                                  <w:b/>
                                  <w:bCs/>
                                  <w:color w:val="000000" w:themeColor="text1"/>
                                  <w:kern w:val="24"/>
                                </w:rPr>
                                <w:t>圖</w:t>
                              </w:r>
                              <w:r w:rsidR="002C4FF4" w:rsidRPr="00603420">
                                <w:rPr>
                                  <w:rFonts w:ascii="標楷體" w:eastAsia="標楷體" w:hAnsi="標楷體"/>
                                  <w:b/>
                                  <w:bCs/>
                                  <w:color w:val="000000" w:themeColor="text1"/>
                                  <w:kern w:val="24"/>
                                </w:rPr>
                                <w:t>6</w:t>
                              </w:r>
                              <w:r w:rsidR="003762AB">
                                <w:rPr>
                                  <w:rFonts w:ascii="標楷體" w:eastAsia="標楷體" w:hAnsi="標楷體" w:hint="eastAsia"/>
                                  <w:b/>
                                  <w:bCs/>
                                  <w:color w:val="000000" w:themeColor="text1"/>
                                  <w:kern w:val="24"/>
                                </w:rPr>
                                <w:t xml:space="preserve">　</w:t>
                              </w:r>
                              <w:r>
                                <w:rPr>
                                  <w:rFonts w:ascii="標楷體" w:eastAsia="標楷體" w:hAnsi="標楷體" w:hint="eastAsia"/>
                                  <w:b/>
                                  <w:bCs/>
                                  <w:color w:val="000000" w:themeColor="text1"/>
                                  <w:kern w:val="24"/>
                                </w:rPr>
                                <w:t>離岸一、二期計畫簡介</w:t>
                              </w:r>
                            </w:p>
                          </w:txbxContent>
                        </wps:txbx>
                        <wps:bodyPr wrap="square" rtlCol="0">
                          <a:noAutofit/>
                        </wps:bodyPr>
                      </wps:wsp>
                      <wps:wsp>
                        <wps:cNvPr id="47" name="文字方塊 6"/>
                        <wps:cNvSpPr txBox="1"/>
                        <wps:spPr>
                          <a:xfrm>
                            <a:off x="25890" y="2366732"/>
                            <a:ext cx="2362783" cy="253579"/>
                          </a:xfrm>
                          <a:prstGeom prst="rect">
                            <a:avLst/>
                          </a:prstGeom>
                          <a:noFill/>
                        </wps:spPr>
                        <wps:txbx>
                          <w:txbxContent>
                            <w:p w14:paraId="26AB6277" w14:textId="77777777" w:rsidR="009F5599" w:rsidRDefault="009F5599" w:rsidP="009F5599">
                              <w:r>
                                <w:rPr>
                                  <w:rFonts w:ascii="標楷體" w:eastAsia="標楷體" w:hAnsi="標楷體" w:hint="eastAsia"/>
                                  <w:color w:val="000000" w:themeColor="text1"/>
                                  <w:kern w:val="24"/>
                                  <w:sz w:val="18"/>
                                  <w:szCs w:val="18"/>
                                </w:rPr>
                                <w:t>資料來源：整理自台灣電力公司提供資料。</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20E83134" id="群組 7" o:spid="_x0000_s1037" style="position:absolute;left:0;text-align:left;margin-left:264.75pt;margin-top:23.4pt;width:234.75pt;height:255.3pt;z-index:251924480;mso-position-horizontal-relative:margin;mso-width-relative:margin;mso-height-relative:margin" coordsize="28322,262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">
                <v:group id="群組 29" o:spid="_x0000_s1038" style="position:absolute;top:2483;width:28322;height:21113" coordorigin=",2483" coordsize="28322,2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流程圖: 替代程序 30" o:spid="_x0000_s1039" type="#_x0000_t176" style="position:absolute;left:2102;top:3579;width:24361;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" fillcolor="black [3213]" stroked="f" strokeweight="1pt"/>
                  <v:shape id="文字方塊 15" o:spid="_x0000_s1040" type="#_x0000_t202" style="position:absolute;left:9553;top:3662;width:12238;height:27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" filled="f" stroked="f">
                    <v:textbox>
                      <w:txbxContent>
                        <w:p w14:paraId="28F1C63F" w14:textId="77777777" w:rsidR="009F5599" w:rsidRDefault="009F5599" w:rsidP="009F5599">
                          <w:r>
                            <w:rPr>
                              <w:rFonts w:ascii="標楷體" w:eastAsia="標楷體" w:hAnsi="標楷體" w:cs="Segoe UI Semibold" w:hint="eastAsia"/>
                              <w:color w:val="FFFFFF" w:themeColor="background1"/>
                              <w:kern w:val="24"/>
                              <w:sz w:val="20"/>
                              <w:szCs w:val="20"/>
                            </w:rPr>
                            <w:t>離岸一期計畫</w:t>
                          </w:r>
                        </w:p>
                      </w:txbxContent>
                    </v:textbox>
                  </v:shape>
                  <v:shapetype id="_x0000_t120" coordsize="21600,21600" o:spt="120" path="m10800,qx,10800,10800,21600,21600,10800,10800,xe">
                    <v:path gradientshapeok="t" o:connecttype="custom" o:connectlocs="10800,0;3163,3163;0,10800;3163,18437;10800,21600;18437,18437;21600,10800;18437,3163" textboxrect="3163,3163,18437,18437"/>
                  </v:shapetype>
                  <v:shape id="流程圖: 接點 32" o:spid="_x0000_s1041" type="#_x0000_t120" style="position:absolute;left:163;top:2621;width:468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" fillcolor="window" strokecolor="#8497b0" strokeweight="1pt">
                    <v:stroke joinstyle="miter"/>
                  </v:shape>
                  <v:shape id="圖片 34" o:spid="_x0000_s1042" type="#_x0000_t75" style="position:absolute;top:2483;width:5040;height:50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">
                    <v:imagedata r:id="rId17" o:title=""/>
                  </v:shape>
                  <v:shape id="流程圖: 替代程序 35" o:spid="_x0000_s1043" type="#_x0000_t176" style="position:absolute;left:4414;top:13401;width:22049;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" fillcolor="black [3213]" stroked="f" strokeweight="1pt"/>
                  <v:shape id="文字方塊 20" o:spid="_x0000_s1044" type="#_x0000_t202" style="position:absolute;left:9555;top:13450;width:10097;height:270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" filled="f" stroked="f">
                    <v:textbox>
                      <w:txbxContent>
                        <w:p w14:paraId="206287B1" w14:textId="77777777" w:rsidR="009F5599" w:rsidRDefault="009F5599" w:rsidP="009F5599">
                          <w:r>
                            <w:rPr>
                              <w:rFonts w:ascii="標楷體" w:eastAsia="標楷體" w:hAnsi="標楷體" w:cs="Segoe UI Semibold" w:hint="eastAsia"/>
                              <w:color w:val="FFFFFF" w:themeColor="background1"/>
                              <w:kern w:val="24"/>
                              <w:sz w:val="20"/>
                              <w:szCs w:val="20"/>
                            </w:rPr>
                            <w:t>離岸二期計畫</w:t>
                          </w:r>
                        </w:p>
                      </w:txbxContent>
                    </v:textbox>
                  </v:shape>
                  <v:shape id="流程圖: 接點 37" o:spid="_x0000_s1045" type="#_x0000_t120" style="position:absolute;left:259;top:12525;width:4680;height:4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" fillcolor="window" strokecolor="#8497b0" strokeweight="1pt">
                    <v:stroke joinstyle="miter"/>
                  </v:shape>
                  <v:shape id="圖片 38" o:spid="_x0000_s1046" type="#_x0000_t75" style="position:absolute;left:433;top:12775;width:4320;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">
                    <v:imagedata r:id="rId18" o:title=""/>
                  </v:shape>
                  <v:shape id="文字方塊 24" o:spid="_x0000_s1047" type="#_x0000_t202" style="position:absolute;left:1170;top:6100;width:26775;height:8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32EC69AB" w14:textId="35EEC59F" w:rsidR="009F5599" w:rsidRDefault="009F5599" w:rsidP="006666B1">
                          <w:pPr>
                            <w:pStyle w:val="ae"/>
                            <w:widowControl/>
                            <w:numPr>
                              <w:ilvl w:val="0"/>
                              <w:numId w:val="1"/>
                            </w:numPr>
                            <w:rPr>
                              <w:sz w:val="20"/>
                            </w:rPr>
                          </w:pPr>
                          <w:r>
                            <w:rPr>
                              <w:rFonts w:hAnsi="標楷體" w:hint="eastAsia"/>
                              <w:color w:val="000000" w:themeColor="text1"/>
                              <w:kern w:val="24"/>
                              <w:sz w:val="20"/>
                            </w:rPr>
                            <w:t>計畫期間：104年3月至11</w:t>
                          </w:r>
                          <w:r w:rsidR="006162D8">
                            <w:rPr>
                              <w:rFonts w:hAnsi="標楷體"/>
                              <w:color w:val="000000" w:themeColor="text1"/>
                              <w:kern w:val="24"/>
                              <w:sz w:val="20"/>
                            </w:rPr>
                            <w:t>0</w:t>
                          </w:r>
                          <w:r>
                            <w:rPr>
                              <w:rFonts w:hAnsi="標楷體" w:hint="eastAsia"/>
                              <w:color w:val="000000" w:themeColor="text1"/>
                              <w:kern w:val="24"/>
                              <w:sz w:val="20"/>
                            </w:rPr>
                            <w:t>年</w:t>
                          </w:r>
                          <w:r w:rsidR="006162D8">
                            <w:rPr>
                              <w:rFonts w:hAnsi="標楷體" w:hint="eastAsia"/>
                              <w:color w:val="000000" w:themeColor="text1"/>
                              <w:kern w:val="24"/>
                              <w:sz w:val="20"/>
                            </w:rPr>
                            <w:t>1</w:t>
                          </w:r>
                          <w:r w:rsidR="006162D8">
                            <w:rPr>
                              <w:rFonts w:hAnsi="標楷體"/>
                              <w:color w:val="000000" w:themeColor="text1"/>
                              <w:kern w:val="24"/>
                              <w:sz w:val="20"/>
                            </w:rPr>
                            <w:t>2</w:t>
                          </w:r>
                          <w:r>
                            <w:rPr>
                              <w:rFonts w:hAnsi="標楷體" w:hint="eastAsia"/>
                              <w:color w:val="000000" w:themeColor="text1"/>
                              <w:kern w:val="24"/>
                              <w:sz w:val="20"/>
                            </w:rPr>
                            <w:t>月</w:t>
                          </w:r>
                        </w:p>
                        <w:p w14:paraId="329E8CFA" w14:textId="77777777" w:rsidR="009F5599" w:rsidRDefault="009F5599" w:rsidP="006666B1">
                          <w:pPr>
                            <w:pStyle w:val="ae"/>
                            <w:widowControl/>
                            <w:numPr>
                              <w:ilvl w:val="0"/>
                              <w:numId w:val="1"/>
                            </w:numPr>
                            <w:rPr>
                              <w:sz w:val="20"/>
                            </w:rPr>
                          </w:pPr>
                          <w:r>
                            <w:rPr>
                              <w:rFonts w:hAnsi="標楷體" w:hint="eastAsia"/>
                              <w:color w:val="000000" w:themeColor="text1"/>
                              <w:kern w:val="24"/>
                              <w:sz w:val="20"/>
                            </w:rPr>
                            <w:t>計畫金額：259億5,152萬餘元</w:t>
                          </w:r>
                        </w:p>
                        <w:p w14:paraId="07933415" w14:textId="77777777" w:rsidR="009F5599" w:rsidRDefault="009F5599" w:rsidP="006666B1">
                          <w:pPr>
                            <w:pStyle w:val="ae"/>
                            <w:widowControl/>
                            <w:numPr>
                              <w:ilvl w:val="0"/>
                              <w:numId w:val="1"/>
                            </w:numPr>
                            <w:rPr>
                              <w:sz w:val="20"/>
                            </w:rPr>
                          </w:pPr>
                          <w:r>
                            <w:rPr>
                              <w:rFonts w:hAnsi="標楷體" w:hint="eastAsia"/>
                              <w:color w:val="000000" w:themeColor="text1"/>
                              <w:kern w:val="24"/>
                              <w:sz w:val="20"/>
                            </w:rPr>
                            <w:t>總裝置容量：109.2</w:t>
                          </w:r>
                          <w:r>
                            <w:rPr>
                              <w:rFonts w:hAnsi="標楷體"/>
                              <w:color w:val="000000" w:themeColor="text1"/>
                              <w:kern w:val="24"/>
                              <w:sz w:val="20"/>
                            </w:rPr>
                            <w:t>0</w:t>
                          </w:r>
                          <w:r>
                            <w:rPr>
                              <w:rFonts w:hAnsi="標楷體" w:hint="eastAsia"/>
                              <w:color w:val="000000" w:themeColor="text1"/>
                              <w:kern w:val="24"/>
                              <w:sz w:val="20"/>
                            </w:rPr>
                            <w:t>MW</w:t>
                          </w:r>
                        </w:p>
                        <w:p w14:paraId="3541B444" w14:textId="77777777" w:rsidR="009F5599" w:rsidRDefault="009F5599" w:rsidP="006666B1">
                          <w:pPr>
                            <w:pStyle w:val="ae"/>
                            <w:widowControl/>
                            <w:numPr>
                              <w:ilvl w:val="0"/>
                              <w:numId w:val="1"/>
                            </w:numPr>
                            <w:rPr>
                              <w:sz w:val="20"/>
                            </w:rPr>
                          </w:pPr>
                          <w:r>
                            <w:rPr>
                              <w:rFonts w:hAnsi="標楷體" w:hint="eastAsia"/>
                              <w:color w:val="000000" w:themeColor="text1"/>
                              <w:kern w:val="24"/>
                              <w:sz w:val="20"/>
                            </w:rPr>
                            <w:t>風機數量：21部</w:t>
                          </w:r>
                        </w:p>
                      </w:txbxContent>
                    </v:textbox>
                  </v:shape>
                  <v:shape id="文字方塊 26" o:spid="_x0000_s1048" type="#_x0000_t202" style="position:absolute;left:1095;top:15902;width:27227;height:7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78BF26F9" w14:textId="77777777" w:rsidR="009F5599" w:rsidRDefault="009F5599" w:rsidP="006666B1">
                          <w:pPr>
                            <w:pStyle w:val="ae"/>
                            <w:widowControl/>
                            <w:numPr>
                              <w:ilvl w:val="0"/>
                              <w:numId w:val="2"/>
                            </w:numPr>
                            <w:rPr>
                              <w:sz w:val="20"/>
                            </w:rPr>
                          </w:pPr>
                          <w:r>
                            <w:rPr>
                              <w:rFonts w:hAnsi="標楷體" w:hint="eastAsia"/>
                              <w:color w:val="000000" w:themeColor="text1"/>
                              <w:kern w:val="24"/>
                              <w:sz w:val="20"/>
                            </w:rPr>
                            <w:t>計畫期間：108年4月至114年12月</w:t>
                          </w:r>
                        </w:p>
                        <w:p w14:paraId="58470D33" w14:textId="77777777" w:rsidR="009F5599" w:rsidRDefault="009F5599" w:rsidP="006666B1">
                          <w:pPr>
                            <w:pStyle w:val="ae"/>
                            <w:widowControl/>
                            <w:numPr>
                              <w:ilvl w:val="0"/>
                              <w:numId w:val="2"/>
                            </w:numPr>
                            <w:rPr>
                              <w:sz w:val="20"/>
                            </w:rPr>
                          </w:pPr>
                          <w:r>
                            <w:rPr>
                              <w:rFonts w:hAnsi="標楷體" w:hint="eastAsia"/>
                              <w:color w:val="000000" w:themeColor="text1"/>
                              <w:kern w:val="24"/>
                              <w:sz w:val="20"/>
                            </w:rPr>
                            <w:t>計畫金額：573億2,396萬元</w:t>
                          </w:r>
                        </w:p>
                        <w:p w14:paraId="38D2495A" w14:textId="77777777" w:rsidR="009F5599" w:rsidRDefault="009F5599" w:rsidP="006666B1">
                          <w:pPr>
                            <w:pStyle w:val="ae"/>
                            <w:widowControl/>
                            <w:numPr>
                              <w:ilvl w:val="0"/>
                              <w:numId w:val="2"/>
                            </w:numPr>
                            <w:rPr>
                              <w:sz w:val="20"/>
                            </w:rPr>
                          </w:pPr>
                          <w:r>
                            <w:rPr>
                              <w:rFonts w:hAnsi="標楷體" w:hint="eastAsia"/>
                              <w:color w:val="000000" w:themeColor="text1"/>
                              <w:kern w:val="24"/>
                              <w:sz w:val="20"/>
                            </w:rPr>
                            <w:t>總裝置容量：294.5</w:t>
                          </w:r>
                          <w:r>
                            <w:rPr>
                              <w:rFonts w:hAnsi="標楷體"/>
                              <w:color w:val="000000" w:themeColor="text1"/>
                              <w:kern w:val="24"/>
                              <w:sz w:val="20"/>
                            </w:rPr>
                            <w:t>0</w:t>
                          </w:r>
                          <w:r>
                            <w:rPr>
                              <w:rFonts w:hAnsi="標楷體" w:hint="eastAsia"/>
                              <w:color w:val="000000" w:themeColor="text1"/>
                              <w:kern w:val="24"/>
                              <w:sz w:val="20"/>
                            </w:rPr>
                            <w:t>MW</w:t>
                          </w:r>
                        </w:p>
                        <w:p w14:paraId="7654C3C7" w14:textId="77777777" w:rsidR="009F5599" w:rsidRDefault="009F5599" w:rsidP="006666B1">
                          <w:pPr>
                            <w:pStyle w:val="ae"/>
                            <w:widowControl/>
                            <w:numPr>
                              <w:ilvl w:val="0"/>
                              <w:numId w:val="2"/>
                            </w:numPr>
                            <w:rPr>
                              <w:sz w:val="20"/>
                            </w:rPr>
                          </w:pPr>
                          <w:r>
                            <w:rPr>
                              <w:rFonts w:hAnsi="標楷體" w:hint="eastAsia"/>
                              <w:color w:val="000000" w:themeColor="text1"/>
                              <w:kern w:val="24"/>
                              <w:sz w:val="20"/>
                            </w:rPr>
                            <w:t>風機數量：31部</w:t>
                          </w:r>
                        </w:p>
                      </w:txbxContent>
                    </v:textbox>
                  </v:shape>
                </v:group>
                <v:shape id="_x0000_s1049" type="#_x0000_t202" style="position:absolute;left:2723;width:21353;height:2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" filled="f" stroked="f">
                  <v:textbox>
                    <w:txbxContent>
                      <w:p w14:paraId="4F8EF12D" w14:textId="6D568FED" w:rsidR="009F5599" w:rsidRDefault="009F5599" w:rsidP="009F5599">
                        <w:r w:rsidRPr="00603420">
                          <w:rPr>
                            <w:rFonts w:ascii="標楷體" w:eastAsia="標楷體" w:hAnsi="標楷體" w:hint="eastAsia"/>
                            <w:b/>
                            <w:bCs/>
                            <w:color w:val="000000" w:themeColor="text1"/>
                            <w:kern w:val="24"/>
                          </w:rPr>
                          <w:t>圖</w:t>
                        </w:r>
                        <w:r w:rsidR="002C4FF4" w:rsidRPr="00603420">
                          <w:rPr>
                            <w:rFonts w:ascii="標楷體" w:eastAsia="標楷體" w:hAnsi="標楷體"/>
                            <w:b/>
                            <w:bCs/>
                            <w:color w:val="000000" w:themeColor="text1"/>
                            <w:kern w:val="24"/>
                          </w:rPr>
                          <w:t>6</w:t>
                        </w:r>
                        <w:r w:rsidR="003762AB">
                          <w:rPr>
                            <w:rFonts w:ascii="標楷體" w:eastAsia="標楷體" w:hAnsi="標楷體" w:hint="eastAsia"/>
                            <w:b/>
                            <w:bCs/>
                            <w:color w:val="000000" w:themeColor="text1"/>
                            <w:kern w:val="24"/>
                          </w:rPr>
                          <w:t xml:space="preserve">　</w:t>
                        </w:r>
                        <w:r>
                          <w:rPr>
                            <w:rFonts w:ascii="標楷體" w:eastAsia="標楷體" w:hAnsi="標楷體" w:hint="eastAsia"/>
                            <w:b/>
                            <w:bCs/>
                            <w:color w:val="000000" w:themeColor="text1"/>
                            <w:kern w:val="24"/>
                          </w:rPr>
                          <w:t>離岸一、二期計畫簡介</w:t>
                        </w:r>
                      </w:p>
                    </w:txbxContent>
                  </v:textbox>
                </v:shape>
                <v:shape id="文字方塊 6" o:spid="_x0000_s1050" type="#_x0000_t202" style="position:absolute;left:258;top:23667;width:23628;height:2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26AB6277" w14:textId="77777777" w:rsidR="009F5599" w:rsidRDefault="009F5599" w:rsidP="009F5599">
                        <w:r>
                          <w:rPr>
                            <w:rFonts w:ascii="標楷體" w:eastAsia="標楷體" w:hAnsi="標楷體" w:hint="eastAsia"/>
                            <w:color w:val="000000" w:themeColor="text1"/>
                            <w:kern w:val="24"/>
                            <w:sz w:val="18"/>
                            <w:szCs w:val="18"/>
                          </w:rPr>
                          <w:t>資料來源：整理自台灣電力公司提供資料。</w:t>
                        </w:r>
                      </w:p>
                    </w:txbxContent>
                  </v:textbox>
                </v:shape>
                <w10:wrap type="square" anchorx="margin"/>
              </v:group>
            </w:pict>
          </mc:Fallback>
        </mc:AlternateContent>
      </w:r>
      <w:r w:rsidRPr="00991C36">
        <w:rPr>
          <w:rFonts w:ascii="標楷體" w:eastAsia="標楷體" w:hAnsi="標楷體" w:cs="Times New Roman" w:hint="eastAsia"/>
          <w:color w:val="000000" w:themeColor="text1"/>
          <w:szCs w:val="24"/>
        </w:rPr>
        <w:t>台灣電力公司配合政府發展離岸風力再生能源政策，於離岸風力發電示範獎勵階段，辦理「離岸風力發電第一期計畫」</w:t>
      </w:r>
      <w:r w:rsidR="00496481">
        <w:rPr>
          <w:rFonts w:ascii="標楷體" w:eastAsia="標楷體" w:hAnsi="標楷體" w:cs="Times New Roman" w:hint="eastAsia"/>
          <w:color w:val="000000" w:themeColor="text1"/>
          <w:szCs w:val="24"/>
        </w:rPr>
        <w:t>（</w:t>
      </w:r>
      <w:r w:rsidRPr="00991C36">
        <w:rPr>
          <w:rFonts w:ascii="標楷體" w:eastAsia="標楷體" w:hAnsi="標楷體" w:cs="Times New Roman" w:hint="eastAsia"/>
          <w:color w:val="000000" w:themeColor="text1"/>
          <w:szCs w:val="24"/>
        </w:rPr>
        <w:t>下稱離岸一期計畫</w:t>
      </w:r>
      <w:r w:rsidR="00496481">
        <w:rPr>
          <w:rFonts w:ascii="標楷體" w:eastAsia="標楷體" w:hAnsi="標楷體" w:cs="Times New Roman" w:hint="eastAsia"/>
          <w:color w:val="000000" w:themeColor="text1"/>
          <w:szCs w:val="24"/>
        </w:rPr>
        <w:t>）</w:t>
      </w:r>
      <w:r w:rsidRPr="00991C36">
        <w:rPr>
          <w:rFonts w:ascii="標楷體" w:eastAsia="標楷體" w:hAnsi="標楷體" w:cs="Times New Roman" w:hint="eastAsia"/>
          <w:color w:val="000000" w:themeColor="text1"/>
          <w:szCs w:val="24"/>
        </w:rPr>
        <w:t>，興建21部裝置容量為5.20MW離岸風力發電機組，裝置容量計109.20MW，建置金額259億5,152萬餘元，並於11</w:t>
      </w:r>
      <w:r w:rsidR="006162D8">
        <w:rPr>
          <w:rFonts w:ascii="標楷體" w:eastAsia="標楷體" w:hAnsi="標楷體" w:cs="Times New Roman"/>
          <w:color w:val="000000" w:themeColor="text1"/>
          <w:szCs w:val="24"/>
        </w:rPr>
        <w:t>0</w:t>
      </w:r>
      <w:r w:rsidRPr="00991C36">
        <w:rPr>
          <w:rFonts w:ascii="標楷體" w:eastAsia="標楷體" w:hAnsi="標楷體" w:cs="Times New Roman" w:hint="eastAsia"/>
          <w:color w:val="000000" w:themeColor="text1"/>
          <w:szCs w:val="24"/>
        </w:rPr>
        <w:t>年</w:t>
      </w:r>
      <w:r w:rsidR="006162D8">
        <w:rPr>
          <w:rFonts w:ascii="標楷體" w:eastAsia="標楷體" w:hAnsi="標楷體" w:cs="Times New Roman" w:hint="eastAsia"/>
          <w:color w:val="000000" w:themeColor="text1"/>
          <w:szCs w:val="24"/>
        </w:rPr>
        <w:t>1</w:t>
      </w:r>
      <w:r w:rsidR="006162D8">
        <w:rPr>
          <w:rFonts w:ascii="標楷體" w:eastAsia="標楷體" w:hAnsi="標楷體" w:cs="Times New Roman"/>
          <w:color w:val="000000" w:themeColor="text1"/>
          <w:szCs w:val="24"/>
        </w:rPr>
        <w:t>2</w:t>
      </w:r>
      <w:r w:rsidRPr="00991C36">
        <w:rPr>
          <w:rFonts w:ascii="標楷體" w:eastAsia="標楷體" w:hAnsi="標楷體" w:cs="Times New Roman" w:hint="eastAsia"/>
          <w:color w:val="000000" w:themeColor="text1"/>
          <w:szCs w:val="24"/>
        </w:rPr>
        <w:t>月30日完工</w:t>
      </w:r>
      <w:proofErr w:type="gramStart"/>
      <w:r w:rsidRPr="00991C36">
        <w:rPr>
          <w:rFonts w:ascii="標楷體" w:eastAsia="標楷體" w:hAnsi="標楷體" w:cs="Times New Roman" w:hint="eastAsia"/>
          <w:color w:val="000000" w:themeColor="text1"/>
          <w:szCs w:val="24"/>
        </w:rPr>
        <w:t>併</w:t>
      </w:r>
      <w:proofErr w:type="gramEnd"/>
      <w:r w:rsidRPr="00991C36">
        <w:rPr>
          <w:rFonts w:ascii="標楷體" w:eastAsia="標楷體" w:hAnsi="標楷體" w:cs="Times New Roman" w:hint="eastAsia"/>
          <w:color w:val="000000" w:themeColor="text1"/>
          <w:szCs w:val="24"/>
        </w:rPr>
        <w:t>聯商轉發電；</w:t>
      </w:r>
      <w:proofErr w:type="gramStart"/>
      <w:r w:rsidRPr="00991C36">
        <w:rPr>
          <w:rFonts w:ascii="標楷體" w:eastAsia="標楷體" w:hAnsi="標楷體" w:cs="Times New Roman" w:hint="eastAsia"/>
          <w:color w:val="000000" w:themeColor="text1"/>
          <w:szCs w:val="24"/>
        </w:rPr>
        <w:t>嗣</w:t>
      </w:r>
      <w:proofErr w:type="gramEnd"/>
      <w:r w:rsidRPr="00991C36">
        <w:rPr>
          <w:rFonts w:ascii="標楷體" w:eastAsia="標楷體" w:hAnsi="標楷體" w:cs="Times New Roman" w:hint="eastAsia"/>
          <w:color w:val="000000" w:themeColor="text1"/>
          <w:szCs w:val="24"/>
        </w:rPr>
        <w:t>於離岸風力發電潛力場址之遴選階段，辦理「離岸風力發電第二期計畫」（下稱離岸二期計畫），建置金額573億2,396萬元，107年4月獲配300MW開發容量，規劃設置31部9.50MW離岸風力發電機組，裝置容量計294.50MW，預計於114年底完工</w:t>
      </w:r>
      <w:proofErr w:type="gramStart"/>
      <w:r w:rsidRPr="00991C36">
        <w:rPr>
          <w:rFonts w:ascii="標楷體" w:eastAsia="標楷體" w:hAnsi="標楷體" w:cs="Times New Roman" w:hint="eastAsia"/>
          <w:color w:val="000000" w:themeColor="text1"/>
          <w:szCs w:val="24"/>
        </w:rPr>
        <w:t>併</w:t>
      </w:r>
      <w:proofErr w:type="gramEnd"/>
      <w:r w:rsidRPr="00991C36">
        <w:rPr>
          <w:rFonts w:ascii="標楷體" w:eastAsia="標楷體" w:hAnsi="標楷體" w:cs="Times New Roman" w:hint="eastAsia"/>
          <w:color w:val="000000" w:themeColor="text1"/>
          <w:szCs w:val="24"/>
        </w:rPr>
        <w:t>聯（圖</w:t>
      </w:r>
      <w:r w:rsidR="002C4FF4">
        <w:rPr>
          <w:rFonts w:ascii="標楷體" w:eastAsia="標楷體" w:hAnsi="標楷體" w:cs="Times New Roman" w:hint="eastAsia"/>
          <w:color w:val="000000" w:themeColor="text1"/>
          <w:szCs w:val="24"/>
        </w:rPr>
        <w:t>6</w:t>
      </w:r>
      <w:r w:rsidRPr="00991C36">
        <w:rPr>
          <w:rFonts w:ascii="標楷體" w:eastAsia="標楷體" w:hAnsi="標楷體" w:cs="Times New Roman" w:hint="eastAsia"/>
          <w:color w:val="000000" w:themeColor="text1"/>
          <w:szCs w:val="24"/>
        </w:rPr>
        <w:t>）。經查執行情形，核有下列事項：</w:t>
      </w:r>
    </w:p>
    <w:p w14:paraId="01F7F8D6" w14:textId="2E0BAB28" w:rsidR="009F5599" w:rsidRDefault="009F5599" w:rsidP="002607FE">
      <w:pPr>
        <w:overflowPunct w:val="0"/>
        <w:spacing w:line="560" w:lineRule="exact"/>
        <w:ind w:firstLineChars="600" w:firstLine="1441"/>
        <w:jc w:val="both"/>
        <w:rPr>
          <w:rFonts w:ascii="標楷體" w:eastAsia="標楷體" w:hAnsi="標楷體"/>
          <w:szCs w:val="24"/>
        </w:rPr>
      </w:pPr>
      <w:r w:rsidRPr="009F4337">
        <w:rPr>
          <w:rFonts w:ascii="標楷體" w:eastAsia="標楷體" w:hAnsi="標楷體" w:hint="eastAsia"/>
          <w:b/>
          <w:szCs w:val="24"/>
        </w:rPr>
        <w:t>（</w:t>
      </w:r>
      <w:r>
        <w:rPr>
          <w:rFonts w:ascii="標楷體" w:eastAsia="標楷體" w:hAnsi="標楷體"/>
          <w:b/>
          <w:szCs w:val="24"/>
        </w:rPr>
        <w:t>1</w:t>
      </w:r>
      <w:r w:rsidRPr="009F4337">
        <w:rPr>
          <w:rFonts w:ascii="標楷體" w:eastAsia="標楷體" w:hAnsi="標楷體" w:hint="eastAsia"/>
          <w:b/>
          <w:szCs w:val="24"/>
        </w:rPr>
        <w:t xml:space="preserve">）　</w:t>
      </w:r>
      <w:r w:rsidRPr="00CA20D9">
        <w:rPr>
          <w:rFonts w:ascii="標楷體" w:eastAsia="標楷體" w:hAnsi="標楷體" w:hint="eastAsia"/>
          <w:b/>
          <w:szCs w:val="24"/>
        </w:rPr>
        <w:t>離</w:t>
      </w:r>
      <w:r w:rsidRPr="00DF74D6">
        <w:rPr>
          <w:rFonts w:ascii="標楷體" w:eastAsia="標楷體" w:hAnsi="標楷體" w:hint="eastAsia"/>
          <w:b/>
          <w:szCs w:val="24"/>
        </w:rPr>
        <w:t>岸一期計畫已完工商轉發電3年餘，</w:t>
      </w:r>
      <w:r w:rsidR="00210396">
        <w:rPr>
          <w:rFonts w:ascii="標楷體" w:eastAsia="標楷體" w:hAnsi="標楷體" w:hint="eastAsia"/>
          <w:b/>
          <w:szCs w:val="24"/>
        </w:rPr>
        <w:t>惟</w:t>
      </w:r>
      <w:r w:rsidRPr="00DF74D6">
        <w:rPr>
          <w:rFonts w:ascii="標楷體" w:eastAsia="標楷體" w:hAnsi="標楷體" w:hint="eastAsia"/>
          <w:b/>
          <w:szCs w:val="24"/>
        </w:rPr>
        <w:t>部分風機實際運轉與發電成效未如預期，發電度數不增反減或故障時數</w:t>
      </w:r>
      <w:r w:rsidRPr="00603420">
        <w:rPr>
          <w:rFonts w:ascii="標楷體" w:eastAsia="標楷體" w:hAnsi="標楷體" w:hint="eastAsia"/>
          <w:b/>
          <w:color w:val="000000" w:themeColor="text1"/>
          <w:szCs w:val="24"/>
        </w:rPr>
        <w:t>增加</w:t>
      </w:r>
      <w:r w:rsidRPr="00DF74D6">
        <w:rPr>
          <w:rFonts w:ascii="標楷體" w:eastAsia="標楷體" w:hAnsi="標楷體" w:hint="eastAsia"/>
          <w:b/>
          <w:szCs w:val="24"/>
        </w:rPr>
        <w:t>：</w:t>
      </w:r>
      <w:proofErr w:type="gramStart"/>
      <w:r w:rsidRPr="00DF74D6">
        <w:rPr>
          <w:rFonts w:ascii="標楷體" w:eastAsia="標楷體" w:hAnsi="標楷體" w:hint="eastAsia"/>
          <w:bCs/>
          <w:szCs w:val="24"/>
        </w:rPr>
        <w:t>據離岸</w:t>
      </w:r>
      <w:proofErr w:type="gramEnd"/>
      <w:r w:rsidRPr="00DF74D6">
        <w:rPr>
          <w:rFonts w:ascii="標楷體" w:eastAsia="標楷體" w:hAnsi="標楷體" w:hint="eastAsia"/>
          <w:bCs/>
          <w:szCs w:val="24"/>
        </w:rPr>
        <w:t>一期計畫可行性報告所載，風場最可能發生之可用率為87.60％（最小值為78.00％、最大值為94.00％），經承攬廠商保證運轉維護</w:t>
      </w:r>
      <w:proofErr w:type="gramStart"/>
      <w:r w:rsidRPr="00DF74D6">
        <w:rPr>
          <w:rFonts w:ascii="標楷體" w:eastAsia="標楷體" w:hAnsi="標楷體" w:hint="eastAsia"/>
          <w:bCs/>
          <w:szCs w:val="24"/>
        </w:rPr>
        <w:t>期間</w:t>
      </w:r>
      <w:r w:rsidR="00496481">
        <w:rPr>
          <w:rFonts w:ascii="標楷體" w:eastAsia="標楷體" w:hAnsi="標楷體" w:hint="eastAsia"/>
          <w:bCs/>
          <w:szCs w:val="24"/>
        </w:rPr>
        <w:t>（</w:t>
      </w:r>
      <w:proofErr w:type="gramEnd"/>
      <w:r w:rsidRPr="00DF74D6">
        <w:rPr>
          <w:rFonts w:ascii="標楷體" w:eastAsia="標楷體" w:hAnsi="標楷體" w:hint="eastAsia"/>
          <w:bCs/>
          <w:szCs w:val="24"/>
        </w:rPr>
        <w:t>111至115年度</w:t>
      </w:r>
      <w:r w:rsidR="00496481">
        <w:rPr>
          <w:rFonts w:ascii="標楷體" w:eastAsia="標楷體" w:hAnsi="標楷體" w:hint="eastAsia"/>
          <w:bCs/>
          <w:szCs w:val="24"/>
        </w:rPr>
        <w:t>）</w:t>
      </w:r>
      <w:r w:rsidRPr="00DF74D6">
        <w:rPr>
          <w:rFonts w:ascii="標楷體" w:eastAsia="標楷體" w:hAnsi="標楷體" w:hint="eastAsia"/>
          <w:bCs/>
          <w:szCs w:val="24"/>
        </w:rPr>
        <w:t>之最低值為89.00％，預估年發電量為3.56億度，容量因數約37.00％。</w:t>
      </w:r>
      <w:r w:rsidR="00D54694">
        <w:rPr>
          <w:rFonts w:ascii="標楷體" w:eastAsia="標楷體" w:hAnsi="標楷體" w:hint="eastAsia"/>
          <w:bCs/>
          <w:szCs w:val="24"/>
        </w:rPr>
        <w:t>經查，</w:t>
      </w:r>
      <w:r w:rsidRPr="00DF74D6">
        <w:rPr>
          <w:rFonts w:ascii="標楷體" w:eastAsia="標楷體" w:hAnsi="標楷體" w:hint="eastAsia"/>
          <w:bCs/>
          <w:szCs w:val="24"/>
        </w:rPr>
        <w:t>離岸一期計畫21部機組111至113年度實際發電度數分別為2.97億度、2.97億度及3.30億度，</w:t>
      </w:r>
      <w:proofErr w:type="gramStart"/>
      <w:r w:rsidRPr="00DF74D6">
        <w:rPr>
          <w:rFonts w:ascii="標楷體" w:eastAsia="標楷體" w:hAnsi="標楷體" w:hint="eastAsia"/>
          <w:bCs/>
          <w:szCs w:val="24"/>
        </w:rPr>
        <w:t>均未達</w:t>
      </w:r>
      <w:proofErr w:type="gramEnd"/>
      <w:r w:rsidRPr="00DF74D6">
        <w:rPr>
          <w:rFonts w:ascii="標楷體" w:eastAsia="標楷體" w:hAnsi="標楷體" w:hint="eastAsia"/>
          <w:bCs/>
          <w:szCs w:val="24"/>
        </w:rPr>
        <w:t>預計目標3.56億度，機組發電量容有精進空間；另就111至113年度個別機組發電量分析，機組編號B2、B5等2部發電量各為1</w:t>
      </w:r>
      <w:r w:rsidR="00D54694" w:rsidRPr="00DF74D6">
        <w:rPr>
          <w:rFonts w:ascii="標楷體" w:eastAsia="標楷體" w:hAnsi="標楷體" w:hint="eastAsia"/>
          <w:bCs/>
          <w:szCs w:val="24"/>
        </w:rPr>
        <w:t>,</w:t>
      </w:r>
      <w:r w:rsidRPr="00DF74D6">
        <w:rPr>
          <w:rFonts w:ascii="標楷體" w:eastAsia="標楷體" w:hAnsi="標楷體" w:hint="eastAsia"/>
          <w:bCs/>
          <w:szCs w:val="24"/>
        </w:rPr>
        <w:t>704</w:t>
      </w:r>
      <w:r w:rsidR="00D54694">
        <w:rPr>
          <w:rFonts w:ascii="標楷體" w:eastAsia="標楷體" w:hAnsi="標楷體" w:hint="eastAsia"/>
          <w:bCs/>
          <w:szCs w:val="24"/>
        </w:rPr>
        <w:t>萬餘</w:t>
      </w:r>
      <w:r w:rsidRPr="00DF74D6">
        <w:rPr>
          <w:rFonts w:ascii="標楷體" w:eastAsia="標楷體" w:hAnsi="標楷體" w:hint="eastAsia"/>
          <w:bCs/>
          <w:szCs w:val="24"/>
        </w:rPr>
        <w:t>度、1</w:t>
      </w:r>
      <w:r w:rsidR="00D54694" w:rsidRPr="00DF74D6">
        <w:rPr>
          <w:rFonts w:ascii="標楷體" w:eastAsia="標楷體" w:hAnsi="標楷體" w:hint="eastAsia"/>
          <w:bCs/>
          <w:szCs w:val="24"/>
        </w:rPr>
        <w:t>,</w:t>
      </w:r>
      <w:r w:rsidRPr="00DF74D6">
        <w:rPr>
          <w:rFonts w:ascii="標楷體" w:eastAsia="標楷體" w:hAnsi="標楷體" w:hint="eastAsia"/>
          <w:bCs/>
          <w:szCs w:val="24"/>
        </w:rPr>
        <w:t>704</w:t>
      </w:r>
      <w:r w:rsidR="00D54694">
        <w:rPr>
          <w:rFonts w:ascii="標楷體" w:eastAsia="標楷體" w:hAnsi="標楷體" w:hint="eastAsia"/>
          <w:bCs/>
          <w:szCs w:val="24"/>
        </w:rPr>
        <w:t>萬餘</w:t>
      </w:r>
      <w:r w:rsidR="00D54694" w:rsidRPr="00DF74D6">
        <w:rPr>
          <w:rFonts w:ascii="標楷體" w:eastAsia="標楷體" w:hAnsi="標楷體" w:hint="eastAsia"/>
          <w:bCs/>
          <w:szCs w:val="24"/>
        </w:rPr>
        <w:t>度</w:t>
      </w:r>
      <w:r w:rsidRPr="00DF74D6">
        <w:rPr>
          <w:rFonts w:ascii="標楷體" w:eastAsia="標楷體" w:hAnsi="標楷體" w:hint="eastAsia"/>
          <w:bCs/>
          <w:szCs w:val="24"/>
        </w:rPr>
        <w:t>、1</w:t>
      </w:r>
      <w:r w:rsidR="00D54694" w:rsidRPr="00DF74D6">
        <w:rPr>
          <w:rFonts w:ascii="標楷體" w:eastAsia="標楷體" w:hAnsi="標楷體" w:hint="eastAsia"/>
          <w:bCs/>
          <w:szCs w:val="24"/>
        </w:rPr>
        <w:t>,</w:t>
      </w:r>
      <w:r w:rsidRPr="00DF74D6">
        <w:rPr>
          <w:rFonts w:ascii="標楷體" w:eastAsia="標楷體" w:hAnsi="標楷體" w:hint="eastAsia"/>
          <w:bCs/>
          <w:szCs w:val="24"/>
        </w:rPr>
        <w:t>519</w:t>
      </w:r>
      <w:r w:rsidR="00D54694">
        <w:rPr>
          <w:rFonts w:ascii="標楷體" w:eastAsia="標楷體" w:hAnsi="標楷體" w:hint="eastAsia"/>
          <w:bCs/>
          <w:szCs w:val="24"/>
        </w:rPr>
        <w:t>萬餘</w:t>
      </w:r>
      <w:r w:rsidR="00D54694" w:rsidRPr="00DF74D6">
        <w:rPr>
          <w:rFonts w:ascii="標楷體" w:eastAsia="標楷體" w:hAnsi="標楷體" w:hint="eastAsia"/>
          <w:bCs/>
          <w:szCs w:val="24"/>
        </w:rPr>
        <w:t>度</w:t>
      </w:r>
      <w:r w:rsidRPr="00DF74D6">
        <w:rPr>
          <w:rFonts w:ascii="標楷體" w:eastAsia="標楷體" w:hAnsi="標楷體" w:hint="eastAsia"/>
          <w:bCs/>
          <w:szCs w:val="24"/>
        </w:rPr>
        <w:t>，與1</w:t>
      </w:r>
      <w:r w:rsidR="00D54694" w:rsidRPr="00DF74D6">
        <w:rPr>
          <w:rFonts w:ascii="標楷體" w:eastAsia="標楷體" w:hAnsi="標楷體" w:hint="eastAsia"/>
          <w:bCs/>
          <w:szCs w:val="24"/>
        </w:rPr>
        <w:t>,</w:t>
      </w:r>
      <w:r w:rsidRPr="00DF74D6">
        <w:rPr>
          <w:rFonts w:ascii="標楷體" w:eastAsia="標楷體" w:hAnsi="標楷體" w:hint="eastAsia"/>
          <w:bCs/>
          <w:szCs w:val="24"/>
        </w:rPr>
        <w:t>637</w:t>
      </w:r>
      <w:r w:rsidR="00D54694">
        <w:rPr>
          <w:rFonts w:ascii="標楷體" w:eastAsia="標楷體" w:hAnsi="標楷體" w:hint="eastAsia"/>
          <w:bCs/>
          <w:szCs w:val="24"/>
        </w:rPr>
        <w:t>萬餘</w:t>
      </w:r>
      <w:r w:rsidR="00D54694" w:rsidRPr="00DF74D6">
        <w:rPr>
          <w:rFonts w:ascii="標楷體" w:eastAsia="標楷體" w:hAnsi="標楷體" w:hint="eastAsia"/>
          <w:bCs/>
          <w:szCs w:val="24"/>
        </w:rPr>
        <w:t>度</w:t>
      </w:r>
      <w:r w:rsidRPr="00DF74D6">
        <w:rPr>
          <w:rFonts w:ascii="標楷體" w:eastAsia="標楷體" w:hAnsi="標楷體" w:hint="eastAsia"/>
          <w:bCs/>
          <w:szCs w:val="24"/>
        </w:rPr>
        <w:t>、1</w:t>
      </w:r>
      <w:r w:rsidR="00D54694" w:rsidRPr="00DF74D6">
        <w:rPr>
          <w:rFonts w:ascii="標楷體" w:eastAsia="標楷體" w:hAnsi="標楷體" w:hint="eastAsia"/>
          <w:bCs/>
          <w:szCs w:val="24"/>
        </w:rPr>
        <w:t>,</w:t>
      </w:r>
      <w:r w:rsidRPr="00DF74D6">
        <w:rPr>
          <w:rFonts w:ascii="標楷體" w:eastAsia="標楷體" w:hAnsi="標楷體" w:hint="eastAsia"/>
          <w:bCs/>
          <w:szCs w:val="24"/>
        </w:rPr>
        <w:t>584</w:t>
      </w:r>
      <w:r w:rsidR="00D54694">
        <w:rPr>
          <w:rFonts w:ascii="標楷體" w:eastAsia="標楷體" w:hAnsi="標楷體" w:hint="eastAsia"/>
          <w:bCs/>
          <w:szCs w:val="24"/>
        </w:rPr>
        <w:t>萬餘</w:t>
      </w:r>
      <w:r w:rsidR="00D54694" w:rsidRPr="00DF74D6">
        <w:rPr>
          <w:rFonts w:ascii="標楷體" w:eastAsia="標楷體" w:hAnsi="標楷體" w:hint="eastAsia"/>
          <w:bCs/>
          <w:szCs w:val="24"/>
        </w:rPr>
        <w:t>度</w:t>
      </w:r>
      <w:r w:rsidRPr="00DF74D6">
        <w:rPr>
          <w:rFonts w:ascii="標楷體" w:eastAsia="標楷體" w:hAnsi="標楷體" w:hint="eastAsia"/>
          <w:bCs/>
          <w:szCs w:val="24"/>
        </w:rPr>
        <w:t>、1</w:t>
      </w:r>
      <w:r w:rsidR="00D54694" w:rsidRPr="00DF74D6">
        <w:rPr>
          <w:rFonts w:ascii="標楷體" w:eastAsia="標楷體" w:hAnsi="標楷體" w:hint="eastAsia"/>
          <w:bCs/>
          <w:szCs w:val="24"/>
        </w:rPr>
        <w:t>,</w:t>
      </w:r>
      <w:r w:rsidRPr="00DF74D6">
        <w:rPr>
          <w:rFonts w:ascii="標楷體" w:eastAsia="標楷體" w:hAnsi="標楷體" w:hint="eastAsia"/>
          <w:bCs/>
          <w:szCs w:val="24"/>
        </w:rPr>
        <w:t>366</w:t>
      </w:r>
      <w:r w:rsidR="00D54694">
        <w:rPr>
          <w:rFonts w:ascii="標楷體" w:eastAsia="標楷體" w:hAnsi="標楷體" w:hint="eastAsia"/>
          <w:bCs/>
          <w:szCs w:val="24"/>
        </w:rPr>
        <w:t>萬餘</w:t>
      </w:r>
      <w:r w:rsidR="00D54694" w:rsidRPr="00DF74D6">
        <w:rPr>
          <w:rFonts w:ascii="標楷體" w:eastAsia="標楷體" w:hAnsi="標楷體" w:hint="eastAsia"/>
          <w:bCs/>
          <w:szCs w:val="24"/>
        </w:rPr>
        <w:t>度</w:t>
      </w:r>
      <w:r w:rsidRPr="00DF74D6">
        <w:rPr>
          <w:rFonts w:ascii="標楷體" w:eastAsia="標楷體" w:hAnsi="標楷體" w:hint="eastAsia"/>
          <w:bCs/>
          <w:szCs w:val="24"/>
        </w:rPr>
        <w:t>，各機組已連續2年發電</w:t>
      </w:r>
      <w:r w:rsidR="00D54694">
        <w:rPr>
          <w:rFonts w:ascii="標楷體" w:eastAsia="標楷體" w:hAnsi="標楷體" w:hint="eastAsia"/>
          <w:bCs/>
          <w:szCs w:val="24"/>
        </w:rPr>
        <w:t>量</w:t>
      </w:r>
      <w:r w:rsidR="00D54694" w:rsidRPr="00DF74D6">
        <w:rPr>
          <w:rFonts w:ascii="標楷體" w:eastAsia="標楷體" w:hAnsi="標楷體" w:hint="eastAsia"/>
          <w:bCs/>
          <w:szCs w:val="24"/>
        </w:rPr>
        <w:t>減少</w:t>
      </w:r>
      <w:r w:rsidRPr="00DF74D6">
        <w:rPr>
          <w:rFonts w:ascii="標楷體" w:eastAsia="標楷體" w:hAnsi="標楷體" w:hint="eastAsia"/>
          <w:bCs/>
          <w:szCs w:val="24"/>
        </w:rPr>
        <w:t>，B4、C4等2部發電量</w:t>
      </w:r>
      <w:proofErr w:type="gramStart"/>
      <w:r w:rsidRPr="00DF74D6">
        <w:rPr>
          <w:rFonts w:ascii="標楷體" w:eastAsia="標楷體" w:hAnsi="標楷體" w:hint="eastAsia"/>
          <w:bCs/>
          <w:szCs w:val="24"/>
        </w:rPr>
        <w:t>113</w:t>
      </w:r>
      <w:proofErr w:type="gramEnd"/>
      <w:r w:rsidRPr="00DF74D6">
        <w:rPr>
          <w:rFonts w:ascii="標楷體" w:eastAsia="標楷體" w:hAnsi="標楷體" w:hint="eastAsia"/>
          <w:bCs/>
          <w:szCs w:val="24"/>
        </w:rPr>
        <w:t>年度較</w:t>
      </w:r>
      <w:proofErr w:type="gramStart"/>
      <w:r w:rsidRPr="00DF74D6">
        <w:rPr>
          <w:rFonts w:ascii="標楷體" w:eastAsia="標楷體" w:hAnsi="標楷體" w:hint="eastAsia"/>
          <w:bCs/>
          <w:szCs w:val="24"/>
        </w:rPr>
        <w:lastRenderedPageBreak/>
        <w:t>112</w:t>
      </w:r>
      <w:proofErr w:type="gramEnd"/>
      <w:r w:rsidRPr="00DF74D6">
        <w:rPr>
          <w:rFonts w:ascii="標楷體" w:eastAsia="標楷體" w:hAnsi="標楷體" w:hint="eastAsia"/>
          <w:bCs/>
          <w:szCs w:val="24"/>
        </w:rPr>
        <w:t>年度減少12</w:t>
      </w:r>
      <w:r w:rsidR="00D54694">
        <w:rPr>
          <w:rFonts w:ascii="標楷體" w:eastAsia="標楷體" w:hAnsi="標楷體" w:hint="eastAsia"/>
          <w:bCs/>
          <w:szCs w:val="24"/>
        </w:rPr>
        <w:t>萬餘</w:t>
      </w:r>
      <w:r w:rsidR="00D54694" w:rsidRPr="00DF74D6">
        <w:rPr>
          <w:rFonts w:ascii="標楷體" w:eastAsia="標楷體" w:hAnsi="標楷體" w:hint="eastAsia"/>
          <w:bCs/>
          <w:szCs w:val="24"/>
        </w:rPr>
        <w:t>度</w:t>
      </w:r>
      <w:r w:rsidRPr="00DF74D6">
        <w:rPr>
          <w:rFonts w:ascii="標楷體" w:eastAsia="標楷體" w:hAnsi="標楷體" w:hint="eastAsia"/>
          <w:bCs/>
          <w:szCs w:val="24"/>
        </w:rPr>
        <w:t>及124</w:t>
      </w:r>
      <w:r w:rsidR="00D54694">
        <w:rPr>
          <w:rFonts w:ascii="標楷體" w:eastAsia="標楷體" w:hAnsi="標楷體" w:hint="eastAsia"/>
          <w:bCs/>
          <w:szCs w:val="24"/>
        </w:rPr>
        <w:t>萬餘</w:t>
      </w:r>
      <w:r w:rsidR="00D54694" w:rsidRPr="00DF74D6">
        <w:rPr>
          <w:rFonts w:ascii="標楷體" w:eastAsia="標楷體" w:hAnsi="標楷體" w:hint="eastAsia"/>
          <w:bCs/>
          <w:szCs w:val="24"/>
        </w:rPr>
        <w:t>度</w:t>
      </w:r>
      <w:r w:rsidRPr="00DF74D6">
        <w:rPr>
          <w:rFonts w:ascii="標楷體" w:eastAsia="標楷體" w:hAnsi="標楷體" w:hint="eastAsia"/>
          <w:bCs/>
          <w:szCs w:val="24"/>
        </w:rPr>
        <w:t>，該等機組維運管理作業尚待加強；</w:t>
      </w:r>
      <w:r w:rsidR="00C862A9">
        <w:rPr>
          <w:rFonts w:ascii="標楷體" w:eastAsia="標楷體" w:hAnsi="標楷體" w:hint="eastAsia"/>
          <w:bCs/>
          <w:szCs w:val="24"/>
        </w:rPr>
        <w:t>另</w:t>
      </w:r>
      <w:r w:rsidRPr="00DF74D6">
        <w:rPr>
          <w:rFonts w:ascii="標楷體" w:eastAsia="標楷體" w:hAnsi="標楷體" w:hint="eastAsia"/>
          <w:bCs/>
          <w:szCs w:val="24"/>
        </w:rPr>
        <w:t>21部機組</w:t>
      </w:r>
      <w:proofErr w:type="gramStart"/>
      <w:r w:rsidRPr="00DF74D6">
        <w:rPr>
          <w:rFonts w:ascii="標楷體" w:eastAsia="標楷體" w:hAnsi="標楷體" w:hint="eastAsia"/>
          <w:bCs/>
          <w:szCs w:val="24"/>
        </w:rPr>
        <w:t>113</w:t>
      </w:r>
      <w:proofErr w:type="gramEnd"/>
      <w:r w:rsidRPr="00DF74D6">
        <w:rPr>
          <w:rFonts w:ascii="標楷體" w:eastAsia="標楷體" w:hAnsi="標楷體" w:hint="eastAsia"/>
          <w:bCs/>
          <w:szCs w:val="24"/>
        </w:rPr>
        <w:t>年度故障總時數1萬8,079小時，故障排除時數超過100小時之重大案件31件</w:t>
      </w:r>
      <w:r>
        <w:rPr>
          <w:rFonts w:ascii="標楷體" w:eastAsia="標楷體" w:hAnsi="標楷體" w:hint="eastAsia"/>
          <w:bCs/>
          <w:szCs w:val="24"/>
        </w:rPr>
        <w:t>（</w:t>
      </w:r>
      <w:r w:rsidRPr="00603420">
        <w:rPr>
          <w:rFonts w:ascii="標楷體" w:eastAsia="標楷體" w:hAnsi="標楷體" w:hint="eastAsia"/>
          <w:bCs/>
          <w:color w:val="000000" w:themeColor="text1"/>
          <w:szCs w:val="24"/>
        </w:rPr>
        <w:t>表</w:t>
      </w:r>
      <w:r w:rsidR="007429C8" w:rsidRPr="00603420">
        <w:rPr>
          <w:rFonts w:ascii="標楷體" w:eastAsia="標楷體" w:hAnsi="標楷體" w:hint="eastAsia"/>
          <w:bCs/>
          <w:color w:val="000000" w:themeColor="text1"/>
          <w:szCs w:val="24"/>
        </w:rPr>
        <w:t>2</w:t>
      </w:r>
      <w:r>
        <w:rPr>
          <w:rFonts w:ascii="標楷體" w:eastAsia="標楷體" w:hAnsi="標楷體" w:hint="eastAsia"/>
          <w:bCs/>
          <w:szCs w:val="24"/>
        </w:rPr>
        <w:t>）</w:t>
      </w:r>
      <w:r w:rsidRPr="00DF74D6">
        <w:rPr>
          <w:rFonts w:ascii="標楷體" w:eastAsia="標楷體" w:hAnsi="標楷體" w:hint="eastAsia"/>
          <w:bCs/>
          <w:szCs w:val="24"/>
        </w:rPr>
        <w:t>，</w:t>
      </w:r>
      <w:r w:rsidR="00D54694">
        <w:rPr>
          <w:rFonts w:ascii="標楷體" w:eastAsia="標楷體" w:hAnsi="標楷體" w:hint="eastAsia"/>
          <w:bCs/>
          <w:szCs w:val="24"/>
        </w:rPr>
        <w:t>其中</w:t>
      </w:r>
      <w:r w:rsidRPr="00DF74D6">
        <w:rPr>
          <w:rFonts w:ascii="標楷體" w:eastAsia="標楷體" w:hAnsi="標楷體" w:hint="eastAsia"/>
          <w:bCs/>
          <w:szCs w:val="24"/>
        </w:rPr>
        <w:t>機組編號B2、B5、D1、D4及C4等5部機組，</w:t>
      </w:r>
      <w:proofErr w:type="gramStart"/>
      <w:r w:rsidRPr="00DF74D6">
        <w:rPr>
          <w:rFonts w:ascii="標楷體" w:eastAsia="標楷體" w:hAnsi="標楷體" w:hint="eastAsia"/>
          <w:bCs/>
          <w:szCs w:val="24"/>
        </w:rPr>
        <w:t>113</w:t>
      </w:r>
      <w:proofErr w:type="gramEnd"/>
      <w:r w:rsidRPr="00DF74D6">
        <w:rPr>
          <w:rFonts w:ascii="標楷體" w:eastAsia="標楷體" w:hAnsi="標楷體" w:hint="eastAsia"/>
          <w:bCs/>
          <w:szCs w:val="24"/>
        </w:rPr>
        <w:t>年度故障時數較112年增加73小時至1,098小時間，其中</w:t>
      </w:r>
      <w:r w:rsidR="00BF6D00" w:rsidRPr="00DF74D6">
        <w:rPr>
          <w:rFonts w:ascii="新細明體" w:eastAsia="新細明體" w:hAnsi="新細明體" w:cs="新細明體"/>
          <w:noProof/>
          <w:kern w:val="0"/>
          <w:szCs w:val="24"/>
        </w:rPr>
        <mc:AlternateContent>
          <mc:Choice Requires="wps">
            <w:drawing>
              <wp:anchor distT="0" distB="0" distL="114300" distR="114300" simplePos="0" relativeHeight="251925504" behindDoc="0" locked="0" layoutInCell="1" allowOverlap="1" wp14:anchorId="52A72E2D" wp14:editId="2D73084D">
                <wp:simplePos x="0" y="0"/>
                <wp:positionH relativeFrom="margin">
                  <wp:posOffset>1620520</wp:posOffset>
                </wp:positionH>
                <wp:positionV relativeFrom="margin">
                  <wp:posOffset>1282065</wp:posOffset>
                </wp:positionV>
                <wp:extent cx="4723200" cy="2743200"/>
                <wp:effectExtent l="0" t="0" r="20320" b="19050"/>
                <wp:wrapSquare wrapText="bothSides"/>
                <wp:docPr id="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3200" cy="2743200"/>
                        </a:xfrm>
                        <a:prstGeom prst="rect">
                          <a:avLst/>
                        </a:prstGeom>
                        <a:solidFill>
                          <a:sysClr val="window" lastClr="FFFFFF"/>
                        </a:solidFill>
                        <a:ln w="9525">
                          <a:solidFill>
                            <a:sysClr val="window" lastClr="FFFFFF"/>
                          </a:solidFill>
                          <a:miter lim="800000"/>
                          <a:headEnd/>
                          <a:tailEnd/>
                        </a:ln>
                      </wps:spPr>
                      <wps:txbx>
                        <w:txbxContent>
                          <w:tbl>
                            <w:tblPr>
                              <w:tblStyle w:val="21"/>
                              <w:tblW w:w="7095" w:type="dxa"/>
                              <w:tblLayout w:type="fixed"/>
                              <w:tblLook w:val="04A0" w:firstRow="1" w:lastRow="0" w:firstColumn="1" w:lastColumn="0" w:noHBand="0" w:noVBand="1"/>
                            </w:tblPr>
                            <w:tblGrid>
                              <w:gridCol w:w="1042"/>
                              <w:gridCol w:w="516"/>
                              <w:gridCol w:w="994"/>
                              <w:gridCol w:w="850"/>
                              <w:gridCol w:w="993"/>
                              <w:gridCol w:w="992"/>
                              <w:gridCol w:w="992"/>
                              <w:gridCol w:w="716"/>
                            </w:tblGrid>
                            <w:tr w:rsidR="009F5599" w14:paraId="2C519FD4" w14:textId="77777777" w:rsidTr="001F5095">
                              <w:trPr>
                                <w:trHeight w:val="282"/>
                              </w:trPr>
                              <w:tc>
                                <w:tcPr>
                                  <w:tcW w:w="1042" w:type="dxa"/>
                                  <w:tcBorders>
                                    <w:top w:val="nil"/>
                                    <w:left w:val="nil"/>
                                    <w:bottom w:val="nil"/>
                                    <w:right w:val="nil"/>
                                  </w:tcBorders>
                                </w:tcPr>
                                <w:p w14:paraId="0497AF09" w14:textId="77777777" w:rsidR="009F5599" w:rsidRDefault="009F5599" w:rsidP="001F5095">
                                  <w:pPr>
                                    <w:tabs>
                                      <w:tab w:val="left" w:pos="1020"/>
                                    </w:tabs>
                                    <w:overflowPunct w:val="0"/>
                                    <w:snapToGrid w:val="0"/>
                                    <w:jc w:val="center"/>
                                    <w:rPr>
                                      <w:rFonts w:ascii="標楷體" w:eastAsia="標楷體" w:hAnsi="標楷體"/>
                                      <w:shd w:val="clear" w:color="auto" w:fill="FFFFFF"/>
                                    </w:rPr>
                                  </w:pPr>
                                </w:p>
                              </w:tc>
                              <w:tc>
                                <w:tcPr>
                                  <w:tcW w:w="6053" w:type="dxa"/>
                                  <w:gridSpan w:val="7"/>
                                  <w:tcBorders>
                                    <w:top w:val="nil"/>
                                    <w:left w:val="nil"/>
                                    <w:bottom w:val="nil"/>
                                    <w:right w:val="nil"/>
                                  </w:tcBorders>
                                  <w:hideMark/>
                                </w:tcPr>
                                <w:p w14:paraId="4A2298ED" w14:textId="076310EF" w:rsidR="009F5599" w:rsidRDefault="009F5599" w:rsidP="001F5095">
                                  <w:pPr>
                                    <w:tabs>
                                      <w:tab w:val="left" w:pos="1020"/>
                                    </w:tabs>
                                    <w:overflowPunct w:val="0"/>
                                    <w:snapToGrid w:val="0"/>
                                    <w:rPr>
                                      <w:rFonts w:ascii="標楷體" w:eastAsia="標楷體" w:hAnsi="標楷體"/>
                                      <w:shd w:val="clear" w:color="auto" w:fill="FFFFFF"/>
                                    </w:rPr>
                                  </w:pPr>
                                  <w:r w:rsidRPr="00603420">
                                    <w:rPr>
                                      <w:rFonts w:ascii="標楷體" w:eastAsia="標楷體" w:hAnsi="標楷體" w:hint="eastAsia"/>
                                      <w:b/>
                                      <w:color w:val="000000" w:themeColor="text1"/>
                                      <w:shd w:val="clear" w:color="auto" w:fill="FFFFFF"/>
                                    </w:rPr>
                                    <w:t>表</w:t>
                                  </w:r>
                                  <w:r w:rsidR="007429C8" w:rsidRPr="00603420">
                                    <w:rPr>
                                      <w:rFonts w:ascii="標楷體" w:eastAsia="標楷體" w:hAnsi="標楷體"/>
                                      <w:b/>
                                      <w:color w:val="000000" w:themeColor="text1"/>
                                      <w:shd w:val="clear" w:color="auto" w:fill="FFFFFF"/>
                                    </w:rPr>
                                    <w:t>2</w:t>
                                  </w:r>
                                  <w:r>
                                    <w:rPr>
                                      <w:rFonts w:ascii="標楷體" w:eastAsia="標楷體" w:hAnsi="標楷體" w:hint="eastAsia"/>
                                      <w:b/>
                                      <w:shd w:val="clear" w:color="auto" w:fill="FFFFFF"/>
                                    </w:rPr>
                                    <w:t xml:space="preserve">　離岸一期計畫機組運轉期間發生故障情形</w:t>
                                  </w:r>
                                </w:p>
                              </w:tc>
                            </w:tr>
                            <w:tr w:rsidR="009F5599" w14:paraId="7912040D" w14:textId="77777777" w:rsidTr="001F5095">
                              <w:trPr>
                                <w:trHeight w:val="196"/>
                              </w:trPr>
                              <w:tc>
                                <w:tcPr>
                                  <w:tcW w:w="1042" w:type="dxa"/>
                                  <w:tcBorders>
                                    <w:top w:val="nil"/>
                                    <w:left w:val="nil"/>
                                    <w:bottom w:val="single" w:sz="4" w:space="0" w:color="auto"/>
                                    <w:right w:val="nil"/>
                                  </w:tcBorders>
                                </w:tcPr>
                                <w:p w14:paraId="526D58CA" w14:textId="77777777" w:rsidR="009F5599" w:rsidRDefault="009F5599" w:rsidP="001F5095">
                                  <w:pPr>
                                    <w:tabs>
                                      <w:tab w:val="left" w:pos="1020"/>
                                    </w:tabs>
                                    <w:overflowPunct w:val="0"/>
                                    <w:snapToGrid w:val="0"/>
                                    <w:jc w:val="right"/>
                                    <w:rPr>
                                      <w:rFonts w:ascii="標楷體" w:eastAsia="標楷體" w:hAnsi="標楷體"/>
                                      <w:shd w:val="clear" w:color="auto" w:fill="FFFFFF"/>
                                    </w:rPr>
                                  </w:pPr>
                                </w:p>
                              </w:tc>
                              <w:tc>
                                <w:tcPr>
                                  <w:tcW w:w="6053" w:type="dxa"/>
                                  <w:gridSpan w:val="7"/>
                                  <w:tcBorders>
                                    <w:top w:val="nil"/>
                                    <w:left w:val="nil"/>
                                    <w:bottom w:val="single" w:sz="4" w:space="0" w:color="auto"/>
                                    <w:right w:val="nil"/>
                                  </w:tcBorders>
                                  <w:vAlign w:val="center"/>
                                  <w:hideMark/>
                                </w:tcPr>
                                <w:p w14:paraId="47F40FE1" w14:textId="26265A11" w:rsidR="009F5599" w:rsidRPr="00991C36" w:rsidRDefault="009F5599" w:rsidP="0080354A">
                                  <w:pPr>
                                    <w:tabs>
                                      <w:tab w:val="left" w:pos="1020"/>
                                    </w:tabs>
                                    <w:overflowPunct w:val="0"/>
                                    <w:snapToGrid w:val="0"/>
                                    <w:ind w:rightChars="-45" w:right="-108"/>
                                    <w:jc w:val="right"/>
                                    <w:rPr>
                                      <w:rFonts w:ascii="標楷體" w:eastAsia="標楷體" w:hAnsi="標楷體"/>
                                      <w:sz w:val="20"/>
                                      <w:szCs w:val="20"/>
                                      <w:shd w:val="clear" w:color="auto" w:fill="FFFFFF"/>
                                    </w:rPr>
                                  </w:pPr>
                                  <w:r w:rsidRPr="00991C36">
                                    <w:rPr>
                                      <w:rFonts w:ascii="標楷體" w:eastAsia="標楷體" w:hAnsi="標楷體" w:hint="eastAsia"/>
                                      <w:sz w:val="20"/>
                                      <w:szCs w:val="20"/>
                                      <w:shd w:val="clear" w:color="auto" w:fill="FFFFFF"/>
                                    </w:rPr>
                                    <w:t>單位：小時、</w:t>
                                  </w:r>
                                  <w:r w:rsidR="00297B3A">
                                    <w:rPr>
                                      <w:rFonts w:ascii="標楷體" w:eastAsia="標楷體" w:hAnsi="標楷體" w:hint="eastAsia"/>
                                      <w:sz w:val="20"/>
                                      <w:szCs w:val="20"/>
                                      <w:shd w:val="clear" w:color="auto" w:fill="FFFFFF"/>
                                    </w:rPr>
                                    <w:t>件</w:t>
                                  </w:r>
                                </w:p>
                              </w:tc>
                            </w:tr>
                            <w:tr w:rsidR="009F5599" w14:paraId="67851D9E" w14:textId="77777777" w:rsidTr="00A7244C">
                              <w:trPr>
                                <w:trHeight w:val="412"/>
                              </w:trPr>
                              <w:tc>
                                <w:tcPr>
                                  <w:tcW w:w="1558" w:type="dxa"/>
                                  <w:gridSpan w:val="2"/>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14:paraId="43325458" w14:textId="7476E10E" w:rsidR="009F5599" w:rsidRPr="00E22C04" w:rsidRDefault="009F5599" w:rsidP="00E22C04">
                                  <w:pPr>
                                    <w:tabs>
                                      <w:tab w:val="left" w:pos="1020"/>
                                    </w:tabs>
                                    <w:overflowPunct w:val="0"/>
                                    <w:snapToGrid w:val="0"/>
                                    <w:spacing w:line="240" w:lineRule="exact"/>
                                    <w:jc w:val="center"/>
                                    <w:rPr>
                                      <w:rFonts w:ascii="標楷體" w:eastAsia="標楷體" w:hAnsi="標楷體"/>
                                      <w:sz w:val="20"/>
                                      <w:szCs w:val="20"/>
                                    </w:rPr>
                                  </w:pPr>
                                  <w:r w:rsidRPr="00E22C04">
                                    <w:rPr>
                                      <w:rFonts w:ascii="標楷體" w:eastAsia="標楷體" w:hAnsi="標楷體" w:hint="eastAsia"/>
                                      <w:sz w:val="20"/>
                                      <w:szCs w:val="20"/>
                                    </w:rPr>
                                    <w:t xml:space="preserve">　 </w:t>
                                  </w:r>
                                  <w:r w:rsidR="003907A0" w:rsidRPr="00E22C04">
                                    <w:rPr>
                                      <w:rFonts w:ascii="標楷體" w:eastAsia="標楷體" w:hAnsi="標楷體"/>
                                      <w:sz w:val="20"/>
                                      <w:szCs w:val="20"/>
                                    </w:rPr>
                                    <w:t xml:space="preserve">      </w:t>
                                  </w:r>
                                  <w:r w:rsidRPr="00E22C04">
                                    <w:rPr>
                                      <w:rFonts w:ascii="標楷體" w:eastAsia="標楷體" w:hAnsi="標楷體" w:hint="eastAsia"/>
                                      <w:sz w:val="20"/>
                                      <w:szCs w:val="20"/>
                                    </w:rPr>
                                    <w:t>項目</w:t>
                                  </w:r>
                                </w:p>
                                <w:p w14:paraId="7CDA83EA" w14:textId="77777777" w:rsidR="009F5599" w:rsidRPr="00E22C04" w:rsidRDefault="009F5599" w:rsidP="00E22C04">
                                  <w:pPr>
                                    <w:tabs>
                                      <w:tab w:val="left" w:pos="1020"/>
                                    </w:tabs>
                                    <w:overflowPunct w:val="0"/>
                                    <w:snapToGrid w:val="0"/>
                                    <w:spacing w:beforeLines="50" w:before="120" w:line="240" w:lineRule="exact"/>
                                    <w:ind w:leftChars="-200" w:left="-480"/>
                                    <w:jc w:val="center"/>
                                    <w:rPr>
                                      <w:rFonts w:ascii="標楷體" w:eastAsia="標楷體" w:hAnsi="標楷體"/>
                                      <w:sz w:val="20"/>
                                      <w:szCs w:val="20"/>
                                    </w:rPr>
                                  </w:pPr>
                                  <w:r w:rsidRPr="00E22C04">
                                    <w:rPr>
                                      <w:rFonts w:ascii="標楷體" w:eastAsia="標楷體" w:hAnsi="標楷體" w:hint="eastAsia"/>
                                      <w:sz w:val="20"/>
                                      <w:szCs w:val="20"/>
                                    </w:rPr>
                                    <w:t>機組代號</w:t>
                                  </w:r>
                                </w:p>
                              </w:tc>
                              <w:tc>
                                <w:tcPr>
                                  <w:tcW w:w="2837" w:type="dxa"/>
                                  <w:gridSpan w:val="3"/>
                                  <w:tcBorders>
                                    <w:top w:val="single" w:sz="4" w:space="0" w:color="auto"/>
                                    <w:left w:val="single" w:sz="4" w:space="0" w:color="auto"/>
                                    <w:bottom w:val="single" w:sz="4" w:space="0" w:color="auto"/>
                                    <w:right w:val="single" w:sz="4" w:space="0" w:color="auto"/>
                                  </w:tcBorders>
                                  <w:vAlign w:val="center"/>
                                  <w:hideMark/>
                                </w:tcPr>
                                <w:p w14:paraId="6603A0F1" w14:textId="77777777" w:rsidR="009F5599" w:rsidRPr="00E22C04" w:rsidRDefault="009F5599" w:rsidP="00E22C04">
                                  <w:pPr>
                                    <w:tabs>
                                      <w:tab w:val="left" w:pos="1020"/>
                                    </w:tabs>
                                    <w:overflowPunct w:val="0"/>
                                    <w:snapToGrid w:val="0"/>
                                    <w:spacing w:line="240" w:lineRule="exact"/>
                                    <w:jc w:val="center"/>
                                    <w:rPr>
                                      <w:rFonts w:ascii="標楷體" w:eastAsia="標楷體" w:hAnsi="標楷體"/>
                                      <w:sz w:val="20"/>
                                      <w:szCs w:val="20"/>
                                    </w:rPr>
                                  </w:pPr>
                                  <w:r w:rsidRPr="00E22C04">
                                    <w:rPr>
                                      <w:rFonts w:ascii="標楷體" w:eastAsia="標楷體" w:hAnsi="標楷體" w:hint="eastAsia"/>
                                      <w:sz w:val="20"/>
                                      <w:szCs w:val="20"/>
                                    </w:rPr>
                                    <w:t>機組故障時數</w:t>
                                  </w:r>
                                </w:p>
                              </w:tc>
                              <w:tc>
                                <w:tcPr>
                                  <w:tcW w:w="2700" w:type="dxa"/>
                                  <w:gridSpan w:val="3"/>
                                  <w:tcBorders>
                                    <w:top w:val="single" w:sz="4" w:space="0" w:color="auto"/>
                                    <w:left w:val="single" w:sz="4" w:space="0" w:color="auto"/>
                                    <w:bottom w:val="single" w:sz="4" w:space="0" w:color="auto"/>
                                    <w:right w:val="single" w:sz="4" w:space="0" w:color="auto"/>
                                  </w:tcBorders>
                                  <w:vAlign w:val="center"/>
                                  <w:hideMark/>
                                </w:tcPr>
                                <w:p w14:paraId="34421DFC" w14:textId="1820BB93" w:rsidR="009F5599" w:rsidRPr="00E22C04" w:rsidRDefault="009F5599" w:rsidP="00E22C04">
                                  <w:pPr>
                                    <w:tabs>
                                      <w:tab w:val="left" w:pos="1020"/>
                                    </w:tabs>
                                    <w:overflowPunct w:val="0"/>
                                    <w:snapToGrid w:val="0"/>
                                    <w:spacing w:line="240" w:lineRule="exact"/>
                                    <w:jc w:val="center"/>
                                    <w:rPr>
                                      <w:rFonts w:ascii="標楷體" w:eastAsia="標楷體" w:hAnsi="標楷體"/>
                                      <w:sz w:val="20"/>
                                      <w:szCs w:val="20"/>
                                    </w:rPr>
                                  </w:pPr>
                                  <w:r w:rsidRPr="00E22C04">
                                    <w:rPr>
                                      <w:rFonts w:ascii="標楷體" w:eastAsia="標楷體" w:hAnsi="標楷體" w:hint="eastAsia"/>
                                      <w:sz w:val="20"/>
                                      <w:szCs w:val="20"/>
                                    </w:rPr>
                                    <w:t>故障</w:t>
                                  </w:r>
                                  <w:r w:rsidR="00297B3A" w:rsidRPr="00E22C04">
                                    <w:rPr>
                                      <w:rFonts w:ascii="標楷體" w:eastAsia="標楷體" w:hAnsi="標楷體" w:hint="eastAsia"/>
                                      <w:sz w:val="20"/>
                                      <w:szCs w:val="20"/>
                                    </w:rPr>
                                    <w:t>件</w:t>
                                  </w:r>
                                  <w:r w:rsidRPr="00E22C04">
                                    <w:rPr>
                                      <w:rFonts w:ascii="標楷體" w:eastAsia="標楷體" w:hAnsi="標楷體" w:hint="eastAsia"/>
                                      <w:sz w:val="20"/>
                                      <w:szCs w:val="20"/>
                                    </w:rPr>
                                    <w:t>數</w:t>
                                  </w:r>
                                </w:p>
                              </w:tc>
                            </w:tr>
                            <w:tr w:rsidR="009F5599" w14:paraId="0267D43C" w14:textId="77777777" w:rsidTr="00A7244C">
                              <w:trPr>
                                <w:trHeight w:val="225"/>
                              </w:trPr>
                              <w:tc>
                                <w:tcPr>
                                  <w:tcW w:w="1558" w:type="dxa"/>
                                  <w:gridSpan w:val="2"/>
                                  <w:vMerge/>
                                  <w:tcBorders>
                                    <w:top w:val="single" w:sz="4" w:space="0" w:color="auto"/>
                                    <w:left w:val="single" w:sz="4" w:space="0" w:color="auto"/>
                                    <w:bottom w:val="single" w:sz="4" w:space="0" w:color="auto"/>
                                    <w:right w:val="single" w:sz="4" w:space="0" w:color="auto"/>
                                  </w:tcBorders>
                                  <w:vAlign w:val="center"/>
                                  <w:hideMark/>
                                </w:tcPr>
                                <w:p w14:paraId="78CE24C4" w14:textId="77777777" w:rsidR="009F5599" w:rsidRPr="00E22C04" w:rsidRDefault="009F5599" w:rsidP="00E22C04">
                                  <w:pPr>
                                    <w:tabs>
                                      <w:tab w:val="left" w:pos="1020"/>
                                    </w:tabs>
                                    <w:overflowPunct w:val="0"/>
                                    <w:snapToGrid w:val="0"/>
                                    <w:spacing w:line="240" w:lineRule="exact"/>
                                    <w:jc w:val="center"/>
                                    <w:rPr>
                                      <w:rFonts w:ascii="標楷體" w:eastAsia="標楷體" w:hAnsi="標楷體"/>
                                      <w:sz w:val="20"/>
                                      <w:szCs w:val="20"/>
                                    </w:rPr>
                                  </w:pPr>
                                </w:p>
                              </w:tc>
                              <w:tc>
                                <w:tcPr>
                                  <w:tcW w:w="994" w:type="dxa"/>
                                  <w:tcBorders>
                                    <w:top w:val="single" w:sz="4" w:space="0" w:color="auto"/>
                                    <w:left w:val="single" w:sz="4" w:space="0" w:color="auto"/>
                                    <w:bottom w:val="single" w:sz="4" w:space="0" w:color="auto"/>
                                    <w:right w:val="single" w:sz="4" w:space="0" w:color="auto"/>
                                  </w:tcBorders>
                                  <w:vAlign w:val="center"/>
                                  <w:hideMark/>
                                </w:tcPr>
                                <w:p w14:paraId="17656266" w14:textId="77777777" w:rsidR="009F5599" w:rsidRPr="00E22C04" w:rsidRDefault="009F5599" w:rsidP="00E22C04">
                                  <w:pPr>
                                    <w:tabs>
                                      <w:tab w:val="left" w:pos="1020"/>
                                    </w:tabs>
                                    <w:overflowPunct w:val="0"/>
                                    <w:snapToGrid w:val="0"/>
                                    <w:spacing w:line="240" w:lineRule="exact"/>
                                    <w:jc w:val="center"/>
                                    <w:rPr>
                                      <w:rFonts w:ascii="標楷體" w:eastAsia="標楷體" w:hAnsi="標楷體"/>
                                      <w:sz w:val="20"/>
                                      <w:szCs w:val="20"/>
                                    </w:rPr>
                                  </w:pPr>
                                  <w:proofErr w:type="gramStart"/>
                                  <w:r w:rsidRPr="00E22C04">
                                    <w:rPr>
                                      <w:rFonts w:ascii="標楷體" w:eastAsia="標楷體" w:hAnsi="標楷體" w:hint="eastAsia"/>
                                      <w:sz w:val="20"/>
                                      <w:szCs w:val="20"/>
                                    </w:rPr>
                                    <w:t>112</w:t>
                                  </w:r>
                                  <w:proofErr w:type="gramEnd"/>
                                  <w:r w:rsidRPr="00E22C04">
                                    <w:rPr>
                                      <w:rFonts w:ascii="標楷體" w:eastAsia="標楷體" w:hAnsi="標楷體" w:hint="eastAsia"/>
                                      <w:sz w:val="20"/>
                                      <w:szCs w:val="20"/>
                                    </w:rPr>
                                    <w:t>年度</w:t>
                                  </w:r>
                                </w:p>
                              </w:tc>
                              <w:tc>
                                <w:tcPr>
                                  <w:tcW w:w="850" w:type="dxa"/>
                                  <w:tcBorders>
                                    <w:top w:val="single" w:sz="4" w:space="0" w:color="auto"/>
                                    <w:left w:val="single" w:sz="4" w:space="0" w:color="auto"/>
                                    <w:bottom w:val="single" w:sz="4" w:space="0" w:color="auto"/>
                                    <w:right w:val="single" w:sz="4" w:space="0" w:color="auto"/>
                                  </w:tcBorders>
                                  <w:vAlign w:val="center"/>
                                  <w:hideMark/>
                                </w:tcPr>
                                <w:p w14:paraId="277CABD0" w14:textId="77777777" w:rsidR="009F5599" w:rsidRPr="00E22C04" w:rsidRDefault="009F5599" w:rsidP="00E22C04">
                                  <w:pPr>
                                    <w:tabs>
                                      <w:tab w:val="left" w:pos="1020"/>
                                    </w:tabs>
                                    <w:overflowPunct w:val="0"/>
                                    <w:snapToGrid w:val="0"/>
                                    <w:spacing w:line="240" w:lineRule="exact"/>
                                    <w:ind w:leftChars="-50" w:left="-120" w:rightChars="-56" w:right="-134"/>
                                    <w:jc w:val="center"/>
                                    <w:rPr>
                                      <w:rFonts w:ascii="標楷體" w:eastAsia="標楷體" w:hAnsi="標楷體"/>
                                      <w:sz w:val="20"/>
                                      <w:szCs w:val="20"/>
                                    </w:rPr>
                                  </w:pPr>
                                  <w:proofErr w:type="gramStart"/>
                                  <w:r w:rsidRPr="00E22C04">
                                    <w:rPr>
                                      <w:rFonts w:ascii="標楷體" w:eastAsia="標楷體" w:hAnsi="標楷體" w:hint="eastAsia"/>
                                      <w:sz w:val="20"/>
                                      <w:szCs w:val="20"/>
                                    </w:rPr>
                                    <w:t>113</w:t>
                                  </w:r>
                                  <w:proofErr w:type="gramEnd"/>
                                  <w:r w:rsidRPr="00E22C04">
                                    <w:rPr>
                                      <w:rFonts w:ascii="標楷體" w:eastAsia="標楷體" w:hAnsi="標楷體" w:hint="eastAsia"/>
                                      <w:sz w:val="20"/>
                                      <w:szCs w:val="20"/>
                                    </w:rPr>
                                    <w:t>年度</w:t>
                                  </w:r>
                                </w:p>
                              </w:tc>
                              <w:tc>
                                <w:tcPr>
                                  <w:tcW w:w="993" w:type="dxa"/>
                                  <w:tcBorders>
                                    <w:top w:val="single" w:sz="4" w:space="0" w:color="auto"/>
                                    <w:left w:val="single" w:sz="4" w:space="0" w:color="auto"/>
                                    <w:bottom w:val="single" w:sz="4" w:space="0" w:color="auto"/>
                                    <w:right w:val="single" w:sz="4" w:space="0" w:color="auto"/>
                                  </w:tcBorders>
                                  <w:hideMark/>
                                </w:tcPr>
                                <w:p w14:paraId="74D80C59" w14:textId="77777777" w:rsidR="009F5599" w:rsidRPr="00E22C04" w:rsidRDefault="009F5599" w:rsidP="00E22C04">
                                  <w:pPr>
                                    <w:tabs>
                                      <w:tab w:val="left" w:pos="1020"/>
                                    </w:tabs>
                                    <w:overflowPunct w:val="0"/>
                                    <w:snapToGrid w:val="0"/>
                                    <w:spacing w:line="240" w:lineRule="exact"/>
                                    <w:jc w:val="center"/>
                                    <w:rPr>
                                      <w:rFonts w:ascii="標楷體" w:eastAsia="標楷體" w:hAnsi="標楷體"/>
                                      <w:sz w:val="20"/>
                                      <w:szCs w:val="20"/>
                                    </w:rPr>
                                  </w:pPr>
                                  <w:r w:rsidRPr="00E22C04">
                                    <w:rPr>
                                      <w:rFonts w:ascii="標楷體" w:eastAsia="標楷體" w:hAnsi="標楷體" w:hint="eastAsia"/>
                                      <w:sz w:val="20"/>
                                      <w:szCs w:val="20"/>
                                    </w:rPr>
                                    <w:t>增減數</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5E9E9B" w14:textId="77777777" w:rsidR="009F5599" w:rsidRPr="00E22C04" w:rsidRDefault="009F5599" w:rsidP="00E22C04">
                                  <w:pPr>
                                    <w:tabs>
                                      <w:tab w:val="left" w:pos="1020"/>
                                    </w:tabs>
                                    <w:overflowPunct w:val="0"/>
                                    <w:snapToGrid w:val="0"/>
                                    <w:spacing w:line="240" w:lineRule="exact"/>
                                    <w:jc w:val="center"/>
                                    <w:rPr>
                                      <w:rFonts w:ascii="標楷體" w:eastAsia="標楷體" w:hAnsi="標楷體"/>
                                      <w:sz w:val="20"/>
                                      <w:szCs w:val="20"/>
                                    </w:rPr>
                                  </w:pPr>
                                  <w:proofErr w:type="gramStart"/>
                                  <w:r w:rsidRPr="00E22C04">
                                    <w:rPr>
                                      <w:rFonts w:ascii="標楷體" w:eastAsia="標楷體" w:hAnsi="標楷體" w:hint="eastAsia"/>
                                      <w:sz w:val="20"/>
                                      <w:szCs w:val="20"/>
                                    </w:rPr>
                                    <w:t>112</w:t>
                                  </w:r>
                                  <w:proofErr w:type="gramEnd"/>
                                  <w:r w:rsidRPr="00E22C04">
                                    <w:rPr>
                                      <w:rFonts w:ascii="標楷體" w:eastAsia="標楷體" w:hAnsi="標楷體" w:hint="eastAsia"/>
                                      <w:sz w:val="20"/>
                                      <w:szCs w:val="20"/>
                                    </w:rPr>
                                    <w:t>年度</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F765EC" w14:textId="77777777" w:rsidR="009F5599" w:rsidRPr="00E22C04" w:rsidRDefault="009F5599" w:rsidP="00E22C04">
                                  <w:pPr>
                                    <w:tabs>
                                      <w:tab w:val="left" w:pos="1020"/>
                                    </w:tabs>
                                    <w:overflowPunct w:val="0"/>
                                    <w:snapToGrid w:val="0"/>
                                    <w:spacing w:line="240" w:lineRule="exact"/>
                                    <w:ind w:leftChars="-50" w:left="-120" w:rightChars="-56" w:right="-134"/>
                                    <w:jc w:val="center"/>
                                    <w:rPr>
                                      <w:rFonts w:ascii="標楷體" w:eastAsia="標楷體" w:hAnsi="標楷體"/>
                                      <w:sz w:val="20"/>
                                      <w:szCs w:val="20"/>
                                    </w:rPr>
                                  </w:pPr>
                                  <w:proofErr w:type="gramStart"/>
                                  <w:r w:rsidRPr="00E22C04">
                                    <w:rPr>
                                      <w:rFonts w:ascii="標楷體" w:eastAsia="標楷體" w:hAnsi="標楷體" w:hint="eastAsia"/>
                                      <w:sz w:val="20"/>
                                      <w:szCs w:val="20"/>
                                    </w:rPr>
                                    <w:t>113</w:t>
                                  </w:r>
                                  <w:proofErr w:type="gramEnd"/>
                                  <w:r w:rsidRPr="00E22C04">
                                    <w:rPr>
                                      <w:rFonts w:ascii="標楷體" w:eastAsia="標楷體" w:hAnsi="標楷體" w:hint="eastAsia"/>
                                      <w:sz w:val="20"/>
                                      <w:szCs w:val="20"/>
                                    </w:rPr>
                                    <w:t>年度</w:t>
                                  </w:r>
                                </w:p>
                              </w:tc>
                              <w:tc>
                                <w:tcPr>
                                  <w:tcW w:w="716" w:type="dxa"/>
                                  <w:tcBorders>
                                    <w:top w:val="single" w:sz="4" w:space="0" w:color="auto"/>
                                    <w:left w:val="single" w:sz="4" w:space="0" w:color="auto"/>
                                    <w:bottom w:val="single" w:sz="4" w:space="0" w:color="auto"/>
                                    <w:right w:val="single" w:sz="4" w:space="0" w:color="auto"/>
                                  </w:tcBorders>
                                  <w:hideMark/>
                                </w:tcPr>
                                <w:p w14:paraId="2D0DB865" w14:textId="77777777" w:rsidR="009F5599" w:rsidRPr="00E22C04" w:rsidRDefault="009F5599" w:rsidP="00E22C04">
                                  <w:pPr>
                                    <w:tabs>
                                      <w:tab w:val="left" w:pos="1020"/>
                                    </w:tabs>
                                    <w:overflowPunct w:val="0"/>
                                    <w:snapToGrid w:val="0"/>
                                    <w:spacing w:line="240" w:lineRule="exact"/>
                                    <w:ind w:leftChars="-50" w:left="-120" w:rightChars="-56" w:right="-134"/>
                                    <w:jc w:val="center"/>
                                    <w:rPr>
                                      <w:rFonts w:ascii="標楷體" w:eastAsia="標楷體" w:hAnsi="標楷體"/>
                                      <w:sz w:val="20"/>
                                      <w:szCs w:val="20"/>
                                    </w:rPr>
                                  </w:pPr>
                                  <w:r w:rsidRPr="00E22C04">
                                    <w:rPr>
                                      <w:rFonts w:ascii="標楷體" w:eastAsia="標楷體" w:hAnsi="標楷體" w:hint="eastAsia"/>
                                      <w:sz w:val="20"/>
                                      <w:szCs w:val="20"/>
                                    </w:rPr>
                                    <w:t>增減數</w:t>
                                  </w:r>
                                </w:p>
                              </w:tc>
                            </w:tr>
                            <w:tr w:rsidR="009F5599" w14:paraId="5FBF3330" w14:textId="77777777" w:rsidTr="001F5095">
                              <w:trPr>
                                <w:trHeight w:val="293"/>
                              </w:trPr>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6445B798" w14:textId="77777777" w:rsidR="009F5599" w:rsidRPr="00991C36" w:rsidRDefault="009F5599" w:rsidP="001F5095">
                                  <w:pPr>
                                    <w:tabs>
                                      <w:tab w:val="left" w:pos="1020"/>
                                    </w:tabs>
                                    <w:overflowPunct w:val="0"/>
                                    <w:snapToGrid w:val="0"/>
                                    <w:spacing w:line="240" w:lineRule="exact"/>
                                    <w:jc w:val="center"/>
                                    <w:rPr>
                                      <w:rFonts w:ascii="標楷體" w:eastAsia="標楷體" w:hAnsi="標楷體"/>
                                      <w:sz w:val="20"/>
                                      <w:szCs w:val="20"/>
                                      <w:shd w:val="clear" w:color="auto" w:fill="FFFFFF"/>
                                    </w:rPr>
                                  </w:pPr>
                                  <w:r w:rsidRPr="00991C36">
                                    <w:rPr>
                                      <w:rFonts w:ascii="標楷體" w:eastAsia="標楷體" w:hAnsi="標楷體" w:hint="eastAsia"/>
                                      <w:b/>
                                      <w:sz w:val="20"/>
                                      <w:szCs w:val="20"/>
                                      <w:shd w:val="clear" w:color="auto" w:fill="FFFFFF"/>
                                    </w:rPr>
                                    <w:t>合計（21部）</w:t>
                                  </w:r>
                                </w:p>
                              </w:tc>
                              <w:tc>
                                <w:tcPr>
                                  <w:tcW w:w="994" w:type="dxa"/>
                                  <w:tcBorders>
                                    <w:top w:val="single" w:sz="4" w:space="0" w:color="auto"/>
                                    <w:left w:val="single" w:sz="4" w:space="0" w:color="auto"/>
                                    <w:bottom w:val="single" w:sz="4" w:space="0" w:color="auto"/>
                                    <w:right w:val="single" w:sz="4" w:space="0" w:color="auto"/>
                                  </w:tcBorders>
                                  <w:vAlign w:val="center"/>
                                  <w:hideMark/>
                                </w:tcPr>
                                <w:p w14:paraId="61A12C18" w14:textId="77777777" w:rsidR="009F5599" w:rsidRPr="00991C36" w:rsidRDefault="009F5599" w:rsidP="001F5095">
                                  <w:pPr>
                                    <w:widowControl/>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b/>
                                      <w:sz w:val="20"/>
                                      <w:szCs w:val="20"/>
                                      <w:shd w:val="clear" w:color="auto" w:fill="FFFFFF"/>
                                    </w:rPr>
                                    <w:t xml:space="preserve">26,429 </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257872" w14:textId="77777777" w:rsidR="009F5599" w:rsidRPr="00991C36" w:rsidRDefault="009F5599" w:rsidP="001F5095">
                                  <w:pPr>
                                    <w:widowControl/>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b/>
                                      <w:sz w:val="20"/>
                                      <w:szCs w:val="20"/>
                                      <w:shd w:val="clear" w:color="auto" w:fill="FFFFFF"/>
                                    </w:rPr>
                                    <w:t xml:space="preserve">18,079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B8AA48C" w14:textId="77777777" w:rsidR="009F5599" w:rsidRPr="00991C36" w:rsidRDefault="009F5599" w:rsidP="001F5095">
                                  <w:pPr>
                                    <w:widowControl/>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b/>
                                      <w:sz w:val="20"/>
                                      <w:szCs w:val="20"/>
                                      <w:shd w:val="clear" w:color="auto" w:fill="FFFFFF"/>
                                    </w:rPr>
                                    <w:t>- 8,350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0D787DE" w14:textId="77777777" w:rsidR="009F5599" w:rsidRPr="00991C36" w:rsidRDefault="009F5599" w:rsidP="001F5095">
                                  <w:pPr>
                                    <w:widowControl/>
                                    <w:spacing w:line="240" w:lineRule="exact"/>
                                    <w:jc w:val="right"/>
                                    <w:rPr>
                                      <w:rFonts w:ascii="標楷體" w:eastAsia="標楷體" w:hAnsi="標楷體"/>
                                      <w:b/>
                                      <w:bCs/>
                                      <w:color w:val="000000"/>
                                      <w:sz w:val="20"/>
                                      <w:szCs w:val="20"/>
                                    </w:rPr>
                                  </w:pPr>
                                  <w:r w:rsidRPr="00991C36">
                                    <w:rPr>
                                      <w:rFonts w:ascii="標楷體" w:eastAsia="標楷體" w:hAnsi="標楷體" w:hint="eastAsia"/>
                                      <w:b/>
                                      <w:sz w:val="20"/>
                                      <w:szCs w:val="20"/>
                                      <w:shd w:val="clear" w:color="auto" w:fill="FFFFFF"/>
                                    </w:rPr>
                                    <w:t>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8436E7" w14:textId="77777777" w:rsidR="009F5599" w:rsidRPr="00991C36" w:rsidRDefault="009F5599" w:rsidP="001F5095">
                                  <w:pPr>
                                    <w:tabs>
                                      <w:tab w:val="left" w:pos="1020"/>
                                    </w:tabs>
                                    <w:overflowPunct w:val="0"/>
                                    <w:spacing w:line="240" w:lineRule="exact"/>
                                    <w:jc w:val="right"/>
                                    <w:rPr>
                                      <w:rFonts w:ascii="標楷體" w:eastAsia="標楷體" w:hAnsi="標楷體"/>
                                      <w:b/>
                                      <w:bCs/>
                                      <w:sz w:val="20"/>
                                      <w:szCs w:val="20"/>
                                      <w:shd w:val="clear" w:color="auto" w:fill="FFFFFF"/>
                                    </w:rPr>
                                  </w:pPr>
                                  <w:r w:rsidRPr="00991C36">
                                    <w:rPr>
                                      <w:rFonts w:ascii="標楷體" w:eastAsia="標楷體" w:hAnsi="標楷體" w:hint="eastAsia"/>
                                      <w:b/>
                                      <w:bCs/>
                                      <w:sz w:val="20"/>
                                      <w:szCs w:val="20"/>
                                      <w:shd w:val="clear" w:color="auto" w:fill="FFFFFF"/>
                                    </w:rPr>
                                    <w:t>31</w:t>
                                  </w:r>
                                </w:p>
                              </w:tc>
                              <w:tc>
                                <w:tcPr>
                                  <w:tcW w:w="716" w:type="dxa"/>
                                  <w:tcBorders>
                                    <w:top w:val="single" w:sz="4" w:space="0" w:color="auto"/>
                                    <w:left w:val="single" w:sz="4" w:space="0" w:color="auto"/>
                                    <w:bottom w:val="single" w:sz="4" w:space="0" w:color="auto"/>
                                    <w:right w:val="single" w:sz="4" w:space="0" w:color="auto"/>
                                  </w:tcBorders>
                                  <w:vAlign w:val="center"/>
                                  <w:hideMark/>
                                </w:tcPr>
                                <w:p w14:paraId="463AFB15" w14:textId="77777777" w:rsidR="009F5599" w:rsidRPr="00991C36" w:rsidRDefault="009F5599" w:rsidP="001F5095">
                                  <w:pPr>
                                    <w:tabs>
                                      <w:tab w:val="left" w:pos="1020"/>
                                    </w:tabs>
                                    <w:overflowPunct w:val="0"/>
                                    <w:spacing w:line="240" w:lineRule="exact"/>
                                    <w:jc w:val="right"/>
                                    <w:rPr>
                                      <w:rFonts w:ascii="標楷體" w:eastAsia="標楷體" w:hAnsi="標楷體"/>
                                      <w:b/>
                                      <w:bCs/>
                                      <w:sz w:val="20"/>
                                      <w:szCs w:val="20"/>
                                      <w:shd w:val="clear" w:color="auto" w:fill="FFFFFF"/>
                                    </w:rPr>
                                  </w:pPr>
                                  <w:r w:rsidRPr="00991C36">
                                    <w:rPr>
                                      <w:rFonts w:ascii="標楷體" w:eastAsia="標楷體" w:hAnsi="標楷體" w:hint="eastAsia"/>
                                      <w:b/>
                                      <w:bCs/>
                                      <w:sz w:val="20"/>
                                      <w:szCs w:val="20"/>
                                      <w:shd w:val="clear" w:color="auto" w:fill="FFFFFF"/>
                                    </w:rPr>
                                    <w:t>- 5</w:t>
                                  </w:r>
                                </w:p>
                              </w:tc>
                            </w:tr>
                            <w:tr w:rsidR="009F5599" w14:paraId="2310CB29" w14:textId="77777777" w:rsidTr="001F5095">
                              <w:trPr>
                                <w:trHeight w:val="293"/>
                              </w:trPr>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451B9B1E" w14:textId="77777777" w:rsidR="009F5599" w:rsidRPr="00991C36" w:rsidRDefault="009F5599" w:rsidP="001F5095">
                                  <w:pPr>
                                    <w:tabs>
                                      <w:tab w:val="left" w:pos="1020"/>
                                    </w:tabs>
                                    <w:overflowPunct w:val="0"/>
                                    <w:snapToGrid w:val="0"/>
                                    <w:spacing w:line="240" w:lineRule="exact"/>
                                    <w:jc w:val="center"/>
                                    <w:rPr>
                                      <w:rFonts w:ascii="標楷體" w:eastAsia="標楷體" w:hAnsi="標楷體"/>
                                      <w:sz w:val="20"/>
                                      <w:szCs w:val="20"/>
                                    </w:rPr>
                                  </w:pPr>
                                  <w:r w:rsidRPr="00991C36">
                                    <w:rPr>
                                      <w:rFonts w:ascii="標楷體" w:eastAsia="標楷體" w:hAnsi="標楷體" w:hint="eastAsia"/>
                                      <w:sz w:val="20"/>
                                      <w:szCs w:val="20"/>
                                    </w:rPr>
                                    <w:t>B2</w:t>
                                  </w:r>
                                </w:p>
                              </w:tc>
                              <w:tc>
                                <w:tcPr>
                                  <w:tcW w:w="994" w:type="dxa"/>
                                  <w:tcBorders>
                                    <w:top w:val="single" w:sz="4" w:space="0" w:color="auto"/>
                                    <w:left w:val="single" w:sz="4" w:space="0" w:color="auto"/>
                                    <w:bottom w:val="single" w:sz="4" w:space="0" w:color="auto"/>
                                    <w:right w:val="single" w:sz="4" w:space="0" w:color="auto"/>
                                  </w:tcBorders>
                                  <w:vAlign w:val="center"/>
                                  <w:hideMark/>
                                </w:tcPr>
                                <w:p w14:paraId="4F1AB034"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414</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E6A0B8"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807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B086EA" w14:textId="77777777" w:rsidR="009F5599" w:rsidRPr="00991C36" w:rsidRDefault="009F5599" w:rsidP="001F5095">
                                  <w:pPr>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393</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349134" w14:textId="77777777" w:rsidR="009F5599" w:rsidRPr="00991C36" w:rsidRDefault="009F5599" w:rsidP="001F5095">
                                  <w:pPr>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B35BB1" w14:textId="77777777" w:rsidR="009F5599" w:rsidRPr="00991C36" w:rsidRDefault="009F5599" w:rsidP="001F5095">
                                  <w:pPr>
                                    <w:tabs>
                                      <w:tab w:val="left" w:pos="1020"/>
                                    </w:tabs>
                                    <w:overflowPunct w:val="0"/>
                                    <w:snapToGrid w:val="0"/>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4</w:t>
                                  </w:r>
                                </w:p>
                              </w:tc>
                              <w:tc>
                                <w:tcPr>
                                  <w:tcW w:w="716" w:type="dxa"/>
                                  <w:tcBorders>
                                    <w:top w:val="single" w:sz="4" w:space="0" w:color="auto"/>
                                    <w:left w:val="single" w:sz="4" w:space="0" w:color="auto"/>
                                    <w:bottom w:val="single" w:sz="4" w:space="0" w:color="auto"/>
                                    <w:right w:val="single" w:sz="4" w:space="0" w:color="auto"/>
                                  </w:tcBorders>
                                  <w:vAlign w:val="bottom"/>
                                  <w:hideMark/>
                                </w:tcPr>
                                <w:p w14:paraId="20D19368" w14:textId="77777777" w:rsidR="009F5599" w:rsidRPr="00991C36" w:rsidRDefault="009F5599" w:rsidP="001F5095">
                                  <w:pPr>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4</w:t>
                                  </w:r>
                                </w:p>
                              </w:tc>
                            </w:tr>
                            <w:tr w:rsidR="009F5599" w14:paraId="7F798F6D" w14:textId="77777777" w:rsidTr="001F5095">
                              <w:trPr>
                                <w:trHeight w:val="293"/>
                              </w:trPr>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564E9738" w14:textId="77777777" w:rsidR="009F5599" w:rsidRPr="00991C36" w:rsidRDefault="009F5599" w:rsidP="001F5095">
                                  <w:pPr>
                                    <w:tabs>
                                      <w:tab w:val="left" w:pos="1020"/>
                                    </w:tabs>
                                    <w:overflowPunct w:val="0"/>
                                    <w:snapToGrid w:val="0"/>
                                    <w:spacing w:line="240" w:lineRule="exact"/>
                                    <w:jc w:val="center"/>
                                    <w:rPr>
                                      <w:rFonts w:ascii="標楷體" w:eastAsia="標楷體" w:hAnsi="標楷體"/>
                                      <w:sz w:val="20"/>
                                      <w:szCs w:val="20"/>
                                    </w:rPr>
                                  </w:pPr>
                                  <w:r w:rsidRPr="00991C36">
                                    <w:rPr>
                                      <w:rFonts w:ascii="標楷體" w:eastAsia="標楷體" w:hAnsi="標楷體" w:hint="eastAsia"/>
                                      <w:sz w:val="20"/>
                                      <w:szCs w:val="20"/>
                                    </w:rPr>
                                    <w:t>B5</w:t>
                                  </w:r>
                                </w:p>
                              </w:tc>
                              <w:tc>
                                <w:tcPr>
                                  <w:tcW w:w="994" w:type="dxa"/>
                                  <w:tcBorders>
                                    <w:top w:val="single" w:sz="4" w:space="0" w:color="auto"/>
                                    <w:left w:val="single" w:sz="4" w:space="0" w:color="auto"/>
                                    <w:bottom w:val="single" w:sz="4" w:space="0" w:color="auto"/>
                                    <w:right w:val="single" w:sz="4" w:space="0" w:color="auto"/>
                                  </w:tcBorders>
                                  <w:vAlign w:val="center"/>
                                  <w:hideMark/>
                                </w:tcPr>
                                <w:p w14:paraId="200C2972"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635</w:t>
                                  </w:r>
                                </w:p>
                              </w:tc>
                              <w:tc>
                                <w:tcPr>
                                  <w:tcW w:w="850" w:type="dxa"/>
                                  <w:tcBorders>
                                    <w:top w:val="single" w:sz="4" w:space="0" w:color="auto"/>
                                    <w:left w:val="single" w:sz="4" w:space="0" w:color="auto"/>
                                    <w:bottom w:val="single" w:sz="4" w:space="0" w:color="auto"/>
                                    <w:right w:val="single" w:sz="4" w:space="0" w:color="auto"/>
                                  </w:tcBorders>
                                  <w:vAlign w:val="center"/>
                                  <w:hideMark/>
                                </w:tcPr>
                                <w:p w14:paraId="0D9EB5B0"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942</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ACC80D" w14:textId="77777777" w:rsidR="009F5599" w:rsidRPr="00991C36" w:rsidRDefault="009F5599" w:rsidP="001F5095">
                                  <w:pPr>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307</w:t>
                                  </w:r>
                                </w:p>
                              </w:tc>
                              <w:tc>
                                <w:tcPr>
                                  <w:tcW w:w="992" w:type="dxa"/>
                                  <w:tcBorders>
                                    <w:top w:val="single" w:sz="4" w:space="0" w:color="auto"/>
                                    <w:left w:val="single" w:sz="4" w:space="0" w:color="auto"/>
                                    <w:bottom w:val="single" w:sz="4" w:space="0" w:color="auto"/>
                                    <w:right w:val="single" w:sz="4" w:space="0" w:color="auto"/>
                                  </w:tcBorders>
                                  <w:vAlign w:val="center"/>
                                  <w:hideMark/>
                                </w:tcPr>
                                <w:p w14:paraId="2B836D85" w14:textId="77777777" w:rsidR="009F5599" w:rsidRPr="00991C36" w:rsidRDefault="009F5599" w:rsidP="001F5095">
                                  <w:pPr>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C0D5623" w14:textId="77777777" w:rsidR="009F5599" w:rsidRPr="00991C36" w:rsidRDefault="009F5599" w:rsidP="001F5095">
                                  <w:pPr>
                                    <w:tabs>
                                      <w:tab w:val="left" w:pos="1020"/>
                                    </w:tabs>
                                    <w:overflowPunct w:val="0"/>
                                    <w:snapToGrid w:val="0"/>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2</w:t>
                                  </w:r>
                                </w:p>
                              </w:tc>
                              <w:tc>
                                <w:tcPr>
                                  <w:tcW w:w="716" w:type="dxa"/>
                                  <w:tcBorders>
                                    <w:top w:val="single" w:sz="4" w:space="0" w:color="auto"/>
                                    <w:left w:val="single" w:sz="4" w:space="0" w:color="auto"/>
                                    <w:bottom w:val="single" w:sz="4" w:space="0" w:color="auto"/>
                                    <w:right w:val="single" w:sz="4" w:space="0" w:color="auto"/>
                                  </w:tcBorders>
                                  <w:vAlign w:val="bottom"/>
                                  <w:hideMark/>
                                </w:tcPr>
                                <w:p w14:paraId="56AE8037" w14:textId="77777777" w:rsidR="009F5599" w:rsidRPr="00991C36" w:rsidRDefault="009F5599" w:rsidP="001F5095">
                                  <w:pPr>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1</w:t>
                                  </w:r>
                                </w:p>
                              </w:tc>
                            </w:tr>
                            <w:tr w:rsidR="009F5599" w14:paraId="7D89A95A" w14:textId="77777777" w:rsidTr="001F5095">
                              <w:trPr>
                                <w:trHeight w:val="293"/>
                              </w:trPr>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75803371" w14:textId="77777777" w:rsidR="009F5599" w:rsidRPr="00991C36" w:rsidRDefault="009F5599" w:rsidP="001F5095">
                                  <w:pPr>
                                    <w:tabs>
                                      <w:tab w:val="left" w:pos="1020"/>
                                    </w:tabs>
                                    <w:overflowPunct w:val="0"/>
                                    <w:snapToGrid w:val="0"/>
                                    <w:spacing w:line="240" w:lineRule="exact"/>
                                    <w:jc w:val="center"/>
                                    <w:rPr>
                                      <w:rFonts w:ascii="標楷體" w:eastAsia="標楷體" w:hAnsi="標楷體"/>
                                      <w:sz w:val="20"/>
                                      <w:szCs w:val="20"/>
                                    </w:rPr>
                                  </w:pPr>
                                  <w:r w:rsidRPr="00991C36">
                                    <w:rPr>
                                      <w:rFonts w:ascii="標楷體" w:eastAsia="標楷體" w:hAnsi="標楷體" w:hint="eastAsia"/>
                                      <w:sz w:val="20"/>
                                      <w:szCs w:val="20"/>
                                    </w:rPr>
                                    <w:t>C4</w:t>
                                  </w:r>
                                </w:p>
                              </w:tc>
                              <w:tc>
                                <w:tcPr>
                                  <w:tcW w:w="994" w:type="dxa"/>
                                  <w:tcBorders>
                                    <w:top w:val="single" w:sz="4" w:space="0" w:color="auto"/>
                                    <w:left w:val="single" w:sz="4" w:space="0" w:color="auto"/>
                                    <w:bottom w:val="single" w:sz="4" w:space="0" w:color="auto"/>
                                    <w:right w:val="single" w:sz="4" w:space="0" w:color="auto"/>
                                  </w:tcBorders>
                                  <w:vAlign w:val="center"/>
                                  <w:hideMark/>
                                </w:tcPr>
                                <w:p w14:paraId="52427727"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1,104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E1EBCF"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2,202</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203978" w14:textId="77777777" w:rsidR="009F5599" w:rsidRPr="00991C36" w:rsidRDefault="009F5599" w:rsidP="001F5095">
                                  <w:pPr>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1,098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497F31" w14:textId="77777777" w:rsidR="009F5599" w:rsidRPr="00991C36" w:rsidRDefault="009F5599" w:rsidP="001F5095">
                                  <w:pPr>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A16965" w14:textId="77777777" w:rsidR="009F5599" w:rsidRPr="00991C36" w:rsidRDefault="009F5599" w:rsidP="001F5095">
                                  <w:pPr>
                                    <w:tabs>
                                      <w:tab w:val="left" w:pos="1020"/>
                                    </w:tabs>
                                    <w:overflowPunct w:val="0"/>
                                    <w:snapToGrid w:val="0"/>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5</w:t>
                                  </w:r>
                                </w:p>
                              </w:tc>
                              <w:tc>
                                <w:tcPr>
                                  <w:tcW w:w="716" w:type="dxa"/>
                                  <w:tcBorders>
                                    <w:top w:val="single" w:sz="4" w:space="0" w:color="auto"/>
                                    <w:left w:val="single" w:sz="4" w:space="0" w:color="auto"/>
                                    <w:bottom w:val="single" w:sz="4" w:space="0" w:color="auto"/>
                                    <w:right w:val="single" w:sz="4" w:space="0" w:color="auto"/>
                                  </w:tcBorders>
                                  <w:vAlign w:val="bottom"/>
                                  <w:hideMark/>
                                </w:tcPr>
                                <w:p w14:paraId="2055256E" w14:textId="77777777" w:rsidR="009F5599" w:rsidRPr="00991C36" w:rsidRDefault="009F5599" w:rsidP="001F5095">
                                  <w:pPr>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3</w:t>
                                  </w:r>
                                </w:p>
                              </w:tc>
                            </w:tr>
                            <w:tr w:rsidR="009F5599" w14:paraId="262ABCF6" w14:textId="77777777" w:rsidTr="001F5095">
                              <w:trPr>
                                <w:trHeight w:val="293"/>
                              </w:trPr>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2532CAF9" w14:textId="77777777" w:rsidR="009F5599" w:rsidRPr="00991C36" w:rsidRDefault="009F5599" w:rsidP="001F5095">
                                  <w:pPr>
                                    <w:tabs>
                                      <w:tab w:val="left" w:pos="1020"/>
                                    </w:tabs>
                                    <w:overflowPunct w:val="0"/>
                                    <w:snapToGrid w:val="0"/>
                                    <w:spacing w:line="240" w:lineRule="exact"/>
                                    <w:jc w:val="center"/>
                                    <w:rPr>
                                      <w:rFonts w:ascii="標楷體" w:eastAsia="標楷體" w:hAnsi="標楷體"/>
                                      <w:sz w:val="20"/>
                                      <w:szCs w:val="20"/>
                                    </w:rPr>
                                  </w:pPr>
                                  <w:r w:rsidRPr="00991C36">
                                    <w:rPr>
                                      <w:rFonts w:ascii="標楷體" w:eastAsia="標楷體" w:hAnsi="標楷體" w:hint="eastAsia"/>
                                      <w:sz w:val="20"/>
                                      <w:szCs w:val="20"/>
                                    </w:rPr>
                                    <w:t>D1</w:t>
                                  </w:r>
                                </w:p>
                              </w:tc>
                              <w:tc>
                                <w:tcPr>
                                  <w:tcW w:w="994" w:type="dxa"/>
                                  <w:tcBorders>
                                    <w:top w:val="single" w:sz="4" w:space="0" w:color="auto"/>
                                    <w:left w:val="single" w:sz="4" w:space="0" w:color="auto"/>
                                    <w:bottom w:val="single" w:sz="4" w:space="0" w:color="auto"/>
                                    <w:right w:val="single" w:sz="4" w:space="0" w:color="auto"/>
                                  </w:tcBorders>
                                  <w:vAlign w:val="center"/>
                                  <w:hideMark/>
                                </w:tcPr>
                                <w:p w14:paraId="28A16DE0"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676</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0105C9"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887</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47E0F0" w14:textId="77777777" w:rsidR="009F5599" w:rsidRPr="00991C36" w:rsidRDefault="009F5599" w:rsidP="001F5095">
                                  <w:pPr>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211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8D26C3" w14:textId="77777777" w:rsidR="009F5599" w:rsidRPr="00991C36" w:rsidRDefault="009F5599" w:rsidP="001F5095">
                                  <w:pPr>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814DCEF" w14:textId="77777777" w:rsidR="009F5599" w:rsidRPr="00991C36" w:rsidRDefault="009F5599" w:rsidP="001F5095">
                                  <w:pPr>
                                    <w:tabs>
                                      <w:tab w:val="left" w:pos="1020"/>
                                    </w:tabs>
                                    <w:overflowPunct w:val="0"/>
                                    <w:snapToGrid w:val="0"/>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1</w:t>
                                  </w:r>
                                </w:p>
                              </w:tc>
                              <w:tc>
                                <w:tcPr>
                                  <w:tcW w:w="716" w:type="dxa"/>
                                  <w:tcBorders>
                                    <w:top w:val="single" w:sz="4" w:space="0" w:color="auto"/>
                                    <w:left w:val="single" w:sz="4" w:space="0" w:color="auto"/>
                                    <w:bottom w:val="single" w:sz="4" w:space="0" w:color="auto"/>
                                    <w:right w:val="single" w:sz="4" w:space="0" w:color="auto"/>
                                  </w:tcBorders>
                                  <w:vAlign w:val="bottom"/>
                                  <w:hideMark/>
                                </w:tcPr>
                                <w:p w14:paraId="736C8B59" w14:textId="77777777" w:rsidR="009F5599" w:rsidRPr="00991C36" w:rsidRDefault="009F5599" w:rsidP="001F5095">
                                  <w:pPr>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1</w:t>
                                  </w:r>
                                </w:p>
                              </w:tc>
                            </w:tr>
                            <w:tr w:rsidR="009F5599" w14:paraId="7AD0E6D1" w14:textId="77777777" w:rsidTr="001F5095">
                              <w:trPr>
                                <w:trHeight w:val="293"/>
                              </w:trPr>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509FE4EF" w14:textId="77777777" w:rsidR="009F5599" w:rsidRPr="00991C36" w:rsidRDefault="009F5599" w:rsidP="001F5095">
                                  <w:pPr>
                                    <w:tabs>
                                      <w:tab w:val="left" w:pos="1020"/>
                                    </w:tabs>
                                    <w:overflowPunct w:val="0"/>
                                    <w:snapToGrid w:val="0"/>
                                    <w:spacing w:line="240" w:lineRule="exact"/>
                                    <w:jc w:val="center"/>
                                    <w:rPr>
                                      <w:rFonts w:ascii="標楷體" w:eastAsia="標楷體" w:hAnsi="標楷體"/>
                                      <w:sz w:val="20"/>
                                      <w:szCs w:val="20"/>
                                    </w:rPr>
                                  </w:pPr>
                                  <w:r w:rsidRPr="00991C36">
                                    <w:rPr>
                                      <w:rFonts w:ascii="標楷體" w:eastAsia="標楷體" w:hAnsi="標楷體" w:hint="eastAsia"/>
                                      <w:sz w:val="20"/>
                                      <w:szCs w:val="20"/>
                                    </w:rPr>
                                    <w:t>D4</w:t>
                                  </w:r>
                                </w:p>
                              </w:tc>
                              <w:tc>
                                <w:tcPr>
                                  <w:tcW w:w="994" w:type="dxa"/>
                                  <w:tcBorders>
                                    <w:top w:val="single" w:sz="4" w:space="0" w:color="auto"/>
                                    <w:left w:val="single" w:sz="4" w:space="0" w:color="auto"/>
                                    <w:bottom w:val="single" w:sz="4" w:space="0" w:color="auto"/>
                                    <w:right w:val="single" w:sz="4" w:space="0" w:color="auto"/>
                                  </w:tcBorders>
                                  <w:vAlign w:val="center"/>
                                  <w:hideMark/>
                                </w:tcPr>
                                <w:p w14:paraId="211E8E2D"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437</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4116A9"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510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0F21B7" w14:textId="77777777" w:rsidR="009F5599" w:rsidRPr="00991C36" w:rsidRDefault="009F5599" w:rsidP="001F5095">
                                  <w:pPr>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73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8D5EE4" w14:textId="77777777" w:rsidR="009F5599" w:rsidRPr="00991C36" w:rsidRDefault="009F5599" w:rsidP="001F5095">
                                  <w:pPr>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57E42DE" w14:textId="77777777" w:rsidR="009F5599" w:rsidRPr="00991C36" w:rsidRDefault="009F5599" w:rsidP="001F5095">
                                  <w:pPr>
                                    <w:tabs>
                                      <w:tab w:val="left" w:pos="1020"/>
                                    </w:tabs>
                                    <w:overflowPunct w:val="0"/>
                                    <w:snapToGrid w:val="0"/>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1</w:t>
                                  </w:r>
                                </w:p>
                              </w:tc>
                              <w:tc>
                                <w:tcPr>
                                  <w:tcW w:w="716" w:type="dxa"/>
                                  <w:tcBorders>
                                    <w:top w:val="single" w:sz="4" w:space="0" w:color="auto"/>
                                    <w:left w:val="single" w:sz="4" w:space="0" w:color="auto"/>
                                    <w:bottom w:val="single" w:sz="4" w:space="0" w:color="auto"/>
                                    <w:right w:val="single" w:sz="4" w:space="0" w:color="auto"/>
                                  </w:tcBorders>
                                  <w:vAlign w:val="bottom"/>
                                  <w:hideMark/>
                                </w:tcPr>
                                <w:p w14:paraId="37D82A06" w14:textId="77777777" w:rsidR="009F5599" w:rsidRPr="00991C36" w:rsidRDefault="009F5599" w:rsidP="001F5095">
                                  <w:pPr>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w:t>
                                  </w:r>
                                </w:p>
                              </w:tc>
                            </w:tr>
                            <w:tr w:rsidR="009F5599" w14:paraId="4349291D" w14:textId="77777777" w:rsidTr="001F5095">
                              <w:trPr>
                                <w:trHeight w:val="293"/>
                              </w:trPr>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3B33DA6F" w14:textId="77777777" w:rsidR="009F5599" w:rsidRPr="00991C36" w:rsidRDefault="009F5599" w:rsidP="001F5095">
                                  <w:pPr>
                                    <w:tabs>
                                      <w:tab w:val="left" w:pos="1020"/>
                                    </w:tabs>
                                    <w:overflowPunct w:val="0"/>
                                    <w:snapToGrid w:val="0"/>
                                    <w:spacing w:line="240" w:lineRule="exact"/>
                                    <w:jc w:val="center"/>
                                    <w:rPr>
                                      <w:rFonts w:ascii="標楷體" w:eastAsia="標楷體" w:hAnsi="標楷體"/>
                                      <w:sz w:val="20"/>
                                      <w:szCs w:val="20"/>
                                    </w:rPr>
                                  </w:pPr>
                                  <w:r w:rsidRPr="00991C36">
                                    <w:rPr>
                                      <w:rFonts w:ascii="標楷體" w:eastAsia="標楷體" w:hAnsi="標楷體" w:hint="eastAsia"/>
                                      <w:sz w:val="20"/>
                                      <w:szCs w:val="20"/>
                                    </w:rPr>
                                    <w:t>其他（16部）</w:t>
                                  </w:r>
                                </w:p>
                              </w:tc>
                              <w:tc>
                                <w:tcPr>
                                  <w:tcW w:w="994" w:type="dxa"/>
                                  <w:tcBorders>
                                    <w:top w:val="single" w:sz="4" w:space="0" w:color="auto"/>
                                    <w:left w:val="single" w:sz="4" w:space="0" w:color="auto"/>
                                    <w:bottom w:val="single" w:sz="4" w:space="0" w:color="auto"/>
                                    <w:right w:val="single" w:sz="4" w:space="0" w:color="auto"/>
                                  </w:tcBorders>
                                  <w:vAlign w:val="center"/>
                                  <w:hideMark/>
                                </w:tcPr>
                                <w:p w14:paraId="4F4FAD90"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23,163</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C253F7"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12,731</w:t>
                                  </w:r>
                                </w:p>
                              </w:tc>
                              <w:tc>
                                <w:tcPr>
                                  <w:tcW w:w="993" w:type="dxa"/>
                                  <w:tcBorders>
                                    <w:top w:val="single" w:sz="4" w:space="0" w:color="auto"/>
                                    <w:left w:val="single" w:sz="4" w:space="0" w:color="auto"/>
                                    <w:bottom w:val="single" w:sz="4" w:space="0" w:color="auto"/>
                                    <w:right w:val="single" w:sz="4" w:space="0" w:color="auto"/>
                                  </w:tcBorders>
                                  <w:vAlign w:val="bottom"/>
                                  <w:hideMark/>
                                </w:tcPr>
                                <w:p w14:paraId="401BFEBA" w14:textId="0B3DD109" w:rsidR="009F5599" w:rsidRPr="00F54974" w:rsidRDefault="009F5599" w:rsidP="001F5095">
                                  <w:pPr>
                                    <w:widowControl/>
                                    <w:spacing w:line="240" w:lineRule="exact"/>
                                    <w:jc w:val="right"/>
                                    <w:rPr>
                                      <w:rFonts w:ascii="標楷體" w:eastAsia="標楷體" w:hAnsi="標楷體"/>
                                      <w:bCs/>
                                      <w:spacing w:val="-3"/>
                                      <w:sz w:val="20"/>
                                      <w:szCs w:val="20"/>
                                      <w:shd w:val="clear" w:color="auto" w:fill="FFFFFF"/>
                                    </w:rPr>
                                  </w:pPr>
                                  <w:r w:rsidRPr="00F54974">
                                    <w:rPr>
                                      <w:rFonts w:ascii="標楷體" w:eastAsia="標楷體" w:hAnsi="標楷體" w:hint="eastAsia"/>
                                      <w:bCs/>
                                      <w:spacing w:val="-3"/>
                                      <w:sz w:val="20"/>
                                      <w:szCs w:val="20"/>
                                      <w:shd w:val="clear" w:color="auto" w:fill="FFFFFF"/>
                                    </w:rPr>
                                    <w:t>-</w:t>
                                  </w:r>
                                  <w:r w:rsidR="00F54974" w:rsidRPr="00F54974">
                                    <w:rPr>
                                      <w:rFonts w:ascii="標楷體" w:eastAsia="標楷體" w:hAnsi="標楷體" w:hint="eastAsia"/>
                                      <w:bCs/>
                                      <w:spacing w:val="-3"/>
                                      <w:sz w:val="20"/>
                                      <w:szCs w:val="20"/>
                                      <w:shd w:val="clear" w:color="auto" w:fill="FFFFFF"/>
                                    </w:rPr>
                                    <w:t xml:space="preserve"> 1</w:t>
                                  </w:r>
                                  <w:r w:rsidRPr="00F54974">
                                    <w:rPr>
                                      <w:rFonts w:ascii="標楷體" w:eastAsia="標楷體" w:hAnsi="標楷體" w:hint="eastAsia"/>
                                      <w:bCs/>
                                      <w:spacing w:val="-3"/>
                                      <w:sz w:val="20"/>
                                      <w:szCs w:val="20"/>
                                      <w:shd w:val="clear" w:color="auto" w:fill="FFFFFF"/>
                                    </w:rPr>
                                    <w:t>0,432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07F0CD" w14:textId="77777777" w:rsidR="009F5599" w:rsidRPr="00991C36" w:rsidRDefault="009F5599" w:rsidP="001F5095">
                                  <w:pPr>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32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4ADAA0A"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18</w:t>
                                  </w:r>
                                </w:p>
                              </w:tc>
                              <w:tc>
                                <w:tcPr>
                                  <w:tcW w:w="716" w:type="dxa"/>
                                  <w:tcBorders>
                                    <w:top w:val="single" w:sz="4" w:space="0" w:color="auto"/>
                                    <w:left w:val="single" w:sz="4" w:space="0" w:color="auto"/>
                                    <w:bottom w:val="single" w:sz="4" w:space="0" w:color="auto"/>
                                    <w:right w:val="single" w:sz="4" w:space="0" w:color="auto"/>
                                  </w:tcBorders>
                                  <w:vAlign w:val="bottom"/>
                                  <w:hideMark/>
                                </w:tcPr>
                                <w:p w14:paraId="1560F2A4" w14:textId="77777777" w:rsidR="009F5599" w:rsidRPr="00991C36" w:rsidRDefault="009F5599" w:rsidP="001F5095">
                                  <w:pPr>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- 14</w:t>
                                  </w:r>
                                </w:p>
                              </w:tc>
                            </w:tr>
                            <w:tr w:rsidR="009F5599" w14:paraId="3BF8D004" w14:textId="77777777" w:rsidTr="001F5095">
                              <w:trPr>
                                <w:trHeight w:val="765"/>
                              </w:trPr>
                              <w:tc>
                                <w:tcPr>
                                  <w:tcW w:w="7095" w:type="dxa"/>
                                  <w:gridSpan w:val="8"/>
                                  <w:tcBorders>
                                    <w:top w:val="single" w:sz="4" w:space="0" w:color="auto"/>
                                    <w:left w:val="nil"/>
                                    <w:bottom w:val="nil"/>
                                    <w:right w:val="nil"/>
                                  </w:tcBorders>
                                  <w:hideMark/>
                                </w:tcPr>
                                <w:p w14:paraId="68BB0577" w14:textId="77777777" w:rsidR="009F5599" w:rsidRDefault="009F5599" w:rsidP="0080354A">
                                  <w:pPr>
                                    <w:tabs>
                                      <w:tab w:val="left" w:pos="1020"/>
                                    </w:tabs>
                                    <w:overflowPunct w:val="0"/>
                                    <w:snapToGrid w:val="0"/>
                                    <w:ind w:leftChars="-50" w:left="-120"/>
                                    <w:jc w:val="both"/>
                                    <w:rPr>
                                      <w:rFonts w:ascii="標楷體" w:eastAsia="標楷體" w:hAnsi="標楷體"/>
                                      <w:sz w:val="18"/>
                                      <w:szCs w:val="18"/>
                                    </w:rPr>
                                  </w:pPr>
                                  <w:proofErr w:type="gramStart"/>
                                  <w:r>
                                    <w:rPr>
                                      <w:rFonts w:ascii="標楷體" w:eastAsia="標楷體" w:hAnsi="標楷體" w:hint="eastAsia"/>
                                      <w:sz w:val="18"/>
                                      <w:szCs w:val="18"/>
                                      <w:shd w:val="clear" w:color="auto" w:fill="FFFFFF"/>
                                    </w:rPr>
                                    <w:t>註</w:t>
                                  </w:r>
                                  <w:proofErr w:type="gramEnd"/>
                                  <w:r>
                                    <w:rPr>
                                      <w:rFonts w:ascii="標楷體" w:eastAsia="標楷體" w:hAnsi="標楷體" w:hint="eastAsia"/>
                                      <w:sz w:val="18"/>
                                      <w:szCs w:val="18"/>
                                      <w:shd w:val="clear" w:color="auto" w:fill="FFFFFF"/>
                                    </w:rPr>
                                    <w:t>：1.本表故障次數係統計</w:t>
                                  </w:r>
                                  <w:r>
                                    <w:rPr>
                                      <w:rFonts w:ascii="標楷體" w:eastAsia="標楷體" w:hAnsi="標楷體" w:hint="eastAsia"/>
                                      <w:sz w:val="18"/>
                                      <w:szCs w:val="18"/>
                                    </w:rPr>
                                    <w:t>單一機組故障排除時數超過100小時者。</w:t>
                                  </w:r>
                                </w:p>
                                <w:p w14:paraId="69CD8E74" w14:textId="77777777" w:rsidR="009F5599" w:rsidRDefault="009F5599" w:rsidP="0080354A">
                                  <w:pPr>
                                    <w:tabs>
                                      <w:tab w:val="left" w:pos="1020"/>
                                    </w:tabs>
                                    <w:overflowPunct w:val="0"/>
                                    <w:snapToGrid w:val="0"/>
                                    <w:ind w:leftChars="100" w:left="330" w:hangingChars="50" w:hanging="90"/>
                                    <w:jc w:val="both"/>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2.其他係指其餘16部機組之合計數</w:t>
                                  </w:r>
                                </w:p>
                                <w:p w14:paraId="0DDEEB62" w14:textId="77777777" w:rsidR="009F5599" w:rsidRDefault="009F5599" w:rsidP="0080354A">
                                  <w:pPr>
                                    <w:tabs>
                                      <w:tab w:val="left" w:pos="1020"/>
                                    </w:tabs>
                                    <w:overflowPunct w:val="0"/>
                                    <w:snapToGrid w:val="0"/>
                                    <w:ind w:leftChars="100" w:left="330" w:hangingChars="50" w:hanging="90"/>
                                    <w:jc w:val="both"/>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3.資料來源：整理自台灣電力公司提供資料。</w:t>
                                  </w:r>
                                </w:p>
                              </w:tc>
                            </w:tr>
                          </w:tbl>
                          <w:p w14:paraId="5350F2E2" w14:textId="77777777" w:rsidR="009F5599" w:rsidRDefault="009F5599" w:rsidP="001F5095">
                            <w:pPr>
                              <w:rPr>
                                <w:rFonts w:ascii="Calibri" w:eastAsia="新細明體" w:hAnsi="Calibri" w:cs="Times New Roman"/>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A72E2D" id="文字方塊 2" o:spid="_x0000_s1053" type="#_x0000_t202" style="position:absolute;left:0;text-align:left;margin-left:127.6pt;margin-top:100.95pt;width:371.9pt;height:3in;z-index:2519255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" fillcolor="window" strokecolor="window">
                <v:textbox>
                  <w:txbxContent>
                    <w:tbl>
                      <w:tblPr>
                        <w:tblStyle w:val="21"/>
                        <w:tblW w:w="7095" w:type="dxa"/>
                        <w:tblLayout w:type="fixed"/>
                        <w:tblLook w:val="04A0" w:firstRow="1" w:lastRow="0" w:firstColumn="1" w:lastColumn="0" w:noHBand="0" w:noVBand="1"/>
                      </w:tblPr>
                      <w:tblGrid>
                        <w:gridCol w:w="1042"/>
                        <w:gridCol w:w="516"/>
                        <w:gridCol w:w="994"/>
                        <w:gridCol w:w="850"/>
                        <w:gridCol w:w="993"/>
                        <w:gridCol w:w="992"/>
                        <w:gridCol w:w="992"/>
                        <w:gridCol w:w="716"/>
                      </w:tblGrid>
                      <w:tr w:rsidR="009F5599" w14:paraId="2C519FD4" w14:textId="77777777" w:rsidTr="001F5095">
                        <w:trPr>
                          <w:trHeight w:val="282"/>
                        </w:trPr>
                        <w:tc>
                          <w:tcPr>
                            <w:tcW w:w="1042" w:type="dxa"/>
                            <w:tcBorders>
                              <w:top w:val="nil"/>
                              <w:left w:val="nil"/>
                              <w:bottom w:val="nil"/>
                              <w:right w:val="nil"/>
                            </w:tcBorders>
                          </w:tcPr>
                          <w:p w14:paraId="0497AF09" w14:textId="77777777" w:rsidR="009F5599" w:rsidRDefault="009F5599" w:rsidP="001F5095">
                            <w:pPr>
                              <w:tabs>
                                <w:tab w:val="left" w:pos="1020"/>
                              </w:tabs>
                              <w:overflowPunct w:val="0"/>
                              <w:snapToGrid w:val="0"/>
                              <w:jc w:val="center"/>
                              <w:rPr>
                                <w:rFonts w:ascii="標楷體" w:eastAsia="標楷體" w:hAnsi="標楷體"/>
                                <w:shd w:val="clear" w:color="auto" w:fill="FFFFFF"/>
                              </w:rPr>
                            </w:pPr>
                          </w:p>
                        </w:tc>
                        <w:tc>
                          <w:tcPr>
                            <w:tcW w:w="6053" w:type="dxa"/>
                            <w:gridSpan w:val="7"/>
                            <w:tcBorders>
                              <w:top w:val="nil"/>
                              <w:left w:val="nil"/>
                              <w:bottom w:val="nil"/>
                              <w:right w:val="nil"/>
                            </w:tcBorders>
                            <w:hideMark/>
                          </w:tcPr>
                          <w:p w14:paraId="4A2298ED" w14:textId="076310EF" w:rsidR="009F5599" w:rsidRDefault="009F5599" w:rsidP="001F5095">
                            <w:pPr>
                              <w:tabs>
                                <w:tab w:val="left" w:pos="1020"/>
                              </w:tabs>
                              <w:overflowPunct w:val="0"/>
                              <w:snapToGrid w:val="0"/>
                              <w:rPr>
                                <w:rFonts w:ascii="標楷體" w:eastAsia="標楷體" w:hAnsi="標楷體"/>
                                <w:shd w:val="clear" w:color="auto" w:fill="FFFFFF"/>
                              </w:rPr>
                            </w:pPr>
                            <w:r w:rsidRPr="00603420">
                              <w:rPr>
                                <w:rFonts w:ascii="標楷體" w:eastAsia="標楷體" w:hAnsi="標楷體" w:hint="eastAsia"/>
                                <w:b/>
                                <w:color w:val="000000" w:themeColor="text1"/>
                                <w:shd w:val="clear" w:color="auto" w:fill="FFFFFF"/>
                              </w:rPr>
                              <w:t>表</w:t>
                            </w:r>
                            <w:r w:rsidR="007429C8" w:rsidRPr="00603420">
                              <w:rPr>
                                <w:rFonts w:ascii="標楷體" w:eastAsia="標楷體" w:hAnsi="標楷體"/>
                                <w:b/>
                                <w:color w:val="000000" w:themeColor="text1"/>
                                <w:shd w:val="clear" w:color="auto" w:fill="FFFFFF"/>
                              </w:rPr>
                              <w:t>2</w:t>
                            </w:r>
                            <w:r>
                              <w:rPr>
                                <w:rFonts w:ascii="標楷體" w:eastAsia="標楷體" w:hAnsi="標楷體" w:hint="eastAsia"/>
                                <w:b/>
                                <w:shd w:val="clear" w:color="auto" w:fill="FFFFFF"/>
                              </w:rPr>
                              <w:t xml:space="preserve">　離岸一期計畫機組運轉期間發生故障情形</w:t>
                            </w:r>
                          </w:p>
                        </w:tc>
                      </w:tr>
                      <w:tr w:rsidR="009F5599" w14:paraId="7912040D" w14:textId="77777777" w:rsidTr="001F5095">
                        <w:trPr>
                          <w:trHeight w:val="196"/>
                        </w:trPr>
                        <w:tc>
                          <w:tcPr>
                            <w:tcW w:w="1042" w:type="dxa"/>
                            <w:tcBorders>
                              <w:top w:val="nil"/>
                              <w:left w:val="nil"/>
                              <w:bottom w:val="single" w:sz="4" w:space="0" w:color="auto"/>
                              <w:right w:val="nil"/>
                            </w:tcBorders>
                          </w:tcPr>
                          <w:p w14:paraId="526D58CA" w14:textId="77777777" w:rsidR="009F5599" w:rsidRDefault="009F5599" w:rsidP="001F5095">
                            <w:pPr>
                              <w:tabs>
                                <w:tab w:val="left" w:pos="1020"/>
                              </w:tabs>
                              <w:overflowPunct w:val="0"/>
                              <w:snapToGrid w:val="0"/>
                              <w:jc w:val="right"/>
                              <w:rPr>
                                <w:rFonts w:ascii="標楷體" w:eastAsia="標楷體" w:hAnsi="標楷體"/>
                                <w:shd w:val="clear" w:color="auto" w:fill="FFFFFF"/>
                              </w:rPr>
                            </w:pPr>
                          </w:p>
                        </w:tc>
                        <w:tc>
                          <w:tcPr>
                            <w:tcW w:w="6053" w:type="dxa"/>
                            <w:gridSpan w:val="7"/>
                            <w:tcBorders>
                              <w:top w:val="nil"/>
                              <w:left w:val="nil"/>
                              <w:bottom w:val="single" w:sz="4" w:space="0" w:color="auto"/>
                              <w:right w:val="nil"/>
                            </w:tcBorders>
                            <w:vAlign w:val="center"/>
                            <w:hideMark/>
                          </w:tcPr>
                          <w:p w14:paraId="47F40FE1" w14:textId="26265A11" w:rsidR="009F5599" w:rsidRPr="00991C36" w:rsidRDefault="009F5599" w:rsidP="0080354A">
                            <w:pPr>
                              <w:tabs>
                                <w:tab w:val="left" w:pos="1020"/>
                              </w:tabs>
                              <w:overflowPunct w:val="0"/>
                              <w:snapToGrid w:val="0"/>
                              <w:ind w:rightChars="-45" w:right="-108"/>
                              <w:jc w:val="right"/>
                              <w:rPr>
                                <w:rFonts w:ascii="標楷體" w:eastAsia="標楷體" w:hAnsi="標楷體"/>
                                <w:sz w:val="20"/>
                                <w:szCs w:val="20"/>
                                <w:shd w:val="clear" w:color="auto" w:fill="FFFFFF"/>
                              </w:rPr>
                            </w:pPr>
                            <w:r w:rsidRPr="00991C36">
                              <w:rPr>
                                <w:rFonts w:ascii="標楷體" w:eastAsia="標楷體" w:hAnsi="標楷體" w:hint="eastAsia"/>
                                <w:sz w:val="20"/>
                                <w:szCs w:val="20"/>
                                <w:shd w:val="clear" w:color="auto" w:fill="FFFFFF"/>
                              </w:rPr>
                              <w:t>單位：小時、</w:t>
                            </w:r>
                            <w:r w:rsidR="00297B3A">
                              <w:rPr>
                                <w:rFonts w:ascii="標楷體" w:eastAsia="標楷體" w:hAnsi="標楷體" w:hint="eastAsia"/>
                                <w:sz w:val="20"/>
                                <w:szCs w:val="20"/>
                                <w:shd w:val="clear" w:color="auto" w:fill="FFFFFF"/>
                              </w:rPr>
                              <w:t>件</w:t>
                            </w:r>
                          </w:p>
                        </w:tc>
                      </w:tr>
                      <w:tr w:rsidR="009F5599" w14:paraId="67851D9E" w14:textId="77777777" w:rsidTr="00A7244C">
                        <w:trPr>
                          <w:trHeight w:val="412"/>
                        </w:trPr>
                        <w:tc>
                          <w:tcPr>
                            <w:tcW w:w="1558" w:type="dxa"/>
                            <w:gridSpan w:val="2"/>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14:paraId="43325458" w14:textId="7476E10E" w:rsidR="009F5599" w:rsidRPr="00E22C04" w:rsidRDefault="009F5599" w:rsidP="00E22C04">
                            <w:pPr>
                              <w:tabs>
                                <w:tab w:val="left" w:pos="1020"/>
                              </w:tabs>
                              <w:overflowPunct w:val="0"/>
                              <w:snapToGrid w:val="0"/>
                              <w:spacing w:line="240" w:lineRule="exact"/>
                              <w:jc w:val="center"/>
                              <w:rPr>
                                <w:rFonts w:ascii="標楷體" w:eastAsia="標楷體" w:hAnsi="標楷體"/>
                                <w:sz w:val="20"/>
                                <w:szCs w:val="20"/>
                              </w:rPr>
                            </w:pPr>
                            <w:r w:rsidRPr="00E22C04">
                              <w:rPr>
                                <w:rFonts w:ascii="標楷體" w:eastAsia="標楷體" w:hAnsi="標楷體" w:hint="eastAsia"/>
                                <w:sz w:val="20"/>
                                <w:szCs w:val="20"/>
                              </w:rPr>
                              <w:t xml:space="preserve">　 </w:t>
                            </w:r>
                            <w:r w:rsidR="003907A0" w:rsidRPr="00E22C04">
                              <w:rPr>
                                <w:rFonts w:ascii="標楷體" w:eastAsia="標楷體" w:hAnsi="標楷體"/>
                                <w:sz w:val="20"/>
                                <w:szCs w:val="20"/>
                              </w:rPr>
                              <w:t xml:space="preserve">      </w:t>
                            </w:r>
                            <w:r w:rsidRPr="00E22C04">
                              <w:rPr>
                                <w:rFonts w:ascii="標楷體" w:eastAsia="標楷體" w:hAnsi="標楷體" w:hint="eastAsia"/>
                                <w:sz w:val="20"/>
                                <w:szCs w:val="20"/>
                              </w:rPr>
                              <w:t>項目</w:t>
                            </w:r>
                          </w:p>
                          <w:p w14:paraId="7CDA83EA" w14:textId="77777777" w:rsidR="009F5599" w:rsidRPr="00E22C04" w:rsidRDefault="009F5599" w:rsidP="00E22C04">
                            <w:pPr>
                              <w:tabs>
                                <w:tab w:val="left" w:pos="1020"/>
                              </w:tabs>
                              <w:overflowPunct w:val="0"/>
                              <w:snapToGrid w:val="0"/>
                              <w:spacing w:beforeLines="50" w:before="120" w:line="240" w:lineRule="exact"/>
                              <w:ind w:leftChars="-200" w:left="-480"/>
                              <w:jc w:val="center"/>
                              <w:rPr>
                                <w:rFonts w:ascii="標楷體" w:eastAsia="標楷體" w:hAnsi="標楷體"/>
                                <w:sz w:val="20"/>
                                <w:szCs w:val="20"/>
                              </w:rPr>
                            </w:pPr>
                            <w:r w:rsidRPr="00E22C04">
                              <w:rPr>
                                <w:rFonts w:ascii="標楷體" w:eastAsia="標楷體" w:hAnsi="標楷體" w:hint="eastAsia"/>
                                <w:sz w:val="20"/>
                                <w:szCs w:val="20"/>
                              </w:rPr>
                              <w:t>機組代號</w:t>
                            </w:r>
                          </w:p>
                        </w:tc>
                        <w:tc>
                          <w:tcPr>
                            <w:tcW w:w="2837" w:type="dxa"/>
                            <w:gridSpan w:val="3"/>
                            <w:tcBorders>
                              <w:top w:val="single" w:sz="4" w:space="0" w:color="auto"/>
                              <w:left w:val="single" w:sz="4" w:space="0" w:color="auto"/>
                              <w:bottom w:val="single" w:sz="4" w:space="0" w:color="auto"/>
                              <w:right w:val="single" w:sz="4" w:space="0" w:color="auto"/>
                            </w:tcBorders>
                            <w:vAlign w:val="center"/>
                            <w:hideMark/>
                          </w:tcPr>
                          <w:p w14:paraId="6603A0F1" w14:textId="77777777" w:rsidR="009F5599" w:rsidRPr="00E22C04" w:rsidRDefault="009F5599" w:rsidP="00E22C04">
                            <w:pPr>
                              <w:tabs>
                                <w:tab w:val="left" w:pos="1020"/>
                              </w:tabs>
                              <w:overflowPunct w:val="0"/>
                              <w:snapToGrid w:val="0"/>
                              <w:spacing w:line="240" w:lineRule="exact"/>
                              <w:jc w:val="center"/>
                              <w:rPr>
                                <w:rFonts w:ascii="標楷體" w:eastAsia="標楷體" w:hAnsi="標楷體"/>
                                <w:sz w:val="20"/>
                                <w:szCs w:val="20"/>
                              </w:rPr>
                            </w:pPr>
                            <w:r w:rsidRPr="00E22C04">
                              <w:rPr>
                                <w:rFonts w:ascii="標楷體" w:eastAsia="標楷體" w:hAnsi="標楷體" w:hint="eastAsia"/>
                                <w:sz w:val="20"/>
                                <w:szCs w:val="20"/>
                              </w:rPr>
                              <w:t>機組故障時數</w:t>
                            </w:r>
                          </w:p>
                        </w:tc>
                        <w:tc>
                          <w:tcPr>
                            <w:tcW w:w="2700" w:type="dxa"/>
                            <w:gridSpan w:val="3"/>
                            <w:tcBorders>
                              <w:top w:val="single" w:sz="4" w:space="0" w:color="auto"/>
                              <w:left w:val="single" w:sz="4" w:space="0" w:color="auto"/>
                              <w:bottom w:val="single" w:sz="4" w:space="0" w:color="auto"/>
                              <w:right w:val="single" w:sz="4" w:space="0" w:color="auto"/>
                            </w:tcBorders>
                            <w:vAlign w:val="center"/>
                            <w:hideMark/>
                          </w:tcPr>
                          <w:p w14:paraId="34421DFC" w14:textId="1820BB93" w:rsidR="009F5599" w:rsidRPr="00E22C04" w:rsidRDefault="009F5599" w:rsidP="00E22C04">
                            <w:pPr>
                              <w:tabs>
                                <w:tab w:val="left" w:pos="1020"/>
                              </w:tabs>
                              <w:overflowPunct w:val="0"/>
                              <w:snapToGrid w:val="0"/>
                              <w:spacing w:line="240" w:lineRule="exact"/>
                              <w:jc w:val="center"/>
                              <w:rPr>
                                <w:rFonts w:ascii="標楷體" w:eastAsia="標楷體" w:hAnsi="標楷體"/>
                                <w:sz w:val="20"/>
                                <w:szCs w:val="20"/>
                              </w:rPr>
                            </w:pPr>
                            <w:r w:rsidRPr="00E22C04">
                              <w:rPr>
                                <w:rFonts w:ascii="標楷體" w:eastAsia="標楷體" w:hAnsi="標楷體" w:hint="eastAsia"/>
                                <w:sz w:val="20"/>
                                <w:szCs w:val="20"/>
                              </w:rPr>
                              <w:t>故障</w:t>
                            </w:r>
                            <w:r w:rsidR="00297B3A" w:rsidRPr="00E22C04">
                              <w:rPr>
                                <w:rFonts w:ascii="標楷體" w:eastAsia="標楷體" w:hAnsi="標楷體" w:hint="eastAsia"/>
                                <w:sz w:val="20"/>
                                <w:szCs w:val="20"/>
                              </w:rPr>
                              <w:t>件</w:t>
                            </w:r>
                            <w:r w:rsidRPr="00E22C04">
                              <w:rPr>
                                <w:rFonts w:ascii="標楷體" w:eastAsia="標楷體" w:hAnsi="標楷體" w:hint="eastAsia"/>
                                <w:sz w:val="20"/>
                                <w:szCs w:val="20"/>
                              </w:rPr>
                              <w:t>數</w:t>
                            </w:r>
                          </w:p>
                        </w:tc>
                      </w:tr>
                      <w:tr w:rsidR="009F5599" w14:paraId="0267D43C" w14:textId="77777777" w:rsidTr="00A7244C">
                        <w:trPr>
                          <w:trHeight w:val="225"/>
                        </w:trPr>
                        <w:tc>
                          <w:tcPr>
                            <w:tcW w:w="1558" w:type="dxa"/>
                            <w:gridSpan w:val="2"/>
                            <w:vMerge/>
                            <w:tcBorders>
                              <w:top w:val="single" w:sz="4" w:space="0" w:color="auto"/>
                              <w:left w:val="single" w:sz="4" w:space="0" w:color="auto"/>
                              <w:bottom w:val="single" w:sz="4" w:space="0" w:color="auto"/>
                              <w:right w:val="single" w:sz="4" w:space="0" w:color="auto"/>
                            </w:tcBorders>
                            <w:vAlign w:val="center"/>
                            <w:hideMark/>
                          </w:tcPr>
                          <w:p w14:paraId="78CE24C4" w14:textId="77777777" w:rsidR="009F5599" w:rsidRPr="00E22C04" w:rsidRDefault="009F5599" w:rsidP="00E22C04">
                            <w:pPr>
                              <w:tabs>
                                <w:tab w:val="left" w:pos="1020"/>
                              </w:tabs>
                              <w:overflowPunct w:val="0"/>
                              <w:snapToGrid w:val="0"/>
                              <w:spacing w:line="240" w:lineRule="exact"/>
                              <w:jc w:val="center"/>
                              <w:rPr>
                                <w:rFonts w:ascii="標楷體" w:eastAsia="標楷體" w:hAnsi="標楷體"/>
                                <w:sz w:val="20"/>
                                <w:szCs w:val="20"/>
                              </w:rPr>
                            </w:pPr>
                          </w:p>
                        </w:tc>
                        <w:tc>
                          <w:tcPr>
                            <w:tcW w:w="994" w:type="dxa"/>
                            <w:tcBorders>
                              <w:top w:val="single" w:sz="4" w:space="0" w:color="auto"/>
                              <w:left w:val="single" w:sz="4" w:space="0" w:color="auto"/>
                              <w:bottom w:val="single" w:sz="4" w:space="0" w:color="auto"/>
                              <w:right w:val="single" w:sz="4" w:space="0" w:color="auto"/>
                            </w:tcBorders>
                            <w:vAlign w:val="center"/>
                            <w:hideMark/>
                          </w:tcPr>
                          <w:p w14:paraId="17656266" w14:textId="77777777" w:rsidR="009F5599" w:rsidRPr="00E22C04" w:rsidRDefault="009F5599" w:rsidP="00E22C04">
                            <w:pPr>
                              <w:tabs>
                                <w:tab w:val="left" w:pos="1020"/>
                              </w:tabs>
                              <w:overflowPunct w:val="0"/>
                              <w:snapToGrid w:val="0"/>
                              <w:spacing w:line="240" w:lineRule="exact"/>
                              <w:jc w:val="center"/>
                              <w:rPr>
                                <w:rFonts w:ascii="標楷體" w:eastAsia="標楷體" w:hAnsi="標楷體"/>
                                <w:sz w:val="20"/>
                                <w:szCs w:val="20"/>
                              </w:rPr>
                            </w:pPr>
                            <w:proofErr w:type="gramStart"/>
                            <w:r w:rsidRPr="00E22C04">
                              <w:rPr>
                                <w:rFonts w:ascii="標楷體" w:eastAsia="標楷體" w:hAnsi="標楷體" w:hint="eastAsia"/>
                                <w:sz w:val="20"/>
                                <w:szCs w:val="20"/>
                              </w:rPr>
                              <w:t>112</w:t>
                            </w:r>
                            <w:proofErr w:type="gramEnd"/>
                            <w:r w:rsidRPr="00E22C04">
                              <w:rPr>
                                <w:rFonts w:ascii="標楷體" w:eastAsia="標楷體" w:hAnsi="標楷體" w:hint="eastAsia"/>
                                <w:sz w:val="20"/>
                                <w:szCs w:val="20"/>
                              </w:rPr>
                              <w:t>年度</w:t>
                            </w:r>
                          </w:p>
                        </w:tc>
                        <w:tc>
                          <w:tcPr>
                            <w:tcW w:w="850" w:type="dxa"/>
                            <w:tcBorders>
                              <w:top w:val="single" w:sz="4" w:space="0" w:color="auto"/>
                              <w:left w:val="single" w:sz="4" w:space="0" w:color="auto"/>
                              <w:bottom w:val="single" w:sz="4" w:space="0" w:color="auto"/>
                              <w:right w:val="single" w:sz="4" w:space="0" w:color="auto"/>
                            </w:tcBorders>
                            <w:vAlign w:val="center"/>
                            <w:hideMark/>
                          </w:tcPr>
                          <w:p w14:paraId="277CABD0" w14:textId="77777777" w:rsidR="009F5599" w:rsidRPr="00E22C04" w:rsidRDefault="009F5599" w:rsidP="00E22C04">
                            <w:pPr>
                              <w:tabs>
                                <w:tab w:val="left" w:pos="1020"/>
                              </w:tabs>
                              <w:overflowPunct w:val="0"/>
                              <w:snapToGrid w:val="0"/>
                              <w:spacing w:line="240" w:lineRule="exact"/>
                              <w:ind w:leftChars="-50" w:left="-120" w:rightChars="-56" w:right="-134"/>
                              <w:jc w:val="center"/>
                              <w:rPr>
                                <w:rFonts w:ascii="標楷體" w:eastAsia="標楷體" w:hAnsi="標楷體"/>
                                <w:sz w:val="20"/>
                                <w:szCs w:val="20"/>
                              </w:rPr>
                            </w:pPr>
                            <w:proofErr w:type="gramStart"/>
                            <w:r w:rsidRPr="00E22C04">
                              <w:rPr>
                                <w:rFonts w:ascii="標楷體" w:eastAsia="標楷體" w:hAnsi="標楷體" w:hint="eastAsia"/>
                                <w:sz w:val="20"/>
                                <w:szCs w:val="20"/>
                              </w:rPr>
                              <w:t>113</w:t>
                            </w:r>
                            <w:proofErr w:type="gramEnd"/>
                            <w:r w:rsidRPr="00E22C04">
                              <w:rPr>
                                <w:rFonts w:ascii="標楷體" w:eastAsia="標楷體" w:hAnsi="標楷體" w:hint="eastAsia"/>
                                <w:sz w:val="20"/>
                                <w:szCs w:val="20"/>
                              </w:rPr>
                              <w:t>年度</w:t>
                            </w:r>
                          </w:p>
                        </w:tc>
                        <w:tc>
                          <w:tcPr>
                            <w:tcW w:w="993" w:type="dxa"/>
                            <w:tcBorders>
                              <w:top w:val="single" w:sz="4" w:space="0" w:color="auto"/>
                              <w:left w:val="single" w:sz="4" w:space="0" w:color="auto"/>
                              <w:bottom w:val="single" w:sz="4" w:space="0" w:color="auto"/>
                              <w:right w:val="single" w:sz="4" w:space="0" w:color="auto"/>
                            </w:tcBorders>
                            <w:hideMark/>
                          </w:tcPr>
                          <w:p w14:paraId="74D80C59" w14:textId="77777777" w:rsidR="009F5599" w:rsidRPr="00E22C04" w:rsidRDefault="009F5599" w:rsidP="00E22C04">
                            <w:pPr>
                              <w:tabs>
                                <w:tab w:val="left" w:pos="1020"/>
                              </w:tabs>
                              <w:overflowPunct w:val="0"/>
                              <w:snapToGrid w:val="0"/>
                              <w:spacing w:line="240" w:lineRule="exact"/>
                              <w:jc w:val="center"/>
                              <w:rPr>
                                <w:rFonts w:ascii="標楷體" w:eastAsia="標楷體" w:hAnsi="標楷體"/>
                                <w:sz w:val="20"/>
                                <w:szCs w:val="20"/>
                              </w:rPr>
                            </w:pPr>
                            <w:r w:rsidRPr="00E22C04">
                              <w:rPr>
                                <w:rFonts w:ascii="標楷體" w:eastAsia="標楷體" w:hAnsi="標楷體" w:hint="eastAsia"/>
                                <w:sz w:val="20"/>
                                <w:szCs w:val="20"/>
                              </w:rPr>
                              <w:t>增減數</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5E9E9B" w14:textId="77777777" w:rsidR="009F5599" w:rsidRPr="00E22C04" w:rsidRDefault="009F5599" w:rsidP="00E22C04">
                            <w:pPr>
                              <w:tabs>
                                <w:tab w:val="left" w:pos="1020"/>
                              </w:tabs>
                              <w:overflowPunct w:val="0"/>
                              <w:snapToGrid w:val="0"/>
                              <w:spacing w:line="240" w:lineRule="exact"/>
                              <w:jc w:val="center"/>
                              <w:rPr>
                                <w:rFonts w:ascii="標楷體" w:eastAsia="標楷體" w:hAnsi="標楷體"/>
                                <w:sz w:val="20"/>
                                <w:szCs w:val="20"/>
                              </w:rPr>
                            </w:pPr>
                            <w:proofErr w:type="gramStart"/>
                            <w:r w:rsidRPr="00E22C04">
                              <w:rPr>
                                <w:rFonts w:ascii="標楷體" w:eastAsia="標楷體" w:hAnsi="標楷體" w:hint="eastAsia"/>
                                <w:sz w:val="20"/>
                                <w:szCs w:val="20"/>
                              </w:rPr>
                              <w:t>112</w:t>
                            </w:r>
                            <w:proofErr w:type="gramEnd"/>
                            <w:r w:rsidRPr="00E22C04">
                              <w:rPr>
                                <w:rFonts w:ascii="標楷體" w:eastAsia="標楷體" w:hAnsi="標楷體" w:hint="eastAsia"/>
                                <w:sz w:val="20"/>
                                <w:szCs w:val="20"/>
                              </w:rPr>
                              <w:t>年度</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F765EC" w14:textId="77777777" w:rsidR="009F5599" w:rsidRPr="00E22C04" w:rsidRDefault="009F5599" w:rsidP="00E22C04">
                            <w:pPr>
                              <w:tabs>
                                <w:tab w:val="left" w:pos="1020"/>
                              </w:tabs>
                              <w:overflowPunct w:val="0"/>
                              <w:snapToGrid w:val="0"/>
                              <w:spacing w:line="240" w:lineRule="exact"/>
                              <w:ind w:leftChars="-50" w:left="-120" w:rightChars="-56" w:right="-134"/>
                              <w:jc w:val="center"/>
                              <w:rPr>
                                <w:rFonts w:ascii="標楷體" w:eastAsia="標楷體" w:hAnsi="標楷體"/>
                                <w:sz w:val="20"/>
                                <w:szCs w:val="20"/>
                              </w:rPr>
                            </w:pPr>
                            <w:proofErr w:type="gramStart"/>
                            <w:r w:rsidRPr="00E22C04">
                              <w:rPr>
                                <w:rFonts w:ascii="標楷體" w:eastAsia="標楷體" w:hAnsi="標楷體" w:hint="eastAsia"/>
                                <w:sz w:val="20"/>
                                <w:szCs w:val="20"/>
                              </w:rPr>
                              <w:t>113</w:t>
                            </w:r>
                            <w:proofErr w:type="gramEnd"/>
                            <w:r w:rsidRPr="00E22C04">
                              <w:rPr>
                                <w:rFonts w:ascii="標楷體" w:eastAsia="標楷體" w:hAnsi="標楷體" w:hint="eastAsia"/>
                                <w:sz w:val="20"/>
                                <w:szCs w:val="20"/>
                              </w:rPr>
                              <w:t>年度</w:t>
                            </w:r>
                          </w:p>
                        </w:tc>
                        <w:tc>
                          <w:tcPr>
                            <w:tcW w:w="716" w:type="dxa"/>
                            <w:tcBorders>
                              <w:top w:val="single" w:sz="4" w:space="0" w:color="auto"/>
                              <w:left w:val="single" w:sz="4" w:space="0" w:color="auto"/>
                              <w:bottom w:val="single" w:sz="4" w:space="0" w:color="auto"/>
                              <w:right w:val="single" w:sz="4" w:space="0" w:color="auto"/>
                            </w:tcBorders>
                            <w:hideMark/>
                          </w:tcPr>
                          <w:p w14:paraId="2D0DB865" w14:textId="77777777" w:rsidR="009F5599" w:rsidRPr="00E22C04" w:rsidRDefault="009F5599" w:rsidP="00E22C04">
                            <w:pPr>
                              <w:tabs>
                                <w:tab w:val="left" w:pos="1020"/>
                              </w:tabs>
                              <w:overflowPunct w:val="0"/>
                              <w:snapToGrid w:val="0"/>
                              <w:spacing w:line="240" w:lineRule="exact"/>
                              <w:ind w:leftChars="-50" w:left="-120" w:rightChars="-56" w:right="-134"/>
                              <w:jc w:val="center"/>
                              <w:rPr>
                                <w:rFonts w:ascii="標楷體" w:eastAsia="標楷體" w:hAnsi="標楷體"/>
                                <w:sz w:val="20"/>
                                <w:szCs w:val="20"/>
                              </w:rPr>
                            </w:pPr>
                            <w:r w:rsidRPr="00E22C04">
                              <w:rPr>
                                <w:rFonts w:ascii="標楷體" w:eastAsia="標楷體" w:hAnsi="標楷體" w:hint="eastAsia"/>
                                <w:sz w:val="20"/>
                                <w:szCs w:val="20"/>
                              </w:rPr>
                              <w:t>增減數</w:t>
                            </w:r>
                          </w:p>
                        </w:tc>
                      </w:tr>
                      <w:tr w:rsidR="009F5599" w14:paraId="5FBF3330" w14:textId="77777777" w:rsidTr="001F5095">
                        <w:trPr>
                          <w:trHeight w:val="293"/>
                        </w:trPr>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6445B798" w14:textId="77777777" w:rsidR="009F5599" w:rsidRPr="00991C36" w:rsidRDefault="009F5599" w:rsidP="001F5095">
                            <w:pPr>
                              <w:tabs>
                                <w:tab w:val="left" w:pos="1020"/>
                              </w:tabs>
                              <w:overflowPunct w:val="0"/>
                              <w:snapToGrid w:val="0"/>
                              <w:spacing w:line="240" w:lineRule="exact"/>
                              <w:jc w:val="center"/>
                              <w:rPr>
                                <w:rFonts w:ascii="標楷體" w:eastAsia="標楷體" w:hAnsi="標楷體"/>
                                <w:sz w:val="20"/>
                                <w:szCs w:val="20"/>
                                <w:shd w:val="clear" w:color="auto" w:fill="FFFFFF"/>
                              </w:rPr>
                            </w:pPr>
                            <w:r w:rsidRPr="00991C36">
                              <w:rPr>
                                <w:rFonts w:ascii="標楷體" w:eastAsia="標楷體" w:hAnsi="標楷體" w:hint="eastAsia"/>
                                <w:b/>
                                <w:sz w:val="20"/>
                                <w:szCs w:val="20"/>
                                <w:shd w:val="clear" w:color="auto" w:fill="FFFFFF"/>
                              </w:rPr>
                              <w:t>合計（21部）</w:t>
                            </w:r>
                          </w:p>
                        </w:tc>
                        <w:tc>
                          <w:tcPr>
                            <w:tcW w:w="994" w:type="dxa"/>
                            <w:tcBorders>
                              <w:top w:val="single" w:sz="4" w:space="0" w:color="auto"/>
                              <w:left w:val="single" w:sz="4" w:space="0" w:color="auto"/>
                              <w:bottom w:val="single" w:sz="4" w:space="0" w:color="auto"/>
                              <w:right w:val="single" w:sz="4" w:space="0" w:color="auto"/>
                            </w:tcBorders>
                            <w:vAlign w:val="center"/>
                            <w:hideMark/>
                          </w:tcPr>
                          <w:p w14:paraId="61A12C18" w14:textId="77777777" w:rsidR="009F5599" w:rsidRPr="00991C36" w:rsidRDefault="009F5599" w:rsidP="001F5095">
                            <w:pPr>
                              <w:widowControl/>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b/>
                                <w:sz w:val="20"/>
                                <w:szCs w:val="20"/>
                                <w:shd w:val="clear" w:color="auto" w:fill="FFFFFF"/>
                              </w:rPr>
                              <w:t xml:space="preserve">26,429 </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257872" w14:textId="77777777" w:rsidR="009F5599" w:rsidRPr="00991C36" w:rsidRDefault="009F5599" w:rsidP="001F5095">
                            <w:pPr>
                              <w:widowControl/>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b/>
                                <w:sz w:val="20"/>
                                <w:szCs w:val="20"/>
                                <w:shd w:val="clear" w:color="auto" w:fill="FFFFFF"/>
                              </w:rPr>
                              <w:t xml:space="preserve">18,079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B8AA48C" w14:textId="77777777" w:rsidR="009F5599" w:rsidRPr="00991C36" w:rsidRDefault="009F5599" w:rsidP="001F5095">
                            <w:pPr>
                              <w:widowControl/>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b/>
                                <w:sz w:val="20"/>
                                <w:szCs w:val="20"/>
                                <w:shd w:val="clear" w:color="auto" w:fill="FFFFFF"/>
                              </w:rPr>
                              <w:t>- 8,350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0D787DE" w14:textId="77777777" w:rsidR="009F5599" w:rsidRPr="00991C36" w:rsidRDefault="009F5599" w:rsidP="001F5095">
                            <w:pPr>
                              <w:widowControl/>
                              <w:spacing w:line="240" w:lineRule="exact"/>
                              <w:jc w:val="right"/>
                              <w:rPr>
                                <w:rFonts w:ascii="標楷體" w:eastAsia="標楷體" w:hAnsi="標楷體"/>
                                <w:b/>
                                <w:bCs/>
                                <w:color w:val="000000"/>
                                <w:sz w:val="20"/>
                                <w:szCs w:val="20"/>
                              </w:rPr>
                            </w:pPr>
                            <w:r w:rsidRPr="00991C36">
                              <w:rPr>
                                <w:rFonts w:ascii="標楷體" w:eastAsia="標楷體" w:hAnsi="標楷體" w:hint="eastAsia"/>
                                <w:b/>
                                <w:sz w:val="20"/>
                                <w:szCs w:val="20"/>
                                <w:shd w:val="clear" w:color="auto" w:fill="FFFFFF"/>
                              </w:rPr>
                              <w:t>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8436E7" w14:textId="77777777" w:rsidR="009F5599" w:rsidRPr="00991C36" w:rsidRDefault="009F5599" w:rsidP="001F5095">
                            <w:pPr>
                              <w:tabs>
                                <w:tab w:val="left" w:pos="1020"/>
                              </w:tabs>
                              <w:overflowPunct w:val="0"/>
                              <w:spacing w:line="240" w:lineRule="exact"/>
                              <w:jc w:val="right"/>
                              <w:rPr>
                                <w:rFonts w:ascii="標楷體" w:eastAsia="標楷體" w:hAnsi="標楷體"/>
                                <w:b/>
                                <w:bCs/>
                                <w:sz w:val="20"/>
                                <w:szCs w:val="20"/>
                                <w:shd w:val="clear" w:color="auto" w:fill="FFFFFF"/>
                              </w:rPr>
                            </w:pPr>
                            <w:r w:rsidRPr="00991C36">
                              <w:rPr>
                                <w:rFonts w:ascii="標楷體" w:eastAsia="標楷體" w:hAnsi="標楷體" w:hint="eastAsia"/>
                                <w:b/>
                                <w:bCs/>
                                <w:sz w:val="20"/>
                                <w:szCs w:val="20"/>
                                <w:shd w:val="clear" w:color="auto" w:fill="FFFFFF"/>
                              </w:rPr>
                              <w:t>31</w:t>
                            </w:r>
                          </w:p>
                        </w:tc>
                        <w:tc>
                          <w:tcPr>
                            <w:tcW w:w="716" w:type="dxa"/>
                            <w:tcBorders>
                              <w:top w:val="single" w:sz="4" w:space="0" w:color="auto"/>
                              <w:left w:val="single" w:sz="4" w:space="0" w:color="auto"/>
                              <w:bottom w:val="single" w:sz="4" w:space="0" w:color="auto"/>
                              <w:right w:val="single" w:sz="4" w:space="0" w:color="auto"/>
                            </w:tcBorders>
                            <w:vAlign w:val="center"/>
                            <w:hideMark/>
                          </w:tcPr>
                          <w:p w14:paraId="463AFB15" w14:textId="77777777" w:rsidR="009F5599" w:rsidRPr="00991C36" w:rsidRDefault="009F5599" w:rsidP="001F5095">
                            <w:pPr>
                              <w:tabs>
                                <w:tab w:val="left" w:pos="1020"/>
                              </w:tabs>
                              <w:overflowPunct w:val="0"/>
                              <w:spacing w:line="240" w:lineRule="exact"/>
                              <w:jc w:val="right"/>
                              <w:rPr>
                                <w:rFonts w:ascii="標楷體" w:eastAsia="標楷體" w:hAnsi="標楷體"/>
                                <w:b/>
                                <w:bCs/>
                                <w:sz w:val="20"/>
                                <w:szCs w:val="20"/>
                                <w:shd w:val="clear" w:color="auto" w:fill="FFFFFF"/>
                              </w:rPr>
                            </w:pPr>
                            <w:r w:rsidRPr="00991C36">
                              <w:rPr>
                                <w:rFonts w:ascii="標楷體" w:eastAsia="標楷體" w:hAnsi="標楷體" w:hint="eastAsia"/>
                                <w:b/>
                                <w:bCs/>
                                <w:sz w:val="20"/>
                                <w:szCs w:val="20"/>
                                <w:shd w:val="clear" w:color="auto" w:fill="FFFFFF"/>
                              </w:rPr>
                              <w:t>- 5</w:t>
                            </w:r>
                          </w:p>
                        </w:tc>
                      </w:tr>
                      <w:tr w:rsidR="009F5599" w14:paraId="2310CB29" w14:textId="77777777" w:rsidTr="001F5095">
                        <w:trPr>
                          <w:trHeight w:val="293"/>
                        </w:trPr>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451B9B1E" w14:textId="77777777" w:rsidR="009F5599" w:rsidRPr="00991C36" w:rsidRDefault="009F5599" w:rsidP="001F5095">
                            <w:pPr>
                              <w:tabs>
                                <w:tab w:val="left" w:pos="1020"/>
                              </w:tabs>
                              <w:overflowPunct w:val="0"/>
                              <w:snapToGrid w:val="0"/>
                              <w:spacing w:line="240" w:lineRule="exact"/>
                              <w:jc w:val="center"/>
                              <w:rPr>
                                <w:rFonts w:ascii="標楷體" w:eastAsia="標楷體" w:hAnsi="標楷體"/>
                                <w:sz w:val="20"/>
                                <w:szCs w:val="20"/>
                              </w:rPr>
                            </w:pPr>
                            <w:r w:rsidRPr="00991C36">
                              <w:rPr>
                                <w:rFonts w:ascii="標楷體" w:eastAsia="標楷體" w:hAnsi="標楷體" w:hint="eastAsia"/>
                                <w:sz w:val="20"/>
                                <w:szCs w:val="20"/>
                              </w:rPr>
                              <w:t>B2</w:t>
                            </w:r>
                          </w:p>
                        </w:tc>
                        <w:tc>
                          <w:tcPr>
                            <w:tcW w:w="994" w:type="dxa"/>
                            <w:tcBorders>
                              <w:top w:val="single" w:sz="4" w:space="0" w:color="auto"/>
                              <w:left w:val="single" w:sz="4" w:space="0" w:color="auto"/>
                              <w:bottom w:val="single" w:sz="4" w:space="0" w:color="auto"/>
                              <w:right w:val="single" w:sz="4" w:space="0" w:color="auto"/>
                            </w:tcBorders>
                            <w:vAlign w:val="center"/>
                            <w:hideMark/>
                          </w:tcPr>
                          <w:p w14:paraId="4F1AB034"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414</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E6A0B8"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807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B086EA" w14:textId="77777777" w:rsidR="009F5599" w:rsidRPr="00991C36" w:rsidRDefault="009F5599" w:rsidP="001F5095">
                            <w:pPr>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393</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349134" w14:textId="77777777" w:rsidR="009F5599" w:rsidRPr="00991C36" w:rsidRDefault="009F5599" w:rsidP="001F5095">
                            <w:pPr>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B35BB1" w14:textId="77777777" w:rsidR="009F5599" w:rsidRPr="00991C36" w:rsidRDefault="009F5599" w:rsidP="001F5095">
                            <w:pPr>
                              <w:tabs>
                                <w:tab w:val="left" w:pos="1020"/>
                              </w:tabs>
                              <w:overflowPunct w:val="0"/>
                              <w:snapToGrid w:val="0"/>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4</w:t>
                            </w:r>
                          </w:p>
                        </w:tc>
                        <w:tc>
                          <w:tcPr>
                            <w:tcW w:w="716" w:type="dxa"/>
                            <w:tcBorders>
                              <w:top w:val="single" w:sz="4" w:space="0" w:color="auto"/>
                              <w:left w:val="single" w:sz="4" w:space="0" w:color="auto"/>
                              <w:bottom w:val="single" w:sz="4" w:space="0" w:color="auto"/>
                              <w:right w:val="single" w:sz="4" w:space="0" w:color="auto"/>
                            </w:tcBorders>
                            <w:vAlign w:val="bottom"/>
                            <w:hideMark/>
                          </w:tcPr>
                          <w:p w14:paraId="20D19368" w14:textId="77777777" w:rsidR="009F5599" w:rsidRPr="00991C36" w:rsidRDefault="009F5599" w:rsidP="001F5095">
                            <w:pPr>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4</w:t>
                            </w:r>
                          </w:p>
                        </w:tc>
                      </w:tr>
                      <w:tr w:rsidR="009F5599" w14:paraId="7F798F6D" w14:textId="77777777" w:rsidTr="001F5095">
                        <w:trPr>
                          <w:trHeight w:val="293"/>
                        </w:trPr>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564E9738" w14:textId="77777777" w:rsidR="009F5599" w:rsidRPr="00991C36" w:rsidRDefault="009F5599" w:rsidP="001F5095">
                            <w:pPr>
                              <w:tabs>
                                <w:tab w:val="left" w:pos="1020"/>
                              </w:tabs>
                              <w:overflowPunct w:val="0"/>
                              <w:snapToGrid w:val="0"/>
                              <w:spacing w:line="240" w:lineRule="exact"/>
                              <w:jc w:val="center"/>
                              <w:rPr>
                                <w:rFonts w:ascii="標楷體" w:eastAsia="標楷體" w:hAnsi="標楷體"/>
                                <w:sz w:val="20"/>
                                <w:szCs w:val="20"/>
                              </w:rPr>
                            </w:pPr>
                            <w:r w:rsidRPr="00991C36">
                              <w:rPr>
                                <w:rFonts w:ascii="標楷體" w:eastAsia="標楷體" w:hAnsi="標楷體" w:hint="eastAsia"/>
                                <w:sz w:val="20"/>
                                <w:szCs w:val="20"/>
                              </w:rPr>
                              <w:t>B5</w:t>
                            </w:r>
                          </w:p>
                        </w:tc>
                        <w:tc>
                          <w:tcPr>
                            <w:tcW w:w="994" w:type="dxa"/>
                            <w:tcBorders>
                              <w:top w:val="single" w:sz="4" w:space="0" w:color="auto"/>
                              <w:left w:val="single" w:sz="4" w:space="0" w:color="auto"/>
                              <w:bottom w:val="single" w:sz="4" w:space="0" w:color="auto"/>
                              <w:right w:val="single" w:sz="4" w:space="0" w:color="auto"/>
                            </w:tcBorders>
                            <w:vAlign w:val="center"/>
                            <w:hideMark/>
                          </w:tcPr>
                          <w:p w14:paraId="200C2972"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635</w:t>
                            </w:r>
                          </w:p>
                        </w:tc>
                        <w:tc>
                          <w:tcPr>
                            <w:tcW w:w="850" w:type="dxa"/>
                            <w:tcBorders>
                              <w:top w:val="single" w:sz="4" w:space="0" w:color="auto"/>
                              <w:left w:val="single" w:sz="4" w:space="0" w:color="auto"/>
                              <w:bottom w:val="single" w:sz="4" w:space="0" w:color="auto"/>
                              <w:right w:val="single" w:sz="4" w:space="0" w:color="auto"/>
                            </w:tcBorders>
                            <w:vAlign w:val="center"/>
                            <w:hideMark/>
                          </w:tcPr>
                          <w:p w14:paraId="0D9EB5B0"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942</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ACC80D" w14:textId="77777777" w:rsidR="009F5599" w:rsidRPr="00991C36" w:rsidRDefault="009F5599" w:rsidP="001F5095">
                            <w:pPr>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307</w:t>
                            </w:r>
                          </w:p>
                        </w:tc>
                        <w:tc>
                          <w:tcPr>
                            <w:tcW w:w="992" w:type="dxa"/>
                            <w:tcBorders>
                              <w:top w:val="single" w:sz="4" w:space="0" w:color="auto"/>
                              <w:left w:val="single" w:sz="4" w:space="0" w:color="auto"/>
                              <w:bottom w:val="single" w:sz="4" w:space="0" w:color="auto"/>
                              <w:right w:val="single" w:sz="4" w:space="0" w:color="auto"/>
                            </w:tcBorders>
                            <w:vAlign w:val="center"/>
                            <w:hideMark/>
                          </w:tcPr>
                          <w:p w14:paraId="2B836D85" w14:textId="77777777" w:rsidR="009F5599" w:rsidRPr="00991C36" w:rsidRDefault="009F5599" w:rsidP="001F5095">
                            <w:pPr>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C0D5623" w14:textId="77777777" w:rsidR="009F5599" w:rsidRPr="00991C36" w:rsidRDefault="009F5599" w:rsidP="001F5095">
                            <w:pPr>
                              <w:tabs>
                                <w:tab w:val="left" w:pos="1020"/>
                              </w:tabs>
                              <w:overflowPunct w:val="0"/>
                              <w:snapToGrid w:val="0"/>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2</w:t>
                            </w:r>
                          </w:p>
                        </w:tc>
                        <w:tc>
                          <w:tcPr>
                            <w:tcW w:w="716" w:type="dxa"/>
                            <w:tcBorders>
                              <w:top w:val="single" w:sz="4" w:space="0" w:color="auto"/>
                              <w:left w:val="single" w:sz="4" w:space="0" w:color="auto"/>
                              <w:bottom w:val="single" w:sz="4" w:space="0" w:color="auto"/>
                              <w:right w:val="single" w:sz="4" w:space="0" w:color="auto"/>
                            </w:tcBorders>
                            <w:vAlign w:val="bottom"/>
                            <w:hideMark/>
                          </w:tcPr>
                          <w:p w14:paraId="56AE8037" w14:textId="77777777" w:rsidR="009F5599" w:rsidRPr="00991C36" w:rsidRDefault="009F5599" w:rsidP="001F5095">
                            <w:pPr>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1</w:t>
                            </w:r>
                          </w:p>
                        </w:tc>
                      </w:tr>
                      <w:tr w:rsidR="009F5599" w14:paraId="7D89A95A" w14:textId="77777777" w:rsidTr="001F5095">
                        <w:trPr>
                          <w:trHeight w:val="293"/>
                        </w:trPr>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75803371" w14:textId="77777777" w:rsidR="009F5599" w:rsidRPr="00991C36" w:rsidRDefault="009F5599" w:rsidP="001F5095">
                            <w:pPr>
                              <w:tabs>
                                <w:tab w:val="left" w:pos="1020"/>
                              </w:tabs>
                              <w:overflowPunct w:val="0"/>
                              <w:snapToGrid w:val="0"/>
                              <w:spacing w:line="240" w:lineRule="exact"/>
                              <w:jc w:val="center"/>
                              <w:rPr>
                                <w:rFonts w:ascii="標楷體" w:eastAsia="標楷體" w:hAnsi="標楷體"/>
                                <w:sz w:val="20"/>
                                <w:szCs w:val="20"/>
                              </w:rPr>
                            </w:pPr>
                            <w:r w:rsidRPr="00991C36">
                              <w:rPr>
                                <w:rFonts w:ascii="標楷體" w:eastAsia="標楷體" w:hAnsi="標楷體" w:hint="eastAsia"/>
                                <w:sz w:val="20"/>
                                <w:szCs w:val="20"/>
                              </w:rPr>
                              <w:t>C4</w:t>
                            </w:r>
                          </w:p>
                        </w:tc>
                        <w:tc>
                          <w:tcPr>
                            <w:tcW w:w="994" w:type="dxa"/>
                            <w:tcBorders>
                              <w:top w:val="single" w:sz="4" w:space="0" w:color="auto"/>
                              <w:left w:val="single" w:sz="4" w:space="0" w:color="auto"/>
                              <w:bottom w:val="single" w:sz="4" w:space="0" w:color="auto"/>
                              <w:right w:val="single" w:sz="4" w:space="0" w:color="auto"/>
                            </w:tcBorders>
                            <w:vAlign w:val="center"/>
                            <w:hideMark/>
                          </w:tcPr>
                          <w:p w14:paraId="52427727"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1,104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E1EBCF"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2,202</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203978" w14:textId="77777777" w:rsidR="009F5599" w:rsidRPr="00991C36" w:rsidRDefault="009F5599" w:rsidP="001F5095">
                            <w:pPr>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1,098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497F31" w14:textId="77777777" w:rsidR="009F5599" w:rsidRPr="00991C36" w:rsidRDefault="009F5599" w:rsidP="001F5095">
                            <w:pPr>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A16965" w14:textId="77777777" w:rsidR="009F5599" w:rsidRPr="00991C36" w:rsidRDefault="009F5599" w:rsidP="001F5095">
                            <w:pPr>
                              <w:tabs>
                                <w:tab w:val="left" w:pos="1020"/>
                              </w:tabs>
                              <w:overflowPunct w:val="0"/>
                              <w:snapToGrid w:val="0"/>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5</w:t>
                            </w:r>
                          </w:p>
                        </w:tc>
                        <w:tc>
                          <w:tcPr>
                            <w:tcW w:w="716" w:type="dxa"/>
                            <w:tcBorders>
                              <w:top w:val="single" w:sz="4" w:space="0" w:color="auto"/>
                              <w:left w:val="single" w:sz="4" w:space="0" w:color="auto"/>
                              <w:bottom w:val="single" w:sz="4" w:space="0" w:color="auto"/>
                              <w:right w:val="single" w:sz="4" w:space="0" w:color="auto"/>
                            </w:tcBorders>
                            <w:vAlign w:val="bottom"/>
                            <w:hideMark/>
                          </w:tcPr>
                          <w:p w14:paraId="2055256E" w14:textId="77777777" w:rsidR="009F5599" w:rsidRPr="00991C36" w:rsidRDefault="009F5599" w:rsidP="001F5095">
                            <w:pPr>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3</w:t>
                            </w:r>
                          </w:p>
                        </w:tc>
                      </w:tr>
                      <w:tr w:rsidR="009F5599" w14:paraId="262ABCF6" w14:textId="77777777" w:rsidTr="001F5095">
                        <w:trPr>
                          <w:trHeight w:val="293"/>
                        </w:trPr>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2532CAF9" w14:textId="77777777" w:rsidR="009F5599" w:rsidRPr="00991C36" w:rsidRDefault="009F5599" w:rsidP="001F5095">
                            <w:pPr>
                              <w:tabs>
                                <w:tab w:val="left" w:pos="1020"/>
                              </w:tabs>
                              <w:overflowPunct w:val="0"/>
                              <w:snapToGrid w:val="0"/>
                              <w:spacing w:line="240" w:lineRule="exact"/>
                              <w:jc w:val="center"/>
                              <w:rPr>
                                <w:rFonts w:ascii="標楷體" w:eastAsia="標楷體" w:hAnsi="標楷體"/>
                                <w:sz w:val="20"/>
                                <w:szCs w:val="20"/>
                              </w:rPr>
                            </w:pPr>
                            <w:r w:rsidRPr="00991C36">
                              <w:rPr>
                                <w:rFonts w:ascii="標楷體" w:eastAsia="標楷體" w:hAnsi="標楷體" w:hint="eastAsia"/>
                                <w:sz w:val="20"/>
                                <w:szCs w:val="20"/>
                              </w:rPr>
                              <w:t>D1</w:t>
                            </w:r>
                          </w:p>
                        </w:tc>
                        <w:tc>
                          <w:tcPr>
                            <w:tcW w:w="994" w:type="dxa"/>
                            <w:tcBorders>
                              <w:top w:val="single" w:sz="4" w:space="0" w:color="auto"/>
                              <w:left w:val="single" w:sz="4" w:space="0" w:color="auto"/>
                              <w:bottom w:val="single" w:sz="4" w:space="0" w:color="auto"/>
                              <w:right w:val="single" w:sz="4" w:space="0" w:color="auto"/>
                            </w:tcBorders>
                            <w:vAlign w:val="center"/>
                            <w:hideMark/>
                          </w:tcPr>
                          <w:p w14:paraId="28A16DE0"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676</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0105C9"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887</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47E0F0" w14:textId="77777777" w:rsidR="009F5599" w:rsidRPr="00991C36" w:rsidRDefault="009F5599" w:rsidP="001F5095">
                            <w:pPr>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211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8D26C3" w14:textId="77777777" w:rsidR="009F5599" w:rsidRPr="00991C36" w:rsidRDefault="009F5599" w:rsidP="001F5095">
                            <w:pPr>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814DCEF" w14:textId="77777777" w:rsidR="009F5599" w:rsidRPr="00991C36" w:rsidRDefault="009F5599" w:rsidP="001F5095">
                            <w:pPr>
                              <w:tabs>
                                <w:tab w:val="left" w:pos="1020"/>
                              </w:tabs>
                              <w:overflowPunct w:val="0"/>
                              <w:snapToGrid w:val="0"/>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1</w:t>
                            </w:r>
                          </w:p>
                        </w:tc>
                        <w:tc>
                          <w:tcPr>
                            <w:tcW w:w="716" w:type="dxa"/>
                            <w:tcBorders>
                              <w:top w:val="single" w:sz="4" w:space="0" w:color="auto"/>
                              <w:left w:val="single" w:sz="4" w:space="0" w:color="auto"/>
                              <w:bottom w:val="single" w:sz="4" w:space="0" w:color="auto"/>
                              <w:right w:val="single" w:sz="4" w:space="0" w:color="auto"/>
                            </w:tcBorders>
                            <w:vAlign w:val="bottom"/>
                            <w:hideMark/>
                          </w:tcPr>
                          <w:p w14:paraId="736C8B59" w14:textId="77777777" w:rsidR="009F5599" w:rsidRPr="00991C36" w:rsidRDefault="009F5599" w:rsidP="001F5095">
                            <w:pPr>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1</w:t>
                            </w:r>
                          </w:p>
                        </w:tc>
                      </w:tr>
                      <w:tr w:rsidR="009F5599" w14:paraId="7AD0E6D1" w14:textId="77777777" w:rsidTr="001F5095">
                        <w:trPr>
                          <w:trHeight w:val="293"/>
                        </w:trPr>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509FE4EF" w14:textId="77777777" w:rsidR="009F5599" w:rsidRPr="00991C36" w:rsidRDefault="009F5599" w:rsidP="001F5095">
                            <w:pPr>
                              <w:tabs>
                                <w:tab w:val="left" w:pos="1020"/>
                              </w:tabs>
                              <w:overflowPunct w:val="0"/>
                              <w:snapToGrid w:val="0"/>
                              <w:spacing w:line="240" w:lineRule="exact"/>
                              <w:jc w:val="center"/>
                              <w:rPr>
                                <w:rFonts w:ascii="標楷體" w:eastAsia="標楷體" w:hAnsi="標楷體"/>
                                <w:sz w:val="20"/>
                                <w:szCs w:val="20"/>
                              </w:rPr>
                            </w:pPr>
                            <w:r w:rsidRPr="00991C36">
                              <w:rPr>
                                <w:rFonts w:ascii="標楷體" w:eastAsia="標楷體" w:hAnsi="標楷體" w:hint="eastAsia"/>
                                <w:sz w:val="20"/>
                                <w:szCs w:val="20"/>
                              </w:rPr>
                              <w:t>D4</w:t>
                            </w:r>
                          </w:p>
                        </w:tc>
                        <w:tc>
                          <w:tcPr>
                            <w:tcW w:w="994" w:type="dxa"/>
                            <w:tcBorders>
                              <w:top w:val="single" w:sz="4" w:space="0" w:color="auto"/>
                              <w:left w:val="single" w:sz="4" w:space="0" w:color="auto"/>
                              <w:bottom w:val="single" w:sz="4" w:space="0" w:color="auto"/>
                              <w:right w:val="single" w:sz="4" w:space="0" w:color="auto"/>
                            </w:tcBorders>
                            <w:vAlign w:val="center"/>
                            <w:hideMark/>
                          </w:tcPr>
                          <w:p w14:paraId="211E8E2D"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437</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4116A9"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510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0F21B7" w14:textId="77777777" w:rsidR="009F5599" w:rsidRPr="00991C36" w:rsidRDefault="009F5599" w:rsidP="001F5095">
                            <w:pPr>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73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8D5EE4" w14:textId="77777777" w:rsidR="009F5599" w:rsidRPr="00991C36" w:rsidRDefault="009F5599" w:rsidP="001F5095">
                            <w:pPr>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57E42DE" w14:textId="77777777" w:rsidR="009F5599" w:rsidRPr="00991C36" w:rsidRDefault="009F5599" w:rsidP="001F5095">
                            <w:pPr>
                              <w:tabs>
                                <w:tab w:val="left" w:pos="1020"/>
                              </w:tabs>
                              <w:overflowPunct w:val="0"/>
                              <w:snapToGrid w:val="0"/>
                              <w:spacing w:line="240" w:lineRule="exact"/>
                              <w:jc w:val="right"/>
                              <w:rPr>
                                <w:rFonts w:ascii="標楷體" w:eastAsia="標楷體" w:hAnsi="標楷體"/>
                                <w:sz w:val="20"/>
                                <w:szCs w:val="20"/>
                                <w:shd w:val="clear" w:color="auto" w:fill="FFFFFF"/>
                              </w:rPr>
                            </w:pPr>
                            <w:r w:rsidRPr="00991C36">
                              <w:rPr>
                                <w:rFonts w:ascii="標楷體" w:eastAsia="標楷體" w:hAnsi="標楷體" w:hint="eastAsia"/>
                                <w:color w:val="000000"/>
                                <w:sz w:val="20"/>
                                <w:szCs w:val="20"/>
                              </w:rPr>
                              <w:t>1</w:t>
                            </w:r>
                          </w:p>
                        </w:tc>
                        <w:tc>
                          <w:tcPr>
                            <w:tcW w:w="716" w:type="dxa"/>
                            <w:tcBorders>
                              <w:top w:val="single" w:sz="4" w:space="0" w:color="auto"/>
                              <w:left w:val="single" w:sz="4" w:space="0" w:color="auto"/>
                              <w:bottom w:val="single" w:sz="4" w:space="0" w:color="auto"/>
                              <w:right w:val="single" w:sz="4" w:space="0" w:color="auto"/>
                            </w:tcBorders>
                            <w:vAlign w:val="bottom"/>
                            <w:hideMark/>
                          </w:tcPr>
                          <w:p w14:paraId="37D82A06" w14:textId="77777777" w:rsidR="009F5599" w:rsidRPr="00991C36" w:rsidRDefault="009F5599" w:rsidP="001F5095">
                            <w:pPr>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w:t>
                            </w:r>
                          </w:p>
                        </w:tc>
                      </w:tr>
                      <w:tr w:rsidR="009F5599" w14:paraId="4349291D" w14:textId="77777777" w:rsidTr="001F5095">
                        <w:trPr>
                          <w:trHeight w:val="293"/>
                        </w:trPr>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3B33DA6F" w14:textId="77777777" w:rsidR="009F5599" w:rsidRPr="00991C36" w:rsidRDefault="009F5599" w:rsidP="001F5095">
                            <w:pPr>
                              <w:tabs>
                                <w:tab w:val="left" w:pos="1020"/>
                              </w:tabs>
                              <w:overflowPunct w:val="0"/>
                              <w:snapToGrid w:val="0"/>
                              <w:spacing w:line="240" w:lineRule="exact"/>
                              <w:jc w:val="center"/>
                              <w:rPr>
                                <w:rFonts w:ascii="標楷體" w:eastAsia="標楷體" w:hAnsi="標楷體"/>
                                <w:sz w:val="20"/>
                                <w:szCs w:val="20"/>
                              </w:rPr>
                            </w:pPr>
                            <w:r w:rsidRPr="00991C36">
                              <w:rPr>
                                <w:rFonts w:ascii="標楷體" w:eastAsia="標楷體" w:hAnsi="標楷體" w:hint="eastAsia"/>
                                <w:sz w:val="20"/>
                                <w:szCs w:val="20"/>
                              </w:rPr>
                              <w:t>其他（16部）</w:t>
                            </w:r>
                          </w:p>
                        </w:tc>
                        <w:tc>
                          <w:tcPr>
                            <w:tcW w:w="994" w:type="dxa"/>
                            <w:tcBorders>
                              <w:top w:val="single" w:sz="4" w:space="0" w:color="auto"/>
                              <w:left w:val="single" w:sz="4" w:space="0" w:color="auto"/>
                              <w:bottom w:val="single" w:sz="4" w:space="0" w:color="auto"/>
                              <w:right w:val="single" w:sz="4" w:space="0" w:color="auto"/>
                            </w:tcBorders>
                            <w:vAlign w:val="center"/>
                            <w:hideMark/>
                          </w:tcPr>
                          <w:p w14:paraId="4F4FAD90"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23,163</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C253F7"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12,731</w:t>
                            </w:r>
                          </w:p>
                        </w:tc>
                        <w:tc>
                          <w:tcPr>
                            <w:tcW w:w="993" w:type="dxa"/>
                            <w:tcBorders>
                              <w:top w:val="single" w:sz="4" w:space="0" w:color="auto"/>
                              <w:left w:val="single" w:sz="4" w:space="0" w:color="auto"/>
                              <w:bottom w:val="single" w:sz="4" w:space="0" w:color="auto"/>
                              <w:right w:val="single" w:sz="4" w:space="0" w:color="auto"/>
                            </w:tcBorders>
                            <w:vAlign w:val="bottom"/>
                            <w:hideMark/>
                          </w:tcPr>
                          <w:p w14:paraId="401BFEBA" w14:textId="0B3DD109" w:rsidR="009F5599" w:rsidRPr="00F54974" w:rsidRDefault="009F5599" w:rsidP="001F5095">
                            <w:pPr>
                              <w:widowControl/>
                              <w:spacing w:line="240" w:lineRule="exact"/>
                              <w:jc w:val="right"/>
                              <w:rPr>
                                <w:rFonts w:ascii="標楷體" w:eastAsia="標楷體" w:hAnsi="標楷體"/>
                                <w:bCs/>
                                <w:spacing w:val="-3"/>
                                <w:sz w:val="20"/>
                                <w:szCs w:val="20"/>
                                <w:shd w:val="clear" w:color="auto" w:fill="FFFFFF"/>
                              </w:rPr>
                            </w:pPr>
                            <w:r w:rsidRPr="00F54974">
                              <w:rPr>
                                <w:rFonts w:ascii="標楷體" w:eastAsia="標楷體" w:hAnsi="標楷體" w:hint="eastAsia"/>
                                <w:bCs/>
                                <w:spacing w:val="-3"/>
                                <w:sz w:val="20"/>
                                <w:szCs w:val="20"/>
                                <w:shd w:val="clear" w:color="auto" w:fill="FFFFFF"/>
                              </w:rPr>
                              <w:t>-</w:t>
                            </w:r>
                            <w:r w:rsidR="00F54974" w:rsidRPr="00F54974">
                              <w:rPr>
                                <w:rFonts w:ascii="標楷體" w:eastAsia="標楷體" w:hAnsi="標楷體" w:hint="eastAsia"/>
                                <w:bCs/>
                                <w:spacing w:val="-3"/>
                                <w:sz w:val="20"/>
                                <w:szCs w:val="20"/>
                                <w:shd w:val="clear" w:color="auto" w:fill="FFFFFF"/>
                              </w:rPr>
                              <w:t xml:space="preserve"> 1</w:t>
                            </w:r>
                            <w:r w:rsidRPr="00F54974">
                              <w:rPr>
                                <w:rFonts w:ascii="標楷體" w:eastAsia="標楷體" w:hAnsi="標楷體" w:hint="eastAsia"/>
                                <w:bCs/>
                                <w:spacing w:val="-3"/>
                                <w:sz w:val="20"/>
                                <w:szCs w:val="20"/>
                                <w:shd w:val="clear" w:color="auto" w:fill="FFFFFF"/>
                              </w:rPr>
                              <w:t>0,432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07F0CD" w14:textId="77777777" w:rsidR="009F5599" w:rsidRPr="00991C36" w:rsidRDefault="009F5599" w:rsidP="001F5095">
                            <w:pPr>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32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4ADAA0A" w14:textId="77777777" w:rsidR="009F5599" w:rsidRPr="00991C36" w:rsidRDefault="009F5599" w:rsidP="001F5095">
                            <w:pPr>
                              <w:tabs>
                                <w:tab w:val="left" w:pos="1020"/>
                              </w:tabs>
                              <w:overflowPunct w:val="0"/>
                              <w:snapToGrid w:val="0"/>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18</w:t>
                            </w:r>
                          </w:p>
                        </w:tc>
                        <w:tc>
                          <w:tcPr>
                            <w:tcW w:w="716" w:type="dxa"/>
                            <w:tcBorders>
                              <w:top w:val="single" w:sz="4" w:space="0" w:color="auto"/>
                              <w:left w:val="single" w:sz="4" w:space="0" w:color="auto"/>
                              <w:bottom w:val="single" w:sz="4" w:space="0" w:color="auto"/>
                              <w:right w:val="single" w:sz="4" w:space="0" w:color="auto"/>
                            </w:tcBorders>
                            <w:vAlign w:val="bottom"/>
                            <w:hideMark/>
                          </w:tcPr>
                          <w:p w14:paraId="1560F2A4" w14:textId="77777777" w:rsidR="009F5599" w:rsidRPr="00991C36" w:rsidRDefault="009F5599" w:rsidP="001F5095">
                            <w:pPr>
                              <w:spacing w:line="240" w:lineRule="exact"/>
                              <w:jc w:val="right"/>
                              <w:rPr>
                                <w:rFonts w:ascii="標楷體" w:eastAsia="標楷體" w:hAnsi="標楷體"/>
                                <w:bCs/>
                                <w:sz w:val="20"/>
                                <w:szCs w:val="20"/>
                                <w:shd w:val="clear" w:color="auto" w:fill="FFFFFF"/>
                              </w:rPr>
                            </w:pPr>
                            <w:r w:rsidRPr="00991C36">
                              <w:rPr>
                                <w:rFonts w:ascii="標楷體" w:eastAsia="標楷體" w:hAnsi="標楷體" w:hint="eastAsia"/>
                                <w:bCs/>
                                <w:sz w:val="20"/>
                                <w:szCs w:val="20"/>
                                <w:shd w:val="clear" w:color="auto" w:fill="FFFFFF"/>
                              </w:rPr>
                              <w:t>- 14</w:t>
                            </w:r>
                          </w:p>
                        </w:tc>
                      </w:tr>
                      <w:tr w:rsidR="009F5599" w14:paraId="3BF8D004" w14:textId="77777777" w:rsidTr="001F5095">
                        <w:trPr>
                          <w:trHeight w:val="765"/>
                        </w:trPr>
                        <w:tc>
                          <w:tcPr>
                            <w:tcW w:w="7095" w:type="dxa"/>
                            <w:gridSpan w:val="8"/>
                            <w:tcBorders>
                              <w:top w:val="single" w:sz="4" w:space="0" w:color="auto"/>
                              <w:left w:val="nil"/>
                              <w:bottom w:val="nil"/>
                              <w:right w:val="nil"/>
                            </w:tcBorders>
                            <w:hideMark/>
                          </w:tcPr>
                          <w:p w14:paraId="68BB0577" w14:textId="77777777" w:rsidR="009F5599" w:rsidRDefault="009F5599" w:rsidP="0080354A">
                            <w:pPr>
                              <w:tabs>
                                <w:tab w:val="left" w:pos="1020"/>
                              </w:tabs>
                              <w:overflowPunct w:val="0"/>
                              <w:snapToGrid w:val="0"/>
                              <w:ind w:leftChars="-50" w:left="-120"/>
                              <w:jc w:val="both"/>
                              <w:rPr>
                                <w:rFonts w:ascii="標楷體" w:eastAsia="標楷體" w:hAnsi="標楷體"/>
                                <w:sz w:val="18"/>
                                <w:szCs w:val="18"/>
                              </w:rPr>
                            </w:pPr>
                            <w:proofErr w:type="gramStart"/>
                            <w:r>
                              <w:rPr>
                                <w:rFonts w:ascii="標楷體" w:eastAsia="標楷體" w:hAnsi="標楷體" w:hint="eastAsia"/>
                                <w:sz w:val="18"/>
                                <w:szCs w:val="18"/>
                                <w:shd w:val="clear" w:color="auto" w:fill="FFFFFF"/>
                              </w:rPr>
                              <w:t>註</w:t>
                            </w:r>
                            <w:proofErr w:type="gramEnd"/>
                            <w:r>
                              <w:rPr>
                                <w:rFonts w:ascii="標楷體" w:eastAsia="標楷體" w:hAnsi="標楷體" w:hint="eastAsia"/>
                                <w:sz w:val="18"/>
                                <w:szCs w:val="18"/>
                                <w:shd w:val="clear" w:color="auto" w:fill="FFFFFF"/>
                              </w:rPr>
                              <w:t>：1.本表故障次數係統計</w:t>
                            </w:r>
                            <w:r>
                              <w:rPr>
                                <w:rFonts w:ascii="標楷體" w:eastAsia="標楷體" w:hAnsi="標楷體" w:hint="eastAsia"/>
                                <w:sz w:val="18"/>
                                <w:szCs w:val="18"/>
                              </w:rPr>
                              <w:t>單一機組故障排除時數超過100小時者。</w:t>
                            </w:r>
                          </w:p>
                          <w:p w14:paraId="69CD8E74" w14:textId="77777777" w:rsidR="009F5599" w:rsidRDefault="009F5599" w:rsidP="0080354A">
                            <w:pPr>
                              <w:tabs>
                                <w:tab w:val="left" w:pos="1020"/>
                              </w:tabs>
                              <w:overflowPunct w:val="0"/>
                              <w:snapToGrid w:val="0"/>
                              <w:ind w:leftChars="100" w:left="330" w:hangingChars="50" w:hanging="90"/>
                              <w:jc w:val="both"/>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2.其他係指其餘16部機組之合計數</w:t>
                            </w:r>
                          </w:p>
                          <w:p w14:paraId="0DDEEB62" w14:textId="77777777" w:rsidR="009F5599" w:rsidRDefault="009F5599" w:rsidP="0080354A">
                            <w:pPr>
                              <w:tabs>
                                <w:tab w:val="left" w:pos="1020"/>
                              </w:tabs>
                              <w:overflowPunct w:val="0"/>
                              <w:snapToGrid w:val="0"/>
                              <w:ind w:leftChars="100" w:left="330" w:hangingChars="50" w:hanging="90"/>
                              <w:jc w:val="both"/>
                              <w:rPr>
                                <w:rFonts w:ascii="標楷體" w:eastAsia="標楷體" w:hAnsi="標楷體"/>
                                <w:sz w:val="18"/>
                                <w:szCs w:val="18"/>
                                <w:shd w:val="clear" w:color="auto" w:fill="FFFFFF"/>
                              </w:rPr>
                            </w:pPr>
                            <w:r>
                              <w:rPr>
                                <w:rFonts w:ascii="標楷體" w:eastAsia="標楷體" w:hAnsi="標楷體" w:hint="eastAsia"/>
                                <w:sz w:val="18"/>
                                <w:szCs w:val="18"/>
                                <w:shd w:val="clear" w:color="auto" w:fill="FFFFFF"/>
                              </w:rPr>
                              <w:t>3.資料來源：整理自台灣電力公司提供資料。</w:t>
                            </w:r>
                          </w:p>
                        </w:tc>
                      </w:tr>
                    </w:tbl>
                    <w:p w14:paraId="5350F2E2" w14:textId="77777777" w:rsidR="009F5599" w:rsidRDefault="009F5599" w:rsidP="001F5095">
                      <w:pPr>
                        <w:rPr>
                          <w:rFonts w:ascii="Calibri" w:eastAsia="新細明體" w:hAnsi="Calibri" w:cs="Times New Roman"/>
                        </w:rPr>
                      </w:pPr>
                    </w:p>
                  </w:txbxContent>
                </v:textbox>
                <w10:wrap type="square" anchorx="margin" anchory="margin"/>
              </v:shape>
            </w:pict>
          </mc:Fallback>
        </mc:AlternateContent>
      </w:r>
      <w:r w:rsidRPr="00DF74D6">
        <w:rPr>
          <w:rFonts w:ascii="標楷體" w:eastAsia="標楷體" w:hAnsi="標楷體" w:hint="eastAsia"/>
          <w:bCs/>
          <w:szCs w:val="24"/>
        </w:rPr>
        <w:t>故障排除時數超過100小時者計13件，占全</w:t>
      </w:r>
      <w:r w:rsidRPr="00D8178B">
        <w:rPr>
          <w:rFonts w:ascii="標楷體" w:eastAsia="標楷體" w:hAnsi="標楷體" w:hint="eastAsia"/>
          <w:bCs/>
          <w:spacing w:val="-3"/>
          <w:szCs w:val="24"/>
        </w:rPr>
        <w:t>數重大案件之41.94％，</w:t>
      </w:r>
      <w:r w:rsidRPr="00DF74D6">
        <w:rPr>
          <w:rFonts w:ascii="標楷體" w:eastAsia="標楷體" w:hAnsi="標楷體" w:hint="eastAsia"/>
          <w:bCs/>
          <w:szCs w:val="24"/>
        </w:rPr>
        <w:t>顯示部分機組運轉發生故障事件仍頻，經函請台灣電力公司檢討改進</w:t>
      </w:r>
      <w:r w:rsidRPr="004E4ED1">
        <w:rPr>
          <w:rFonts w:ascii="標楷體" w:eastAsia="標楷體" w:hAnsi="標楷體" w:hint="eastAsia"/>
          <w:szCs w:val="24"/>
        </w:rPr>
        <w:t>。</w:t>
      </w:r>
      <w:r w:rsidRPr="00603420">
        <w:rPr>
          <w:rFonts w:ascii="標楷體" w:eastAsia="標楷體" w:hAnsi="標楷體" w:hint="eastAsia"/>
          <w:color w:val="000000" w:themeColor="text1"/>
          <w:szCs w:val="24"/>
        </w:rPr>
        <w:t>據復</w:t>
      </w:r>
      <w:r w:rsidRPr="004E4ED1">
        <w:rPr>
          <w:rFonts w:ascii="標楷體" w:eastAsia="標楷體" w:hAnsi="標楷體" w:hint="eastAsia"/>
          <w:szCs w:val="24"/>
        </w:rPr>
        <w:t>：</w:t>
      </w:r>
      <w:r>
        <w:rPr>
          <w:rFonts w:ascii="標楷體" w:eastAsia="標楷體" w:hAnsi="標楷體" w:hint="eastAsia"/>
          <w:szCs w:val="24"/>
        </w:rPr>
        <w:t>部分機組</w:t>
      </w:r>
      <w:proofErr w:type="gramStart"/>
      <w:r>
        <w:rPr>
          <w:rFonts w:ascii="標楷體" w:eastAsia="標楷體" w:hAnsi="標楷體" w:hint="eastAsia"/>
          <w:szCs w:val="24"/>
        </w:rPr>
        <w:t>於盛風</w:t>
      </w:r>
      <w:proofErr w:type="gramEnd"/>
      <w:r>
        <w:rPr>
          <w:rFonts w:ascii="標楷體" w:eastAsia="標楷體" w:hAnsi="標楷體" w:hint="eastAsia"/>
          <w:szCs w:val="24"/>
        </w:rPr>
        <w:t>時期故障，因須等待適合進行修復之天候窗口，致發電量減少，除視運轉狀況持續優化機組效能，對高損耗或易故障零件，更換品質</w:t>
      </w:r>
      <w:proofErr w:type="gramStart"/>
      <w:r>
        <w:rPr>
          <w:rFonts w:ascii="標楷體" w:eastAsia="標楷體" w:hAnsi="標楷體" w:hint="eastAsia"/>
          <w:szCs w:val="24"/>
        </w:rPr>
        <w:t>較佳料件</w:t>
      </w:r>
      <w:proofErr w:type="gramEnd"/>
      <w:r>
        <w:rPr>
          <w:rFonts w:ascii="標楷體" w:eastAsia="標楷體" w:hAnsi="標楷體" w:hint="eastAsia"/>
          <w:szCs w:val="24"/>
        </w:rPr>
        <w:t>及</w:t>
      </w:r>
      <w:proofErr w:type="gramStart"/>
      <w:r>
        <w:rPr>
          <w:rFonts w:ascii="標楷體" w:eastAsia="標楷體" w:hAnsi="標楷體" w:hint="eastAsia"/>
          <w:szCs w:val="24"/>
        </w:rPr>
        <w:t>研</w:t>
      </w:r>
      <w:proofErr w:type="gramEnd"/>
      <w:r>
        <w:rPr>
          <w:rFonts w:ascii="標楷體" w:eastAsia="標楷體" w:hAnsi="標楷體" w:hint="eastAsia"/>
          <w:szCs w:val="24"/>
        </w:rPr>
        <w:t>擬改善對策，1</w:t>
      </w:r>
      <w:r>
        <w:rPr>
          <w:rFonts w:ascii="標楷體" w:eastAsia="標楷體" w:hAnsi="標楷體"/>
          <w:szCs w:val="24"/>
        </w:rPr>
        <w:t>14</w:t>
      </w:r>
      <w:r>
        <w:rPr>
          <w:rFonts w:ascii="標楷體" w:eastAsia="標楷體" w:hAnsi="標楷體" w:hint="eastAsia"/>
          <w:szCs w:val="24"/>
        </w:rPr>
        <w:t>年將導入直升機載運維</w:t>
      </w:r>
      <w:r w:rsidRPr="00603420">
        <w:rPr>
          <w:rFonts w:ascii="標楷體" w:eastAsia="標楷體" w:hAnsi="標楷體" w:hint="eastAsia"/>
          <w:spacing w:val="-3"/>
          <w:szCs w:val="24"/>
        </w:rPr>
        <w:t>修人力，縮短修復時程，增加設備正常運轉時間，提升風機發電效能。</w:t>
      </w:r>
    </w:p>
    <w:p w14:paraId="2111CDA3" w14:textId="27E590BE" w:rsidR="009F5599" w:rsidRPr="00A979A0" w:rsidRDefault="009F5599" w:rsidP="0080354A">
      <w:pPr>
        <w:overflowPunct w:val="0"/>
        <w:spacing w:line="560" w:lineRule="exact"/>
        <w:ind w:firstLineChars="600" w:firstLine="1441"/>
        <w:jc w:val="both"/>
        <w:rPr>
          <w:rFonts w:ascii="標楷體" w:eastAsia="標楷體" w:hAnsi="標楷體"/>
          <w:szCs w:val="24"/>
        </w:rPr>
      </w:pPr>
      <w:r w:rsidRPr="009F4337">
        <w:rPr>
          <w:rFonts w:ascii="標楷體" w:eastAsia="標楷體" w:hAnsi="標楷體" w:hint="eastAsia"/>
          <w:b/>
          <w:szCs w:val="24"/>
        </w:rPr>
        <w:t>（</w:t>
      </w:r>
      <w:r>
        <w:rPr>
          <w:rFonts w:ascii="標楷體" w:eastAsia="標楷體" w:hAnsi="標楷體"/>
          <w:b/>
          <w:szCs w:val="24"/>
        </w:rPr>
        <w:t>2</w:t>
      </w:r>
      <w:r w:rsidRPr="009F4337">
        <w:rPr>
          <w:rFonts w:ascii="標楷體" w:eastAsia="標楷體" w:hAnsi="標楷體" w:hint="eastAsia"/>
          <w:b/>
          <w:szCs w:val="24"/>
        </w:rPr>
        <w:t xml:space="preserve">）　</w:t>
      </w:r>
      <w:r w:rsidRPr="00096952">
        <w:rPr>
          <w:rFonts w:ascii="標楷體" w:eastAsia="標楷體" w:hAnsi="標楷體" w:hint="eastAsia"/>
          <w:b/>
          <w:spacing w:val="-3"/>
          <w:szCs w:val="24"/>
        </w:rPr>
        <w:t>興建首座離岸</w:t>
      </w:r>
      <w:proofErr w:type="gramStart"/>
      <w:r w:rsidRPr="00096952">
        <w:rPr>
          <w:rFonts w:ascii="標楷體" w:eastAsia="標楷體" w:hAnsi="標楷體" w:hint="eastAsia"/>
          <w:b/>
          <w:spacing w:val="-3"/>
          <w:szCs w:val="24"/>
        </w:rPr>
        <w:t>風電</w:t>
      </w:r>
      <w:r w:rsidR="0015048C" w:rsidRPr="00096952">
        <w:rPr>
          <w:rFonts w:ascii="標楷體" w:eastAsia="標楷體" w:hAnsi="標楷體" w:hint="eastAsia"/>
          <w:b/>
          <w:spacing w:val="-3"/>
          <w:szCs w:val="24"/>
        </w:rPr>
        <w:t>運</w:t>
      </w:r>
      <w:r w:rsidRPr="00096952">
        <w:rPr>
          <w:rFonts w:ascii="標楷體" w:eastAsia="標楷體" w:hAnsi="標楷體" w:hint="eastAsia"/>
          <w:b/>
          <w:spacing w:val="-3"/>
          <w:szCs w:val="24"/>
        </w:rPr>
        <w:t>維</w:t>
      </w:r>
      <w:proofErr w:type="gramEnd"/>
      <w:r w:rsidRPr="00096952">
        <w:rPr>
          <w:rFonts w:ascii="標楷體" w:eastAsia="標楷體" w:hAnsi="標楷體" w:hint="eastAsia"/>
          <w:b/>
          <w:spacing w:val="-3"/>
          <w:szCs w:val="24"/>
        </w:rPr>
        <w:t>中心，</w:t>
      </w:r>
      <w:r w:rsidR="00297B3A" w:rsidRPr="00096952">
        <w:rPr>
          <w:rFonts w:ascii="標楷體" w:eastAsia="標楷體" w:hAnsi="標楷體" w:hint="eastAsia"/>
          <w:b/>
          <w:spacing w:val="-3"/>
          <w:szCs w:val="24"/>
        </w:rPr>
        <w:t>以監控離岸</w:t>
      </w:r>
      <w:proofErr w:type="gramStart"/>
      <w:r w:rsidR="00297B3A" w:rsidRPr="00096952">
        <w:rPr>
          <w:rFonts w:ascii="標楷體" w:eastAsia="標楷體" w:hAnsi="標楷體" w:hint="eastAsia"/>
          <w:b/>
          <w:spacing w:val="-3"/>
          <w:szCs w:val="24"/>
        </w:rPr>
        <w:t>風電案</w:t>
      </w:r>
      <w:proofErr w:type="gramEnd"/>
      <w:r w:rsidR="00297B3A" w:rsidRPr="00096952">
        <w:rPr>
          <w:rFonts w:ascii="標楷體" w:eastAsia="標楷體" w:hAnsi="標楷體" w:hint="eastAsia"/>
          <w:b/>
          <w:spacing w:val="-3"/>
          <w:szCs w:val="24"/>
        </w:rPr>
        <w:t>場運作，惟工程興建</w:t>
      </w:r>
      <w:r w:rsidRPr="00096952">
        <w:rPr>
          <w:rFonts w:ascii="標楷體" w:eastAsia="標楷體" w:hAnsi="標楷體" w:hint="eastAsia"/>
          <w:b/>
          <w:spacing w:val="-3"/>
          <w:szCs w:val="24"/>
        </w:rPr>
        <w:t>進度落後，</w:t>
      </w:r>
      <w:r w:rsidRPr="00872AF3">
        <w:rPr>
          <w:rFonts w:ascii="標楷體" w:eastAsia="標楷體" w:hAnsi="標楷體" w:hint="eastAsia"/>
          <w:b/>
          <w:szCs w:val="24"/>
        </w:rPr>
        <w:t>預計將延後1</w:t>
      </w:r>
      <w:r w:rsidR="00E94CA0">
        <w:rPr>
          <w:rFonts w:ascii="標楷體" w:eastAsia="標楷體" w:hAnsi="標楷體" w:hint="eastAsia"/>
          <w:b/>
          <w:szCs w:val="24"/>
        </w:rPr>
        <w:t>7</w:t>
      </w:r>
      <w:r w:rsidRPr="00872AF3">
        <w:rPr>
          <w:rFonts w:ascii="標楷體" w:eastAsia="標楷體" w:hAnsi="標楷體" w:hint="eastAsia"/>
          <w:b/>
          <w:szCs w:val="24"/>
        </w:rPr>
        <w:t>個月</w:t>
      </w:r>
      <w:r w:rsidR="00297B3A">
        <w:rPr>
          <w:rFonts w:ascii="標楷體" w:eastAsia="標楷體" w:hAnsi="標楷體" w:hint="eastAsia"/>
          <w:b/>
          <w:szCs w:val="24"/>
        </w:rPr>
        <w:t>始能</w:t>
      </w:r>
      <w:r w:rsidRPr="00872AF3">
        <w:rPr>
          <w:rFonts w:ascii="標楷體" w:eastAsia="標楷體" w:hAnsi="標楷體" w:hint="eastAsia"/>
          <w:b/>
          <w:szCs w:val="24"/>
        </w:rPr>
        <w:t>完成</w:t>
      </w:r>
      <w:r w:rsidRPr="00CA20D9">
        <w:rPr>
          <w:rFonts w:ascii="標楷體" w:eastAsia="標楷體" w:hAnsi="標楷體" w:hint="eastAsia"/>
          <w:b/>
          <w:szCs w:val="24"/>
        </w:rPr>
        <w:t>，</w:t>
      </w:r>
      <w:r w:rsidR="00297B3A">
        <w:rPr>
          <w:rFonts w:ascii="標楷體" w:eastAsia="標楷體" w:hAnsi="標楷體" w:hint="eastAsia"/>
          <w:b/>
          <w:szCs w:val="24"/>
        </w:rPr>
        <w:t>影響</w:t>
      </w:r>
      <w:r w:rsidRPr="00872AF3">
        <w:rPr>
          <w:rFonts w:ascii="標楷體" w:eastAsia="標楷體" w:hAnsi="標楷體" w:hint="eastAsia"/>
          <w:b/>
          <w:szCs w:val="24"/>
        </w:rPr>
        <w:t>風力機組維運效能</w:t>
      </w:r>
      <w:r w:rsidRPr="009F4337">
        <w:rPr>
          <w:rFonts w:ascii="標楷體" w:eastAsia="標楷體" w:hAnsi="標楷體" w:hint="eastAsia"/>
          <w:b/>
          <w:spacing w:val="-2"/>
          <w:szCs w:val="24"/>
        </w:rPr>
        <w:t>：</w:t>
      </w:r>
      <w:r w:rsidRPr="009D2F49">
        <w:rPr>
          <w:rFonts w:ascii="標楷體" w:eastAsia="標楷體" w:hAnsi="標楷體" w:hint="eastAsia"/>
          <w:szCs w:val="24"/>
        </w:rPr>
        <w:t>台</w:t>
      </w:r>
      <w:r w:rsidR="005028A6">
        <w:rPr>
          <w:rFonts w:ascii="標楷體" w:eastAsia="標楷體" w:hAnsi="標楷體" w:hint="eastAsia"/>
          <w:szCs w:val="24"/>
        </w:rPr>
        <w:t>灣</w:t>
      </w:r>
      <w:r w:rsidRPr="009D2F49">
        <w:rPr>
          <w:rFonts w:ascii="標楷體" w:eastAsia="標楷體" w:hAnsi="標楷體" w:hint="eastAsia"/>
          <w:szCs w:val="24"/>
        </w:rPr>
        <w:t>電</w:t>
      </w:r>
      <w:r w:rsidR="005028A6">
        <w:rPr>
          <w:rFonts w:ascii="標楷體" w:eastAsia="標楷體" w:hAnsi="標楷體" w:hint="eastAsia"/>
          <w:szCs w:val="24"/>
        </w:rPr>
        <w:t>力</w:t>
      </w:r>
      <w:r w:rsidRPr="009D2F49">
        <w:rPr>
          <w:rFonts w:ascii="標楷體" w:eastAsia="標楷體" w:hAnsi="標楷體" w:hint="eastAsia"/>
          <w:szCs w:val="24"/>
        </w:rPr>
        <w:t>公司為監控離岸</w:t>
      </w:r>
      <w:proofErr w:type="gramStart"/>
      <w:r>
        <w:rPr>
          <w:rFonts w:ascii="標楷體" w:eastAsia="標楷體" w:hAnsi="標楷體" w:hint="eastAsia"/>
          <w:szCs w:val="24"/>
        </w:rPr>
        <w:t>風電案</w:t>
      </w:r>
      <w:proofErr w:type="gramEnd"/>
      <w:r>
        <w:rPr>
          <w:rFonts w:ascii="標楷體" w:eastAsia="標楷體" w:hAnsi="標楷體" w:hint="eastAsia"/>
          <w:szCs w:val="24"/>
        </w:rPr>
        <w:t>場運作情形，除</w:t>
      </w:r>
      <w:r w:rsidRPr="009D2F49">
        <w:rPr>
          <w:rFonts w:ascii="標楷體" w:eastAsia="標楷體" w:hAnsi="標楷體" w:hint="eastAsia"/>
          <w:szCs w:val="24"/>
        </w:rPr>
        <w:t>蒐集機組運轉資料與故障訊息</w:t>
      </w:r>
      <w:r>
        <w:rPr>
          <w:rFonts w:ascii="標楷體" w:eastAsia="標楷體" w:hAnsi="標楷體" w:hint="eastAsia"/>
          <w:szCs w:val="24"/>
        </w:rPr>
        <w:t>外，並</w:t>
      </w:r>
      <w:r w:rsidRPr="009D2F49">
        <w:rPr>
          <w:rFonts w:ascii="標楷體" w:eastAsia="標楷體" w:hAnsi="標楷體" w:hint="eastAsia"/>
          <w:szCs w:val="24"/>
        </w:rPr>
        <w:t>統籌</w:t>
      </w:r>
      <w:r>
        <w:rPr>
          <w:rFonts w:ascii="標楷體" w:eastAsia="標楷體" w:hAnsi="標楷體" w:hint="eastAsia"/>
          <w:szCs w:val="24"/>
        </w:rPr>
        <w:t>儲備替換元件以因應</w:t>
      </w:r>
      <w:r w:rsidRPr="009D2F49">
        <w:rPr>
          <w:rFonts w:ascii="標楷體" w:eastAsia="標楷體" w:hAnsi="標楷體" w:hint="eastAsia"/>
          <w:szCs w:val="24"/>
        </w:rPr>
        <w:t>營運維修業務，</w:t>
      </w:r>
      <w:r w:rsidRPr="008C1AF2">
        <w:rPr>
          <w:rFonts w:ascii="標楷體" w:eastAsia="標楷體" w:hAnsi="標楷體" w:hint="eastAsia"/>
          <w:szCs w:val="24"/>
        </w:rPr>
        <w:t>於離岸一期計畫辦理「離岸風力</w:t>
      </w:r>
      <w:proofErr w:type="gramStart"/>
      <w:r w:rsidRPr="008C1AF2">
        <w:rPr>
          <w:rFonts w:ascii="標楷體" w:eastAsia="標楷體" w:hAnsi="標楷體" w:hint="eastAsia"/>
          <w:szCs w:val="24"/>
        </w:rPr>
        <w:t>發電廠運維中心</w:t>
      </w:r>
      <w:proofErr w:type="gramEnd"/>
      <w:r w:rsidRPr="008C1AF2">
        <w:rPr>
          <w:rFonts w:ascii="標楷體" w:eastAsia="標楷體" w:hAnsi="標楷體" w:hint="eastAsia"/>
          <w:szCs w:val="24"/>
        </w:rPr>
        <w:t>辦公室暨倉庫統包工程」</w:t>
      </w:r>
      <w:r>
        <w:rPr>
          <w:rFonts w:ascii="標楷體" w:eastAsia="標楷體" w:hAnsi="標楷體" w:hint="eastAsia"/>
          <w:szCs w:val="24"/>
        </w:rPr>
        <w:t>（</w:t>
      </w:r>
      <w:r w:rsidRPr="00BB5A5A">
        <w:rPr>
          <w:rFonts w:ascii="標楷體" w:eastAsia="標楷體" w:hAnsi="標楷體" w:hint="eastAsia"/>
          <w:szCs w:val="24"/>
        </w:rPr>
        <w:t>下稱運維中心統包案</w:t>
      </w:r>
      <w:r>
        <w:rPr>
          <w:rFonts w:ascii="標楷體" w:eastAsia="標楷體" w:hAnsi="標楷體" w:hint="eastAsia"/>
          <w:szCs w:val="24"/>
        </w:rPr>
        <w:t>），</w:t>
      </w:r>
      <w:r w:rsidRPr="008C1AF2">
        <w:rPr>
          <w:rFonts w:ascii="標楷體" w:eastAsia="標楷體" w:hAnsi="標楷體" w:hint="eastAsia"/>
          <w:szCs w:val="24"/>
        </w:rPr>
        <w:t>於110年6月</w:t>
      </w:r>
      <w:r w:rsidRPr="00096952">
        <w:rPr>
          <w:rFonts w:ascii="標楷體" w:eastAsia="標楷體" w:hAnsi="標楷體" w:hint="eastAsia"/>
          <w:spacing w:val="-3"/>
          <w:szCs w:val="24"/>
        </w:rPr>
        <w:t>2日決標，同年月12日開工，契約金額6.83億元，契約工期</w:t>
      </w:r>
      <w:proofErr w:type="gramStart"/>
      <w:r w:rsidRPr="00096952">
        <w:rPr>
          <w:rFonts w:ascii="標楷體" w:eastAsia="標楷體" w:hAnsi="標楷體" w:hint="eastAsia"/>
          <w:spacing w:val="-3"/>
          <w:szCs w:val="24"/>
        </w:rPr>
        <w:t>990日歷天</w:t>
      </w:r>
      <w:proofErr w:type="gramEnd"/>
      <w:r w:rsidR="00496481" w:rsidRPr="00096952">
        <w:rPr>
          <w:rFonts w:ascii="標楷體" w:eastAsia="標楷體" w:hAnsi="標楷體" w:hint="eastAsia"/>
          <w:spacing w:val="-3"/>
          <w:szCs w:val="24"/>
        </w:rPr>
        <w:t>（</w:t>
      </w:r>
      <w:r w:rsidRPr="00096952">
        <w:rPr>
          <w:rFonts w:ascii="標楷體" w:eastAsia="標楷體" w:hAnsi="標楷體" w:hint="eastAsia"/>
          <w:spacing w:val="-3"/>
          <w:szCs w:val="24"/>
        </w:rPr>
        <w:t>含取得建築物使用執照</w:t>
      </w:r>
      <w:r w:rsidR="00496481" w:rsidRPr="00096952">
        <w:rPr>
          <w:rFonts w:ascii="標楷體" w:eastAsia="標楷體" w:hAnsi="標楷體" w:hint="eastAsia"/>
          <w:spacing w:val="-3"/>
          <w:szCs w:val="24"/>
        </w:rPr>
        <w:t>）</w:t>
      </w:r>
      <w:r w:rsidRPr="00096952">
        <w:rPr>
          <w:rFonts w:ascii="標楷體" w:eastAsia="標楷體" w:hAnsi="標楷體" w:hint="eastAsia"/>
          <w:spacing w:val="-3"/>
          <w:szCs w:val="24"/>
        </w:rPr>
        <w:t>，</w:t>
      </w:r>
      <w:r w:rsidRPr="008C1AF2">
        <w:rPr>
          <w:rFonts w:ascii="標楷體" w:eastAsia="標楷體" w:hAnsi="標楷體" w:hint="eastAsia"/>
          <w:szCs w:val="24"/>
        </w:rPr>
        <w:t>預定113年2月26日完工。</w:t>
      </w:r>
      <w:r w:rsidR="00297B3A">
        <w:rPr>
          <w:rFonts w:ascii="標楷體" w:eastAsia="標楷體" w:hAnsi="標楷體" w:hint="eastAsia"/>
          <w:szCs w:val="24"/>
        </w:rPr>
        <w:t>經</w:t>
      </w:r>
      <w:r w:rsidRPr="00AD588D">
        <w:rPr>
          <w:rFonts w:ascii="標楷體" w:eastAsia="標楷體" w:hAnsi="標楷體" w:hint="eastAsia"/>
          <w:szCs w:val="24"/>
        </w:rPr>
        <w:t>查，</w:t>
      </w:r>
      <w:proofErr w:type="gramStart"/>
      <w:r w:rsidRPr="00AD588D">
        <w:rPr>
          <w:rFonts w:ascii="標楷體" w:eastAsia="標楷體" w:hAnsi="標楷體" w:hint="eastAsia"/>
          <w:szCs w:val="24"/>
        </w:rPr>
        <w:t>運維中心</w:t>
      </w:r>
      <w:proofErr w:type="gramEnd"/>
      <w:r w:rsidRPr="00AD588D">
        <w:rPr>
          <w:rFonts w:ascii="標楷體" w:eastAsia="標楷體" w:hAnsi="標楷體" w:hint="eastAsia"/>
          <w:szCs w:val="24"/>
        </w:rPr>
        <w:t>統包案開工</w:t>
      </w:r>
      <w:r>
        <w:rPr>
          <w:rFonts w:ascii="標楷體" w:eastAsia="標楷體" w:hAnsi="標楷體" w:hint="eastAsia"/>
          <w:szCs w:val="24"/>
        </w:rPr>
        <w:t>後</w:t>
      </w:r>
      <w:r w:rsidRPr="00AD588D">
        <w:rPr>
          <w:rFonts w:ascii="標楷體" w:eastAsia="標楷體" w:hAnsi="標楷體" w:hint="eastAsia"/>
          <w:szCs w:val="24"/>
        </w:rPr>
        <w:t>，因</w:t>
      </w:r>
      <w:proofErr w:type="gramStart"/>
      <w:r w:rsidRPr="00AD588D">
        <w:rPr>
          <w:rFonts w:ascii="標楷體" w:eastAsia="標楷體" w:hAnsi="標楷體" w:hint="eastAsia"/>
          <w:szCs w:val="24"/>
        </w:rPr>
        <w:t>新型冠</w:t>
      </w:r>
      <w:proofErr w:type="gramEnd"/>
      <w:r w:rsidRPr="00AD588D">
        <w:rPr>
          <w:rFonts w:ascii="標楷體" w:eastAsia="標楷體" w:hAnsi="標楷體" w:hint="eastAsia"/>
          <w:szCs w:val="24"/>
        </w:rPr>
        <w:t>狀病毒肺炎</w:t>
      </w:r>
      <w:r w:rsidR="00496481">
        <w:rPr>
          <w:rFonts w:ascii="標楷體" w:eastAsia="標楷體" w:hAnsi="標楷體" w:hint="eastAsia"/>
          <w:szCs w:val="24"/>
        </w:rPr>
        <w:t>（</w:t>
      </w:r>
      <w:r w:rsidRPr="00AD588D">
        <w:rPr>
          <w:rFonts w:ascii="標楷體" w:eastAsia="標楷體" w:hAnsi="標楷體" w:hint="eastAsia"/>
          <w:szCs w:val="24"/>
        </w:rPr>
        <w:t>COVID－19</w:t>
      </w:r>
      <w:r w:rsidR="00496481">
        <w:rPr>
          <w:rFonts w:ascii="標楷體" w:eastAsia="標楷體" w:hAnsi="標楷體" w:hint="eastAsia"/>
          <w:szCs w:val="24"/>
        </w:rPr>
        <w:t>）</w:t>
      </w:r>
      <w:proofErr w:type="gramStart"/>
      <w:r w:rsidRPr="00AD588D">
        <w:rPr>
          <w:rFonts w:ascii="標楷體" w:eastAsia="標楷體" w:hAnsi="標楷體" w:hint="eastAsia"/>
          <w:szCs w:val="24"/>
        </w:rPr>
        <w:t>疫</w:t>
      </w:r>
      <w:proofErr w:type="gramEnd"/>
      <w:r w:rsidRPr="00AD588D">
        <w:rPr>
          <w:rFonts w:ascii="標楷體" w:eastAsia="標楷體" w:hAnsi="標楷體" w:hint="eastAsia"/>
          <w:szCs w:val="24"/>
        </w:rPr>
        <w:t>情</w:t>
      </w:r>
      <w:r>
        <w:rPr>
          <w:rFonts w:ascii="標楷體" w:eastAsia="標楷體" w:hAnsi="標楷體" w:hint="eastAsia"/>
          <w:szCs w:val="24"/>
        </w:rPr>
        <w:t>之</w:t>
      </w:r>
      <w:r w:rsidRPr="00AD588D">
        <w:rPr>
          <w:rFonts w:ascii="標楷體" w:eastAsia="標楷體" w:hAnsi="標楷體" w:hint="eastAsia"/>
          <w:szCs w:val="24"/>
        </w:rPr>
        <w:t>隔離政策影響出工人數、電氣與消防等管線審議</w:t>
      </w:r>
      <w:r>
        <w:rPr>
          <w:rFonts w:ascii="標楷體" w:eastAsia="標楷體" w:hAnsi="標楷體" w:hint="eastAsia"/>
          <w:szCs w:val="24"/>
        </w:rPr>
        <w:t>較預定進度延遲、天候不佳</w:t>
      </w:r>
      <w:r w:rsidRPr="00AD588D">
        <w:rPr>
          <w:rFonts w:ascii="標楷體" w:eastAsia="標楷體" w:hAnsi="標楷體" w:hint="eastAsia"/>
          <w:szCs w:val="24"/>
        </w:rPr>
        <w:t>影響吊裝及電焊作業</w:t>
      </w:r>
      <w:r>
        <w:rPr>
          <w:rFonts w:ascii="標楷體" w:eastAsia="標楷體" w:hAnsi="標楷體" w:hint="eastAsia"/>
          <w:szCs w:val="24"/>
        </w:rPr>
        <w:t>延宕工程進度等</w:t>
      </w:r>
      <w:r w:rsidRPr="00AD588D">
        <w:rPr>
          <w:rFonts w:ascii="標楷體" w:eastAsia="標楷體" w:hAnsi="標楷體" w:hint="eastAsia"/>
          <w:szCs w:val="24"/>
        </w:rPr>
        <w:t>，</w:t>
      </w:r>
      <w:r>
        <w:rPr>
          <w:rFonts w:ascii="標楷體" w:eastAsia="標楷體" w:hAnsi="標楷體" w:hint="eastAsia"/>
          <w:szCs w:val="24"/>
        </w:rPr>
        <w:t>統包廠商</w:t>
      </w:r>
      <w:r w:rsidRPr="00AD588D">
        <w:rPr>
          <w:rFonts w:ascii="標楷體" w:eastAsia="標楷體" w:hAnsi="標楷體" w:hint="eastAsia"/>
          <w:szCs w:val="24"/>
        </w:rPr>
        <w:t>自110年8月至113</w:t>
      </w:r>
      <w:r w:rsidRPr="001F5095">
        <w:rPr>
          <w:rFonts w:ascii="標楷體" w:eastAsia="標楷體" w:hAnsi="標楷體" w:hint="eastAsia"/>
          <w:szCs w:val="24"/>
        </w:rPr>
        <w:t>年10月間，計提出9次工期展延，共獲得展延504.5日曆天</w:t>
      </w:r>
      <w:r w:rsidR="00C862A9">
        <w:rPr>
          <w:rFonts w:ascii="標楷體" w:eastAsia="標楷體" w:hAnsi="標楷體" w:hint="eastAsia"/>
          <w:szCs w:val="24"/>
        </w:rPr>
        <w:t>（</w:t>
      </w:r>
      <w:r w:rsidR="00C862A9" w:rsidRPr="001F5095">
        <w:rPr>
          <w:rFonts w:ascii="標楷體" w:eastAsia="標楷體" w:hAnsi="標楷體" w:hint="eastAsia"/>
          <w:szCs w:val="24"/>
        </w:rPr>
        <w:t>表3</w:t>
      </w:r>
      <w:r w:rsidR="00C862A9">
        <w:rPr>
          <w:rFonts w:ascii="標楷體" w:eastAsia="標楷體" w:hAnsi="標楷體" w:hint="eastAsia"/>
          <w:szCs w:val="24"/>
        </w:rPr>
        <w:t>，</w:t>
      </w:r>
      <w:r w:rsidRPr="001F5095">
        <w:rPr>
          <w:rFonts w:ascii="標楷體" w:eastAsia="標楷體" w:hAnsi="標楷體" w:hint="eastAsia"/>
          <w:szCs w:val="24"/>
        </w:rPr>
        <w:t>修正後</w:t>
      </w:r>
      <w:r w:rsidRPr="00AD588D">
        <w:rPr>
          <w:rFonts w:ascii="標楷體" w:eastAsia="標楷體" w:hAnsi="標楷體" w:hint="eastAsia"/>
          <w:szCs w:val="24"/>
        </w:rPr>
        <w:t>工期為1,494.5日曆天</w:t>
      </w:r>
      <w:r w:rsidR="00496481">
        <w:rPr>
          <w:rFonts w:ascii="標楷體" w:eastAsia="標楷體" w:hAnsi="標楷體" w:hint="eastAsia"/>
          <w:szCs w:val="24"/>
        </w:rPr>
        <w:t>）</w:t>
      </w:r>
      <w:r>
        <w:rPr>
          <w:rFonts w:ascii="標楷體" w:eastAsia="標楷體" w:hAnsi="標楷體" w:hint="eastAsia"/>
          <w:szCs w:val="24"/>
        </w:rPr>
        <w:t>，完工日期延</w:t>
      </w:r>
      <w:r w:rsidRPr="00AD588D">
        <w:rPr>
          <w:rFonts w:ascii="標楷體" w:eastAsia="標楷體" w:hAnsi="標楷體" w:hint="eastAsia"/>
          <w:szCs w:val="24"/>
        </w:rPr>
        <w:t>至114年7月14日，較預定完工期程延後1</w:t>
      </w:r>
      <w:r w:rsidR="00863DBB">
        <w:rPr>
          <w:rFonts w:ascii="標楷體" w:eastAsia="標楷體" w:hAnsi="標楷體" w:hint="eastAsia"/>
          <w:szCs w:val="24"/>
        </w:rPr>
        <w:t>7</w:t>
      </w:r>
      <w:r w:rsidRPr="00AD588D">
        <w:rPr>
          <w:rFonts w:ascii="標楷體" w:eastAsia="標楷體" w:hAnsi="標楷體" w:hint="eastAsia"/>
          <w:szCs w:val="24"/>
        </w:rPr>
        <w:t>個月</w:t>
      </w:r>
      <w:r>
        <w:rPr>
          <w:rFonts w:ascii="標楷體" w:eastAsia="標楷體" w:hAnsi="標楷體" w:hint="eastAsia"/>
          <w:szCs w:val="24"/>
        </w:rPr>
        <w:t>；</w:t>
      </w:r>
      <w:r w:rsidRPr="00AD588D">
        <w:rPr>
          <w:rFonts w:ascii="標楷體" w:eastAsia="標楷體" w:hAnsi="標楷體" w:hint="eastAsia"/>
          <w:szCs w:val="24"/>
        </w:rPr>
        <w:t>又截至114年2月底止，工程累計實際進度為79.66％，雖無進度落後情形，</w:t>
      </w:r>
      <w:r w:rsidRPr="00AD588D">
        <w:rPr>
          <w:rFonts w:ascii="標楷體" w:eastAsia="標楷體" w:hAnsi="標楷體" w:hint="eastAsia"/>
          <w:szCs w:val="24"/>
        </w:rPr>
        <w:lastRenderedPageBreak/>
        <w:t>惟工期已耗用1,358日曆天，逾全部工期</w:t>
      </w:r>
      <w:proofErr w:type="gramStart"/>
      <w:r w:rsidRPr="00AD588D">
        <w:rPr>
          <w:rFonts w:ascii="標楷體" w:eastAsia="標楷體" w:hAnsi="標楷體" w:hint="eastAsia"/>
          <w:szCs w:val="24"/>
        </w:rPr>
        <w:t>9成</w:t>
      </w:r>
      <w:proofErr w:type="gramEnd"/>
      <w:r w:rsidRPr="00AD588D">
        <w:rPr>
          <w:rFonts w:ascii="標楷體" w:eastAsia="標楷體" w:hAnsi="標楷體" w:hint="eastAsia"/>
          <w:szCs w:val="24"/>
        </w:rPr>
        <w:t>，</w:t>
      </w:r>
      <w:r w:rsidR="00863DBB">
        <w:rPr>
          <w:rFonts w:ascii="標楷體" w:eastAsia="標楷體" w:hAnsi="標楷體" w:hint="eastAsia"/>
          <w:szCs w:val="24"/>
        </w:rPr>
        <w:t>然</w:t>
      </w:r>
      <w:r w:rsidRPr="00AD588D">
        <w:rPr>
          <w:rFonts w:ascii="標楷體" w:eastAsia="標楷體" w:hAnsi="標楷體" w:hint="eastAsia"/>
          <w:szCs w:val="24"/>
        </w:rPr>
        <w:t>所餘未完成工程尚有</w:t>
      </w:r>
      <w:proofErr w:type="gramStart"/>
      <w:r w:rsidRPr="00AD588D">
        <w:rPr>
          <w:rFonts w:ascii="標楷體" w:eastAsia="標楷體" w:hAnsi="標楷體" w:hint="eastAsia"/>
          <w:szCs w:val="24"/>
        </w:rPr>
        <w:t>2成</w:t>
      </w:r>
      <w:proofErr w:type="gramEnd"/>
      <w:r w:rsidRPr="00AD588D">
        <w:rPr>
          <w:rFonts w:ascii="標楷體" w:eastAsia="標楷體" w:hAnsi="標楷體" w:hint="eastAsia"/>
          <w:szCs w:val="24"/>
        </w:rPr>
        <w:t>餘</w:t>
      </w:r>
      <w:r w:rsidR="00496481">
        <w:rPr>
          <w:rFonts w:ascii="標楷體" w:eastAsia="標楷體" w:hAnsi="標楷體" w:hint="eastAsia"/>
          <w:szCs w:val="24"/>
        </w:rPr>
        <w:t>（</w:t>
      </w:r>
      <w:r w:rsidRPr="00AD588D">
        <w:rPr>
          <w:rFonts w:ascii="標楷體" w:eastAsia="標楷體" w:hAnsi="標楷體" w:hint="eastAsia"/>
          <w:szCs w:val="24"/>
        </w:rPr>
        <w:t>包括</w:t>
      </w:r>
      <w:r>
        <w:rPr>
          <w:rFonts w:ascii="標楷體" w:eastAsia="標楷體" w:hAnsi="標楷體" w:hint="eastAsia"/>
          <w:szCs w:val="24"/>
        </w:rPr>
        <w:t>取得</w:t>
      </w:r>
      <w:r w:rsidRPr="00AD588D">
        <w:rPr>
          <w:rFonts w:ascii="標楷體" w:eastAsia="標楷體" w:hAnsi="標楷體" w:hint="eastAsia"/>
          <w:szCs w:val="24"/>
        </w:rPr>
        <w:t>建</w:t>
      </w:r>
      <w:r>
        <w:rPr>
          <w:rFonts w:ascii="標楷體" w:eastAsia="標楷體" w:hAnsi="標楷體" w:hint="eastAsia"/>
          <w:szCs w:val="24"/>
        </w:rPr>
        <w:t>築</w:t>
      </w:r>
      <w:r w:rsidRPr="00AD588D">
        <w:rPr>
          <w:rFonts w:ascii="標楷體" w:eastAsia="標楷體" w:hAnsi="標楷體" w:hint="eastAsia"/>
          <w:szCs w:val="24"/>
        </w:rPr>
        <w:t>物使用執照</w:t>
      </w:r>
      <w:r w:rsidR="00496481">
        <w:rPr>
          <w:rFonts w:ascii="標楷體" w:eastAsia="標楷體" w:hAnsi="標楷體" w:hint="eastAsia"/>
          <w:szCs w:val="24"/>
        </w:rPr>
        <w:t>）</w:t>
      </w:r>
      <w:r w:rsidRPr="00AD588D">
        <w:rPr>
          <w:rFonts w:ascii="標楷體" w:eastAsia="標楷體" w:hAnsi="標楷體" w:hint="eastAsia"/>
          <w:szCs w:val="24"/>
        </w:rPr>
        <w:t>，</w:t>
      </w:r>
      <w:r>
        <w:rPr>
          <w:rFonts w:ascii="標楷體" w:eastAsia="標楷體" w:hAnsi="標楷體" w:hint="eastAsia"/>
          <w:szCs w:val="24"/>
        </w:rPr>
        <w:t>潛藏</w:t>
      </w:r>
      <w:r w:rsidRPr="00AD588D">
        <w:rPr>
          <w:rFonts w:ascii="標楷體" w:eastAsia="標楷體" w:hAnsi="標楷體" w:hint="eastAsia"/>
          <w:szCs w:val="24"/>
        </w:rPr>
        <w:t>無法於修訂期程內完工之風險</w:t>
      </w:r>
      <w:r>
        <w:rPr>
          <w:rFonts w:ascii="標楷體" w:eastAsia="標楷體" w:hAnsi="標楷體" w:hint="eastAsia"/>
          <w:szCs w:val="24"/>
        </w:rPr>
        <w:t>，</w:t>
      </w:r>
      <w:r w:rsidRPr="000F3C65">
        <w:rPr>
          <w:rFonts w:ascii="標楷體" w:eastAsia="標楷體" w:hAnsi="標楷體" w:hint="eastAsia"/>
          <w:szCs w:val="24"/>
        </w:rPr>
        <w:t>經函請台灣電力公司檢討改進。</w:t>
      </w:r>
      <w:r w:rsidRPr="00603420">
        <w:rPr>
          <w:rFonts w:ascii="標楷體" w:eastAsia="標楷體" w:hAnsi="標楷體" w:hint="eastAsia"/>
          <w:color w:val="000000" w:themeColor="text1"/>
          <w:szCs w:val="24"/>
        </w:rPr>
        <w:t>據復</w:t>
      </w:r>
      <w:r w:rsidRPr="000F3C65">
        <w:rPr>
          <w:rFonts w:ascii="標楷體" w:eastAsia="標楷體" w:hAnsi="標楷體" w:hint="eastAsia"/>
          <w:szCs w:val="24"/>
        </w:rPr>
        <w:t>：</w:t>
      </w:r>
      <w:r>
        <w:rPr>
          <w:rFonts w:ascii="標楷體" w:eastAsia="標楷體" w:hAnsi="標楷體" w:hint="eastAsia"/>
          <w:szCs w:val="24"/>
        </w:rPr>
        <w:t>廠商再以</w:t>
      </w:r>
      <w:r w:rsidRPr="0033745E">
        <w:rPr>
          <w:rFonts w:ascii="標楷體" w:eastAsia="標楷體" w:hAnsi="標楷體" w:hint="eastAsia"/>
          <w:szCs w:val="24"/>
        </w:rPr>
        <w:t>外</w:t>
      </w:r>
      <w:r>
        <w:rPr>
          <w:rFonts w:ascii="標楷體" w:eastAsia="標楷體" w:hAnsi="標楷體" w:hint="eastAsia"/>
          <w:szCs w:val="24"/>
        </w:rPr>
        <w:t>牆</w:t>
      </w:r>
      <w:r w:rsidRPr="0033745E">
        <w:rPr>
          <w:rFonts w:ascii="標楷體" w:eastAsia="標楷體" w:hAnsi="標楷體" w:hint="eastAsia"/>
          <w:szCs w:val="24"/>
        </w:rPr>
        <w:t>曲面造型複雜</w:t>
      </w:r>
      <w:r>
        <w:rPr>
          <w:rFonts w:ascii="標楷體" w:eastAsia="標楷體" w:hAnsi="標楷體" w:hint="eastAsia"/>
          <w:szCs w:val="24"/>
        </w:rPr>
        <w:t>，施工費時、工區位處</w:t>
      </w:r>
      <w:proofErr w:type="gramStart"/>
      <w:r>
        <w:rPr>
          <w:rFonts w:ascii="標楷體" w:eastAsia="標楷體" w:hAnsi="標楷體" w:hint="eastAsia"/>
          <w:szCs w:val="24"/>
        </w:rPr>
        <w:t>海濱易</w:t>
      </w:r>
      <w:proofErr w:type="gramEnd"/>
      <w:r>
        <w:rPr>
          <w:rFonts w:ascii="標楷體" w:eastAsia="標楷體" w:hAnsi="標楷體" w:hint="eastAsia"/>
          <w:szCs w:val="24"/>
        </w:rPr>
        <w:t>受天候影響，延宕</w:t>
      </w:r>
      <w:r w:rsidRPr="00A35DCE">
        <w:rPr>
          <w:rFonts w:ascii="標楷體" w:eastAsia="標楷體" w:hAnsi="標楷體" w:hint="eastAsia"/>
          <w:szCs w:val="24"/>
        </w:rPr>
        <w:t>吊裝及焊接</w:t>
      </w:r>
      <w:r>
        <w:rPr>
          <w:rFonts w:ascii="標楷體" w:eastAsia="標楷體" w:hAnsi="標楷體" w:hint="eastAsia"/>
          <w:szCs w:val="24"/>
        </w:rPr>
        <w:t>作業等，</w:t>
      </w:r>
      <w:r w:rsidRPr="00A35DCE">
        <w:rPr>
          <w:rFonts w:ascii="標楷體" w:eastAsia="標楷體" w:hAnsi="標楷體" w:hint="eastAsia"/>
          <w:szCs w:val="24"/>
        </w:rPr>
        <w:t>預計工期展延至114年11月</w:t>
      </w:r>
      <w:r>
        <w:rPr>
          <w:rFonts w:ascii="標楷體" w:eastAsia="標楷體" w:hAnsi="標楷體" w:hint="eastAsia"/>
          <w:szCs w:val="24"/>
        </w:rPr>
        <w:t>間，除審查</w:t>
      </w:r>
      <w:r w:rsidRPr="00BB733D">
        <w:rPr>
          <w:rFonts w:ascii="標楷體" w:eastAsia="標楷體" w:hAnsi="標楷體" w:hint="eastAsia"/>
          <w:szCs w:val="24"/>
        </w:rPr>
        <w:t>工期展</w:t>
      </w:r>
      <w:proofErr w:type="gramStart"/>
      <w:r w:rsidRPr="00BB733D">
        <w:rPr>
          <w:rFonts w:ascii="標楷體" w:eastAsia="標楷體" w:hAnsi="標楷體" w:hint="eastAsia"/>
          <w:szCs w:val="24"/>
        </w:rPr>
        <w:t>延</w:t>
      </w:r>
      <w:r>
        <w:rPr>
          <w:rFonts w:ascii="標楷體" w:eastAsia="標楷體" w:hAnsi="標楷體" w:hint="eastAsia"/>
          <w:szCs w:val="24"/>
        </w:rPr>
        <w:t>申</w:t>
      </w:r>
      <w:proofErr w:type="gramEnd"/>
      <w:r>
        <w:rPr>
          <w:rFonts w:ascii="標楷體" w:eastAsia="標楷體" w:hAnsi="標楷體" w:hint="eastAsia"/>
          <w:szCs w:val="24"/>
        </w:rPr>
        <w:t>請，已每週定期召開會議</w:t>
      </w:r>
      <w:r w:rsidRPr="00BB733D">
        <w:rPr>
          <w:rFonts w:ascii="標楷體" w:eastAsia="標楷體" w:hAnsi="標楷體" w:hint="eastAsia"/>
          <w:szCs w:val="24"/>
        </w:rPr>
        <w:t>督促</w:t>
      </w:r>
      <w:r>
        <w:rPr>
          <w:rFonts w:ascii="標楷體" w:eastAsia="標楷體" w:hAnsi="標楷體" w:hint="eastAsia"/>
          <w:szCs w:val="24"/>
        </w:rPr>
        <w:t>廠商增加施工人力、整合</w:t>
      </w:r>
      <w:r w:rsidRPr="00BB733D">
        <w:rPr>
          <w:rFonts w:ascii="標楷體" w:eastAsia="標楷體" w:hAnsi="標楷體" w:hint="eastAsia"/>
          <w:szCs w:val="24"/>
        </w:rPr>
        <w:t>工序</w:t>
      </w:r>
      <w:r>
        <w:rPr>
          <w:rFonts w:ascii="標楷體" w:eastAsia="標楷體" w:hAnsi="標楷體" w:hint="eastAsia"/>
          <w:szCs w:val="24"/>
        </w:rPr>
        <w:t>增加施工效率</w:t>
      </w:r>
      <w:r w:rsidRPr="00BB733D">
        <w:rPr>
          <w:rFonts w:ascii="標楷體" w:eastAsia="標楷體" w:hAnsi="標楷體" w:hint="eastAsia"/>
          <w:szCs w:val="24"/>
        </w:rPr>
        <w:t>、</w:t>
      </w:r>
      <w:r>
        <w:rPr>
          <w:rFonts w:ascii="標楷體" w:eastAsia="標楷體" w:hAnsi="標楷體" w:hint="eastAsia"/>
          <w:szCs w:val="24"/>
        </w:rPr>
        <w:t>提前準備</w:t>
      </w:r>
      <w:r w:rsidRPr="00751B9F">
        <w:rPr>
          <w:rFonts w:ascii="標楷體" w:eastAsia="標楷體" w:hAnsi="標楷體" w:hint="eastAsia"/>
          <w:szCs w:val="24"/>
        </w:rPr>
        <w:t>消防竣工查驗及申辦使用執照</w:t>
      </w:r>
      <w:r>
        <w:rPr>
          <w:rFonts w:ascii="標楷體" w:eastAsia="標楷體" w:hAnsi="標楷體" w:hint="eastAsia"/>
          <w:szCs w:val="24"/>
        </w:rPr>
        <w:t>所需資料等，以儘速完工啟用。</w:t>
      </w:r>
    </w:p>
    <w:p w14:paraId="430A99EB" w14:textId="23DA0153" w:rsidR="009F5599" w:rsidRDefault="003617A7" w:rsidP="001D6AF1">
      <w:pPr>
        <w:overflowPunct w:val="0"/>
        <w:spacing w:line="480" w:lineRule="exact"/>
        <w:ind w:firstLineChars="600" w:firstLine="1440"/>
        <w:jc w:val="both"/>
        <w:rPr>
          <w:rFonts w:ascii="標楷體" w:eastAsia="標楷體" w:hAnsi="標楷體"/>
          <w:szCs w:val="24"/>
        </w:rPr>
      </w:pPr>
      <w:r w:rsidRPr="005F16D0">
        <w:rPr>
          <w:rFonts w:ascii="Calibri" w:eastAsia="新細明體" w:hAnsi="Calibri" w:cs="Times New Roman"/>
          <w:noProof/>
        </w:rPr>
        <mc:AlternateContent>
          <mc:Choice Requires="wps">
            <w:drawing>
              <wp:anchor distT="45720" distB="0" distL="114300" distR="114300" simplePos="0" relativeHeight="252027904" behindDoc="0" locked="0" layoutInCell="1" allowOverlap="1" wp14:anchorId="7D719D52" wp14:editId="0094FD12">
                <wp:simplePos x="0" y="0"/>
                <wp:positionH relativeFrom="margin">
                  <wp:posOffset>2574290</wp:posOffset>
                </wp:positionH>
                <wp:positionV relativeFrom="margin">
                  <wp:posOffset>226695</wp:posOffset>
                </wp:positionV>
                <wp:extent cx="3808800" cy="2952000"/>
                <wp:effectExtent l="0" t="0" r="1270" b="1270"/>
                <wp:wrapSquare wrapText="bothSides"/>
                <wp:docPr id="19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8800" cy="2952000"/>
                        </a:xfrm>
                        <a:prstGeom prst="rect">
                          <a:avLst/>
                        </a:prstGeom>
                        <a:solidFill>
                          <a:srgbClr val="FFFFFF"/>
                        </a:solidFill>
                        <a:ln w="9525">
                          <a:noFill/>
                          <a:miter lim="800000"/>
                          <a:headEnd/>
                          <a:tailEnd/>
                        </a:ln>
                      </wps:spPr>
                      <wps:txbx>
                        <w:txbxContent>
                          <w:tbl>
                            <w:tblPr>
                              <w:tblStyle w:val="aa"/>
                              <w:tblW w:w="5832" w:type="dxa"/>
                              <w:tblLook w:val="04A0" w:firstRow="1" w:lastRow="0" w:firstColumn="1" w:lastColumn="0" w:noHBand="0" w:noVBand="1"/>
                            </w:tblPr>
                            <w:tblGrid>
                              <w:gridCol w:w="729"/>
                              <w:gridCol w:w="1121"/>
                              <w:gridCol w:w="1940"/>
                              <w:gridCol w:w="2042"/>
                            </w:tblGrid>
                            <w:tr w:rsidR="003617A7" w:rsidRPr="005757F0" w14:paraId="5ABBFAA3" w14:textId="77777777" w:rsidTr="005F16D0">
                              <w:trPr>
                                <w:trHeight w:val="325"/>
                              </w:trPr>
                              <w:tc>
                                <w:tcPr>
                                  <w:tcW w:w="5832" w:type="dxa"/>
                                  <w:gridSpan w:val="4"/>
                                  <w:tcBorders>
                                    <w:top w:val="nil"/>
                                    <w:left w:val="nil"/>
                                    <w:bottom w:val="nil"/>
                                    <w:right w:val="nil"/>
                                  </w:tcBorders>
                                </w:tcPr>
                                <w:p w14:paraId="03F7F699" w14:textId="77777777" w:rsidR="003617A7" w:rsidRPr="005757F0" w:rsidRDefault="003617A7" w:rsidP="002041CD">
                                  <w:pPr>
                                    <w:jc w:val="center"/>
                                    <w:rPr>
                                      <w:rFonts w:ascii="標楷體" w:eastAsia="標楷體" w:hAnsi="標楷體"/>
                                      <w:b/>
                                      <w:bCs/>
                                      <w:szCs w:val="24"/>
                                    </w:rPr>
                                  </w:pPr>
                                  <w:r w:rsidRPr="005757F0">
                                    <w:rPr>
                                      <w:rFonts w:ascii="標楷體" w:eastAsia="標楷體" w:hAnsi="標楷體" w:hint="eastAsia"/>
                                      <w:b/>
                                      <w:bCs/>
                                      <w:szCs w:val="24"/>
                                    </w:rPr>
                                    <w:t>表</w:t>
                                  </w:r>
                                  <w:r>
                                    <w:rPr>
                                      <w:rFonts w:ascii="標楷體" w:eastAsia="標楷體" w:hAnsi="標楷體" w:hint="eastAsia"/>
                                      <w:b/>
                                      <w:bCs/>
                                      <w:szCs w:val="24"/>
                                    </w:rPr>
                                    <w:t xml:space="preserve">3　</w:t>
                                  </w:r>
                                  <w:proofErr w:type="gramStart"/>
                                  <w:r>
                                    <w:rPr>
                                      <w:rFonts w:ascii="標楷體" w:eastAsia="標楷體" w:hAnsi="標楷體" w:hint="eastAsia"/>
                                      <w:b/>
                                      <w:bCs/>
                                      <w:szCs w:val="24"/>
                                    </w:rPr>
                                    <w:t>運</w:t>
                                  </w:r>
                                  <w:r w:rsidRPr="005757F0">
                                    <w:rPr>
                                      <w:rFonts w:ascii="標楷體" w:eastAsia="標楷體" w:hAnsi="標楷體" w:hint="eastAsia"/>
                                      <w:b/>
                                      <w:bCs/>
                                      <w:szCs w:val="24"/>
                                    </w:rPr>
                                    <w:t>維中心</w:t>
                                  </w:r>
                                  <w:proofErr w:type="gramEnd"/>
                                  <w:r>
                                    <w:rPr>
                                      <w:rFonts w:ascii="標楷體" w:eastAsia="標楷體" w:hAnsi="標楷體" w:hint="eastAsia"/>
                                      <w:b/>
                                      <w:bCs/>
                                      <w:szCs w:val="24"/>
                                    </w:rPr>
                                    <w:t>統包案</w:t>
                                  </w:r>
                                  <w:r w:rsidRPr="005757F0">
                                    <w:rPr>
                                      <w:rFonts w:ascii="標楷體" w:eastAsia="標楷體" w:hAnsi="標楷體" w:hint="eastAsia"/>
                                      <w:b/>
                                      <w:bCs/>
                                      <w:szCs w:val="24"/>
                                    </w:rPr>
                                    <w:t>工期展延情形</w:t>
                                  </w:r>
                                </w:p>
                              </w:tc>
                            </w:tr>
                            <w:tr w:rsidR="003617A7" w:rsidRPr="005757F0" w14:paraId="0BB47B1B" w14:textId="77777777" w:rsidTr="005F16D0">
                              <w:trPr>
                                <w:trHeight w:val="325"/>
                              </w:trPr>
                              <w:tc>
                                <w:tcPr>
                                  <w:tcW w:w="5832" w:type="dxa"/>
                                  <w:gridSpan w:val="4"/>
                                  <w:tcBorders>
                                    <w:top w:val="nil"/>
                                    <w:left w:val="nil"/>
                                    <w:bottom w:val="single" w:sz="4" w:space="0" w:color="auto"/>
                                    <w:right w:val="nil"/>
                                  </w:tcBorders>
                                </w:tcPr>
                                <w:p w14:paraId="788B1BC0" w14:textId="77777777" w:rsidR="003617A7" w:rsidRPr="005757F0" w:rsidRDefault="003617A7" w:rsidP="003617A7">
                                  <w:pPr>
                                    <w:ind w:rightChars="-45" w:right="-108"/>
                                    <w:jc w:val="right"/>
                                    <w:rPr>
                                      <w:rFonts w:ascii="標楷體" w:eastAsia="標楷體" w:hAnsi="標楷體"/>
                                      <w:b/>
                                      <w:bCs/>
                                      <w:sz w:val="20"/>
                                      <w:szCs w:val="20"/>
                                    </w:rPr>
                                  </w:pPr>
                                  <w:r w:rsidRPr="005757F0">
                                    <w:rPr>
                                      <w:rFonts w:ascii="標楷體" w:eastAsia="標楷體" w:hAnsi="標楷體" w:hint="eastAsia"/>
                                      <w:sz w:val="20"/>
                                      <w:szCs w:val="20"/>
                                    </w:rPr>
                                    <w:t>單位：日曆天</w:t>
                                  </w:r>
                                </w:p>
                              </w:tc>
                            </w:tr>
                            <w:tr w:rsidR="003617A7" w:rsidRPr="005757F0" w14:paraId="7E368EE8" w14:textId="77777777" w:rsidTr="00A7244C">
                              <w:trPr>
                                <w:trHeight w:val="322"/>
                              </w:trPr>
                              <w:tc>
                                <w:tcPr>
                                  <w:tcW w:w="729" w:type="dxa"/>
                                  <w:tcBorders>
                                    <w:top w:val="single" w:sz="4" w:space="0" w:color="auto"/>
                                  </w:tcBorders>
                                  <w:vAlign w:val="center"/>
                                </w:tcPr>
                                <w:p w14:paraId="25E37315" w14:textId="77777777" w:rsidR="003617A7" w:rsidRPr="005757F0" w:rsidRDefault="003617A7" w:rsidP="005F16D0">
                                  <w:pPr>
                                    <w:spacing w:line="240" w:lineRule="exact"/>
                                    <w:jc w:val="center"/>
                                    <w:rPr>
                                      <w:rFonts w:ascii="標楷體" w:eastAsia="標楷體" w:hAnsi="標楷體"/>
                                      <w:b/>
                                      <w:bCs/>
                                      <w:sz w:val="20"/>
                                      <w:szCs w:val="20"/>
                                    </w:rPr>
                                  </w:pPr>
                                  <w:r w:rsidRPr="005757F0">
                                    <w:rPr>
                                      <w:rFonts w:ascii="標楷體" w:eastAsia="標楷體" w:hAnsi="標楷體" w:hint="eastAsia"/>
                                      <w:b/>
                                      <w:bCs/>
                                      <w:sz w:val="20"/>
                                      <w:szCs w:val="20"/>
                                    </w:rPr>
                                    <w:t>項次</w:t>
                                  </w:r>
                                </w:p>
                              </w:tc>
                              <w:tc>
                                <w:tcPr>
                                  <w:tcW w:w="1121" w:type="dxa"/>
                                  <w:tcBorders>
                                    <w:top w:val="single" w:sz="4" w:space="0" w:color="auto"/>
                                  </w:tcBorders>
                                  <w:vAlign w:val="center"/>
                                </w:tcPr>
                                <w:p w14:paraId="21C2AFEB" w14:textId="77777777" w:rsidR="003617A7" w:rsidRPr="005757F0" w:rsidRDefault="003617A7" w:rsidP="005F16D0">
                                  <w:pPr>
                                    <w:spacing w:line="240" w:lineRule="exact"/>
                                    <w:jc w:val="center"/>
                                    <w:rPr>
                                      <w:rFonts w:ascii="標楷體" w:eastAsia="標楷體" w:hAnsi="標楷體"/>
                                      <w:b/>
                                      <w:bCs/>
                                      <w:sz w:val="20"/>
                                      <w:szCs w:val="20"/>
                                    </w:rPr>
                                  </w:pPr>
                                  <w:r w:rsidRPr="005757F0">
                                    <w:rPr>
                                      <w:rFonts w:ascii="標楷體" w:eastAsia="標楷體" w:hAnsi="標楷體" w:hint="eastAsia"/>
                                      <w:b/>
                                      <w:bCs/>
                                      <w:sz w:val="20"/>
                                      <w:szCs w:val="20"/>
                                    </w:rPr>
                                    <w:t>展延天數</w:t>
                                  </w:r>
                                </w:p>
                              </w:tc>
                              <w:tc>
                                <w:tcPr>
                                  <w:tcW w:w="1940" w:type="dxa"/>
                                  <w:tcBorders>
                                    <w:top w:val="single" w:sz="4" w:space="0" w:color="auto"/>
                                    <w:bottom w:val="single" w:sz="4" w:space="0" w:color="auto"/>
                                  </w:tcBorders>
                                  <w:vAlign w:val="center"/>
                                </w:tcPr>
                                <w:p w14:paraId="44E38231" w14:textId="77777777" w:rsidR="003617A7" w:rsidRPr="005757F0" w:rsidRDefault="003617A7" w:rsidP="005F16D0">
                                  <w:pPr>
                                    <w:spacing w:line="240" w:lineRule="exact"/>
                                    <w:jc w:val="center"/>
                                    <w:rPr>
                                      <w:rFonts w:ascii="標楷體" w:eastAsia="標楷體" w:hAnsi="標楷體"/>
                                      <w:b/>
                                      <w:bCs/>
                                      <w:sz w:val="20"/>
                                      <w:szCs w:val="20"/>
                                    </w:rPr>
                                  </w:pPr>
                                  <w:r>
                                    <w:rPr>
                                      <w:rFonts w:ascii="標楷體" w:eastAsia="標楷體" w:hAnsi="標楷體" w:hint="eastAsia"/>
                                      <w:b/>
                                      <w:bCs/>
                                      <w:sz w:val="20"/>
                                      <w:szCs w:val="20"/>
                                    </w:rPr>
                                    <w:t>契約原訂日期</w:t>
                                  </w:r>
                                </w:p>
                              </w:tc>
                              <w:tc>
                                <w:tcPr>
                                  <w:tcW w:w="2041" w:type="dxa"/>
                                  <w:tcBorders>
                                    <w:top w:val="single" w:sz="4" w:space="0" w:color="auto"/>
                                    <w:bottom w:val="single" w:sz="4" w:space="0" w:color="auto"/>
                                  </w:tcBorders>
                                  <w:vAlign w:val="center"/>
                                </w:tcPr>
                                <w:p w14:paraId="67067800" w14:textId="77777777" w:rsidR="003617A7" w:rsidRPr="005757F0" w:rsidRDefault="003617A7" w:rsidP="005F16D0">
                                  <w:pPr>
                                    <w:spacing w:line="240" w:lineRule="exact"/>
                                    <w:jc w:val="center"/>
                                    <w:rPr>
                                      <w:rFonts w:ascii="標楷體" w:eastAsia="標楷體" w:hAnsi="標楷體"/>
                                      <w:b/>
                                      <w:bCs/>
                                      <w:sz w:val="20"/>
                                      <w:szCs w:val="20"/>
                                    </w:rPr>
                                  </w:pPr>
                                  <w:r w:rsidRPr="005757F0">
                                    <w:rPr>
                                      <w:rFonts w:ascii="標楷體" w:eastAsia="標楷體" w:hAnsi="標楷體" w:hint="eastAsia"/>
                                      <w:b/>
                                      <w:bCs/>
                                      <w:sz w:val="20"/>
                                      <w:szCs w:val="20"/>
                                    </w:rPr>
                                    <w:t>展延後</w:t>
                                  </w:r>
                                  <w:r>
                                    <w:rPr>
                                      <w:rFonts w:ascii="標楷體" w:eastAsia="標楷體" w:hAnsi="標楷體" w:hint="eastAsia"/>
                                      <w:b/>
                                      <w:bCs/>
                                      <w:sz w:val="20"/>
                                      <w:szCs w:val="20"/>
                                    </w:rPr>
                                    <w:t>完工</w:t>
                                  </w:r>
                                  <w:r w:rsidRPr="005757F0">
                                    <w:rPr>
                                      <w:rFonts w:ascii="標楷體" w:eastAsia="標楷體" w:hAnsi="標楷體" w:hint="eastAsia"/>
                                      <w:b/>
                                      <w:bCs/>
                                      <w:sz w:val="20"/>
                                      <w:szCs w:val="20"/>
                                    </w:rPr>
                                    <w:t>日期</w:t>
                                  </w:r>
                                </w:p>
                              </w:tc>
                            </w:tr>
                            <w:tr w:rsidR="003617A7" w:rsidRPr="005757F0" w14:paraId="4947FF2D" w14:textId="77777777" w:rsidTr="00863DBB">
                              <w:trPr>
                                <w:trHeight w:val="311"/>
                              </w:trPr>
                              <w:tc>
                                <w:tcPr>
                                  <w:tcW w:w="729" w:type="dxa"/>
                                  <w:vAlign w:val="center"/>
                                </w:tcPr>
                                <w:p w14:paraId="0E15649A" w14:textId="77777777" w:rsidR="003617A7" w:rsidRPr="005757F0" w:rsidRDefault="003617A7" w:rsidP="0015048C">
                                  <w:pPr>
                                    <w:spacing w:line="240" w:lineRule="exact"/>
                                    <w:jc w:val="center"/>
                                    <w:rPr>
                                      <w:rFonts w:ascii="標楷體" w:eastAsia="標楷體" w:hAnsi="標楷體"/>
                                      <w:b/>
                                      <w:bCs/>
                                      <w:sz w:val="20"/>
                                      <w:szCs w:val="20"/>
                                    </w:rPr>
                                  </w:pPr>
                                  <w:r w:rsidRPr="005757F0">
                                    <w:rPr>
                                      <w:rFonts w:ascii="標楷體" w:eastAsia="標楷體" w:hAnsi="標楷體" w:hint="eastAsia"/>
                                      <w:b/>
                                      <w:bCs/>
                                      <w:sz w:val="20"/>
                                      <w:szCs w:val="20"/>
                                    </w:rPr>
                                    <w:t>合計</w:t>
                                  </w:r>
                                </w:p>
                              </w:tc>
                              <w:tc>
                                <w:tcPr>
                                  <w:tcW w:w="1121" w:type="dxa"/>
                                  <w:vAlign w:val="center"/>
                                </w:tcPr>
                                <w:p w14:paraId="65C12768" w14:textId="77777777" w:rsidR="003617A7" w:rsidRPr="005757F0" w:rsidRDefault="003617A7" w:rsidP="0015048C">
                                  <w:pPr>
                                    <w:spacing w:line="240" w:lineRule="exact"/>
                                    <w:jc w:val="right"/>
                                    <w:rPr>
                                      <w:rFonts w:ascii="標楷體" w:eastAsia="標楷體" w:hAnsi="標楷體"/>
                                      <w:b/>
                                      <w:bCs/>
                                      <w:sz w:val="20"/>
                                      <w:szCs w:val="20"/>
                                    </w:rPr>
                                  </w:pPr>
                                  <w:r w:rsidRPr="005757F0">
                                    <w:rPr>
                                      <w:rFonts w:ascii="標楷體" w:eastAsia="標楷體" w:hAnsi="標楷體" w:hint="eastAsia"/>
                                      <w:b/>
                                      <w:bCs/>
                                      <w:color w:val="000000"/>
                                      <w:sz w:val="20"/>
                                      <w:szCs w:val="20"/>
                                    </w:rPr>
                                    <w:t>504.5</w:t>
                                  </w:r>
                                </w:p>
                              </w:tc>
                              <w:tc>
                                <w:tcPr>
                                  <w:tcW w:w="3982" w:type="dxa"/>
                                  <w:gridSpan w:val="2"/>
                                  <w:tcBorders>
                                    <w:tl2br w:val="single" w:sz="4" w:space="0" w:color="auto"/>
                                  </w:tcBorders>
                                </w:tcPr>
                                <w:p w14:paraId="3E11BB37" w14:textId="77777777" w:rsidR="003617A7" w:rsidRPr="005757F0" w:rsidRDefault="003617A7" w:rsidP="005F16D0">
                                  <w:pPr>
                                    <w:spacing w:line="240" w:lineRule="exact"/>
                                    <w:jc w:val="center"/>
                                    <w:rPr>
                                      <w:rFonts w:ascii="標楷體" w:eastAsia="標楷體" w:hAnsi="標楷體"/>
                                      <w:b/>
                                      <w:bCs/>
                                      <w:color w:val="000000"/>
                                      <w:sz w:val="20"/>
                                      <w:szCs w:val="20"/>
                                    </w:rPr>
                                  </w:pPr>
                                </w:p>
                              </w:tc>
                            </w:tr>
                            <w:tr w:rsidR="003617A7" w:rsidRPr="005757F0" w14:paraId="3609D4F6" w14:textId="77777777" w:rsidTr="0015048C">
                              <w:trPr>
                                <w:trHeight w:val="325"/>
                              </w:trPr>
                              <w:tc>
                                <w:tcPr>
                                  <w:tcW w:w="729" w:type="dxa"/>
                                  <w:vAlign w:val="center"/>
                                </w:tcPr>
                                <w:p w14:paraId="6A154526"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sz w:val="20"/>
                                      <w:szCs w:val="20"/>
                                    </w:rPr>
                                    <w:t>1</w:t>
                                  </w:r>
                                </w:p>
                              </w:tc>
                              <w:tc>
                                <w:tcPr>
                                  <w:tcW w:w="1121" w:type="dxa"/>
                                  <w:vAlign w:val="center"/>
                                </w:tcPr>
                                <w:p w14:paraId="4D0AC0E9" w14:textId="77777777" w:rsidR="003617A7" w:rsidRPr="005757F0" w:rsidRDefault="003617A7" w:rsidP="0015048C">
                                  <w:pPr>
                                    <w:spacing w:line="240" w:lineRule="exact"/>
                                    <w:jc w:val="right"/>
                                    <w:rPr>
                                      <w:rFonts w:ascii="標楷體" w:eastAsia="標楷體" w:hAnsi="標楷體"/>
                                      <w:sz w:val="20"/>
                                      <w:szCs w:val="20"/>
                                    </w:rPr>
                                  </w:pPr>
                                  <w:r w:rsidRPr="005757F0">
                                    <w:rPr>
                                      <w:rFonts w:ascii="標楷體" w:eastAsia="標楷體" w:hAnsi="標楷體" w:hint="eastAsia"/>
                                      <w:color w:val="000000"/>
                                      <w:sz w:val="20"/>
                                      <w:szCs w:val="20"/>
                                    </w:rPr>
                                    <w:t>22</w:t>
                                  </w:r>
                                  <w:r>
                                    <w:rPr>
                                      <w:rFonts w:ascii="標楷體" w:eastAsia="標楷體" w:hAnsi="標楷體"/>
                                      <w:color w:val="000000"/>
                                      <w:sz w:val="20"/>
                                      <w:szCs w:val="20"/>
                                    </w:rPr>
                                    <w:t>.0</w:t>
                                  </w:r>
                                </w:p>
                              </w:tc>
                              <w:tc>
                                <w:tcPr>
                                  <w:tcW w:w="1940" w:type="dxa"/>
                                  <w:vAlign w:val="center"/>
                                </w:tcPr>
                                <w:p w14:paraId="30977905" w14:textId="77777777" w:rsidR="003617A7" w:rsidRPr="002041CD" w:rsidRDefault="003617A7" w:rsidP="0015048C">
                                  <w:pPr>
                                    <w:spacing w:line="240" w:lineRule="exact"/>
                                    <w:jc w:val="center"/>
                                    <w:rPr>
                                      <w:rFonts w:ascii="標楷體" w:eastAsia="標楷體" w:hAnsi="標楷體"/>
                                      <w:color w:val="000000"/>
                                      <w:sz w:val="20"/>
                                      <w:szCs w:val="20"/>
                                    </w:rPr>
                                  </w:pPr>
                                  <w:r w:rsidRPr="002041CD">
                                    <w:rPr>
                                      <w:rFonts w:ascii="標楷體" w:eastAsia="標楷體" w:hAnsi="標楷體" w:hint="eastAsia"/>
                                      <w:color w:val="000000"/>
                                      <w:sz w:val="20"/>
                                      <w:szCs w:val="20"/>
                                    </w:rPr>
                                    <w:t>113年2月26日</w:t>
                                  </w:r>
                                </w:p>
                              </w:tc>
                              <w:tc>
                                <w:tcPr>
                                  <w:tcW w:w="2041" w:type="dxa"/>
                                  <w:vAlign w:val="center"/>
                                </w:tcPr>
                                <w:p w14:paraId="3E0A8E82"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color w:val="000000"/>
                                      <w:sz w:val="20"/>
                                      <w:szCs w:val="20"/>
                                    </w:rPr>
                                    <w:t>113年3月19日</w:t>
                                  </w:r>
                                </w:p>
                              </w:tc>
                            </w:tr>
                            <w:tr w:rsidR="003617A7" w:rsidRPr="005757F0" w14:paraId="55E1F658" w14:textId="77777777" w:rsidTr="0015048C">
                              <w:trPr>
                                <w:trHeight w:val="325"/>
                              </w:trPr>
                              <w:tc>
                                <w:tcPr>
                                  <w:tcW w:w="729" w:type="dxa"/>
                                  <w:vAlign w:val="center"/>
                                </w:tcPr>
                                <w:p w14:paraId="323BC300"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sz w:val="20"/>
                                      <w:szCs w:val="20"/>
                                    </w:rPr>
                                    <w:t>2</w:t>
                                  </w:r>
                                </w:p>
                              </w:tc>
                              <w:tc>
                                <w:tcPr>
                                  <w:tcW w:w="1121" w:type="dxa"/>
                                  <w:vAlign w:val="center"/>
                                </w:tcPr>
                                <w:p w14:paraId="39B4A47A" w14:textId="77777777" w:rsidR="003617A7" w:rsidRPr="005757F0" w:rsidRDefault="003617A7" w:rsidP="0015048C">
                                  <w:pPr>
                                    <w:spacing w:line="240" w:lineRule="exact"/>
                                    <w:jc w:val="right"/>
                                    <w:rPr>
                                      <w:rFonts w:ascii="標楷體" w:eastAsia="標楷體" w:hAnsi="標楷體"/>
                                      <w:sz w:val="20"/>
                                      <w:szCs w:val="20"/>
                                    </w:rPr>
                                  </w:pPr>
                                  <w:r w:rsidRPr="005757F0">
                                    <w:rPr>
                                      <w:rFonts w:ascii="標楷體" w:eastAsia="標楷體" w:hAnsi="標楷體" w:hint="eastAsia"/>
                                      <w:color w:val="000000"/>
                                      <w:sz w:val="20"/>
                                      <w:szCs w:val="20"/>
                                    </w:rPr>
                                    <w:t>70</w:t>
                                  </w:r>
                                  <w:r>
                                    <w:rPr>
                                      <w:rFonts w:ascii="標楷體" w:eastAsia="標楷體" w:hAnsi="標楷體"/>
                                      <w:color w:val="000000"/>
                                      <w:sz w:val="20"/>
                                      <w:szCs w:val="20"/>
                                    </w:rPr>
                                    <w:t>.0</w:t>
                                  </w:r>
                                </w:p>
                              </w:tc>
                              <w:tc>
                                <w:tcPr>
                                  <w:tcW w:w="1940" w:type="dxa"/>
                                  <w:vAlign w:val="center"/>
                                </w:tcPr>
                                <w:p w14:paraId="6216AF1D" w14:textId="77777777" w:rsidR="003617A7" w:rsidRPr="002041CD" w:rsidRDefault="003617A7" w:rsidP="0015048C">
                                  <w:pPr>
                                    <w:spacing w:line="240" w:lineRule="exact"/>
                                    <w:jc w:val="center"/>
                                    <w:rPr>
                                      <w:rFonts w:ascii="標楷體" w:eastAsia="標楷體" w:hAnsi="標楷體"/>
                                      <w:color w:val="000000"/>
                                      <w:sz w:val="20"/>
                                      <w:szCs w:val="20"/>
                                    </w:rPr>
                                  </w:pPr>
                                  <w:r w:rsidRPr="002041CD">
                                    <w:rPr>
                                      <w:rFonts w:ascii="標楷體" w:eastAsia="標楷體" w:hAnsi="標楷體" w:hint="eastAsia"/>
                                      <w:color w:val="000000"/>
                                      <w:sz w:val="20"/>
                                      <w:szCs w:val="20"/>
                                    </w:rPr>
                                    <w:t>113年3月19日</w:t>
                                  </w:r>
                                </w:p>
                              </w:tc>
                              <w:tc>
                                <w:tcPr>
                                  <w:tcW w:w="2041" w:type="dxa"/>
                                  <w:vAlign w:val="center"/>
                                </w:tcPr>
                                <w:p w14:paraId="1B48E0BA"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color w:val="000000"/>
                                      <w:sz w:val="20"/>
                                      <w:szCs w:val="20"/>
                                    </w:rPr>
                                    <w:t>113年5月28日</w:t>
                                  </w:r>
                                </w:p>
                              </w:tc>
                            </w:tr>
                            <w:tr w:rsidR="003617A7" w:rsidRPr="005757F0" w14:paraId="7DC24712" w14:textId="77777777" w:rsidTr="0015048C">
                              <w:trPr>
                                <w:trHeight w:val="311"/>
                              </w:trPr>
                              <w:tc>
                                <w:tcPr>
                                  <w:tcW w:w="729" w:type="dxa"/>
                                  <w:vAlign w:val="center"/>
                                </w:tcPr>
                                <w:p w14:paraId="58B45F57"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sz w:val="20"/>
                                      <w:szCs w:val="20"/>
                                    </w:rPr>
                                    <w:t>3</w:t>
                                  </w:r>
                                </w:p>
                              </w:tc>
                              <w:tc>
                                <w:tcPr>
                                  <w:tcW w:w="1121" w:type="dxa"/>
                                  <w:vAlign w:val="center"/>
                                </w:tcPr>
                                <w:p w14:paraId="1ABA707D" w14:textId="77777777" w:rsidR="003617A7" w:rsidRPr="005757F0" w:rsidRDefault="003617A7" w:rsidP="0015048C">
                                  <w:pPr>
                                    <w:spacing w:line="240" w:lineRule="exact"/>
                                    <w:jc w:val="right"/>
                                    <w:rPr>
                                      <w:rFonts w:ascii="標楷體" w:eastAsia="標楷體" w:hAnsi="標楷體"/>
                                      <w:sz w:val="20"/>
                                      <w:szCs w:val="20"/>
                                    </w:rPr>
                                  </w:pPr>
                                  <w:r w:rsidRPr="005757F0">
                                    <w:rPr>
                                      <w:rFonts w:ascii="標楷體" w:eastAsia="標楷體" w:hAnsi="標楷體" w:hint="eastAsia"/>
                                      <w:color w:val="000000"/>
                                      <w:sz w:val="20"/>
                                      <w:szCs w:val="20"/>
                                    </w:rPr>
                                    <w:t>90.5</w:t>
                                  </w:r>
                                </w:p>
                              </w:tc>
                              <w:tc>
                                <w:tcPr>
                                  <w:tcW w:w="1940" w:type="dxa"/>
                                  <w:vAlign w:val="center"/>
                                </w:tcPr>
                                <w:p w14:paraId="7D7A23C1" w14:textId="77777777" w:rsidR="003617A7" w:rsidRPr="002041CD" w:rsidRDefault="003617A7" w:rsidP="0015048C">
                                  <w:pPr>
                                    <w:spacing w:line="240" w:lineRule="exact"/>
                                    <w:jc w:val="center"/>
                                    <w:rPr>
                                      <w:rFonts w:ascii="標楷體" w:eastAsia="標楷體" w:hAnsi="標楷體"/>
                                      <w:color w:val="000000"/>
                                      <w:sz w:val="20"/>
                                      <w:szCs w:val="20"/>
                                    </w:rPr>
                                  </w:pPr>
                                  <w:r w:rsidRPr="002041CD">
                                    <w:rPr>
                                      <w:rFonts w:ascii="標楷體" w:eastAsia="標楷體" w:hAnsi="標楷體" w:hint="eastAsia"/>
                                      <w:color w:val="000000"/>
                                      <w:sz w:val="20"/>
                                      <w:szCs w:val="20"/>
                                    </w:rPr>
                                    <w:t>113年5月28日</w:t>
                                  </w:r>
                                </w:p>
                              </w:tc>
                              <w:tc>
                                <w:tcPr>
                                  <w:tcW w:w="2041" w:type="dxa"/>
                                  <w:vAlign w:val="center"/>
                                </w:tcPr>
                                <w:p w14:paraId="51BA93BB"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color w:val="000000"/>
                                      <w:sz w:val="20"/>
                                      <w:szCs w:val="20"/>
                                    </w:rPr>
                                    <w:t>113年8月27日</w:t>
                                  </w:r>
                                </w:p>
                              </w:tc>
                            </w:tr>
                            <w:tr w:rsidR="003617A7" w:rsidRPr="005757F0" w14:paraId="7EF68E56" w14:textId="77777777" w:rsidTr="0015048C">
                              <w:trPr>
                                <w:trHeight w:val="325"/>
                              </w:trPr>
                              <w:tc>
                                <w:tcPr>
                                  <w:tcW w:w="729" w:type="dxa"/>
                                  <w:vAlign w:val="center"/>
                                </w:tcPr>
                                <w:p w14:paraId="212D6B16"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sz w:val="20"/>
                                      <w:szCs w:val="20"/>
                                    </w:rPr>
                                    <w:t>4</w:t>
                                  </w:r>
                                </w:p>
                              </w:tc>
                              <w:tc>
                                <w:tcPr>
                                  <w:tcW w:w="1121" w:type="dxa"/>
                                  <w:vAlign w:val="center"/>
                                </w:tcPr>
                                <w:p w14:paraId="6671F40C" w14:textId="77777777" w:rsidR="003617A7" w:rsidRPr="005757F0" w:rsidRDefault="003617A7" w:rsidP="0015048C">
                                  <w:pPr>
                                    <w:spacing w:line="240" w:lineRule="exact"/>
                                    <w:jc w:val="right"/>
                                    <w:rPr>
                                      <w:rFonts w:ascii="標楷體" w:eastAsia="標楷體" w:hAnsi="標楷體"/>
                                      <w:sz w:val="20"/>
                                      <w:szCs w:val="20"/>
                                    </w:rPr>
                                  </w:pPr>
                                  <w:r w:rsidRPr="005757F0">
                                    <w:rPr>
                                      <w:rFonts w:ascii="標楷體" w:eastAsia="標楷體" w:hAnsi="標楷體" w:hint="eastAsia"/>
                                      <w:color w:val="000000"/>
                                      <w:sz w:val="20"/>
                                      <w:szCs w:val="20"/>
                                    </w:rPr>
                                    <w:t>48.5</w:t>
                                  </w:r>
                                </w:p>
                              </w:tc>
                              <w:tc>
                                <w:tcPr>
                                  <w:tcW w:w="1940" w:type="dxa"/>
                                  <w:vAlign w:val="center"/>
                                </w:tcPr>
                                <w:p w14:paraId="3CAC4E05" w14:textId="77777777" w:rsidR="003617A7" w:rsidRPr="002041CD" w:rsidRDefault="003617A7" w:rsidP="0015048C">
                                  <w:pPr>
                                    <w:spacing w:line="240" w:lineRule="exact"/>
                                    <w:jc w:val="center"/>
                                    <w:rPr>
                                      <w:rFonts w:ascii="標楷體" w:eastAsia="標楷體" w:hAnsi="標楷體"/>
                                      <w:color w:val="000000"/>
                                      <w:sz w:val="20"/>
                                      <w:szCs w:val="20"/>
                                    </w:rPr>
                                  </w:pPr>
                                  <w:r w:rsidRPr="002041CD">
                                    <w:rPr>
                                      <w:rFonts w:ascii="標楷體" w:eastAsia="標楷體" w:hAnsi="標楷體" w:hint="eastAsia"/>
                                      <w:color w:val="000000"/>
                                      <w:sz w:val="20"/>
                                      <w:szCs w:val="20"/>
                                    </w:rPr>
                                    <w:t>113年8月27日</w:t>
                                  </w:r>
                                </w:p>
                              </w:tc>
                              <w:tc>
                                <w:tcPr>
                                  <w:tcW w:w="2041" w:type="dxa"/>
                                  <w:vAlign w:val="center"/>
                                </w:tcPr>
                                <w:p w14:paraId="3939F19B"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color w:val="000000"/>
                                      <w:sz w:val="20"/>
                                      <w:szCs w:val="20"/>
                                    </w:rPr>
                                    <w:t>113年10月14日</w:t>
                                  </w:r>
                                </w:p>
                              </w:tc>
                            </w:tr>
                            <w:tr w:rsidR="003617A7" w:rsidRPr="005757F0" w14:paraId="3AE9839D" w14:textId="77777777" w:rsidTr="0015048C">
                              <w:trPr>
                                <w:trHeight w:val="325"/>
                              </w:trPr>
                              <w:tc>
                                <w:tcPr>
                                  <w:tcW w:w="729" w:type="dxa"/>
                                  <w:vAlign w:val="center"/>
                                </w:tcPr>
                                <w:p w14:paraId="53BF80F0"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sz w:val="20"/>
                                      <w:szCs w:val="20"/>
                                    </w:rPr>
                                    <w:t>5</w:t>
                                  </w:r>
                                </w:p>
                              </w:tc>
                              <w:tc>
                                <w:tcPr>
                                  <w:tcW w:w="1121" w:type="dxa"/>
                                  <w:vAlign w:val="center"/>
                                </w:tcPr>
                                <w:p w14:paraId="74C24F3A" w14:textId="77777777" w:rsidR="003617A7" w:rsidRPr="005757F0" w:rsidRDefault="003617A7" w:rsidP="0015048C">
                                  <w:pPr>
                                    <w:spacing w:line="240" w:lineRule="exact"/>
                                    <w:jc w:val="right"/>
                                    <w:rPr>
                                      <w:rFonts w:ascii="標楷體" w:eastAsia="標楷體" w:hAnsi="標楷體"/>
                                      <w:sz w:val="20"/>
                                      <w:szCs w:val="20"/>
                                    </w:rPr>
                                  </w:pPr>
                                  <w:r w:rsidRPr="005757F0">
                                    <w:rPr>
                                      <w:rFonts w:ascii="標楷體" w:eastAsia="標楷體" w:hAnsi="標楷體" w:hint="eastAsia"/>
                                      <w:color w:val="000000"/>
                                      <w:sz w:val="20"/>
                                      <w:szCs w:val="20"/>
                                    </w:rPr>
                                    <w:t>37</w:t>
                                  </w:r>
                                  <w:r>
                                    <w:rPr>
                                      <w:rFonts w:ascii="標楷體" w:eastAsia="標楷體" w:hAnsi="標楷體"/>
                                      <w:color w:val="000000"/>
                                      <w:sz w:val="20"/>
                                      <w:szCs w:val="20"/>
                                    </w:rPr>
                                    <w:t>.0</w:t>
                                  </w:r>
                                </w:p>
                              </w:tc>
                              <w:tc>
                                <w:tcPr>
                                  <w:tcW w:w="1940" w:type="dxa"/>
                                  <w:vAlign w:val="center"/>
                                </w:tcPr>
                                <w:p w14:paraId="5D664E51" w14:textId="77777777" w:rsidR="003617A7" w:rsidRPr="002041CD" w:rsidRDefault="003617A7" w:rsidP="0015048C">
                                  <w:pPr>
                                    <w:spacing w:line="240" w:lineRule="exact"/>
                                    <w:jc w:val="center"/>
                                    <w:rPr>
                                      <w:rFonts w:ascii="標楷體" w:eastAsia="標楷體" w:hAnsi="標楷體"/>
                                      <w:color w:val="000000"/>
                                      <w:sz w:val="20"/>
                                      <w:szCs w:val="20"/>
                                    </w:rPr>
                                  </w:pPr>
                                  <w:r w:rsidRPr="002041CD">
                                    <w:rPr>
                                      <w:rFonts w:ascii="標楷體" w:eastAsia="標楷體" w:hAnsi="標楷體" w:hint="eastAsia"/>
                                      <w:color w:val="000000"/>
                                      <w:sz w:val="20"/>
                                      <w:szCs w:val="20"/>
                                    </w:rPr>
                                    <w:t>113年10月14日</w:t>
                                  </w:r>
                                </w:p>
                              </w:tc>
                              <w:tc>
                                <w:tcPr>
                                  <w:tcW w:w="2041" w:type="dxa"/>
                                  <w:vAlign w:val="center"/>
                                </w:tcPr>
                                <w:p w14:paraId="38D76925"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color w:val="000000"/>
                                      <w:sz w:val="20"/>
                                      <w:szCs w:val="20"/>
                                    </w:rPr>
                                    <w:t>113年11月20日</w:t>
                                  </w:r>
                                </w:p>
                              </w:tc>
                            </w:tr>
                            <w:tr w:rsidR="003617A7" w:rsidRPr="005757F0" w14:paraId="028096FE" w14:textId="77777777" w:rsidTr="0015048C">
                              <w:trPr>
                                <w:trHeight w:val="311"/>
                              </w:trPr>
                              <w:tc>
                                <w:tcPr>
                                  <w:tcW w:w="729" w:type="dxa"/>
                                  <w:vAlign w:val="center"/>
                                </w:tcPr>
                                <w:p w14:paraId="2B6AE957"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sz w:val="20"/>
                                      <w:szCs w:val="20"/>
                                    </w:rPr>
                                    <w:t>6</w:t>
                                  </w:r>
                                </w:p>
                              </w:tc>
                              <w:tc>
                                <w:tcPr>
                                  <w:tcW w:w="1121" w:type="dxa"/>
                                  <w:vAlign w:val="center"/>
                                </w:tcPr>
                                <w:p w14:paraId="3F867723" w14:textId="77777777" w:rsidR="003617A7" w:rsidRPr="005757F0" w:rsidRDefault="003617A7" w:rsidP="0015048C">
                                  <w:pPr>
                                    <w:spacing w:line="240" w:lineRule="exact"/>
                                    <w:jc w:val="right"/>
                                    <w:rPr>
                                      <w:rFonts w:ascii="標楷體" w:eastAsia="標楷體" w:hAnsi="標楷體"/>
                                      <w:sz w:val="20"/>
                                      <w:szCs w:val="20"/>
                                    </w:rPr>
                                  </w:pPr>
                                  <w:r w:rsidRPr="005757F0">
                                    <w:rPr>
                                      <w:rFonts w:ascii="標楷體" w:eastAsia="標楷體" w:hAnsi="標楷體" w:hint="eastAsia"/>
                                      <w:color w:val="000000"/>
                                      <w:sz w:val="20"/>
                                      <w:szCs w:val="20"/>
                                    </w:rPr>
                                    <w:t>30</w:t>
                                  </w:r>
                                  <w:r>
                                    <w:rPr>
                                      <w:rFonts w:ascii="標楷體" w:eastAsia="標楷體" w:hAnsi="標楷體"/>
                                      <w:color w:val="000000"/>
                                      <w:sz w:val="20"/>
                                      <w:szCs w:val="20"/>
                                    </w:rPr>
                                    <w:t>.0</w:t>
                                  </w:r>
                                </w:p>
                              </w:tc>
                              <w:tc>
                                <w:tcPr>
                                  <w:tcW w:w="1940" w:type="dxa"/>
                                  <w:vAlign w:val="center"/>
                                </w:tcPr>
                                <w:p w14:paraId="24954CF6" w14:textId="77777777" w:rsidR="003617A7" w:rsidRPr="002041CD" w:rsidRDefault="003617A7" w:rsidP="0015048C">
                                  <w:pPr>
                                    <w:spacing w:line="240" w:lineRule="exact"/>
                                    <w:jc w:val="center"/>
                                    <w:rPr>
                                      <w:rFonts w:ascii="標楷體" w:eastAsia="標楷體" w:hAnsi="標楷體"/>
                                      <w:color w:val="000000"/>
                                      <w:sz w:val="20"/>
                                      <w:szCs w:val="20"/>
                                    </w:rPr>
                                  </w:pPr>
                                  <w:r w:rsidRPr="002041CD">
                                    <w:rPr>
                                      <w:rFonts w:ascii="標楷體" w:eastAsia="標楷體" w:hAnsi="標楷體" w:hint="eastAsia"/>
                                      <w:color w:val="000000"/>
                                      <w:sz w:val="20"/>
                                      <w:szCs w:val="20"/>
                                    </w:rPr>
                                    <w:t>113年11月20日</w:t>
                                  </w:r>
                                </w:p>
                              </w:tc>
                              <w:tc>
                                <w:tcPr>
                                  <w:tcW w:w="2041" w:type="dxa"/>
                                  <w:vAlign w:val="center"/>
                                </w:tcPr>
                                <w:p w14:paraId="0EB64BA4"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color w:val="000000"/>
                                      <w:sz w:val="20"/>
                                      <w:szCs w:val="20"/>
                                    </w:rPr>
                                    <w:t>113年12月20日</w:t>
                                  </w:r>
                                </w:p>
                              </w:tc>
                            </w:tr>
                            <w:tr w:rsidR="003617A7" w:rsidRPr="005757F0" w14:paraId="65066541" w14:textId="77777777" w:rsidTr="0015048C">
                              <w:trPr>
                                <w:trHeight w:val="325"/>
                              </w:trPr>
                              <w:tc>
                                <w:tcPr>
                                  <w:tcW w:w="729" w:type="dxa"/>
                                  <w:tcBorders>
                                    <w:bottom w:val="single" w:sz="4" w:space="0" w:color="auto"/>
                                  </w:tcBorders>
                                  <w:vAlign w:val="center"/>
                                </w:tcPr>
                                <w:p w14:paraId="1A2D3B88"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sz w:val="20"/>
                                      <w:szCs w:val="20"/>
                                    </w:rPr>
                                    <w:t>7</w:t>
                                  </w:r>
                                </w:p>
                              </w:tc>
                              <w:tc>
                                <w:tcPr>
                                  <w:tcW w:w="1121" w:type="dxa"/>
                                  <w:tcBorders>
                                    <w:bottom w:val="single" w:sz="4" w:space="0" w:color="auto"/>
                                  </w:tcBorders>
                                  <w:vAlign w:val="center"/>
                                </w:tcPr>
                                <w:p w14:paraId="54519F28" w14:textId="77777777" w:rsidR="003617A7" w:rsidRPr="005757F0" w:rsidRDefault="003617A7" w:rsidP="0015048C">
                                  <w:pPr>
                                    <w:spacing w:line="240" w:lineRule="exact"/>
                                    <w:jc w:val="right"/>
                                    <w:rPr>
                                      <w:rFonts w:ascii="標楷體" w:eastAsia="標楷體" w:hAnsi="標楷體"/>
                                      <w:sz w:val="20"/>
                                      <w:szCs w:val="20"/>
                                    </w:rPr>
                                  </w:pPr>
                                  <w:r w:rsidRPr="005757F0">
                                    <w:rPr>
                                      <w:rFonts w:ascii="標楷體" w:eastAsia="標楷體" w:hAnsi="標楷體" w:hint="eastAsia"/>
                                      <w:color w:val="000000"/>
                                      <w:sz w:val="20"/>
                                      <w:szCs w:val="20"/>
                                    </w:rPr>
                                    <w:t>119.5</w:t>
                                  </w:r>
                                </w:p>
                              </w:tc>
                              <w:tc>
                                <w:tcPr>
                                  <w:tcW w:w="1940" w:type="dxa"/>
                                  <w:tcBorders>
                                    <w:bottom w:val="single" w:sz="4" w:space="0" w:color="auto"/>
                                  </w:tcBorders>
                                  <w:vAlign w:val="center"/>
                                </w:tcPr>
                                <w:p w14:paraId="5A53AEB3" w14:textId="77777777" w:rsidR="003617A7" w:rsidRPr="002041CD" w:rsidRDefault="003617A7" w:rsidP="0015048C">
                                  <w:pPr>
                                    <w:spacing w:line="240" w:lineRule="exact"/>
                                    <w:jc w:val="center"/>
                                    <w:rPr>
                                      <w:rFonts w:ascii="標楷體" w:eastAsia="標楷體" w:hAnsi="標楷體"/>
                                      <w:color w:val="000000"/>
                                      <w:sz w:val="20"/>
                                      <w:szCs w:val="20"/>
                                    </w:rPr>
                                  </w:pPr>
                                  <w:r w:rsidRPr="002041CD">
                                    <w:rPr>
                                      <w:rFonts w:ascii="標楷體" w:eastAsia="標楷體" w:hAnsi="標楷體" w:hint="eastAsia"/>
                                      <w:color w:val="000000"/>
                                      <w:sz w:val="20"/>
                                      <w:szCs w:val="20"/>
                                    </w:rPr>
                                    <w:t>113年12月20日</w:t>
                                  </w:r>
                                </w:p>
                              </w:tc>
                              <w:tc>
                                <w:tcPr>
                                  <w:tcW w:w="2041" w:type="dxa"/>
                                  <w:tcBorders>
                                    <w:bottom w:val="single" w:sz="4" w:space="0" w:color="auto"/>
                                  </w:tcBorders>
                                  <w:vAlign w:val="center"/>
                                </w:tcPr>
                                <w:p w14:paraId="5761FBD1"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color w:val="000000"/>
                                      <w:sz w:val="20"/>
                                      <w:szCs w:val="20"/>
                                    </w:rPr>
                                    <w:t>114年4月18日</w:t>
                                  </w:r>
                                </w:p>
                              </w:tc>
                            </w:tr>
                            <w:tr w:rsidR="003617A7" w:rsidRPr="005757F0" w14:paraId="1C0A835D" w14:textId="77777777" w:rsidTr="0015048C">
                              <w:trPr>
                                <w:trHeight w:val="325"/>
                              </w:trPr>
                              <w:tc>
                                <w:tcPr>
                                  <w:tcW w:w="729" w:type="dxa"/>
                                  <w:vAlign w:val="center"/>
                                </w:tcPr>
                                <w:p w14:paraId="416750C5"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sz w:val="20"/>
                                      <w:szCs w:val="20"/>
                                    </w:rPr>
                                    <w:t>8</w:t>
                                  </w:r>
                                </w:p>
                              </w:tc>
                              <w:tc>
                                <w:tcPr>
                                  <w:tcW w:w="1121" w:type="dxa"/>
                                  <w:vAlign w:val="center"/>
                                </w:tcPr>
                                <w:p w14:paraId="33926D75" w14:textId="77777777" w:rsidR="003617A7" w:rsidRPr="005757F0" w:rsidRDefault="003617A7" w:rsidP="0015048C">
                                  <w:pPr>
                                    <w:spacing w:line="240" w:lineRule="exact"/>
                                    <w:jc w:val="right"/>
                                    <w:rPr>
                                      <w:rFonts w:ascii="標楷體" w:eastAsia="標楷體" w:hAnsi="標楷體"/>
                                      <w:sz w:val="20"/>
                                      <w:szCs w:val="20"/>
                                    </w:rPr>
                                  </w:pPr>
                                  <w:r w:rsidRPr="005757F0">
                                    <w:rPr>
                                      <w:rFonts w:ascii="標楷體" w:eastAsia="標楷體" w:hAnsi="標楷體" w:hint="eastAsia"/>
                                      <w:color w:val="000000"/>
                                      <w:sz w:val="20"/>
                                      <w:szCs w:val="20"/>
                                    </w:rPr>
                                    <w:t>7</w:t>
                                  </w:r>
                                  <w:r>
                                    <w:rPr>
                                      <w:rFonts w:ascii="標楷體" w:eastAsia="標楷體" w:hAnsi="標楷體"/>
                                      <w:color w:val="000000"/>
                                      <w:sz w:val="20"/>
                                      <w:szCs w:val="20"/>
                                    </w:rPr>
                                    <w:t>.0</w:t>
                                  </w:r>
                                </w:p>
                              </w:tc>
                              <w:tc>
                                <w:tcPr>
                                  <w:tcW w:w="1940" w:type="dxa"/>
                                  <w:vAlign w:val="center"/>
                                </w:tcPr>
                                <w:p w14:paraId="137DFDD2" w14:textId="77777777" w:rsidR="003617A7" w:rsidRPr="002041CD" w:rsidRDefault="003617A7" w:rsidP="0015048C">
                                  <w:pPr>
                                    <w:spacing w:line="240" w:lineRule="exact"/>
                                    <w:jc w:val="center"/>
                                    <w:rPr>
                                      <w:rFonts w:ascii="標楷體" w:eastAsia="標楷體" w:hAnsi="標楷體"/>
                                      <w:color w:val="000000"/>
                                      <w:sz w:val="20"/>
                                      <w:szCs w:val="20"/>
                                    </w:rPr>
                                  </w:pPr>
                                  <w:r w:rsidRPr="002041CD">
                                    <w:rPr>
                                      <w:rFonts w:ascii="標楷體" w:eastAsia="標楷體" w:hAnsi="標楷體" w:hint="eastAsia"/>
                                      <w:color w:val="000000"/>
                                      <w:sz w:val="20"/>
                                      <w:szCs w:val="20"/>
                                    </w:rPr>
                                    <w:t>114年4月18日</w:t>
                                  </w:r>
                                </w:p>
                              </w:tc>
                              <w:tc>
                                <w:tcPr>
                                  <w:tcW w:w="2041" w:type="dxa"/>
                                  <w:vAlign w:val="center"/>
                                </w:tcPr>
                                <w:p w14:paraId="637F0C5F"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color w:val="000000"/>
                                      <w:sz w:val="20"/>
                                      <w:szCs w:val="20"/>
                                    </w:rPr>
                                    <w:t>114年4月25日</w:t>
                                  </w:r>
                                </w:p>
                              </w:tc>
                            </w:tr>
                            <w:tr w:rsidR="003617A7" w:rsidRPr="005757F0" w14:paraId="44DE1E08" w14:textId="77777777" w:rsidTr="0015048C">
                              <w:trPr>
                                <w:trHeight w:val="311"/>
                              </w:trPr>
                              <w:tc>
                                <w:tcPr>
                                  <w:tcW w:w="729" w:type="dxa"/>
                                  <w:tcBorders>
                                    <w:bottom w:val="single" w:sz="4" w:space="0" w:color="auto"/>
                                  </w:tcBorders>
                                  <w:vAlign w:val="center"/>
                                </w:tcPr>
                                <w:p w14:paraId="5A5E3B02"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sz w:val="20"/>
                                      <w:szCs w:val="20"/>
                                    </w:rPr>
                                    <w:t>9</w:t>
                                  </w:r>
                                </w:p>
                              </w:tc>
                              <w:tc>
                                <w:tcPr>
                                  <w:tcW w:w="1121" w:type="dxa"/>
                                  <w:tcBorders>
                                    <w:bottom w:val="single" w:sz="4" w:space="0" w:color="auto"/>
                                  </w:tcBorders>
                                  <w:vAlign w:val="center"/>
                                </w:tcPr>
                                <w:p w14:paraId="6C0AACB7" w14:textId="77777777" w:rsidR="003617A7" w:rsidRPr="005757F0" w:rsidRDefault="003617A7" w:rsidP="0015048C">
                                  <w:pPr>
                                    <w:spacing w:line="240" w:lineRule="exact"/>
                                    <w:jc w:val="right"/>
                                    <w:rPr>
                                      <w:rFonts w:ascii="標楷體" w:eastAsia="標楷體" w:hAnsi="標楷體"/>
                                      <w:sz w:val="20"/>
                                      <w:szCs w:val="20"/>
                                    </w:rPr>
                                  </w:pPr>
                                  <w:r w:rsidRPr="005757F0">
                                    <w:rPr>
                                      <w:rFonts w:ascii="標楷體" w:eastAsia="標楷體" w:hAnsi="標楷體" w:hint="eastAsia"/>
                                      <w:color w:val="000000"/>
                                      <w:sz w:val="20"/>
                                      <w:szCs w:val="20"/>
                                    </w:rPr>
                                    <w:t>80</w:t>
                                  </w:r>
                                  <w:r>
                                    <w:rPr>
                                      <w:rFonts w:ascii="標楷體" w:eastAsia="標楷體" w:hAnsi="標楷體"/>
                                      <w:color w:val="000000"/>
                                      <w:sz w:val="20"/>
                                      <w:szCs w:val="20"/>
                                    </w:rPr>
                                    <w:t>.0</w:t>
                                  </w:r>
                                </w:p>
                              </w:tc>
                              <w:tc>
                                <w:tcPr>
                                  <w:tcW w:w="1940" w:type="dxa"/>
                                  <w:tcBorders>
                                    <w:bottom w:val="single" w:sz="4" w:space="0" w:color="auto"/>
                                  </w:tcBorders>
                                  <w:vAlign w:val="center"/>
                                </w:tcPr>
                                <w:p w14:paraId="7090E562" w14:textId="77777777" w:rsidR="003617A7" w:rsidRPr="002041CD" w:rsidRDefault="003617A7" w:rsidP="0015048C">
                                  <w:pPr>
                                    <w:spacing w:line="240" w:lineRule="exact"/>
                                    <w:jc w:val="center"/>
                                    <w:rPr>
                                      <w:rFonts w:ascii="標楷體" w:eastAsia="標楷體" w:hAnsi="標楷體"/>
                                      <w:color w:val="000000"/>
                                      <w:sz w:val="20"/>
                                      <w:szCs w:val="20"/>
                                    </w:rPr>
                                  </w:pPr>
                                  <w:r w:rsidRPr="002041CD">
                                    <w:rPr>
                                      <w:rFonts w:ascii="標楷體" w:eastAsia="標楷體" w:hAnsi="標楷體" w:hint="eastAsia"/>
                                      <w:color w:val="000000"/>
                                      <w:sz w:val="20"/>
                                      <w:szCs w:val="20"/>
                                    </w:rPr>
                                    <w:t>114年4月25日</w:t>
                                  </w:r>
                                </w:p>
                              </w:tc>
                              <w:tc>
                                <w:tcPr>
                                  <w:tcW w:w="2041" w:type="dxa"/>
                                  <w:tcBorders>
                                    <w:bottom w:val="single" w:sz="4" w:space="0" w:color="auto"/>
                                  </w:tcBorders>
                                  <w:vAlign w:val="center"/>
                                </w:tcPr>
                                <w:p w14:paraId="01BCD904"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color w:val="000000"/>
                                      <w:sz w:val="20"/>
                                      <w:szCs w:val="20"/>
                                    </w:rPr>
                                    <w:t>114年7月14日</w:t>
                                  </w:r>
                                </w:p>
                              </w:tc>
                            </w:tr>
                            <w:tr w:rsidR="003617A7" w:rsidRPr="005757F0" w14:paraId="778E7B6D" w14:textId="77777777" w:rsidTr="005F16D0">
                              <w:trPr>
                                <w:trHeight w:val="325"/>
                              </w:trPr>
                              <w:tc>
                                <w:tcPr>
                                  <w:tcW w:w="5832" w:type="dxa"/>
                                  <w:gridSpan w:val="4"/>
                                  <w:tcBorders>
                                    <w:top w:val="single" w:sz="4" w:space="0" w:color="auto"/>
                                    <w:left w:val="nil"/>
                                    <w:bottom w:val="nil"/>
                                    <w:right w:val="nil"/>
                                  </w:tcBorders>
                                  <w:vAlign w:val="center"/>
                                </w:tcPr>
                                <w:p w14:paraId="1832FFDD" w14:textId="77777777" w:rsidR="003617A7" w:rsidRPr="005757F0" w:rsidRDefault="003617A7" w:rsidP="003617A7">
                                  <w:pPr>
                                    <w:ind w:leftChars="-55" w:left="-132"/>
                                    <w:jc w:val="both"/>
                                    <w:rPr>
                                      <w:rFonts w:ascii="標楷體" w:eastAsia="標楷體" w:hAnsi="標楷體"/>
                                      <w:color w:val="000000"/>
                                      <w:sz w:val="20"/>
                                      <w:szCs w:val="20"/>
                                    </w:rPr>
                                  </w:pPr>
                                  <w:r w:rsidRPr="005F16D0">
                                    <w:rPr>
                                      <w:rFonts w:ascii="標楷體" w:eastAsia="標楷體" w:hAnsi="標楷體" w:hint="eastAsia"/>
                                      <w:sz w:val="18"/>
                                      <w:szCs w:val="18"/>
                                    </w:rPr>
                                    <w:t>資料來源：整理自台灣電力公司提供資料。</w:t>
                                  </w:r>
                                </w:p>
                              </w:tc>
                            </w:tr>
                          </w:tbl>
                          <w:p w14:paraId="30220301" w14:textId="77777777" w:rsidR="003617A7" w:rsidRPr="002041CD" w:rsidRDefault="003617A7" w:rsidP="003617A7"/>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D719D52" id="_x0000_s1054" type="#_x0000_t202" style="position:absolute;left:0;text-align:left;margin-left:202.7pt;margin-top:17.85pt;width:299.9pt;height:232.45pt;z-index:252027904;visibility:visible;mso-wrap-style:square;mso-width-percent:0;mso-height-percent:0;mso-wrap-distance-left:9pt;mso-wrap-distance-top:3.6pt;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" stroked="f">
                <v:textbox inset="0,0,0,0">
                  <w:txbxContent>
                    <w:tbl>
                      <w:tblPr>
                        <w:tblStyle w:val="aa"/>
                        <w:tblW w:w="5832" w:type="dxa"/>
                        <w:tblLook w:val="04A0" w:firstRow="1" w:lastRow="0" w:firstColumn="1" w:lastColumn="0" w:noHBand="0" w:noVBand="1"/>
                      </w:tblPr>
                      <w:tblGrid>
                        <w:gridCol w:w="729"/>
                        <w:gridCol w:w="1121"/>
                        <w:gridCol w:w="1940"/>
                        <w:gridCol w:w="2042"/>
                      </w:tblGrid>
                      <w:tr w:rsidR="003617A7" w:rsidRPr="005757F0" w14:paraId="5ABBFAA3" w14:textId="77777777" w:rsidTr="005F16D0">
                        <w:trPr>
                          <w:trHeight w:val="325"/>
                        </w:trPr>
                        <w:tc>
                          <w:tcPr>
                            <w:tcW w:w="5832" w:type="dxa"/>
                            <w:gridSpan w:val="4"/>
                            <w:tcBorders>
                              <w:top w:val="nil"/>
                              <w:left w:val="nil"/>
                              <w:bottom w:val="nil"/>
                              <w:right w:val="nil"/>
                            </w:tcBorders>
                          </w:tcPr>
                          <w:p w14:paraId="03F7F699" w14:textId="77777777" w:rsidR="003617A7" w:rsidRPr="005757F0" w:rsidRDefault="003617A7" w:rsidP="002041CD">
                            <w:pPr>
                              <w:jc w:val="center"/>
                              <w:rPr>
                                <w:rFonts w:ascii="標楷體" w:eastAsia="標楷體" w:hAnsi="標楷體"/>
                                <w:b/>
                                <w:bCs/>
                                <w:szCs w:val="24"/>
                              </w:rPr>
                            </w:pPr>
                            <w:r w:rsidRPr="005757F0">
                              <w:rPr>
                                <w:rFonts w:ascii="標楷體" w:eastAsia="標楷體" w:hAnsi="標楷體" w:hint="eastAsia"/>
                                <w:b/>
                                <w:bCs/>
                                <w:szCs w:val="24"/>
                              </w:rPr>
                              <w:t>表</w:t>
                            </w:r>
                            <w:r>
                              <w:rPr>
                                <w:rFonts w:ascii="標楷體" w:eastAsia="標楷體" w:hAnsi="標楷體" w:hint="eastAsia"/>
                                <w:b/>
                                <w:bCs/>
                                <w:szCs w:val="24"/>
                              </w:rPr>
                              <w:t xml:space="preserve">3　</w:t>
                            </w:r>
                            <w:proofErr w:type="gramStart"/>
                            <w:r>
                              <w:rPr>
                                <w:rFonts w:ascii="標楷體" w:eastAsia="標楷體" w:hAnsi="標楷體" w:hint="eastAsia"/>
                                <w:b/>
                                <w:bCs/>
                                <w:szCs w:val="24"/>
                              </w:rPr>
                              <w:t>運</w:t>
                            </w:r>
                            <w:r w:rsidRPr="005757F0">
                              <w:rPr>
                                <w:rFonts w:ascii="標楷體" w:eastAsia="標楷體" w:hAnsi="標楷體" w:hint="eastAsia"/>
                                <w:b/>
                                <w:bCs/>
                                <w:szCs w:val="24"/>
                              </w:rPr>
                              <w:t>維中心</w:t>
                            </w:r>
                            <w:proofErr w:type="gramEnd"/>
                            <w:r>
                              <w:rPr>
                                <w:rFonts w:ascii="標楷體" w:eastAsia="標楷體" w:hAnsi="標楷體" w:hint="eastAsia"/>
                                <w:b/>
                                <w:bCs/>
                                <w:szCs w:val="24"/>
                              </w:rPr>
                              <w:t>統包案</w:t>
                            </w:r>
                            <w:r w:rsidRPr="005757F0">
                              <w:rPr>
                                <w:rFonts w:ascii="標楷體" w:eastAsia="標楷體" w:hAnsi="標楷體" w:hint="eastAsia"/>
                                <w:b/>
                                <w:bCs/>
                                <w:szCs w:val="24"/>
                              </w:rPr>
                              <w:t>工期展延情形</w:t>
                            </w:r>
                          </w:p>
                        </w:tc>
                      </w:tr>
                      <w:tr w:rsidR="003617A7" w:rsidRPr="005757F0" w14:paraId="0BB47B1B" w14:textId="77777777" w:rsidTr="005F16D0">
                        <w:trPr>
                          <w:trHeight w:val="325"/>
                        </w:trPr>
                        <w:tc>
                          <w:tcPr>
                            <w:tcW w:w="5832" w:type="dxa"/>
                            <w:gridSpan w:val="4"/>
                            <w:tcBorders>
                              <w:top w:val="nil"/>
                              <w:left w:val="nil"/>
                              <w:bottom w:val="single" w:sz="4" w:space="0" w:color="auto"/>
                              <w:right w:val="nil"/>
                            </w:tcBorders>
                          </w:tcPr>
                          <w:p w14:paraId="788B1BC0" w14:textId="77777777" w:rsidR="003617A7" w:rsidRPr="005757F0" w:rsidRDefault="003617A7" w:rsidP="003617A7">
                            <w:pPr>
                              <w:ind w:rightChars="-45" w:right="-108"/>
                              <w:jc w:val="right"/>
                              <w:rPr>
                                <w:rFonts w:ascii="標楷體" w:eastAsia="標楷體" w:hAnsi="標楷體"/>
                                <w:b/>
                                <w:bCs/>
                                <w:sz w:val="20"/>
                                <w:szCs w:val="20"/>
                              </w:rPr>
                            </w:pPr>
                            <w:r w:rsidRPr="005757F0">
                              <w:rPr>
                                <w:rFonts w:ascii="標楷體" w:eastAsia="標楷體" w:hAnsi="標楷體" w:hint="eastAsia"/>
                                <w:sz w:val="20"/>
                                <w:szCs w:val="20"/>
                              </w:rPr>
                              <w:t>單位：日曆天</w:t>
                            </w:r>
                          </w:p>
                        </w:tc>
                      </w:tr>
                      <w:tr w:rsidR="003617A7" w:rsidRPr="005757F0" w14:paraId="7E368EE8" w14:textId="77777777" w:rsidTr="00A7244C">
                        <w:trPr>
                          <w:trHeight w:val="322"/>
                        </w:trPr>
                        <w:tc>
                          <w:tcPr>
                            <w:tcW w:w="729" w:type="dxa"/>
                            <w:tcBorders>
                              <w:top w:val="single" w:sz="4" w:space="0" w:color="auto"/>
                            </w:tcBorders>
                            <w:vAlign w:val="center"/>
                          </w:tcPr>
                          <w:p w14:paraId="25E37315" w14:textId="77777777" w:rsidR="003617A7" w:rsidRPr="005757F0" w:rsidRDefault="003617A7" w:rsidP="005F16D0">
                            <w:pPr>
                              <w:spacing w:line="240" w:lineRule="exact"/>
                              <w:jc w:val="center"/>
                              <w:rPr>
                                <w:rFonts w:ascii="標楷體" w:eastAsia="標楷體" w:hAnsi="標楷體"/>
                                <w:b/>
                                <w:bCs/>
                                <w:sz w:val="20"/>
                                <w:szCs w:val="20"/>
                              </w:rPr>
                            </w:pPr>
                            <w:r w:rsidRPr="005757F0">
                              <w:rPr>
                                <w:rFonts w:ascii="標楷體" w:eastAsia="標楷體" w:hAnsi="標楷體" w:hint="eastAsia"/>
                                <w:b/>
                                <w:bCs/>
                                <w:sz w:val="20"/>
                                <w:szCs w:val="20"/>
                              </w:rPr>
                              <w:t>項次</w:t>
                            </w:r>
                          </w:p>
                        </w:tc>
                        <w:tc>
                          <w:tcPr>
                            <w:tcW w:w="1121" w:type="dxa"/>
                            <w:tcBorders>
                              <w:top w:val="single" w:sz="4" w:space="0" w:color="auto"/>
                            </w:tcBorders>
                            <w:vAlign w:val="center"/>
                          </w:tcPr>
                          <w:p w14:paraId="21C2AFEB" w14:textId="77777777" w:rsidR="003617A7" w:rsidRPr="005757F0" w:rsidRDefault="003617A7" w:rsidP="005F16D0">
                            <w:pPr>
                              <w:spacing w:line="240" w:lineRule="exact"/>
                              <w:jc w:val="center"/>
                              <w:rPr>
                                <w:rFonts w:ascii="標楷體" w:eastAsia="標楷體" w:hAnsi="標楷體"/>
                                <w:b/>
                                <w:bCs/>
                                <w:sz w:val="20"/>
                                <w:szCs w:val="20"/>
                              </w:rPr>
                            </w:pPr>
                            <w:r w:rsidRPr="005757F0">
                              <w:rPr>
                                <w:rFonts w:ascii="標楷體" w:eastAsia="標楷體" w:hAnsi="標楷體" w:hint="eastAsia"/>
                                <w:b/>
                                <w:bCs/>
                                <w:sz w:val="20"/>
                                <w:szCs w:val="20"/>
                              </w:rPr>
                              <w:t>展延天數</w:t>
                            </w:r>
                          </w:p>
                        </w:tc>
                        <w:tc>
                          <w:tcPr>
                            <w:tcW w:w="1940" w:type="dxa"/>
                            <w:tcBorders>
                              <w:top w:val="single" w:sz="4" w:space="0" w:color="auto"/>
                              <w:bottom w:val="single" w:sz="4" w:space="0" w:color="auto"/>
                            </w:tcBorders>
                            <w:vAlign w:val="center"/>
                          </w:tcPr>
                          <w:p w14:paraId="44E38231" w14:textId="77777777" w:rsidR="003617A7" w:rsidRPr="005757F0" w:rsidRDefault="003617A7" w:rsidP="005F16D0">
                            <w:pPr>
                              <w:spacing w:line="240" w:lineRule="exact"/>
                              <w:jc w:val="center"/>
                              <w:rPr>
                                <w:rFonts w:ascii="標楷體" w:eastAsia="標楷體" w:hAnsi="標楷體"/>
                                <w:b/>
                                <w:bCs/>
                                <w:sz w:val="20"/>
                                <w:szCs w:val="20"/>
                              </w:rPr>
                            </w:pPr>
                            <w:r>
                              <w:rPr>
                                <w:rFonts w:ascii="標楷體" w:eastAsia="標楷體" w:hAnsi="標楷體" w:hint="eastAsia"/>
                                <w:b/>
                                <w:bCs/>
                                <w:sz w:val="20"/>
                                <w:szCs w:val="20"/>
                              </w:rPr>
                              <w:t>契約原訂日期</w:t>
                            </w:r>
                          </w:p>
                        </w:tc>
                        <w:tc>
                          <w:tcPr>
                            <w:tcW w:w="2041" w:type="dxa"/>
                            <w:tcBorders>
                              <w:top w:val="single" w:sz="4" w:space="0" w:color="auto"/>
                              <w:bottom w:val="single" w:sz="4" w:space="0" w:color="auto"/>
                            </w:tcBorders>
                            <w:vAlign w:val="center"/>
                          </w:tcPr>
                          <w:p w14:paraId="67067800" w14:textId="77777777" w:rsidR="003617A7" w:rsidRPr="005757F0" w:rsidRDefault="003617A7" w:rsidP="005F16D0">
                            <w:pPr>
                              <w:spacing w:line="240" w:lineRule="exact"/>
                              <w:jc w:val="center"/>
                              <w:rPr>
                                <w:rFonts w:ascii="標楷體" w:eastAsia="標楷體" w:hAnsi="標楷體"/>
                                <w:b/>
                                <w:bCs/>
                                <w:sz w:val="20"/>
                                <w:szCs w:val="20"/>
                              </w:rPr>
                            </w:pPr>
                            <w:r w:rsidRPr="005757F0">
                              <w:rPr>
                                <w:rFonts w:ascii="標楷體" w:eastAsia="標楷體" w:hAnsi="標楷體" w:hint="eastAsia"/>
                                <w:b/>
                                <w:bCs/>
                                <w:sz w:val="20"/>
                                <w:szCs w:val="20"/>
                              </w:rPr>
                              <w:t>展延後</w:t>
                            </w:r>
                            <w:r>
                              <w:rPr>
                                <w:rFonts w:ascii="標楷體" w:eastAsia="標楷體" w:hAnsi="標楷體" w:hint="eastAsia"/>
                                <w:b/>
                                <w:bCs/>
                                <w:sz w:val="20"/>
                                <w:szCs w:val="20"/>
                              </w:rPr>
                              <w:t>完工</w:t>
                            </w:r>
                            <w:r w:rsidRPr="005757F0">
                              <w:rPr>
                                <w:rFonts w:ascii="標楷體" w:eastAsia="標楷體" w:hAnsi="標楷體" w:hint="eastAsia"/>
                                <w:b/>
                                <w:bCs/>
                                <w:sz w:val="20"/>
                                <w:szCs w:val="20"/>
                              </w:rPr>
                              <w:t>日期</w:t>
                            </w:r>
                          </w:p>
                        </w:tc>
                      </w:tr>
                      <w:tr w:rsidR="003617A7" w:rsidRPr="005757F0" w14:paraId="4947FF2D" w14:textId="77777777" w:rsidTr="00863DBB">
                        <w:trPr>
                          <w:trHeight w:val="311"/>
                        </w:trPr>
                        <w:tc>
                          <w:tcPr>
                            <w:tcW w:w="729" w:type="dxa"/>
                            <w:vAlign w:val="center"/>
                          </w:tcPr>
                          <w:p w14:paraId="0E15649A" w14:textId="77777777" w:rsidR="003617A7" w:rsidRPr="005757F0" w:rsidRDefault="003617A7" w:rsidP="0015048C">
                            <w:pPr>
                              <w:spacing w:line="240" w:lineRule="exact"/>
                              <w:jc w:val="center"/>
                              <w:rPr>
                                <w:rFonts w:ascii="標楷體" w:eastAsia="標楷體" w:hAnsi="標楷體"/>
                                <w:b/>
                                <w:bCs/>
                                <w:sz w:val="20"/>
                                <w:szCs w:val="20"/>
                              </w:rPr>
                            </w:pPr>
                            <w:r w:rsidRPr="005757F0">
                              <w:rPr>
                                <w:rFonts w:ascii="標楷體" w:eastAsia="標楷體" w:hAnsi="標楷體" w:hint="eastAsia"/>
                                <w:b/>
                                <w:bCs/>
                                <w:sz w:val="20"/>
                                <w:szCs w:val="20"/>
                              </w:rPr>
                              <w:t>合計</w:t>
                            </w:r>
                          </w:p>
                        </w:tc>
                        <w:tc>
                          <w:tcPr>
                            <w:tcW w:w="1121" w:type="dxa"/>
                            <w:vAlign w:val="center"/>
                          </w:tcPr>
                          <w:p w14:paraId="65C12768" w14:textId="77777777" w:rsidR="003617A7" w:rsidRPr="005757F0" w:rsidRDefault="003617A7" w:rsidP="0015048C">
                            <w:pPr>
                              <w:spacing w:line="240" w:lineRule="exact"/>
                              <w:jc w:val="right"/>
                              <w:rPr>
                                <w:rFonts w:ascii="標楷體" w:eastAsia="標楷體" w:hAnsi="標楷體"/>
                                <w:b/>
                                <w:bCs/>
                                <w:sz w:val="20"/>
                                <w:szCs w:val="20"/>
                              </w:rPr>
                            </w:pPr>
                            <w:r w:rsidRPr="005757F0">
                              <w:rPr>
                                <w:rFonts w:ascii="標楷體" w:eastAsia="標楷體" w:hAnsi="標楷體" w:hint="eastAsia"/>
                                <w:b/>
                                <w:bCs/>
                                <w:color w:val="000000"/>
                                <w:sz w:val="20"/>
                                <w:szCs w:val="20"/>
                              </w:rPr>
                              <w:t>504.5</w:t>
                            </w:r>
                          </w:p>
                        </w:tc>
                        <w:tc>
                          <w:tcPr>
                            <w:tcW w:w="3982" w:type="dxa"/>
                            <w:gridSpan w:val="2"/>
                            <w:tcBorders>
                              <w:tl2br w:val="single" w:sz="4" w:space="0" w:color="auto"/>
                            </w:tcBorders>
                          </w:tcPr>
                          <w:p w14:paraId="3E11BB37" w14:textId="77777777" w:rsidR="003617A7" w:rsidRPr="005757F0" w:rsidRDefault="003617A7" w:rsidP="005F16D0">
                            <w:pPr>
                              <w:spacing w:line="240" w:lineRule="exact"/>
                              <w:jc w:val="center"/>
                              <w:rPr>
                                <w:rFonts w:ascii="標楷體" w:eastAsia="標楷體" w:hAnsi="標楷體"/>
                                <w:b/>
                                <w:bCs/>
                                <w:color w:val="000000"/>
                                <w:sz w:val="20"/>
                                <w:szCs w:val="20"/>
                              </w:rPr>
                            </w:pPr>
                          </w:p>
                        </w:tc>
                      </w:tr>
                      <w:tr w:rsidR="003617A7" w:rsidRPr="005757F0" w14:paraId="3609D4F6" w14:textId="77777777" w:rsidTr="0015048C">
                        <w:trPr>
                          <w:trHeight w:val="325"/>
                        </w:trPr>
                        <w:tc>
                          <w:tcPr>
                            <w:tcW w:w="729" w:type="dxa"/>
                            <w:vAlign w:val="center"/>
                          </w:tcPr>
                          <w:p w14:paraId="6A154526"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sz w:val="20"/>
                                <w:szCs w:val="20"/>
                              </w:rPr>
                              <w:t>1</w:t>
                            </w:r>
                          </w:p>
                        </w:tc>
                        <w:tc>
                          <w:tcPr>
                            <w:tcW w:w="1121" w:type="dxa"/>
                            <w:vAlign w:val="center"/>
                          </w:tcPr>
                          <w:p w14:paraId="4D0AC0E9" w14:textId="77777777" w:rsidR="003617A7" w:rsidRPr="005757F0" w:rsidRDefault="003617A7" w:rsidP="0015048C">
                            <w:pPr>
                              <w:spacing w:line="240" w:lineRule="exact"/>
                              <w:jc w:val="right"/>
                              <w:rPr>
                                <w:rFonts w:ascii="標楷體" w:eastAsia="標楷體" w:hAnsi="標楷體"/>
                                <w:sz w:val="20"/>
                                <w:szCs w:val="20"/>
                              </w:rPr>
                            </w:pPr>
                            <w:r w:rsidRPr="005757F0">
                              <w:rPr>
                                <w:rFonts w:ascii="標楷體" w:eastAsia="標楷體" w:hAnsi="標楷體" w:hint="eastAsia"/>
                                <w:color w:val="000000"/>
                                <w:sz w:val="20"/>
                                <w:szCs w:val="20"/>
                              </w:rPr>
                              <w:t>22</w:t>
                            </w:r>
                            <w:r>
                              <w:rPr>
                                <w:rFonts w:ascii="標楷體" w:eastAsia="標楷體" w:hAnsi="標楷體"/>
                                <w:color w:val="000000"/>
                                <w:sz w:val="20"/>
                                <w:szCs w:val="20"/>
                              </w:rPr>
                              <w:t>.0</w:t>
                            </w:r>
                          </w:p>
                        </w:tc>
                        <w:tc>
                          <w:tcPr>
                            <w:tcW w:w="1940" w:type="dxa"/>
                            <w:vAlign w:val="center"/>
                          </w:tcPr>
                          <w:p w14:paraId="30977905" w14:textId="77777777" w:rsidR="003617A7" w:rsidRPr="002041CD" w:rsidRDefault="003617A7" w:rsidP="0015048C">
                            <w:pPr>
                              <w:spacing w:line="240" w:lineRule="exact"/>
                              <w:jc w:val="center"/>
                              <w:rPr>
                                <w:rFonts w:ascii="標楷體" w:eastAsia="標楷體" w:hAnsi="標楷體"/>
                                <w:color w:val="000000"/>
                                <w:sz w:val="20"/>
                                <w:szCs w:val="20"/>
                              </w:rPr>
                            </w:pPr>
                            <w:r w:rsidRPr="002041CD">
                              <w:rPr>
                                <w:rFonts w:ascii="標楷體" w:eastAsia="標楷體" w:hAnsi="標楷體" w:hint="eastAsia"/>
                                <w:color w:val="000000"/>
                                <w:sz w:val="20"/>
                                <w:szCs w:val="20"/>
                              </w:rPr>
                              <w:t>113年2月26日</w:t>
                            </w:r>
                          </w:p>
                        </w:tc>
                        <w:tc>
                          <w:tcPr>
                            <w:tcW w:w="2041" w:type="dxa"/>
                            <w:vAlign w:val="center"/>
                          </w:tcPr>
                          <w:p w14:paraId="3E0A8E82"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color w:val="000000"/>
                                <w:sz w:val="20"/>
                                <w:szCs w:val="20"/>
                              </w:rPr>
                              <w:t>113年3月19日</w:t>
                            </w:r>
                          </w:p>
                        </w:tc>
                      </w:tr>
                      <w:tr w:rsidR="003617A7" w:rsidRPr="005757F0" w14:paraId="55E1F658" w14:textId="77777777" w:rsidTr="0015048C">
                        <w:trPr>
                          <w:trHeight w:val="325"/>
                        </w:trPr>
                        <w:tc>
                          <w:tcPr>
                            <w:tcW w:w="729" w:type="dxa"/>
                            <w:vAlign w:val="center"/>
                          </w:tcPr>
                          <w:p w14:paraId="323BC300"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sz w:val="20"/>
                                <w:szCs w:val="20"/>
                              </w:rPr>
                              <w:t>2</w:t>
                            </w:r>
                          </w:p>
                        </w:tc>
                        <w:tc>
                          <w:tcPr>
                            <w:tcW w:w="1121" w:type="dxa"/>
                            <w:vAlign w:val="center"/>
                          </w:tcPr>
                          <w:p w14:paraId="39B4A47A" w14:textId="77777777" w:rsidR="003617A7" w:rsidRPr="005757F0" w:rsidRDefault="003617A7" w:rsidP="0015048C">
                            <w:pPr>
                              <w:spacing w:line="240" w:lineRule="exact"/>
                              <w:jc w:val="right"/>
                              <w:rPr>
                                <w:rFonts w:ascii="標楷體" w:eastAsia="標楷體" w:hAnsi="標楷體"/>
                                <w:sz w:val="20"/>
                                <w:szCs w:val="20"/>
                              </w:rPr>
                            </w:pPr>
                            <w:r w:rsidRPr="005757F0">
                              <w:rPr>
                                <w:rFonts w:ascii="標楷體" w:eastAsia="標楷體" w:hAnsi="標楷體" w:hint="eastAsia"/>
                                <w:color w:val="000000"/>
                                <w:sz w:val="20"/>
                                <w:szCs w:val="20"/>
                              </w:rPr>
                              <w:t>70</w:t>
                            </w:r>
                            <w:r>
                              <w:rPr>
                                <w:rFonts w:ascii="標楷體" w:eastAsia="標楷體" w:hAnsi="標楷體"/>
                                <w:color w:val="000000"/>
                                <w:sz w:val="20"/>
                                <w:szCs w:val="20"/>
                              </w:rPr>
                              <w:t>.0</w:t>
                            </w:r>
                          </w:p>
                        </w:tc>
                        <w:tc>
                          <w:tcPr>
                            <w:tcW w:w="1940" w:type="dxa"/>
                            <w:vAlign w:val="center"/>
                          </w:tcPr>
                          <w:p w14:paraId="6216AF1D" w14:textId="77777777" w:rsidR="003617A7" w:rsidRPr="002041CD" w:rsidRDefault="003617A7" w:rsidP="0015048C">
                            <w:pPr>
                              <w:spacing w:line="240" w:lineRule="exact"/>
                              <w:jc w:val="center"/>
                              <w:rPr>
                                <w:rFonts w:ascii="標楷體" w:eastAsia="標楷體" w:hAnsi="標楷體"/>
                                <w:color w:val="000000"/>
                                <w:sz w:val="20"/>
                                <w:szCs w:val="20"/>
                              </w:rPr>
                            </w:pPr>
                            <w:r w:rsidRPr="002041CD">
                              <w:rPr>
                                <w:rFonts w:ascii="標楷體" w:eastAsia="標楷體" w:hAnsi="標楷體" w:hint="eastAsia"/>
                                <w:color w:val="000000"/>
                                <w:sz w:val="20"/>
                                <w:szCs w:val="20"/>
                              </w:rPr>
                              <w:t>113年3月19日</w:t>
                            </w:r>
                          </w:p>
                        </w:tc>
                        <w:tc>
                          <w:tcPr>
                            <w:tcW w:w="2041" w:type="dxa"/>
                            <w:vAlign w:val="center"/>
                          </w:tcPr>
                          <w:p w14:paraId="1B48E0BA"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color w:val="000000"/>
                                <w:sz w:val="20"/>
                                <w:szCs w:val="20"/>
                              </w:rPr>
                              <w:t>113年5月28日</w:t>
                            </w:r>
                          </w:p>
                        </w:tc>
                      </w:tr>
                      <w:tr w:rsidR="003617A7" w:rsidRPr="005757F0" w14:paraId="7DC24712" w14:textId="77777777" w:rsidTr="0015048C">
                        <w:trPr>
                          <w:trHeight w:val="311"/>
                        </w:trPr>
                        <w:tc>
                          <w:tcPr>
                            <w:tcW w:w="729" w:type="dxa"/>
                            <w:vAlign w:val="center"/>
                          </w:tcPr>
                          <w:p w14:paraId="58B45F57"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sz w:val="20"/>
                                <w:szCs w:val="20"/>
                              </w:rPr>
                              <w:t>3</w:t>
                            </w:r>
                          </w:p>
                        </w:tc>
                        <w:tc>
                          <w:tcPr>
                            <w:tcW w:w="1121" w:type="dxa"/>
                            <w:vAlign w:val="center"/>
                          </w:tcPr>
                          <w:p w14:paraId="1ABA707D" w14:textId="77777777" w:rsidR="003617A7" w:rsidRPr="005757F0" w:rsidRDefault="003617A7" w:rsidP="0015048C">
                            <w:pPr>
                              <w:spacing w:line="240" w:lineRule="exact"/>
                              <w:jc w:val="right"/>
                              <w:rPr>
                                <w:rFonts w:ascii="標楷體" w:eastAsia="標楷體" w:hAnsi="標楷體"/>
                                <w:sz w:val="20"/>
                                <w:szCs w:val="20"/>
                              </w:rPr>
                            </w:pPr>
                            <w:r w:rsidRPr="005757F0">
                              <w:rPr>
                                <w:rFonts w:ascii="標楷體" w:eastAsia="標楷體" w:hAnsi="標楷體" w:hint="eastAsia"/>
                                <w:color w:val="000000"/>
                                <w:sz w:val="20"/>
                                <w:szCs w:val="20"/>
                              </w:rPr>
                              <w:t>90.5</w:t>
                            </w:r>
                          </w:p>
                        </w:tc>
                        <w:tc>
                          <w:tcPr>
                            <w:tcW w:w="1940" w:type="dxa"/>
                            <w:vAlign w:val="center"/>
                          </w:tcPr>
                          <w:p w14:paraId="7D7A23C1" w14:textId="77777777" w:rsidR="003617A7" w:rsidRPr="002041CD" w:rsidRDefault="003617A7" w:rsidP="0015048C">
                            <w:pPr>
                              <w:spacing w:line="240" w:lineRule="exact"/>
                              <w:jc w:val="center"/>
                              <w:rPr>
                                <w:rFonts w:ascii="標楷體" w:eastAsia="標楷體" w:hAnsi="標楷體"/>
                                <w:color w:val="000000"/>
                                <w:sz w:val="20"/>
                                <w:szCs w:val="20"/>
                              </w:rPr>
                            </w:pPr>
                            <w:r w:rsidRPr="002041CD">
                              <w:rPr>
                                <w:rFonts w:ascii="標楷體" w:eastAsia="標楷體" w:hAnsi="標楷體" w:hint="eastAsia"/>
                                <w:color w:val="000000"/>
                                <w:sz w:val="20"/>
                                <w:szCs w:val="20"/>
                              </w:rPr>
                              <w:t>113年5月28日</w:t>
                            </w:r>
                          </w:p>
                        </w:tc>
                        <w:tc>
                          <w:tcPr>
                            <w:tcW w:w="2041" w:type="dxa"/>
                            <w:vAlign w:val="center"/>
                          </w:tcPr>
                          <w:p w14:paraId="51BA93BB"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color w:val="000000"/>
                                <w:sz w:val="20"/>
                                <w:szCs w:val="20"/>
                              </w:rPr>
                              <w:t>113年8月27日</w:t>
                            </w:r>
                          </w:p>
                        </w:tc>
                      </w:tr>
                      <w:tr w:rsidR="003617A7" w:rsidRPr="005757F0" w14:paraId="7EF68E56" w14:textId="77777777" w:rsidTr="0015048C">
                        <w:trPr>
                          <w:trHeight w:val="325"/>
                        </w:trPr>
                        <w:tc>
                          <w:tcPr>
                            <w:tcW w:w="729" w:type="dxa"/>
                            <w:vAlign w:val="center"/>
                          </w:tcPr>
                          <w:p w14:paraId="212D6B16"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sz w:val="20"/>
                                <w:szCs w:val="20"/>
                              </w:rPr>
                              <w:t>4</w:t>
                            </w:r>
                          </w:p>
                        </w:tc>
                        <w:tc>
                          <w:tcPr>
                            <w:tcW w:w="1121" w:type="dxa"/>
                            <w:vAlign w:val="center"/>
                          </w:tcPr>
                          <w:p w14:paraId="6671F40C" w14:textId="77777777" w:rsidR="003617A7" w:rsidRPr="005757F0" w:rsidRDefault="003617A7" w:rsidP="0015048C">
                            <w:pPr>
                              <w:spacing w:line="240" w:lineRule="exact"/>
                              <w:jc w:val="right"/>
                              <w:rPr>
                                <w:rFonts w:ascii="標楷體" w:eastAsia="標楷體" w:hAnsi="標楷體"/>
                                <w:sz w:val="20"/>
                                <w:szCs w:val="20"/>
                              </w:rPr>
                            </w:pPr>
                            <w:r w:rsidRPr="005757F0">
                              <w:rPr>
                                <w:rFonts w:ascii="標楷體" w:eastAsia="標楷體" w:hAnsi="標楷體" w:hint="eastAsia"/>
                                <w:color w:val="000000"/>
                                <w:sz w:val="20"/>
                                <w:szCs w:val="20"/>
                              </w:rPr>
                              <w:t>48.5</w:t>
                            </w:r>
                          </w:p>
                        </w:tc>
                        <w:tc>
                          <w:tcPr>
                            <w:tcW w:w="1940" w:type="dxa"/>
                            <w:vAlign w:val="center"/>
                          </w:tcPr>
                          <w:p w14:paraId="3CAC4E05" w14:textId="77777777" w:rsidR="003617A7" w:rsidRPr="002041CD" w:rsidRDefault="003617A7" w:rsidP="0015048C">
                            <w:pPr>
                              <w:spacing w:line="240" w:lineRule="exact"/>
                              <w:jc w:val="center"/>
                              <w:rPr>
                                <w:rFonts w:ascii="標楷體" w:eastAsia="標楷體" w:hAnsi="標楷體"/>
                                <w:color w:val="000000"/>
                                <w:sz w:val="20"/>
                                <w:szCs w:val="20"/>
                              </w:rPr>
                            </w:pPr>
                            <w:r w:rsidRPr="002041CD">
                              <w:rPr>
                                <w:rFonts w:ascii="標楷體" w:eastAsia="標楷體" w:hAnsi="標楷體" w:hint="eastAsia"/>
                                <w:color w:val="000000"/>
                                <w:sz w:val="20"/>
                                <w:szCs w:val="20"/>
                              </w:rPr>
                              <w:t>113年8月27日</w:t>
                            </w:r>
                          </w:p>
                        </w:tc>
                        <w:tc>
                          <w:tcPr>
                            <w:tcW w:w="2041" w:type="dxa"/>
                            <w:vAlign w:val="center"/>
                          </w:tcPr>
                          <w:p w14:paraId="3939F19B"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color w:val="000000"/>
                                <w:sz w:val="20"/>
                                <w:szCs w:val="20"/>
                              </w:rPr>
                              <w:t>113年10月14日</w:t>
                            </w:r>
                          </w:p>
                        </w:tc>
                      </w:tr>
                      <w:tr w:rsidR="003617A7" w:rsidRPr="005757F0" w14:paraId="3AE9839D" w14:textId="77777777" w:rsidTr="0015048C">
                        <w:trPr>
                          <w:trHeight w:val="325"/>
                        </w:trPr>
                        <w:tc>
                          <w:tcPr>
                            <w:tcW w:w="729" w:type="dxa"/>
                            <w:vAlign w:val="center"/>
                          </w:tcPr>
                          <w:p w14:paraId="53BF80F0"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sz w:val="20"/>
                                <w:szCs w:val="20"/>
                              </w:rPr>
                              <w:t>5</w:t>
                            </w:r>
                          </w:p>
                        </w:tc>
                        <w:tc>
                          <w:tcPr>
                            <w:tcW w:w="1121" w:type="dxa"/>
                            <w:vAlign w:val="center"/>
                          </w:tcPr>
                          <w:p w14:paraId="74C24F3A" w14:textId="77777777" w:rsidR="003617A7" w:rsidRPr="005757F0" w:rsidRDefault="003617A7" w:rsidP="0015048C">
                            <w:pPr>
                              <w:spacing w:line="240" w:lineRule="exact"/>
                              <w:jc w:val="right"/>
                              <w:rPr>
                                <w:rFonts w:ascii="標楷體" w:eastAsia="標楷體" w:hAnsi="標楷體"/>
                                <w:sz w:val="20"/>
                                <w:szCs w:val="20"/>
                              </w:rPr>
                            </w:pPr>
                            <w:r w:rsidRPr="005757F0">
                              <w:rPr>
                                <w:rFonts w:ascii="標楷體" w:eastAsia="標楷體" w:hAnsi="標楷體" w:hint="eastAsia"/>
                                <w:color w:val="000000"/>
                                <w:sz w:val="20"/>
                                <w:szCs w:val="20"/>
                              </w:rPr>
                              <w:t>37</w:t>
                            </w:r>
                            <w:r>
                              <w:rPr>
                                <w:rFonts w:ascii="標楷體" w:eastAsia="標楷體" w:hAnsi="標楷體"/>
                                <w:color w:val="000000"/>
                                <w:sz w:val="20"/>
                                <w:szCs w:val="20"/>
                              </w:rPr>
                              <w:t>.0</w:t>
                            </w:r>
                          </w:p>
                        </w:tc>
                        <w:tc>
                          <w:tcPr>
                            <w:tcW w:w="1940" w:type="dxa"/>
                            <w:vAlign w:val="center"/>
                          </w:tcPr>
                          <w:p w14:paraId="5D664E51" w14:textId="77777777" w:rsidR="003617A7" w:rsidRPr="002041CD" w:rsidRDefault="003617A7" w:rsidP="0015048C">
                            <w:pPr>
                              <w:spacing w:line="240" w:lineRule="exact"/>
                              <w:jc w:val="center"/>
                              <w:rPr>
                                <w:rFonts w:ascii="標楷體" w:eastAsia="標楷體" w:hAnsi="標楷體"/>
                                <w:color w:val="000000"/>
                                <w:sz w:val="20"/>
                                <w:szCs w:val="20"/>
                              </w:rPr>
                            </w:pPr>
                            <w:r w:rsidRPr="002041CD">
                              <w:rPr>
                                <w:rFonts w:ascii="標楷體" w:eastAsia="標楷體" w:hAnsi="標楷體" w:hint="eastAsia"/>
                                <w:color w:val="000000"/>
                                <w:sz w:val="20"/>
                                <w:szCs w:val="20"/>
                              </w:rPr>
                              <w:t>113年10月14日</w:t>
                            </w:r>
                          </w:p>
                        </w:tc>
                        <w:tc>
                          <w:tcPr>
                            <w:tcW w:w="2041" w:type="dxa"/>
                            <w:vAlign w:val="center"/>
                          </w:tcPr>
                          <w:p w14:paraId="38D76925"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color w:val="000000"/>
                                <w:sz w:val="20"/>
                                <w:szCs w:val="20"/>
                              </w:rPr>
                              <w:t>113年11月20日</w:t>
                            </w:r>
                          </w:p>
                        </w:tc>
                      </w:tr>
                      <w:tr w:rsidR="003617A7" w:rsidRPr="005757F0" w14:paraId="028096FE" w14:textId="77777777" w:rsidTr="0015048C">
                        <w:trPr>
                          <w:trHeight w:val="311"/>
                        </w:trPr>
                        <w:tc>
                          <w:tcPr>
                            <w:tcW w:w="729" w:type="dxa"/>
                            <w:vAlign w:val="center"/>
                          </w:tcPr>
                          <w:p w14:paraId="2B6AE957"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sz w:val="20"/>
                                <w:szCs w:val="20"/>
                              </w:rPr>
                              <w:t>6</w:t>
                            </w:r>
                          </w:p>
                        </w:tc>
                        <w:tc>
                          <w:tcPr>
                            <w:tcW w:w="1121" w:type="dxa"/>
                            <w:vAlign w:val="center"/>
                          </w:tcPr>
                          <w:p w14:paraId="3F867723" w14:textId="77777777" w:rsidR="003617A7" w:rsidRPr="005757F0" w:rsidRDefault="003617A7" w:rsidP="0015048C">
                            <w:pPr>
                              <w:spacing w:line="240" w:lineRule="exact"/>
                              <w:jc w:val="right"/>
                              <w:rPr>
                                <w:rFonts w:ascii="標楷體" w:eastAsia="標楷體" w:hAnsi="標楷體"/>
                                <w:sz w:val="20"/>
                                <w:szCs w:val="20"/>
                              </w:rPr>
                            </w:pPr>
                            <w:r w:rsidRPr="005757F0">
                              <w:rPr>
                                <w:rFonts w:ascii="標楷體" w:eastAsia="標楷體" w:hAnsi="標楷體" w:hint="eastAsia"/>
                                <w:color w:val="000000"/>
                                <w:sz w:val="20"/>
                                <w:szCs w:val="20"/>
                              </w:rPr>
                              <w:t>30</w:t>
                            </w:r>
                            <w:r>
                              <w:rPr>
                                <w:rFonts w:ascii="標楷體" w:eastAsia="標楷體" w:hAnsi="標楷體"/>
                                <w:color w:val="000000"/>
                                <w:sz w:val="20"/>
                                <w:szCs w:val="20"/>
                              </w:rPr>
                              <w:t>.0</w:t>
                            </w:r>
                          </w:p>
                        </w:tc>
                        <w:tc>
                          <w:tcPr>
                            <w:tcW w:w="1940" w:type="dxa"/>
                            <w:vAlign w:val="center"/>
                          </w:tcPr>
                          <w:p w14:paraId="24954CF6" w14:textId="77777777" w:rsidR="003617A7" w:rsidRPr="002041CD" w:rsidRDefault="003617A7" w:rsidP="0015048C">
                            <w:pPr>
                              <w:spacing w:line="240" w:lineRule="exact"/>
                              <w:jc w:val="center"/>
                              <w:rPr>
                                <w:rFonts w:ascii="標楷體" w:eastAsia="標楷體" w:hAnsi="標楷體"/>
                                <w:color w:val="000000"/>
                                <w:sz w:val="20"/>
                                <w:szCs w:val="20"/>
                              </w:rPr>
                            </w:pPr>
                            <w:r w:rsidRPr="002041CD">
                              <w:rPr>
                                <w:rFonts w:ascii="標楷體" w:eastAsia="標楷體" w:hAnsi="標楷體" w:hint="eastAsia"/>
                                <w:color w:val="000000"/>
                                <w:sz w:val="20"/>
                                <w:szCs w:val="20"/>
                              </w:rPr>
                              <w:t>113年11月20日</w:t>
                            </w:r>
                          </w:p>
                        </w:tc>
                        <w:tc>
                          <w:tcPr>
                            <w:tcW w:w="2041" w:type="dxa"/>
                            <w:vAlign w:val="center"/>
                          </w:tcPr>
                          <w:p w14:paraId="0EB64BA4"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color w:val="000000"/>
                                <w:sz w:val="20"/>
                                <w:szCs w:val="20"/>
                              </w:rPr>
                              <w:t>113年12月20日</w:t>
                            </w:r>
                          </w:p>
                        </w:tc>
                      </w:tr>
                      <w:tr w:rsidR="003617A7" w:rsidRPr="005757F0" w14:paraId="65066541" w14:textId="77777777" w:rsidTr="0015048C">
                        <w:trPr>
                          <w:trHeight w:val="325"/>
                        </w:trPr>
                        <w:tc>
                          <w:tcPr>
                            <w:tcW w:w="729" w:type="dxa"/>
                            <w:tcBorders>
                              <w:bottom w:val="single" w:sz="4" w:space="0" w:color="auto"/>
                            </w:tcBorders>
                            <w:vAlign w:val="center"/>
                          </w:tcPr>
                          <w:p w14:paraId="1A2D3B88"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sz w:val="20"/>
                                <w:szCs w:val="20"/>
                              </w:rPr>
                              <w:t>7</w:t>
                            </w:r>
                          </w:p>
                        </w:tc>
                        <w:tc>
                          <w:tcPr>
                            <w:tcW w:w="1121" w:type="dxa"/>
                            <w:tcBorders>
                              <w:bottom w:val="single" w:sz="4" w:space="0" w:color="auto"/>
                            </w:tcBorders>
                            <w:vAlign w:val="center"/>
                          </w:tcPr>
                          <w:p w14:paraId="54519F28" w14:textId="77777777" w:rsidR="003617A7" w:rsidRPr="005757F0" w:rsidRDefault="003617A7" w:rsidP="0015048C">
                            <w:pPr>
                              <w:spacing w:line="240" w:lineRule="exact"/>
                              <w:jc w:val="right"/>
                              <w:rPr>
                                <w:rFonts w:ascii="標楷體" w:eastAsia="標楷體" w:hAnsi="標楷體"/>
                                <w:sz w:val="20"/>
                                <w:szCs w:val="20"/>
                              </w:rPr>
                            </w:pPr>
                            <w:r w:rsidRPr="005757F0">
                              <w:rPr>
                                <w:rFonts w:ascii="標楷體" w:eastAsia="標楷體" w:hAnsi="標楷體" w:hint="eastAsia"/>
                                <w:color w:val="000000"/>
                                <w:sz w:val="20"/>
                                <w:szCs w:val="20"/>
                              </w:rPr>
                              <w:t>119.5</w:t>
                            </w:r>
                          </w:p>
                        </w:tc>
                        <w:tc>
                          <w:tcPr>
                            <w:tcW w:w="1940" w:type="dxa"/>
                            <w:tcBorders>
                              <w:bottom w:val="single" w:sz="4" w:space="0" w:color="auto"/>
                            </w:tcBorders>
                            <w:vAlign w:val="center"/>
                          </w:tcPr>
                          <w:p w14:paraId="5A53AEB3" w14:textId="77777777" w:rsidR="003617A7" w:rsidRPr="002041CD" w:rsidRDefault="003617A7" w:rsidP="0015048C">
                            <w:pPr>
                              <w:spacing w:line="240" w:lineRule="exact"/>
                              <w:jc w:val="center"/>
                              <w:rPr>
                                <w:rFonts w:ascii="標楷體" w:eastAsia="標楷體" w:hAnsi="標楷體"/>
                                <w:color w:val="000000"/>
                                <w:sz w:val="20"/>
                                <w:szCs w:val="20"/>
                              </w:rPr>
                            </w:pPr>
                            <w:r w:rsidRPr="002041CD">
                              <w:rPr>
                                <w:rFonts w:ascii="標楷體" w:eastAsia="標楷體" w:hAnsi="標楷體" w:hint="eastAsia"/>
                                <w:color w:val="000000"/>
                                <w:sz w:val="20"/>
                                <w:szCs w:val="20"/>
                              </w:rPr>
                              <w:t>113年12月20日</w:t>
                            </w:r>
                          </w:p>
                        </w:tc>
                        <w:tc>
                          <w:tcPr>
                            <w:tcW w:w="2041" w:type="dxa"/>
                            <w:tcBorders>
                              <w:bottom w:val="single" w:sz="4" w:space="0" w:color="auto"/>
                            </w:tcBorders>
                            <w:vAlign w:val="center"/>
                          </w:tcPr>
                          <w:p w14:paraId="5761FBD1"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color w:val="000000"/>
                                <w:sz w:val="20"/>
                                <w:szCs w:val="20"/>
                              </w:rPr>
                              <w:t>114年4月18日</w:t>
                            </w:r>
                          </w:p>
                        </w:tc>
                      </w:tr>
                      <w:tr w:rsidR="003617A7" w:rsidRPr="005757F0" w14:paraId="1C0A835D" w14:textId="77777777" w:rsidTr="0015048C">
                        <w:trPr>
                          <w:trHeight w:val="325"/>
                        </w:trPr>
                        <w:tc>
                          <w:tcPr>
                            <w:tcW w:w="729" w:type="dxa"/>
                            <w:vAlign w:val="center"/>
                          </w:tcPr>
                          <w:p w14:paraId="416750C5"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sz w:val="20"/>
                                <w:szCs w:val="20"/>
                              </w:rPr>
                              <w:t>8</w:t>
                            </w:r>
                          </w:p>
                        </w:tc>
                        <w:tc>
                          <w:tcPr>
                            <w:tcW w:w="1121" w:type="dxa"/>
                            <w:vAlign w:val="center"/>
                          </w:tcPr>
                          <w:p w14:paraId="33926D75" w14:textId="77777777" w:rsidR="003617A7" w:rsidRPr="005757F0" w:rsidRDefault="003617A7" w:rsidP="0015048C">
                            <w:pPr>
                              <w:spacing w:line="240" w:lineRule="exact"/>
                              <w:jc w:val="right"/>
                              <w:rPr>
                                <w:rFonts w:ascii="標楷體" w:eastAsia="標楷體" w:hAnsi="標楷體"/>
                                <w:sz w:val="20"/>
                                <w:szCs w:val="20"/>
                              </w:rPr>
                            </w:pPr>
                            <w:r w:rsidRPr="005757F0">
                              <w:rPr>
                                <w:rFonts w:ascii="標楷體" w:eastAsia="標楷體" w:hAnsi="標楷體" w:hint="eastAsia"/>
                                <w:color w:val="000000"/>
                                <w:sz w:val="20"/>
                                <w:szCs w:val="20"/>
                              </w:rPr>
                              <w:t>7</w:t>
                            </w:r>
                            <w:r>
                              <w:rPr>
                                <w:rFonts w:ascii="標楷體" w:eastAsia="標楷體" w:hAnsi="標楷體"/>
                                <w:color w:val="000000"/>
                                <w:sz w:val="20"/>
                                <w:szCs w:val="20"/>
                              </w:rPr>
                              <w:t>.0</w:t>
                            </w:r>
                          </w:p>
                        </w:tc>
                        <w:tc>
                          <w:tcPr>
                            <w:tcW w:w="1940" w:type="dxa"/>
                            <w:vAlign w:val="center"/>
                          </w:tcPr>
                          <w:p w14:paraId="137DFDD2" w14:textId="77777777" w:rsidR="003617A7" w:rsidRPr="002041CD" w:rsidRDefault="003617A7" w:rsidP="0015048C">
                            <w:pPr>
                              <w:spacing w:line="240" w:lineRule="exact"/>
                              <w:jc w:val="center"/>
                              <w:rPr>
                                <w:rFonts w:ascii="標楷體" w:eastAsia="標楷體" w:hAnsi="標楷體"/>
                                <w:color w:val="000000"/>
                                <w:sz w:val="20"/>
                                <w:szCs w:val="20"/>
                              </w:rPr>
                            </w:pPr>
                            <w:r w:rsidRPr="002041CD">
                              <w:rPr>
                                <w:rFonts w:ascii="標楷體" w:eastAsia="標楷體" w:hAnsi="標楷體" w:hint="eastAsia"/>
                                <w:color w:val="000000"/>
                                <w:sz w:val="20"/>
                                <w:szCs w:val="20"/>
                              </w:rPr>
                              <w:t>114年4月18日</w:t>
                            </w:r>
                          </w:p>
                        </w:tc>
                        <w:tc>
                          <w:tcPr>
                            <w:tcW w:w="2041" w:type="dxa"/>
                            <w:vAlign w:val="center"/>
                          </w:tcPr>
                          <w:p w14:paraId="637F0C5F"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color w:val="000000"/>
                                <w:sz w:val="20"/>
                                <w:szCs w:val="20"/>
                              </w:rPr>
                              <w:t>114年4月25日</w:t>
                            </w:r>
                          </w:p>
                        </w:tc>
                      </w:tr>
                      <w:tr w:rsidR="003617A7" w:rsidRPr="005757F0" w14:paraId="44DE1E08" w14:textId="77777777" w:rsidTr="0015048C">
                        <w:trPr>
                          <w:trHeight w:val="311"/>
                        </w:trPr>
                        <w:tc>
                          <w:tcPr>
                            <w:tcW w:w="729" w:type="dxa"/>
                            <w:tcBorders>
                              <w:bottom w:val="single" w:sz="4" w:space="0" w:color="auto"/>
                            </w:tcBorders>
                            <w:vAlign w:val="center"/>
                          </w:tcPr>
                          <w:p w14:paraId="5A5E3B02"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sz w:val="20"/>
                                <w:szCs w:val="20"/>
                              </w:rPr>
                              <w:t>9</w:t>
                            </w:r>
                          </w:p>
                        </w:tc>
                        <w:tc>
                          <w:tcPr>
                            <w:tcW w:w="1121" w:type="dxa"/>
                            <w:tcBorders>
                              <w:bottom w:val="single" w:sz="4" w:space="0" w:color="auto"/>
                            </w:tcBorders>
                            <w:vAlign w:val="center"/>
                          </w:tcPr>
                          <w:p w14:paraId="6C0AACB7" w14:textId="77777777" w:rsidR="003617A7" w:rsidRPr="005757F0" w:rsidRDefault="003617A7" w:rsidP="0015048C">
                            <w:pPr>
                              <w:spacing w:line="240" w:lineRule="exact"/>
                              <w:jc w:val="right"/>
                              <w:rPr>
                                <w:rFonts w:ascii="標楷體" w:eastAsia="標楷體" w:hAnsi="標楷體"/>
                                <w:sz w:val="20"/>
                                <w:szCs w:val="20"/>
                              </w:rPr>
                            </w:pPr>
                            <w:r w:rsidRPr="005757F0">
                              <w:rPr>
                                <w:rFonts w:ascii="標楷體" w:eastAsia="標楷體" w:hAnsi="標楷體" w:hint="eastAsia"/>
                                <w:color w:val="000000"/>
                                <w:sz w:val="20"/>
                                <w:szCs w:val="20"/>
                              </w:rPr>
                              <w:t>80</w:t>
                            </w:r>
                            <w:r>
                              <w:rPr>
                                <w:rFonts w:ascii="標楷體" w:eastAsia="標楷體" w:hAnsi="標楷體"/>
                                <w:color w:val="000000"/>
                                <w:sz w:val="20"/>
                                <w:szCs w:val="20"/>
                              </w:rPr>
                              <w:t>.0</w:t>
                            </w:r>
                          </w:p>
                        </w:tc>
                        <w:tc>
                          <w:tcPr>
                            <w:tcW w:w="1940" w:type="dxa"/>
                            <w:tcBorders>
                              <w:bottom w:val="single" w:sz="4" w:space="0" w:color="auto"/>
                            </w:tcBorders>
                            <w:vAlign w:val="center"/>
                          </w:tcPr>
                          <w:p w14:paraId="7090E562" w14:textId="77777777" w:rsidR="003617A7" w:rsidRPr="002041CD" w:rsidRDefault="003617A7" w:rsidP="0015048C">
                            <w:pPr>
                              <w:spacing w:line="240" w:lineRule="exact"/>
                              <w:jc w:val="center"/>
                              <w:rPr>
                                <w:rFonts w:ascii="標楷體" w:eastAsia="標楷體" w:hAnsi="標楷體"/>
                                <w:color w:val="000000"/>
                                <w:sz w:val="20"/>
                                <w:szCs w:val="20"/>
                              </w:rPr>
                            </w:pPr>
                            <w:r w:rsidRPr="002041CD">
                              <w:rPr>
                                <w:rFonts w:ascii="標楷體" w:eastAsia="標楷體" w:hAnsi="標楷體" w:hint="eastAsia"/>
                                <w:color w:val="000000"/>
                                <w:sz w:val="20"/>
                                <w:szCs w:val="20"/>
                              </w:rPr>
                              <w:t>114年4月25日</w:t>
                            </w:r>
                          </w:p>
                        </w:tc>
                        <w:tc>
                          <w:tcPr>
                            <w:tcW w:w="2041" w:type="dxa"/>
                            <w:tcBorders>
                              <w:bottom w:val="single" w:sz="4" w:space="0" w:color="auto"/>
                            </w:tcBorders>
                            <w:vAlign w:val="center"/>
                          </w:tcPr>
                          <w:p w14:paraId="01BCD904" w14:textId="77777777" w:rsidR="003617A7" w:rsidRPr="005757F0" w:rsidRDefault="003617A7" w:rsidP="0015048C">
                            <w:pPr>
                              <w:spacing w:line="240" w:lineRule="exact"/>
                              <w:jc w:val="center"/>
                              <w:rPr>
                                <w:rFonts w:ascii="標楷體" w:eastAsia="標楷體" w:hAnsi="標楷體"/>
                                <w:sz w:val="20"/>
                                <w:szCs w:val="20"/>
                              </w:rPr>
                            </w:pPr>
                            <w:r w:rsidRPr="005757F0">
                              <w:rPr>
                                <w:rFonts w:ascii="標楷體" w:eastAsia="標楷體" w:hAnsi="標楷體" w:hint="eastAsia"/>
                                <w:color w:val="000000"/>
                                <w:sz w:val="20"/>
                                <w:szCs w:val="20"/>
                              </w:rPr>
                              <w:t>114年7月14日</w:t>
                            </w:r>
                          </w:p>
                        </w:tc>
                      </w:tr>
                      <w:tr w:rsidR="003617A7" w:rsidRPr="005757F0" w14:paraId="778E7B6D" w14:textId="77777777" w:rsidTr="005F16D0">
                        <w:trPr>
                          <w:trHeight w:val="325"/>
                        </w:trPr>
                        <w:tc>
                          <w:tcPr>
                            <w:tcW w:w="5832" w:type="dxa"/>
                            <w:gridSpan w:val="4"/>
                            <w:tcBorders>
                              <w:top w:val="single" w:sz="4" w:space="0" w:color="auto"/>
                              <w:left w:val="nil"/>
                              <w:bottom w:val="nil"/>
                              <w:right w:val="nil"/>
                            </w:tcBorders>
                            <w:vAlign w:val="center"/>
                          </w:tcPr>
                          <w:p w14:paraId="1832FFDD" w14:textId="77777777" w:rsidR="003617A7" w:rsidRPr="005757F0" w:rsidRDefault="003617A7" w:rsidP="003617A7">
                            <w:pPr>
                              <w:ind w:leftChars="-55" w:left="-132"/>
                              <w:jc w:val="both"/>
                              <w:rPr>
                                <w:rFonts w:ascii="標楷體" w:eastAsia="標楷體" w:hAnsi="標楷體"/>
                                <w:color w:val="000000"/>
                                <w:sz w:val="20"/>
                                <w:szCs w:val="20"/>
                              </w:rPr>
                            </w:pPr>
                            <w:r w:rsidRPr="005F16D0">
                              <w:rPr>
                                <w:rFonts w:ascii="標楷體" w:eastAsia="標楷體" w:hAnsi="標楷體" w:hint="eastAsia"/>
                                <w:sz w:val="18"/>
                                <w:szCs w:val="18"/>
                              </w:rPr>
                              <w:t>資料來源：整理自台灣電力公司提供資料。</w:t>
                            </w:r>
                          </w:p>
                        </w:tc>
                      </w:tr>
                    </w:tbl>
                    <w:p w14:paraId="30220301" w14:textId="77777777" w:rsidR="003617A7" w:rsidRPr="002041CD" w:rsidRDefault="003617A7" w:rsidP="003617A7"/>
                  </w:txbxContent>
                </v:textbox>
                <w10:wrap type="square" anchorx="margin" anchory="margin"/>
              </v:shape>
            </w:pict>
          </mc:Fallback>
        </mc:AlternateContent>
      </w:r>
      <w:r w:rsidR="00837671">
        <w:rPr>
          <w:rFonts w:ascii="標楷體" w:eastAsia="標楷體" w:hAnsi="標楷體" w:hint="eastAsia"/>
          <w:b/>
          <w:noProof/>
          <w:szCs w:val="24"/>
          <w:lang w:val="zh-TW"/>
        </w:rPr>
        <mc:AlternateContent>
          <mc:Choice Requires="wpg">
            <w:drawing>
              <wp:anchor distT="0" distB="0" distL="114300" distR="114300" simplePos="0" relativeHeight="251975680" behindDoc="0" locked="0" layoutInCell="1" allowOverlap="1" wp14:anchorId="2040AA6A" wp14:editId="690C5BFE">
                <wp:simplePos x="0" y="0"/>
                <wp:positionH relativeFrom="column">
                  <wp:posOffset>1251839</wp:posOffset>
                </wp:positionH>
                <wp:positionV relativeFrom="paragraph">
                  <wp:posOffset>2652776</wp:posOffset>
                </wp:positionV>
                <wp:extent cx="5104079" cy="2047875"/>
                <wp:effectExtent l="0" t="0" r="0" b="9525"/>
                <wp:wrapSquare wrapText="bothSides"/>
                <wp:docPr id="12070292" name="群組 76"/>
                <wp:cNvGraphicFramePr/>
                <a:graphic xmlns:a="http://schemas.openxmlformats.org/drawingml/2006/main">
                  <a:graphicData uri="http://schemas.microsoft.com/office/word/2010/wordprocessingGroup">
                    <wpg:wgp>
                      <wpg:cNvGrpSpPr/>
                      <wpg:grpSpPr>
                        <a:xfrm>
                          <a:off x="0" y="0"/>
                          <a:ext cx="5104079" cy="2047875"/>
                          <a:chOff x="0" y="0"/>
                          <a:chExt cx="5104079" cy="2047875"/>
                        </a:xfrm>
                      </wpg:grpSpPr>
                      <wps:wsp>
                        <wps:cNvPr id="668926936" name="文字方塊 2"/>
                        <wps:cNvSpPr txBox="1">
                          <a:spLocks noChangeArrowheads="1"/>
                        </wps:cNvSpPr>
                        <wps:spPr bwMode="auto">
                          <a:xfrm>
                            <a:off x="0" y="0"/>
                            <a:ext cx="5000625" cy="2047875"/>
                          </a:xfrm>
                          <a:prstGeom prst="rect">
                            <a:avLst/>
                          </a:prstGeom>
                          <a:solidFill>
                            <a:srgbClr val="FFFFFF"/>
                          </a:solidFill>
                          <a:ln w="9525">
                            <a:noFill/>
                            <a:miter lim="800000"/>
                            <a:headEnd/>
                            <a:tailEnd/>
                          </a:ln>
                        </wps:spPr>
                        <wps:txbx>
                          <w:txbxContent>
                            <w:tbl>
                              <w:tblPr>
                                <w:tblW w:w="7400" w:type="dxa"/>
                                <w:tblInd w:w="284" w:type="dxa"/>
                                <w:tblCellMar>
                                  <w:left w:w="28" w:type="dxa"/>
                                  <w:right w:w="28" w:type="dxa"/>
                                </w:tblCellMar>
                                <w:tblLook w:val="04A0" w:firstRow="1" w:lastRow="0" w:firstColumn="1" w:lastColumn="0" w:noHBand="0" w:noVBand="1"/>
                              </w:tblPr>
                              <w:tblGrid>
                                <w:gridCol w:w="1468"/>
                                <w:gridCol w:w="740"/>
                                <w:gridCol w:w="740"/>
                                <w:gridCol w:w="740"/>
                                <w:gridCol w:w="745"/>
                                <w:gridCol w:w="740"/>
                                <w:gridCol w:w="740"/>
                                <w:gridCol w:w="740"/>
                                <w:gridCol w:w="743"/>
                                <w:gridCol w:w="6"/>
                              </w:tblGrid>
                              <w:tr w:rsidR="00297B3A" w:rsidRPr="006F45DF" w14:paraId="6E5CD33E" w14:textId="77777777" w:rsidTr="00EC7E8A">
                                <w:trPr>
                                  <w:trHeight w:val="359"/>
                                </w:trPr>
                                <w:tc>
                                  <w:tcPr>
                                    <w:tcW w:w="7400" w:type="dxa"/>
                                    <w:gridSpan w:val="10"/>
                                    <w:tcBorders>
                                      <w:top w:val="nil"/>
                                      <w:left w:val="nil"/>
                                      <w:bottom w:val="single" w:sz="4" w:space="0" w:color="auto"/>
                                      <w:right w:val="nil"/>
                                    </w:tcBorders>
                                    <w:noWrap/>
                                    <w:vAlign w:val="center"/>
                                    <w:hideMark/>
                                  </w:tcPr>
                                  <w:p w14:paraId="28AC2038" w14:textId="14BE421A" w:rsidR="00297B3A" w:rsidRPr="00377E59" w:rsidRDefault="00297B3A" w:rsidP="00273650">
                                    <w:pPr>
                                      <w:widowControl/>
                                      <w:spacing w:line="300" w:lineRule="exact"/>
                                      <w:jc w:val="center"/>
                                      <w:rPr>
                                        <w:rFonts w:ascii="標楷體" w:eastAsia="標楷體" w:hAnsi="標楷體" w:cs="新細明體"/>
                                        <w:b/>
                                        <w:color w:val="000000"/>
                                        <w:kern w:val="0"/>
                                        <w:szCs w:val="24"/>
                                      </w:rPr>
                                    </w:pPr>
                                    <w:r w:rsidRPr="00603420">
                                      <w:rPr>
                                        <w:rFonts w:ascii="標楷體" w:eastAsia="標楷體" w:hAnsi="標楷體" w:cs="新細明體" w:hint="eastAsia"/>
                                        <w:b/>
                                        <w:color w:val="000000" w:themeColor="text1"/>
                                        <w:kern w:val="0"/>
                                        <w:szCs w:val="24"/>
                                      </w:rPr>
                                      <w:t>圖</w:t>
                                    </w:r>
                                    <w:r w:rsidR="002C4FF4" w:rsidRPr="00603420">
                                      <w:rPr>
                                        <w:rFonts w:ascii="標楷體" w:eastAsia="標楷體" w:hAnsi="標楷體" w:cs="新細明體"/>
                                        <w:b/>
                                        <w:color w:val="000000" w:themeColor="text1"/>
                                        <w:kern w:val="0"/>
                                        <w:szCs w:val="24"/>
                                      </w:rPr>
                                      <w:t>7</w:t>
                                    </w:r>
                                    <w:r w:rsidRPr="00377E59">
                                      <w:rPr>
                                        <w:rFonts w:ascii="標楷體" w:eastAsia="標楷體" w:hAnsi="標楷體" w:cs="新細明體" w:hint="eastAsia"/>
                                        <w:b/>
                                        <w:color w:val="000000"/>
                                        <w:kern w:val="0"/>
                                        <w:szCs w:val="24"/>
                                      </w:rPr>
                                      <w:t xml:space="preserve">  離岸二期計畫海上工程進度規劃</w:t>
                                    </w:r>
                                  </w:p>
                                </w:tc>
                              </w:tr>
                              <w:tr w:rsidR="00297B3A" w:rsidRPr="006F45DF" w14:paraId="1532A812" w14:textId="77777777" w:rsidTr="00EC7E8A">
                                <w:trPr>
                                  <w:trHeight w:val="359"/>
                                </w:trPr>
                                <w:tc>
                                  <w:tcPr>
                                    <w:tcW w:w="1468" w:type="dxa"/>
                                    <w:vMerge w:val="restart"/>
                                    <w:tcBorders>
                                      <w:top w:val="nil"/>
                                      <w:left w:val="single" w:sz="4" w:space="0" w:color="auto"/>
                                      <w:bottom w:val="single" w:sz="4" w:space="0" w:color="auto"/>
                                      <w:right w:val="single" w:sz="4" w:space="0" w:color="auto"/>
                                    </w:tcBorders>
                                    <w:noWrap/>
                                    <w:vAlign w:val="center"/>
                                    <w:hideMark/>
                                  </w:tcPr>
                                  <w:p w14:paraId="7A20D5A0" w14:textId="77777777" w:rsidR="00297B3A" w:rsidRPr="00377E59" w:rsidRDefault="00297B3A" w:rsidP="00273650">
                                    <w:pPr>
                                      <w:widowControl/>
                                      <w:jc w:val="center"/>
                                      <w:rPr>
                                        <w:rFonts w:ascii="標楷體" w:eastAsia="標楷體" w:hAnsi="標楷體" w:cs="新細明體"/>
                                        <w:color w:val="000000"/>
                                        <w:kern w:val="0"/>
                                        <w:sz w:val="20"/>
                                        <w:szCs w:val="20"/>
                                      </w:rPr>
                                    </w:pPr>
                                    <w:r w:rsidRPr="00377E59">
                                      <w:rPr>
                                        <w:rFonts w:ascii="標楷體" w:eastAsia="標楷體" w:hAnsi="標楷體" w:cs="新細明體" w:hint="eastAsia"/>
                                        <w:color w:val="000000"/>
                                        <w:kern w:val="0"/>
                                        <w:sz w:val="20"/>
                                        <w:szCs w:val="20"/>
                                      </w:rPr>
                                      <w:t>工項名稱</w:t>
                                    </w:r>
                                  </w:p>
                                </w:tc>
                                <w:tc>
                                  <w:tcPr>
                                    <w:tcW w:w="2965" w:type="dxa"/>
                                    <w:gridSpan w:val="4"/>
                                    <w:tcBorders>
                                      <w:top w:val="single" w:sz="4" w:space="0" w:color="auto"/>
                                      <w:left w:val="single" w:sz="4" w:space="0" w:color="auto"/>
                                      <w:bottom w:val="single" w:sz="4" w:space="0" w:color="auto"/>
                                      <w:right w:val="single" w:sz="4" w:space="0" w:color="auto"/>
                                    </w:tcBorders>
                                    <w:noWrap/>
                                    <w:vAlign w:val="center"/>
                                    <w:hideMark/>
                                  </w:tcPr>
                                  <w:p w14:paraId="58B04EBD" w14:textId="6AA18EAF" w:rsidR="00297B3A" w:rsidRPr="00377E59" w:rsidRDefault="00297B3A" w:rsidP="00273650">
                                    <w:pPr>
                                      <w:widowControl/>
                                      <w:jc w:val="center"/>
                                      <w:rPr>
                                        <w:rFonts w:ascii="標楷體" w:eastAsia="標楷體" w:hAnsi="標楷體" w:cs="新細明體"/>
                                        <w:color w:val="000000"/>
                                        <w:kern w:val="0"/>
                                        <w:sz w:val="20"/>
                                        <w:szCs w:val="20"/>
                                      </w:rPr>
                                    </w:pPr>
                                    <w:proofErr w:type="gramStart"/>
                                    <w:r w:rsidRPr="00377E59">
                                      <w:rPr>
                                        <w:rFonts w:ascii="標楷體" w:eastAsia="標楷體" w:hAnsi="標楷體" w:cs="新細明體" w:hint="eastAsia"/>
                                        <w:color w:val="000000"/>
                                        <w:kern w:val="0"/>
                                        <w:sz w:val="20"/>
                                        <w:szCs w:val="20"/>
                                      </w:rPr>
                                      <w:t>113</w:t>
                                    </w:r>
                                    <w:proofErr w:type="gramEnd"/>
                                    <w:r w:rsidRPr="00377E59">
                                      <w:rPr>
                                        <w:rFonts w:ascii="標楷體" w:eastAsia="標楷體" w:hAnsi="標楷體" w:cs="新細明體" w:hint="eastAsia"/>
                                        <w:color w:val="000000"/>
                                        <w:kern w:val="0"/>
                                        <w:sz w:val="20"/>
                                        <w:szCs w:val="20"/>
                                      </w:rPr>
                                      <w:t>年</w:t>
                                    </w:r>
                                    <w:r w:rsidR="00EC7E8A">
                                      <w:rPr>
                                        <w:rFonts w:ascii="標楷體" w:eastAsia="標楷體" w:hAnsi="標楷體" w:cs="新細明體" w:hint="eastAsia"/>
                                        <w:color w:val="000000"/>
                                        <w:kern w:val="0"/>
                                        <w:sz w:val="20"/>
                                        <w:szCs w:val="20"/>
                                      </w:rPr>
                                      <w:t>度</w:t>
                                    </w:r>
                                  </w:p>
                                </w:tc>
                                <w:tc>
                                  <w:tcPr>
                                    <w:tcW w:w="2966" w:type="dxa"/>
                                    <w:gridSpan w:val="5"/>
                                    <w:tcBorders>
                                      <w:top w:val="single" w:sz="4" w:space="0" w:color="auto"/>
                                      <w:left w:val="single" w:sz="4" w:space="0" w:color="auto"/>
                                      <w:bottom w:val="single" w:sz="4" w:space="0" w:color="auto"/>
                                      <w:right w:val="single" w:sz="4" w:space="0" w:color="auto"/>
                                    </w:tcBorders>
                                    <w:noWrap/>
                                    <w:vAlign w:val="center"/>
                                    <w:hideMark/>
                                  </w:tcPr>
                                  <w:p w14:paraId="7EC98CFC" w14:textId="31AFD80D" w:rsidR="00297B3A" w:rsidRPr="00377E59" w:rsidRDefault="00297B3A" w:rsidP="00273650">
                                    <w:pPr>
                                      <w:widowControl/>
                                      <w:jc w:val="center"/>
                                      <w:rPr>
                                        <w:rFonts w:ascii="標楷體" w:eastAsia="標楷體" w:hAnsi="標楷體" w:cs="新細明體"/>
                                        <w:color w:val="000000"/>
                                        <w:kern w:val="0"/>
                                        <w:sz w:val="20"/>
                                        <w:szCs w:val="20"/>
                                      </w:rPr>
                                    </w:pPr>
                                    <w:proofErr w:type="gramStart"/>
                                    <w:r w:rsidRPr="00377E59">
                                      <w:rPr>
                                        <w:rFonts w:ascii="標楷體" w:eastAsia="標楷體" w:hAnsi="標楷體" w:cs="新細明體" w:hint="eastAsia"/>
                                        <w:color w:val="000000"/>
                                        <w:kern w:val="0"/>
                                        <w:sz w:val="20"/>
                                        <w:szCs w:val="20"/>
                                      </w:rPr>
                                      <w:t>114</w:t>
                                    </w:r>
                                    <w:proofErr w:type="gramEnd"/>
                                    <w:r w:rsidRPr="00377E59">
                                      <w:rPr>
                                        <w:rFonts w:ascii="標楷體" w:eastAsia="標楷體" w:hAnsi="標楷體" w:cs="新細明體" w:hint="eastAsia"/>
                                        <w:color w:val="000000"/>
                                        <w:kern w:val="0"/>
                                        <w:sz w:val="20"/>
                                        <w:szCs w:val="20"/>
                                      </w:rPr>
                                      <w:t>年</w:t>
                                    </w:r>
                                    <w:r w:rsidR="00EC7E8A">
                                      <w:rPr>
                                        <w:rFonts w:ascii="標楷體" w:eastAsia="標楷體" w:hAnsi="標楷體" w:cs="新細明體" w:hint="eastAsia"/>
                                        <w:color w:val="000000"/>
                                        <w:kern w:val="0"/>
                                        <w:sz w:val="20"/>
                                        <w:szCs w:val="20"/>
                                      </w:rPr>
                                      <w:t>度</w:t>
                                    </w:r>
                                  </w:p>
                                </w:tc>
                              </w:tr>
                              <w:tr w:rsidR="00EC7E8A" w:rsidRPr="006F45DF" w14:paraId="039DE1A1" w14:textId="77777777" w:rsidTr="00EC7E8A">
                                <w:trPr>
                                  <w:gridAfter w:val="1"/>
                                  <w:wAfter w:w="7" w:type="dxa"/>
                                  <w:trHeight w:val="359"/>
                                </w:trPr>
                                <w:tc>
                                  <w:tcPr>
                                    <w:tcW w:w="1468" w:type="dxa"/>
                                    <w:vMerge/>
                                    <w:tcBorders>
                                      <w:top w:val="nil"/>
                                      <w:left w:val="single" w:sz="4" w:space="0" w:color="auto"/>
                                      <w:bottom w:val="single" w:sz="4" w:space="0" w:color="auto"/>
                                      <w:right w:val="single" w:sz="4" w:space="0" w:color="auto"/>
                                    </w:tcBorders>
                                    <w:vAlign w:val="center"/>
                                    <w:hideMark/>
                                  </w:tcPr>
                                  <w:p w14:paraId="53666C37" w14:textId="77777777" w:rsidR="00297B3A" w:rsidRPr="00377E59" w:rsidRDefault="00297B3A" w:rsidP="00273650">
                                    <w:pPr>
                                      <w:widowControl/>
                                      <w:jc w:val="center"/>
                                      <w:rPr>
                                        <w:rFonts w:ascii="標楷體" w:eastAsia="標楷體" w:hAnsi="標楷體" w:cs="新細明體"/>
                                        <w:color w:val="000000"/>
                                        <w:kern w:val="0"/>
                                        <w:sz w:val="20"/>
                                        <w:szCs w:val="20"/>
                                      </w:rPr>
                                    </w:pPr>
                                  </w:p>
                                </w:tc>
                                <w:tc>
                                  <w:tcPr>
                                    <w:tcW w:w="740" w:type="dxa"/>
                                    <w:tcBorders>
                                      <w:top w:val="single" w:sz="4" w:space="0" w:color="auto"/>
                                      <w:left w:val="nil"/>
                                      <w:bottom w:val="single" w:sz="4" w:space="0" w:color="auto"/>
                                      <w:right w:val="single" w:sz="4" w:space="0" w:color="auto"/>
                                    </w:tcBorders>
                                    <w:noWrap/>
                                    <w:vAlign w:val="center"/>
                                    <w:hideMark/>
                                  </w:tcPr>
                                  <w:p w14:paraId="1B52643B" w14:textId="77777777" w:rsidR="00297B3A" w:rsidRPr="00377E59" w:rsidRDefault="00297B3A" w:rsidP="00273650">
                                    <w:pPr>
                                      <w:widowControl/>
                                      <w:jc w:val="center"/>
                                      <w:rPr>
                                        <w:rFonts w:ascii="標楷體" w:eastAsia="標楷體" w:hAnsi="標楷體" w:cs="新細明體"/>
                                        <w:color w:val="000000"/>
                                        <w:spacing w:val="-8"/>
                                        <w:kern w:val="0"/>
                                        <w:sz w:val="20"/>
                                        <w:szCs w:val="20"/>
                                      </w:rPr>
                                    </w:pPr>
                                    <w:r w:rsidRPr="00377E59">
                                      <w:rPr>
                                        <w:rFonts w:ascii="標楷體" w:eastAsia="標楷體" w:hAnsi="標楷體" w:cs="新細明體" w:hint="eastAsia"/>
                                        <w:color w:val="000000"/>
                                        <w:spacing w:val="-8"/>
                                        <w:kern w:val="0"/>
                                        <w:sz w:val="20"/>
                                        <w:szCs w:val="20"/>
                                      </w:rPr>
                                      <w:t>第1季</w:t>
                                    </w:r>
                                  </w:p>
                                </w:tc>
                                <w:tc>
                                  <w:tcPr>
                                    <w:tcW w:w="740" w:type="dxa"/>
                                    <w:tcBorders>
                                      <w:top w:val="single" w:sz="4" w:space="0" w:color="auto"/>
                                      <w:left w:val="single" w:sz="4" w:space="0" w:color="auto"/>
                                      <w:bottom w:val="single" w:sz="4" w:space="0" w:color="auto"/>
                                      <w:right w:val="single" w:sz="4" w:space="0" w:color="auto"/>
                                    </w:tcBorders>
                                    <w:noWrap/>
                                    <w:vAlign w:val="center"/>
                                    <w:hideMark/>
                                  </w:tcPr>
                                  <w:p w14:paraId="42DBF4A4" w14:textId="77777777" w:rsidR="00297B3A" w:rsidRPr="00377E59" w:rsidRDefault="00297B3A" w:rsidP="00273650">
                                    <w:pPr>
                                      <w:widowControl/>
                                      <w:jc w:val="center"/>
                                      <w:rPr>
                                        <w:rFonts w:ascii="標楷體" w:eastAsia="標楷體" w:hAnsi="標楷體" w:cs="新細明體"/>
                                        <w:color w:val="000000"/>
                                        <w:spacing w:val="-8"/>
                                        <w:kern w:val="0"/>
                                        <w:sz w:val="20"/>
                                        <w:szCs w:val="20"/>
                                      </w:rPr>
                                    </w:pPr>
                                    <w:r w:rsidRPr="00377E59">
                                      <w:rPr>
                                        <w:rFonts w:ascii="標楷體" w:eastAsia="標楷體" w:hAnsi="標楷體" w:cs="新細明體" w:hint="eastAsia"/>
                                        <w:color w:val="000000"/>
                                        <w:spacing w:val="-8"/>
                                        <w:kern w:val="0"/>
                                        <w:sz w:val="20"/>
                                        <w:szCs w:val="20"/>
                                      </w:rPr>
                                      <w:t>第2季</w:t>
                                    </w:r>
                                  </w:p>
                                </w:tc>
                                <w:tc>
                                  <w:tcPr>
                                    <w:tcW w:w="740" w:type="dxa"/>
                                    <w:tcBorders>
                                      <w:top w:val="single" w:sz="4" w:space="0" w:color="auto"/>
                                      <w:left w:val="single" w:sz="4" w:space="0" w:color="auto"/>
                                      <w:bottom w:val="single" w:sz="4" w:space="0" w:color="auto"/>
                                      <w:right w:val="single" w:sz="4" w:space="0" w:color="auto"/>
                                    </w:tcBorders>
                                    <w:noWrap/>
                                    <w:vAlign w:val="center"/>
                                    <w:hideMark/>
                                  </w:tcPr>
                                  <w:p w14:paraId="0B44FCD1" w14:textId="77777777" w:rsidR="00297B3A" w:rsidRPr="00377E59" w:rsidRDefault="00297B3A" w:rsidP="00273650">
                                    <w:pPr>
                                      <w:widowControl/>
                                      <w:jc w:val="center"/>
                                      <w:rPr>
                                        <w:rFonts w:ascii="標楷體" w:eastAsia="標楷體" w:hAnsi="標楷體" w:cs="新細明體"/>
                                        <w:color w:val="000000"/>
                                        <w:spacing w:val="-8"/>
                                        <w:kern w:val="0"/>
                                        <w:sz w:val="20"/>
                                        <w:szCs w:val="20"/>
                                      </w:rPr>
                                    </w:pPr>
                                    <w:r w:rsidRPr="00377E59">
                                      <w:rPr>
                                        <w:rFonts w:ascii="標楷體" w:eastAsia="標楷體" w:hAnsi="標楷體" w:cs="新細明體" w:hint="eastAsia"/>
                                        <w:color w:val="000000"/>
                                        <w:spacing w:val="-8"/>
                                        <w:kern w:val="0"/>
                                        <w:sz w:val="20"/>
                                        <w:szCs w:val="20"/>
                                      </w:rPr>
                                      <w:t>第3季</w:t>
                                    </w:r>
                                  </w:p>
                                </w:tc>
                                <w:tc>
                                  <w:tcPr>
                                    <w:tcW w:w="742" w:type="dxa"/>
                                    <w:tcBorders>
                                      <w:top w:val="single" w:sz="4" w:space="0" w:color="auto"/>
                                      <w:left w:val="single" w:sz="4" w:space="0" w:color="auto"/>
                                      <w:bottom w:val="single" w:sz="4" w:space="0" w:color="auto"/>
                                      <w:right w:val="single" w:sz="4" w:space="0" w:color="auto"/>
                                    </w:tcBorders>
                                    <w:noWrap/>
                                    <w:vAlign w:val="center"/>
                                    <w:hideMark/>
                                  </w:tcPr>
                                  <w:p w14:paraId="70A38B1B" w14:textId="77777777" w:rsidR="00297B3A" w:rsidRPr="00377E59" w:rsidRDefault="00297B3A" w:rsidP="00273650">
                                    <w:pPr>
                                      <w:widowControl/>
                                      <w:jc w:val="center"/>
                                      <w:rPr>
                                        <w:rFonts w:ascii="標楷體" w:eastAsia="標楷體" w:hAnsi="標楷體" w:cs="新細明體"/>
                                        <w:color w:val="000000"/>
                                        <w:spacing w:val="-8"/>
                                        <w:kern w:val="0"/>
                                        <w:sz w:val="20"/>
                                        <w:szCs w:val="20"/>
                                      </w:rPr>
                                    </w:pPr>
                                    <w:r w:rsidRPr="00377E59">
                                      <w:rPr>
                                        <w:rFonts w:ascii="標楷體" w:eastAsia="標楷體" w:hAnsi="標楷體" w:cs="新細明體" w:hint="eastAsia"/>
                                        <w:color w:val="000000"/>
                                        <w:spacing w:val="-8"/>
                                        <w:kern w:val="0"/>
                                        <w:sz w:val="20"/>
                                        <w:szCs w:val="20"/>
                                      </w:rPr>
                                      <w:t>第4季</w:t>
                                    </w:r>
                                  </w:p>
                                </w:tc>
                                <w:tc>
                                  <w:tcPr>
                                    <w:tcW w:w="740" w:type="dxa"/>
                                    <w:tcBorders>
                                      <w:top w:val="single" w:sz="4" w:space="0" w:color="auto"/>
                                      <w:left w:val="single" w:sz="4" w:space="0" w:color="auto"/>
                                      <w:bottom w:val="single" w:sz="4" w:space="0" w:color="auto"/>
                                      <w:right w:val="single" w:sz="4" w:space="0" w:color="auto"/>
                                    </w:tcBorders>
                                    <w:noWrap/>
                                    <w:vAlign w:val="center"/>
                                    <w:hideMark/>
                                  </w:tcPr>
                                  <w:p w14:paraId="4D1C78F4" w14:textId="77777777" w:rsidR="00297B3A" w:rsidRPr="00377E59" w:rsidRDefault="00297B3A" w:rsidP="00273650">
                                    <w:pPr>
                                      <w:widowControl/>
                                      <w:jc w:val="center"/>
                                      <w:rPr>
                                        <w:rFonts w:ascii="標楷體" w:eastAsia="標楷體" w:hAnsi="標楷體" w:cs="新細明體"/>
                                        <w:color w:val="000000"/>
                                        <w:spacing w:val="-8"/>
                                        <w:kern w:val="0"/>
                                        <w:sz w:val="20"/>
                                        <w:szCs w:val="20"/>
                                      </w:rPr>
                                    </w:pPr>
                                    <w:r w:rsidRPr="00377E59">
                                      <w:rPr>
                                        <w:rFonts w:ascii="標楷體" w:eastAsia="標楷體" w:hAnsi="標楷體" w:cs="新細明體" w:hint="eastAsia"/>
                                        <w:color w:val="000000"/>
                                        <w:spacing w:val="-8"/>
                                        <w:kern w:val="0"/>
                                        <w:sz w:val="20"/>
                                        <w:szCs w:val="20"/>
                                      </w:rPr>
                                      <w:t>第1季</w:t>
                                    </w:r>
                                  </w:p>
                                </w:tc>
                                <w:tc>
                                  <w:tcPr>
                                    <w:tcW w:w="740" w:type="dxa"/>
                                    <w:tcBorders>
                                      <w:top w:val="single" w:sz="4" w:space="0" w:color="auto"/>
                                      <w:left w:val="single" w:sz="4" w:space="0" w:color="auto"/>
                                      <w:bottom w:val="single" w:sz="4" w:space="0" w:color="auto"/>
                                      <w:right w:val="single" w:sz="4" w:space="0" w:color="auto"/>
                                    </w:tcBorders>
                                    <w:noWrap/>
                                    <w:vAlign w:val="center"/>
                                    <w:hideMark/>
                                  </w:tcPr>
                                  <w:p w14:paraId="58590314" w14:textId="77777777" w:rsidR="00297B3A" w:rsidRPr="00377E59" w:rsidRDefault="00297B3A" w:rsidP="00273650">
                                    <w:pPr>
                                      <w:widowControl/>
                                      <w:jc w:val="center"/>
                                      <w:rPr>
                                        <w:rFonts w:ascii="標楷體" w:eastAsia="標楷體" w:hAnsi="標楷體" w:cs="新細明體"/>
                                        <w:color w:val="000000"/>
                                        <w:spacing w:val="-8"/>
                                        <w:kern w:val="0"/>
                                        <w:sz w:val="20"/>
                                        <w:szCs w:val="20"/>
                                      </w:rPr>
                                    </w:pPr>
                                    <w:r w:rsidRPr="00377E59">
                                      <w:rPr>
                                        <w:rFonts w:ascii="標楷體" w:eastAsia="標楷體" w:hAnsi="標楷體" w:cs="新細明體" w:hint="eastAsia"/>
                                        <w:color w:val="000000"/>
                                        <w:spacing w:val="-8"/>
                                        <w:kern w:val="0"/>
                                        <w:sz w:val="20"/>
                                        <w:szCs w:val="20"/>
                                      </w:rPr>
                                      <w:t>第2季</w:t>
                                    </w:r>
                                  </w:p>
                                </w:tc>
                                <w:tc>
                                  <w:tcPr>
                                    <w:tcW w:w="740" w:type="dxa"/>
                                    <w:tcBorders>
                                      <w:top w:val="single" w:sz="4" w:space="0" w:color="auto"/>
                                      <w:left w:val="single" w:sz="4" w:space="0" w:color="auto"/>
                                      <w:bottom w:val="single" w:sz="4" w:space="0" w:color="auto"/>
                                      <w:right w:val="single" w:sz="4" w:space="0" w:color="auto"/>
                                    </w:tcBorders>
                                    <w:noWrap/>
                                    <w:vAlign w:val="center"/>
                                    <w:hideMark/>
                                  </w:tcPr>
                                  <w:p w14:paraId="69D7F952" w14:textId="77777777" w:rsidR="00297B3A" w:rsidRPr="00377E59" w:rsidRDefault="00297B3A" w:rsidP="00273650">
                                    <w:pPr>
                                      <w:widowControl/>
                                      <w:jc w:val="center"/>
                                      <w:rPr>
                                        <w:rFonts w:ascii="標楷體" w:eastAsia="標楷體" w:hAnsi="標楷體" w:cs="新細明體"/>
                                        <w:color w:val="000000"/>
                                        <w:spacing w:val="-8"/>
                                        <w:kern w:val="0"/>
                                        <w:sz w:val="20"/>
                                        <w:szCs w:val="20"/>
                                      </w:rPr>
                                    </w:pPr>
                                    <w:r w:rsidRPr="00377E59">
                                      <w:rPr>
                                        <w:rFonts w:ascii="標楷體" w:eastAsia="標楷體" w:hAnsi="標楷體" w:cs="新細明體" w:hint="eastAsia"/>
                                        <w:color w:val="000000"/>
                                        <w:spacing w:val="-8"/>
                                        <w:kern w:val="0"/>
                                        <w:sz w:val="20"/>
                                        <w:szCs w:val="20"/>
                                      </w:rPr>
                                      <w:t>第3季</w:t>
                                    </w:r>
                                  </w:p>
                                </w:tc>
                                <w:tc>
                                  <w:tcPr>
                                    <w:tcW w:w="743" w:type="dxa"/>
                                    <w:tcBorders>
                                      <w:top w:val="single" w:sz="4" w:space="0" w:color="auto"/>
                                      <w:left w:val="single" w:sz="4" w:space="0" w:color="auto"/>
                                      <w:bottom w:val="single" w:sz="4" w:space="0" w:color="auto"/>
                                      <w:right w:val="single" w:sz="4" w:space="0" w:color="auto"/>
                                    </w:tcBorders>
                                    <w:noWrap/>
                                    <w:vAlign w:val="center"/>
                                    <w:hideMark/>
                                  </w:tcPr>
                                  <w:p w14:paraId="1D849D93" w14:textId="77777777" w:rsidR="00297B3A" w:rsidRPr="00377E59" w:rsidRDefault="00297B3A" w:rsidP="00273650">
                                    <w:pPr>
                                      <w:widowControl/>
                                      <w:jc w:val="center"/>
                                      <w:rPr>
                                        <w:rFonts w:ascii="標楷體" w:eastAsia="標楷體" w:hAnsi="標楷體" w:cs="新細明體"/>
                                        <w:color w:val="000000"/>
                                        <w:spacing w:val="-8"/>
                                        <w:kern w:val="0"/>
                                        <w:sz w:val="20"/>
                                        <w:szCs w:val="20"/>
                                      </w:rPr>
                                    </w:pPr>
                                    <w:r w:rsidRPr="00377E59">
                                      <w:rPr>
                                        <w:rFonts w:ascii="標楷體" w:eastAsia="標楷體" w:hAnsi="標楷體" w:cs="新細明體" w:hint="eastAsia"/>
                                        <w:color w:val="000000"/>
                                        <w:spacing w:val="-8"/>
                                        <w:kern w:val="0"/>
                                        <w:sz w:val="20"/>
                                        <w:szCs w:val="20"/>
                                      </w:rPr>
                                      <w:t>第4季</w:t>
                                    </w:r>
                                  </w:p>
                                </w:tc>
                              </w:tr>
                              <w:tr w:rsidR="00297B3A" w:rsidRPr="006F45DF" w14:paraId="59FEBDE1" w14:textId="77777777" w:rsidTr="00EC7E8A">
                                <w:trPr>
                                  <w:trHeight w:val="363"/>
                                </w:trPr>
                                <w:tc>
                                  <w:tcPr>
                                    <w:tcW w:w="1468" w:type="dxa"/>
                                    <w:tcBorders>
                                      <w:top w:val="nil"/>
                                      <w:left w:val="single" w:sz="4" w:space="0" w:color="auto"/>
                                      <w:bottom w:val="single" w:sz="4" w:space="0" w:color="auto"/>
                                      <w:right w:val="single" w:sz="4" w:space="0" w:color="auto"/>
                                    </w:tcBorders>
                                    <w:vAlign w:val="center"/>
                                    <w:hideMark/>
                                  </w:tcPr>
                                  <w:p w14:paraId="5AE58D11" w14:textId="77777777" w:rsidR="00297B3A" w:rsidRPr="00377E59" w:rsidRDefault="00297B3A" w:rsidP="00377E59">
                                    <w:pPr>
                                      <w:widowControl/>
                                      <w:spacing w:line="240" w:lineRule="exact"/>
                                      <w:jc w:val="center"/>
                                      <w:rPr>
                                        <w:rFonts w:ascii="標楷體" w:eastAsia="標楷體" w:hAnsi="標楷體" w:cs="新細明體"/>
                                        <w:color w:val="000000"/>
                                        <w:kern w:val="0"/>
                                        <w:sz w:val="20"/>
                                        <w:szCs w:val="20"/>
                                      </w:rPr>
                                    </w:pPr>
                                    <w:r w:rsidRPr="00377E59">
                                      <w:rPr>
                                        <w:rFonts w:ascii="標楷體" w:eastAsia="標楷體" w:hAnsi="標楷體" w:cs="新細明體" w:hint="eastAsia"/>
                                        <w:color w:val="000000"/>
                                        <w:kern w:val="0"/>
                                        <w:sz w:val="20"/>
                                        <w:szCs w:val="20"/>
                                      </w:rPr>
                                      <w:t>風機鋼管樁打設</w:t>
                                    </w:r>
                                    <w:proofErr w:type="gramStart"/>
                                    <w:r w:rsidRPr="00377E59">
                                      <w:rPr>
                                        <w:rFonts w:ascii="標楷體" w:eastAsia="標楷體" w:hAnsi="標楷體" w:cs="新細明體" w:hint="eastAsia"/>
                                        <w:color w:val="000000"/>
                                        <w:kern w:val="0"/>
                                        <w:sz w:val="20"/>
                                        <w:szCs w:val="20"/>
                                      </w:rPr>
                                      <w:t>與套筒桁架</w:t>
                                    </w:r>
                                    <w:proofErr w:type="gramEnd"/>
                                    <w:r w:rsidRPr="00377E59">
                                      <w:rPr>
                                        <w:rFonts w:ascii="標楷體" w:eastAsia="標楷體" w:hAnsi="標楷體" w:cs="新細明體" w:hint="eastAsia"/>
                                        <w:color w:val="000000"/>
                                        <w:kern w:val="0"/>
                                        <w:sz w:val="20"/>
                                        <w:szCs w:val="20"/>
                                      </w:rPr>
                                      <w:t>安裝</w:t>
                                    </w:r>
                                  </w:p>
                                </w:tc>
                                <w:tc>
                                  <w:tcPr>
                                    <w:tcW w:w="2965" w:type="dxa"/>
                                    <w:gridSpan w:val="4"/>
                                    <w:tcBorders>
                                      <w:top w:val="single" w:sz="4" w:space="0" w:color="auto"/>
                                      <w:left w:val="single" w:sz="4" w:space="0" w:color="auto"/>
                                      <w:bottom w:val="single" w:sz="4" w:space="0" w:color="auto"/>
                                    </w:tcBorders>
                                    <w:noWrap/>
                                    <w:vAlign w:val="center"/>
                                    <w:hideMark/>
                                  </w:tcPr>
                                  <w:p w14:paraId="3361AC21" w14:textId="77777777" w:rsidR="00297B3A" w:rsidRPr="00377E59" w:rsidRDefault="00297B3A" w:rsidP="00273650">
                                    <w:pPr>
                                      <w:widowControl/>
                                      <w:rPr>
                                        <w:rFonts w:ascii="新細明體" w:eastAsia="新細明體" w:hAnsi="新細明體" w:cs="新細明體"/>
                                        <w:color w:val="000000"/>
                                        <w:kern w:val="0"/>
                                        <w:sz w:val="20"/>
                                        <w:szCs w:val="20"/>
                                      </w:rPr>
                                    </w:pPr>
                                    <w:r w:rsidRPr="00377E59">
                                      <w:rPr>
                                        <w:rFonts w:ascii="新細明體" w:eastAsia="新細明體" w:hAnsi="新細明體" w:cs="新細明體" w:hint="eastAsia"/>
                                        <w:color w:val="000000"/>
                                        <w:kern w:val="0"/>
                                        <w:sz w:val="20"/>
                                        <w:szCs w:val="20"/>
                                      </w:rPr>
                                      <w:t xml:space="preserve">　</w:t>
                                    </w:r>
                                  </w:p>
                                </w:tc>
                                <w:tc>
                                  <w:tcPr>
                                    <w:tcW w:w="2966" w:type="dxa"/>
                                    <w:gridSpan w:val="5"/>
                                    <w:tcBorders>
                                      <w:top w:val="single" w:sz="4" w:space="0" w:color="auto"/>
                                      <w:bottom w:val="single" w:sz="4" w:space="0" w:color="auto"/>
                                      <w:right w:val="single" w:sz="4" w:space="0" w:color="auto"/>
                                    </w:tcBorders>
                                    <w:noWrap/>
                                    <w:vAlign w:val="center"/>
                                    <w:hideMark/>
                                  </w:tcPr>
                                  <w:p w14:paraId="4515377E" w14:textId="77777777" w:rsidR="00297B3A" w:rsidRPr="00377E59" w:rsidRDefault="00297B3A" w:rsidP="00273650">
                                    <w:pPr>
                                      <w:widowControl/>
                                      <w:rPr>
                                        <w:rFonts w:ascii="新細明體" w:eastAsia="新細明體" w:hAnsi="新細明體" w:cs="新細明體"/>
                                        <w:color w:val="000000"/>
                                        <w:kern w:val="0"/>
                                        <w:sz w:val="20"/>
                                        <w:szCs w:val="20"/>
                                      </w:rPr>
                                    </w:pPr>
                                    <w:r w:rsidRPr="00377E59">
                                      <w:rPr>
                                        <w:rFonts w:ascii="新細明體" w:eastAsia="新細明體" w:hAnsi="新細明體" w:cs="新細明體" w:hint="eastAsia"/>
                                        <w:color w:val="000000"/>
                                        <w:kern w:val="0"/>
                                        <w:sz w:val="20"/>
                                        <w:szCs w:val="20"/>
                                      </w:rPr>
                                      <w:t xml:space="preserve">　</w:t>
                                    </w:r>
                                  </w:p>
                                </w:tc>
                              </w:tr>
                              <w:tr w:rsidR="00297B3A" w:rsidRPr="006F45DF" w14:paraId="71D22AAA" w14:textId="77777777" w:rsidTr="00EC7E8A">
                                <w:trPr>
                                  <w:trHeight w:val="263"/>
                                </w:trPr>
                                <w:tc>
                                  <w:tcPr>
                                    <w:tcW w:w="1468" w:type="dxa"/>
                                    <w:tcBorders>
                                      <w:top w:val="nil"/>
                                      <w:left w:val="single" w:sz="4" w:space="0" w:color="auto"/>
                                      <w:bottom w:val="single" w:sz="4" w:space="0" w:color="auto"/>
                                      <w:right w:val="single" w:sz="4" w:space="0" w:color="auto"/>
                                    </w:tcBorders>
                                    <w:noWrap/>
                                    <w:vAlign w:val="center"/>
                                  </w:tcPr>
                                  <w:p w14:paraId="1CC74A2A" w14:textId="77777777" w:rsidR="00297B3A" w:rsidRPr="00377E59" w:rsidRDefault="00297B3A" w:rsidP="00377E59">
                                    <w:pPr>
                                      <w:widowControl/>
                                      <w:spacing w:beforeLines="20" w:before="48" w:afterLines="10" w:after="24" w:line="240" w:lineRule="exact"/>
                                      <w:jc w:val="center"/>
                                      <w:rPr>
                                        <w:rFonts w:ascii="標楷體" w:eastAsia="標楷體" w:hAnsi="標楷體" w:cs="新細明體"/>
                                        <w:color w:val="000000"/>
                                        <w:kern w:val="0"/>
                                        <w:sz w:val="20"/>
                                        <w:szCs w:val="20"/>
                                      </w:rPr>
                                    </w:pPr>
                                    <w:proofErr w:type="gramStart"/>
                                    <w:r w:rsidRPr="00377E59">
                                      <w:rPr>
                                        <w:rFonts w:ascii="標楷體" w:eastAsia="標楷體" w:hAnsi="標楷體" w:cs="新細明體" w:hint="eastAsia"/>
                                        <w:color w:val="000000"/>
                                        <w:kern w:val="0"/>
                                        <w:sz w:val="20"/>
                                        <w:szCs w:val="20"/>
                                      </w:rPr>
                                      <w:t>海上</w:t>
                                    </w:r>
                                    <w:r w:rsidRPr="00377E59">
                                      <w:rPr>
                                        <w:rFonts w:ascii="標楷體" w:eastAsia="標楷體" w:hAnsi="標楷體" w:cs="新細明體"/>
                                        <w:color w:val="000000"/>
                                        <w:kern w:val="0"/>
                                        <w:sz w:val="20"/>
                                        <w:szCs w:val="20"/>
                                      </w:rPr>
                                      <w:t>變</w:t>
                                    </w:r>
                                    <w:proofErr w:type="gramEnd"/>
                                    <w:r w:rsidRPr="00377E59">
                                      <w:rPr>
                                        <w:rFonts w:ascii="標楷體" w:eastAsia="標楷體" w:hAnsi="標楷體" w:cs="新細明體"/>
                                        <w:color w:val="000000"/>
                                        <w:kern w:val="0"/>
                                        <w:sz w:val="20"/>
                                        <w:szCs w:val="20"/>
                                      </w:rPr>
                                      <w:t>電站</w:t>
                                    </w:r>
                                  </w:p>
                                </w:tc>
                                <w:tc>
                                  <w:tcPr>
                                    <w:tcW w:w="2965" w:type="dxa"/>
                                    <w:gridSpan w:val="4"/>
                                    <w:tcBorders>
                                      <w:top w:val="single" w:sz="4" w:space="0" w:color="auto"/>
                                      <w:left w:val="single" w:sz="4" w:space="0" w:color="auto"/>
                                      <w:bottom w:val="single" w:sz="4" w:space="0" w:color="auto"/>
                                    </w:tcBorders>
                                    <w:noWrap/>
                                    <w:vAlign w:val="center"/>
                                  </w:tcPr>
                                  <w:p w14:paraId="2474F68A" w14:textId="77777777" w:rsidR="00297B3A" w:rsidRPr="00377E59" w:rsidRDefault="00297B3A" w:rsidP="00273650">
                                    <w:pPr>
                                      <w:widowControl/>
                                      <w:rPr>
                                        <w:rFonts w:ascii="新細明體" w:eastAsia="新細明體" w:hAnsi="新細明體" w:cs="新細明體"/>
                                        <w:color w:val="000000"/>
                                        <w:kern w:val="0"/>
                                        <w:sz w:val="20"/>
                                        <w:szCs w:val="20"/>
                                      </w:rPr>
                                    </w:pPr>
                                  </w:p>
                                </w:tc>
                                <w:tc>
                                  <w:tcPr>
                                    <w:tcW w:w="2966" w:type="dxa"/>
                                    <w:gridSpan w:val="5"/>
                                    <w:tcBorders>
                                      <w:top w:val="single" w:sz="4" w:space="0" w:color="auto"/>
                                      <w:bottom w:val="single" w:sz="4" w:space="0" w:color="auto"/>
                                      <w:right w:val="single" w:sz="4" w:space="0" w:color="auto"/>
                                    </w:tcBorders>
                                    <w:noWrap/>
                                    <w:vAlign w:val="center"/>
                                  </w:tcPr>
                                  <w:p w14:paraId="3622D856" w14:textId="77777777" w:rsidR="00297B3A" w:rsidRPr="00377E59" w:rsidRDefault="00297B3A" w:rsidP="00273650">
                                    <w:pPr>
                                      <w:widowControl/>
                                      <w:rPr>
                                        <w:rFonts w:ascii="新細明體" w:eastAsia="新細明體" w:hAnsi="新細明體" w:cs="新細明體"/>
                                        <w:color w:val="000000"/>
                                        <w:kern w:val="0"/>
                                        <w:sz w:val="20"/>
                                        <w:szCs w:val="20"/>
                                      </w:rPr>
                                    </w:pPr>
                                  </w:p>
                                </w:tc>
                              </w:tr>
                              <w:tr w:rsidR="00297B3A" w:rsidRPr="006F45DF" w14:paraId="1A5E9172" w14:textId="77777777" w:rsidTr="00EC7E8A">
                                <w:trPr>
                                  <w:trHeight w:val="263"/>
                                </w:trPr>
                                <w:tc>
                                  <w:tcPr>
                                    <w:tcW w:w="1468" w:type="dxa"/>
                                    <w:tcBorders>
                                      <w:top w:val="nil"/>
                                      <w:left w:val="single" w:sz="4" w:space="0" w:color="auto"/>
                                      <w:bottom w:val="single" w:sz="4" w:space="0" w:color="auto"/>
                                      <w:right w:val="single" w:sz="4" w:space="0" w:color="auto"/>
                                    </w:tcBorders>
                                    <w:noWrap/>
                                    <w:vAlign w:val="center"/>
                                    <w:hideMark/>
                                  </w:tcPr>
                                  <w:p w14:paraId="26BBAA47" w14:textId="77777777" w:rsidR="00297B3A" w:rsidRPr="00377E59" w:rsidRDefault="00297B3A" w:rsidP="00377E59">
                                    <w:pPr>
                                      <w:widowControl/>
                                      <w:spacing w:beforeLines="20" w:before="48" w:afterLines="10" w:after="24" w:line="240" w:lineRule="exact"/>
                                      <w:jc w:val="center"/>
                                      <w:rPr>
                                        <w:rFonts w:ascii="標楷體" w:eastAsia="標楷體" w:hAnsi="標楷體" w:cs="新細明體"/>
                                        <w:color w:val="000000"/>
                                        <w:kern w:val="0"/>
                                        <w:sz w:val="20"/>
                                        <w:szCs w:val="20"/>
                                      </w:rPr>
                                    </w:pPr>
                                    <w:r w:rsidRPr="00377E59">
                                      <w:rPr>
                                        <w:rFonts w:ascii="標楷體" w:eastAsia="標楷體" w:hAnsi="標楷體" w:cs="新細明體" w:hint="eastAsia"/>
                                        <w:color w:val="000000"/>
                                        <w:kern w:val="0"/>
                                        <w:sz w:val="20"/>
                                        <w:szCs w:val="20"/>
                                      </w:rPr>
                                      <w:t>海纜</w:t>
                                    </w:r>
                                    <w:proofErr w:type="gramStart"/>
                                    <w:r w:rsidRPr="00377E59">
                                      <w:rPr>
                                        <w:rFonts w:ascii="標楷體" w:eastAsia="標楷體" w:hAnsi="標楷體" w:cs="新細明體" w:hint="eastAsia"/>
                                        <w:color w:val="000000"/>
                                        <w:kern w:val="0"/>
                                        <w:sz w:val="20"/>
                                        <w:szCs w:val="20"/>
                                      </w:rPr>
                                      <w:t>佈</w:t>
                                    </w:r>
                                    <w:proofErr w:type="gramEnd"/>
                                    <w:r w:rsidRPr="00377E59">
                                      <w:rPr>
                                        <w:rFonts w:ascii="標楷體" w:eastAsia="標楷體" w:hAnsi="標楷體" w:cs="新細明體" w:hint="eastAsia"/>
                                        <w:color w:val="000000"/>
                                        <w:kern w:val="0"/>
                                        <w:sz w:val="20"/>
                                        <w:szCs w:val="20"/>
                                      </w:rPr>
                                      <w:t>放</w:t>
                                    </w:r>
                                  </w:p>
                                </w:tc>
                                <w:tc>
                                  <w:tcPr>
                                    <w:tcW w:w="2965" w:type="dxa"/>
                                    <w:gridSpan w:val="4"/>
                                    <w:tcBorders>
                                      <w:top w:val="single" w:sz="4" w:space="0" w:color="auto"/>
                                      <w:left w:val="single" w:sz="4" w:space="0" w:color="auto"/>
                                      <w:bottom w:val="single" w:sz="4" w:space="0" w:color="auto"/>
                                    </w:tcBorders>
                                    <w:noWrap/>
                                    <w:vAlign w:val="center"/>
                                    <w:hideMark/>
                                  </w:tcPr>
                                  <w:p w14:paraId="08803CA3" w14:textId="77777777" w:rsidR="00297B3A" w:rsidRPr="00377E59" w:rsidRDefault="00297B3A" w:rsidP="00273650">
                                    <w:pPr>
                                      <w:widowControl/>
                                      <w:rPr>
                                        <w:rFonts w:ascii="新細明體" w:eastAsia="新細明體" w:hAnsi="新細明體" w:cs="新細明體"/>
                                        <w:color w:val="000000"/>
                                        <w:kern w:val="0"/>
                                        <w:sz w:val="20"/>
                                        <w:szCs w:val="20"/>
                                      </w:rPr>
                                    </w:pPr>
                                    <w:r w:rsidRPr="00377E59">
                                      <w:rPr>
                                        <w:rFonts w:ascii="新細明體" w:eastAsia="新細明體" w:hAnsi="新細明體" w:cs="新細明體" w:hint="eastAsia"/>
                                        <w:color w:val="000000"/>
                                        <w:kern w:val="0"/>
                                        <w:sz w:val="20"/>
                                        <w:szCs w:val="20"/>
                                      </w:rPr>
                                      <w:t xml:space="preserve">　</w:t>
                                    </w:r>
                                  </w:p>
                                </w:tc>
                                <w:tc>
                                  <w:tcPr>
                                    <w:tcW w:w="2966" w:type="dxa"/>
                                    <w:gridSpan w:val="5"/>
                                    <w:tcBorders>
                                      <w:top w:val="single" w:sz="4" w:space="0" w:color="auto"/>
                                      <w:bottom w:val="single" w:sz="4" w:space="0" w:color="auto"/>
                                      <w:right w:val="single" w:sz="4" w:space="0" w:color="auto"/>
                                    </w:tcBorders>
                                    <w:noWrap/>
                                    <w:vAlign w:val="center"/>
                                    <w:hideMark/>
                                  </w:tcPr>
                                  <w:p w14:paraId="3AA300B2" w14:textId="77777777" w:rsidR="00297B3A" w:rsidRPr="00377E59" w:rsidRDefault="00297B3A" w:rsidP="00273650">
                                    <w:pPr>
                                      <w:widowControl/>
                                      <w:rPr>
                                        <w:rFonts w:ascii="新細明體" w:eastAsia="新細明體" w:hAnsi="新細明體" w:cs="新細明體"/>
                                        <w:color w:val="000000"/>
                                        <w:kern w:val="0"/>
                                        <w:sz w:val="20"/>
                                        <w:szCs w:val="20"/>
                                      </w:rPr>
                                    </w:pPr>
                                    <w:r w:rsidRPr="00377E59">
                                      <w:rPr>
                                        <w:rFonts w:ascii="新細明體" w:eastAsia="新細明體" w:hAnsi="新細明體" w:cs="新細明體" w:hint="eastAsia"/>
                                        <w:color w:val="000000"/>
                                        <w:kern w:val="0"/>
                                        <w:sz w:val="20"/>
                                        <w:szCs w:val="20"/>
                                      </w:rPr>
                                      <w:t xml:space="preserve">　</w:t>
                                    </w:r>
                                  </w:p>
                                </w:tc>
                              </w:tr>
                              <w:tr w:rsidR="00297B3A" w:rsidRPr="006F45DF" w14:paraId="28A55ED9" w14:textId="77777777" w:rsidTr="00EC7E8A">
                                <w:trPr>
                                  <w:trHeight w:val="522"/>
                                </w:trPr>
                                <w:tc>
                                  <w:tcPr>
                                    <w:tcW w:w="1468" w:type="dxa"/>
                                    <w:tcBorders>
                                      <w:top w:val="nil"/>
                                      <w:left w:val="single" w:sz="4" w:space="0" w:color="auto"/>
                                      <w:bottom w:val="single" w:sz="4" w:space="0" w:color="auto"/>
                                      <w:right w:val="single" w:sz="4" w:space="0" w:color="auto"/>
                                    </w:tcBorders>
                                    <w:vAlign w:val="center"/>
                                    <w:hideMark/>
                                  </w:tcPr>
                                  <w:p w14:paraId="38FE81A8" w14:textId="77777777" w:rsidR="00297B3A" w:rsidRDefault="00297B3A" w:rsidP="00377E59">
                                    <w:pPr>
                                      <w:widowControl/>
                                      <w:spacing w:line="240" w:lineRule="exact"/>
                                      <w:jc w:val="center"/>
                                      <w:rPr>
                                        <w:rFonts w:ascii="標楷體" w:eastAsia="標楷體" w:hAnsi="標楷體" w:cs="新細明體"/>
                                        <w:color w:val="000000"/>
                                        <w:kern w:val="0"/>
                                        <w:sz w:val="20"/>
                                        <w:szCs w:val="20"/>
                                      </w:rPr>
                                    </w:pPr>
                                    <w:r w:rsidRPr="00377E59">
                                      <w:rPr>
                                        <w:rFonts w:ascii="標楷體" w:eastAsia="標楷體" w:hAnsi="標楷體" w:cs="新細明體" w:hint="eastAsia"/>
                                        <w:color w:val="000000"/>
                                        <w:kern w:val="0"/>
                                        <w:sz w:val="20"/>
                                        <w:szCs w:val="20"/>
                                      </w:rPr>
                                      <w:t>風力機安裝</w:t>
                                    </w:r>
                                  </w:p>
                                  <w:p w14:paraId="16C0C933" w14:textId="77777777" w:rsidR="00297B3A" w:rsidRPr="00377E59" w:rsidRDefault="00297B3A" w:rsidP="00377E59">
                                    <w:pPr>
                                      <w:widowControl/>
                                      <w:spacing w:line="240" w:lineRule="exact"/>
                                      <w:jc w:val="center"/>
                                      <w:rPr>
                                        <w:rFonts w:ascii="標楷體" w:eastAsia="標楷體" w:hAnsi="標楷體" w:cs="新細明體"/>
                                        <w:color w:val="000000"/>
                                        <w:kern w:val="0"/>
                                        <w:sz w:val="20"/>
                                        <w:szCs w:val="20"/>
                                      </w:rPr>
                                    </w:pPr>
                                    <w:r w:rsidRPr="00377E59">
                                      <w:rPr>
                                        <w:rFonts w:ascii="標楷體" w:eastAsia="標楷體" w:hAnsi="標楷體" w:cs="新細明體" w:hint="eastAsia"/>
                                        <w:color w:val="000000"/>
                                        <w:kern w:val="0"/>
                                        <w:sz w:val="20"/>
                                        <w:szCs w:val="20"/>
                                      </w:rPr>
                                      <w:t>及試運轉</w:t>
                                    </w:r>
                                  </w:p>
                                </w:tc>
                                <w:tc>
                                  <w:tcPr>
                                    <w:tcW w:w="2965" w:type="dxa"/>
                                    <w:gridSpan w:val="4"/>
                                    <w:tcBorders>
                                      <w:top w:val="single" w:sz="4" w:space="0" w:color="auto"/>
                                      <w:left w:val="single" w:sz="4" w:space="0" w:color="auto"/>
                                      <w:bottom w:val="single" w:sz="4" w:space="0" w:color="auto"/>
                                    </w:tcBorders>
                                    <w:noWrap/>
                                    <w:vAlign w:val="center"/>
                                    <w:hideMark/>
                                  </w:tcPr>
                                  <w:p w14:paraId="7CF361B8" w14:textId="77777777" w:rsidR="00297B3A" w:rsidRPr="00377E59" w:rsidRDefault="00297B3A" w:rsidP="00273650">
                                    <w:pPr>
                                      <w:widowControl/>
                                      <w:rPr>
                                        <w:rFonts w:ascii="新細明體" w:eastAsia="新細明體" w:hAnsi="新細明體" w:cs="新細明體"/>
                                        <w:color w:val="000000"/>
                                        <w:kern w:val="0"/>
                                        <w:sz w:val="20"/>
                                        <w:szCs w:val="20"/>
                                      </w:rPr>
                                    </w:pPr>
                                    <w:r w:rsidRPr="00377E59">
                                      <w:rPr>
                                        <w:rFonts w:ascii="新細明體" w:eastAsia="新細明體" w:hAnsi="新細明體" w:cs="新細明體" w:hint="eastAsia"/>
                                        <w:color w:val="000000"/>
                                        <w:kern w:val="0"/>
                                        <w:sz w:val="20"/>
                                        <w:szCs w:val="20"/>
                                      </w:rPr>
                                      <w:t xml:space="preserve">　</w:t>
                                    </w:r>
                                  </w:p>
                                </w:tc>
                                <w:tc>
                                  <w:tcPr>
                                    <w:tcW w:w="2966" w:type="dxa"/>
                                    <w:gridSpan w:val="5"/>
                                    <w:tcBorders>
                                      <w:top w:val="single" w:sz="4" w:space="0" w:color="auto"/>
                                      <w:bottom w:val="single" w:sz="4" w:space="0" w:color="auto"/>
                                      <w:right w:val="single" w:sz="4" w:space="0" w:color="auto"/>
                                    </w:tcBorders>
                                    <w:noWrap/>
                                    <w:vAlign w:val="center"/>
                                    <w:hideMark/>
                                  </w:tcPr>
                                  <w:p w14:paraId="1FF8D8E4" w14:textId="77777777" w:rsidR="00297B3A" w:rsidRPr="00377E59" w:rsidRDefault="00297B3A" w:rsidP="00273650">
                                    <w:pPr>
                                      <w:widowControl/>
                                      <w:rPr>
                                        <w:rFonts w:ascii="新細明體" w:eastAsia="新細明體" w:hAnsi="新細明體" w:cs="新細明體"/>
                                        <w:color w:val="000000"/>
                                        <w:kern w:val="0"/>
                                        <w:sz w:val="20"/>
                                        <w:szCs w:val="20"/>
                                      </w:rPr>
                                    </w:pPr>
                                    <w:r w:rsidRPr="00377E59">
                                      <w:rPr>
                                        <w:rFonts w:ascii="新細明體" w:eastAsia="新細明體" w:hAnsi="新細明體" w:cs="新細明體" w:hint="eastAsia"/>
                                        <w:color w:val="000000"/>
                                        <w:kern w:val="0"/>
                                        <w:sz w:val="20"/>
                                        <w:szCs w:val="20"/>
                                      </w:rPr>
                                      <w:t xml:space="preserve">　</w:t>
                                    </w:r>
                                  </w:p>
                                </w:tc>
                              </w:tr>
                              <w:tr w:rsidR="00297B3A" w:rsidRPr="006F45DF" w14:paraId="55EA0DA7" w14:textId="77777777" w:rsidTr="00EC7E8A">
                                <w:trPr>
                                  <w:trHeight w:val="359"/>
                                </w:trPr>
                                <w:tc>
                                  <w:tcPr>
                                    <w:tcW w:w="7400" w:type="dxa"/>
                                    <w:gridSpan w:val="10"/>
                                    <w:tcBorders>
                                      <w:top w:val="single" w:sz="4" w:space="0" w:color="auto"/>
                                      <w:left w:val="nil"/>
                                      <w:bottom w:val="nil"/>
                                      <w:right w:val="nil"/>
                                    </w:tcBorders>
                                    <w:noWrap/>
                                    <w:vAlign w:val="center"/>
                                    <w:hideMark/>
                                  </w:tcPr>
                                  <w:p w14:paraId="6B347143" w14:textId="77777777" w:rsidR="00297B3A" w:rsidRPr="00B9420D" w:rsidRDefault="00297B3A" w:rsidP="00273650">
                                    <w:pPr>
                                      <w:widowControl/>
                                      <w:rPr>
                                        <w:rFonts w:ascii="標楷體" w:eastAsia="標楷體" w:hAnsi="標楷體" w:cs="新細明體"/>
                                        <w:color w:val="000000"/>
                                        <w:kern w:val="0"/>
                                        <w:sz w:val="18"/>
                                        <w:szCs w:val="18"/>
                                      </w:rPr>
                                    </w:pPr>
                                    <w:r w:rsidRPr="00B9420D">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台灣電力公司</w:t>
                                    </w:r>
                                    <w:r w:rsidRPr="00B9420D">
                                      <w:rPr>
                                        <w:rFonts w:ascii="標楷體" w:eastAsia="標楷體" w:hAnsi="標楷體" w:cs="新細明體" w:hint="eastAsia"/>
                                        <w:color w:val="000000"/>
                                        <w:kern w:val="0"/>
                                        <w:sz w:val="18"/>
                                        <w:szCs w:val="18"/>
                                      </w:rPr>
                                      <w:t>提供資料。</w:t>
                                    </w:r>
                                  </w:p>
                                </w:tc>
                              </w:tr>
                            </w:tbl>
                            <w:p w14:paraId="0F1A9251" w14:textId="77777777" w:rsidR="00297B3A" w:rsidRPr="00E408F5" w:rsidRDefault="00297B3A" w:rsidP="00297B3A"/>
                          </w:txbxContent>
                        </wps:txbx>
                        <wps:bodyPr rot="0" vert="horz" wrap="square" lIns="91440" tIns="45720" rIns="91440" bIns="45720" anchor="t" anchorCtr="0">
                          <a:noAutofit/>
                        </wps:bodyPr>
                      </wps:wsp>
                      <wpg:grpSp>
                        <wpg:cNvPr id="1728734002" name="群組 70"/>
                        <wpg:cNvGrpSpPr/>
                        <wpg:grpSpPr>
                          <a:xfrm>
                            <a:off x="1133856" y="705917"/>
                            <a:ext cx="1980655" cy="379580"/>
                            <a:chOff x="0" y="0"/>
                            <a:chExt cx="1980655" cy="379580"/>
                          </a:xfrm>
                        </wpg:grpSpPr>
                        <wps:wsp>
                          <wps:cNvPr id="2145118525" name="矩形 2145118525"/>
                          <wps:cNvSpPr/>
                          <wps:spPr>
                            <a:xfrm>
                              <a:off x="461554" y="95795"/>
                              <a:ext cx="1028700" cy="156610"/>
                            </a:xfrm>
                            <a:prstGeom prst="rect">
                              <a:avLst/>
                            </a:prstGeom>
                            <a:solidFill>
                              <a:schemeClr val="tx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9935364" name="文字方塊 2"/>
                          <wps:cNvSpPr txBox="1">
                            <a:spLocks noChangeArrowheads="1"/>
                          </wps:cNvSpPr>
                          <wps:spPr bwMode="auto">
                            <a:xfrm>
                              <a:off x="0" y="17418"/>
                              <a:ext cx="552450" cy="362162"/>
                            </a:xfrm>
                            <a:prstGeom prst="rect">
                              <a:avLst/>
                            </a:prstGeom>
                            <a:noFill/>
                            <a:ln w="9525">
                              <a:noFill/>
                              <a:miter lim="800000"/>
                              <a:headEnd/>
                              <a:tailEnd/>
                            </a:ln>
                          </wps:spPr>
                          <wps:txbx>
                            <w:txbxContent>
                              <w:p w14:paraId="096BEE51" w14:textId="77777777" w:rsidR="00297B3A" w:rsidRPr="00224442" w:rsidRDefault="00297B3A" w:rsidP="00297B3A">
                                <w:pPr>
                                  <w:rPr>
                                    <w:rFonts w:ascii="標楷體" w:eastAsia="標楷體"/>
                                    <w:sz w:val="18"/>
                                    <w:szCs w:val="20"/>
                                  </w:rPr>
                                </w:pPr>
                                <w:r w:rsidRPr="00224442">
                                  <w:rPr>
                                    <w:rFonts w:ascii="標楷體" w:eastAsia="標楷體"/>
                                    <w:sz w:val="18"/>
                                    <w:szCs w:val="20"/>
                                  </w:rPr>
                                  <w:t>113.3</w:t>
                                </w:r>
                              </w:p>
                            </w:txbxContent>
                          </wps:txbx>
                          <wps:bodyPr rot="0" vert="horz" wrap="square" lIns="91440" tIns="45720" rIns="91440" bIns="45720" anchor="t" anchorCtr="0">
                            <a:noAutofit/>
                          </wps:bodyPr>
                        </wps:wsp>
                        <wps:wsp>
                          <wps:cNvPr id="103709708" name="文字方塊 2"/>
                          <wps:cNvSpPr txBox="1">
                            <a:spLocks noChangeArrowheads="1"/>
                          </wps:cNvSpPr>
                          <wps:spPr bwMode="auto">
                            <a:xfrm>
                              <a:off x="1428205" y="0"/>
                              <a:ext cx="552450" cy="362162"/>
                            </a:xfrm>
                            <a:prstGeom prst="rect">
                              <a:avLst/>
                            </a:prstGeom>
                            <a:noFill/>
                            <a:ln w="9525">
                              <a:noFill/>
                              <a:miter lim="800000"/>
                              <a:headEnd/>
                              <a:tailEnd/>
                            </a:ln>
                          </wps:spPr>
                          <wps:txbx>
                            <w:txbxContent>
                              <w:p w14:paraId="0CA25872" w14:textId="77777777" w:rsidR="00297B3A" w:rsidRPr="00224442" w:rsidRDefault="00297B3A" w:rsidP="00297B3A">
                                <w:pPr>
                                  <w:rPr>
                                    <w:rFonts w:ascii="標楷體" w:eastAsia="標楷體"/>
                                    <w:sz w:val="18"/>
                                    <w:szCs w:val="20"/>
                                  </w:rPr>
                                </w:pPr>
                                <w:r w:rsidRPr="00224442">
                                  <w:rPr>
                                    <w:rFonts w:ascii="標楷體" w:eastAsia="標楷體"/>
                                    <w:sz w:val="18"/>
                                    <w:szCs w:val="20"/>
                                  </w:rPr>
                                  <w:t>113.9</w:t>
                                </w:r>
                              </w:p>
                            </w:txbxContent>
                          </wps:txbx>
                          <wps:bodyPr rot="0" vert="horz" wrap="square" lIns="91440" tIns="45720" rIns="91440" bIns="45720" anchor="t" anchorCtr="0">
                            <a:noAutofit/>
                          </wps:bodyPr>
                        </wps:wsp>
                      </wpg:grpSp>
                      <wpg:grpSp>
                        <wpg:cNvPr id="277643789" name="群組 75"/>
                        <wpg:cNvGrpSpPr/>
                        <wpg:grpSpPr>
                          <a:xfrm>
                            <a:off x="2070202" y="1013155"/>
                            <a:ext cx="956970" cy="259789"/>
                            <a:chOff x="0" y="0"/>
                            <a:chExt cx="956970" cy="259789"/>
                          </a:xfrm>
                        </wpg:grpSpPr>
                        <wps:wsp>
                          <wps:cNvPr id="1634712160" name="矩形 1392971669"/>
                          <wps:cNvSpPr/>
                          <wps:spPr>
                            <a:xfrm>
                              <a:off x="431596" y="47549"/>
                              <a:ext cx="113705" cy="185123"/>
                            </a:xfrm>
                            <a:prstGeom prst="rect">
                              <a:avLst/>
                            </a:prstGeom>
                            <a:solidFill>
                              <a:schemeClr val="tx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40725543" name="文字方塊 2"/>
                          <wps:cNvSpPr txBox="1">
                            <a:spLocks noChangeArrowheads="1"/>
                          </wps:cNvSpPr>
                          <wps:spPr bwMode="auto">
                            <a:xfrm>
                              <a:off x="471830" y="0"/>
                              <a:ext cx="485140" cy="259789"/>
                            </a:xfrm>
                            <a:prstGeom prst="rect">
                              <a:avLst/>
                            </a:prstGeom>
                            <a:noFill/>
                            <a:ln w="9525">
                              <a:noFill/>
                              <a:miter lim="800000"/>
                              <a:headEnd/>
                              <a:tailEnd/>
                            </a:ln>
                          </wps:spPr>
                          <wps:txbx>
                            <w:txbxContent>
                              <w:p w14:paraId="4B27B7AC" w14:textId="77777777" w:rsidR="00297B3A" w:rsidRPr="00224442" w:rsidRDefault="00297B3A" w:rsidP="00297B3A">
                                <w:pPr>
                                  <w:spacing w:line="240" w:lineRule="exact"/>
                                  <w:rPr>
                                    <w:rFonts w:ascii="標楷體" w:eastAsia="標楷體"/>
                                    <w:sz w:val="18"/>
                                    <w:szCs w:val="20"/>
                                  </w:rPr>
                                </w:pPr>
                                <w:r w:rsidRPr="00224442">
                                  <w:rPr>
                                    <w:rFonts w:ascii="標楷體" w:eastAsia="標楷體"/>
                                    <w:sz w:val="18"/>
                                    <w:szCs w:val="20"/>
                                  </w:rPr>
                                  <w:t>113.9</w:t>
                                </w:r>
                              </w:p>
                            </w:txbxContent>
                          </wps:txbx>
                          <wps:bodyPr rot="0" vert="horz" wrap="square" lIns="91440" tIns="45720" rIns="91440" bIns="45720" anchor="t" anchorCtr="0">
                            <a:noAutofit/>
                          </wps:bodyPr>
                        </wps:wsp>
                        <wps:wsp>
                          <wps:cNvPr id="1556907513" name="文字方塊 2"/>
                          <wps:cNvSpPr txBox="1">
                            <a:spLocks noChangeArrowheads="1"/>
                          </wps:cNvSpPr>
                          <wps:spPr bwMode="auto">
                            <a:xfrm>
                              <a:off x="0" y="0"/>
                              <a:ext cx="511039" cy="245251"/>
                            </a:xfrm>
                            <a:prstGeom prst="rect">
                              <a:avLst/>
                            </a:prstGeom>
                            <a:noFill/>
                            <a:ln w="9525">
                              <a:noFill/>
                              <a:miter lim="800000"/>
                              <a:headEnd/>
                              <a:tailEnd/>
                            </a:ln>
                          </wps:spPr>
                          <wps:txbx>
                            <w:txbxContent>
                              <w:p w14:paraId="4DBE2C68" w14:textId="77777777" w:rsidR="00297B3A" w:rsidRPr="00224442" w:rsidRDefault="00297B3A" w:rsidP="00297B3A">
                                <w:pPr>
                                  <w:spacing w:line="240" w:lineRule="exact"/>
                                  <w:rPr>
                                    <w:rFonts w:ascii="標楷體" w:eastAsia="標楷體"/>
                                    <w:sz w:val="18"/>
                                    <w:szCs w:val="20"/>
                                  </w:rPr>
                                </w:pPr>
                                <w:r w:rsidRPr="00224442">
                                  <w:rPr>
                                    <w:rFonts w:ascii="標楷體" w:eastAsia="標楷體"/>
                                    <w:sz w:val="18"/>
                                    <w:szCs w:val="20"/>
                                  </w:rPr>
                                  <w:t>113.9</w:t>
                                </w:r>
                              </w:p>
                            </w:txbxContent>
                          </wps:txbx>
                          <wps:bodyPr rot="0" vert="horz" wrap="square" lIns="91440" tIns="45720" rIns="91440" bIns="45720" anchor="t" anchorCtr="0">
                            <a:noAutofit/>
                          </wps:bodyPr>
                        </wps:wsp>
                      </wpg:grpSp>
                      <wpg:grpSp>
                        <wpg:cNvPr id="683081336" name="群組 72"/>
                        <wpg:cNvGrpSpPr/>
                        <wpg:grpSpPr>
                          <a:xfrm>
                            <a:off x="3134563" y="1020470"/>
                            <a:ext cx="1336040" cy="295910"/>
                            <a:chOff x="244438" y="-8709"/>
                            <a:chExt cx="1339914" cy="295910"/>
                          </a:xfrm>
                        </wpg:grpSpPr>
                        <wps:wsp>
                          <wps:cNvPr id="165923531" name="矩形 165923531"/>
                          <wps:cNvSpPr/>
                          <wps:spPr>
                            <a:xfrm>
                              <a:off x="661851" y="60960"/>
                              <a:ext cx="495300" cy="137034"/>
                            </a:xfrm>
                            <a:prstGeom prst="rect">
                              <a:avLst/>
                            </a:prstGeom>
                            <a:solidFill>
                              <a:schemeClr val="tx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18989111" name="文字方塊 2"/>
                          <wps:cNvSpPr txBox="1">
                            <a:spLocks noChangeArrowheads="1"/>
                          </wps:cNvSpPr>
                          <wps:spPr bwMode="auto">
                            <a:xfrm>
                              <a:off x="244438" y="0"/>
                              <a:ext cx="487680" cy="260985"/>
                            </a:xfrm>
                            <a:prstGeom prst="rect">
                              <a:avLst/>
                            </a:prstGeom>
                            <a:noFill/>
                            <a:ln w="9525">
                              <a:noFill/>
                              <a:miter lim="800000"/>
                              <a:headEnd/>
                              <a:tailEnd/>
                            </a:ln>
                          </wps:spPr>
                          <wps:txbx>
                            <w:txbxContent>
                              <w:p w14:paraId="13BA7357" w14:textId="77777777" w:rsidR="00297B3A" w:rsidRPr="00224442" w:rsidRDefault="00297B3A" w:rsidP="00297B3A">
                                <w:pPr>
                                  <w:spacing w:line="240" w:lineRule="exact"/>
                                  <w:rPr>
                                    <w:rFonts w:ascii="標楷體" w:eastAsia="標楷體"/>
                                    <w:sz w:val="18"/>
                                    <w:szCs w:val="20"/>
                                  </w:rPr>
                                </w:pPr>
                                <w:r w:rsidRPr="00224442">
                                  <w:rPr>
                                    <w:rFonts w:ascii="標楷體" w:eastAsia="標楷體"/>
                                    <w:sz w:val="18"/>
                                    <w:szCs w:val="20"/>
                                  </w:rPr>
                                  <w:t>114.3</w:t>
                                </w:r>
                              </w:p>
                            </w:txbxContent>
                          </wps:txbx>
                          <wps:bodyPr rot="0" vert="horz" wrap="square" lIns="91440" tIns="45720" rIns="91440" bIns="45720" anchor="t" anchorCtr="0">
                            <a:noAutofit/>
                          </wps:bodyPr>
                        </wps:wsp>
                        <wps:wsp>
                          <wps:cNvPr id="1628573532" name="文字方塊 2"/>
                          <wps:cNvSpPr txBox="1">
                            <a:spLocks noChangeArrowheads="1"/>
                          </wps:cNvSpPr>
                          <wps:spPr bwMode="auto">
                            <a:xfrm>
                              <a:off x="1088417" y="-8709"/>
                              <a:ext cx="495935" cy="295910"/>
                            </a:xfrm>
                            <a:prstGeom prst="rect">
                              <a:avLst/>
                            </a:prstGeom>
                            <a:noFill/>
                            <a:ln w="9525">
                              <a:noFill/>
                              <a:miter lim="800000"/>
                              <a:headEnd/>
                              <a:tailEnd/>
                            </a:ln>
                          </wps:spPr>
                          <wps:txbx>
                            <w:txbxContent>
                              <w:p w14:paraId="72E7971C" w14:textId="77777777" w:rsidR="00297B3A" w:rsidRPr="00224442" w:rsidRDefault="00297B3A" w:rsidP="00297B3A">
                                <w:pPr>
                                  <w:spacing w:line="240" w:lineRule="exact"/>
                                  <w:rPr>
                                    <w:rFonts w:ascii="標楷體" w:eastAsia="標楷體"/>
                                    <w:sz w:val="18"/>
                                    <w:szCs w:val="20"/>
                                  </w:rPr>
                                </w:pPr>
                                <w:r w:rsidRPr="00224442">
                                  <w:rPr>
                                    <w:rFonts w:ascii="標楷體" w:eastAsia="標楷體"/>
                                    <w:sz w:val="18"/>
                                    <w:szCs w:val="20"/>
                                  </w:rPr>
                                  <w:t>114.6</w:t>
                                </w:r>
                              </w:p>
                            </w:txbxContent>
                          </wps:txbx>
                          <wps:bodyPr rot="0" vert="horz" wrap="square" lIns="91440" tIns="45720" rIns="91440" bIns="45720" anchor="t" anchorCtr="0">
                            <a:noAutofit/>
                          </wps:bodyPr>
                        </wps:wsp>
                      </wpg:grpSp>
                      <wpg:grpSp>
                        <wpg:cNvPr id="995027894" name="群組 73"/>
                        <wpg:cNvGrpSpPr/>
                        <wpg:grpSpPr>
                          <a:xfrm>
                            <a:off x="3354019" y="1437437"/>
                            <a:ext cx="1750060" cy="409212"/>
                            <a:chOff x="0" y="0"/>
                            <a:chExt cx="1750060" cy="409212"/>
                          </a:xfrm>
                        </wpg:grpSpPr>
                        <wps:wsp>
                          <wps:cNvPr id="75667206" name="矩形 75667206"/>
                          <wps:cNvSpPr/>
                          <wps:spPr>
                            <a:xfrm>
                              <a:off x="426720" y="200297"/>
                              <a:ext cx="1181100" cy="146822"/>
                            </a:xfrm>
                            <a:prstGeom prst="rect">
                              <a:avLst/>
                            </a:prstGeom>
                            <a:solidFill>
                              <a:schemeClr val="tx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9040479" name="文字方塊 2"/>
                          <wps:cNvSpPr txBox="1">
                            <a:spLocks noChangeArrowheads="1"/>
                          </wps:cNvSpPr>
                          <wps:spPr bwMode="auto">
                            <a:xfrm>
                              <a:off x="0" y="139337"/>
                              <a:ext cx="487680" cy="269875"/>
                            </a:xfrm>
                            <a:prstGeom prst="rect">
                              <a:avLst/>
                            </a:prstGeom>
                            <a:noFill/>
                            <a:ln w="9525">
                              <a:noFill/>
                              <a:miter lim="800000"/>
                              <a:headEnd/>
                              <a:tailEnd/>
                            </a:ln>
                          </wps:spPr>
                          <wps:txbx>
                            <w:txbxContent>
                              <w:p w14:paraId="399D0A74" w14:textId="77777777" w:rsidR="00297B3A" w:rsidRPr="00224442" w:rsidRDefault="00297B3A" w:rsidP="00297B3A">
                                <w:pPr>
                                  <w:spacing w:line="240" w:lineRule="exact"/>
                                  <w:rPr>
                                    <w:rFonts w:ascii="標楷體" w:eastAsia="標楷體"/>
                                    <w:sz w:val="18"/>
                                    <w:szCs w:val="20"/>
                                  </w:rPr>
                                </w:pPr>
                                <w:r w:rsidRPr="00224442">
                                  <w:rPr>
                                    <w:rFonts w:ascii="標楷體" w:eastAsia="標楷體"/>
                                    <w:sz w:val="18"/>
                                    <w:szCs w:val="20"/>
                                  </w:rPr>
                                  <w:t>114.5</w:t>
                                </w:r>
                              </w:p>
                            </w:txbxContent>
                          </wps:txbx>
                          <wps:bodyPr rot="0" vert="horz" wrap="square" lIns="91440" tIns="45720" rIns="91440" bIns="45720" anchor="t" anchorCtr="0">
                            <a:noAutofit/>
                          </wps:bodyPr>
                        </wps:wsp>
                        <wps:wsp>
                          <wps:cNvPr id="640363830" name="文字方塊 2"/>
                          <wps:cNvSpPr txBox="1">
                            <a:spLocks noChangeArrowheads="1"/>
                          </wps:cNvSpPr>
                          <wps:spPr bwMode="auto">
                            <a:xfrm>
                              <a:off x="1158240" y="0"/>
                              <a:ext cx="591820" cy="278130"/>
                            </a:xfrm>
                            <a:prstGeom prst="rect">
                              <a:avLst/>
                            </a:prstGeom>
                            <a:noFill/>
                            <a:ln w="9525">
                              <a:noFill/>
                              <a:miter lim="800000"/>
                              <a:headEnd/>
                              <a:tailEnd/>
                            </a:ln>
                          </wps:spPr>
                          <wps:txbx>
                            <w:txbxContent>
                              <w:p w14:paraId="58A6D297" w14:textId="77777777" w:rsidR="00297B3A" w:rsidRPr="00224442" w:rsidRDefault="00297B3A" w:rsidP="00297B3A">
                                <w:pPr>
                                  <w:spacing w:line="240" w:lineRule="exact"/>
                                  <w:rPr>
                                    <w:rFonts w:ascii="標楷體" w:eastAsia="標楷體"/>
                                    <w:sz w:val="18"/>
                                    <w:szCs w:val="20"/>
                                  </w:rPr>
                                </w:pPr>
                                <w:r w:rsidRPr="00224442">
                                  <w:rPr>
                                    <w:rFonts w:ascii="標楷體" w:eastAsia="標楷體"/>
                                    <w:sz w:val="18"/>
                                    <w:szCs w:val="20"/>
                                  </w:rPr>
                                  <w:t>114.12</w:t>
                                </w:r>
                              </w:p>
                            </w:txbxContent>
                          </wps:txbx>
                          <wps:bodyPr rot="0" vert="horz" wrap="square" lIns="91440" tIns="45720" rIns="91440" bIns="45720" anchor="t" anchorCtr="0">
                            <a:noAutofit/>
                          </wps:bodyPr>
                        </wps:wsp>
                      </wpg:grpSp>
                      <wpg:grpSp>
                        <wpg:cNvPr id="232740481" name="群組 74"/>
                        <wpg:cNvGrpSpPr/>
                        <wpg:grpSpPr>
                          <a:xfrm>
                            <a:off x="3134563" y="1269187"/>
                            <a:ext cx="1336040" cy="295910"/>
                            <a:chOff x="244438" y="-8709"/>
                            <a:chExt cx="1339914" cy="295910"/>
                          </a:xfrm>
                        </wpg:grpSpPr>
                        <wps:wsp>
                          <wps:cNvPr id="2115166234" name="矩形 2115166234"/>
                          <wps:cNvSpPr/>
                          <wps:spPr>
                            <a:xfrm>
                              <a:off x="661851" y="60960"/>
                              <a:ext cx="495300" cy="137034"/>
                            </a:xfrm>
                            <a:prstGeom prst="rect">
                              <a:avLst/>
                            </a:prstGeom>
                            <a:solidFill>
                              <a:schemeClr val="tx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9366878" name="文字方塊 2"/>
                          <wps:cNvSpPr txBox="1">
                            <a:spLocks noChangeArrowheads="1"/>
                          </wps:cNvSpPr>
                          <wps:spPr bwMode="auto">
                            <a:xfrm>
                              <a:off x="244438" y="0"/>
                              <a:ext cx="487680" cy="260985"/>
                            </a:xfrm>
                            <a:prstGeom prst="rect">
                              <a:avLst/>
                            </a:prstGeom>
                            <a:noFill/>
                            <a:ln w="9525">
                              <a:noFill/>
                              <a:miter lim="800000"/>
                              <a:headEnd/>
                              <a:tailEnd/>
                            </a:ln>
                          </wps:spPr>
                          <wps:txbx>
                            <w:txbxContent>
                              <w:p w14:paraId="12E9CB84" w14:textId="77777777" w:rsidR="00297B3A" w:rsidRPr="00224442" w:rsidRDefault="00297B3A" w:rsidP="00297B3A">
                                <w:pPr>
                                  <w:spacing w:line="240" w:lineRule="exact"/>
                                  <w:rPr>
                                    <w:rFonts w:ascii="標楷體" w:eastAsia="標楷體"/>
                                    <w:sz w:val="18"/>
                                    <w:szCs w:val="20"/>
                                  </w:rPr>
                                </w:pPr>
                                <w:r w:rsidRPr="00224442">
                                  <w:rPr>
                                    <w:rFonts w:ascii="標楷體" w:eastAsia="標楷體"/>
                                    <w:sz w:val="18"/>
                                    <w:szCs w:val="20"/>
                                  </w:rPr>
                                  <w:t>114.3</w:t>
                                </w:r>
                              </w:p>
                            </w:txbxContent>
                          </wps:txbx>
                          <wps:bodyPr rot="0" vert="horz" wrap="square" lIns="91440" tIns="45720" rIns="91440" bIns="45720" anchor="t" anchorCtr="0">
                            <a:noAutofit/>
                          </wps:bodyPr>
                        </wps:wsp>
                        <wps:wsp>
                          <wps:cNvPr id="1074993172" name="文字方塊 2"/>
                          <wps:cNvSpPr txBox="1">
                            <a:spLocks noChangeArrowheads="1"/>
                          </wps:cNvSpPr>
                          <wps:spPr bwMode="auto">
                            <a:xfrm>
                              <a:off x="1088417" y="-8709"/>
                              <a:ext cx="495935" cy="295910"/>
                            </a:xfrm>
                            <a:prstGeom prst="rect">
                              <a:avLst/>
                            </a:prstGeom>
                            <a:noFill/>
                            <a:ln w="9525">
                              <a:noFill/>
                              <a:miter lim="800000"/>
                              <a:headEnd/>
                              <a:tailEnd/>
                            </a:ln>
                          </wps:spPr>
                          <wps:txbx>
                            <w:txbxContent>
                              <w:p w14:paraId="2E314692" w14:textId="77777777" w:rsidR="00297B3A" w:rsidRPr="00224442" w:rsidRDefault="00297B3A" w:rsidP="00297B3A">
                                <w:pPr>
                                  <w:spacing w:line="240" w:lineRule="exact"/>
                                  <w:rPr>
                                    <w:rFonts w:ascii="標楷體" w:eastAsia="標楷體"/>
                                    <w:sz w:val="18"/>
                                    <w:szCs w:val="20"/>
                                  </w:rPr>
                                </w:pPr>
                                <w:r w:rsidRPr="00224442">
                                  <w:rPr>
                                    <w:rFonts w:ascii="標楷體" w:eastAsia="標楷體"/>
                                    <w:sz w:val="18"/>
                                    <w:szCs w:val="20"/>
                                  </w:rPr>
                                  <w:t>114.6</w:t>
                                </w:r>
                              </w:p>
                            </w:txbxContent>
                          </wps:txbx>
                          <wps:bodyPr rot="0" vert="horz" wrap="square" lIns="91440" tIns="45720" rIns="91440" bIns="45720" anchor="t" anchorCtr="0">
                            <a:noAutofit/>
                          </wps:bodyPr>
                        </wps:wsp>
                      </wpg:grpSp>
                    </wpg:wgp>
                  </a:graphicData>
                </a:graphic>
              </wp:anchor>
            </w:drawing>
          </mc:Choice>
          <mc:Fallback>
            <w:pict>
              <v:group w14:anchorId="2040AA6A" id="群組 76" o:spid="_x0000_s1055" style="position:absolute;left:0;text-align:left;margin-left:98.55pt;margin-top:208.9pt;width:401.9pt;height:161.25pt;z-index:251975680" coordsize="51040,204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">
                <v:shape id="_x0000_s1056" type="#_x0000_t202" style="position:absolute;width:50006;height:204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" stroked="f">
                  <v:textbox>
                    <w:txbxContent>
                      <w:tbl>
                        <w:tblPr>
                          <w:tblW w:w="7400" w:type="dxa"/>
                          <w:tblInd w:w="284" w:type="dxa"/>
                          <w:tblCellMar>
                            <w:left w:w="28" w:type="dxa"/>
                            <w:right w:w="28" w:type="dxa"/>
                          </w:tblCellMar>
                          <w:tblLook w:val="04A0" w:firstRow="1" w:lastRow="0" w:firstColumn="1" w:lastColumn="0" w:noHBand="0" w:noVBand="1"/>
                        </w:tblPr>
                        <w:tblGrid>
                          <w:gridCol w:w="1468"/>
                          <w:gridCol w:w="740"/>
                          <w:gridCol w:w="740"/>
                          <w:gridCol w:w="740"/>
                          <w:gridCol w:w="745"/>
                          <w:gridCol w:w="740"/>
                          <w:gridCol w:w="740"/>
                          <w:gridCol w:w="740"/>
                          <w:gridCol w:w="743"/>
                          <w:gridCol w:w="6"/>
                        </w:tblGrid>
                        <w:tr w:rsidR="00297B3A" w:rsidRPr="006F45DF" w14:paraId="6E5CD33E" w14:textId="77777777" w:rsidTr="00EC7E8A">
                          <w:trPr>
                            <w:trHeight w:val="359"/>
                          </w:trPr>
                          <w:tc>
                            <w:tcPr>
                              <w:tcW w:w="7400" w:type="dxa"/>
                              <w:gridSpan w:val="10"/>
                              <w:tcBorders>
                                <w:top w:val="nil"/>
                                <w:left w:val="nil"/>
                                <w:bottom w:val="single" w:sz="4" w:space="0" w:color="auto"/>
                                <w:right w:val="nil"/>
                              </w:tcBorders>
                              <w:noWrap/>
                              <w:vAlign w:val="center"/>
                              <w:hideMark/>
                            </w:tcPr>
                            <w:p w14:paraId="28AC2038" w14:textId="14BE421A" w:rsidR="00297B3A" w:rsidRPr="00377E59" w:rsidRDefault="00297B3A" w:rsidP="00273650">
                              <w:pPr>
                                <w:widowControl/>
                                <w:spacing w:line="300" w:lineRule="exact"/>
                                <w:jc w:val="center"/>
                                <w:rPr>
                                  <w:rFonts w:ascii="標楷體" w:eastAsia="標楷體" w:hAnsi="標楷體" w:cs="新細明體"/>
                                  <w:b/>
                                  <w:color w:val="000000"/>
                                  <w:kern w:val="0"/>
                                  <w:szCs w:val="24"/>
                                </w:rPr>
                              </w:pPr>
                              <w:r w:rsidRPr="00603420">
                                <w:rPr>
                                  <w:rFonts w:ascii="標楷體" w:eastAsia="標楷體" w:hAnsi="標楷體" w:cs="新細明體" w:hint="eastAsia"/>
                                  <w:b/>
                                  <w:color w:val="000000" w:themeColor="text1"/>
                                  <w:kern w:val="0"/>
                                  <w:szCs w:val="24"/>
                                </w:rPr>
                                <w:t>圖</w:t>
                              </w:r>
                              <w:r w:rsidR="002C4FF4" w:rsidRPr="00603420">
                                <w:rPr>
                                  <w:rFonts w:ascii="標楷體" w:eastAsia="標楷體" w:hAnsi="標楷體" w:cs="新細明體"/>
                                  <w:b/>
                                  <w:color w:val="000000" w:themeColor="text1"/>
                                  <w:kern w:val="0"/>
                                  <w:szCs w:val="24"/>
                                </w:rPr>
                                <w:t>7</w:t>
                              </w:r>
                              <w:r w:rsidRPr="00377E59">
                                <w:rPr>
                                  <w:rFonts w:ascii="標楷體" w:eastAsia="標楷體" w:hAnsi="標楷體" w:cs="新細明體" w:hint="eastAsia"/>
                                  <w:b/>
                                  <w:color w:val="000000"/>
                                  <w:kern w:val="0"/>
                                  <w:szCs w:val="24"/>
                                </w:rPr>
                                <w:t xml:space="preserve">  離岸二期計畫海上工程進度規劃</w:t>
                              </w:r>
                            </w:p>
                          </w:tc>
                        </w:tr>
                        <w:tr w:rsidR="00297B3A" w:rsidRPr="006F45DF" w14:paraId="1532A812" w14:textId="77777777" w:rsidTr="00EC7E8A">
                          <w:trPr>
                            <w:trHeight w:val="359"/>
                          </w:trPr>
                          <w:tc>
                            <w:tcPr>
                              <w:tcW w:w="1468" w:type="dxa"/>
                              <w:vMerge w:val="restart"/>
                              <w:tcBorders>
                                <w:top w:val="nil"/>
                                <w:left w:val="single" w:sz="4" w:space="0" w:color="auto"/>
                                <w:bottom w:val="single" w:sz="4" w:space="0" w:color="auto"/>
                                <w:right w:val="single" w:sz="4" w:space="0" w:color="auto"/>
                              </w:tcBorders>
                              <w:noWrap/>
                              <w:vAlign w:val="center"/>
                              <w:hideMark/>
                            </w:tcPr>
                            <w:p w14:paraId="7A20D5A0" w14:textId="77777777" w:rsidR="00297B3A" w:rsidRPr="00377E59" w:rsidRDefault="00297B3A" w:rsidP="00273650">
                              <w:pPr>
                                <w:widowControl/>
                                <w:jc w:val="center"/>
                                <w:rPr>
                                  <w:rFonts w:ascii="標楷體" w:eastAsia="標楷體" w:hAnsi="標楷體" w:cs="新細明體"/>
                                  <w:color w:val="000000"/>
                                  <w:kern w:val="0"/>
                                  <w:sz w:val="20"/>
                                  <w:szCs w:val="20"/>
                                </w:rPr>
                              </w:pPr>
                              <w:r w:rsidRPr="00377E59">
                                <w:rPr>
                                  <w:rFonts w:ascii="標楷體" w:eastAsia="標楷體" w:hAnsi="標楷體" w:cs="新細明體" w:hint="eastAsia"/>
                                  <w:color w:val="000000"/>
                                  <w:kern w:val="0"/>
                                  <w:sz w:val="20"/>
                                  <w:szCs w:val="20"/>
                                </w:rPr>
                                <w:t>工項名稱</w:t>
                              </w:r>
                            </w:p>
                          </w:tc>
                          <w:tc>
                            <w:tcPr>
                              <w:tcW w:w="2965" w:type="dxa"/>
                              <w:gridSpan w:val="4"/>
                              <w:tcBorders>
                                <w:top w:val="single" w:sz="4" w:space="0" w:color="auto"/>
                                <w:left w:val="single" w:sz="4" w:space="0" w:color="auto"/>
                                <w:bottom w:val="single" w:sz="4" w:space="0" w:color="auto"/>
                                <w:right w:val="single" w:sz="4" w:space="0" w:color="auto"/>
                              </w:tcBorders>
                              <w:noWrap/>
                              <w:vAlign w:val="center"/>
                              <w:hideMark/>
                            </w:tcPr>
                            <w:p w14:paraId="58B04EBD" w14:textId="6AA18EAF" w:rsidR="00297B3A" w:rsidRPr="00377E59" w:rsidRDefault="00297B3A" w:rsidP="00273650">
                              <w:pPr>
                                <w:widowControl/>
                                <w:jc w:val="center"/>
                                <w:rPr>
                                  <w:rFonts w:ascii="標楷體" w:eastAsia="標楷體" w:hAnsi="標楷體" w:cs="新細明體"/>
                                  <w:color w:val="000000"/>
                                  <w:kern w:val="0"/>
                                  <w:sz w:val="20"/>
                                  <w:szCs w:val="20"/>
                                </w:rPr>
                              </w:pPr>
                              <w:proofErr w:type="gramStart"/>
                              <w:r w:rsidRPr="00377E59">
                                <w:rPr>
                                  <w:rFonts w:ascii="標楷體" w:eastAsia="標楷體" w:hAnsi="標楷體" w:cs="新細明體" w:hint="eastAsia"/>
                                  <w:color w:val="000000"/>
                                  <w:kern w:val="0"/>
                                  <w:sz w:val="20"/>
                                  <w:szCs w:val="20"/>
                                </w:rPr>
                                <w:t>113</w:t>
                              </w:r>
                              <w:proofErr w:type="gramEnd"/>
                              <w:r w:rsidRPr="00377E59">
                                <w:rPr>
                                  <w:rFonts w:ascii="標楷體" w:eastAsia="標楷體" w:hAnsi="標楷體" w:cs="新細明體" w:hint="eastAsia"/>
                                  <w:color w:val="000000"/>
                                  <w:kern w:val="0"/>
                                  <w:sz w:val="20"/>
                                  <w:szCs w:val="20"/>
                                </w:rPr>
                                <w:t>年</w:t>
                              </w:r>
                              <w:r w:rsidR="00EC7E8A">
                                <w:rPr>
                                  <w:rFonts w:ascii="標楷體" w:eastAsia="標楷體" w:hAnsi="標楷體" w:cs="新細明體" w:hint="eastAsia"/>
                                  <w:color w:val="000000"/>
                                  <w:kern w:val="0"/>
                                  <w:sz w:val="20"/>
                                  <w:szCs w:val="20"/>
                                </w:rPr>
                                <w:t>度</w:t>
                              </w:r>
                            </w:p>
                          </w:tc>
                          <w:tc>
                            <w:tcPr>
                              <w:tcW w:w="2966" w:type="dxa"/>
                              <w:gridSpan w:val="5"/>
                              <w:tcBorders>
                                <w:top w:val="single" w:sz="4" w:space="0" w:color="auto"/>
                                <w:left w:val="single" w:sz="4" w:space="0" w:color="auto"/>
                                <w:bottom w:val="single" w:sz="4" w:space="0" w:color="auto"/>
                                <w:right w:val="single" w:sz="4" w:space="0" w:color="auto"/>
                              </w:tcBorders>
                              <w:noWrap/>
                              <w:vAlign w:val="center"/>
                              <w:hideMark/>
                            </w:tcPr>
                            <w:p w14:paraId="7EC98CFC" w14:textId="31AFD80D" w:rsidR="00297B3A" w:rsidRPr="00377E59" w:rsidRDefault="00297B3A" w:rsidP="00273650">
                              <w:pPr>
                                <w:widowControl/>
                                <w:jc w:val="center"/>
                                <w:rPr>
                                  <w:rFonts w:ascii="標楷體" w:eastAsia="標楷體" w:hAnsi="標楷體" w:cs="新細明體"/>
                                  <w:color w:val="000000"/>
                                  <w:kern w:val="0"/>
                                  <w:sz w:val="20"/>
                                  <w:szCs w:val="20"/>
                                </w:rPr>
                              </w:pPr>
                              <w:proofErr w:type="gramStart"/>
                              <w:r w:rsidRPr="00377E59">
                                <w:rPr>
                                  <w:rFonts w:ascii="標楷體" w:eastAsia="標楷體" w:hAnsi="標楷體" w:cs="新細明體" w:hint="eastAsia"/>
                                  <w:color w:val="000000"/>
                                  <w:kern w:val="0"/>
                                  <w:sz w:val="20"/>
                                  <w:szCs w:val="20"/>
                                </w:rPr>
                                <w:t>114</w:t>
                              </w:r>
                              <w:proofErr w:type="gramEnd"/>
                              <w:r w:rsidRPr="00377E59">
                                <w:rPr>
                                  <w:rFonts w:ascii="標楷體" w:eastAsia="標楷體" w:hAnsi="標楷體" w:cs="新細明體" w:hint="eastAsia"/>
                                  <w:color w:val="000000"/>
                                  <w:kern w:val="0"/>
                                  <w:sz w:val="20"/>
                                  <w:szCs w:val="20"/>
                                </w:rPr>
                                <w:t>年</w:t>
                              </w:r>
                              <w:r w:rsidR="00EC7E8A">
                                <w:rPr>
                                  <w:rFonts w:ascii="標楷體" w:eastAsia="標楷體" w:hAnsi="標楷體" w:cs="新細明體" w:hint="eastAsia"/>
                                  <w:color w:val="000000"/>
                                  <w:kern w:val="0"/>
                                  <w:sz w:val="20"/>
                                  <w:szCs w:val="20"/>
                                </w:rPr>
                                <w:t>度</w:t>
                              </w:r>
                            </w:p>
                          </w:tc>
                        </w:tr>
                        <w:tr w:rsidR="00EC7E8A" w:rsidRPr="006F45DF" w14:paraId="039DE1A1" w14:textId="77777777" w:rsidTr="00EC7E8A">
                          <w:trPr>
                            <w:gridAfter w:val="1"/>
                            <w:wAfter w:w="7" w:type="dxa"/>
                            <w:trHeight w:val="359"/>
                          </w:trPr>
                          <w:tc>
                            <w:tcPr>
                              <w:tcW w:w="1468" w:type="dxa"/>
                              <w:vMerge/>
                              <w:tcBorders>
                                <w:top w:val="nil"/>
                                <w:left w:val="single" w:sz="4" w:space="0" w:color="auto"/>
                                <w:bottom w:val="single" w:sz="4" w:space="0" w:color="auto"/>
                                <w:right w:val="single" w:sz="4" w:space="0" w:color="auto"/>
                              </w:tcBorders>
                              <w:vAlign w:val="center"/>
                              <w:hideMark/>
                            </w:tcPr>
                            <w:p w14:paraId="53666C37" w14:textId="77777777" w:rsidR="00297B3A" w:rsidRPr="00377E59" w:rsidRDefault="00297B3A" w:rsidP="00273650">
                              <w:pPr>
                                <w:widowControl/>
                                <w:jc w:val="center"/>
                                <w:rPr>
                                  <w:rFonts w:ascii="標楷體" w:eastAsia="標楷體" w:hAnsi="標楷體" w:cs="新細明體"/>
                                  <w:color w:val="000000"/>
                                  <w:kern w:val="0"/>
                                  <w:sz w:val="20"/>
                                  <w:szCs w:val="20"/>
                                </w:rPr>
                              </w:pPr>
                            </w:p>
                          </w:tc>
                          <w:tc>
                            <w:tcPr>
                              <w:tcW w:w="740" w:type="dxa"/>
                              <w:tcBorders>
                                <w:top w:val="single" w:sz="4" w:space="0" w:color="auto"/>
                                <w:left w:val="nil"/>
                                <w:bottom w:val="single" w:sz="4" w:space="0" w:color="auto"/>
                                <w:right w:val="single" w:sz="4" w:space="0" w:color="auto"/>
                              </w:tcBorders>
                              <w:noWrap/>
                              <w:vAlign w:val="center"/>
                              <w:hideMark/>
                            </w:tcPr>
                            <w:p w14:paraId="1B52643B" w14:textId="77777777" w:rsidR="00297B3A" w:rsidRPr="00377E59" w:rsidRDefault="00297B3A" w:rsidP="00273650">
                              <w:pPr>
                                <w:widowControl/>
                                <w:jc w:val="center"/>
                                <w:rPr>
                                  <w:rFonts w:ascii="標楷體" w:eastAsia="標楷體" w:hAnsi="標楷體" w:cs="新細明體"/>
                                  <w:color w:val="000000"/>
                                  <w:spacing w:val="-8"/>
                                  <w:kern w:val="0"/>
                                  <w:sz w:val="20"/>
                                  <w:szCs w:val="20"/>
                                </w:rPr>
                              </w:pPr>
                              <w:r w:rsidRPr="00377E59">
                                <w:rPr>
                                  <w:rFonts w:ascii="標楷體" w:eastAsia="標楷體" w:hAnsi="標楷體" w:cs="新細明體" w:hint="eastAsia"/>
                                  <w:color w:val="000000"/>
                                  <w:spacing w:val="-8"/>
                                  <w:kern w:val="0"/>
                                  <w:sz w:val="20"/>
                                  <w:szCs w:val="20"/>
                                </w:rPr>
                                <w:t>第1季</w:t>
                              </w:r>
                            </w:p>
                          </w:tc>
                          <w:tc>
                            <w:tcPr>
                              <w:tcW w:w="740" w:type="dxa"/>
                              <w:tcBorders>
                                <w:top w:val="single" w:sz="4" w:space="0" w:color="auto"/>
                                <w:left w:val="single" w:sz="4" w:space="0" w:color="auto"/>
                                <w:bottom w:val="single" w:sz="4" w:space="0" w:color="auto"/>
                                <w:right w:val="single" w:sz="4" w:space="0" w:color="auto"/>
                              </w:tcBorders>
                              <w:noWrap/>
                              <w:vAlign w:val="center"/>
                              <w:hideMark/>
                            </w:tcPr>
                            <w:p w14:paraId="42DBF4A4" w14:textId="77777777" w:rsidR="00297B3A" w:rsidRPr="00377E59" w:rsidRDefault="00297B3A" w:rsidP="00273650">
                              <w:pPr>
                                <w:widowControl/>
                                <w:jc w:val="center"/>
                                <w:rPr>
                                  <w:rFonts w:ascii="標楷體" w:eastAsia="標楷體" w:hAnsi="標楷體" w:cs="新細明體"/>
                                  <w:color w:val="000000"/>
                                  <w:spacing w:val="-8"/>
                                  <w:kern w:val="0"/>
                                  <w:sz w:val="20"/>
                                  <w:szCs w:val="20"/>
                                </w:rPr>
                              </w:pPr>
                              <w:r w:rsidRPr="00377E59">
                                <w:rPr>
                                  <w:rFonts w:ascii="標楷體" w:eastAsia="標楷體" w:hAnsi="標楷體" w:cs="新細明體" w:hint="eastAsia"/>
                                  <w:color w:val="000000"/>
                                  <w:spacing w:val="-8"/>
                                  <w:kern w:val="0"/>
                                  <w:sz w:val="20"/>
                                  <w:szCs w:val="20"/>
                                </w:rPr>
                                <w:t>第2季</w:t>
                              </w:r>
                            </w:p>
                          </w:tc>
                          <w:tc>
                            <w:tcPr>
                              <w:tcW w:w="740" w:type="dxa"/>
                              <w:tcBorders>
                                <w:top w:val="single" w:sz="4" w:space="0" w:color="auto"/>
                                <w:left w:val="single" w:sz="4" w:space="0" w:color="auto"/>
                                <w:bottom w:val="single" w:sz="4" w:space="0" w:color="auto"/>
                                <w:right w:val="single" w:sz="4" w:space="0" w:color="auto"/>
                              </w:tcBorders>
                              <w:noWrap/>
                              <w:vAlign w:val="center"/>
                              <w:hideMark/>
                            </w:tcPr>
                            <w:p w14:paraId="0B44FCD1" w14:textId="77777777" w:rsidR="00297B3A" w:rsidRPr="00377E59" w:rsidRDefault="00297B3A" w:rsidP="00273650">
                              <w:pPr>
                                <w:widowControl/>
                                <w:jc w:val="center"/>
                                <w:rPr>
                                  <w:rFonts w:ascii="標楷體" w:eastAsia="標楷體" w:hAnsi="標楷體" w:cs="新細明體"/>
                                  <w:color w:val="000000"/>
                                  <w:spacing w:val="-8"/>
                                  <w:kern w:val="0"/>
                                  <w:sz w:val="20"/>
                                  <w:szCs w:val="20"/>
                                </w:rPr>
                              </w:pPr>
                              <w:r w:rsidRPr="00377E59">
                                <w:rPr>
                                  <w:rFonts w:ascii="標楷體" w:eastAsia="標楷體" w:hAnsi="標楷體" w:cs="新細明體" w:hint="eastAsia"/>
                                  <w:color w:val="000000"/>
                                  <w:spacing w:val="-8"/>
                                  <w:kern w:val="0"/>
                                  <w:sz w:val="20"/>
                                  <w:szCs w:val="20"/>
                                </w:rPr>
                                <w:t>第3季</w:t>
                              </w:r>
                            </w:p>
                          </w:tc>
                          <w:tc>
                            <w:tcPr>
                              <w:tcW w:w="742" w:type="dxa"/>
                              <w:tcBorders>
                                <w:top w:val="single" w:sz="4" w:space="0" w:color="auto"/>
                                <w:left w:val="single" w:sz="4" w:space="0" w:color="auto"/>
                                <w:bottom w:val="single" w:sz="4" w:space="0" w:color="auto"/>
                                <w:right w:val="single" w:sz="4" w:space="0" w:color="auto"/>
                              </w:tcBorders>
                              <w:noWrap/>
                              <w:vAlign w:val="center"/>
                              <w:hideMark/>
                            </w:tcPr>
                            <w:p w14:paraId="70A38B1B" w14:textId="77777777" w:rsidR="00297B3A" w:rsidRPr="00377E59" w:rsidRDefault="00297B3A" w:rsidP="00273650">
                              <w:pPr>
                                <w:widowControl/>
                                <w:jc w:val="center"/>
                                <w:rPr>
                                  <w:rFonts w:ascii="標楷體" w:eastAsia="標楷體" w:hAnsi="標楷體" w:cs="新細明體"/>
                                  <w:color w:val="000000"/>
                                  <w:spacing w:val="-8"/>
                                  <w:kern w:val="0"/>
                                  <w:sz w:val="20"/>
                                  <w:szCs w:val="20"/>
                                </w:rPr>
                              </w:pPr>
                              <w:r w:rsidRPr="00377E59">
                                <w:rPr>
                                  <w:rFonts w:ascii="標楷體" w:eastAsia="標楷體" w:hAnsi="標楷體" w:cs="新細明體" w:hint="eastAsia"/>
                                  <w:color w:val="000000"/>
                                  <w:spacing w:val="-8"/>
                                  <w:kern w:val="0"/>
                                  <w:sz w:val="20"/>
                                  <w:szCs w:val="20"/>
                                </w:rPr>
                                <w:t>第4季</w:t>
                              </w:r>
                            </w:p>
                          </w:tc>
                          <w:tc>
                            <w:tcPr>
                              <w:tcW w:w="740" w:type="dxa"/>
                              <w:tcBorders>
                                <w:top w:val="single" w:sz="4" w:space="0" w:color="auto"/>
                                <w:left w:val="single" w:sz="4" w:space="0" w:color="auto"/>
                                <w:bottom w:val="single" w:sz="4" w:space="0" w:color="auto"/>
                                <w:right w:val="single" w:sz="4" w:space="0" w:color="auto"/>
                              </w:tcBorders>
                              <w:noWrap/>
                              <w:vAlign w:val="center"/>
                              <w:hideMark/>
                            </w:tcPr>
                            <w:p w14:paraId="4D1C78F4" w14:textId="77777777" w:rsidR="00297B3A" w:rsidRPr="00377E59" w:rsidRDefault="00297B3A" w:rsidP="00273650">
                              <w:pPr>
                                <w:widowControl/>
                                <w:jc w:val="center"/>
                                <w:rPr>
                                  <w:rFonts w:ascii="標楷體" w:eastAsia="標楷體" w:hAnsi="標楷體" w:cs="新細明體"/>
                                  <w:color w:val="000000"/>
                                  <w:spacing w:val="-8"/>
                                  <w:kern w:val="0"/>
                                  <w:sz w:val="20"/>
                                  <w:szCs w:val="20"/>
                                </w:rPr>
                              </w:pPr>
                              <w:r w:rsidRPr="00377E59">
                                <w:rPr>
                                  <w:rFonts w:ascii="標楷體" w:eastAsia="標楷體" w:hAnsi="標楷體" w:cs="新細明體" w:hint="eastAsia"/>
                                  <w:color w:val="000000"/>
                                  <w:spacing w:val="-8"/>
                                  <w:kern w:val="0"/>
                                  <w:sz w:val="20"/>
                                  <w:szCs w:val="20"/>
                                </w:rPr>
                                <w:t>第1季</w:t>
                              </w:r>
                            </w:p>
                          </w:tc>
                          <w:tc>
                            <w:tcPr>
                              <w:tcW w:w="740" w:type="dxa"/>
                              <w:tcBorders>
                                <w:top w:val="single" w:sz="4" w:space="0" w:color="auto"/>
                                <w:left w:val="single" w:sz="4" w:space="0" w:color="auto"/>
                                <w:bottom w:val="single" w:sz="4" w:space="0" w:color="auto"/>
                                <w:right w:val="single" w:sz="4" w:space="0" w:color="auto"/>
                              </w:tcBorders>
                              <w:noWrap/>
                              <w:vAlign w:val="center"/>
                              <w:hideMark/>
                            </w:tcPr>
                            <w:p w14:paraId="58590314" w14:textId="77777777" w:rsidR="00297B3A" w:rsidRPr="00377E59" w:rsidRDefault="00297B3A" w:rsidP="00273650">
                              <w:pPr>
                                <w:widowControl/>
                                <w:jc w:val="center"/>
                                <w:rPr>
                                  <w:rFonts w:ascii="標楷體" w:eastAsia="標楷體" w:hAnsi="標楷體" w:cs="新細明體"/>
                                  <w:color w:val="000000"/>
                                  <w:spacing w:val="-8"/>
                                  <w:kern w:val="0"/>
                                  <w:sz w:val="20"/>
                                  <w:szCs w:val="20"/>
                                </w:rPr>
                              </w:pPr>
                              <w:r w:rsidRPr="00377E59">
                                <w:rPr>
                                  <w:rFonts w:ascii="標楷體" w:eastAsia="標楷體" w:hAnsi="標楷體" w:cs="新細明體" w:hint="eastAsia"/>
                                  <w:color w:val="000000"/>
                                  <w:spacing w:val="-8"/>
                                  <w:kern w:val="0"/>
                                  <w:sz w:val="20"/>
                                  <w:szCs w:val="20"/>
                                </w:rPr>
                                <w:t>第2季</w:t>
                              </w:r>
                            </w:p>
                          </w:tc>
                          <w:tc>
                            <w:tcPr>
                              <w:tcW w:w="740" w:type="dxa"/>
                              <w:tcBorders>
                                <w:top w:val="single" w:sz="4" w:space="0" w:color="auto"/>
                                <w:left w:val="single" w:sz="4" w:space="0" w:color="auto"/>
                                <w:bottom w:val="single" w:sz="4" w:space="0" w:color="auto"/>
                                <w:right w:val="single" w:sz="4" w:space="0" w:color="auto"/>
                              </w:tcBorders>
                              <w:noWrap/>
                              <w:vAlign w:val="center"/>
                              <w:hideMark/>
                            </w:tcPr>
                            <w:p w14:paraId="69D7F952" w14:textId="77777777" w:rsidR="00297B3A" w:rsidRPr="00377E59" w:rsidRDefault="00297B3A" w:rsidP="00273650">
                              <w:pPr>
                                <w:widowControl/>
                                <w:jc w:val="center"/>
                                <w:rPr>
                                  <w:rFonts w:ascii="標楷體" w:eastAsia="標楷體" w:hAnsi="標楷體" w:cs="新細明體"/>
                                  <w:color w:val="000000"/>
                                  <w:spacing w:val="-8"/>
                                  <w:kern w:val="0"/>
                                  <w:sz w:val="20"/>
                                  <w:szCs w:val="20"/>
                                </w:rPr>
                              </w:pPr>
                              <w:r w:rsidRPr="00377E59">
                                <w:rPr>
                                  <w:rFonts w:ascii="標楷體" w:eastAsia="標楷體" w:hAnsi="標楷體" w:cs="新細明體" w:hint="eastAsia"/>
                                  <w:color w:val="000000"/>
                                  <w:spacing w:val="-8"/>
                                  <w:kern w:val="0"/>
                                  <w:sz w:val="20"/>
                                  <w:szCs w:val="20"/>
                                </w:rPr>
                                <w:t>第3季</w:t>
                              </w:r>
                            </w:p>
                          </w:tc>
                          <w:tc>
                            <w:tcPr>
                              <w:tcW w:w="743" w:type="dxa"/>
                              <w:tcBorders>
                                <w:top w:val="single" w:sz="4" w:space="0" w:color="auto"/>
                                <w:left w:val="single" w:sz="4" w:space="0" w:color="auto"/>
                                <w:bottom w:val="single" w:sz="4" w:space="0" w:color="auto"/>
                                <w:right w:val="single" w:sz="4" w:space="0" w:color="auto"/>
                              </w:tcBorders>
                              <w:noWrap/>
                              <w:vAlign w:val="center"/>
                              <w:hideMark/>
                            </w:tcPr>
                            <w:p w14:paraId="1D849D93" w14:textId="77777777" w:rsidR="00297B3A" w:rsidRPr="00377E59" w:rsidRDefault="00297B3A" w:rsidP="00273650">
                              <w:pPr>
                                <w:widowControl/>
                                <w:jc w:val="center"/>
                                <w:rPr>
                                  <w:rFonts w:ascii="標楷體" w:eastAsia="標楷體" w:hAnsi="標楷體" w:cs="新細明體"/>
                                  <w:color w:val="000000"/>
                                  <w:spacing w:val="-8"/>
                                  <w:kern w:val="0"/>
                                  <w:sz w:val="20"/>
                                  <w:szCs w:val="20"/>
                                </w:rPr>
                              </w:pPr>
                              <w:r w:rsidRPr="00377E59">
                                <w:rPr>
                                  <w:rFonts w:ascii="標楷體" w:eastAsia="標楷體" w:hAnsi="標楷體" w:cs="新細明體" w:hint="eastAsia"/>
                                  <w:color w:val="000000"/>
                                  <w:spacing w:val="-8"/>
                                  <w:kern w:val="0"/>
                                  <w:sz w:val="20"/>
                                  <w:szCs w:val="20"/>
                                </w:rPr>
                                <w:t>第4季</w:t>
                              </w:r>
                            </w:p>
                          </w:tc>
                        </w:tr>
                        <w:tr w:rsidR="00297B3A" w:rsidRPr="006F45DF" w14:paraId="59FEBDE1" w14:textId="77777777" w:rsidTr="00EC7E8A">
                          <w:trPr>
                            <w:trHeight w:val="363"/>
                          </w:trPr>
                          <w:tc>
                            <w:tcPr>
                              <w:tcW w:w="1468" w:type="dxa"/>
                              <w:tcBorders>
                                <w:top w:val="nil"/>
                                <w:left w:val="single" w:sz="4" w:space="0" w:color="auto"/>
                                <w:bottom w:val="single" w:sz="4" w:space="0" w:color="auto"/>
                                <w:right w:val="single" w:sz="4" w:space="0" w:color="auto"/>
                              </w:tcBorders>
                              <w:vAlign w:val="center"/>
                              <w:hideMark/>
                            </w:tcPr>
                            <w:p w14:paraId="5AE58D11" w14:textId="77777777" w:rsidR="00297B3A" w:rsidRPr="00377E59" w:rsidRDefault="00297B3A" w:rsidP="00377E59">
                              <w:pPr>
                                <w:widowControl/>
                                <w:spacing w:line="240" w:lineRule="exact"/>
                                <w:jc w:val="center"/>
                                <w:rPr>
                                  <w:rFonts w:ascii="標楷體" w:eastAsia="標楷體" w:hAnsi="標楷體" w:cs="新細明體"/>
                                  <w:color w:val="000000"/>
                                  <w:kern w:val="0"/>
                                  <w:sz w:val="20"/>
                                  <w:szCs w:val="20"/>
                                </w:rPr>
                              </w:pPr>
                              <w:r w:rsidRPr="00377E59">
                                <w:rPr>
                                  <w:rFonts w:ascii="標楷體" w:eastAsia="標楷體" w:hAnsi="標楷體" w:cs="新細明體" w:hint="eastAsia"/>
                                  <w:color w:val="000000"/>
                                  <w:kern w:val="0"/>
                                  <w:sz w:val="20"/>
                                  <w:szCs w:val="20"/>
                                </w:rPr>
                                <w:t>風機鋼管樁打設</w:t>
                              </w:r>
                              <w:proofErr w:type="gramStart"/>
                              <w:r w:rsidRPr="00377E59">
                                <w:rPr>
                                  <w:rFonts w:ascii="標楷體" w:eastAsia="標楷體" w:hAnsi="標楷體" w:cs="新細明體" w:hint="eastAsia"/>
                                  <w:color w:val="000000"/>
                                  <w:kern w:val="0"/>
                                  <w:sz w:val="20"/>
                                  <w:szCs w:val="20"/>
                                </w:rPr>
                                <w:t>與套筒桁架</w:t>
                              </w:r>
                              <w:proofErr w:type="gramEnd"/>
                              <w:r w:rsidRPr="00377E59">
                                <w:rPr>
                                  <w:rFonts w:ascii="標楷體" w:eastAsia="標楷體" w:hAnsi="標楷體" w:cs="新細明體" w:hint="eastAsia"/>
                                  <w:color w:val="000000"/>
                                  <w:kern w:val="0"/>
                                  <w:sz w:val="20"/>
                                  <w:szCs w:val="20"/>
                                </w:rPr>
                                <w:t>安裝</w:t>
                              </w:r>
                            </w:p>
                          </w:tc>
                          <w:tc>
                            <w:tcPr>
                              <w:tcW w:w="2965" w:type="dxa"/>
                              <w:gridSpan w:val="4"/>
                              <w:tcBorders>
                                <w:top w:val="single" w:sz="4" w:space="0" w:color="auto"/>
                                <w:left w:val="single" w:sz="4" w:space="0" w:color="auto"/>
                                <w:bottom w:val="single" w:sz="4" w:space="0" w:color="auto"/>
                              </w:tcBorders>
                              <w:noWrap/>
                              <w:vAlign w:val="center"/>
                              <w:hideMark/>
                            </w:tcPr>
                            <w:p w14:paraId="3361AC21" w14:textId="77777777" w:rsidR="00297B3A" w:rsidRPr="00377E59" w:rsidRDefault="00297B3A" w:rsidP="00273650">
                              <w:pPr>
                                <w:widowControl/>
                                <w:rPr>
                                  <w:rFonts w:ascii="新細明體" w:eastAsia="新細明體" w:hAnsi="新細明體" w:cs="新細明體"/>
                                  <w:color w:val="000000"/>
                                  <w:kern w:val="0"/>
                                  <w:sz w:val="20"/>
                                  <w:szCs w:val="20"/>
                                </w:rPr>
                              </w:pPr>
                              <w:r w:rsidRPr="00377E59">
                                <w:rPr>
                                  <w:rFonts w:ascii="新細明體" w:eastAsia="新細明體" w:hAnsi="新細明體" w:cs="新細明體" w:hint="eastAsia"/>
                                  <w:color w:val="000000"/>
                                  <w:kern w:val="0"/>
                                  <w:sz w:val="20"/>
                                  <w:szCs w:val="20"/>
                                </w:rPr>
                                <w:t xml:space="preserve">　</w:t>
                              </w:r>
                            </w:p>
                          </w:tc>
                          <w:tc>
                            <w:tcPr>
                              <w:tcW w:w="2966" w:type="dxa"/>
                              <w:gridSpan w:val="5"/>
                              <w:tcBorders>
                                <w:top w:val="single" w:sz="4" w:space="0" w:color="auto"/>
                                <w:bottom w:val="single" w:sz="4" w:space="0" w:color="auto"/>
                                <w:right w:val="single" w:sz="4" w:space="0" w:color="auto"/>
                              </w:tcBorders>
                              <w:noWrap/>
                              <w:vAlign w:val="center"/>
                              <w:hideMark/>
                            </w:tcPr>
                            <w:p w14:paraId="4515377E" w14:textId="77777777" w:rsidR="00297B3A" w:rsidRPr="00377E59" w:rsidRDefault="00297B3A" w:rsidP="00273650">
                              <w:pPr>
                                <w:widowControl/>
                                <w:rPr>
                                  <w:rFonts w:ascii="新細明體" w:eastAsia="新細明體" w:hAnsi="新細明體" w:cs="新細明體"/>
                                  <w:color w:val="000000"/>
                                  <w:kern w:val="0"/>
                                  <w:sz w:val="20"/>
                                  <w:szCs w:val="20"/>
                                </w:rPr>
                              </w:pPr>
                              <w:r w:rsidRPr="00377E59">
                                <w:rPr>
                                  <w:rFonts w:ascii="新細明體" w:eastAsia="新細明體" w:hAnsi="新細明體" w:cs="新細明體" w:hint="eastAsia"/>
                                  <w:color w:val="000000"/>
                                  <w:kern w:val="0"/>
                                  <w:sz w:val="20"/>
                                  <w:szCs w:val="20"/>
                                </w:rPr>
                                <w:t xml:space="preserve">　</w:t>
                              </w:r>
                            </w:p>
                          </w:tc>
                        </w:tr>
                        <w:tr w:rsidR="00297B3A" w:rsidRPr="006F45DF" w14:paraId="71D22AAA" w14:textId="77777777" w:rsidTr="00EC7E8A">
                          <w:trPr>
                            <w:trHeight w:val="263"/>
                          </w:trPr>
                          <w:tc>
                            <w:tcPr>
                              <w:tcW w:w="1468" w:type="dxa"/>
                              <w:tcBorders>
                                <w:top w:val="nil"/>
                                <w:left w:val="single" w:sz="4" w:space="0" w:color="auto"/>
                                <w:bottom w:val="single" w:sz="4" w:space="0" w:color="auto"/>
                                <w:right w:val="single" w:sz="4" w:space="0" w:color="auto"/>
                              </w:tcBorders>
                              <w:noWrap/>
                              <w:vAlign w:val="center"/>
                            </w:tcPr>
                            <w:p w14:paraId="1CC74A2A" w14:textId="77777777" w:rsidR="00297B3A" w:rsidRPr="00377E59" w:rsidRDefault="00297B3A" w:rsidP="00377E59">
                              <w:pPr>
                                <w:widowControl/>
                                <w:spacing w:beforeLines="20" w:before="48" w:afterLines="10" w:after="24" w:line="240" w:lineRule="exact"/>
                                <w:jc w:val="center"/>
                                <w:rPr>
                                  <w:rFonts w:ascii="標楷體" w:eastAsia="標楷體" w:hAnsi="標楷體" w:cs="新細明體"/>
                                  <w:color w:val="000000"/>
                                  <w:kern w:val="0"/>
                                  <w:sz w:val="20"/>
                                  <w:szCs w:val="20"/>
                                </w:rPr>
                              </w:pPr>
                              <w:proofErr w:type="gramStart"/>
                              <w:r w:rsidRPr="00377E59">
                                <w:rPr>
                                  <w:rFonts w:ascii="標楷體" w:eastAsia="標楷體" w:hAnsi="標楷體" w:cs="新細明體" w:hint="eastAsia"/>
                                  <w:color w:val="000000"/>
                                  <w:kern w:val="0"/>
                                  <w:sz w:val="20"/>
                                  <w:szCs w:val="20"/>
                                </w:rPr>
                                <w:t>海上</w:t>
                              </w:r>
                              <w:r w:rsidRPr="00377E59">
                                <w:rPr>
                                  <w:rFonts w:ascii="標楷體" w:eastAsia="標楷體" w:hAnsi="標楷體" w:cs="新細明體"/>
                                  <w:color w:val="000000"/>
                                  <w:kern w:val="0"/>
                                  <w:sz w:val="20"/>
                                  <w:szCs w:val="20"/>
                                </w:rPr>
                                <w:t>變</w:t>
                              </w:r>
                              <w:proofErr w:type="gramEnd"/>
                              <w:r w:rsidRPr="00377E59">
                                <w:rPr>
                                  <w:rFonts w:ascii="標楷體" w:eastAsia="標楷體" w:hAnsi="標楷體" w:cs="新細明體"/>
                                  <w:color w:val="000000"/>
                                  <w:kern w:val="0"/>
                                  <w:sz w:val="20"/>
                                  <w:szCs w:val="20"/>
                                </w:rPr>
                                <w:t>電站</w:t>
                              </w:r>
                            </w:p>
                          </w:tc>
                          <w:tc>
                            <w:tcPr>
                              <w:tcW w:w="2965" w:type="dxa"/>
                              <w:gridSpan w:val="4"/>
                              <w:tcBorders>
                                <w:top w:val="single" w:sz="4" w:space="0" w:color="auto"/>
                                <w:left w:val="single" w:sz="4" w:space="0" w:color="auto"/>
                                <w:bottom w:val="single" w:sz="4" w:space="0" w:color="auto"/>
                              </w:tcBorders>
                              <w:noWrap/>
                              <w:vAlign w:val="center"/>
                            </w:tcPr>
                            <w:p w14:paraId="2474F68A" w14:textId="77777777" w:rsidR="00297B3A" w:rsidRPr="00377E59" w:rsidRDefault="00297B3A" w:rsidP="00273650">
                              <w:pPr>
                                <w:widowControl/>
                                <w:rPr>
                                  <w:rFonts w:ascii="新細明體" w:eastAsia="新細明體" w:hAnsi="新細明體" w:cs="新細明體"/>
                                  <w:color w:val="000000"/>
                                  <w:kern w:val="0"/>
                                  <w:sz w:val="20"/>
                                  <w:szCs w:val="20"/>
                                </w:rPr>
                              </w:pPr>
                            </w:p>
                          </w:tc>
                          <w:tc>
                            <w:tcPr>
                              <w:tcW w:w="2966" w:type="dxa"/>
                              <w:gridSpan w:val="5"/>
                              <w:tcBorders>
                                <w:top w:val="single" w:sz="4" w:space="0" w:color="auto"/>
                                <w:bottom w:val="single" w:sz="4" w:space="0" w:color="auto"/>
                                <w:right w:val="single" w:sz="4" w:space="0" w:color="auto"/>
                              </w:tcBorders>
                              <w:noWrap/>
                              <w:vAlign w:val="center"/>
                            </w:tcPr>
                            <w:p w14:paraId="3622D856" w14:textId="77777777" w:rsidR="00297B3A" w:rsidRPr="00377E59" w:rsidRDefault="00297B3A" w:rsidP="00273650">
                              <w:pPr>
                                <w:widowControl/>
                                <w:rPr>
                                  <w:rFonts w:ascii="新細明體" w:eastAsia="新細明體" w:hAnsi="新細明體" w:cs="新細明體"/>
                                  <w:color w:val="000000"/>
                                  <w:kern w:val="0"/>
                                  <w:sz w:val="20"/>
                                  <w:szCs w:val="20"/>
                                </w:rPr>
                              </w:pPr>
                            </w:p>
                          </w:tc>
                        </w:tr>
                        <w:tr w:rsidR="00297B3A" w:rsidRPr="006F45DF" w14:paraId="1A5E9172" w14:textId="77777777" w:rsidTr="00EC7E8A">
                          <w:trPr>
                            <w:trHeight w:val="263"/>
                          </w:trPr>
                          <w:tc>
                            <w:tcPr>
                              <w:tcW w:w="1468" w:type="dxa"/>
                              <w:tcBorders>
                                <w:top w:val="nil"/>
                                <w:left w:val="single" w:sz="4" w:space="0" w:color="auto"/>
                                <w:bottom w:val="single" w:sz="4" w:space="0" w:color="auto"/>
                                <w:right w:val="single" w:sz="4" w:space="0" w:color="auto"/>
                              </w:tcBorders>
                              <w:noWrap/>
                              <w:vAlign w:val="center"/>
                              <w:hideMark/>
                            </w:tcPr>
                            <w:p w14:paraId="26BBAA47" w14:textId="77777777" w:rsidR="00297B3A" w:rsidRPr="00377E59" w:rsidRDefault="00297B3A" w:rsidP="00377E59">
                              <w:pPr>
                                <w:widowControl/>
                                <w:spacing w:beforeLines="20" w:before="48" w:afterLines="10" w:after="24" w:line="240" w:lineRule="exact"/>
                                <w:jc w:val="center"/>
                                <w:rPr>
                                  <w:rFonts w:ascii="標楷體" w:eastAsia="標楷體" w:hAnsi="標楷體" w:cs="新細明體"/>
                                  <w:color w:val="000000"/>
                                  <w:kern w:val="0"/>
                                  <w:sz w:val="20"/>
                                  <w:szCs w:val="20"/>
                                </w:rPr>
                              </w:pPr>
                              <w:r w:rsidRPr="00377E59">
                                <w:rPr>
                                  <w:rFonts w:ascii="標楷體" w:eastAsia="標楷體" w:hAnsi="標楷體" w:cs="新細明體" w:hint="eastAsia"/>
                                  <w:color w:val="000000"/>
                                  <w:kern w:val="0"/>
                                  <w:sz w:val="20"/>
                                  <w:szCs w:val="20"/>
                                </w:rPr>
                                <w:t>海纜</w:t>
                              </w:r>
                              <w:proofErr w:type="gramStart"/>
                              <w:r w:rsidRPr="00377E59">
                                <w:rPr>
                                  <w:rFonts w:ascii="標楷體" w:eastAsia="標楷體" w:hAnsi="標楷體" w:cs="新細明體" w:hint="eastAsia"/>
                                  <w:color w:val="000000"/>
                                  <w:kern w:val="0"/>
                                  <w:sz w:val="20"/>
                                  <w:szCs w:val="20"/>
                                </w:rPr>
                                <w:t>佈</w:t>
                              </w:r>
                              <w:proofErr w:type="gramEnd"/>
                              <w:r w:rsidRPr="00377E59">
                                <w:rPr>
                                  <w:rFonts w:ascii="標楷體" w:eastAsia="標楷體" w:hAnsi="標楷體" w:cs="新細明體" w:hint="eastAsia"/>
                                  <w:color w:val="000000"/>
                                  <w:kern w:val="0"/>
                                  <w:sz w:val="20"/>
                                  <w:szCs w:val="20"/>
                                </w:rPr>
                                <w:t>放</w:t>
                              </w:r>
                            </w:p>
                          </w:tc>
                          <w:tc>
                            <w:tcPr>
                              <w:tcW w:w="2965" w:type="dxa"/>
                              <w:gridSpan w:val="4"/>
                              <w:tcBorders>
                                <w:top w:val="single" w:sz="4" w:space="0" w:color="auto"/>
                                <w:left w:val="single" w:sz="4" w:space="0" w:color="auto"/>
                                <w:bottom w:val="single" w:sz="4" w:space="0" w:color="auto"/>
                              </w:tcBorders>
                              <w:noWrap/>
                              <w:vAlign w:val="center"/>
                              <w:hideMark/>
                            </w:tcPr>
                            <w:p w14:paraId="08803CA3" w14:textId="77777777" w:rsidR="00297B3A" w:rsidRPr="00377E59" w:rsidRDefault="00297B3A" w:rsidP="00273650">
                              <w:pPr>
                                <w:widowControl/>
                                <w:rPr>
                                  <w:rFonts w:ascii="新細明體" w:eastAsia="新細明體" w:hAnsi="新細明體" w:cs="新細明體"/>
                                  <w:color w:val="000000"/>
                                  <w:kern w:val="0"/>
                                  <w:sz w:val="20"/>
                                  <w:szCs w:val="20"/>
                                </w:rPr>
                              </w:pPr>
                              <w:r w:rsidRPr="00377E59">
                                <w:rPr>
                                  <w:rFonts w:ascii="新細明體" w:eastAsia="新細明體" w:hAnsi="新細明體" w:cs="新細明體" w:hint="eastAsia"/>
                                  <w:color w:val="000000"/>
                                  <w:kern w:val="0"/>
                                  <w:sz w:val="20"/>
                                  <w:szCs w:val="20"/>
                                </w:rPr>
                                <w:t xml:space="preserve">　</w:t>
                              </w:r>
                            </w:p>
                          </w:tc>
                          <w:tc>
                            <w:tcPr>
                              <w:tcW w:w="2966" w:type="dxa"/>
                              <w:gridSpan w:val="5"/>
                              <w:tcBorders>
                                <w:top w:val="single" w:sz="4" w:space="0" w:color="auto"/>
                                <w:bottom w:val="single" w:sz="4" w:space="0" w:color="auto"/>
                                <w:right w:val="single" w:sz="4" w:space="0" w:color="auto"/>
                              </w:tcBorders>
                              <w:noWrap/>
                              <w:vAlign w:val="center"/>
                              <w:hideMark/>
                            </w:tcPr>
                            <w:p w14:paraId="3AA300B2" w14:textId="77777777" w:rsidR="00297B3A" w:rsidRPr="00377E59" w:rsidRDefault="00297B3A" w:rsidP="00273650">
                              <w:pPr>
                                <w:widowControl/>
                                <w:rPr>
                                  <w:rFonts w:ascii="新細明體" w:eastAsia="新細明體" w:hAnsi="新細明體" w:cs="新細明體"/>
                                  <w:color w:val="000000"/>
                                  <w:kern w:val="0"/>
                                  <w:sz w:val="20"/>
                                  <w:szCs w:val="20"/>
                                </w:rPr>
                              </w:pPr>
                              <w:r w:rsidRPr="00377E59">
                                <w:rPr>
                                  <w:rFonts w:ascii="新細明體" w:eastAsia="新細明體" w:hAnsi="新細明體" w:cs="新細明體" w:hint="eastAsia"/>
                                  <w:color w:val="000000"/>
                                  <w:kern w:val="0"/>
                                  <w:sz w:val="20"/>
                                  <w:szCs w:val="20"/>
                                </w:rPr>
                                <w:t xml:space="preserve">　</w:t>
                              </w:r>
                            </w:p>
                          </w:tc>
                        </w:tr>
                        <w:tr w:rsidR="00297B3A" w:rsidRPr="006F45DF" w14:paraId="28A55ED9" w14:textId="77777777" w:rsidTr="00EC7E8A">
                          <w:trPr>
                            <w:trHeight w:val="522"/>
                          </w:trPr>
                          <w:tc>
                            <w:tcPr>
                              <w:tcW w:w="1468" w:type="dxa"/>
                              <w:tcBorders>
                                <w:top w:val="nil"/>
                                <w:left w:val="single" w:sz="4" w:space="0" w:color="auto"/>
                                <w:bottom w:val="single" w:sz="4" w:space="0" w:color="auto"/>
                                <w:right w:val="single" w:sz="4" w:space="0" w:color="auto"/>
                              </w:tcBorders>
                              <w:vAlign w:val="center"/>
                              <w:hideMark/>
                            </w:tcPr>
                            <w:p w14:paraId="38FE81A8" w14:textId="77777777" w:rsidR="00297B3A" w:rsidRDefault="00297B3A" w:rsidP="00377E59">
                              <w:pPr>
                                <w:widowControl/>
                                <w:spacing w:line="240" w:lineRule="exact"/>
                                <w:jc w:val="center"/>
                                <w:rPr>
                                  <w:rFonts w:ascii="標楷體" w:eastAsia="標楷體" w:hAnsi="標楷體" w:cs="新細明體"/>
                                  <w:color w:val="000000"/>
                                  <w:kern w:val="0"/>
                                  <w:sz w:val="20"/>
                                  <w:szCs w:val="20"/>
                                </w:rPr>
                              </w:pPr>
                              <w:r w:rsidRPr="00377E59">
                                <w:rPr>
                                  <w:rFonts w:ascii="標楷體" w:eastAsia="標楷體" w:hAnsi="標楷體" w:cs="新細明體" w:hint="eastAsia"/>
                                  <w:color w:val="000000"/>
                                  <w:kern w:val="0"/>
                                  <w:sz w:val="20"/>
                                  <w:szCs w:val="20"/>
                                </w:rPr>
                                <w:t>風力機安裝</w:t>
                              </w:r>
                            </w:p>
                            <w:p w14:paraId="16C0C933" w14:textId="77777777" w:rsidR="00297B3A" w:rsidRPr="00377E59" w:rsidRDefault="00297B3A" w:rsidP="00377E59">
                              <w:pPr>
                                <w:widowControl/>
                                <w:spacing w:line="240" w:lineRule="exact"/>
                                <w:jc w:val="center"/>
                                <w:rPr>
                                  <w:rFonts w:ascii="標楷體" w:eastAsia="標楷體" w:hAnsi="標楷體" w:cs="新細明體"/>
                                  <w:color w:val="000000"/>
                                  <w:kern w:val="0"/>
                                  <w:sz w:val="20"/>
                                  <w:szCs w:val="20"/>
                                </w:rPr>
                              </w:pPr>
                              <w:r w:rsidRPr="00377E59">
                                <w:rPr>
                                  <w:rFonts w:ascii="標楷體" w:eastAsia="標楷體" w:hAnsi="標楷體" w:cs="新細明體" w:hint="eastAsia"/>
                                  <w:color w:val="000000"/>
                                  <w:kern w:val="0"/>
                                  <w:sz w:val="20"/>
                                  <w:szCs w:val="20"/>
                                </w:rPr>
                                <w:t>及試運轉</w:t>
                              </w:r>
                            </w:p>
                          </w:tc>
                          <w:tc>
                            <w:tcPr>
                              <w:tcW w:w="2965" w:type="dxa"/>
                              <w:gridSpan w:val="4"/>
                              <w:tcBorders>
                                <w:top w:val="single" w:sz="4" w:space="0" w:color="auto"/>
                                <w:left w:val="single" w:sz="4" w:space="0" w:color="auto"/>
                                <w:bottom w:val="single" w:sz="4" w:space="0" w:color="auto"/>
                              </w:tcBorders>
                              <w:noWrap/>
                              <w:vAlign w:val="center"/>
                              <w:hideMark/>
                            </w:tcPr>
                            <w:p w14:paraId="7CF361B8" w14:textId="77777777" w:rsidR="00297B3A" w:rsidRPr="00377E59" w:rsidRDefault="00297B3A" w:rsidP="00273650">
                              <w:pPr>
                                <w:widowControl/>
                                <w:rPr>
                                  <w:rFonts w:ascii="新細明體" w:eastAsia="新細明體" w:hAnsi="新細明體" w:cs="新細明體"/>
                                  <w:color w:val="000000"/>
                                  <w:kern w:val="0"/>
                                  <w:sz w:val="20"/>
                                  <w:szCs w:val="20"/>
                                </w:rPr>
                              </w:pPr>
                              <w:r w:rsidRPr="00377E59">
                                <w:rPr>
                                  <w:rFonts w:ascii="新細明體" w:eastAsia="新細明體" w:hAnsi="新細明體" w:cs="新細明體" w:hint="eastAsia"/>
                                  <w:color w:val="000000"/>
                                  <w:kern w:val="0"/>
                                  <w:sz w:val="20"/>
                                  <w:szCs w:val="20"/>
                                </w:rPr>
                                <w:t xml:space="preserve">　</w:t>
                              </w:r>
                            </w:p>
                          </w:tc>
                          <w:tc>
                            <w:tcPr>
                              <w:tcW w:w="2966" w:type="dxa"/>
                              <w:gridSpan w:val="5"/>
                              <w:tcBorders>
                                <w:top w:val="single" w:sz="4" w:space="0" w:color="auto"/>
                                <w:bottom w:val="single" w:sz="4" w:space="0" w:color="auto"/>
                                <w:right w:val="single" w:sz="4" w:space="0" w:color="auto"/>
                              </w:tcBorders>
                              <w:noWrap/>
                              <w:vAlign w:val="center"/>
                              <w:hideMark/>
                            </w:tcPr>
                            <w:p w14:paraId="1FF8D8E4" w14:textId="77777777" w:rsidR="00297B3A" w:rsidRPr="00377E59" w:rsidRDefault="00297B3A" w:rsidP="00273650">
                              <w:pPr>
                                <w:widowControl/>
                                <w:rPr>
                                  <w:rFonts w:ascii="新細明體" w:eastAsia="新細明體" w:hAnsi="新細明體" w:cs="新細明體"/>
                                  <w:color w:val="000000"/>
                                  <w:kern w:val="0"/>
                                  <w:sz w:val="20"/>
                                  <w:szCs w:val="20"/>
                                </w:rPr>
                              </w:pPr>
                              <w:r w:rsidRPr="00377E59">
                                <w:rPr>
                                  <w:rFonts w:ascii="新細明體" w:eastAsia="新細明體" w:hAnsi="新細明體" w:cs="新細明體" w:hint="eastAsia"/>
                                  <w:color w:val="000000"/>
                                  <w:kern w:val="0"/>
                                  <w:sz w:val="20"/>
                                  <w:szCs w:val="20"/>
                                </w:rPr>
                                <w:t xml:space="preserve">　</w:t>
                              </w:r>
                            </w:p>
                          </w:tc>
                        </w:tr>
                        <w:tr w:rsidR="00297B3A" w:rsidRPr="006F45DF" w14:paraId="55EA0DA7" w14:textId="77777777" w:rsidTr="00EC7E8A">
                          <w:trPr>
                            <w:trHeight w:val="359"/>
                          </w:trPr>
                          <w:tc>
                            <w:tcPr>
                              <w:tcW w:w="7400" w:type="dxa"/>
                              <w:gridSpan w:val="10"/>
                              <w:tcBorders>
                                <w:top w:val="single" w:sz="4" w:space="0" w:color="auto"/>
                                <w:left w:val="nil"/>
                                <w:bottom w:val="nil"/>
                                <w:right w:val="nil"/>
                              </w:tcBorders>
                              <w:noWrap/>
                              <w:vAlign w:val="center"/>
                              <w:hideMark/>
                            </w:tcPr>
                            <w:p w14:paraId="6B347143" w14:textId="77777777" w:rsidR="00297B3A" w:rsidRPr="00B9420D" w:rsidRDefault="00297B3A" w:rsidP="00273650">
                              <w:pPr>
                                <w:widowControl/>
                                <w:rPr>
                                  <w:rFonts w:ascii="標楷體" w:eastAsia="標楷體" w:hAnsi="標楷體" w:cs="新細明體"/>
                                  <w:color w:val="000000"/>
                                  <w:kern w:val="0"/>
                                  <w:sz w:val="18"/>
                                  <w:szCs w:val="18"/>
                                </w:rPr>
                              </w:pPr>
                              <w:r w:rsidRPr="00B9420D">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台灣電力公司</w:t>
                              </w:r>
                              <w:r w:rsidRPr="00B9420D">
                                <w:rPr>
                                  <w:rFonts w:ascii="標楷體" w:eastAsia="標楷體" w:hAnsi="標楷體" w:cs="新細明體" w:hint="eastAsia"/>
                                  <w:color w:val="000000"/>
                                  <w:kern w:val="0"/>
                                  <w:sz w:val="18"/>
                                  <w:szCs w:val="18"/>
                                </w:rPr>
                                <w:t>提供資料。</w:t>
                              </w:r>
                            </w:p>
                          </w:tc>
                        </w:tr>
                      </w:tbl>
                      <w:p w14:paraId="0F1A9251" w14:textId="77777777" w:rsidR="00297B3A" w:rsidRPr="00E408F5" w:rsidRDefault="00297B3A" w:rsidP="00297B3A"/>
                    </w:txbxContent>
                  </v:textbox>
                </v:shape>
                <v:group id="群組 70" o:spid="_x0000_s1057" style="position:absolute;left:11338;top:7059;width:19807;height:3795" coordsize="19806,3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">
                  <v:rect id="矩形 2145118525" o:spid="_x0000_s1058" style="position:absolute;left:4615;top:957;width:10287;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" fillcolor="black [3213]" stroked="f" strokeweight="1pt"/>
                  <v:shape id="_x0000_s1059" type="#_x0000_t202" style="position:absolute;top:174;width:5524;height:3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" filled="f" stroked="f">
                    <v:textbox>
                      <w:txbxContent>
                        <w:p w14:paraId="096BEE51" w14:textId="77777777" w:rsidR="00297B3A" w:rsidRPr="00224442" w:rsidRDefault="00297B3A" w:rsidP="00297B3A">
                          <w:pPr>
                            <w:rPr>
                              <w:rFonts w:ascii="標楷體" w:eastAsia="標楷體"/>
                              <w:sz w:val="18"/>
                              <w:szCs w:val="20"/>
                            </w:rPr>
                          </w:pPr>
                          <w:r w:rsidRPr="00224442">
                            <w:rPr>
                              <w:rFonts w:ascii="標楷體" w:eastAsia="標楷體"/>
                              <w:sz w:val="18"/>
                              <w:szCs w:val="20"/>
                            </w:rPr>
                            <w:t>113.3</w:t>
                          </w:r>
                        </w:p>
                      </w:txbxContent>
                    </v:textbox>
                  </v:shape>
                  <v:shape id="_x0000_s1060" type="#_x0000_t202" style="position:absolute;left:14282;width:5524;height:3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" filled="f" stroked="f">
                    <v:textbox>
                      <w:txbxContent>
                        <w:p w14:paraId="0CA25872" w14:textId="77777777" w:rsidR="00297B3A" w:rsidRPr="00224442" w:rsidRDefault="00297B3A" w:rsidP="00297B3A">
                          <w:pPr>
                            <w:rPr>
                              <w:rFonts w:ascii="標楷體" w:eastAsia="標楷體"/>
                              <w:sz w:val="18"/>
                              <w:szCs w:val="20"/>
                            </w:rPr>
                          </w:pPr>
                          <w:r w:rsidRPr="00224442">
                            <w:rPr>
                              <w:rFonts w:ascii="標楷體" w:eastAsia="標楷體"/>
                              <w:sz w:val="18"/>
                              <w:szCs w:val="20"/>
                            </w:rPr>
                            <w:t>113.9</w:t>
                          </w:r>
                        </w:p>
                      </w:txbxContent>
                    </v:textbox>
                  </v:shape>
                </v:group>
                <v:group id="群組 75" o:spid="_x0000_s1061" style="position:absolute;left:20702;top:10131;width:9569;height:2598" coordsize="9569,2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">
                  <v:rect id="矩形 1392971669" o:spid="_x0000_s1062" style="position:absolute;left:4315;top:475;width:1138;height:18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" fillcolor="black [3213]" stroked="f" strokeweight="1pt"/>
                  <v:shape id="_x0000_s1063" type="#_x0000_t202" style="position:absolute;left:4718;width:4851;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" filled="f" stroked="f">
                    <v:textbox>
                      <w:txbxContent>
                        <w:p w14:paraId="4B27B7AC" w14:textId="77777777" w:rsidR="00297B3A" w:rsidRPr="00224442" w:rsidRDefault="00297B3A" w:rsidP="00297B3A">
                          <w:pPr>
                            <w:spacing w:line="240" w:lineRule="exact"/>
                            <w:rPr>
                              <w:rFonts w:ascii="標楷體" w:eastAsia="標楷體"/>
                              <w:sz w:val="18"/>
                              <w:szCs w:val="20"/>
                            </w:rPr>
                          </w:pPr>
                          <w:r w:rsidRPr="00224442">
                            <w:rPr>
                              <w:rFonts w:ascii="標楷體" w:eastAsia="標楷體"/>
                              <w:sz w:val="18"/>
                              <w:szCs w:val="20"/>
                            </w:rPr>
                            <w:t>113.9</w:t>
                          </w:r>
                        </w:p>
                      </w:txbxContent>
                    </v:textbox>
                  </v:shape>
                  <v:shape id="_x0000_s1064" type="#_x0000_t202" style="position:absolute;width:5110;height:2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" filled="f" stroked="f">
                    <v:textbox>
                      <w:txbxContent>
                        <w:p w14:paraId="4DBE2C68" w14:textId="77777777" w:rsidR="00297B3A" w:rsidRPr="00224442" w:rsidRDefault="00297B3A" w:rsidP="00297B3A">
                          <w:pPr>
                            <w:spacing w:line="240" w:lineRule="exact"/>
                            <w:rPr>
                              <w:rFonts w:ascii="標楷體" w:eastAsia="標楷體"/>
                              <w:sz w:val="18"/>
                              <w:szCs w:val="20"/>
                            </w:rPr>
                          </w:pPr>
                          <w:r w:rsidRPr="00224442">
                            <w:rPr>
                              <w:rFonts w:ascii="標楷體" w:eastAsia="標楷體"/>
                              <w:sz w:val="18"/>
                              <w:szCs w:val="20"/>
                            </w:rPr>
                            <w:t>113.9</w:t>
                          </w:r>
                        </w:p>
                      </w:txbxContent>
                    </v:textbox>
                  </v:shape>
                </v:group>
                <v:group id="群組 72" o:spid="_x0000_s1065" style="position:absolute;left:31345;top:10204;width:13361;height:2959" coordorigin="2444,-87" coordsize="13399,2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">
                  <v:rect id="矩形 165923531" o:spid="_x0000_s1066" style="position:absolute;left:6618;top:609;width:4953;height:13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" fillcolor="black [3213]" stroked="f" strokeweight="1pt"/>
                  <v:shape id="_x0000_s1067" type="#_x0000_t202" style="position:absolute;left:2444;width:4877;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" filled="f" stroked="f">
                    <v:textbox>
                      <w:txbxContent>
                        <w:p w14:paraId="13BA7357" w14:textId="77777777" w:rsidR="00297B3A" w:rsidRPr="00224442" w:rsidRDefault="00297B3A" w:rsidP="00297B3A">
                          <w:pPr>
                            <w:spacing w:line="240" w:lineRule="exact"/>
                            <w:rPr>
                              <w:rFonts w:ascii="標楷體" w:eastAsia="標楷體"/>
                              <w:sz w:val="18"/>
                              <w:szCs w:val="20"/>
                            </w:rPr>
                          </w:pPr>
                          <w:r w:rsidRPr="00224442">
                            <w:rPr>
                              <w:rFonts w:ascii="標楷體" w:eastAsia="標楷體"/>
                              <w:sz w:val="18"/>
                              <w:szCs w:val="20"/>
                            </w:rPr>
                            <w:t>114.3</w:t>
                          </w:r>
                        </w:p>
                      </w:txbxContent>
                    </v:textbox>
                  </v:shape>
                  <v:shape id="_x0000_s1068" type="#_x0000_t202" style="position:absolute;left:10884;top:-87;width:4959;height:2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" filled="f" stroked="f">
                    <v:textbox>
                      <w:txbxContent>
                        <w:p w14:paraId="72E7971C" w14:textId="77777777" w:rsidR="00297B3A" w:rsidRPr="00224442" w:rsidRDefault="00297B3A" w:rsidP="00297B3A">
                          <w:pPr>
                            <w:spacing w:line="240" w:lineRule="exact"/>
                            <w:rPr>
                              <w:rFonts w:ascii="標楷體" w:eastAsia="標楷體"/>
                              <w:sz w:val="18"/>
                              <w:szCs w:val="20"/>
                            </w:rPr>
                          </w:pPr>
                          <w:r w:rsidRPr="00224442">
                            <w:rPr>
                              <w:rFonts w:ascii="標楷體" w:eastAsia="標楷體"/>
                              <w:sz w:val="18"/>
                              <w:szCs w:val="20"/>
                            </w:rPr>
                            <w:t>114.6</w:t>
                          </w:r>
                        </w:p>
                      </w:txbxContent>
                    </v:textbox>
                  </v:shape>
                </v:group>
                <v:group id="群組 73" o:spid="_x0000_s1069" style="position:absolute;left:33540;top:14374;width:17500;height:4092" coordsize="17500,4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">
                  <v:rect id="矩形 75667206" o:spid="_x0000_s1070" style="position:absolute;left:4267;top:2002;width:11811;height:14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" fillcolor="black [3213]" stroked="f" strokeweight="1pt"/>
                  <v:shape id="_x0000_s1071" type="#_x0000_t202" style="position:absolute;top:1393;width:4876;height:2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" filled="f" stroked="f">
                    <v:textbox>
                      <w:txbxContent>
                        <w:p w14:paraId="399D0A74" w14:textId="77777777" w:rsidR="00297B3A" w:rsidRPr="00224442" w:rsidRDefault="00297B3A" w:rsidP="00297B3A">
                          <w:pPr>
                            <w:spacing w:line="240" w:lineRule="exact"/>
                            <w:rPr>
                              <w:rFonts w:ascii="標楷體" w:eastAsia="標楷體"/>
                              <w:sz w:val="18"/>
                              <w:szCs w:val="20"/>
                            </w:rPr>
                          </w:pPr>
                          <w:r w:rsidRPr="00224442">
                            <w:rPr>
                              <w:rFonts w:ascii="標楷體" w:eastAsia="標楷體"/>
                              <w:sz w:val="18"/>
                              <w:szCs w:val="20"/>
                            </w:rPr>
                            <w:t>114.5</w:t>
                          </w:r>
                        </w:p>
                      </w:txbxContent>
                    </v:textbox>
                  </v:shape>
                  <v:shape id="_x0000_s1072" type="#_x0000_t202" style="position:absolute;left:11582;width:5918;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" filled="f" stroked="f">
                    <v:textbox>
                      <w:txbxContent>
                        <w:p w14:paraId="58A6D297" w14:textId="77777777" w:rsidR="00297B3A" w:rsidRPr="00224442" w:rsidRDefault="00297B3A" w:rsidP="00297B3A">
                          <w:pPr>
                            <w:spacing w:line="240" w:lineRule="exact"/>
                            <w:rPr>
                              <w:rFonts w:ascii="標楷體" w:eastAsia="標楷體"/>
                              <w:sz w:val="18"/>
                              <w:szCs w:val="20"/>
                            </w:rPr>
                          </w:pPr>
                          <w:r w:rsidRPr="00224442">
                            <w:rPr>
                              <w:rFonts w:ascii="標楷體" w:eastAsia="標楷體"/>
                              <w:sz w:val="18"/>
                              <w:szCs w:val="20"/>
                            </w:rPr>
                            <w:t>114.12</w:t>
                          </w:r>
                        </w:p>
                      </w:txbxContent>
                    </v:textbox>
                  </v:shape>
                </v:group>
                <v:group id="群組 74" o:spid="_x0000_s1073" style="position:absolute;left:31345;top:12691;width:13361;height:2959" coordorigin="2444,-87" coordsize="13399,2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">
                  <v:rect id="矩形 2115166234" o:spid="_x0000_s1074" style="position:absolute;left:6618;top:609;width:4953;height:13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" fillcolor="black [3213]" stroked="f" strokeweight="1pt"/>
                  <v:shape id="_x0000_s1075" type="#_x0000_t202" style="position:absolute;left:2444;width:4877;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" filled="f" stroked="f">
                    <v:textbox>
                      <w:txbxContent>
                        <w:p w14:paraId="12E9CB84" w14:textId="77777777" w:rsidR="00297B3A" w:rsidRPr="00224442" w:rsidRDefault="00297B3A" w:rsidP="00297B3A">
                          <w:pPr>
                            <w:spacing w:line="240" w:lineRule="exact"/>
                            <w:rPr>
                              <w:rFonts w:ascii="標楷體" w:eastAsia="標楷體"/>
                              <w:sz w:val="18"/>
                              <w:szCs w:val="20"/>
                            </w:rPr>
                          </w:pPr>
                          <w:r w:rsidRPr="00224442">
                            <w:rPr>
                              <w:rFonts w:ascii="標楷體" w:eastAsia="標楷體"/>
                              <w:sz w:val="18"/>
                              <w:szCs w:val="20"/>
                            </w:rPr>
                            <w:t>114.3</w:t>
                          </w:r>
                        </w:p>
                      </w:txbxContent>
                    </v:textbox>
                  </v:shape>
                  <v:shape id="_x0000_s1076" type="#_x0000_t202" style="position:absolute;left:10884;top:-87;width:4959;height:2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" filled="f" stroked="f">
                    <v:textbox>
                      <w:txbxContent>
                        <w:p w14:paraId="2E314692" w14:textId="77777777" w:rsidR="00297B3A" w:rsidRPr="00224442" w:rsidRDefault="00297B3A" w:rsidP="00297B3A">
                          <w:pPr>
                            <w:spacing w:line="240" w:lineRule="exact"/>
                            <w:rPr>
                              <w:rFonts w:ascii="標楷體" w:eastAsia="標楷體"/>
                              <w:sz w:val="18"/>
                              <w:szCs w:val="20"/>
                            </w:rPr>
                          </w:pPr>
                          <w:r w:rsidRPr="00224442">
                            <w:rPr>
                              <w:rFonts w:ascii="標楷體" w:eastAsia="標楷體"/>
                              <w:sz w:val="18"/>
                              <w:szCs w:val="20"/>
                            </w:rPr>
                            <w:t>114.6</w:t>
                          </w:r>
                        </w:p>
                      </w:txbxContent>
                    </v:textbox>
                  </v:shape>
                </v:group>
                <w10:wrap type="square"/>
              </v:group>
            </w:pict>
          </mc:Fallback>
        </mc:AlternateContent>
      </w:r>
      <w:r w:rsidR="009F5599" w:rsidRPr="009F4337">
        <w:rPr>
          <w:rFonts w:ascii="標楷體" w:eastAsia="標楷體" w:hAnsi="標楷體" w:hint="eastAsia"/>
          <w:b/>
          <w:szCs w:val="24"/>
        </w:rPr>
        <w:t>（</w:t>
      </w:r>
      <w:r w:rsidR="009F5599">
        <w:rPr>
          <w:rFonts w:ascii="標楷體" w:eastAsia="標楷體" w:hAnsi="標楷體"/>
          <w:b/>
          <w:szCs w:val="24"/>
        </w:rPr>
        <w:t>3</w:t>
      </w:r>
      <w:r w:rsidR="009F5599" w:rsidRPr="009F4337">
        <w:rPr>
          <w:rFonts w:ascii="標楷體" w:eastAsia="標楷體" w:hAnsi="標楷體" w:hint="eastAsia"/>
          <w:b/>
          <w:szCs w:val="24"/>
        </w:rPr>
        <w:t xml:space="preserve">）　</w:t>
      </w:r>
      <w:r w:rsidR="009F5599" w:rsidRPr="00906F89">
        <w:rPr>
          <w:rFonts w:ascii="標楷體" w:eastAsia="標楷體" w:hAnsi="標楷體" w:hint="eastAsia"/>
          <w:b/>
          <w:szCs w:val="24"/>
        </w:rPr>
        <w:t>離岸二期計畫執行進度落後，未能依遴選契約規定於113年底完成所有水下基礎設置</w:t>
      </w:r>
      <w:r w:rsidR="009F5599" w:rsidRPr="009F4337">
        <w:rPr>
          <w:rFonts w:ascii="標楷體" w:eastAsia="標楷體" w:hAnsi="標楷體" w:hint="eastAsia"/>
          <w:b/>
          <w:spacing w:val="-2"/>
          <w:szCs w:val="24"/>
        </w:rPr>
        <w:t>：</w:t>
      </w:r>
      <w:r w:rsidR="009F5599" w:rsidRPr="002F08E8">
        <w:rPr>
          <w:rFonts w:ascii="標楷體" w:eastAsia="標楷體" w:hAnsi="標楷體" w:hint="eastAsia"/>
          <w:szCs w:val="24"/>
        </w:rPr>
        <w:t>離岸二期計畫109年7月15日開工後，由於海事工程審查進度及船舶調度作業等延誤，又113年9月施工</w:t>
      </w:r>
      <w:proofErr w:type="gramStart"/>
      <w:r w:rsidR="009F5599" w:rsidRPr="002F08E8">
        <w:rPr>
          <w:rFonts w:ascii="標楷體" w:eastAsia="標楷體" w:hAnsi="標楷體" w:hint="eastAsia"/>
          <w:szCs w:val="24"/>
        </w:rPr>
        <w:t>船吊臂受</w:t>
      </w:r>
      <w:proofErr w:type="gramEnd"/>
      <w:r w:rsidR="009F5599" w:rsidRPr="002F08E8">
        <w:rPr>
          <w:rFonts w:ascii="標楷體" w:eastAsia="標楷體" w:hAnsi="標楷體" w:hint="eastAsia"/>
          <w:szCs w:val="24"/>
        </w:rPr>
        <w:t>損，完成修復時點已逾適宜海事工程施工氣候窗（每年4月至10月間），造成海上工程停擺，延宕執行進度，截至113年底止，31部水下基礎</w:t>
      </w:r>
      <w:r w:rsidR="00496481">
        <w:rPr>
          <w:rFonts w:ascii="標楷體" w:eastAsia="標楷體" w:hAnsi="標楷體" w:hint="eastAsia"/>
          <w:szCs w:val="24"/>
        </w:rPr>
        <w:t>（</w:t>
      </w:r>
      <w:r w:rsidR="009F5599" w:rsidRPr="002F08E8">
        <w:rPr>
          <w:rFonts w:ascii="標楷體" w:eastAsia="標楷體" w:hAnsi="標楷體" w:hint="eastAsia"/>
          <w:szCs w:val="24"/>
        </w:rPr>
        <w:t>內含31座鋼管樁及31座套筒桁架</w:t>
      </w:r>
      <w:r w:rsidR="00496481">
        <w:rPr>
          <w:rFonts w:ascii="標楷體" w:eastAsia="標楷體" w:hAnsi="標楷體" w:hint="eastAsia"/>
          <w:szCs w:val="24"/>
        </w:rPr>
        <w:t>）</w:t>
      </w:r>
      <w:r w:rsidR="009F5599" w:rsidRPr="002F08E8">
        <w:rPr>
          <w:rFonts w:ascii="標楷體" w:eastAsia="標楷體" w:hAnsi="標楷體" w:hint="eastAsia"/>
          <w:szCs w:val="24"/>
        </w:rPr>
        <w:t>，僅完成7座鋼管樁打設，其餘24座鋼管樁及</w:t>
      </w:r>
      <w:proofErr w:type="gramStart"/>
      <w:r w:rsidR="009F5599" w:rsidRPr="002F08E8">
        <w:rPr>
          <w:rFonts w:ascii="標楷體" w:eastAsia="標楷體" w:hAnsi="標楷體" w:hint="eastAsia"/>
          <w:szCs w:val="24"/>
        </w:rPr>
        <w:t>31座套筒桁架</w:t>
      </w:r>
      <w:proofErr w:type="gramEnd"/>
      <w:r w:rsidR="009F5599" w:rsidRPr="002F08E8">
        <w:rPr>
          <w:rFonts w:ascii="標楷體" w:eastAsia="標楷體" w:hAnsi="標楷體" w:hint="eastAsia"/>
          <w:szCs w:val="24"/>
        </w:rPr>
        <w:t>均未完成設置，</w:t>
      </w:r>
      <w:r w:rsidR="00EC7E8A">
        <w:rPr>
          <w:rFonts w:ascii="標楷體" w:eastAsia="標楷體" w:hAnsi="標楷體" w:hint="eastAsia"/>
          <w:szCs w:val="24"/>
        </w:rPr>
        <w:t>已無法</w:t>
      </w:r>
      <w:r w:rsidR="002B53D7">
        <w:rPr>
          <w:rFonts w:ascii="標楷體" w:eastAsia="標楷體" w:hAnsi="標楷體" w:hint="eastAsia"/>
          <w:szCs w:val="24"/>
        </w:rPr>
        <w:t>依</w:t>
      </w:r>
      <w:r w:rsidR="009F5599" w:rsidRPr="002F08E8">
        <w:rPr>
          <w:rFonts w:ascii="標楷體" w:eastAsia="標楷體" w:hAnsi="標楷體" w:hint="eastAsia"/>
          <w:szCs w:val="24"/>
        </w:rPr>
        <w:t>遴選契約</w:t>
      </w:r>
      <w:r w:rsidR="00EC7E8A">
        <w:rPr>
          <w:rFonts w:ascii="標楷體" w:eastAsia="標楷體" w:hAnsi="標楷體" w:hint="eastAsia"/>
          <w:szCs w:val="24"/>
        </w:rPr>
        <w:t>規定</w:t>
      </w:r>
      <w:r w:rsidR="009F5599" w:rsidRPr="002F08E8">
        <w:rPr>
          <w:rFonts w:ascii="標楷體" w:eastAsia="標楷體" w:hAnsi="標楷體" w:hint="eastAsia"/>
          <w:szCs w:val="24"/>
        </w:rPr>
        <w:t>於113年底完成所有風機水下基礎設置</w:t>
      </w:r>
      <w:r w:rsidR="009F5599">
        <w:rPr>
          <w:rFonts w:ascii="標楷體" w:eastAsia="標楷體" w:hAnsi="標楷體" w:hint="eastAsia"/>
          <w:szCs w:val="24"/>
        </w:rPr>
        <w:t>；</w:t>
      </w:r>
      <w:proofErr w:type="gramStart"/>
      <w:r w:rsidR="009F5599">
        <w:rPr>
          <w:rFonts w:ascii="標楷體" w:eastAsia="標楷體" w:hAnsi="標楷體" w:hint="eastAsia"/>
          <w:szCs w:val="24"/>
        </w:rPr>
        <w:t>另</w:t>
      </w:r>
      <w:r w:rsidR="009F5599" w:rsidRPr="002556A2">
        <w:rPr>
          <w:rFonts w:ascii="標楷體" w:eastAsia="標楷體" w:hAnsi="標楷體" w:hint="eastAsia"/>
          <w:szCs w:val="24"/>
        </w:rPr>
        <w:t>離岸</w:t>
      </w:r>
      <w:proofErr w:type="gramEnd"/>
      <w:r w:rsidR="009F5599" w:rsidRPr="002556A2">
        <w:rPr>
          <w:rFonts w:ascii="標楷體" w:eastAsia="標楷體" w:hAnsi="標楷體" w:hint="eastAsia"/>
          <w:szCs w:val="24"/>
        </w:rPr>
        <w:t>二期計畫統包廠商</w:t>
      </w:r>
      <w:r w:rsidR="009F5599">
        <w:rPr>
          <w:rFonts w:ascii="標楷體" w:eastAsia="標楷體" w:hAnsi="標楷體" w:hint="eastAsia"/>
          <w:szCs w:val="24"/>
        </w:rPr>
        <w:t>所</w:t>
      </w:r>
      <w:r w:rsidR="009F5599" w:rsidRPr="002556A2">
        <w:rPr>
          <w:rFonts w:ascii="標楷體" w:eastAsia="標楷體" w:hAnsi="標楷體" w:hint="eastAsia"/>
          <w:szCs w:val="24"/>
        </w:rPr>
        <w:t>提工程進度</w:t>
      </w:r>
      <w:proofErr w:type="gramStart"/>
      <w:r w:rsidR="009F5599" w:rsidRPr="002556A2">
        <w:rPr>
          <w:rFonts w:ascii="標楷體" w:eastAsia="標楷體" w:hAnsi="標楷體" w:hint="eastAsia"/>
          <w:szCs w:val="24"/>
        </w:rPr>
        <w:t>管控表</w:t>
      </w:r>
      <w:proofErr w:type="gramEnd"/>
      <w:r w:rsidR="009F5599" w:rsidRPr="002556A2">
        <w:rPr>
          <w:rFonts w:ascii="標楷體" w:eastAsia="標楷體" w:hAnsi="標楷體" w:hint="eastAsia"/>
          <w:szCs w:val="24"/>
        </w:rPr>
        <w:t>，整體海上工程之施工期程（113年3月至114年12月）計1年10個月（</w:t>
      </w:r>
      <w:r w:rsidR="009F5599" w:rsidRPr="00603420">
        <w:rPr>
          <w:rFonts w:ascii="標楷體" w:eastAsia="標楷體" w:hAnsi="標楷體" w:hint="eastAsia"/>
          <w:color w:val="000000" w:themeColor="text1"/>
          <w:szCs w:val="24"/>
        </w:rPr>
        <w:t>圖</w:t>
      </w:r>
      <w:r w:rsidR="002C4FF4" w:rsidRPr="00603420">
        <w:rPr>
          <w:rFonts w:ascii="標楷體" w:eastAsia="標楷體" w:hAnsi="標楷體" w:hint="eastAsia"/>
          <w:color w:val="000000" w:themeColor="text1"/>
          <w:szCs w:val="24"/>
        </w:rPr>
        <w:t>7</w:t>
      </w:r>
      <w:r w:rsidR="009F5599" w:rsidRPr="00603420">
        <w:rPr>
          <w:rFonts w:ascii="標楷體" w:eastAsia="標楷體" w:hAnsi="標楷體" w:hint="eastAsia"/>
          <w:color w:val="000000" w:themeColor="text1"/>
          <w:szCs w:val="24"/>
        </w:rPr>
        <w:t>）</w:t>
      </w:r>
      <w:r w:rsidR="009F5599">
        <w:rPr>
          <w:rFonts w:ascii="標楷體" w:eastAsia="標楷體" w:hAnsi="標楷體" w:hint="eastAsia"/>
          <w:szCs w:val="24"/>
        </w:rPr>
        <w:t>，惟</w:t>
      </w:r>
      <w:r w:rsidR="009F5599" w:rsidRPr="002556A2">
        <w:rPr>
          <w:rFonts w:ascii="標楷體" w:eastAsia="標楷體" w:hAnsi="標楷體" w:hint="eastAsia"/>
          <w:szCs w:val="24"/>
        </w:rPr>
        <w:t>截至113年底止</w:t>
      </w:r>
      <w:r w:rsidR="009F5599">
        <w:rPr>
          <w:rFonts w:ascii="標楷體" w:eastAsia="標楷體" w:hAnsi="標楷體" w:hint="eastAsia"/>
          <w:szCs w:val="24"/>
        </w:rPr>
        <w:t>，</w:t>
      </w:r>
      <w:r w:rsidR="009F5599" w:rsidRPr="0032371D">
        <w:rPr>
          <w:rFonts w:ascii="標楷體" w:eastAsia="標楷體" w:hAnsi="標楷體" w:hint="eastAsia"/>
          <w:szCs w:val="24"/>
        </w:rPr>
        <w:t>尚餘24座鋼管樁、</w:t>
      </w:r>
      <w:proofErr w:type="gramStart"/>
      <w:r w:rsidR="009F5599" w:rsidRPr="0032371D">
        <w:rPr>
          <w:rFonts w:ascii="標楷體" w:eastAsia="標楷體" w:hAnsi="標楷體" w:hint="eastAsia"/>
          <w:szCs w:val="24"/>
        </w:rPr>
        <w:t>31座套筒桁架</w:t>
      </w:r>
      <w:proofErr w:type="gramEnd"/>
      <w:r w:rsidR="009F5599" w:rsidRPr="0032371D">
        <w:rPr>
          <w:rFonts w:ascii="標楷體" w:eastAsia="標楷體" w:hAnsi="標楷體" w:hint="eastAsia"/>
          <w:szCs w:val="24"/>
        </w:rPr>
        <w:t>、31部風力發電機組、1座</w:t>
      </w:r>
      <w:proofErr w:type="gramStart"/>
      <w:r w:rsidR="009F5599" w:rsidRPr="0032371D">
        <w:rPr>
          <w:rFonts w:ascii="標楷體" w:eastAsia="標楷體" w:hAnsi="標楷體" w:hint="eastAsia"/>
          <w:szCs w:val="24"/>
        </w:rPr>
        <w:t>海上變</w:t>
      </w:r>
      <w:proofErr w:type="gramEnd"/>
      <w:r w:rsidR="009F5599" w:rsidRPr="0032371D">
        <w:rPr>
          <w:rFonts w:ascii="標楷體" w:eastAsia="標楷體" w:hAnsi="標楷體" w:hint="eastAsia"/>
          <w:szCs w:val="24"/>
        </w:rPr>
        <w:t>電站及海纜等海上工程工項仍未施作，距114年底完工期程僅餘1年，且適宜海上施工之</w:t>
      </w:r>
      <w:proofErr w:type="gramStart"/>
      <w:r w:rsidR="009F5599" w:rsidRPr="0032371D">
        <w:rPr>
          <w:rFonts w:ascii="標楷體" w:eastAsia="標楷體" w:hAnsi="標楷體" w:hint="eastAsia"/>
          <w:szCs w:val="24"/>
        </w:rPr>
        <w:t>氣候窗期僅</w:t>
      </w:r>
      <w:proofErr w:type="gramEnd"/>
      <w:r w:rsidR="009F5599" w:rsidRPr="0032371D">
        <w:rPr>
          <w:rFonts w:ascii="標楷體" w:eastAsia="標楷體" w:hAnsi="標楷體" w:hint="eastAsia"/>
          <w:szCs w:val="24"/>
        </w:rPr>
        <w:t>4月至</w:t>
      </w:r>
      <w:proofErr w:type="gramStart"/>
      <w:r w:rsidR="009F5599" w:rsidRPr="0032371D">
        <w:rPr>
          <w:rFonts w:ascii="標楷體" w:eastAsia="標楷體" w:hAnsi="標楷體" w:hint="eastAsia"/>
          <w:szCs w:val="24"/>
        </w:rPr>
        <w:t>10月間計7個月</w:t>
      </w:r>
      <w:proofErr w:type="gramEnd"/>
      <w:r w:rsidR="009F5599" w:rsidRPr="0032371D">
        <w:rPr>
          <w:rFonts w:ascii="標楷體" w:eastAsia="標楷體" w:hAnsi="標楷體" w:hint="eastAsia"/>
          <w:szCs w:val="24"/>
        </w:rPr>
        <w:t>，遠少於原規劃近</w:t>
      </w:r>
      <w:proofErr w:type="gramStart"/>
      <w:r w:rsidR="009F5599" w:rsidRPr="0032371D">
        <w:rPr>
          <w:rFonts w:ascii="標楷體" w:eastAsia="標楷體" w:hAnsi="標楷體" w:hint="eastAsia"/>
          <w:szCs w:val="24"/>
        </w:rPr>
        <w:t>2</w:t>
      </w:r>
      <w:proofErr w:type="gramEnd"/>
      <w:r w:rsidR="009F5599" w:rsidRPr="0032371D">
        <w:rPr>
          <w:rFonts w:ascii="標楷體" w:eastAsia="標楷體" w:hAnsi="標楷體" w:hint="eastAsia"/>
          <w:szCs w:val="24"/>
        </w:rPr>
        <w:t>年度</w:t>
      </w:r>
      <w:r w:rsidR="009F5599" w:rsidRPr="0032371D">
        <w:rPr>
          <w:rFonts w:ascii="標楷體" w:eastAsia="標楷體" w:hAnsi="標楷體" w:hint="eastAsia"/>
          <w:szCs w:val="24"/>
        </w:rPr>
        <w:lastRenderedPageBreak/>
        <w:t>計14個月施工</w:t>
      </w:r>
      <w:proofErr w:type="gramStart"/>
      <w:r w:rsidR="009F5599" w:rsidRPr="0032371D">
        <w:rPr>
          <w:rFonts w:ascii="標楷體" w:eastAsia="標楷體" w:hAnsi="標楷體" w:hint="eastAsia"/>
          <w:szCs w:val="24"/>
        </w:rPr>
        <w:t>氣候窗期</w:t>
      </w:r>
      <w:proofErr w:type="gramEnd"/>
      <w:r w:rsidR="009F5599" w:rsidRPr="0032371D">
        <w:rPr>
          <w:rFonts w:ascii="標楷體" w:eastAsia="標楷體" w:hAnsi="標楷體" w:hint="eastAsia"/>
          <w:szCs w:val="24"/>
        </w:rPr>
        <w:t>，潛藏未能如期完工</w:t>
      </w:r>
      <w:proofErr w:type="gramStart"/>
      <w:r w:rsidR="009F5599" w:rsidRPr="0032371D">
        <w:rPr>
          <w:rFonts w:ascii="標楷體" w:eastAsia="標楷體" w:hAnsi="標楷體" w:hint="eastAsia"/>
          <w:szCs w:val="24"/>
        </w:rPr>
        <w:t>併</w:t>
      </w:r>
      <w:proofErr w:type="gramEnd"/>
      <w:r w:rsidR="009F5599" w:rsidRPr="0032371D">
        <w:rPr>
          <w:rFonts w:ascii="標楷體" w:eastAsia="標楷體" w:hAnsi="標楷體" w:hint="eastAsia"/>
          <w:szCs w:val="24"/>
        </w:rPr>
        <w:t>聯風險</w:t>
      </w:r>
      <w:r w:rsidR="009F5599">
        <w:rPr>
          <w:rFonts w:ascii="標楷體" w:eastAsia="標楷體" w:hAnsi="標楷體" w:hint="eastAsia"/>
          <w:szCs w:val="24"/>
        </w:rPr>
        <w:t>，</w:t>
      </w:r>
      <w:r w:rsidR="009F5599" w:rsidRPr="004E4ED1">
        <w:rPr>
          <w:rFonts w:ascii="標楷體" w:eastAsia="標楷體" w:hAnsi="標楷體" w:hint="eastAsia"/>
          <w:szCs w:val="24"/>
        </w:rPr>
        <w:t>經函請台灣電力公司檢討</w:t>
      </w:r>
      <w:r w:rsidR="009F5599">
        <w:rPr>
          <w:rFonts w:ascii="標楷體" w:eastAsia="標楷體" w:hAnsi="標楷體" w:hint="eastAsia"/>
          <w:szCs w:val="24"/>
        </w:rPr>
        <w:t>改進</w:t>
      </w:r>
      <w:r w:rsidR="009F5599" w:rsidRPr="004E4ED1">
        <w:rPr>
          <w:rFonts w:ascii="標楷體" w:eastAsia="標楷體" w:hAnsi="標楷體" w:hint="eastAsia"/>
          <w:szCs w:val="24"/>
        </w:rPr>
        <w:t>。</w:t>
      </w:r>
      <w:r w:rsidR="009F5599" w:rsidRPr="00603420">
        <w:rPr>
          <w:rFonts w:ascii="標楷體" w:eastAsia="標楷體" w:hAnsi="標楷體" w:hint="eastAsia"/>
          <w:color w:val="000000" w:themeColor="text1"/>
          <w:szCs w:val="24"/>
        </w:rPr>
        <w:t>據復</w:t>
      </w:r>
      <w:r w:rsidR="009F5599" w:rsidRPr="004E4ED1">
        <w:rPr>
          <w:rFonts w:ascii="標楷體" w:eastAsia="標楷體" w:hAnsi="標楷體" w:hint="eastAsia"/>
          <w:szCs w:val="24"/>
        </w:rPr>
        <w:t>：</w:t>
      </w:r>
      <w:r w:rsidR="009F5599">
        <w:rPr>
          <w:rFonts w:ascii="標楷體" w:eastAsia="標楷體" w:hAnsi="標楷體" w:hint="eastAsia"/>
          <w:szCs w:val="24"/>
        </w:rPr>
        <w:t>對於統包廠商未能於1</w:t>
      </w:r>
      <w:r w:rsidR="009F5599">
        <w:rPr>
          <w:rFonts w:ascii="標楷體" w:eastAsia="標楷體" w:hAnsi="標楷體"/>
          <w:szCs w:val="24"/>
        </w:rPr>
        <w:t>13</w:t>
      </w:r>
      <w:r w:rsidR="009F5599">
        <w:rPr>
          <w:rFonts w:ascii="標楷體" w:eastAsia="標楷體" w:hAnsi="標楷體" w:hint="eastAsia"/>
          <w:szCs w:val="24"/>
        </w:rPr>
        <w:t>年底前完成</w:t>
      </w:r>
      <w:r w:rsidR="009F5599" w:rsidRPr="00107FB1">
        <w:rPr>
          <w:rFonts w:ascii="標楷體" w:eastAsia="標楷體" w:hAnsi="標楷體" w:hint="eastAsia"/>
          <w:szCs w:val="24"/>
        </w:rPr>
        <w:t>所有風機水下基礎設置</w:t>
      </w:r>
      <w:r w:rsidR="009F5599">
        <w:rPr>
          <w:rFonts w:ascii="標楷體" w:eastAsia="標楷體" w:hAnsi="標楷體" w:hint="eastAsia"/>
          <w:szCs w:val="24"/>
        </w:rPr>
        <w:t>，已依約罰款，並經檢討工程</w:t>
      </w:r>
      <w:proofErr w:type="gramStart"/>
      <w:r w:rsidR="009F5599">
        <w:rPr>
          <w:rFonts w:ascii="標楷體" w:eastAsia="標楷體" w:hAnsi="標楷體" w:hint="eastAsia"/>
          <w:szCs w:val="24"/>
        </w:rPr>
        <w:t>要徑及所</w:t>
      </w:r>
      <w:proofErr w:type="gramEnd"/>
      <w:r w:rsidR="009F5599">
        <w:rPr>
          <w:rFonts w:ascii="標楷體" w:eastAsia="標楷體" w:hAnsi="標楷體" w:hint="eastAsia"/>
          <w:szCs w:val="24"/>
        </w:rPr>
        <w:t>需資源，將增加</w:t>
      </w:r>
      <w:proofErr w:type="gramStart"/>
      <w:r w:rsidR="009F5599">
        <w:rPr>
          <w:rFonts w:ascii="標楷體" w:eastAsia="標楷體" w:hAnsi="標楷體" w:hint="eastAsia"/>
          <w:szCs w:val="24"/>
        </w:rPr>
        <w:t>重吊與鋪攬等</w:t>
      </w:r>
      <w:proofErr w:type="gramEnd"/>
      <w:r w:rsidR="009F5599">
        <w:rPr>
          <w:rFonts w:ascii="標楷體" w:eastAsia="標楷體" w:hAnsi="標楷體" w:hint="eastAsia"/>
          <w:szCs w:val="24"/>
        </w:rPr>
        <w:t>施工船舶數量，增加施工效率，且隨時監測風場動態及提前規劃施工機具與人員，確保</w:t>
      </w:r>
      <w:r w:rsidR="009F5599" w:rsidRPr="00B8545D">
        <w:rPr>
          <w:rFonts w:ascii="標楷體" w:eastAsia="標楷體" w:hAnsi="標楷體" w:hint="eastAsia"/>
          <w:szCs w:val="24"/>
        </w:rPr>
        <w:t>落實工作安全及風險可控</w:t>
      </w:r>
      <w:r w:rsidR="009F5599">
        <w:rPr>
          <w:rFonts w:ascii="標楷體" w:eastAsia="標楷體" w:hAnsi="標楷體" w:hint="eastAsia"/>
          <w:szCs w:val="24"/>
        </w:rPr>
        <w:t>，達成</w:t>
      </w:r>
      <w:r w:rsidR="009F5599" w:rsidRPr="002A18C6">
        <w:rPr>
          <w:rFonts w:ascii="標楷體" w:eastAsia="標楷體" w:hAnsi="標楷體" w:hint="eastAsia"/>
          <w:szCs w:val="24"/>
        </w:rPr>
        <w:t>如期如質完工</w:t>
      </w:r>
      <w:proofErr w:type="gramStart"/>
      <w:r w:rsidR="009F5599" w:rsidRPr="002A18C6">
        <w:rPr>
          <w:rFonts w:ascii="標楷體" w:eastAsia="標楷體" w:hAnsi="標楷體" w:hint="eastAsia"/>
          <w:szCs w:val="24"/>
        </w:rPr>
        <w:t>併</w:t>
      </w:r>
      <w:proofErr w:type="gramEnd"/>
      <w:r w:rsidR="009F5599" w:rsidRPr="002A18C6">
        <w:rPr>
          <w:rFonts w:ascii="標楷體" w:eastAsia="標楷體" w:hAnsi="標楷體" w:hint="eastAsia"/>
          <w:szCs w:val="24"/>
        </w:rPr>
        <w:t>網</w:t>
      </w:r>
      <w:r w:rsidR="009F5599">
        <w:rPr>
          <w:rFonts w:ascii="標楷體" w:eastAsia="標楷體" w:hAnsi="標楷體" w:hint="eastAsia"/>
          <w:szCs w:val="24"/>
        </w:rPr>
        <w:t>目標。</w:t>
      </w:r>
    </w:p>
    <w:p w14:paraId="3AF39BD1" w14:textId="1CB9E1F0" w:rsidR="009F5599" w:rsidRPr="004C61CB" w:rsidRDefault="002C4FF4" w:rsidP="00FA50E9">
      <w:pPr>
        <w:pStyle w:val="02A45"/>
        <w:spacing w:beforeLines="20" w:before="48" w:afterLines="20" w:after="48" w:line="500" w:lineRule="exact"/>
        <w:ind w:firstLine="1261"/>
        <w:rPr>
          <w:color w:val="000000" w:themeColor="text1"/>
          <w:sz w:val="28"/>
          <w:szCs w:val="28"/>
        </w:rPr>
      </w:pPr>
      <w:r>
        <w:rPr>
          <w:rFonts w:hint="eastAsia"/>
          <w:color w:val="000000" w:themeColor="text1"/>
          <w:sz w:val="28"/>
          <w:szCs w:val="28"/>
        </w:rPr>
        <w:t>4</w:t>
      </w:r>
      <w:r w:rsidR="004C61CB" w:rsidRPr="00070D38">
        <w:rPr>
          <w:rFonts w:hint="eastAsia"/>
          <w:color w:val="000000" w:themeColor="text1"/>
          <w:sz w:val="28"/>
          <w:szCs w:val="28"/>
        </w:rPr>
        <w:t xml:space="preserve">.　</w:t>
      </w:r>
      <w:r w:rsidR="003A5E2E" w:rsidRPr="003A5E2E">
        <w:rPr>
          <w:rFonts w:hint="eastAsia"/>
          <w:sz w:val="28"/>
          <w:szCs w:val="28"/>
        </w:rPr>
        <w:t>持續管理維護轄</w:t>
      </w:r>
      <w:proofErr w:type="gramStart"/>
      <w:r w:rsidR="003A5E2E" w:rsidRPr="003A5E2E">
        <w:rPr>
          <w:rFonts w:hint="eastAsia"/>
          <w:sz w:val="28"/>
          <w:szCs w:val="28"/>
        </w:rPr>
        <w:t>管陸域風</w:t>
      </w:r>
      <w:proofErr w:type="gramEnd"/>
      <w:r w:rsidR="003A5E2E" w:rsidRPr="003A5E2E">
        <w:rPr>
          <w:rFonts w:hint="eastAsia"/>
          <w:sz w:val="28"/>
          <w:szCs w:val="28"/>
        </w:rPr>
        <w:t>機作業，辦理廢棄風機葉片回收再利用，惟部分將屆除役機組位處環境敏感區，</w:t>
      </w:r>
      <w:proofErr w:type="gramStart"/>
      <w:r w:rsidR="003A5E2E" w:rsidRPr="003A5E2E">
        <w:rPr>
          <w:rFonts w:hint="eastAsia"/>
          <w:sz w:val="28"/>
          <w:szCs w:val="28"/>
        </w:rPr>
        <w:t>汰</w:t>
      </w:r>
      <w:proofErr w:type="gramEnd"/>
      <w:r w:rsidR="003A5E2E" w:rsidRPr="003A5E2E">
        <w:rPr>
          <w:rFonts w:hint="eastAsia"/>
          <w:sz w:val="28"/>
          <w:szCs w:val="28"/>
        </w:rPr>
        <w:t>舊更新適用趨嚴之環保法規，</w:t>
      </w:r>
      <w:r w:rsidR="00AB7420">
        <w:rPr>
          <w:rFonts w:hint="eastAsia"/>
          <w:sz w:val="28"/>
          <w:szCs w:val="28"/>
        </w:rPr>
        <w:t>部分</w:t>
      </w:r>
      <w:r w:rsidR="003A5E2E" w:rsidRPr="003A5E2E">
        <w:rPr>
          <w:rFonts w:hint="eastAsia"/>
          <w:sz w:val="28"/>
          <w:szCs w:val="28"/>
        </w:rPr>
        <w:t>廢棄風機葉片未能妥善處理</w:t>
      </w:r>
      <w:proofErr w:type="gramStart"/>
      <w:r w:rsidR="004941E5">
        <w:rPr>
          <w:rFonts w:hint="eastAsia"/>
          <w:sz w:val="28"/>
          <w:szCs w:val="28"/>
        </w:rPr>
        <w:t>致</w:t>
      </w:r>
      <w:r w:rsidR="003A5E2E" w:rsidRPr="003A5E2E">
        <w:rPr>
          <w:rFonts w:hint="eastAsia"/>
          <w:sz w:val="28"/>
          <w:szCs w:val="28"/>
        </w:rPr>
        <w:t>遭</w:t>
      </w:r>
      <w:r w:rsidR="004941E5">
        <w:rPr>
          <w:rFonts w:hint="eastAsia"/>
          <w:sz w:val="28"/>
          <w:szCs w:val="28"/>
        </w:rPr>
        <w:t>裁</w:t>
      </w:r>
      <w:r w:rsidR="003A5E2E" w:rsidRPr="003A5E2E">
        <w:rPr>
          <w:rFonts w:hint="eastAsia"/>
          <w:sz w:val="28"/>
          <w:szCs w:val="28"/>
        </w:rPr>
        <w:t>罰</w:t>
      </w:r>
      <w:proofErr w:type="gramEnd"/>
      <w:r w:rsidR="00AB7420">
        <w:rPr>
          <w:rFonts w:hint="eastAsia"/>
          <w:sz w:val="28"/>
          <w:szCs w:val="28"/>
        </w:rPr>
        <w:t>；又為</w:t>
      </w:r>
      <w:r w:rsidR="00AB7420" w:rsidRPr="003A5E2E">
        <w:rPr>
          <w:rFonts w:hint="eastAsia"/>
          <w:sz w:val="28"/>
          <w:szCs w:val="28"/>
        </w:rPr>
        <w:t>維持綠色能源供應，</w:t>
      </w:r>
      <w:r w:rsidR="00AB7420">
        <w:rPr>
          <w:rFonts w:hint="eastAsia"/>
          <w:sz w:val="28"/>
          <w:szCs w:val="28"/>
        </w:rPr>
        <w:t>辦理</w:t>
      </w:r>
      <w:r w:rsidR="003A5E2E" w:rsidRPr="003A5E2E">
        <w:rPr>
          <w:rFonts w:hint="eastAsia"/>
          <w:sz w:val="28"/>
          <w:szCs w:val="28"/>
        </w:rPr>
        <w:t>風力發電第五期計畫</w:t>
      </w:r>
      <w:r w:rsidR="00AB7420">
        <w:rPr>
          <w:rFonts w:hint="eastAsia"/>
          <w:sz w:val="28"/>
          <w:szCs w:val="28"/>
        </w:rPr>
        <w:t>，惟</w:t>
      </w:r>
      <w:r w:rsidR="00AB7420" w:rsidRPr="00AB7420">
        <w:rPr>
          <w:rFonts w:hint="eastAsia"/>
          <w:sz w:val="28"/>
          <w:szCs w:val="28"/>
        </w:rPr>
        <w:t>評估作業未</w:t>
      </w:r>
      <w:proofErr w:type="gramStart"/>
      <w:r w:rsidR="00AB7420" w:rsidRPr="00AB7420">
        <w:rPr>
          <w:rFonts w:hint="eastAsia"/>
          <w:sz w:val="28"/>
          <w:szCs w:val="28"/>
        </w:rPr>
        <w:t>臻</w:t>
      </w:r>
      <w:proofErr w:type="gramEnd"/>
      <w:r w:rsidR="00AB7420">
        <w:rPr>
          <w:rFonts w:hint="eastAsia"/>
          <w:sz w:val="28"/>
          <w:szCs w:val="28"/>
        </w:rPr>
        <w:t>周妥，致</w:t>
      </w:r>
      <w:r w:rsidR="003A5E2E" w:rsidRPr="003A5E2E">
        <w:rPr>
          <w:rFonts w:hint="eastAsia"/>
          <w:sz w:val="28"/>
          <w:szCs w:val="28"/>
        </w:rPr>
        <w:t>執行進度落後，允宜</w:t>
      </w:r>
      <w:proofErr w:type="gramStart"/>
      <w:r w:rsidR="003B5367">
        <w:rPr>
          <w:rFonts w:hint="eastAsia"/>
          <w:sz w:val="28"/>
          <w:szCs w:val="28"/>
        </w:rPr>
        <w:t>研</w:t>
      </w:r>
      <w:proofErr w:type="gramEnd"/>
      <w:r w:rsidR="003B5367">
        <w:rPr>
          <w:rFonts w:hint="eastAsia"/>
          <w:sz w:val="28"/>
          <w:szCs w:val="28"/>
        </w:rPr>
        <w:t>謀</w:t>
      </w:r>
      <w:r w:rsidR="003A5E2E" w:rsidRPr="003A5E2E">
        <w:rPr>
          <w:rFonts w:hint="eastAsia"/>
          <w:sz w:val="28"/>
          <w:szCs w:val="28"/>
        </w:rPr>
        <w:t>因應改善</w:t>
      </w:r>
      <w:r w:rsidR="003A5E2E" w:rsidRPr="004C61CB">
        <w:rPr>
          <w:rFonts w:hint="eastAsia"/>
          <w:sz w:val="28"/>
          <w:szCs w:val="28"/>
        </w:rPr>
        <w:t>。</w:t>
      </w:r>
    </w:p>
    <w:p w14:paraId="2EAD711A" w14:textId="57C24BEE" w:rsidR="009F5599" w:rsidRDefault="009F5599" w:rsidP="00FA50E9">
      <w:pPr>
        <w:overflowPunct w:val="0"/>
        <w:spacing w:line="500" w:lineRule="exact"/>
        <w:ind w:firstLineChars="200" w:firstLine="480"/>
        <w:jc w:val="both"/>
        <w:rPr>
          <w:rFonts w:ascii="標楷體" w:eastAsia="標楷體" w:hAnsi="標楷體" w:cs="標楷體"/>
          <w:sz w:val="32"/>
          <w:szCs w:val="32"/>
        </w:rPr>
      </w:pPr>
      <w:r w:rsidRPr="006D2BDD">
        <w:rPr>
          <w:rFonts w:ascii="標楷體" w:eastAsia="標楷體" w:hAnsi="標楷體" w:hint="eastAsia"/>
          <w:szCs w:val="24"/>
        </w:rPr>
        <w:t>風力發電為我國再生能源發展重要項目之一，</w:t>
      </w:r>
      <w:r>
        <w:rPr>
          <w:rFonts w:ascii="標楷體" w:eastAsia="標楷體" w:hAnsi="標楷體" w:hint="eastAsia"/>
          <w:szCs w:val="24"/>
        </w:rPr>
        <w:t>台灣電力公司</w:t>
      </w:r>
      <w:r w:rsidRPr="006D2BDD">
        <w:rPr>
          <w:rFonts w:ascii="標楷體" w:eastAsia="標楷體" w:hAnsi="標楷體" w:hint="eastAsia"/>
          <w:szCs w:val="24"/>
        </w:rPr>
        <w:t>自92年起投入</w:t>
      </w:r>
      <w:proofErr w:type="gramStart"/>
      <w:r w:rsidRPr="006D2BDD">
        <w:rPr>
          <w:rFonts w:ascii="標楷體" w:eastAsia="標楷體" w:hAnsi="標楷體" w:hint="eastAsia"/>
          <w:szCs w:val="24"/>
        </w:rPr>
        <w:t>陸域風場</w:t>
      </w:r>
      <w:proofErr w:type="gramEnd"/>
      <w:r w:rsidRPr="006D2BDD">
        <w:rPr>
          <w:rFonts w:ascii="標楷體" w:eastAsia="標楷體" w:hAnsi="標楷體" w:hint="eastAsia"/>
          <w:szCs w:val="24"/>
        </w:rPr>
        <w:t>開發，陸續推動臺灣本島之風力發電第</w:t>
      </w:r>
      <w:r>
        <w:rPr>
          <w:rFonts w:ascii="標楷體" w:eastAsia="標楷體" w:hAnsi="標楷體" w:hint="eastAsia"/>
          <w:szCs w:val="24"/>
        </w:rPr>
        <w:t>一</w:t>
      </w:r>
      <w:r w:rsidRPr="006D2BDD">
        <w:rPr>
          <w:rFonts w:ascii="標楷體" w:eastAsia="標楷體" w:hAnsi="標楷體" w:hint="eastAsia"/>
          <w:szCs w:val="24"/>
        </w:rPr>
        <w:t>期至第</w:t>
      </w:r>
      <w:r>
        <w:rPr>
          <w:rFonts w:ascii="標楷體" w:eastAsia="標楷體" w:hAnsi="標楷體" w:hint="eastAsia"/>
          <w:szCs w:val="24"/>
        </w:rPr>
        <w:t>五</w:t>
      </w:r>
      <w:r w:rsidRPr="006D2BDD">
        <w:rPr>
          <w:rFonts w:ascii="標楷體" w:eastAsia="標楷體" w:hAnsi="標楷體" w:hint="eastAsia"/>
          <w:szCs w:val="24"/>
        </w:rPr>
        <w:t>期計畫，與離島地區之澎湖</w:t>
      </w:r>
      <w:proofErr w:type="gramStart"/>
      <w:r w:rsidRPr="006D2BDD">
        <w:rPr>
          <w:rFonts w:ascii="標楷體" w:eastAsia="標楷體" w:hAnsi="標楷體" w:hint="eastAsia"/>
          <w:szCs w:val="24"/>
        </w:rPr>
        <w:t>湖</w:t>
      </w:r>
      <w:proofErr w:type="gramEnd"/>
      <w:r w:rsidRPr="006D2BDD">
        <w:rPr>
          <w:rFonts w:ascii="標楷體" w:eastAsia="標楷體" w:hAnsi="標楷體" w:hint="eastAsia"/>
          <w:szCs w:val="24"/>
        </w:rPr>
        <w:t>西、金門金沙，及澎湖</w:t>
      </w:r>
      <w:proofErr w:type="gramStart"/>
      <w:r w:rsidRPr="006D2BDD">
        <w:rPr>
          <w:rFonts w:ascii="標楷體" w:eastAsia="標楷體" w:hAnsi="標楷體" w:hint="eastAsia"/>
          <w:szCs w:val="24"/>
        </w:rPr>
        <w:t>低碳島等</w:t>
      </w:r>
      <w:proofErr w:type="gramEnd"/>
      <w:r w:rsidRPr="006D2BDD">
        <w:rPr>
          <w:rFonts w:ascii="標楷體" w:eastAsia="標楷體" w:hAnsi="標楷體" w:hint="eastAsia"/>
          <w:szCs w:val="24"/>
        </w:rPr>
        <w:t>風力發電計畫，</w:t>
      </w:r>
      <w:r>
        <w:rPr>
          <w:rFonts w:ascii="標楷體" w:eastAsia="標楷體" w:hAnsi="標楷體" w:hint="eastAsia"/>
          <w:szCs w:val="24"/>
        </w:rPr>
        <w:t>其中</w:t>
      </w:r>
      <w:r w:rsidRPr="006B3913">
        <w:rPr>
          <w:rFonts w:ascii="標楷體" w:eastAsia="標楷體" w:hAnsi="標楷體" w:hint="eastAsia"/>
          <w:szCs w:val="24"/>
        </w:rPr>
        <w:t>風力發電第五期計畫，規劃設置總裝置容量36MW風力發電機組，投資總額25.27億元，計畫期程</w:t>
      </w:r>
      <w:r w:rsidR="003B5367">
        <w:rPr>
          <w:rFonts w:ascii="標楷體" w:eastAsia="標楷體" w:hAnsi="標楷體" w:hint="eastAsia"/>
          <w:szCs w:val="24"/>
        </w:rPr>
        <w:t>為</w:t>
      </w:r>
      <w:r w:rsidRPr="006B3913">
        <w:rPr>
          <w:rFonts w:ascii="標楷體" w:eastAsia="標楷體" w:hAnsi="標楷體" w:hint="eastAsia"/>
          <w:szCs w:val="24"/>
        </w:rPr>
        <w:t>106年1月至109年6月</w:t>
      </w:r>
      <w:r>
        <w:rPr>
          <w:rFonts w:ascii="標楷體" w:eastAsia="標楷體" w:hAnsi="標楷體" w:hint="eastAsia"/>
          <w:szCs w:val="24"/>
        </w:rPr>
        <w:t>，又截至</w:t>
      </w:r>
      <w:r w:rsidRPr="006D2BDD">
        <w:rPr>
          <w:rFonts w:ascii="標楷體" w:eastAsia="標楷體" w:hAnsi="標楷體" w:hint="eastAsia"/>
          <w:szCs w:val="24"/>
        </w:rPr>
        <w:t>113年底止，</w:t>
      </w:r>
      <w:r>
        <w:rPr>
          <w:rFonts w:ascii="標楷體" w:eastAsia="標楷體" w:hAnsi="標楷體" w:hint="eastAsia"/>
          <w:szCs w:val="24"/>
        </w:rPr>
        <w:t>台灣電力公司</w:t>
      </w:r>
      <w:r w:rsidRPr="006D2BDD">
        <w:rPr>
          <w:rFonts w:ascii="標楷體" w:eastAsia="標楷體" w:hAnsi="標楷體" w:hint="eastAsia"/>
          <w:szCs w:val="24"/>
        </w:rPr>
        <w:t>再生能源處轄</w:t>
      </w:r>
      <w:proofErr w:type="gramStart"/>
      <w:r w:rsidRPr="006D2BDD">
        <w:rPr>
          <w:rFonts w:ascii="標楷體" w:eastAsia="標楷體" w:hAnsi="標楷體" w:hint="eastAsia"/>
          <w:szCs w:val="24"/>
        </w:rPr>
        <w:t>管陸域風</w:t>
      </w:r>
      <w:proofErr w:type="gramEnd"/>
      <w:r w:rsidRPr="006D2BDD">
        <w:rPr>
          <w:rFonts w:ascii="標楷體" w:eastAsia="標楷體" w:hAnsi="標楷體" w:hint="eastAsia"/>
          <w:szCs w:val="24"/>
        </w:rPr>
        <w:t>機數量共計179部，總裝置容量330.04MW</w:t>
      </w:r>
      <w:r>
        <w:rPr>
          <w:rFonts w:ascii="標楷體" w:eastAsia="標楷體" w:hAnsi="標楷體" w:hint="eastAsia"/>
          <w:szCs w:val="24"/>
        </w:rPr>
        <w:t>，其中</w:t>
      </w:r>
      <w:proofErr w:type="gramStart"/>
      <w:r w:rsidRPr="00BF14F0">
        <w:rPr>
          <w:rFonts w:ascii="標楷體" w:eastAsia="標楷體" w:hAnsi="標楷體" w:hint="eastAsia"/>
          <w:szCs w:val="24"/>
        </w:rPr>
        <w:t>中屯風</w:t>
      </w:r>
      <w:proofErr w:type="gramEnd"/>
      <w:r w:rsidRPr="00BF14F0">
        <w:rPr>
          <w:rFonts w:ascii="標楷體" w:eastAsia="標楷體" w:hAnsi="標楷體" w:hint="eastAsia"/>
          <w:szCs w:val="24"/>
        </w:rPr>
        <w:t>場</w:t>
      </w:r>
      <w:r>
        <w:rPr>
          <w:rFonts w:ascii="標楷體" w:eastAsia="標楷體" w:hAnsi="標楷體" w:hint="eastAsia"/>
          <w:szCs w:val="24"/>
        </w:rPr>
        <w:t>之4部風機</w:t>
      </w:r>
      <w:proofErr w:type="gramStart"/>
      <w:r w:rsidRPr="00BF14F0">
        <w:rPr>
          <w:rFonts w:ascii="標楷體" w:eastAsia="標楷體" w:hAnsi="標楷體" w:hint="eastAsia"/>
          <w:szCs w:val="24"/>
        </w:rPr>
        <w:t>已屆商轉</w:t>
      </w:r>
      <w:proofErr w:type="gramEnd"/>
      <w:r w:rsidRPr="00BF14F0">
        <w:rPr>
          <w:rFonts w:ascii="標楷體" w:eastAsia="標楷體" w:hAnsi="標楷體" w:hint="eastAsia"/>
          <w:szCs w:val="24"/>
        </w:rPr>
        <w:t>20年</w:t>
      </w:r>
      <w:r>
        <w:rPr>
          <w:rFonts w:ascii="標楷體" w:eastAsia="標楷體" w:hAnsi="標楷體" w:hint="eastAsia"/>
          <w:szCs w:val="24"/>
        </w:rPr>
        <w:t>期限，</w:t>
      </w:r>
      <w:r w:rsidRPr="00BF14F0">
        <w:rPr>
          <w:rFonts w:ascii="標楷體" w:eastAsia="標楷體" w:hAnsi="標楷體" w:hint="eastAsia"/>
          <w:szCs w:val="24"/>
        </w:rPr>
        <w:t>機組葉片面臨拆除或去化困難等問題</w:t>
      </w:r>
      <w:r>
        <w:rPr>
          <w:rFonts w:ascii="標楷體" w:eastAsia="標楷體" w:hAnsi="標楷體" w:hint="eastAsia"/>
          <w:szCs w:val="24"/>
        </w:rPr>
        <w:t>。</w:t>
      </w:r>
      <w:r w:rsidRPr="00DF57E8">
        <w:rPr>
          <w:rFonts w:ascii="標楷體" w:eastAsia="標楷體" w:hAnsi="標楷體" w:hint="eastAsia"/>
          <w:szCs w:val="24"/>
        </w:rPr>
        <w:t>經查執行情形，核有下列事項：</w:t>
      </w:r>
    </w:p>
    <w:p w14:paraId="6A6D48DE" w14:textId="1855FE20" w:rsidR="009F5599" w:rsidRPr="000E3434" w:rsidRDefault="00223D4D" w:rsidP="006F62F2">
      <w:pPr>
        <w:overflowPunct w:val="0"/>
        <w:spacing w:line="460" w:lineRule="exact"/>
        <w:ind w:firstLineChars="450" w:firstLine="1080"/>
        <w:jc w:val="both"/>
        <w:rPr>
          <w:rFonts w:ascii="標楷體" w:eastAsia="標楷體" w:hAnsi="標楷體" w:cs="標楷體"/>
          <w:sz w:val="32"/>
          <w:szCs w:val="32"/>
        </w:rPr>
      </w:pPr>
      <w:r>
        <w:rPr>
          <w:noProof/>
        </w:rPr>
        <mc:AlternateContent>
          <mc:Choice Requires="wpg">
            <w:drawing>
              <wp:anchor distT="0" distB="0" distL="114300" distR="114300" simplePos="0" relativeHeight="252032000" behindDoc="0" locked="0" layoutInCell="1" allowOverlap="1" wp14:anchorId="3602CE2B" wp14:editId="50469BF0">
                <wp:simplePos x="0" y="0"/>
                <wp:positionH relativeFrom="column">
                  <wp:posOffset>3253781</wp:posOffset>
                </wp:positionH>
                <wp:positionV relativeFrom="paragraph">
                  <wp:posOffset>1394740</wp:posOffset>
                </wp:positionV>
                <wp:extent cx="3218180" cy="3040084"/>
                <wp:effectExtent l="0" t="0" r="1270" b="0"/>
                <wp:wrapSquare wrapText="bothSides"/>
                <wp:docPr id="513406209" name="群組 513406209"/>
                <wp:cNvGraphicFramePr/>
                <a:graphic xmlns:a="http://schemas.openxmlformats.org/drawingml/2006/main">
                  <a:graphicData uri="http://schemas.microsoft.com/office/word/2010/wordprocessingGroup">
                    <wpg:wgp>
                      <wpg:cNvGrpSpPr/>
                      <wpg:grpSpPr>
                        <a:xfrm>
                          <a:off x="0" y="0"/>
                          <a:ext cx="3218180" cy="3040084"/>
                          <a:chOff x="0" y="0"/>
                          <a:chExt cx="3063240" cy="2910840"/>
                        </a:xfrm>
                      </wpg:grpSpPr>
                      <wps:wsp>
                        <wps:cNvPr id="2084304421" name="文字方塊 2"/>
                        <wps:cNvSpPr txBox="1">
                          <a:spLocks noChangeArrowheads="1"/>
                        </wps:cNvSpPr>
                        <wps:spPr bwMode="auto">
                          <a:xfrm>
                            <a:off x="0" y="0"/>
                            <a:ext cx="3063240" cy="426720"/>
                          </a:xfrm>
                          <a:prstGeom prst="rect">
                            <a:avLst/>
                          </a:prstGeom>
                          <a:noFill/>
                          <a:ln w="9525">
                            <a:noFill/>
                            <a:miter lim="800000"/>
                            <a:headEnd/>
                            <a:tailEnd/>
                          </a:ln>
                        </wps:spPr>
                        <wps:txbx>
                          <w:txbxContent>
                            <w:p w14:paraId="084F1E41" w14:textId="77777777" w:rsidR="00223D4D" w:rsidRPr="00994E16" w:rsidRDefault="00223D4D" w:rsidP="00223D4D">
                              <w:pPr>
                                <w:spacing w:afterLines="20" w:after="48" w:line="260" w:lineRule="exact"/>
                                <w:ind w:leftChars="-5" w:left="609" w:hangingChars="310" w:hanging="621"/>
                                <w:jc w:val="both"/>
                                <w:rPr>
                                  <w:rFonts w:ascii="標楷體" w:eastAsia="標楷體" w:hAnsi="標楷體"/>
                                  <w:b/>
                                  <w:spacing w:val="-20"/>
                                  <w:szCs w:val="24"/>
                                </w:rPr>
                              </w:pPr>
                              <w:r w:rsidRPr="00994E16">
                                <w:rPr>
                                  <w:rFonts w:ascii="標楷體" w:eastAsia="標楷體" w:hAnsi="標楷體" w:hint="eastAsia"/>
                                  <w:b/>
                                  <w:color w:val="000000" w:themeColor="text1"/>
                                  <w:spacing w:val="-20"/>
                                  <w:szCs w:val="24"/>
                                </w:rPr>
                                <w:t xml:space="preserve">圖8　</w:t>
                              </w:r>
                              <w:r w:rsidRPr="00994E16">
                                <w:rPr>
                                  <w:rFonts w:ascii="標楷體" w:eastAsia="標楷體" w:hAnsi="標楷體"/>
                                  <w:b/>
                                  <w:color w:val="000000" w:themeColor="text1"/>
                                  <w:spacing w:val="-20"/>
                                  <w:szCs w:val="24"/>
                                </w:rPr>
                                <w:t>截至</w:t>
                              </w:r>
                              <w:r w:rsidRPr="00994E16">
                                <w:rPr>
                                  <w:rFonts w:ascii="標楷體" w:eastAsia="標楷體" w:hAnsi="標楷體" w:hint="eastAsia"/>
                                  <w:b/>
                                  <w:color w:val="000000" w:themeColor="text1"/>
                                  <w:spacing w:val="-20"/>
                                  <w:szCs w:val="24"/>
                                </w:rPr>
                                <w:t>1</w:t>
                              </w:r>
                              <w:r w:rsidRPr="00994E16">
                                <w:rPr>
                                  <w:rFonts w:ascii="標楷體" w:eastAsia="標楷體" w:hAnsi="標楷體"/>
                                  <w:b/>
                                  <w:color w:val="000000" w:themeColor="text1"/>
                                  <w:spacing w:val="-20"/>
                                  <w:szCs w:val="24"/>
                                </w:rPr>
                                <w:t>13年底</w:t>
                              </w:r>
                              <w:proofErr w:type="gramStart"/>
                              <w:r w:rsidRPr="00994E16">
                                <w:rPr>
                                  <w:rFonts w:ascii="標楷體" w:eastAsia="標楷體" w:hAnsi="標楷體"/>
                                  <w:b/>
                                  <w:color w:val="000000" w:themeColor="text1"/>
                                  <w:spacing w:val="-20"/>
                                  <w:szCs w:val="24"/>
                                </w:rPr>
                                <w:t>止</w:t>
                              </w:r>
                              <w:proofErr w:type="gramEnd"/>
                              <w:r w:rsidRPr="00994E16">
                                <w:rPr>
                                  <w:rFonts w:ascii="標楷體" w:eastAsia="標楷體" w:hAnsi="標楷體" w:hint="eastAsia"/>
                                  <w:b/>
                                  <w:color w:val="000000" w:themeColor="text1"/>
                                  <w:spacing w:val="-20"/>
                                  <w:szCs w:val="24"/>
                                </w:rPr>
                                <w:t>香山案場部分風機位處重要濕地、保安林地及周邊500公尺有建築物情形</w:t>
                              </w:r>
                            </w:p>
                          </w:txbxContent>
                        </wps:txbx>
                        <wps:bodyPr rot="0" vert="horz" wrap="square" lIns="91440" tIns="45720" rIns="91440" bIns="45720" anchor="t" anchorCtr="0">
                          <a:noAutofit/>
                        </wps:bodyPr>
                      </wps:wsp>
                      <wps:wsp>
                        <wps:cNvPr id="1418234168" name="文字方塊 6"/>
                        <wps:cNvSpPr txBox="1">
                          <a:spLocks noChangeArrowheads="1"/>
                        </wps:cNvSpPr>
                        <wps:spPr bwMode="auto">
                          <a:xfrm>
                            <a:off x="22860" y="2628900"/>
                            <a:ext cx="2956560" cy="281940"/>
                          </a:xfrm>
                          <a:prstGeom prst="rect">
                            <a:avLst/>
                          </a:prstGeom>
                          <a:noFill/>
                          <a:ln w="9525">
                            <a:noFill/>
                            <a:miter lim="800000"/>
                            <a:headEnd/>
                            <a:tailEnd/>
                          </a:ln>
                        </wps:spPr>
                        <wps:txbx>
                          <w:txbxContent>
                            <w:p w14:paraId="5E48579D" w14:textId="77777777" w:rsidR="00223D4D" w:rsidRDefault="00223D4D" w:rsidP="00223D4D">
                              <w:pPr>
                                <w:spacing w:line="240" w:lineRule="exact"/>
                                <w:rPr>
                                  <w:rFonts w:ascii="標楷體" w:eastAsia="標楷體" w:hAnsi="標楷體"/>
                                  <w:sz w:val="18"/>
                                  <w:szCs w:val="18"/>
                                </w:rPr>
                              </w:pPr>
                              <w:r>
                                <w:rPr>
                                  <w:rFonts w:ascii="標楷體" w:eastAsia="標楷體" w:hAnsi="標楷體" w:hint="eastAsia"/>
                                  <w:sz w:val="18"/>
                                  <w:szCs w:val="18"/>
                                </w:rPr>
                                <w:t>資料來源：依據台灣電力公司提供資料</w:t>
                              </w:r>
                              <w:proofErr w:type="gramStart"/>
                              <w:r>
                                <w:rPr>
                                  <w:rFonts w:ascii="標楷體" w:eastAsia="標楷體" w:hAnsi="標楷體" w:hint="eastAsia"/>
                                  <w:sz w:val="18"/>
                                  <w:szCs w:val="18"/>
                                </w:rPr>
                                <w:t>套疊比對</w:t>
                              </w:r>
                              <w:proofErr w:type="gramEnd"/>
                              <w:r>
                                <w:rPr>
                                  <w:rFonts w:ascii="標楷體" w:eastAsia="標楷體" w:hAnsi="標楷體" w:hint="eastAsia"/>
                                  <w:sz w:val="18"/>
                                  <w:szCs w:val="18"/>
                                </w:rPr>
                                <w:t>結果。</w:t>
                              </w:r>
                            </w:p>
                          </w:txbxContent>
                        </wps:txbx>
                        <wps:bodyPr rot="0" vert="horz" wrap="square" lIns="91440" tIns="45720" rIns="91440" bIns="45720" anchor="t" anchorCtr="0">
                          <a:noAutofit/>
                        </wps:bodyPr>
                      </wps:wsp>
                      <pic:pic xmlns:pic="http://schemas.openxmlformats.org/drawingml/2006/picture">
                        <pic:nvPicPr>
                          <pic:cNvPr id="563280545" name="圖片 563280545"/>
                          <pic:cNvPicPr>
                            <a:picLocks noChangeAspect="1"/>
                          </pic:cNvPicPr>
                        </pic:nvPicPr>
                        <pic:blipFill rotWithShape="1">
                          <a:blip r:embed="rId19" cstate="print">
                            <a:alphaModFix amt="85000"/>
                            <a:extLst>
                              <a:ext uri="{BEBA8EAE-BF5A-486C-A8C5-ECC9F3942E4B}">
                                <a14:imgProps xmlns:a14="http://schemas.microsoft.com/office/drawing/2010/main">
                                  <a14:imgLayer r:embed="rId20">
                                    <a14:imgEffect>
                                      <a14:sharpenSoften amount="60000"/>
                                    </a14:imgEffect>
                                    <a14:imgEffect>
                                      <a14:brightnessContrast contrast="25000"/>
                                    </a14:imgEffect>
                                  </a14:imgLayer>
                                </a14:imgProps>
                              </a:ext>
                              <a:ext uri="{28A0092B-C50C-407E-A947-70E740481C1C}">
                                <a14:useLocalDpi xmlns:a14="http://schemas.microsoft.com/office/drawing/2010/main" val="0"/>
                              </a:ext>
                            </a:extLst>
                          </a:blip>
                          <a:srcRect l="20776" t="19403" r="27204" b="28280"/>
                          <a:stretch/>
                        </pic:blipFill>
                        <pic:spPr bwMode="auto">
                          <a:xfrm>
                            <a:off x="137160" y="411480"/>
                            <a:ext cx="2910840" cy="223774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602CE2B" id="群組 513406209" o:spid="_x0000_s1077" style="position:absolute;left:0;text-align:left;margin-left:256.2pt;margin-top:109.8pt;width:253.4pt;height:239.4pt;z-index:252032000;mso-width-relative:margin;mso-height-relative:margin" coordsize="30632,29108"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">
                <v:shape id="_x0000_s1078" type="#_x0000_t202" style="position:absolute;width:30632;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" filled="f" stroked="f">
                  <v:textbox>
                    <w:txbxContent>
                      <w:p w14:paraId="084F1E41" w14:textId="77777777" w:rsidR="00223D4D" w:rsidRPr="00994E16" w:rsidRDefault="00223D4D" w:rsidP="00223D4D">
                        <w:pPr>
                          <w:spacing w:afterLines="20" w:after="48" w:line="260" w:lineRule="exact"/>
                          <w:ind w:leftChars="-5" w:left="609" w:hangingChars="310" w:hanging="621"/>
                          <w:jc w:val="both"/>
                          <w:rPr>
                            <w:rFonts w:ascii="標楷體" w:eastAsia="標楷體" w:hAnsi="標楷體"/>
                            <w:b/>
                            <w:spacing w:val="-20"/>
                            <w:szCs w:val="24"/>
                          </w:rPr>
                        </w:pPr>
                        <w:r w:rsidRPr="00994E16">
                          <w:rPr>
                            <w:rFonts w:ascii="標楷體" w:eastAsia="標楷體" w:hAnsi="標楷體" w:hint="eastAsia"/>
                            <w:b/>
                            <w:color w:val="000000" w:themeColor="text1"/>
                            <w:spacing w:val="-20"/>
                            <w:szCs w:val="24"/>
                          </w:rPr>
                          <w:t xml:space="preserve">圖8　</w:t>
                        </w:r>
                        <w:r w:rsidRPr="00994E16">
                          <w:rPr>
                            <w:rFonts w:ascii="標楷體" w:eastAsia="標楷體" w:hAnsi="標楷體"/>
                            <w:b/>
                            <w:color w:val="000000" w:themeColor="text1"/>
                            <w:spacing w:val="-20"/>
                            <w:szCs w:val="24"/>
                          </w:rPr>
                          <w:t>截至</w:t>
                        </w:r>
                        <w:r w:rsidRPr="00994E16">
                          <w:rPr>
                            <w:rFonts w:ascii="標楷體" w:eastAsia="標楷體" w:hAnsi="標楷體" w:hint="eastAsia"/>
                            <w:b/>
                            <w:color w:val="000000" w:themeColor="text1"/>
                            <w:spacing w:val="-20"/>
                            <w:szCs w:val="24"/>
                          </w:rPr>
                          <w:t>1</w:t>
                        </w:r>
                        <w:r w:rsidRPr="00994E16">
                          <w:rPr>
                            <w:rFonts w:ascii="標楷體" w:eastAsia="標楷體" w:hAnsi="標楷體"/>
                            <w:b/>
                            <w:color w:val="000000" w:themeColor="text1"/>
                            <w:spacing w:val="-20"/>
                            <w:szCs w:val="24"/>
                          </w:rPr>
                          <w:t>13年底</w:t>
                        </w:r>
                        <w:proofErr w:type="gramStart"/>
                        <w:r w:rsidRPr="00994E16">
                          <w:rPr>
                            <w:rFonts w:ascii="標楷體" w:eastAsia="標楷體" w:hAnsi="標楷體"/>
                            <w:b/>
                            <w:color w:val="000000" w:themeColor="text1"/>
                            <w:spacing w:val="-20"/>
                            <w:szCs w:val="24"/>
                          </w:rPr>
                          <w:t>止</w:t>
                        </w:r>
                        <w:proofErr w:type="gramEnd"/>
                        <w:r w:rsidRPr="00994E16">
                          <w:rPr>
                            <w:rFonts w:ascii="標楷體" w:eastAsia="標楷體" w:hAnsi="標楷體" w:hint="eastAsia"/>
                            <w:b/>
                            <w:color w:val="000000" w:themeColor="text1"/>
                            <w:spacing w:val="-20"/>
                            <w:szCs w:val="24"/>
                          </w:rPr>
                          <w:t>香山案場部分風機位處重要濕地、保安林地及周邊500公尺有建築物情形</w:t>
                        </w:r>
                      </w:p>
                    </w:txbxContent>
                  </v:textbox>
                </v:shape>
                <v:shape id="文字方塊 6" o:spid="_x0000_s1079" type="#_x0000_t202" style="position:absolute;left:228;top:26289;width:29566;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" filled="f" stroked="f">
                  <v:textbox>
                    <w:txbxContent>
                      <w:p w14:paraId="5E48579D" w14:textId="77777777" w:rsidR="00223D4D" w:rsidRDefault="00223D4D" w:rsidP="00223D4D">
                        <w:pPr>
                          <w:spacing w:line="240" w:lineRule="exact"/>
                          <w:rPr>
                            <w:rFonts w:ascii="標楷體" w:eastAsia="標楷體" w:hAnsi="標楷體"/>
                            <w:sz w:val="18"/>
                            <w:szCs w:val="18"/>
                          </w:rPr>
                        </w:pPr>
                        <w:r>
                          <w:rPr>
                            <w:rFonts w:ascii="標楷體" w:eastAsia="標楷體" w:hAnsi="標楷體" w:hint="eastAsia"/>
                            <w:sz w:val="18"/>
                            <w:szCs w:val="18"/>
                          </w:rPr>
                          <w:t>資料來源：依據台灣電力公司提供資料</w:t>
                        </w:r>
                        <w:proofErr w:type="gramStart"/>
                        <w:r>
                          <w:rPr>
                            <w:rFonts w:ascii="標楷體" w:eastAsia="標楷體" w:hAnsi="標楷體" w:hint="eastAsia"/>
                            <w:sz w:val="18"/>
                            <w:szCs w:val="18"/>
                          </w:rPr>
                          <w:t>套疊比對</w:t>
                        </w:r>
                        <w:proofErr w:type="gramEnd"/>
                        <w:r>
                          <w:rPr>
                            <w:rFonts w:ascii="標楷體" w:eastAsia="標楷體" w:hAnsi="標楷體" w:hint="eastAsia"/>
                            <w:sz w:val="18"/>
                            <w:szCs w:val="18"/>
                          </w:rPr>
                          <w:t>結果。</w:t>
                        </w:r>
                      </w:p>
                    </w:txbxContent>
                  </v:textbox>
                </v:shape>
                <v:shape id="圖片 563280545" o:spid="_x0000_s1080" type="#_x0000_t75" style="position:absolute;left:1371;top:4114;width:29109;height:22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">
                  <v:imagedata r:id="rId21" o:title="" croptop="12716f" cropbottom="18534f" cropleft="13616f" cropright="17828f"/>
                </v:shape>
                <w10:wrap type="square"/>
              </v:group>
            </w:pict>
          </mc:Fallback>
        </mc:AlternateContent>
      </w:r>
      <w:r w:rsidR="009F5599" w:rsidRPr="000E3434">
        <w:rPr>
          <w:rFonts w:ascii="標楷體" w:eastAsia="標楷體" w:hAnsi="標楷體" w:hint="eastAsia"/>
          <w:b/>
          <w:szCs w:val="24"/>
        </w:rPr>
        <w:t>（</w:t>
      </w:r>
      <w:r w:rsidR="009F5599" w:rsidRPr="000E3434">
        <w:rPr>
          <w:rFonts w:ascii="標楷體" w:eastAsia="標楷體" w:hAnsi="標楷體"/>
          <w:b/>
          <w:szCs w:val="24"/>
        </w:rPr>
        <w:t>1</w:t>
      </w:r>
      <w:r w:rsidR="009F5599" w:rsidRPr="000E3434">
        <w:rPr>
          <w:rFonts w:ascii="標楷體" w:eastAsia="標楷體" w:hAnsi="標楷體" w:hint="eastAsia"/>
          <w:b/>
          <w:szCs w:val="24"/>
        </w:rPr>
        <w:t xml:space="preserve">）　</w:t>
      </w:r>
      <w:r w:rsidR="009F5599" w:rsidRPr="006F62F2">
        <w:rPr>
          <w:rFonts w:ascii="標楷體" w:eastAsia="標楷體" w:hAnsi="標楷體" w:hint="eastAsia"/>
          <w:b/>
          <w:spacing w:val="-2"/>
          <w:szCs w:val="24"/>
        </w:rPr>
        <w:t>部分轄</w:t>
      </w:r>
      <w:proofErr w:type="gramStart"/>
      <w:r w:rsidR="009F5599" w:rsidRPr="006F62F2">
        <w:rPr>
          <w:rFonts w:ascii="標楷體" w:eastAsia="標楷體" w:hAnsi="標楷體" w:hint="eastAsia"/>
          <w:b/>
          <w:spacing w:val="-2"/>
          <w:szCs w:val="24"/>
        </w:rPr>
        <w:t>管陸域風</w:t>
      </w:r>
      <w:proofErr w:type="gramEnd"/>
      <w:r w:rsidR="009F5599" w:rsidRPr="006F62F2">
        <w:rPr>
          <w:rFonts w:ascii="標楷體" w:eastAsia="標楷體" w:hAnsi="標楷體" w:hint="eastAsia"/>
          <w:b/>
          <w:spacing w:val="-2"/>
          <w:szCs w:val="24"/>
        </w:rPr>
        <w:t>機將屆除役年限，且機組位置比鄰重要生態地點或民生住宅，</w:t>
      </w:r>
      <w:proofErr w:type="gramStart"/>
      <w:r w:rsidR="009F5599" w:rsidRPr="000E3434">
        <w:rPr>
          <w:rFonts w:ascii="標楷體" w:eastAsia="標楷體" w:hAnsi="標楷體" w:hint="eastAsia"/>
          <w:b/>
          <w:szCs w:val="24"/>
        </w:rPr>
        <w:t>汰</w:t>
      </w:r>
      <w:proofErr w:type="gramEnd"/>
      <w:r w:rsidR="009F5599" w:rsidRPr="000E3434">
        <w:rPr>
          <w:rFonts w:ascii="標楷體" w:eastAsia="標楷體" w:hAnsi="標楷體" w:hint="eastAsia"/>
          <w:b/>
          <w:szCs w:val="24"/>
        </w:rPr>
        <w:t>舊更新適用趨嚴</w:t>
      </w:r>
      <w:r w:rsidR="002B53D7" w:rsidRPr="000E3434">
        <w:rPr>
          <w:rFonts w:ascii="標楷體" w:eastAsia="標楷體" w:hAnsi="標楷體" w:hint="eastAsia"/>
          <w:b/>
          <w:szCs w:val="24"/>
        </w:rPr>
        <w:t>之</w:t>
      </w:r>
      <w:r w:rsidR="009F5599" w:rsidRPr="000E3434">
        <w:rPr>
          <w:rFonts w:ascii="標楷體" w:eastAsia="標楷體" w:hAnsi="標楷體" w:hint="eastAsia"/>
          <w:b/>
          <w:szCs w:val="24"/>
        </w:rPr>
        <w:t>環保法規，</w:t>
      </w:r>
      <w:r w:rsidR="003B5367" w:rsidRPr="000E3434">
        <w:rPr>
          <w:rFonts w:ascii="標楷體" w:eastAsia="標楷體" w:hAnsi="標楷體" w:hint="eastAsia"/>
          <w:b/>
          <w:szCs w:val="24"/>
        </w:rPr>
        <w:t>允宜</w:t>
      </w:r>
      <w:r w:rsidR="00EC7E8A" w:rsidRPr="000E3434">
        <w:rPr>
          <w:rFonts w:ascii="標楷體" w:eastAsia="標楷體" w:hAnsi="標楷體" w:hint="eastAsia"/>
          <w:b/>
          <w:szCs w:val="24"/>
        </w:rPr>
        <w:t>儘早因應</w:t>
      </w:r>
      <w:r w:rsidR="009F5599" w:rsidRPr="000E3434">
        <w:rPr>
          <w:rFonts w:ascii="標楷體" w:eastAsia="標楷體" w:hAnsi="標楷體" w:hint="eastAsia"/>
          <w:b/>
          <w:szCs w:val="24"/>
        </w:rPr>
        <w:t>，確保陸</w:t>
      </w:r>
      <w:proofErr w:type="gramStart"/>
      <w:r w:rsidR="009F5599" w:rsidRPr="000E3434">
        <w:rPr>
          <w:rFonts w:ascii="標楷體" w:eastAsia="標楷體" w:hAnsi="標楷體" w:hint="eastAsia"/>
          <w:b/>
          <w:szCs w:val="24"/>
        </w:rPr>
        <w:t>域風電</w:t>
      </w:r>
      <w:proofErr w:type="gramEnd"/>
      <w:r w:rsidR="009F5599" w:rsidRPr="000E3434">
        <w:rPr>
          <w:rFonts w:ascii="標楷體" w:eastAsia="標楷體" w:hAnsi="標楷體" w:hint="eastAsia"/>
          <w:b/>
          <w:szCs w:val="24"/>
        </w:rPr>
        <w:t>發電量能穩定：</w:t>
      </w:r>
      <w:r w:rsidR="009F5599" w:rsidRPr="000E3434">
        <w:rPr>
          <w:rFonts w:ascii="標楷體" w:eastAsia="標楷體" w:hAnsi="標楷體" w:hint="eastAsia"/>
          <w:szCs w:val="24"/>
        </w:rPr>
        <w:t>依據112年3月22日修正之開發行為應實施環境影響評估細目及範圍認定標準</w:t>
      </w:r>
      <w:r w:rsidR="00496481" w:rsidRPr="000E3434">
        <w:rPr>
          <w:rFonts w:ascii="標楷體" w:eastAsia="標楷體" w:hAnsi="標楷體" w:hint="eastAsia"/>
          <w:szCs w:val="24"/>
        </w:rPr>
        <w:t>（</w:t>
      </w:r>
      <w:r w:rsidR="009F5599" w:rsidRPr="000E3434">
        <w:rPr>
          <w:rFonts w:ascii="標楷體" w:eastAsia="標楷體" w:hAnsi="標楷體" w:hint="eastAsia"/>
          <w:szCs w:val="24"/>
        </w:rPr>
        <w:t>下稱應實施環評認定標準</w:t>
      </w:r>
      <w:r w:rsidR="00496481" w:rsidRPr="000E3434">
        <w:rPr>
          <w:rFonts w:ascii="標楷體" w:eastAsia="標楷體" w:hAnsi="標楷體" w:hint="eastAsia"/>
          <w:szCs w:val="24"/>
        </w:rPr>
        <w:t>）</w:t>
      </w:r>
      <w:r w:rsidR="009F5599" w:rsidRPr="000E3434">
        <w:rPr>
          <w:rFonts w:ascii="標楷體" w:eastAsia="標楷體" w:hAnsi="標楷體" w:hint="eastAsia"/>
          <w:szCs w:val="24"/>
        </w:rPr>
        <w:t>第29條規定，設置風力發電機組，位於野生動物保護區、重要濕地、沿海公告之自然保護區、保安林地，及風機基座中心與最近建築物邊界之直線距離500公尺以下者等，應實施環境影響評估。經查</w:t>
      </w:r>
      <w:r w:rsidR="003B5367" w:rsidRPr="000E3434">
        <w:rPr>
          <w:rFonts w:ascii="標楷體" w:eastAsia="標楷體" w:hAnsi="標楷體" w:hint="eastAsia"/>
          <w:szCs w:val="24"/>
        </w:rPr>
        <w:t>，</w:t>
      </w:r>
      <w:r w:rsidR="009F5599" w:rsidRPr="000E3434">
        <w:rPr>
          <w:rFonts w:ascii="標楷體" w:eastAsia="標楷體" w:hAnsi="標楷體" w:hint="eastAsia"/>
          <w:szCs w:val="24"/>
        </w:rPr>
        <w:t>截至113年底止，台灣電力公司再生能源處轄管完工運轉逾15年（96年底前已完工機組）陸</w:t>
      </w:r>
      <w:proofErr w:type="gramStart"/>
      <w:r w:rsidR="009F5599" w:rsidRPr="000E3434">
        <w:rPr>
          <w:rFonts w:ascii="標楷體" w:eastAsia="標楷體" w:hAnsi="標楷體" w:hint="eastAsia"/>
          <w:szCs w:val="24"/>
        </w:rPr>
        <w:t>域風機計</w:t>
      </w:r>
      <w:proofErr w:type="gramEnd"/>
      <w:r w:rsidR="009F5599" w:rsidRPr="000E3434">
        <w:rPr>
          <w:rFonts w:ascii="標楷體" w:eastAsia="標楷體" w:hAnsi="標楷體" w:hint="eastAsia"/>
          <w:szCs w:val="24"/>
        </w:rPr>
        <w:t>96部，裝置容量162.44MW，經運用地理資訊系統軟體（Q－GIS），</w:t>
      </w:r>
      <w:proofErr w:type="gramStart"/>
      <w:r w:rsidR="009F5599" w:rsidRPr="000E3434">
        <w:rPr>
          <w:rFonts w:ascii="標楷體" w:eastAsia="標楷體" w:hAnsi="標楷體" w:hint="eastAsia"/>
          <w:szCs w:val="24"/>
        </w:rPr>
        <w:t>套疊該</w:t>
      </w:r>
      <w:proofErr w:type="gramEnd"/>
      <w:r w:rsidR="009F5599" w:rsidRPr="000E3434">
        <w:rPr>
          <w:rFonts w:ascii="標楷體" w:eastAsia="標楷體" w:hAnsi="標楷體" w:hint="eastAsia"/>
          <w:szCs w:val="24"/>
        </w:rPr>
        <w:t>等機組座落地點是否位處應實施環評認定標準第29條規定之範圍結果，計有石門、恆春、大潭、</w:t>
      </w:r>
      <w:proofErr w:type="gramStart"/>
      <w:r w:rsidR="009F5599" w:rsidRPr="000E3434">
        <w:rPr>
          <w:rFonts w:ascii="標楷體" w:eastAsia="標楷體" w:hAnsi="標楷體" w:hint="eastAsia"/>
          <w:szCs w:val="24"/>
        </w:rPr>
        <w:t>臺</w:t>
      </w:r>
      <w:proofErr w:type="gramEnd"/>
      <w:r w:rsidR="009F5599" w:rsidRPr="000E3434">
        <w:rPr>
          <w:rFonts w:ascii="標楷體" w:eastAsia="標楷體" w:hAnsi="標楷體" w:hint="eastAsia"/>
          <w:szCs w:val="24"/>
        </w:rPr>
        <w:t>中港、中火、</w:t>
      </w:r>
      <w:proofErr w:type="gramStart"/>
      <w:r w:rsidR="009F5599" w:rsidRPr="000E3434">
        <w:rPr>
          <w:rFonts w:ascii="標楷體" w:eastAsia="標楷體" w:hAnsi="標楷體" w:hint="eastAsia"/>
          <w:szCs w:val="24"/>
        </w:rPr>
        <w:t>彰工</w:t>
      </w:r>
      <w:proofErr w:type="gramEnd"/>
      <w:r w:rsidR="00496481" w:rsidRPr="000E3434">
        <w:rPr>
          <w:rFonts w:ascii="標楷體" w:eastAsia="標楷體" w:hAnsi="標楷體" w:hint="eastAsia"/>
          <w:szCs w:val="24"/>
        </w:rPr>
        <w:t>（</w:t>
      </w:r>
      <w:r w:rsidR="009F5599" w:rsidRPr="000E3434">
        <w:rPr>
          <w:rFonts w:ascii="標楷體" w:eastAsia="標楷體" w:hAnsi="標楷體" w:hint="eastAsia"/>
          <w:szCs w:val="24"/>
        </w:rPr>
        <w:t>I</w:t>
      </w:r>
      <w:r w:rsidR="00496481" w:rsidRPr="000E3434">
        <w:rPr>
          <w:rFonts w:ascii="標楷體" w:eastAsia="標楷體" w:hAnsi="標楷體" w:hint="eastAsia"/>
          <w:szCs w:val="24"/>
        </w:rPr>
        <w:t>）</w:t>
      </w:r>
      <w:r w:rsidR="009F5599" w:rsidRPr="000E3434">
        <w:rPr>
          <w:rFonts w:ascii="標楷體" w:eastAsia="標楷體" w:hAnsi="標楷體" w:hint="eastAsia"/>
          <w:szCs w:val="24"/>
        </w:rPr>
        <w:t>、麥寮、</w:t>
      </w:r>
      <w:proofErr w:type="gramStart"/>
      <w:r w:rsidR="009F5599" w:rsidRPr="000E3434">
        <w:rPr>
          <w:rFonts w:ascii="標楷體" w:eastAsia="標楷體" w:hAnsi="標楷體" w:hint="eastAsia"/>
          <w:szCs w:val="24"/>
        </w:rPr>
        <w:t>觀園及</w:t>
      </w:r>
      <w:proofErr w:type="gramEnd"/>
      <w:r w:rsidR="009F5599" w:rsidRPr="000E3434">
        <w:rPr>
          <w:rFonts w:ascii="標楷體" w:eastAsia="標楷體" w:hAnsi="標楷體" w:hint="eastAsia"/>
          <w:szCs w:val="24"/>
        </w:rPr>
        <w:t>香山</w:t>
      </w:r>
      <w:r w:rsidR="002B53D7" w:rsidRPr="000E3434">
        <w:rPr>
          <w:rFonts w:ascii="標楷體" w:eastAsia="標楷體" w:hAnsi="標楷體" w:hint="eastAsia"/>
          <w:szCs w:val="24"/>
        </w:rPr>
        <w:t>（</w:t>
      </w:r>
      <w:r w:rsidR="002B53D7" w:rsidRPr="000E3434">
        <w:rPr>
          <w:rFonts w:ascii="標楷體" w:eastAsia="標楷體" w:hAnsi="標楷體" w:hint="eastAsia"/>
          <w:color w:val="000000" w:themeColor="text1"/>
          <w:szCs w:val="24"/>
        </w:rPr>
        <w:t>圖8</w:t>
      </w:r>
      <w:r w:rsidR="002B53D7" w:rsidRPr="000E3434">
        <w:rPr>
          <w:rFonts w:ascii="標楷體" w:eastAsia="標楷體" w:hAnsi="標楷體" w:hint="eastAsia"/>
          <w:szCs w:val="24"/>
        </w:rPr>
        <w:t>）</w:t>
      </w:r>
      <w:r w:rsidR="009F5599" w:rsidRPr="000E3434">
        <w:rPr>
          <w:rFonts w:ascii="標楷體" w:eastAsia="標楷體" w:hAnsi="標楷體" w:hint="eastAsia"/>
          <w:szCs w:val="24"/>
        </w:rPr>
        <w:t>等9處案場之部分風機，或位處重要濕地、保安林地，或風機基座中心半徑500公尺內有建築物等情</w:t>
      </w:r>
      <w:r w:rsidR="009F5599" w:rsidRPr="000E3434">
        <w:rPr>
          <w:rFonts w:ascii="標楷體" w:eastAsia="標楷體" w:hAnsi="標楷體" w:hint="eastAsia"/>
          <w:szCs w:val="24"/>
        </w:rPr>
        <w:lastRenderedPageBreak/>
        <w:t>形，未來</w:t>
      </w:r>
      <w:proofErr w:type="gramStart"/>
      <w:r w:rsidR="009F5599" w:rsidRPr="000E3434">
        <w:rPr>
          <w:rFonts w:ascii="標楷體" w:eastAsia="標楷體" w:hAnsi="標楷體" w:hint="eastAsia"/>
          <w:szCs w:val="24"/>
        </w:rPr>
        <w:t>汰</w:t>
      </w:r>
      <w:proofErr w:type="gramEnd"/>
      <w:r w:rsidR="009F5599" w:rsidRPr="000E3434">
        <w:rPr>
          <w:rFonts w:ascii="標楷體" w:eastAsia="標楷體" w:hAnsi="標楷體" w:hint="eastAsia"/>
          <w:szCs w:val="24"/>
        </w:rPr>
        <w:t>舊更新須辦理環境影響評估作業，經函請台灣電力公司</w:t>
      </w:r>
      <w:proofErr w:type="gramStart"/>
      <w:r w:rsidR="009F5599" w:rsidRPr="000E3434">
        <w:rPr>
          <w:rFonts w:ascii="標楷體" w:eastAsia="標楷體" w:hAnsi="標楷體" w:hint="eastAsia"/>
          <w:szCs w:val="24"/>
        </w:rPr>
        <w:t>研</w:t>
      </w:r>
      <w:proofErr w:type="gramEnd"/>
      <w:r w:rsidR="009F5599" w:rsidRPr="000E3434">
        <w:rPr>
          <w:rFonts w:ascii="標楷體" w:eastAsia="標楷體" w:hAnsi="標楷體" w:hint="eastAsia"/>
          <w:szCs w:val="24"/>
        </w:rPr>
        <w:t>謀因應措施。</w:t>
      </w:r>
      <w:r w:rsidR="009F5599" w:rsidRPr="000E3434">
        <w:rPr>
          <w:rFonts w:ascii="標楷體" w:eastAsia="標楷體" w:hAnsi="標楷體" w:hint="eastAsia"/>
          <w:color w:val="000000" w:themeColor="text1"/>
          <w:szCs w:val="24"/>
        </w:rPr>
        <w:t>據復</w:t>
      </w:r>
      <w:r w:rsidR="009F5599" w:rsidRPr="000E3434">
        <w:rPr>
          <w:rFonts w:ascii="標楷體" w:eastAsia="標楷體" w:hAnsi="標楷體" w:hint="eastAsia"/>
          <w:szCs w:val="24"/>
        </w:rPr>
        <w:t>：已評估各案除役更新面臨問題並</w:t>
      </w:r>
      <w:proofErr w:type="gramStart"/>
      <w:r w:rsidR="009F5599" w:rsidRPr="000E3434">
        <w:rPr>
          <w:rFonts w:ascii="標楷體" w:eastAsia="標楷體" w:hAnsi="標楷體" w:hint="eastAsia"/>
          <w:szCs w:val="24"/>
        </w:rPr>
        <w:t>研</w:t>
      </w:r>
      <w:proofErr w:type="gramEnd"/>
      <w:r w:rsidR="009F5599" w:rsidRPr="000E3434">
        <w:rPr>
          <w:rFonts w:ascii="標楷體" w:eastAsia="標楷體" w:hAnsi="標楷體" w:hint="eastAsia"/>
          <w:szCs w:val="24"/>
        </w:rPr>
        <w:t>擬因應措施，包括提前啟動環境影響評估作業，對於無法更新案場，</w:t>
      </w:r>
      <w:proofErr w:type="gramStart"/>
      <w:r w:rsidR="009F5599" w:rsidRPr="000E3434">
        <w:rPr>
          <w:rFonts w:ascii="標楷體" w:eastAsia="標楷體" w:hAnsi="標楷體" w:hint="eastAsia"/>
          <w:szCs w:val="24"/>
        </w:rPr>
        <w:t>採</w:t>
      </w:r>
      <w:proofErr w:type="gramEnd"/>
      <w:r w:rsidR="009F5599" w:rsidRPr="000E3434">
        <w:rPr>
          <w:rFonts w:ascii="標楷體" w:eastAsia="標楷體" w:hAnsi="標楷體" w:hint="eastAsia"/>
          <w:szCs w:val="24"/>
        </w:rPr>
        <w:t>更換主要設備延役或將</w:t>
      </w:r>
      <w:r w:rsidR="00D06552">
        <w:rPr>
          <w:rFonts w:ascii="標楷體" w:eastAsia="標楷體" w:hAnsi="標楷體" w:hint="eastAsia"/>
          <w:szCs w:val="24"/>
        </w:rPr>
        <w:t>加</w:t>
      </w:r>
      <w:r w:rsidR="009F5599" w:rsidRPr="000E3434">
        <w:rPr>
          <w:rFonts w:ascii="標楷體" w:eastAsia="標楷體" w:hAnsi="標楷體" w:hint="eastAsia"/>
          <w:szCs w:val="24"/>
        </w:rPr>
        <w:t>強維護作業確保持續運轉，維持陸</w:t>
      </w:r>
      <w:proofErr w:type="gramStart"/>
      <w:r w:rsidR="009F5599" w:rsidRPr="000E3434">
        <w:rPr>
          <w:rFonts w:ascii="標楷體" w:eastAsia="標楷體" w:hAnsi="標楷體" w:hint="eastAsia"/>
          <w:szCs w:val="24"/>
        </w:rPr>
        <w:t>域風電</w:t>
      </w:r>
      <w:proofErr w:type="gramEnd"/>
      <w:r w:rsidR="009F5599" w:rsidRPr="000E3434">
        <w:rPr>
          <w:rFonts w:ascii="標楷體" w:eastAsia="標楷體" w:hAnsi="標楷體" w:hint="eastAsia"/>
          <w:szCs w:val="24"/>
        </w:rPr>
        <w:t>發電量能穩定。</w:t>
      </w:r>
    </w:p>
    <w:p w14:paraId="3200375C" w14:textId="2B56EE13" w:rsidR="001A4D30" w:rsidRPr="00F90446" w:rsidRDefault="001F5095" w:rsidP="006F62F2">
      <w:pPr>
        <w:overflowPunct w:val="0"/>
        <w:spacing w:line="484" w:lineRule="exact"/>
        <w:ind w:firstLineChars="600" w:firstLine="1440"/>
        <w:jc w:val="both"/>
        <w:rPr>
          <w:rFonts w:ascii="標楷體" w:eastAsia="標楷體" w:hAnsi="標楷體"/>
          <w:spacing w:val="2"/>
          <w:szCs w:val="24"/>
        </w:rPr>
      </w:pPr>
      <w:r w:rsidRPr="000E3434">
        <w:rPr>
          <w:noProof/>
        </w:rPr>
        <w:drawing>
          <wp:anchor distT="0" distB="0" distL="114300" distR="114300" simplePos="0" relativeHeight="251977728" behindDoc="0" locked="0" layoutInCell="1" allowOverlap="1" wp14:anchorId="4D58A2D5" wp14:editId="05BE9900">
            <wp:simplePos x="0" y="0"/>
            <wp:positionH relativeFrom="margin">
              <wp:posOffset>2710180</wp:posOffset>
            </wp:positionH>
            <wp:positionV relativeFrom="paragraph">
              <wp:posOffset>2419350</wp:posOffset>
            </wp:positionV>
            <wp:extent cx="3561080" cy="2747010"/>
            <wp:effectExtent l="0" t="0" r="1270" b="15240"/>
            <wp:wrapSquare wrapText="bothSides"/>
            <wp:docPr id="125" name="圖表 125">
              <a:extLst xmlns:a="http://schemas.openxmlformats.org/drawingml/2006/main">
                <a:ext uri="{FF2B5EF4-FFF2-40B4-BE49-F238E27FC236}">
                  <a16:creationId xmlns:a16="http://schemas.microsoft.com/office/drawing/2014/main" id="{B957FCBB-DF95-444E-9C00-11A398AC03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r w:rsidR="001A4D30" w:rsidRPr="000E3434">
        <w:rPr>
          <w:rFonts w:ascii="標楷體" w:eastAsia="標楷體" w:hAnsi="標楷體" w:hint="eastAsia"/>
          <w:b/>
          <w:szCs w:val="24"/>
        </w:rPr>
        <w:t>（</w:t>
      </w:r>
      <w:r w:rsidR="002B53D7" w:rsidRPr="000E3434">
        <w:rPr>
          <w:rFonts w:ascii="標楷體" w:eastAsia="標楷體" w:hAnsi="標楷體" w:hint="eastAsia"/>
          <w:b/>
          <w:szCs w:val="24"/>
        </w:rPr>
        <w:t>2</w:t>
      </w:r>
      <w:r w:rsidR="001A4D30" w:rsidRPr="000E3434">
        <w:rPr>
          <w:rFonts w:ascii="標楷體" w:eastAsia="標楷體" w:hAnsi="標楷體" w:hint="eastAsia"/>
          <w:b/>
          <w:szCs w:val="24"/>
        </w:rPr>
        <w:t>）　委商試驗廢棄風機葉片回收再利用之可行性，</w:t>
      </w:r>
      <w:r w:rsidR="0015048C" w:rsidRPr="000E3434">
        <w:rPr>
          <w:rFonts w:ascii="標楷體" w:eastAsia="標楷體" w:hAnsi="標楷體" w:hint="eastAsia"/>
          <w:b/>
          <w:color w:val="000000" w:themeColor="text1"/>
          <w:szCs w:val="24"/>
        </w:rPr>
        <w:t>惟</w:t>
      </w:r>
      <w:r w:rsidR="001A4D30" w:rsidRPr="000E3434">
        <w:rPr>
          <w:rFonts w:ascii="標楷體" w:eastAsia="標楷體" w:hAnsi="標楷體" w:hint="eastAsia"/>
          <w:b/>
          <w:szCs w:val="24"/>
        </w:rPr>
        <w:t>因廠商無法取得廢棄物處理許可而終止契約，</w:t>
      </w:r>
      <w:r w:rsidR="0015048C" w:rsidRPr="000E3434">
        <w:rPr>
          <w:rFonts w:ascii="標楷體" w:eastAsia="標楷體" w:hAnsi="標楷體" w:hint="eastAsia"/>
          <w:b/>
          <w:color w:val="000000" w:themeColor="text1"/>
          <w:szCs w:val="24"/>
        </w:rPr>
        <w:t>恐影響</w:t>
      </w:r>
      <w:r w:rsidR="001A4D30" w:rsidRPr="000E3434">
        <w:rPr>
          <w:rFonts w:ascii="標楷體" w:eastAsia="標楷體" w:hAnsi="標楷體" w:hint="eastAsia"/>
          <w:b/>
          <w:color w:val="000000" w:themeColor="text1"/>
          <w:szCs w:val="24"/>
        </w:rPr>
        <w:t>未</w:t>
      </w:r>
      <w:r w:rsidR="001A4D30" w:rsidRPr="000E3434">
        <w:rPr>
          <w:rFonts w:ascii="標楷體" w:eastAsia="標楷體" w:hAnsi="標楷體" w:hint="eastAsia"/>
          <w:b/>
          <w:szCs w:val="24"/>
        </w:rPr>
        <w:t>來廢棄葉片處理，又部分機組遭颱風侵襲損壞，破損葉片散落於鄰近土地未妥善處理，致遭環保機關裁罰：</w:t>
      </w:r>
      <w:r w:rsidR="001A4D30" w:rsidRPr="00F90446">
        <w:rPr>
          <w:rFonts w:ascii="標楷體" w:eastAsia="標楷體" w:hAnsi="標楷體" w:hint="eastAsia"/>
          <w:bCs/>
          <w:spacing w:val="2"/>
          <w:szCs w:val="24"/>
        </w:rPr>
        <w:t>台灣電力公司規劃透過低溫熱裂解</w:t>
      </w:r>
      <w:r w:rsidR="00496481">
        <w:rPr>
          <w:rFonts w:ascii="標楷體" w:eastAsia="標楷體" w:hAnsi="標楷體" w:hint="eastAsia"/>
          <w:bCs/>
          <w:spacing w:val="2"/>
          <w:szCs w:val="24"/>
        </w:rPr>
        <w:t>（</w:t>
      </w:r>
      <w:r w:rsidR="001A4D30" w:rsidRPr="00F90446">
        <w:rPr>
          <w:rFonts w:ascii="標楷體" w:eastAsia="標楷體" w:hAnsi="標楷體" w:hint="eastAsia"/>
          <w:bCs/>
          <w:spacing w:val="2"/>
          <w:szCs w:val="24"/>
        </w:rPr>
        <w:t>350℃以下</w:t>
      </w:r>
      <w:r w:rsidR="00496481">
        <w:rPr>
          <w:rFonts w:ascii="標楷體" w:eastAsia="標楷體" w:hAnsi="標楷體" w:hint="eastAsia"/>
          <w:bCs/>
          <w:spacing w:val="2"/>
          <w:szCs w:val="24"/>
        </w:rPr>
        <w:t>）</w:t>
      </w:r>
      <w:r w:rsidR="001A4D30" w:rsidRPr="00F90446">
        <w:rPr>
          <w:rFonts w:ascii="標楷體" w:eastAsia="標楷體" w:hAnsi="標楷體" w:hint="eastAsia"/>
          <w:bCs/>
          <w:spacing w:val="2"/>
          <w:szCs w:val="24"/>
        </w:rPr>
        <w:t>方式試驗報廢風機葉片回收再利用之可行性，113年7月決標「報廢風機葉片回收再處理」，期於114年2月底完成試驗報告。</w:t>
      </w:r>
      <w:r w:rsidR="0015048C">
        <w:rPr>
          <w:rFonts w:ascii="標楷體" w:eastAsia="標楷體" w:hAnsi="標楷體" w:hint="eastAsia"/>
          <w:bCs/>
          <w:spacing w:val="2"/>
          <w:szCs w:val="24"/>
        </w:rPr>
        <w:t>經查，</w:t>
      </w:r>
      <w:r w:rsidR="001A4D30" w:rsidRPr="00F90446">
        <w:rPr>
          <w:rFonts w:ascii="標楷體" w:eastAsia="標楷體" w:hAnsi="標楷體" w:hint="eastAsia"/>
          <w:bCs/>
          <w:spacing w:val="2"/>
          <w:szCs w:val="24"/>
        </w:rPr>
        <w:t>計畫執行過程，因環境部資源循環署於113年6月27日</w:t>
      </w:r>
      <w:proofErr w:type="gramStart"/>
      <w:r w:rsidR="001A4D30" w:rsidRPr="00F90446">
        <w:rPr>
          <w:rFonts w:ascii="標楷體" w:eastAsia="標楷體" w:hAnsi="標楷體" w:hint="eastAsia"/>
          <w:bCs/>
          <w:spacing w:val="2"/>
          <w:szCs w:val="24"/>
        </w:rPr>
        <w:t>公告將風機</w:t>
      </w:r>
      <w:proofErr w:type="gramEnd"/>
      <w:r w:rsidR="001A4D30" w:rsidRPr="00F90446">
        <w:rPr>
          <w:rFonts w:ascii="標楷體" w:eastAsia="標楷體" w:hAnsi="標楷體" w:hint="eastAsia"/>
          <w:bCs/>
          <w:spacing w:val="2"/>
          <w:szCs w:val="24"/>
        </w:rPr>
        <w:t>葉片納入事業廢棄物範疇，</w:t>
      </w:r>
      <w:proofErr w:type="gramStart"/>
      <w:r w:rsidR="001A4D30" w:rsidRPr="00F90446">
        <w:rPr>
          <w:rFonts w:ascii="標楷體" w:eastAsia="標楷體" w:hAnsi="標楷體" w:hint="eastAsia"/>
          <w:bCs/>
          <w:spacing w:val="2"/>
          <w:szCs w:val="24"/>
        </w:rPr>
        <w:t>爰</w:t>
      </w:r>
      <w:proofErr w:type="gramEnd"/>
      <w:r w:rsidR="001A4D30" w:rsidRPr="00F90446">
        <w:rPr>
          <w:rFonts w:ascii="標楷體" w:eastAsia="標楷體" w:hAnsi="標楷體" w:hint="eastAsia"/>
          <w:bCs/>
          <w:spacing w:val="2"/>
          <w:szCs w:val="24"/>
        </w:rPr>
        <w:t>得標廠商依法須取得事業廢棄物處理許可證，始得進行報廢風機葉片熱裂解試驗，</w:t>
      </w:r>
      <w:proofErr w:type="gramStart"/>
      <w:r w:rsidR="001A4D30" w:rsidRPr="00F90446">
        <w:rPr>
          <w:rFonts w:ascii="標楷體" w:eastAsia="標楷體" w:hAnsi="標楷體" w:hint="eastAsia"/>
          <w:bCs/>
          <w:spacing w:val="2"/>
          <w:szCs w:val="24"/>
        </w:rPr>
        <w:t>囿</w:t>
      </w:r>
      <w:proofErr w:type="gramEnd"/>
      <w:r w:rsidR="001A4D30" w:rsidRPr="00F90446">
        <w:rPr>
          <w:rFonts w:ascii="標楷體" w:eastAsia="標楷體" w:hAnsi="標楷體" w:hint="eastAsia"/>
          <w:bCs/>
          <w:spacing w:val="2"/>
          <w:szCs w:val="24"/>
        </w:rPr>
        <w:t>於得標廠商遲無法取得須具備之許可證而未能履約，於114年2月終止契約。</w:t>
      </w:r>
      <w:r w:rsidR="001A4D30" w:rsidRPr="000E3434">
        <w:rPr>
          <w:rFonts w:ascii="標楷體" w:eastAsia="標楷體" w:hAnsi="標楷體" w:hint="eastAsia"/>
          <w:bCs/>
          <w:color w:val="000000" w:themeColor="text1"/>
          <w:spacing w:val="2"/>
          <w:szCs w:val="24"/>
        </w:rPr>
        <w:t>經統計台灣電力公司114年底前及未來5年內</w:t>
      </w:r>
      <w:r w:rsidR="00496481" w:rsidRPr="000E3434">
        <w:rPr>
          <w:rFonts w:ascii="標楷體" w:eastAsia="標楷體" w:hAnsi="標楷體" w:hint="eastAsia"/>
          <w:bCs/>
          <w:color w:val="000000" w:themeColor="text1"/>
          <w:spacing w:val="2"/>
          <w:szCs w:val="24"/>
        </w:rPr>
        <w:t>（</w:t>
      </w:r>
      <w:r w:rsidR="001A4D30" w:rsidRPr="000E3434">
        <w:rPr>
          <w:rFonts w:ascii="標楷體" w:eastAsia="標楷體" w:hAnsi="標楷體" w:hint="eastAsia"/>
          <w:bCs/>
          <w:color w:val="000000" w:themeColor="text1"/>
          <w:spacing w:val="2"/>
          <w:szCs w:val="24"/>
        </w:rPr>
        <w:t>115至119年</w:t>
      </w:r>
      <w:r w:rsidR="00496481" w:rsidRPr="000E3434">
        <w:rPr>
          <w:rFonts w:ascii="標楷體" w:eastAsia="標楷體" w:hAnsi="標楷體" w:hint="eastAsia"/>
          <w:bCs/>
          <w:color w:val="000000" w:themeColor="text1"/>
          <w:spacing w:val="2"/>
          <w:szCs w:val="24"/>
        </w:rPr>
        <w:t>）</w:t>
      </w:r>
      <w:r w:rsidR="001A4D30" w:rsidRPr="000E3434">
        <w:rPr>
          <w:rFonts w:ascii="標楷體" w:eastAsia="標楷體" w:hAnsi="標楷體" w:hint="eastAsia"/>
          <w:bCs/>
          <w:color w:val="000000" w:themeColor="text1"/>
          <w:spacing w:val="2"/>
          <w:szCs w:val="24"/>
        </w:rPr>
        <w:t>屆滿商轉年限之風機各有17部及116部，合計133部風機</w:t>
      </w:r>
      <w:r w:rsidR="001A4D30" w:rsidRPr="001F5095">
        <w:rPr>
          <w:rFonts w:ascii="標楷體" w:eastAsia="標楷體" w:hAnsi="標楷體" w:hint="eastAsia"/>
          <w:bCs/>
          <w:spacing w:val="2"/>
          <w:szCs w:val="24"/>
        </w:rPr>
        <w:t>，待處理葉片約399支（</w:t>
      </w:r>
      <w:r w:rsidR="001A4D30" w:rsidRPr="000E3434">
        <w:rPr>
          <w:rFonts w:ascii="標楷體" w:eastAsia="標楷體" w:hAnsi="標楷體" w:hint="eastAsia"/>
          <w:bCs/>
          <w:color w:val="000000" w:themeColor="text1"/>
          <w:spacing w:val="2"/>
          <w:szCs w:val="24"/>
        </w:rPr>
        <w:t>圖</w:t>
      </w:r>
      <w:r w:rsidR="002C4FF4" w:rsidRPr="000E3434">
        <w:rPr>
          <w:rFonts w:ascii="標楷體" w:eastAsia="標楷體" w:hAnsi="標楷體" w:hint="eastAsia"/>
          <w:bCs/>
          <w:color w:val="000000" w:themeColor="text1"/>
          <w:spacing w:val="2"/>
          <w:szCs w:val="24"/>
        </w:rPr>
        <w:t>9</w:t>
      </w:r>
      <w:r w:rsidR="001A4D30" w:rsidRPr="001F5095">
        <w:rPr>
          <w:rFonts w:ascii="標楷體" w:eastAsia="標楷體" w:hAnsi="標楷體" w:hint="eastAsia"/>
          <w:bCs/>
          <w:spacing w:val="2"/>
          <w:szCs w:val="24"/>
        </w:rPr>
        <w:t>），約占該公司</w:t>
      </w:r>
      <w:r w:rsidR="001A4D30" w:rsidRPr="00F90446">
        <w:rPr>
          <w:rFonts w:ascii="標楷體" w:eastAsia="標楷體" w:hAnsi="標楷體" w:hint="eastAsia"/>
          <w:bCs/>
          <w:spacing w:val="2"/>
          <w:szCs w:val="24"/>
        </w:rPr>
        <w:t>轄管179部風機之74.30％。另查，</w:t>
      </w:r>
      <w:proofErr w:type="gramStart"/>
      <w:r w:rsidR="001A4D30" w:rsidRPr="00F90446">
        <w:rPr>
          <w:rFonts w:ascii="標楷體" w:eastAsia="標楷體" w:hAnsi="標楷體" w:hint="eastAsia"/>
          <w:bCs/>
          <w:spacing w:val="2"/>
          <w:szCs w:val="24"/>
        </w:rPr>
        <w:t>臺</w:t>
      </w:r>
      <w:proofErr w:type="gramEnd"/>
      <w:r w:rsidR="001A4D30" w:rsidRPr="00F90446">
        <w:rPr>
          <w:rFonts w:ascii="標楷體" w:eastAsia="標楷體" w:hAnsi="標楷體" w:hint="eastAsia"/>
          <w:bCs/>
          <w:spacing w:val="2"/>
          <w:szCs w:val="24"/>
        </w:rPr>
        <w:t>中港陸域風力案場於98年商轉開始營運</w:t>
      </w:r>
      <w:r w:rsidR="00496481">
        <w:rPr>
          <w:rFonts w:ascii="標楷體" w:eastAsia="標楷體" w:hAnsi="標楷體" w:hint="eastAsia"/>
          <w:bCs/>
          <w:spacing w:val="2"/>
          <w:szCs w:val="24"/>
        </w:rPr>
        <w:t>（</w:t>
      </w:r>
      <w:r w:rsidR="001A4D30" w:rsidRPr="00F90446">
        <w:rPr>
          <w:rFonts w:ascii="標楷體" w:eastAsia="標楷體" w:hAnsi="標楷體" w:hint="eastAsia"/>
          <w:bCs/>
          <w:spacing w:val="2"/>
          <w:szCs w:val="24"/>
        </w:rPr>
        <w:t>共有16支風機，裝置容量合計35MW</w:t>
      </w:r>
      <w:r w:rsidR="00496481">
        <w:rPr>
          <w:rFonts w:ascii="標楷體" w:eastAsia="標楷體" w:hAnsi="標楷體" w:hint="eastAsia"/>
          <w:bCs/>
          <w:spacing w:val="2"/>
          <w:szCs w:val="24"/>
        </w:rPr>
        <w:t>）</w:t>
      </w:r>
      <w:r w:rsidR="00961D48" w:rsidRPr="00F90446">
        <w:rPr>
          <w:rFonts w:ascii="標楷體" w:eastAsia="標楷體" w:hAnsi="標楷體" w:hint="eastAsia"/>
          <w:bCs/>
          <w:spacing w:val="2"/>
          <w:szCs w:val="24"/>
        </w:rPr>
        <w:t>，</w:t>
      </w:r>
      <w:r w:rsidR="001A4D30" w:rsidRPr="00F90446">
        <w:rPr>
          <w:rFonts w:ascii="標楷體" w:eastAsia="標楷體" w:hAnsi="標楷體" w:hint="eastAsia"/>
          <w:bCs/>
          <w:spacing w:val="2"/>
          <w:szCs w:val="24"/>
        </w:rPr>
        <w:t>113年中旬民眾舉報該</w:t>
      </w:r>
      <w:proofErr w:type="gramStart"/>
      <w:r w:rsidR="001A4D30" w:rsidRPr="00F90446">
        <w:rPr>
          <w:rFonts w:ascii="標楷體" w:eastAsia="標楷體" w:hAnsi="標楷體" w:hint="eastAsia"/>
          <w:bCs/>
          <w:spacing w:val="2"/>
          <w:szCs w:val="24"/>
        </w:rPr>
        <w:t>案場風機</w:t>
      </w:r>
      <w:proofErr w:type="gramEnd"/>
      <w:r w:rsidR="001A4D30" w:rsidRPr="00F90446">
        <w:rPr>
          <w:rFonts w:ascii="標楷體" w:eastAsia="標楷體" w:hAnsi="標楷體" w:hint="eastAsia"/>
          <w:bCs/>
          <w:spacing w:val="2"/>
          <w:szCs w:val="24"/>
        </w:rPr>
        <w:t>葉片殘骸散佈於</w:t>
      </w:r>
      <w:proofErr w:type="gramStart"/>
      <w:r w:rsidR="001A4D30" w:rsidRPr="00F90446">
        <w:rPr>
          <w:rFonts w:ascii="標楷體" w:eastAsia="標楷體" w:hAnsi="標楷體" w:hint="eastAsia"/>
          <w:bCs/>
          <w:spacing w:val="2"/>
          <w:szCs w:val="24"/>
        </w:rPr>
        <w:t>臺</w:t>
      </w:r>
      <w:proofErr w:type="gramEnd"/>
      <w:r w:rsidR="001A4D30" w:rsidRPr="00F90446">
        <w:rPr>
          <w:rFonts w:ascii="標楷體" w:eastAsia="標楷體" w:hAnsi="標楷體" w:hint="eastAsia"/>
          <w:bCs/>
          <w:spacing w:val="2"/>
          <w:szCs w:val="24"/>
        </w:rPr>
        <w:t>中港務分公司所屬土地，經台灣電力公司派員確認為104年遭蘇迪勒</w:t>
      </w:r>
      <w:proofErr w:type="gramStart"/>
      <w:r w:rsidR="001A4D30" w:rsidRPr="00F90446">
        <w:rPr>
          <w:rFonts w:ascii="標楷體" w:eastAsia="標楷體" w:hAnsi="標楷體" w:hint="eastAsia"/>
          <w:bCs/>
          <w:spacing w:val="2"/>
          <w:szCs w:val="24"/>
        </w:rPr>
        <w:t>颱風吹損四散</w:t>
      </w:r>
      <w:proofErr w:type="gramEnd"/>
      <w:r w:rsidR="001A4D30" w:rsidRPr="00F90446">
        <w:rPr>
          <w:rFonts w:ascii="標楷體" w:eastAsia="標楷體" w:hAnsi="標楷體" w:hint="eastAsia"/>
          <w:bCs/>
          <w:spacing w:val="2"/>
          <w:szCs w:val="24"/>
        </w:rPr>
        <w:t>之風機葉片殘骸，後經媒體於114年1月報導，引起廣泛討論，</w:t>
      </w:r>
      <w:proofErr w:type="gramStart"/>
      <w:r w:rsidR="001A4D30" w:rsidRPr="00F90446">
        <w:rPr>
          <w:rFonts w:ascii="標楷體" w:eastAsia="標楷體" w:hAnsi="標楷體" w:hint="eastAsia"/>
          <w:bCs/>
          <w:spacing w:val="2"/>
          <w:szCs w:val="24"/>
        </w:rPr>
        <w:t>臺</w:t>
      </w:r>
      <w:proofErr w:type="gramEnd"/>
      <w:r w:rsidR="001A4D30" w:rsidRPr="00F90446">
        <w:rPr>
          <w:rFonts w:ascii="標楷體" w:eastAsia="標楷體" w:hAnsi="標楷體" w:hint="eastAsia"/>
          <w:bCs/>
          <w:spacing w:val="2"/>
          <w:szCs w:val="24"/>
        </w:rPr>
        <w:t>中市政府環境保護局於114年1月22日赴現場稽查，並依廢棄物清理法相關規定於114年2月至</w:t>
      </w:r>
      <w:proofErr w:type="gramStart"/>
      <w:r w:rsidR="001A4D30" w:rsidRPr="00F90446">
        <w:rPr>
          <w:rFonts w:ascii="標楷體" w:eastAsia="標楷體" w:hAnsi="標楷體" w:hint="eastAsia"/>
          <w:bCs/>
          <w:spacing w:val="2"/>
          <w:szCs w:val="24"/>
        </w:rPr>
        <w:t>3月間以未</w:t>
      </w:r>
      <w:proofErr w:type="gramEnd"/>
      <w:r w:rsidR="001A4D30" w:rsidRPr="00F90446">
        <w:rPr>
          <w:rFonts w:ascii="標楷體" w:eastAsia="標楷體" w:hAnsi="標楷體" w:hint="eastAsia"/>
          <w:bCs/>
          <w:spacing w:val="2"/>
          <w:szCs w:val="24"/>
        </w:rPr>
        <w:t>提報事業廢棄物清理計畫書，以及未於網路申報該項廢棄物產出、貯存、清除及處理情形等事由，裁罰4.2萬元，</w:t>
      </w:r>
      <w:proofErr w:type="gramStart"/>
      <w:r w:rsidR="001A4D30" w:rsidRPr="00F90446">
        <w:rPr>
          <w:rFonts w:ascii="標楷體" w:eastAsia="標楷體" w:hAnsi="標楷體" w:hint="eastAsia"/>
          <w:bCs/>
          <w:spacing w:val="2"/>
          <w:szCs w:val="24"/>
        </w:rPr>
        <w:t>斲</w:t>
      </w:r>
      <w:proofErr w:type="gramEnd"/>
      <w:r w:rsidR="001A4D30" w:rsidRPr="00F90446">
        <w:rPr>
          <w:rFonts w:ascii="標楷體" w:eastAsia="標楷體" w:hAnsi="標楷體" w:hint="eastAsia"/>
          <w:bCs/>
          <w:spacing w:val="2"/>
          <w:szCs w:val="24"/>
        </w:rPr>
        <w:t>傷公司形象。經函請台灣電力公司</w:t>
      </w:r>
      <w:proofErr w:type="gramStart"/>
      <w:r w:rsidR="001A4D30" w:rsidRPr="00F90446">
        <w:rPr>
          <w:rFonts w:ascii="標楷體" w:eastAsia="標楷體" w:hAnsi="標楷體" w:hint="eastAsia"/>
          <w:bCs/>
          <w:spacing w:val="2"/>
          <w:szCs w:val="24"/>
        </w:rPr>
        <w:t>研</w:t>
      </w:r>
      <w:proofErr w:type="gramEnd"/>
      <w:r w:rsidR="001A4D30" w:rsidRPr="00F90446">
        <w:rPr>
          <w:rFonts w:ascii="標楷體" w:eastAsia="標楷體" w:hAnsi="標楷體" w:hint="eastAsia"/>
          <w:bCs/>
          <w:spacing w:val="2"/>
          <w:szCs w:val="24"/>
        </w:rPr>
        <w:t>擬報廢風機葉片環保去化之可行作法，並注意依相關環保法規妥善處理，以落實資源循環利用，避免損壞環境保護事件再度發生</w:t>
      </w:r>
      <w:r w:rsidR="001A4D30" w:rsidRPr="00F90446">
        <w:rPr>
          <w:rFonts w:ascii="標楷體" w:eastAsia="標楷體" w:hAnsi="標楷體" w:hint="eastAsia"/>
          <w:spacing w:val="2"/>
          <w:szCs w:val="24"/>
        </w:rPr>
        <w:t>。據復：已多次與環境部資源循環署及財團法人工業技術研究院等單位研討，</w:t>
      </w:r>
      <w:proofErr w:type="gramStart"/>
      <w:r w:rsidR="001A4D30" w:rsidRPr="00F90446">
        <w:rPr>
          <w:rFonts w:ascii="標楷體" w:eastAsia="標楷體" w:hAnsi="標楷體" w:hint="eastAsia"/>
          <w:spacing w:val="2"/>
          <w:szCs w:val="24"/>
        </w:rPr>
        <w:t>研議風</w:t>
      </w:r>
      <w:proofErr w:type="gramEnd"/>
      <w:r w:rsidR="001A4D30" w:rsidRPr="00F90446">
        <w:rPr>
          <w:rFonts w:ascii="標楷體" w:eastAsia="標楷體" w:hAnsi="標楷體" w:hint="eastAsia"/>
          <w:spacing w:val="2"/>
          <w:szCs w:val="24"/>
        </w:rPr>
        <w:t>機葉片相關資源化處理方式，刻正辦理委託服務案發包作業中；另有關廢棄風機葉片部分，於114年2月底派員清理完成，並向</w:t>
      </w:r>
      <w:proofErr w:type="gramStart"/>
      <w:r w:rsidR="001A4D30" w:rsidRPr="00F90446">
        <w:rPr>
          <w:rFonts w:ascii="標楷體" w:eastAsia="標楷體" w:hAnsi="標楷體" w:hint="eastAsia"/>
          <w:spacing w:val="2"/>
          <w:szCs w:val="24"/>
        </w:rPr>
        <w:t>臺</w:t>
      </w:r>
      <w:proofErr w:type="gramEnd"/>
      <w:r w:rsidR="001A4D30" w:rsidRPr="00F90446">
        <w:rPr>
          <w:rFonts w:ascii="標楷體" w:eastAsia="標楷體" w:hAnsi="標楷體" w:hint="eastAsia"/>
          <w:spacing w:val="2"/>
          <w:szCs w:val="24"/>
        </w:rPr>
        <w:t>中市政府環境保護局申請事業廢棄物清理計畫書，於同年5月獲得核准。</w:t>
      </w:r>
    </w:p>
    <w:p w14:paraId="6386F570" w14:textId="076647CB" w:rsidR="002B53D7" w:rsidRPr="008761F4" w:rsidRDefault="002B53D7" w:rsidP="003E4087">
      <w:pPr>
        <w:overflowPunct w:val="0"/>
        <w:spacing w:line="500" w:lineRule="exact"/>
        <w:ind w:firstLineChars="600" w:firstLine="1441"/>
        <w:jc w:val="both"/>
        <w:rPr>
          <w:rFonts w:ascii="標楷體" w:eastAsia="標楷體" w:hAnsi="標楷體" w:cs="標楷體"/>
          <w:sz w:val="32"/>
          <w:szCs w:val="32"/>
        </w:rPr>
      </w:pPr>
      <w:r w:rsidRPr="009F4337">
        <w:rPr>
          <w:rFonts w:ascii="標楷體" w:eastAsia="標楷體" w:hAnsi="標楷體" w:hint="eastAsia"/>
          <w:b/>
          <w:szCs w:val="24"/>
        </w:rPr>
        <w:lastRenderedPageBreak/>
        <w:t>（</w:t>
      </w:r>
      <w:r w:rsidR="004941E5">
        <w:rPr>
          <w:rFonts w:ascii="標楷體" w:eastAsia="標楷體" w:hAnsi="標楷體" w:hint="eastAsia"/>
          <w:b/>
          <w:szCs w:val="24"/>
        </w:rPr>
        <w:t>3</w:t>
      </w:r>
      <w:r w:rsidRPr="009F4337">
        <w:rPr>
          <w:rFonts w:ascii="標楷體" w:eastAsia="標楷體" w:hAnsi="標楷體" w:hint="eastAsia"/>
          <w:b/>
          <w:szCs w:val="24"/>
        </w:rPr>
        <w:t xml:space="preserve">）　</w:t>
      </w:r>
      <w:r w:rsidRPr="00E87102">
        <w:rPr>
          <w:rFonts w:ascii="標楷體" w:eastAsia="標楷體" w:hAnsi="標楷體" w:hint="eastAsia"/>
          <w:b/>
          <w:szCs w:val="24"/>
        </w:rPr>
        <w:t>風力發電第五期計畫</w:t>
      </w:r>
      <w:r>
        <w:rPr>
          <w:rFonts w:ascii="標楷體" w:eastAsia="標楷體" w:hAnsi="標楷體" w:hint="eastAsia"/>
          <w:b/>
          <w:szCs w:val="24"/>
        </w:rPr>
        <w:t>評估作業</w:t>
      </w:r>
      <w:proofErr w:type="gramStart"/>
      <w:r>
        <w:rPr>
          <w:rFonts w:ascii="標楷體" w:eastAsia="標楷體" w:hAnsi="標楷體" w:hint="eastAsia"/>
          <w:b/>
          <w:szCs w:val="24"/>
        </w:rPr>
        <w:t>未</w:t>
      </w:r>
      <w:r w:rsidR="00AB7420">
        <w:rPr>
          <w:rFonts w:ascii="標楷體" w:eastAsia="標楷體" w:hAnsi="標楷體" w:hint="eastAsia"/>
          <w:b/>
          <w:szCs w:val="24"/>
        </w:rPr>
        <w:t>盡周妥</w:t>
      </w:r>
      <w:proofErr w:type="gramEnd"/>
      <w:r w:rsidRPr="00E87102">
        <w:rPr>
          <w:rFonts w:ascii="標楷體" w:eastAsia="標楷體" w:hAnsi="標楷體" w:hint="eastAsia"/>
          <w:b/>
          <w:szCs w:val="24"/>
        </w:rPr>
        <w:t>，</w:t>
      </w:r>
      <w:r>
        <w:rPr>
          <w:rFonts w:ascii="標楷體" w:eastAsia="標楷體" w:hAnsi="標楷體" w:hint="eastAsia"/>
          <w:b/>
          <w:szCs w:val="24"/>
        </w:rPr>
        <w:t>增加投資金額及展延執行期程，且</w:t>
      </w:r>
      <w:r w:rsidRPr="00E87102">
        <w:rPr>
          <w:rFonts w:ascii="標楷體" w:eastAsia="標楷體" w:hAnsi="標楷體" w:hint="eastAsia"/>
          <w:b/>
          <w:szCs w:val="24"/>
        </w:rPr>
        <w:t>執行進度</w:t>
      </w:r>
      <w:r>
        <w:rPr>
          <w:rFonts w:ascii="標楷體" w:eastAsia="標楷體" w:hAnsi="標楷體" w:hint="eastAsia"/>
          <w:b/>
          <w:szCs w:val="24"/>
        </w:rPr>
        <w:t>落後</w:t>
      </w:r>
      <w:r w:rsidRPr="009F4337">
        <w:rPr>
          <w:rFonts w:ascii="標楷體" w:eastAsia="標楷體" w:hAnsi="標楷體" w:hint="eastAsia"/>
          <w:b/>
          <w:spacing w:val="-2"/>
          <w:szCs w:val="24"/>
        </w:rPr>
        <w:t>：</w:t>
      </w:r>
      <w:r>
        <w:rPr>
          <w:rFonts w:ascii="標楷體" w:eastAsia="標楷體" w:hAnsi="標楷體" w:hint="eastAsia"/>
          <w:szCs w:val="24"/>
        </w:rPr>
        <w:t>台灣電力公司於1</w:t>
      </w:r>
      <w:r>
        <w:rPr>
          <w:rFonts w:ascii="標楷體" w:eastAsia="標楷體" w:hAnsi="標楷體"/>
          <w:szCs w:val="24"/>
        </w:rPr>
        <w:t>06</w:t>
      </w:r>
      <w:r>
        <w:rPr>
          <w:rFonts w:ascii="標楷體" w:eastAsia="標楷體" w:hAnsi="標楷體" w:hint="eastAsia"/>
          <w:szCs w:val="24"/>
        </w:rPr>
        <w:t>年1月</w:t>
      </w:r>
      <w:r w:rsidRPr="000004A7">
        <w:rPr>
          <w:rFonts w:ascii="標楷體" w:eastAsia="標楷體" w:hAnsi="標楷體" w:hint="eastAsia"/>
          <w:szCs w:val="24"/>
        </w:rPr>
        <w:t>辦理風力發電第五期計畫，預計</w:t>
      </w:r>
      <w:proofErr w:type="gramStart"/>
      <w:r w:rsidRPr="000004A7">
        <w:rPr>
          <w:rFonts w:ascii="標楷體" w:eastAsia="標楷體" w:hAnsi="標楷體" w:hint="eastAsia"/>
          <w:szCs w:val="24"/>
        </w:rPr>
        <w:t>於彰工</w:t>
      </w:r>
      <w:proofErr w:type="gramEnd"/>
      <w:r>
        <w:rPr>
          <w:rFonts w:ascii="標楷體" w:eastAsia="標楷體" w:hAnsi="標楷體" w:hint="eastAsia"/>
          <w:szCs w:val="24"/>
        </w:rPr>
        <w:t>（</w:t>
      </w:r>
      <w:r w:rsidRPr="000004A7">
        <w:rPr>
          <w:rFonts w:ascii="標楷體" w:eastAsia="標楷體" w:hAnsi="標楷體" w:hint="eastAsia"/>
          <w:szCs w:val="24"/>
        </w:rPr>
        <w:t>Ⅲ</w:t>
      </w:r>
      <w:r>
        <w:rPr>
          <w:rFonts w:ascii="標楷體" w:eastAsia="標楷體" w:hAnsi="標楷體" w:hint="eastAsia"/>
          <w:szCs w:val="24"/>
        </w:rPr>
        <w:t>）</w:t>
      </w:r>
      <w:r w:rsidRPr="000004A7">
        <w:rPr>
          <w:rFonts w:ascii="標楷體" w:eastAsia="標楷體" w:hAnsi="標楷體" w:hint="eastAsia"/>
          <w:szCs w:val="24"/>
        </w:rPr>
        <w:t>、彰化永興、雲林</w:t>
      </w:r>
      <w:proofErr w:type="gramStart"/>
      <w:r>
        <w:rPr>
          <w:rFonts w:ascii="標楷體" w:eastAsia="標楷體" w:hAnsi="標楷體" w:hint="eastAsia"/>
          <w:szCs w:val="24"/>
        </w:rPr>
        <w:t>臺</w:t>
      </w:r>
      <w:proofErr w:type="gramEnd"/>
      <w:r w:rsidRPr="000004A7">
        <w:rPr>
          <w:rFonts w:ascii="標楷體" w:eastAsia="標楷體" w:hAnsi="標楷體" w:hint="eastAsia"/>
          <w:szCs w:val="24"/>
        </w:rPr>
        <w:t>西及嘉義布袋港等地點，設置總裝置容量36MW風力發電機組，投資總額25.27億元，</w:t>
      </w:r>
      <w:r>
        <w:rPr>
          <w:rFonts w:ascii="標楷體" w:eastAsia="標楷體" w:hAnsi="標楷體" w:hint="eastAsia"/>
          <w:szCs w:val="24"/>
        </w:rPr>
        <w:t>預計</w:t>
      </w:r>
      <w:r w:rsidRPr="000004A7">
        <w:rPr>
          <w:rFonts w:ascii="標楷體" w:eastAsia="標楷體" w:hAnsi="標楷體" w:hint="eastAsia"/>
          <w:szCs w:val="24"/>
        </w:rPr>
        <w:t>109年6月</w:t>
      </w:r>
      <w:r>
        <w:rPr>
          <w:rFonts w:ascii="標楷體" w:eastAsia="標楷體" w:hAnsi="標楷體" w:hint="eastAsia"/>
          <w:szCs w:val="24"/>
        </w:rPr>
        <w:t>完成。經查，本計畫執行過程因延遲取得土地容許許可、招標期程未如預期、部分機組變更設置地點等，先後於</w:t>
      </w:r>
      <w:r w:rsidRPr="00556CA2">
        <w:rPr>
          <w:rFonts w:ascii="標楷體" w:eastAsia="標楷體" w:hAnsi="標楷體" w:hint="eastAsia"/>
          <w:szCs w:val="24"/>
        </w:rPr>
        <w:t>1</w:t>
      </w:r>
      <w:r w:rsidRPr="00556CA2">
        <w:rPr>
          <w:rFonts w:ascii="標楷體" w:eastAsia="標楷體" w:hAnsi="標楷體"/>
          <w:szCs w:val="24"/>
        </w:rPr>
        <w:t>09</w:t>
      </w:r>
      <w:r w:rsidRPr="00556CA2">
        <w:rPr>
          <w:rFonts w:ascii="標楷體" w:eastAsia="標楷體" w:hAnsi="標楷體" w:hint="eastAsia"/>
          <w:szCs w:val="24"/>
        </w:rPr>
        <w:t>年4月至1</w:t>
      </w:r>
      <w:r w:rsidRPr="00556CA2">
        <w:rPr>
          <w:rFonts w:ascii="標楷體" w:eastAsia="標楷體" w:hAnsi="標楷體"/>
          <w:szCs w:val="24"/>
        </w:rPr>
        <w:t>11</w:t>
      </w:r>
      <w:r w:rsidRPr="00556CA2">
        <w:rPr>
          <w:rFonts w:ascii="標楷體" w:eastAsia="標楷體" w:hAnsi="標楷體" w:hint="eastAsia"/>
          <w:szCs w:val="24"/>
        </w:rPr>
        <w:t>年5月間辦</w:t>
      </w:r>
      <w:r>
        <w:rPr>
          <w:rFonts w:ascii="標楷體" w:eastAsia="標楷體" w:hAnsi="標楷體" w:hint="eastAsia"/>
          <w:szCs w:val="24"/>
        </w:rPr>
        <w:t>理2次修正計畫，</w:t>
      </w:r>
      <w:r w:rsidRPr="003B2E9B">
        <w:rPr>
          <w:rFonts w:ascii="標楷體" w:eastAsia="標楷體" w:hAnsi="標楷體" w:hint="eastAsia"/>
          <w:szCs w:val="24"/>
        </w:rPr>
        <w:t>裝置容量</w:t>
      </w:r>
      <w:r>
        <w:rPr>
          <w:rFonts w:ascii="標楷體" w:eastAsia="標楷體" w:hAnsi="標楷體" w:hint="eastAsia"/>
          <w:szCs w:val="24"/>
        </w:rPr>
        <w:t>目標</w:t>
      </w:r>
      <w:r w:rsidRPr="003B2E9B">
        <w:rPr>
          <w:rFonts w:ascii="標楷體" w:eastAsia="標楷體" w:hAnsi="標楷體" w:hint="eastAsia"/>
          <w:szCs w:val="24"/>
        </w:rPr>
        <w:t>調</w:t>
      </w:r>
      <w:r>
        <w:rPr>
          <w:rFonts w:ascii="標楷體" w:eastAsia="標楷體" w:hAnsi="標楷體" w:hint="eastAsia"/>
          <w:szCs w:val="24"/>
        </w:rPr>
        <w:t>整</w:t>
      </w:r>
      <w:r w:rsidRPr="003B2E9B">
        <w:rPr>
          <w:rFonts w:ascii="標楷體" w:eastAsia="標楷體" w:hAnsi="標楷體" w:hint="eastAsia"/>
          <w:szCs w:val="24"/>
        </w:rPr>
        <w:t>為51.6</w:t>
      </w:r>
      <w:r>
        <w:rPr>
          <w:rFonts w:ascii="標楷體" w:eastAsia="標楷體" w:hAnsi="標楷體"/>
          <w:szCs w:val="24"/>
        </w:rPr>
        <w:t>0</w:t>
      </w:r>
      <w:r w:rsidRPr="003B2E9B">
        <w:rPr>
          <w:rFonts w:ascii="標楷體" w:eastAsia="標楷體" w:hAnsi="標楷體" w:hint="eastAsia"/>
          <w:szCs w:val="24"/>
        </w:rPr>
        <w:t>MW，投資總額調增至34.</w:t>
      </w:r>
      <w:r>
        <w:rPr>
          <w:rFonts w:ascii="標楷體" w:eastAsia="標楷體" w:hAnsi="標楷體"/>
          <w:szCs w:val="24"/>
        </w:rPr>
        <w:t>70</w:t>
      </w:r>
      <w:r w:rsidRPr="003B2E9B">
        <w:rPr>
          <w:rFonts w:ascii="標楷體" w:eastAsia="標楷體" w:hAnsi="標楷體" w:hint="eastAsia"/>
          <w:szCs w:val="24"/>
        </w:rPr>
        <w:t>億元，計畫期程延至113年6月30日</w:t>
      </w:r>
      <w:r>
        <w:rPr>
          <w:rFonts w:ascii="標楷體" w:eastAsia="標楷體" w:hAnsi="標楷體" w:hint="eastAsia"/>
          <w:szCs w:val="24"/>
        </w:rPr>
        <w:t>。次查，</w:t>
      </w:r>
      <w:proofErr w:type="gramStart"/>
      <w:r w:rsidRPr="008761F4">
        <w:rPr>
          <w:rFonts w:ascii="標楷體" w:eastAsia="標楷體" w:hAnsi="標楷體" w:hint="eastAsia"/>
          <w:szCs w:val="24"/>
        </w:rPr>
        <w:t>彰工</w:t>
      </w:r>
      <w:proofErr w:type="gramEnd"/>
      <w:r>
        <w:rPr>
          <w:rFonts w:ascii="標楷體" w:eastAsia="標楷體" w:hAnsi="標楷體" w:hint="eastAsia"/>
          <w:szCs w:val="24"/>
        </w:rPr>
        <w:t>（</w:t>
      </w:r>
      <w:r w:rsidRPr="008761F4">
        <w:rPr>
          <w:rFonts w:ascii="標楷體" w:eastAsia="標楷體" w:hAnsi="標楷體" w:hint="eastAsia"/>
          <w:szCs w:val="24"/>
        </w:rPr>
        <w:t>Ⅲ</w:t>
      </w:r>
      <w:r>
        <w:rPr>
          <w:rFonts w:ascii="標楷體" w:eastAsia="標楷體" w:hAnsi="標楷體" w:hint="eastAsia"/>
          <w:szCs w:val="24"/>
        </w:rPr>
        <w:t>）</w:t>
      </w:r>
      <w:r w:rsidRPr="008761F4">
        <w:rPr>
          <w:rFonts w:ascii="標楷體" w:eastAsia="標楷體" w:hAnsi="標楷體" w:hint="eastAsia"/>
          <w:szCs w:val="24"/>
        </w:rPr>
        <w:t>及彰化永興</w:t>
      </w:r>
      <w:r>
        <w:rPr>
          <w:rFonts w:ascii="標楷體" w:eastAsia="標楷體" w:hAnsi="標楷體" w:hint="eastAsia"/>
          <w:szCs w:val="24"/>
        </w:rPr>
        <w:t>等2</w:t>
      </w:r>
      <w:r w:rsidRPr="008761F4">
        <w:rPr>
          <w:rFonts w:ascii="標楷體" w:eastAsia="標楷體" w:hAnsi="標楷體" w:hint="eastAsia"/>
          <w:szCs w:val="24"/>
        </w:rPr>
        <w:t>場址因土地租賃、都市設計審議及施工完竣審查</w:t>
      </w:r>
      <w:r>
        <w:rPr>
          <w:rFonts w:ascii="標楷體" w:eastAsia="標楷體" w:hAnsi="標楷體" w:hint="eastAsia"/>
          <w:szCs w:val="24"/>
        </w:rPr>
        <w:t>等</w:t>
      </w:r>
      <w:r w:rsidRPr="008761F4">
        <w:rPr>
          <w:rFonts w:ascii="標楷體" w:eastAsia="標楷體" w:hAnsi="標楷體" w:hint="eastAsia"/>
          <w:szCs w:val="24"/>
        </w:rPr>
        <w:t>作業延遲</w:t>
      </w:r>
      <w:r>
        <w:rPr>
          <w:rFonts w:ascii="標楷體" w:eastAsia="標楷體" w:hAnsi="標楷體" w:hint="eastAsia"/>
          <w:szCs w:val="24"/>
        </w:rPr>
        <w:t>，</w:t>
      </w:r>
      <w:r w:rsidRPr="008761F4">
        <w:rPr>
          <w:rFonts w:ascii="標楷體" w:eastAsia="標楷體" w:hAnsi="標楷體" w:hint="eastAsia"/>
          <w:szCs w:val="24"/>
        </w:rPr>
        <w:t>完工期程</w:t>
      </w:r>
      <w:r>
        <w:rPr>
          <w:rFonts w:ascii="標楷體" w:eastAsia="標楷體" w:hAnsi="標楷體" w:hint="eastAsia"/>
          <w:szCs w:val="24"/>
        </w:rPr>
        <w:t>較預訂進度</w:t>
      </w:r>
      <w:r w:rsidRPr="008761F4">
        <w:rPr>
          <w:rFonts w:ascii="標楷體" w:eastAsia="標楷體" w:hAnsi="標楷體" w:hint="eastAsia"/>
          <w:szCs w:val="24"/>
        </w:rPr>
        <w:t>落後1年2個月及1年5個月</w:t>
      </w:r>
      <w:r>
        <w:rPr>
          <w:rFonts w:ascii="標楷體" w:eastAsia="標楷體" w:hAnsi="標楷體" w:hint="eastAsia"/>
          <w:szCs w:val="24"/>
        </w:rPr>
        <w:t>；</w:t>
      </w:r>
      <w:r w:rsidRPr="005677FF">
        <w:rPr>
          <w:rFonts w:ascii="標楷體" w:eastAsia="標楷體" w:hAnsi="標楷體" w:hint="eastAsia"/>
          <w:szCs w:val="24"/>
        </w:rPr>
        <w:t>雲林</w:t>
      </w:r>
      <w:proofErr w:type="gramStart"/>
      <w:r>
        <w:rPr>
          <w:rFonts w:ascii="標楷體" w:eastAsia="標楷體" w:hAnsi="標楷體" w:hint="eastAsia"/>
          <w:szCs w:val="24"/>
        </w:rPr>
        <w:t>臺</w:t>
      </w:r>
      <w:proofErr w:type="gramEnd"/>
      <w:r w:rsidRPr="005677FF">
        <w:rPr>
          <w:rFonts w:ascii="標楷體" w:eastAsia="標楷體" w:hAnsi="標楷體" w:hint="eastAsia"/>
          <w:szCs w:val="24"/>
        </w:rPr>
        <w:t>西風場</w:t>
      </w:r>
      <w:r>
        <w:rPr>
          <w:rFonts w:ascii="標楷體" w:eastAsia="標楷體" w:hAnsi="標楷體" w:hint="eastAsia"/>
          <w:szCs w:val="24"/>
        </w:rPr>
        <w:t>，延遲送審設置風機審查資料，完工期程</w:t>
      </w:r>
      <w:r w:rsidRPr="00DE02BE">
        <w:rPr>
          <w:rFonts w:ascii="標楷體" w:eastAsia="標楷體" w:hAnsi="標楷體" w:hint="eastAsia"/>
          <w:szCs w:val="24"/>
        </w:rPr>
        <w:t>較預計落後5個月</w:t>
      </w:r>
      <w:r>
        <w:rPr>
          <w:rFonts w:ascii="標楷體" w:eastAsia="標楷體" w:hAnsi="標楷體" w:hint="eastAsia"/>
          <w:szCs w:val="24"/>
        </w:rPr>
        <w:t>，</w:t>
      </w:r>
      <w:bookmarkStart w:id="10" w:name="_Hlk200648937"/>
      <w:r w:rsidRPr="00DE02BE">
        <w:rPr>
          <w:rFonts w:ascii="標楷體" w:eastAsia="標楷體" w:hAnsi="標楷體" w:hint="eastAsia"/>
          <w:szCs w:val="24"/>
        </w:rPr>
        <w:t>經函請台灣電力公司</w:t>
      </w:r>
      <w:r>
        <w:rPr>
          <w:rFonts w:ascii="標楷體" w:eastAsia="標楷體" w:hAnsi="標楷體" w:hint="eastAsia"/>
          <w:szCs w:val="24"/>
        </w:rPr>
        <w:t>檢討改進</w:t>
      </w:r>
      <w:r w:rsidRPr="00DE02BE">
        <w:rPr>
          <w:rFonts w:ascii="標楷體" w:eastAsia="標楷體" w:hAnsi="標楷體" w:hint="eastAsia"/>
          <w:szCs w:val="24"/>
        </w:rPr>
        <w:t>。</w:t>
      </w:r>
      <w:r w:rsidRPr="00B33335">
        <w:rPr>
          <w:rFonts w:ascii="標楷體" w:eastAsia="標楷體" w:hAnsi="標楷體" w:hint="eastAsia"/>
          <w:color w:val="000000" w:themeColor="text1"/>
          <w:szCs w:val="24"/>
        </w:rPr>
        <w:t>據復</w:t>
      </w:r>
      <w:r w:rsidRPr="00DE02BE">
        <w:rPr>
          <w:rFonts w:ascii="標楷體" w:eastAsia="標楷體" w:hAnsi="標楷體" w:hint="eastAsia"/>
          <w:szCs w:val="24"/>
        </w:rPr>
        <w:t>：</w:t>
      </w:r>
      <w:bookmarkEnd w:id="10"/>
      <w:r w:rsidRPr="000813DD">
        <w:rPr>
          <w:rFonts w:ascii="標楷體" w:eastAsia="標楷體" w:hAnsi="標楷體" w:hint="eastAsia"/>
          <w:szCs w:val="24"/>
        </w:rPr>
        <w:t>計畫</w:t>
      </w:r>
      <w:r>
        <w:rPr>
          <w:rFonts w:ascii="標楷體" w:eastAsia="標楷體" w:hAnsi="標楷體" w:hint="eastAsia"/>
          <w:szCs w:val="24"/>
        </w:rPr>
        <w:t>全數</w:t>
      </w:r>
      <w:r w:rsidRPr="000813DD">
        <w:rPr>
          <w:rFonts w:ascii="標楷體" w:eastAsia="標楷體" w:hAnsi="標楷體" w:hint="eastAsia"/>
          <w:szCs w:val="24"/>
        </w:rPr>
        <w:t>場址</w:t>
      </w:r>
      <w:r>
        <w:rPr>
          <w:rFonts w:ascii="標楷體" w:eastAsia="標楷體" w:hAnsi="標楷體" w:hint="eastAsia"/>
          <w:szCs w:val="24"/>
        </w:rPr>
        <w:t>裝置容量計5</w:t>
      </w:r>
      <w:r>
        <w:rPr>
          <w:rFonts w:ascii="標楷體" w:eastAsia="標楷體" w:hAnsi="標楷體"/>
          <w:szCs w:val="24"/>
        </w:rPr>
        <w:t>1.60MW</w:t>
      </w:r>
      <w:r>
        <w:rPr>
          <w:rFonts w:ascii="標楷體" w:eastAsia="標楷體" w:hAnsi="標楷體" w:hint="eastAsia"/>
          <w:szCs w:val="24"/>
        </w:rPr>
        <w:t>已於1</w:t>
      </w:r>
      <w:r>
        <w:rPr>
          <w:rFonts w:ascii="標楷體" w:eastAsia="標楷體" w:hAnsi="標楷體"/>
          <w:szCs w:val="24"/>
        </w:rPr>
        <w:t>13</w:t>
      </w:r>
      <w:r>
        <w:rPr>
          <w:rFonts w:ascii="標楷體" w:eastAsia="標楷體" w:hAnsi="標楷體" w:hint="eastAsia"/>
          <w:szCs w:val="24"/>
        </w:rPr>
        <w:t>年底前陸續完工，持續辦理</w:t>
      </w:r>
      <w:r w:rsidRPr="00E7320E">
        <w:rPr>
          <w:rFonts w:ascii="標楷體" w:eastAsia="標楷體" w:hAnsi="標楷體" w:hint="eastAsia"/>
          <w:szCs w:val="24"/>
        </w:rPr>
        <w:t>竣工查驗</w:t>
      </w:r>
      <w:r>
        <w:rPr>
          <w:rFonts w:ascii="標楷體" w:eastAsia="標楷體" w:hAnsi="標楷體" w:hint="eastAsia"/>
          <w:szCs w:val="24"/>
        </w:rPr>
        <w:t>並</w:t>
      </w:r>
      <w:r w:rsidRPr="00E7320E">
        <w:rPr>
          <w:rFonts w:ascii="標楷體" w:eastAsia="標楷體" w:hAnsi="標楷體" w:hint="eastAsia"/>
          <w:szCs w:val="24"/>
        </w:rPr>
        <w:t>申</w:t>
      </w:r>
      <w:r>
        <w:rPr>
          <w:rFonts w:ascii="標楷體" w:eastAsia="標楷體" w:hAnsi="標楷體" w:hint="eastAsia"/>
          <w:szCs w:val="24"/>
        </w:rPr>
        <w:t>辦</w:t>
      </w:r>
      <w:r w:rsidRPr="00E650F1">
        <w:rPr>
          <w:rFonts w:ascii="標楷體" w:eastAsia="標楷體" w:hAnsi="標楷體" w:hint="eastAsia"/>
          <w:szCs w:val="24"/>
        </w:rPr>
        <w:t>電業執照</w:t>
      </w:r>
      <w:r>
        <w:rPr>
          <w:rFonts w:ascii="標楷體" w:eastAsia="標楷體" w:hAnsi="標楷體" w:hint="eastAsia"/>
          <w:szCs w:val="24"/>
        </w:rPr>
        <w:t>，爾後持續</w:t>
      </w:r>
      <w:r w:rsidRPr="00E7320E">
        <w:rPr>
          <w:rFonts w:ascii="標楷體" w:eastAsia="標楷體" w:hAnsi="標楷體" w:hint="eastAsia"/>
          <w:szCs w:val="24"/>
        </w:rPr>
        <w:t>吸收</w:t>
      </w:r>
      <w:r>
        <w:rPr>
          <w:rFonts w:ascii="標楷體" w:eastAsia="標楷體" w:hAnsi="標楷體" w:hint="eastAsia"/>
          <w:szCs w:val="24"/>
        </w:rPr>
        <w:t>計畫</w:t>
      </w:r>
      <w:r w:rsidRPr="00E7320E">
        <w:rPr>
          <w:rFonts w:ascii="標楷體" w:eastAsia="標楷體" w:hAnsi="標楷體" w:hint="eastAsia"/>
          <w:szCs w:val="24"/>
        </w:rPr>
        <w:t>執行經驗，因應環境變化，並於訂定作業里程碑預留</w:t>
      </w:r>
      <w:r>
        <w:rPr>
          <w:rFonts w:ascii="標楷體" w:eastAsia="標楷體" w:hAnsi="標楷體" w:hint="eastAsia"/>
          <w:szCs w:val="24"/>
        </w:rPr>
        <w:t>處理</w:t>
      </w:r>
      <w:r w:rsidRPr="00E7320E">
        <w:rPr>
          <w:rFonts w:ascii="標楷體" w:eastAsia="標楷體" w:hAnsi="標楷體" w:hint="eastAsia"/>
          <w:szCs w:val="24"/>
        </w:rPr>
        <w:t>風險因素</w:t>
      </w:r>
      <w:r>
        <w:rPr>
          <w:rFonts w:ascii="標楷體" w:eastAsia="標楷體" w:hAnsi="標楷體" w:hint="eastAsia"/>
          <w:szCs w:val="24"/>
        </w:rPr>
        <w:t>時程</w:t>
      </w:r>
      <w:r w:rsidRPr="00E7320E">
        <w:rPr>
          <w:rFonts w:ascii="標楷體" w:eastAsia="標楷體" w:hAnsi="標楷體" w:hint="eastAsia"/>
          <w:szCs w:val="24"/>
        </w:rPr>
        <w:t>，</w:t>
      </w:r>
      <w:r>
        <w:rPr>
          <w:rFonts w:ascii="標楷體" w:eastAsia="標楷體" w:hAnsi="標楷體" w:hint="eastAsia"/>
          <w:szCs w:val="24"/>
        </w:rPr>
        <w:t>且加強與各界</w:t>
      </w:r>
      <w:r w:rsidRPr="00E7320E">
        <w:rPr>
          <w:rFonts w:ascii="標楷體" w:eastAsia="標楷體" w:hAnsi="標楷體" w:hint="eastAsia"/>
          <w:szCs w:val="24"/>
        </w:rPr>
        <w:t>溝通協調，</w:t>
      </w:r>
      <w:proofErr w:type="gramStart"/>
      <w:r>
        <w:rPr>
          <w:rFonts w:ascii="標楷體" w:eastAsia="標楷體" w:hAnsi="標楷體" w:hint="eastAsia"/>
          <w:szCs w:val="24"/>
        </w:rPr>
        <w:t>俾</w:t>
      </w:r>
      <w:proofErr w:type="gramEnd"/>
      <w:r>
        <w:rPr>
          <w:rFonts w:ascii="標楷體" w:eastAsia="標楷體" w:hAnsi="標楷體" w:hint="eastAsia"/>
          <w:szCs w:val="24"/>
        </w:rPr>
        <w:t>利如期達成計畫裝置容量目標。</w:t>
      </w:r>
    </w:p>
    <w:p w14:paraId="7B34A12F" w14:textId="440D358C" w:rsidR="00FA50E9" w:rsidRPr="000D698D" w:rsidRDefault="002C4FF4" w:rsidP="00182E9E">
      <w:pPr>
        <w:widowControl/>
        <w:overflowPunct w:val="0"/>
        <w:spacing w:beforeLines="20" w:before="48" w:afterLines="20" w:after="48" w:line="520" w:lineRule="exact"/>
        <w:ind w:firstLineChars="450" w:firstLine="1261"/>
        <w:jc w:val="both"/>
        <w:rPr>
          <w:rFonts w:ascii="標楷體" w:eastAsia="標楷體" w:hAnsi="標楷體"/>
          <w:b/>
          <w:color w:val="000000" w:themeColor="text1"/>
          <w:sz w:val="28"/>
          <w:szCs w:val="32"/>
        </w:rPr>
      </w:pPr>
      <w:r>
        <w:rPr>
          <w:rFonts w:ascii="標楷體" w:eastAsia="標楷體" w:hAnsi="標楷體" w:hint="eastAsia"/>
          <w:b/>
          <w:color w:val="000000" w:themeColor="text1"/>
          <w:sz w:val="28"/>
          <w:szCs w:val="32"/>
        </w:rPr>
        <w:t>5</w:t>
      </w:r>
      <w:r w:rsidR="00FA50E9" w:rsidRPr="00070D38">
        <w:rPr>
          <w:rFonts w:ascii="標楷體" w:eastAsia="標楷體" w:hAnsi="標楷體"/>
          <w:b/>
          <w:color w:val="000000" w:themeColor="text1"/>
          <w:sz w:val="28"/>
          <w:szCs w:val="32"/>
        </w:rPr>
        <w:t>.</w:t>
      </w:r>
      <w:r w:rsidR="00FA50E9" w:rsidRPr="00070D38">
        <w:rPr>
          <w:rFonts w:ascii="標楷體" w:eastAsia="標楷體" w:hAnsi="標楷體" w:hint="eastAsia"/>
          <w:b/>
          <w:color w:val="000000" w:themeColor="text1"/>
          <w:sz w:val="28"/>
          <w:szCs w:val="32"/>
        </w:rPr>
        <w:t xml:space="preserve">　</w:t>
      </w:r>
      <w:proofErr w:type="gramStart"/>
      <w:r w:rsidR="00FA50E9" w:rsidRPr="005B67C0">
        <w:rPr>
          <w:rFonts w:ascii="標楷體" w:eastAsia="標楷體" w:hAnsi="標楷體" w:hint="eastAsia"/>
          <w:b/>
          <w:color w:val="000000" w:themeColor="text1"/>
          <w:sz w:val="28"/>
          <w:szCs w:val="32"/>
        </w:rPr>
        <w:t>辦理綠能第一</w:t>
      </w:r>
      <w:proofErr w:type="gramEnd"/>
      <w:r w:rsidR="00FA50E9" w:rsidRPr="005B67C0">
        <w:rPr>
          <w:rFonts w:ascii="標楷體" w:eastAsia="標楷體" w:hAnsi="標楷體" w:hint="eastAsia"/>
          <w:b/>
          <w:color w:val="000000" w:themeColor="text1"/>
          <w:sz w:val="28"/>
          <w:szCs w:val="32"/>
        </w:rPr>
        <w:t>期計畫，有助增加再生能源供給，惟未依規定辦理短期可行及計畫備選廠址之評估，致部分案場取消辦理或縮減規模，且造成部分前置工程</w:t>
      </w:r>
      <w:r w:rsidR="00FA50E9" w:rsidRPr="00B33335">
        <w:rPr>
          <w:rFonts w:ascii="標楷體" w:eastAsia="標楷體" w:hAnsi="標楷體" w:hint="eastAsia"/>
          <w:b/>
          <w:color w:val="000000" w:themeColor="text1"/>
          <w:spacing w:val="-4"/>
          <w:sz w:val="28"/>
          <w:szCs w:val="32"/>
        </w:rPr>
        <w:t>經費未能發揮效益，又部分備選廠址涉及生態開發或單位競合等，無法填補裝置容量缺口，未能及時發揮替代廠址功能，未達計畫裝置容量目標並延宕期程，允宜</w:t>
      </w:r>
      <w:proofErr w:type="gramStart"/>
      <w:r w:rsidR="003B5367" w:rsidRPr="00B33335">
        <w:rPr>
          <w:rFonts w:ascii="標楷體" w:eastAsia="標楷體" w:hAnsi="標楷體" w:hint="eastAsia"/>
          <w:b/>
          <w:color w:val="000000" w:themeColor="text1"/>
          <w:spacing w:val="-4"/>
          <w:sz w:val="28"/>
          <w:szCs w:val="32"/>
        </w:rPr>
        <w:t>研謀</w:t>
      </w:r>
      <w:r w:rsidR="00FA50E9" w:rsidRPr="00B33335">
        <w:rPr>
          <w:rFonts w:ascii="標楷體" w:eastAsia="標楷體" w:hAnsi="標楷體" w:hint="eastAsia"/>
          <w:b/>
          <w:color w:val="000000" w:themeColor="text1"/>
          <w:spacing w:val="-4"/>
          <w:sz w:val="28"/>
          <w:szCs w:val="32"/>
        </w:rPr>
        <w:t>妥處</w:t>
      </w:r>
      <w:proofErr w:type="gramEnd"/>
      <w:r w:rsidR="00FA50E9" w:rsidRPr="00B33335">
        <w:rPr>
          <w:rFonts w:ascii="標楷體" w:eastAsia="標楷體" w:hAnsi="標楷體" w:hint="eastAsia"/>
          <w:b/>
          <w:color w:val="000000" w:themeColor="text1"/>
          <w:spacing w:val="-4"/>
          <w:sz w:val="28"/>
          <w:szCs w:val="32"/>
        </w:rPr>
        <w:t>。</w:t>
      </w:r>
    </w:p>
    <w:p w14:paraId="2D1890F8" w14:textId="54CB7755" w:rsidR="00FA50E9" w:rsidRPr="005B67C0" w:rsidRDefault="00FA50E9" w:rsidP="00182E9E">
      <w:pPr>
        <w:overflowPunct w:val="0"/>
        <w:snapToGrid w:val="0"/>
        <w:spacing w:line="520" w:lineRule="exact"/>
        <w:ind w:firstLineChars="200" w:firstLine="480"/>
        <w:jc w:val="both"/>
        <w:rPr>
          <w:rFonts w:ascii="標楷體" w:eastAsia="標楷體" w:hAnsi="標楷體" w:cs="Mangal"/>
          <w:color w:val="000000" w:themeColor="text1"/>
          <w:szCs w:val="24"/>
        </w:rPr>
      </w:pPr>
      <w:r w:rsidRPr="005B67C0">
        <w:rPr>
          <w:rFonts w:ascii="標楷體" w:eastAsia="標楷體" w:hAnsi="標楷體" w:cs="Mangal" w:hint="eastAsia"/>
          <w:color w:val="000000" w:themeColor="text1"/>
          <w:szCs w:val="24"/>
        </w:rPr>
        <w:t>台灣電力公司為配合政府2025年再生能源發電占比20％之能源政策目標，落實逐步建置分散式電源，減緩增設大型電廠需求，並減少電力成本及碳排放，於109年12月9日提報「</w:t>
      </w:r>
      <w:proofErr w:type="gramStart"/>
      <w:r w:rsidRPr="005B67C0">
        <w:rPr>
          <w:rFonts w:ascii="標楷體" w:eastAsia="標楷體" w:hAnsi="標楷體" w:cs="Mangal" w:hint="eastAsia"/>
          <w:color w:val="000000" w:themeColor="text1"/>
          <w:szCs w:val="24"/>
        </w:rPr>
        <w:t>綠能第一</w:t>
      </w:r>
      <w:proofErr w:type="gramEnd"/>
      <w:r w:rsidRPr="005B67C0">
        <w:rPr>
          <w:rFonts w:ascii="標楷體" w:eastAsia="標楷體" w:hAnsi="標楷體" w:cs="Mangal" w:hint="eastAsia"/>
          <w:color w:val="000000" w:themeColor="text1"/>
          <w:szCs w:val="24"/>
        </w:rPr>
        <w:t>期計畫可行性研究報告」（下稱本計畫可行性報告），藉由盤點政府機關、國營事業或民間企業得以釋出及招商之閒置土地（或建物屋頂），開發建置風力發電、太陽光電及地熱等再生能源裝置，獲經濟部於110年6月11日核定辦理「</w:t>
      </w:r>
      <w:proofErr w:type="gramStart"/>
      <w:r w:rsidRPr="005B67C0">
        <w:rPr>
          <w:rFonts w:ascii="標楷體" w:eastAsia="標楷體" w:hAnsi="標楷體" w:cs="Mangal" w:hint="eastAsia"/>
          <w:color w:val="000000" w:themeColor="text1"/>
          <w:szCs w:val="24"/>
        </w:rPr>
        <w:t>綠能第一</w:t>
      </w:r>
      <w:proofErr w:type="gramEnd"/>
      <w:r w:rsidRPr="005B67C0">
        <w:rPr>
          <w:rFonts w:ascii="標楷體" w:eastAsia="標楷體" w:hAnsi="標楷體" w:cs="Mangal" w:hint="eastAsia"/>
          <w:color w:val="000000" w:themeColor="text1"/>
          <w:szCs w:val="24"/>
        </w:rPr>
        <w:t>期計畫」（下稱本計畫），計畫金額91億6,220萬元，計畫期程為110年7月至113年12月，預計設置總裝置容量160MW之再生能源發電系統（包含光電110MW、風力48MW、地熱2MW）。計畫推動過程，因開發短期可行廠址受機組干擾陸空通訊及雷達訊號、</w:t>
      </w:r>
      <w:proofErr w:type="gramStart"/>
      <w:r w:rsidRPr="005B67C0">
        <w:rPr>
          <w:rFonts w:ascii="標楷體" w:eastAsia="標楷體" w:hAnsi="標楷體" w:cs="Mangal" w:hint="eastAsia"/>
          <w:color w:val="000000" w:themeColor="text1"/>
          <w:szCs w:val="24"/>
        </w:rPr>
        <w:t>飛航限高</w:t>
      </w:r>
      <w:proofErr w:type="gramEnd"/>
      <w:r w:rsidRPr="005B67C0">
        <w:rPr>
          <w:rFonts w:ascii="標楷體" w:eastAsia="標楷體" w:hAnsi="標楷體" w:cs="Mangal" w:hint="eastAsia"/>
          <w:color w:val="000000" w:themeColor="text1"/>
          <w:szCs w:val="24"/>
        </w:rPr>
        <w:t>、廠址不適合開發、民意反對等因素影響，致部分案場取消開發或縮減規模，</w:t>
      </w:r>
      <w:r w:rsidRPr="00B33335">
        <w:rPr>
          <w:rFonts w:ascii="標楷體" w:eastAsia="標楷體" w:hAnsi="標楷體" w:cs="Mangal" w:hint="eastAsia"/>
          <w:color w:val="000000" w:themeColor="text1"/>
          <w:spacing w:val="-3"/>
          <w:szCs w:val="24"/>
        </w:rPr>
        <w:t>截至112年8月底止，完成2廠址計3.40MW</w:t>
      </w:r>
      <w:proofErr w:type="gramStart"/>
      <w:r w:rsidRPr="00B33335">
        <w:rPr>
          <w:rFonts w:ascii="標楷體" w:eastAsia="標楷體" w:hAnsi="標楷體" w:cs="Mangal" w:hint="eastAsia"/>
          <w:color w:val="000000" w:themeColor="text1"/>
          <w:spacing w:val="-3"/>
          <w:szCs w:val="24"/>
        </w:rPr>
        <w:t>併</w:t>
      </w:r>
      <w:proofErr w:type="gramEnd"/>
      <w:r w:rsidRPr="00B33335">
        <w:rPr>
          <w:rFonts w:ascii="標楷體" w:eastAsia="標楷體" w:hAnsi="標楷體" w:cs="Mangal" w:hint="eastAsia"/>
          <w:color w:val="000000" w:themeColor="text1"/>
          <w:spacing w:val="-3"/>
          <w:szCs w:val="24"/>
        </w:rPr>
        <w:t>網發電，僅達成預定完成目標量11.56MW之29.41％。</w:t>
      </w:r>
      <w:proofErr w:type="gramStart"/>
      <w:r w:rsidRPr="005B67C0">
        <w:rPr>
          <w:rFonts w:ascii="標楷體" w:eastAsia="標楷體" w:hAnsi="標楷體" w:cs="Mangal" w:hint="eastAsia"/>
          <w:color w:val="000000" w:themeColor="text1"/>
          <w:szCs w:val="24"/>
        </w:rPr>
        <w:t>嗣</w:t>
      </w:r>
      <w:proofErr w:type="gramEnd"/>
      <w:r w:rsidRPr="005B67C0">
        <w:rPr>
          <w:rFonts w:ascii="標楷體" w:eastAsia="標楷體" w:hAnsi="標楷體" w:cs="Mangal" w:hint="eastAsia"/>
          <w:color w:val="000000" w:themeColor="text1"/>
          <w:szCs w:val="24"/>
        </w:rPr>
        <w:t>台灣電力公司盤點可執行之短期可行廠址及替代廠址裝置容量計19處廠址共115.90MW，</w:t>
      </w:r>
      <w:proofErr w:type="gramStart"/>
      <w:r w:rsidRPr="005B67C0">
        <w:rPr>
          <w:rFonts w:ascii="標楷體" w:eastAsia="標楷體" w:hAnsi="標楷體" w:cs="Mangal" w:hint="eastAsia"/>
          <w:color w:val="000000" w:themeColor="text1"/>
          <w:szCs w:val="24"/>
        </w:rPr>
        <w:t>惟遠低於</w:t>
      </w:r>
      <w:proofErr w:type="gramEnd"/>
      <w:r w:rsidRPr="005B67C0">
        <w:rPr>
          <w:rFonts w:ascii="標楷體" w:eastAsia="標楷體" w:hAnsi="標楷體" w:cs="Mangal" w:hint="eastAsia"/>
          <w:color w:val="000000" w:themeColor="text1"/>
          <w:szCs w:val="24"/>
        </w:rPr>
        <w:t>原計畫設置160MW之裝置容量目標，</w:t>
      </w:r>
      <w:proofErr w:type="gramStart"/>
      <w:r w:rsidRPr="005B67C0">
        <w:rPr>
          <w:rFonts w:ascii="標楷體" w:eastAsia="標楷體" w:hAnsi="標楷體" w:cs="Mangal" w:hint="eastAsia"/>
          <w:color w:val="000000" w:themeColor="text1"/>
          <w:szCs w:val="24"/>
        </w:rPr>
        <w:t>爰</w:t>
      </w:r>
      <w:proofErr w:type="gramEnd"/>
      <w:r w:rsidRPr="005B67C0">
        <w:rPr>
          <w:rFonts w:ascii="標楷體" w:eastAsia="標楷體" w:hAnsi="標楷體" w:cs="Mangal" w:hint="eastAsia"/>
          <w:color w:val="000000" w:themeColor="text1"/>
          <w:szCs w:val="24"/>
        </w:rPr>
        <w:t>於112年10月31日陳報修正本計畫，將總裝置容量目標調降為不低於115MW，計畫期限由113年12月31日展延至116年12月31日，投資總額維持不</w:t>
      </w:r>
      <w:r w:rsidRPr="005B67C0">
        <w:rPr>
          <w:rFonts w:ascii="標楷體" w:eastAsia="標楷體" w:hAnsi="標楷體" w:cs="Mangal" w:hint="eastAsia"/>
          <w:color w:val="000000" w:themeColor="text1"/>
          <w:szCs w:val="24"/>
        </w:rPr>
        <w:lastRenderedPageBreak/>
        <w:t>變，經經濟部於112年12月13日同意修正。經查執行情形，核有：</w:t>
      </w:r>
      <w:r w:rsidR="002B53D7" w:rsidRPr="005B67C0">
        <w:rPr>
          <w:rFonts w:ascii="標楷體" w:eastAsia="標楷體" w:hAnsi="標楷體" w:cs="Mangal" w:hint="eastAsia"/>
          <w:color w:val="000000" w:themeColor="text1"/>
          <w:szCs w:val="24"/>
        </w:rPr>
        <w:t>（</w:t>
      </w:r>
      <w:r w:rsidR="002B53D7">
        <w:rPr>
          <w:rFonts w:ascii="標楷體" w:eastAsia="標楷體" w:hAnsi="標楷體" w:cs="Mangal" w:hint="eastAsia"/>
          <w:color w:val="000000" w:themeColor="text1"/>
          <w:szCs w:val="24"/>
        </w:rPr>
        <w:t>1</w:t>
      </w:r>
      <w:r w:rsidR="002B53D7" w:rsidRPr="005B67C0">
        <w:rPr>
          <w:rFonts w:ascii="標楷體" w:eastAsia="標楷體" w:hAnsi="標楷體" w:cs="Mangal" w:hint="eastAsia"/>
          <w:color w:val="000000" w:themeColor="text1"/>
          <w:szCs w:val="24"/>
        </w:rPr>
        <w:t>）</w:t>
      </w:r>
      <w:r w:rsidRPr="005B67C0">
        <w:rPr>
          <w:rFonts w:ascii="標楷體" w:eastAsia="標楷體" w:hAnsi="標楷體" w:cs="Mangal" w:hint="eastAsia"/>
          <w:color w:val="000000" w:themeColor="text1"/>
          <w:szCs w:val="24"/>
        </w:rPr>
        <w:t>未依規定辦理1</w:t>
      </w:r>
      <w:r w:rsidRPr="005B67C0">
        <w:rPr>
          <w:rFonts w:ascii="標楷體" w:eastAsia="標楷體" w:hAnsi="標楷體" w:cs="Mangal"/>
          <w:color w:val="000000" w:themeColor="text1"/>
          <w:szCs w:val="24"/>
        </w:rPr>
        <w:t>2</w:t>
      </w:r>
      <w:r w:rsidRPr="005B67C0">
        <w:rPr>
          <w:rFonts w:ascii="標楷體" w:eastAsia="標楷體" w:hAnsi="標楷體" w:cs="Mangal" w:hint="eastAsia"/>
          <w:color w:val="000000" w:themeColor="text1"/>
          <w:szCs w:val="24"/>
        </w:rPr>
        <w:t>處短期可行廠址（可裝置容量共209.90MW）之選址評估，且未正視本計畫可行性報告階段有關民意反對、廠址資料不全，無法判斷是否可行等開發疑義預警性意見，致部分案場取消辦理或縮減規模等減少裝置容量共152.57MW，</w:t>
      </w:r>
      <w:proofErr w:type="gramStart"/>
      <w:r w:rsidRPr="005B67C0">
        <w:rPr>
          <w:rFonts w:ascii="標楷體" w:eastAsia="標楷體" w:hAnsi="標楷體" w:cs="Mangal" w:hint="eastAsia"/>
          <w:color w:val="000000" w:themeColor="text1"/>
          <w:szCs w:val="24"/>
        </w:rPr>
        <w:t>占原預估</w:t>
      </w:r>
      <w:proofErr w:type="gramEnd"/>
      <w:r w:rsidRPr="005B67C0">
        <w:rPr>
          <w:rFonts w:ascii="標楷體" w:eastAsia="標楷體" w:hAnsi="標楷體" w:cs="Mangal" w:hint="eastAsia"/>
          <w:color w:val="000000" w:themeColor="text1"/>
          <w:szCs w:val="24"/>
        </w:rPr>
        <w:t>209.90MW之72.69％，</w:t>
      </w:r>
      <w:proofErr w:type="gramStart"/>
      <w:r w:rsidRPr="005B67C0">
        <w:rPr>
          <w:rFonts w:ascii="標楷體" w:eastAsia="標楷體" w:hAnsi="標楷體" w:cs="Mangal" w:hint="eastAsia"/>
          <w:color w:val="000000" w:themeColor="text1"/>
          <w:szCs w:val="24"/>
        </w:rPr>
        <w:t>除虛耗</w:t>
      </w:r>
      <w:proofErr w:type="gramEnd"/>
      <w:r w:rsidRPr="005B67C0">
        <w:rPr>
          <w:rFonts w:ascii="標楷體" w:eastAsia="標楷體" w:hAnsi="標楷體" w:cs="Mangal" w:hint="eastAsia"/>
          <w:color w:val="000000" w:themeColor="text1"/>
          <w:szCs w:val="24"/>
        </w:rPr>
        <w:t>相關作業流程及時程，並影響計畫裝置容量目標之達成，另未取得嘉義布袋港風力發電廠址之電業籌設許可，先行決標機組新建工程，</w:t>
      </w:r>
      <w:r>
        <w:rPr>
          <w:rFonts w:ascii="標楷體" w:eastAsia="標楷體" w:hAnsi="標楷體" w:cs="Mangal" w:hint="eastAsia"/>
          <w:color w:val="000000" w:themeColor="text1"/>
          <w:szCs w:val="24"/>
        </w:rPr>
        <w:t>終</w:t>
      </w:r>
      <w:r w:rsidRPr="005B67C0">
        <w:rPr>
          <w:rFonts w:ascii="標楷體" w:eastAsia="標楷體" w:hAnsi="標楷體" w:cs="Mangal" w:hint="eastAsia"/>
          <w:color w:val="000000" w:themeColor="text1"/>
          <w:szCs w:val="24"/>
        </w:rPr>
        <w:t>因該案取消設置，造成</w:t>
      </w:r>
      <w:r w:rsidR="002B53D7">
        <w:rPr>
          <w:rFonts w:ascii="標楷體" w:eastAsia="標楷體" w:hAnsi="標楷體" w:cs="Mangal" w:hint="eastAsia"/>
          <w:color w:val="000000" w:themeColor="text1"/>
          <w:szCs w:val="24"/>
        </w:rPr>
        <w:t>已支出之</w:t>
      </w:r>
      <w:r w:rsidRPr="005B67C0">
        <w:rPr>
          <w:rFonts w:ascii="標楷體" w:eastAsia="標楷體" w:hAnsi="標楷體" w:cs="Mangal" w:hint="eastAsia"/>
          <w:color w:val="000000" w:themeColor="text1"/>
          <w:szCs w:val="24"/>
        </w:rPr>
        <w:t>425萬餘元前置工程經費未能發揮效益；</w:t>
      </w:r>
      <w:r w:rsidR="002B53D7" w:rsidRPr="005B67C0">
        <w:rPr>
          <w:rFonts w:ascii="標楷體" w:eastAsia="標楷體" w:hAnsi="標楷體" w:cs="Mangal" w:hint="eastAsia"/>
          <w:color w:val="000000" w:themeColor="text1"/>
          <w:szCs w:val="24"/>
        </w:rPr>
        <w:t>（</w:t>
      </w:r>
      <w:r w:rsidR="002B53D7">
        <w:rPr>
          <w:rFonts w:ascii="標楷體" w:eastAsia="標楷體" w:hAnsi="標楷體" w:cs="Mangal" w:hint="eastAsia"/>
          <w:color w:val="000000" w:themeColor="text1"/>
          <w:szCs w:val="24"/>
        </w:rPr>
        <w:t>2</w:t>
      </w:r>
      <w:r w:rsidR="002B53D7" w:rsidRPr="005B67C0">
        <w:rPr>
          <w:rFonts w:ascii="標楷體" w:eastAsia="標楷體" w:hAnsi="標楷體" w:cs="Mangal" w:hint="eastAsia"/>
          <w:color w:val="000000" w:themeColor="text1"/>
          <w:szCs w:val="24"/>
        </w:rPr>
        <w:t>）</w:t>
      </w:r>
      <w:r w:rsidRPr="005B67C0">
        <w:rPr>
          <w:rFonts w:ascii="標楷體" w:eastAsia="標楷體" w:hAnsi="標楷體" w:cs="Mangal" w:hint="eastAsia"/>
          <w:color w:val="000000" w:themeColor="text1"/>
          <w:szCs w:val="24"/>
        </w:rPr>
        <w:t>本計畫可行性報告盤點16處備選廠址（裝置容量計</w:t>
      </w:r>
      <w:r w:rsidR="007A2AD9" w:rsidRPr="005B67C0">
        <w:rPr>
          <w:rFonts w:ascii="標楷體" w:eastAsia="標楷體" w:hAnsi="標楷體" w:cs="Mangal"/>
          <w:noProof/>
          <w:color w:val="000000" w:themeColor="text1"/>
          <w:szCs w:val="24"/>
        </w:rPr>
        <mc:AlternateContent>
          <mc:Choice Requires="wps">
            <w:drawing>
              <wp:anchor distT="45720" distB="45720" distL="114300" distR="114300" simplePos="0" relativeHeight="251994112" behindDoc="1" locked="0" layoutInCell="1" allowOverlap="1" wp14:anchorId="757F1E65" wp14:editId="7C0036A4">
                <wp:simplePos x="0" y="0"/>
                <wp:positionH relativeFrom="margin">
                  <wp:posOffset>3653155</wp:posOffset>
                </wp:positionH>
                <wp:positionV relativeFrom="margin">
                  <wp:posOffset>2204085</wp:posOffset>
                </wp:positionV>
                <wp:extent cx="2819400" cy="2661285"/>
                <wp:effectExtent l="0" t="0" r="0" b="571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400" cy="2661285"/>
                        </a:xfrm>
                        <a:prstGeom prst="rect">
                          <a:avLst/>
                        </a:prstGeom>
                        <a:noFill/>
                        <a:ln w="9525">
                          <a:noFill/>
                          <a:miter lim="800000"/>
                          <a:headEnd/>
                          <a:tailEnd/>
                        </a:ln>
                      </wps:spPr>
                      <wps:txbx>
                        <w:txbxContent>
                          <w:tbl>
                            <w:tblPr>
                              <w:tblW w:w="3963" w:type="dxa"/>
                              <w:tblCellMar>
                                <w:left w:w="28" w:type="dxa"/>
                                <w:right w:w="28" w:type="dxa"/>
                              </w:tblCellMar>
                              <w:tblLook w:val="04A0" w:firstRow="1" w:lastRow="0" w:firstColumn="1" w:lastColumn="0" w:noHBand="0" w:noVBand="1"/>
                            </w:tblPr>
                            <w:tblGrid>
                              <w:gridCol w:w="2055"/>
                              <w:gridCol w:w="587"/>
                              <w:gridCol w:w="1321"/>
                            </w:tblGrid>
                            <w:tr w:rsidR="00FA50E9" w:rsidRPr="009E5B93" w14:paraId="6300C1B2" w14:textId="77777777" w:rsidTr="00FA50E9">
                              <w:trPr>
                                <w:trHeight w:val="297"/>
                              </w:trPr>
                              <w:tc>
                                <w:tcPr>
                                  <w:tcW w:w="3963" w:type="dxa"/>
                                  <w:gridSpan w:val="3"/>
                                  <w:tcBorders>
                                    <w:top w:val="nil"/>
                                    <w:left w:val="nil"/>
                                    <w:bottom w:val="single" w:sz="4" w:space="0" w:color="auto"/>
                                    <w:right w:val="nil"/>
                                  </w:tcBorders>
                                  <w:noWrap/>
                                  <w:vAlign w:val="center"/>
                                  <w:hideMark/>
                                </w:tcPr>
                                <w:p w14:paraId="2A1485B8" w14:textId="7004D3D5" w:rsidR="00FA50E9" w:rsidRPr="009E5B93" w:rsidRDefault="00FA50E9" w:rsidP="000D698D">
                                  <w:pPr>
                                    <w:widowControl/>
                                    <w:spacing w:line="260" w:lineRule="exact"/>
                                    <w:ind w:left="661" w:hangingChars="275" w:hanging="661"/>
                                    <w:rPr>
                                      <w:rFonts w:ascii="標楷體" w:eastAsia="標楷體" w:hAnsi="標楷體" w:cs="新細明體"/>
                                      <w:b/>
                                      <w:bCs/>
                                      <w:color w:val="000000"/>
                                      <w:kern w:val="0"/>
                                      <w:szCs w:val="24"/>
                                    </w:rPr>
                                  </w:pPr>
                                  <w:r w:rsidRPr="00B33335">
                                    <w:rPr>
                                      <w:rFonts w:ascii="標楷體" w:eastAsia="標楷體" w:hAnsi="標楷體" w:cs="新細明體" w:hint="eastAsia"/>
                                      <w:b/>
                                      <w:bCs/>
                                      <w:color w:val="000000" w:themeColor="text1"/>
                                      <w:kern w:val="0"/>
                                      <w:szCs w:val="24"/>
                                    </w:rPr>
                                    <w:t>表</w:t>
                                  </w:r>
                                  <w:r w:rsidR="002C4FF4" w:rsidRPr="00B33335">
                                    <w:rPr>
                                      <w:rFonts w:ascii="標楷體" w:eastAsia="標楷體" w:hAnsi="標楷體" w:cs="新細明體"/>
                                      <w:b/>
                                      <w:bCs/>
                                      <w:color w:val="000000" w:themeColor="text1"/>
                                      <w:kern w:val="0"/>
                                      <w:szCs w:val="24"/>
                                    </w:rPr>
                                    <w:t>4</w:t>
                                  </w:r>
                                  <w:r>
                                    <w:rPr>
                                      <w:rFonts w:ascii="標楷體" w:eastAsia="標楷體" w:hAnsi="標楷體" w:cs="新細明體" w:hint="eastAsia"/>
                                      <w:b/>
                                      <w:bCs/>
                                      <w:color w:val="000000"/>
                                      <w:kern w:val="0"/>
                                      <w:szCs w:val="24"/>
                                    </w:rPr>
                                    <w:t xml:space="preserve">　</w:t>
                                  </w:r>
                                  <w:proofErr w:type="gramStart"/>
                                  <w:r w:rsidRPr="009E5B93">
                                    <w:rPr>
                                      <w:rFonts w:ascii="標楷體" w:eastAsia="標楷體" w:hAnsi="標楷體" w:cs="新細明體" w:hint="eastAsia"/>
                                      <w:b/>
                                      <w:bCs/>
                                      <w:color w:val="000000"/>
                                      <w:kern w:val="0"/>
                                      <w:szCs w:val="24"/>
                                    </w:rPr>
                                    <w:t>綠能第一</w:t>
                                  </w:r>
                                  <w:proofErr w:type="gramEnd"/>
                                  <w:r w:rsidRPr="009E5B93">
                                    <w:rPr>
                                      <w:rFonts w:ascii="標楷體" w:eastAsia="標楷體" w:hAnsi="標楷體" w:cs="新細明體" w:hint="eastAsia"/>
                                      <w:b/>
                                      <w:bCs/>
                                      <w:color w:val="000000"/>
                                      <w:kern w:val="0"/>
                                      <w:szCs w:val="24"/>
                                    </w:rPr>
                                    <w:t>期計畫備選廠址土地審查意見情形</w:t>
                                  </w:r>
                                </w:p>
                                <w:p w14:paraId="705AB5E3" w14:textId="77777777" w:rsidR="00FA50E9" w:rsidRPr="009E5B93" w:rsidRDefault="00FA50E9" w:rsidP="009E5B93">
                                  <w:pPr>
                                    <w:widowControl/>
                                    <w:spacing w:line="240" w:lineRule="exact"/>
                                    <w:jc w:val="right"/>
                                    <w:rPr>
                                      <w:rFonts w:ascii="新細明體" w:eastAsia="新細明體" w:hAnsi="新細明體" w:cs="新細明體"/>
                                      <w:color w:val="000000"/>
                                      <w:kern w:val="0"/>
                                      <w:sz w:val="20"/>
                                      <w:szCs w:val="20"/>
                                    </w:rPr>
                                  </w:pPr>
                                  <w:bookmarkStart w:id="11" w:name="_Hlk201657910"/>
                                  <w:r w:rsidRPr="009E5B93">
                                    <w:rPr>
                                      <w:rFonts w:ascii="標楷體" w:eastAsia="標楷體" w:hAnsi="標楷體" w:cs="新細明體"/>
                                      <w:color w:val="000000"/>
                                      <w:kern w:val="0"/>
                                      <w:sz w:val="20"/>
                                      <w:szCs w:val="20"/>
                                    </w:rPr>
                                    <w:t>單位：筆、</w:t>
                                  </w:r>
                                  <w:r w:rsidRPr="009E5B93">
                                    <w:rPr>
                                      <w:rFonts w:ascii="標楷體" w:eastAsia="標楷體" w:hAnsi="標楷體" w:cs="新細明體" w:hint="eastAsia"/>
                                      <w:color w:val="000000"/>
                                      <w:kern w:val="0"/>
                                      <w:sz w:val="20"/>
                                      <w:szCs w:val="20"/>
                                    </w:rPr>
                                    <w:t>M</w:t>
                                  </w:r>
                                  <w:r w:rsidRPr="009E5B93">
                                    <w:rPr>
                                      <w:rFonts w:ascii="標楷體" w:eastAsia="標楷體" w:hAnsi="標楷體" w:cs="新細明體"/>
                                      <w:color w:val="000000"/>
                                      <w:kern w:val="0"/>
                                      <w:sz w:val="20"/>
                                      <w:szCs w:val="20"/>
                                    </w:rPr>
                                    <w:t>W</w:t>
                                  </w:r>
                                  <w:bookmarkEnd w:id="11"/>
                                </w:p>
                              </w:tc>
                            </w:tr>
                            <w:tr w:rsidR="00FA50E9" w:rsidRPr="009E5B93" w14:paraId="6B8C5D02" w14:textId="77777777" w:rsidTr="00A7244C">
                              <w:trPr>
                                <w:trHeight w:val="228"/>
                              </w:trPr>
                              <w:tc>
                                <w:tcPr>
                                  <w:tcW w:w="2055" w:type="dxa"/>
                                  <w:tcBorders>
                                    <w:top w:val="nil"/>
                                    <w:left w:val="single" w:sz="4" w:space="0" w:color="auto"/>
                                    <w:bottom w:val="single" w:sz="4" w:space="0" w:color="auto"/>
                                    <w:right w:val="single" w:sz="4" w:space="0" w:color="auto"/>
                                  </w:tcBorders>
                                  <w:vAlign w:val="center"/>
                                  <w:hideMark/>
                                </w:tcPr>
                                <w:p w14:paraId="2F13A9CC" w14:textId="77777777" w:rsidR="00FA50E9" w:rsidRDefault="00FA50E9" w:rsidP="007F6796">
                                  <w:pPr>
                                    <w:widowControl/>
                                    <w:spacing w:line="240" w:lineRule="exact"/>
                                    <w:jc w:val="center"/>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土地管理機關</w:t>
                                  </w:r>
                                </w:p>
                                <w:p w14:paraId="2065D2AD" w14:textId="77777777" w:rsidR="00FA50E9" w:rsidRPr="009E5B93" w:rsidRDefault="00FA50E9" w:rsidP="007F6796">
                                  <w:pPr>
                                    <w:widowControl/>
                                    <w:spacing w:line="240" w:lineRule="exact"/>
                                    <w:jc w:val="center"/>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審查意見</w:t>
                                  </w:r>
                                </w:p>
                              </w:tc>
                              <w:tc>
                                <w:tcPr>
                                  <w:tcW w:w="587" w:type="dxa"/>
                                  <w:tcBorders>
                                    <w:top w:val="nil"/>
                                    <w:left w:val="nil"/>
                                    <w:bottom w:val="single" w:sz="4" w:space="0" w:color="auto"/>
                                    <w:right w:val="single" w:sz="4" w:space="0" w:color="auto"/>
                                  </w:tcBorders>
                                  <w:noWrap/>
                                  <w:vAlign w:val="center"/>
                                  <w:hideMark/>
                                </w:tcPr>
                                <w:p w14:paraId="7D4FE8F9" w14:textId="77777777" w:rsidR="00FA50E9" w:rsidRPr="009E5B93" w:rsidRDefault="00FA50E9" w:rsidP="00D06552">
                                  <w:pPr>
                                    <w:widowControl/>
                                    <w:spacing w:line="240" w:lineRule="exact"/>
                                    <w:jc w:val="center"/>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土地筆數</w:t>
                                  </w:r>
                                </w:p>
                              </w:tc>
                              <w:tc>
                                <w:tcPr>
                                  <w:tcW w:w="1321" w:type="dxa"/>
                                  <w:tcBorders>
                                    <w:top w:val="nil"/>
                                    <w:left w:val="nil"/>
                                    <w:bottom w:val="single" w:sz="4" w:space="0" w:color="auto"/>
                                    <w:right w:val="single" w:sz="4" w:space="0" w:color="auto"/>
                                  </w:tcBorders>
                                  <w:noWrap/>
                                  <w:vAlign w:val="center"/>
                                  <w:hideMark/>
                                </w:tcPr>
                                <w:p w14:paraId="7DA98626" w14:textId="77777777" w:rsidR="00FA50E9" w:rsidRPr="009E5B93" w:rsidRDefault="00FA50E9" w:rsidP="009E5B93">
                                  <w:pPr>
                                    <w:widowControl/>
                                    <w:spacing w:line="240" w:lineRule="exact"/>
                                    <w:jc w:val="center"/>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預估裝置容量</w:t>
                                  </w:r>
                                </w:p>
                              </w:tc>
                            </w:tr>
                            <w:tr w:rsidR="00FA50E9" w:rsidRPr="009E5B93" w14:paraId="0240A8AC" w14:textId="77777777" w:rsidTr="00FA50E9">
                              <w:trPr>
                                <w:trHeight w:val="297"/>
                              </w:trPr>
                              <w:tc>
                                <w:tcPr>
                                  <w:tcW w:w="2055" w:type="dxa"/>
                                  <w:tcBorders>
                                    <w:top w:val="nil"/>
                                    <w:left w:val="single" w:sz="4" w:space="0" w:color="auto"/>
                                    <w:bottom w:val="single" w:sz="4" w:space="0" w:color="auto"/>
                                    <w:right w:val="single" w:sz="4" w:space="0" w:color="auto"/>
                                  </w:tcBorders>
                                  <w:vAlign w:val="center"/>
                                  <w:hideMark/>
                                </w:tcPr>
                                <w:p w14:paraId="02D903A7" w14:textId="77777777" w:rsidR="00FA50E9" w:rsidRPr="009E5B93" w:rsidRDefault="00FA50E9" w:rsidP="00DD7327">
                                  <w:pPr>
                                    <w:widowControl/>
                                    <w:spacing w:line="240" w:lineRule="exact"/>
                                    <w:jc w:val="center"/>
                                    <w:rPr>
                                      <w:rFonts w:ascii="標楷體" w:eastAsia="標楷體" w:hAnsi="標楷體" w:cs="新細明體"/>
                                      <w:b/>
                                      <w:bCs/>
                                      <w:color w:val="000000"/>
                                      <w:kern w:val="0"/>
                                      <w:sz w:val="20"/>
                                      <w:szCs w:val="20"/>
                                    </w:rPr>
                                  </w:pPr>
                                  <w:r w:rsidRPr="009E5B93">
                                    <w:rPr>
                                      <w:rFonts w:ascii="標楷體" w:eastAsia="標楷體" w:hAnsi="標楷體" w:cs="新細明體" w:hint="eastAsia"/>
                                      <w:b/>
                                      <w:bCs/>
                                      <w:color w:val="000000"/>
                                      <w:kern w:val="0"/>
                                      <w:sz w:val="20"/>
                                      <w:szCs w:val="20"/>
                                    </w:rPr>
                                    <w:t>合計</w:t>
                                  </w:r>
                                </w:p>
                              </w:tc>
                              <w:tc>
                                <w:tcPr>
                                  <w:tcW w:w="587" w:type="dxa"/>
                                  <w:tcBorders>
                                    <w:top w:val="nil"/>
                                    <w:left w:val="nil"/>
                                    <w:bottom w:val="single" w:sz="4" w:space="0" w:color="auto"/>
                                    <w:right w:val="single" w:sz="4" w:space="0" w:color="auto"/>
                                  </w:tcBorders>
                                  <w:noWrap/>
                                  <w:vAlign w:val="center"/>
                                  <w:hideMark/>
                                </w:tcPr>
                                <w:p w14:paraId="5A6DBCC3" w14:textId="77777777" w:rsidR="00FA50E9" w:rsidRPr="009E5B93" w:rsidRDefault="00FA50E9" w:rsidP="009E5B93">
                                  <w:pPr>
                                    <w:widowControl/>
                                    <w:spacing w:line="240" w:lineRule="exact"/>
                                    <w:jc w:val="right"/>
                                    <w:rPr>
                                      <w:rFonts w:ascii="標楷體" w:eastAsia="標楷體" w:hAnsi="標楷體" w:cs="新細明體"/>
                                      <w:b/>
                                      <w:bCs/>
                                      <w:color w:val="000000"/>
                                      <w:kern w:val="0"/>
                                      <w:sz w:val="20"/>
                                      <w:szCs w:val="20"/>
                                    </w:rPr>
                                  </w:pPr>
                                  <w:r w:rsidRPr="009E5B93">
                                    <w:rPr>
                                      <w:rFonts w:ascii="標楷體" w:eastAsia="標楷體" w:hAnsi="標楷體" w:cs="新細明體" w:hint="eastAsia"/>
                                      <w:b/>
                                      <w:bCs/>
                                      <w:color w:val="000000"/>
                                      <w:kern w:val="0"/>
                                      <w:sz w:val="20"/>
                                      <w:szCs w:val="20"/>
                                    </w:rPr>
                                    <w:t>16</w:t>
                                  </w:r>
                                </w:p>
                              </w:tc>
                              <w:tc>
                                <w:tcPr>
                                  <w:tcW w:w="1321" w:type="dxa"/>
                                  <w:tcBorders>
                                    <w:top w:val="nil"/>
                                    <w:left w:val="nil"/>
                                    <w:bottom w:val="single" w:sz="4" w:space="0" w:color="auto"/>
                                    <w:right w:val="single" w:sz="4" w:space="0" w:color="auto"/>
                                  </w:tcBorders>
                                  <w:noWrap/>
                                  <w:vAlign w:val="center"/>
                                  <w:hideMark/>
                                </w:tcPr>
                                <w:p w14:paraId="3EEF6D4B" w14:textId="77777777" w:rsidR="00FA50E9" w:rsidRPr="009E5B93" w:rsidRDefault="00FA50E9" w:rsidP="009E5B93">
                                  <w:pPr>
                                    <w:widowControl/>
                                    <w:spacing w:line="240" w:lineRule="exact"/>
                                    <w:jc w:val="right"/>
                                    <w:rPr>
                                      <w:rFonts w:ascii="標楷體" w:eastAsia="標楷體" w:hAnsi="標楷體" w:cs="新細明體"/>
                                      <w:b/>
                                      <w:bCs/>
                                      <w:color w:val="000000"/>
                                      <w:kern w:val="0"/>
                                      <w:sz w:val="20"/>
                                      <w:szCs w:val="20"/>
                                    </w:rPr>
                                  </w:pPr>
                                  <w:r w:rsidRPr="009E5B93">
                                    <w:rPr>
                                      <w:rFonts w:ascii="標楷體" w:eastAsia="標楷體" w:hAnsi="標楷體" w:cs="新細明體" w:hint="eastAsia"/>
                                      <w:b/>
                                      <w:bCs/>
                                      <w:color w:val="000000"/>
                                      <w:kern w:val="0"/>
                                      <w:sz w:val="20"/>
                                      <w:szCs w:val="20"/>
                                    </w:rPr>
                                    <w:t xml:space="preserve">546.20 </w:t>
                                  </w:r>
                                </w:p>
                              </w:tc>
                            </w:tr>
                            <w:tr w:rsidR="00FA50E9" w:rsidRPr="009E5B93" w14:paraId="0EFBBD72" w14:textId="77777777" w:rsidTr="00FA50E9">
                              <w:trPr>
                                <w:trHeight w:val="297"/>
                              </w:trPr>
                              <w:tc>
                                <w:tcPr>
                                  <w:tcW w:w="2055" w:type="dxa"/>
                                  <w:tcBorders>
                                    <w:top w:val="nil"/>
                                    <w:left w:val="single" w:sz="4" w:space="0" w:color="auto"/>
                                    <w:bottom w:val="single" w:sz="4" w:space="0" w:color="auto"/>
                                    <w:right w:val="single" w:sz="4" w:space="0" w:color="auto"/>
                                  </w:tcBorders>
                                  <w:noWrap/>
                                  <w:vAlign w:val="center"/>
                                  <w:hideMark/>
                                </w:tcPr>
                                <w:p w14:paraId="05937A79" w14:textId="77777777" w:rsidR="00FA50E9" w:rsidRPr="009E5B93" w:rsidRDefault="00FA50E9" w:rsidP="009E5B93">
                                  <w:pPr>
                                    <w:widowControl/>
                                    <w:spacing w:line="240" w:lineRule="exact"/>
                                    <w:jc w:val="both"/>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高生態爭議區，依法不得開發。</w:t>
                                  </w:r>
                                </w:p>
                              </w:tc>
                              <w:tc>
                                <w:tcPr>
                                  <w:tcW w:w="587" w:type="dxa"/>
                                  <w:tcBorders>
                                    <w:top w:val="nil"/>
                                    <w:left w:val="nil"/>
                                    <w:bottom w:val="single" w:sz="4" w:space="0" w:color="auto"/>
                                    <w:right w:val="single" w:sz="4" w:space="0" w:color="auto"/>
                                  </w:tcBorders>
                                  <w:noWrap/>
                                  <w:vAlign w:val="center"/>
                                  <w:hideMark/>
                                </w:tcPr>
                                <w:p w14:paraId="05CE18FA" w14:textId="77777777" w:rsidR="00FA50E9" w:rsidRPr="009E5B93" w:rsidRDefault="00FA50E9" w:rsidP="009E5B93">
                                  <w:pPr>
                                    <w:widowControl/>
                                    <w:spacing w:line="240" w:lineRule="exact"/>
                                    <w:jc w:val="right"/>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6</w:t>
                                  </w:r>
                                </w:p>
                              </w:tc>
                              <w:tc>
                                <w:tcPr>
                                  <w:tcW w:w="1321" w:type="dxa"/>
                                  <w:tcBorders>
                                    <w:top w:val="nil"/>
                                    <w:left w:val="nil"/>
                                    <w:bottom w:val="single" w:sz="4" w:space="0" w:color="auto"/>
                                    <w:right w:val="single" w:sz="4" w:space="0" w:color="auto"/>
                                  </w:tcBorders>
                                  <w:noWrap/>
                                  <w:vAlign w:val="center"/>
                                  <w:hideMark/>
                                </w:tcPr>
                                <w:p w14:paraId="4EA0EEF3" w14:textId="77777777" w:rsidR="00FA50E9" w:rsidRPr="009E5B93" w:rsidRDefault="00FA50E9" w:rsidP="009E5B93">
                                  <w:pPr>
                                    <w:widowControl/>
                                    <w:spacing w:line="240" w:lineRule="exact"/>
                                    <w:jc w:val="right"/>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 xml:space="preserve">318.60 </w:t>
                                  </w:r>
                                </w:p>
                              </w:tc>
                            </w:tr>
                            <w:tr w:rsidR="00FA50E9" w:rsidRPr="009E5B93" w14:paraId="5D043237" w14:textId="77777777" w:rsidTr="00FA50E9">
                              <w:trPr>
                                <w:trHeight w:val="297"/>
                              </w:trPr>
                              <w:tc>
                                <w:tcPr>
                                  <w:tcW w:w="2055" w:type="dxa"/>
                                  <w:tcBorders>
                                    <w:top w:val="nil"/>
                                    <w:left w:val="single" w:sz="4" w:space="0" w:color="auto"/>
                                    <w:bottom w:val="single" w:sz="4" w:space="0" w:color="auto"/>
                                    <w:right w:val="single" w:sz="4" w:space="0" w:color="auto"/>
                                  </w:tcBorders>
                                  <w:noWrap/>
                                  <w:vAlign w:val="center"/>
                                  <w:hideMark/>
                                </w:tcPr>
                                <w:p w14:paraId="6A9F70D7" w14:textId="77777777" w:rsidR="00FA50E9" w:rsidRPr="009E5B93" w:rsidRDefault="00FA50E9" w:rsidP="009E5B93">
                                  <w:pPr>
                                    <w:widowControl/>
                                    <w:spacing w:line="240" w:lineRule="exact"/>
                                    <w:jc w:val="both"/>
                                    <w:rPr>
                                      <w:rFonts w:ascii="標楷體" w:eastAsia="標楷體" w:hAnsi="標楷體" w:cs="新細明體"/>
                                      <w:color w:val="000000"/>
                                      <w:spacing w:val="-8"/>
                                      <w:kern w:val="0"/>
                                      <w:sz w:val="20"/>
                                      <w:szCs w:val="20"/>
                                    </w:rPr>
                                  </w:pPr>
                                  <w:r w:rsidRPr="009E5B93">
                                    <w:rPr>
                                      <w:rFonts w:ascii="標楷體" w:eastAsia="標楷體" w:hAnsi="標楷體" w:cs="新細明體" w:hint="eastAsia"/>
                                      <w:color w:val="000000"/>
                                      <w:spacing w:val="-8"/>
                                      <w:kern w:val="0"/>
                                      <w:sz w:val="20"/>
                                      <w:szCs w:val="20"/>
                                    </w:rPr>
                                    <w:t>台灣電力公司主動申請註銷，不同意開發。</w:t>
                                  </w:r>
                                </w:p>
                              </w:tc>
                              <w:tc>
                                <w:tcPr>
                                  <w:tcW w:w="587" w:type="dxa"/>
                                  <w:tcBorders>
                                    <w:top w:val="nil"/>
                                    <w:left w:val="nil"/>
                                    <w:bottom w:val="single" w:sz="4" w:space="0" w:color="auto"/>
                                    <w:right w:val="single" w:sz="4" w:space="0" w:color="auto"/>
                                  </w:tcBorders>
                                  <w:noWrap/>
                                  <w:vAlign w:val="center"/>
                                  <w:hideMark/>
                                </w:tcPr>
                                <w:p w14:paraId="01B8CB51" w14:textId="77777777" w:rsidR="00FA50E9" w:rsidRPr="009E5B93" w:rsidRDefault="00FA50E9" w:rsidP="009E5B93">
                                  <w:pPr>
                                    <w:widowControl/>
                                    <w:spacing w:line="240" w:lineRule="exact"/>
                                    <w:jc w:val="right"/>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4</w:t>
                                  </w:r>
                                </w:p>
                              </w:tc>
                              <w:tc>
                                <w:tcPr>
                                  <w:tcW w:w="1321" w:type="dxa"/>
                                  <w:tcBorders>
                                    <w:top w:val="nil"/>
                                    <w:left w:val="nil"/>
                                    <w:bottom w:val="single" w:sz="4" w:space="0" w:color="auto"/>
                                    <w:right w:val="single" w:sz="4" w:space="0" w:color="auto"/>
                                  </w:tcBorders>
                                  <w:noWrap/>
                                  <w:vAlign w:val="center"/>
                                  <w:hideMark/>
                                </w:tcPr>
                                <w:p w14:paraId="295C826C" w14:textId="77777777" w:rsidR="00FA50E9" w:rsidRPr="009E5B93" w:rsidRDefault="00FA50E9" w:rsidP="009E5B93">
                                  <w:pPr>
                                    <w:widowControl/>
                                    <w:spacing w:line="240" w:lineRule="exact"/>
                                    <w:jc w:val="right"/>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 xml:space="preserve">13.40 </w:t>
                                  </w:r>
                                </w:p>
                              </w:tc>
                            </w:tr>
                            <w:tr w:rsidR="00FA50E9" w:rsidRPr="009E5B93" w14:paraId="1CD29A70" w14:textId="77777777" w:rsidTr="00FA50E9">
                              <w:trPr>
                                <w:trHeight w:val="297"/>
                              </w:trPr>
                              <w:tc>
                                <w:tcPr>
                                  <w:tcW w:w="2055" w:type="dxa"/>
                                  <w:tcBorders>
                                    <w:top w:val="nil"/>
                                    <w:left w:val="single" w:sz="4" w:space="0" w:color="auto"/>
                                    <w:bottom w:val="single" w:sz="4" w:space="0" w:color="auto"/>
                                    <w:right w:val="single" w:sz="4" w:space="0" w:color="auto"/>
                                  </w:tcBorders>
                                  <w:noWrap/>
                                  <w:vAlign w:val="center"/>
                                  <w:hideMark/>
                                </w:tcPr>
                                <w:p w14:paraId="050755AE" w14:textId="77777777" w:rsidR="00FA50E9" w:rsidRPr="009E5B93" w:rsidRDefault="00FA50E9" w:rsidP="009E5B93">
                                  <w:pPr>
                                    <w:widowControl/>
                                    <w:spacing w:line="240" w:lineRule="exact"/>
                                    <w:jc w:val="both"/>
                                    <w:rPr>
                                      <w:rFonts w:ascii="標楷體" w:eastAsia="標楷體" w:hAnsi="標楷體" w:cs="新細明體"/>
                                      <w:color w:val="000000"/>
                                      <w:spacing w:val="-8"/>
                                      <w:kern w:val="0"/>
                                      <w:sz w:val="20"/>
                                      <w:szCs w:val="20"/>
                                    </w:rPr>
                                  </w:pPr>
                                  <w:r w:rsidRPr="009E5B93">
                                    <w:rPr>
                                      <w:rFonts w:ascii="標楷體" w:eastAsia="標楷體" w:hAnsi="標楷體" w:cs="新細明體" w:hint="eastAsia"/>
                                      <w:color w:val="000000"/>
                                      <w:spacing w:val="-8"/>
                                      <w:kern w:val="0"/>
                                      <w:sz w:val="20"/>
                                      <w:szCs w:val="20"/>
                                    </w:rPr>
                                    <w:t>台灣電力公司尚未申請開發。</w:t>
                                  </w:r>
                                </w:p>
                              </w:tc>
                              <w:tc>
                                <w:tcPr>
                                  <w:tcW w:w="587" w:type="dxa"/>
                                  <w:tcBorders>
                                    <w:top w:val="nil"/>
                                    <w:left w:val="nil"/>
                                    <w:bottom w:val="single" w:sz="4" w:space="0" w:color="auto"/>
                                    <w:right w:val="single" w:sz="4" w:space="0" w:color="auto"/>
                                  </w:tcBorders>
                                  <w:noWrap/>
                                  <w:vAlign w:val="center"/>
                                  <w:hideMark/>
                                </w:tcPr>
                                <w:p w14:paraId="056EA4B2" w14:textId="77777777" w:rsidR="00FA50E9" w:rsidRPr="009E5B93" w:rsidRDefault="00FA50E9" w:rsidP="009E5B93">
                                  <w:pPr>
                                    <w:widowControl/>
                                    <w:spacing w:line="240" w:lineRule="exact"/>
                                    <w:jc w:val="right"/>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2</w:t>
                                  </w:r>
                                </w:p>
                              </w:tc>
                              <w:tc>
                                <w:tcPr>
                                  <w:tcW w:w="1321" w:type="dxa"/>
                                  <w:tcBorders>
                                    <w:top w:val="nil"/>
                                    <w:left w:val="nil"/>
                                    <w:bottom w:val="single" w:sz="4" w:space="0" w:color="auto"/>
                                    <w:right w:val="single" w:sz="4" w:space="0" w:color="auto"/>
                                  </w:tcBorders>
                                  <w:noWrap/>
                                  <w:vAlign w:val="center"/>
                                  <w:hideMark/>
                                </w:tcPr>
                                <w:p w14:paraId="00B0E1C9" w14:textId="77777777" w:rsidR="00FA50E9" w:rsidRPr="009E5B93" w:rsidRDefault="00FA50E9" w:rsidP="009E5B93">
                                  <w:pPr>
                                    <w:widowControl/>
                                    <w:spacing w:line="240" w:lineRule="exact"/>
                                    <w:jc w:val="right"/>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 xml:space="preserve">28.00 </w:t>
                                  </w:r>
                                </w:p>
                              </w:tc>
                            </w:tr>
                            <w:tr w:rsidR="00FA50E9" w:rsidRPr="009E5B93" w14:paraId="5E4C5068" w14:textId="77777777" w:rsidTr="00FA50E9">
                              <w:trPr>
                                <w:trHeight w:val="297"/>
                              </w:trPr>
                              <w:tc>
                                <w:tcPr>
                                  <w:tcW w:w="2055" w:type="dxa"/>
                                  <w:tcBorders>
                                    <w:top w:val="nil"/>
                                    <w:left w:val="single" w:sz="4" w:space="0" w:color="auto"/>
                                    <w:bottom w:val="single" w:sz="4" w:space="0" w:color="auto"/>
                                    <w:right w:val="single" w:sz="4" w:space="0" w:color="auto"/>
                                  </w:tcBorders>
                                  <w:noWrap/>
                                  <w:vAlign w:val="center"/>
                                  <w:hideMark/>
                                </w:tcPr>
                                <w:p w14:paraId="567B79ED" w14:textId="77777777" w:rsidR="00FA50E9" w:rsidRPr="009E5B93" w:rsidRDefault="00FA50E9" w:rsidP="009E5B93">
                                  <w:pPr>
                                    <w:widowControl/>
                                    <w:spacing w:line="240" w:lineRule="exact"/>
                                    <w:jc w:val="both"/>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台灣電力公司非首位申請開發單位。</w:t>
                                  </w:r>
                                </w:p>
                              </w:tc>
                              <w:tc>
                                <w:tcPr>
                                  <w:tcW w:w="587" w:type="dxa"/>
                                  <w:tcBorders>
                                    <w:top w:val="nil"/>
                                    <w:left w:val="nil"/>
                                    <w:bottom w:val="single" w:sz="4" w:space="0" w:color="auto"/>
                                    <w:right w:val="single" w:sz="4" w:space="0" w:color="auto"/>
                                  </w:tcBorders>
                                  <w:noWrap/>
                                  <w:vAlign w:val="center"/>
                                  <w:hideMark/>
                                </w:tcPr>
                                <w:p w14:paraId="5A016A20" w14:textId="77777777" w:rsidR="00FA50E9" w:rsidRPr="009E5B93" w:rsidRDefault="00FA50E9" w:rsidP="009E5B93">
                                  <w:pPr>
                                    <w:widowControl/>
                                    <w:spacing w:line="240" w:lineRule="exact"/>
                                    <w:jc w:val="right"/>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4</w:t>
                                  </w:r>
                                </w:p>
                              </w:tc>
                              <w:tc>
                                <w:tcPr>
                                  <w:tcW w:w="1321" w:type="dxa"/>
                                  <w:tcBorders>
                                    <w:top w:val="nil"/>
                                    <w:left w:val="nil"/>
                                    <w:bottom w:val="single" w:sz="4" w:space="0" w:color="auto"/>
                                    <w:right w:val="single" w:sz="4" w:space="0" w:color="auto"/>
                                  </w:tcBorders>
                                  <w:noWrap/>
                                  <w:vAlign w:val="center"/>
                                  <w:hideMark/>
                                </w:tcPr>
                                <w:p w14:paraId="03513AE0" w14:textId="77777777" w:rsidR="00FA50E9" w:rsidRPr="009E5B93" w:rsidRDefault="00FA50E9" w:rsidP="009E5B93">
                                  <w:pPr>
                                    <w:widowControl/>
                                    <w:spacing w:line="240" w:lineRule="exact"/>
                                    <w:jc w:val="right"/>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 xml:space="preserve">186.20 </w:t>
                                  </w:r>
                                </w:p>
                              </w:tc>
                            </w:tr>
                            <w:tr w:rsidR="00FA50E9" w:rsidRPr="00040F32" w14:paraId="3EE23472" w14:textId="77777777" w:rsidTr="00FA50E9">
                              <w:trPr>
                                <w:trHeight w:val="297"/>
                              </w:trPr>
                              <w:tc>
                                <w:tcPr>
                                  <w:tcW w:w="3963" w:type="dxa"/>
                                  <w:gridSpan w:val="3"/>
                                  <w:tcBorders>
                                    <w:top w:val="single" w:sz="4" w:space="0" w:color="auto"/>
                                    <w:left w:val="nil"/>
                                    <w:bottom w:val="nil"/>
                                    <w:right w:val="nil"/>
                                  </w:tcBorders>
                                  <w:noWrap/>
                                  <w:vAlign w:val="center"/>
                                  <w:hideMark/>
                                </w:tcPr>
                                <w:p w14:paraId="74B88C0A" w14:textId="77777777" w:rsidR="00040F32" w:rsidRDefault="00040F32" w:rsidP="009E5B93">
                                  <w:pPr>
                                    <w:widowControl/>
                                    <w:jc w:val="both"/>
                                    <w:rPr>
                                      <w:rFonts w:ascii="標楷體" w:eastAsia="標楷體" w:hAnsi="標楷體"/>
                                      <w:sz w:val="18"/>
                                      <w:szCs w:val="18"/>
                                    </w:rPr>
                                  </w:pPr>
                                  <w:proofErr w:type="gramStart"/>
                                  <w:r w:rsidRPr="00040F32">
                                    <w:rPr>
                                      <w:rFonts w:ascii="標楷體" w:eastAsia="標楷體" w:hAnsi="標楷體"/>
                                      <w:sz w:val="18"/>
                                      <w:szCs w:val="18"/>
                                    </w:rPr>
                                    <w:t>註</w:t>
                                  </w:r>
                                  <w:proofErr w:type="gramEnd"/>
                                  <w:r w:rsidRPr="00040F32">
                                    <w:rPr>
                                      <w:rFonts w:ascii="標楷體" w:eastAsia="標楷體" w:hAnsi="標楷體"/>
                                      <w:sz w:val="18"/>
                                      <w:szCs w:val="18"/>
                                    </w:rPr>
                                    <w:t>：1.資料統計時間</w:t>
                                  </w:r>
                                  <w:r>
                                    <w:rPr>
                                      <w:rFonts w:ascii="標楷體" w:eastAsia="標楷體" w:hAnsi="標楷體" w:hint="eastAsia"/>
                                      <w:sz w:val="18"/>
                                      <w:szCs w:val="18"/>
                                    </w:rPr>
                                    <w:t>：</w:t>
                                  </w:r>
                                  <w:r w:rsidRPr="00040F32">
                                    <w:rPr>
                                      <w:rFonts w:ascii="標楷體" w:eastAsia="標楷體" w:hAnsi="標楷體"/>
                                      <w:sz w:val="18"/>
                                      <w:szCs w:val="18"/>
                                    </w:rPr>
                                    <w:t>1</w:t>
                                  </w:r>
                                  <w:r>
                                    <w:rPr>
                                      <w:rFonts w:ascii="標楷體" w:eastAsia="標楷體" w:hAnsi="標楷體"/>
                                      <w:sz w:val="18"/>
                                      <w:szCs w:val="18"/>
                                    </w:rPr>
                                    <w:t>09</w:t>
                                  </w:r>
                                  <w:r>
                                    <w:rPr>
                                      <w:rFonts w:ascii="標楷體" w:eastAsia="標楷體" w:hAnsi="標楷體" w:hint="eastAsia"/>
                                      <w:sz w:val="18"/>
                                      <w:szCs w:val="18"/>
                                    </w:rPr>
                                    <w:t>年11月30日</w:t>
                                  </w:r>
                                  <w:r w:rsidRPr="00040F32">
                                    <w:rPr>
                                      <w:rFonts w:ascii="標楷體" w:eastAsia="標楷體" w:hAnsi="標楷體"/>
                                      <w:sz w:val="18"/>
                                      <w:szCs w:val="18"/>
                                    </w:rPr>
                                    <w:t xml:space="preserve">。 </w:t>
                                  </w:r>
                                </w:p>
                                <w:p w14:paraId="30B585FE" w14:textId="66E14129" w:rsidR="00FA50E9" w:rsidRPr="00040F32" w:rsidRDefault="00040F32" w:rsidP="00040F32">
                                  <w:pPr>
                                    <w:widowControl/>
                                    <w:ind w:firstLineChars="200" w:firstLine="360"/>
                                    <w:jc w:val="both"/>
                                    <w:rPr>
                                      <w:rFonts w:ascii="標楷體" w:eastAsia="標楷體" w:hAnsi="標楷體" w:cs="新細明體"/>
                                      <w:color w:val="000000"/>
                                      <w:kern w:val="0"/>
                                      <w:sz w:val="18"/>
                                      <w:szCs w:val="18"/>
                                    </w:rPr>
                                  </w:pPr>
                                  <w:r w:rsidRPr="00040F32">
                                    <w:rPr>
                                      <w:rFonts w:ascii="標楷體" w:eastAsia="標楷體" w:hAnsi="標楷體"/>
                                      <w:sz w:val="18"/>
                                      <w:szCs w:val="18"/>
                                    </w:rPr>
                                    <w:t>2.</w:t>
                                  </w:r>
                                  <w:r w:rsidR="00FA50E9" w:rsidRPr="00040F32">
                                    <w:rPr>
                                      <w:rFonts w:ascii="標楷體" w:eastAsia="標楷體" w:hAnsi="標楷體" w:cs="新細明體" w:hint="eastAsia"/>
                                      <w:color w:val="000000"/>
                                      <w:kern w:val="0"/>
                                      <w:sz w:val="18"/>
                                      <w:szCs w:val="18"/>
                                    </w:rPr>
                                    <w:t>資料來源：整理自台灣電力公司提供資料。</w:t>
                                  </w:r>
                                </w:p>
                              </w:tc>
                            </w:tr>
                          </w:tbl>
                          <w:p w14:paraId="0702C4B9" w14:textId="77777777" w:rsidR="00FA50E9" w:rsidRPr="009E5B93" w:rsidRDefault="00FA50E9" w:rsidP="00FA50E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7F1E65" id="_x0000_s1081" type="#_x0000_t202" style="position:absolute;left:0;text-align:left;margin-left:287.65pt;margin-top:173.55pt;width:222pt;height:209.55pt;z-index:-2513223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" filled="f" stroked="f">
                <v:textbox>
                  <w:txbxContent>
                    <w:tbl>
                      <w:tblPr>
                        <w:tblW w:w="3963" w:type="dxa"/>
                        <w:tblCellMar>
                          <w:left w:w="28" w:type="dxa"/>
                          <w:right w:w="28" w:type="dxa"/>
                        </w:tblCellMar>
                        <w:tblLook w:val="04A0" w:firstRow="1" w:lastRow="0" w:firstColumn="1" w:lastColumn="0" w:noHBand="0" w:noVBand="1"/>
                      </w:tblPr>
                      <w:tblGrid>
                        <w:gridCol w:w="2055"/>
                        <w:gridCol w:w="587"/>
                        <w:gridCol w:w="1321"/>
                      </w:tblGrid>
                      <w:tr w:rsidR="00FA50E9" w:rsidRPr="009E5B93" w14:paraId="6300C1B2" w14:textId="77777777" w:rsidTr="00FA50E9">
                        <w:trPr>
                          <w:trHeight w:val="297"/>
                        </w:trPr>
                        <w:tc>
                          <w:tcPr>
                            <w:tcW w:w="3963" w:type="dxa"/>
                            <w:gridSpan w:val="3"/>
                            <w:tcBorders>
                              <w:top w:val="nil"/>
                              <w:left w:val="nil"/>
                              <w:bottom w:val="single" w:sz="4" w:space="0" w:color="auto"/>
                              <w:right w:val="nil"/>
                            </w:tcBorders>
                            <w:noWrap/>
                            <w:vAlign w:val="center"/>
                            <w:hideMark/>
                          </w:tcPr>
                          <w:p w14:paraId="2A1485B8" w14:textId="7004D3D5" w:rsidR="00FA50E9" w:rsidRPr="009E5B93" w:rsidRDefault="00FA50E9" w:rsidP="000D698D">
                            <w:pPr>
                              <w:widowControl/>
                              <w:spacing w:line="260" w:lineRule="exact"/>
                              <w:ind w:left="661" w:hangingChars="275" w:hanging="661"/>
                              <w:rPr>
                                <w:rFonts w:ascii="標楷體" w:eastAsia="標楷體" w:hAnsi="標楷體" w:cs="新細明體"/>
                                <w:b/>
                                <w:bCs/>
                                <w:color w:val="000000"/>
                                <w:kern w:val="0"/>
                                <w:szCs w:val="24"/>
                              </w:rPr>
                            </w:pPr>
                            <w:r w:rsidRPr="00B33335">
                              <w:rPr>
                                <w:rFonts w:ascii="標楷體" w:eastAsia="標楷體" w:hAnsi="標楷體" w:cs="新細明體" w:hint="eastAsia"/>
                                <w:b/>
                                <w:bCs/>
                                <w:color w:val="000000" w:themeColor="text1"/>
                                <w:kern w:val="0"/>
                                <w:szCs w:val="24"/>
                              </w:rPr>
                              <w:t>表</w:t>
                            </w:r>
                            <w:r w:rsidR="002C4FF4" w:rsidRPr="00B33335">
                              <w:rPr>
                                <w:rFonts w:ascii="標楷體" w:eastAsia="標楷體" w:hAnsi="標楷體" w:cs="新細明體"/>
                                <w:b/>
                                <w:bCs/>
                                <w:color w:val="000000" w:themeColor="text1"/>
                                <w:kern w:val="0"/>
                                <w:szCs w:val="24"/>
                              </w:rPr>
                              <w:t>4</w:t>
                            </w:r>
                            <w:r>
                              <w:rPr>
                                <w:rFonts w:ascii="標楷體" w:eastAsia="標楷體" w:hAnsi="標楷體" w:cs="新細明體" w:hint="eastAsia"/>
                                <w:b/>
                                <w:bCs/>
                                <w:color w:val="000000"/>
                                <w:kern w:val="0"/>
                                <w:szCs w:val="24"/>
                              </w:rPr>
                              <w:t xml:space="preserve">　</w:t>
                            </w:r>
                            <w:proofErr w:type="gramStart"/>
                            <w:r w:rsidRPr="009E5B93">
                              <w:rPr>
                                <w:rFonts w:ascii="標楷體" w:eastAsia="標楷體" w:hAnsi="標楷體" w:cs="新細明體" w:hint="eastAsia"/>
                                <w:b/>
                                <w:bCs/>
                                <w:color w:val="000000"/>
                                <w:kern w:val="0"/>
                                <w:szCs w:val="24"/>
                              </w:rPr>
                              <w:t>綠能第一</w:t>
                            </w:r>
                            <w:proofErr w:type="gramEnd"/>
                            <w:r w:rsidRPr="009E5B93">
                              <w:rPr>
                                <w:rFonts w:ascii="標楷體" w:eastAsia="標楷體" w:hAnsi="標楷體" w:cs="新細明體" w:hint="eastAsia"/>
                                <w:b/>
                                <w:bCs/>
                                <w:color w:val="000000"/>
                                <w:kern w:val="0"/>
                                <w:szCs w:val="24"/>
                              </w:rPr>
                              <w:t>期計畫備選廠址土地審查意見情形</w:t>
                            </w:r>
                          </w:p>
                          <w:p w14:paraId="705AB5E3" w14:textId="77777777" w:rsidR="00FA50E9" w:rsidRPr="009E5B93" w:rsidRDefault="00FA50E9" w:rsidP="009E5B93">
                            <w:pPr>
                              <w:widowControl/>
                              <w:spacing w:line="240" w:lineRule="exact"/>
                              <w:jc w:val="right"/>
                              <w:rPr>
                                <w:rFonts w:ascii="新細明體" w:eastAsia="新細明體" w:hAnsi="新細明體" w:cs="新細明體"/>
                                <w:color w:val="000000"/>
                                <w:kern w:val="0"/>
                                <w:sz w:val="20"/>
                                <w:szCs w:val="20"/>
                              </w:rPr>
                            </w:pPr>
                            <w:bookmarkStart w:id="12" w:name="_Hlk201657910"/>
                            <w:r w:rsidRPr="009E5B93">
                              <w:rPr>
                                <w:rFonts w:ascii="標楷體" w:eastAsia="標楷體" w:hAnsi="標楷體" w:cs="新細明體"/>
                                <w:color w:val="000000"/>
                                <w:kern w:val="0"/>
                                <w:sz w:val="20"/>
                                <w:szCs w:val="20"/>
                              </w:rPr>
                              <w:t>單位：筆、</w:t>
                            </w:r>
                            <w:r w:rsidRPr="009E5B93">
                              <w:rPr>
                                <w:rFonts w:ascii="標楷體" w:eastAsia="標楷體" w:hAnsi="標楷體" w:cs="新細明體" w:hint="eastAsia"/>
                                <w:color w:val="000000"/>
                                <w:kern w:val="0"/>
                                <w:sz w:val="20"/>
                                <w:szCs w:val="20"/>
                              </w:rPr>
                              <w:t>M</w:t>
                            </w:r>
                            <w:r w:rsidRPr="009E5B93">
                              <w:rPr>
                                <w:rFonts w:ascii="標楷體" w:eastAsia="標楷體" w:hAnsi="標楷體" w:cs="新細明體"/>
                                <w:color w:val="000000"/>
                                <w:kern w:val="0"/>
                                <w:sz w:val="20"/>
                                <w:szCs w:val="20"/>
                              </w:rPr>
                              <w:t>W</w:t>
                            </w:r>
                            <w:bookmarkEnd w:id="12"/>
                          </w:p>
                        </w:tc>
                      </w:tr>
                      <w:tr w:rsidR="00FA50E9" w:rsidRPr="009E5B93" w14:paraId="6B8C5D02" w14:textId="77777777" w:rsidTr="00A7244C">
                        <w:trPr>
                          <w:trHeight w:val="228"/>
                        </w:trPr>
                        <w:tc>
                          <w:tcPr>
                            <w:tcW w:w="2055" w:type="dxa"/>
                            <w:tcBorders>
                              <w:top w:val="nil"/>
                              <w:left w:val="single" w:sz="4" w:space="0" w:color="auto"/>
                              <w:bottom w:val="single" w:sz="4" w:space="0" w:color="auto"/>
                              <w:right w:val="single" w:sz="4" w:space="0" w:color="auto"/>
                            </w:tcBorders>
                            <w:vAlign w:val="center"/>
                            <w:hideMark/>
                          </w:tcPr>
                          <w:p w14:paraId="2F13A9CC" w14:textId="77777777" w:rsidR="00FA50E9" w:rsidRDefault="00FA50E9" w:rsidP="007F6796">
                            <w:pPr>
                              <w:widowControl/>
                              <w:spacing w:line="240" w:lineRule="exact"/>
                              <w:jc w:val="center"/>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土地管理機關</w:t>
                            </w:r>
                          </w:p>
                          <w:p w14:paraId="2065D2AD" w14:textId="77777777" w:rsidR="00FA50E9" w:rsidRPr="009E5B93" w:rsidRDefault="00FA50E9" w:rsidP="007F6796">
                            <w:pPr>
                              <w:widowControl/>
                              <w:spacing w:line="240" w:lineRule="exact"/>
                              <w:jc w:val="center"/>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審查意見</w:t>
                            </w:r>
                          </w:p>
                        </w:tc>
                        <w:tc>
                          <w:tcPr>
                            <w:tcW w:w="587" w:type="dxa"/>
                            <w:tcBorders>
                              <w:top w:val="nil"/>
                              <w:left w:val="nil"/>
                              <w:bottom w:val="single" w:sz="4" w:space="0" w:color="auto"/>
                              <w:right w:val="single" w:sz="4" w:space="0" w:color="auto"/>
                            </w:tcBorders>
                            <w:noWrap/>
                            <w:vAlign w:val="center"/>
                            <w:hideMark/>
                          </w:tcPr>
                          <w:p w14:paraId="7D4FE8F9" w14:textId="77777777" w:rsidR="00FA50E9" w:rsidRPr="009E5B93" w:rsidRDefault="00FA50E9" w:rsidP="00D06552">
                            <w:pPr>
                              <w:widowControl/>
                              <w:spacing w:line="240" w:lineRule="exact"/>
                              <w:jc w:val="center"/>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土地筆數</w:t>
                            </w:r>
                          </w:p>
                        </w:tc>
                        <w:tc>
                          <w:tcPr>
                            <w:tcW w:w="1321" w:type="dxa"/>
                            <w:tcBorders>
                              <w:top w:val="nil"/>
                              <w:left w:val="nil"/>
                              <w:bottom w:val="single" w:sz="4" w:space="0" w:color="auto"/>
                              <w:right w:val="single" w:sz="4" w:space="0" w:color="auto"/>
                            </w:tcBorders>
                            <w:noWrap/>
                            <w:vAlign w:val="center"/>
                            <w:hideMark/>
                          </w:tcPr>
                          <w:p w14:paraId="7DA98626" w14:textId="77777777" w:rsidR="00FA50E9" w:rsidRPr="009E5B93" w:rsidRDefault="00FA50E9" w:rsidP="009E5B93">
                            <w:pPr>
                              <w:widowControl/>
                              <w:spacing w:line="240" w:lineRule="exact"/>
                              <w:jc w:val="center"/>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預估裝置容量</w:t>
                            </w:r>
                          </w:p>
                        </w:tc>
                      </w:tr>
                      <w:tr w:rsidR="00FA50E9" w:rsidRPr="009E5B93" w14:paraId="0240A8AC" w14:textId="77777777" w:rsidTr="00FA50E9">
                        <w:trPr>
                          <w:trHeight w:val="297"/>
                        </w:trPr>
                        <w:tc>
                          <w:tcPr>
                            <w:tcW w:w="2055" w:type="dxa"/>
                            <w:tcBorders>
                              <w:top w:val="nil"/>
                              <w:left w:val="single" w:sz="4" w:space="0" w:color="auto"/>
                              <w:bottom w:val="single" w:sz="4" w:space="0" w:color="auto"/>
                              <w:right w:val="single" w:sz="4" w:space="0" w:color="auto"/>
                            </w:tcBorders>
                            <w:vAlign w:val="center"/>
                            <w:hideMark/>
                          </w:tcPr>
                          <w:p w14:paraId="02D903A7" w14:textId="77777777" w:rsidR="00FA50E9" w:rsidRPr="009E5B93" w:rsidRDefault="00FA50E9" w:rsidP="00DD7327">
                            <w:pPr>
                              <w:widowControl/>
                              <w:spacing w:line="240" w:lineRule="exact"/>
                              <w:jc w:val="center"/>
                              <w:rPr>
                                <w:rFonts w:ascii="標楷體" w:eastAsia="標楷體" w:hAnsi="標楷體" w:cs="新細明體"/>
                                <w:b/>
                                <w:bCs/>
                                <w:color w:val="000000"/>
                                <w:kern w:val="0"/>
                                <w:sz w:val="20"/>
                                <w:szCs w:val="20"/>
                              </w:rPr>
                            </w:pPr>
                            <w:r w:rsidRPr="009E5B93">
                              <w:rPr>
                                <w:rFonts w:ascii="標楷體" w:eastAsia="標楷體" w:hAnsi="標楷體" w:cs="新細明體" w:hint="eastAsia"/>
                                <w:b/>
                                <w:bCs/>
                                <w:color w:val="000000"/>
                                <w:kern w:val="0"/>
                                <w:sz w:val="20"/>
                                <w:szCs w:val="20"/>
                              </w:rPr>
                              <w:t>合計</w:t>
                            </w:r>
                          </w:p>
                        </w:tc>
                        <w:tc>
                          <w:tcPr>
                            <w:tcW w:w="587" w:type="dxa"/>
                            <w:tcBorders>
                              <w:top w:val="nil"/>
                              <w:left w:val="nil"/>
                              <w:bottom w:val="single" w:sz="4" w:space="0" w:color="auto"/>
                              <w:right w:val="single" w:sz="4" w:space="0" w:color="auto"/>
                            </w:tcBorders>
                            <w:noWrap/>
                            <w:vAlign w:val="center"/>
                            <w:hideMark/>
                          </w:tcPr>
                          <w:p w14:paraId="5A6DBCC3" w14:textId="77777777" w:rsidR="00FA50E9" w:rsidRPr="009E5B93" w:rsidRDefault="00FA50E9" w:rsidP="009E5B93">
                            <w:pPr>
                              <w:widowControl/>
                              <w:spacing w:line="240" w:lineRule="exact"/>
                              <w:jc w:val="right"/>
                              <w:rPr>
                                <w:rFonts w:ascii="標楷體" w:eastAsia="標楷體" w:hAnsi="標楷體" w:cs="新細明體"/>
                                <w:b/>
                                <w:bCs/>
                                <w:color w:val="000000"/>
                                <w:kern w:val="0"/>
                                <w:sz w:val="20"/>
                                <w:szCs w:val="20"/>
                              </w:rPr>
                            </w:pPr>
                            <w:r w:rsidRPr="009E5B93">
                              <w:rPr>
                                <w:rFonts w:ascii="標楷體" w:eastAsia="標楷體" w:hAnsi="標楷體" w:cs="新細明體" w:hint="eastAsia"/>
                                <w:b/>
                                <w:bCs/>
                                <w:color w:val="000000"/>
                                <w:kern w:val="0"/>
                                <w:sz w:val="20"/>
                                <w:szCs w:val="20"/>
                              </w:rPr>
                              <w:t>16</w:t>
                            </w:r>
                          </w:p>
                        </w:tc>
                        <w:tc>
                          <w:tcPr>
                            <w:tcW w:w="1321" w:type="dxa"/>
                            <w:tcBorders>
                              <w:top w:val="nil"/>
                              <w:left w:val="nil"/>
                              <w:bottom w:val="single" w:sz="4" w:space="0" w:color="auto"/>
                              <w:right w:val="single" w:sz="4" w:space="0" w:color="auto"/>
                            </w:tcBorders>
                            <w:noWrap/>
                            <w:vAlign w:val="center"/>
                            <w:hideMark/>
                          </w:tcPr>
                          <w:p w14:paraId="3EEF6D4B" w14:textId="77777777" w:rsidR="00FA50E9" w:rsidRPr="009E5B93" w:rsidRDefault="00FA50E9" w:rsidP="009E5B93">
                            <w:pPr>
                              <w:widowControl/>
                              <w:spacing w:line="240" w:lineRule="exact"/>
                              <w:jc w:val="right"/>
                              <w:rPr>
                                <w:rFonts w:ascii="標楷體" w:eastAsia="標楷體" w:hAnsi="標楷體" w:cs="新細明體"/>
                                <w:b/>
                                <w:bCs/>
                                <w:color w:val="000000"/>
                                <w:kern w:val="0"/>
                                <w:sz w:val="20"/>
                                <w:szCs w:val="20"/>
                              </w:rPr>
                            </w:pPr>
                            <w:r w:rsidRPr="009E5B93">
                              <w:rPr>
                                <w:rFonts w:ascii="標楷體" w:eastAsia="標楷體" w:hAnsi="標楷體" w:cs="新細明體" w:hint="eastAsia"/>
                                <w:b/>
                                <w:bCs/>
                                <w:color w:val="000000"/>
                                <w:kern w:val="0"/>
                                <w:sz w:val="20"/>
                                <w:szCs w:val="20"/>
                              </w:rPr>
                              <w:t xml:space="preserve">546.20 </w:t>
                            </w:r>
                          </w:p>
                        </w:tc>
                      </w:tr>
                      <w:tr w:rsidR="00FA50E9" w:rsidRPr="009E5B93" w14:paraId="0EFBBD72" w14:textId="77777777" w:rsidTr="00FA50E9">
                        <w:trPr>
                          <w:trHeight w:val="297"/>
                        </w:trPr>
                        <w:tc>
                          <w:tcPr>
                            <w:tcW w:w="2055" w:type="dxa"/>
                            <w:tcBorders>
                              <w:top w:val="nil"/>
                              <w:left w:val="single" w:sz="4" w:space="0" w:color="auto"/>
                              <w:bottom w:val="single" w:sz="4" w:space="0" w:color="auto"/>
                              <w:right w:val="single" w:sz="4" w:space="0" w:color="auto"/>
                            </w:tcBorders>
                            <w:noWrap/>
                            <w:vAlign w:val="center"/>
                            <w:hideMark/>
                          </w:tcPr>
                          <w:p w14:paraId="05937A79" w14:textId="77777777" w:rsidR="00FA50E9" w:rsidRPr="009E5B93" w:rsidRDefault="00FA50E9" w:rsidP="009E5B93">
                            <w:pPr>
                              <w:widowControl/>
                              <w:spacing w:line="240" w:lineRule="exact"/>
                              <w:jc w:val="both"/>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高生態爭議區，依法不得開發。</w:t>
                            </w:r>
                          </w:p>
                        </w:tc>
                        <w:tc>
                          <w:tcPr>
                            <w:tcW w:w="587" w:type="dxa"/>
                            <w:tcBorders>
                              <w:top w:val="nil"/>
                              <w:left w:val="nil"/>
                              <w:bottom w:val="single" w:sz="4" w:space="0" w:color="auto"/>
                              <w:right w:val="single" w:sz="4" w:space="0" w:color="auto"/>
                            </w:tcBorders>
                            <w:noWrap/>
                            <w:vAlign w:val="center"/>
                            <w:hideMark/>
                          </w:tcPr>
                          <w:p w14:paraId="05CE18FA" w14:textId="77777777" w:rsidR="00FA50E9" w:rsidRPr="009E5B93" w:rsidRDefault="00FA50E9" w:rsidP="009E5B93">
                            <w:pPr>
                              <w:widowControl/>
                              <w:spacing w:line="240" w:lineRule="exact"/>
                              <w:jc w:val="right"/>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6</w:t>
                            </w:r>
                          </w:p>
                        </w:tc>
                        <w:tc>
                          <w:tcPr>
                            <w:tcW w:w="1321" w:type="dxa"/>
                            <w:tcBorders>
                              <w:top w:val="nil"/>
                              <w:left w:val="nil"/>
                              <w:bottom w:val="single" w:sz="4" w:space="0" w:color="auto"/>
                              <w:right w:val="single" w:sz="4" w:space="0" w:color="auto"/>
                            </w:tcBorders>
                            <w:noWrap/>
                            <w:vAlign w:val="center"/>
                            <w:hideMark/>
                          </w:tcPr>
                          <w:p w14:paraId="4EA0EEF3" w14:textId="77777777" w:rsidR="00FA50E9" w:rsidRPr="009E5B93" w:rsidRDefault="00FA50E9" w:rsidP="009E5B93">
                            <w:pPr>
                              <w:widowControl/>
                              <w:spacing w:line="240" w:lineRule="exact"/>
                              <w:jc w:val="right"/>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 xml:space="preserve">318.60 </w:t>
                            </w:r>
                          </w:p>
                        </w:tc>
                      </w:tr>
                      <w:tr w:rsidR="00FA50E9" w:rsidRPr="009E5B93" w14:paraId="5D043237" w14:textId="77777777" w:rsidTr="00FA50E9">
                        <w:trPr>
                          <w:trHeight w:val="297"/>
                        </w:trPr>
                        <w:tc>
                          <w:tcPr>
                            <w:tcW w:w="2055" w:type="dxa"/>
                            <w:tcBorders>
                              <w:top w:val="nil"/>
                              <w:left w:val="single" w:sz="4" w:space="0" w:color="auto"/>
                              <w:bottom w:val="single" w:sz="4" w:space="0" w:color="auto"/>
                              <w:right w:val="single" w:sz="4" w:space="0" w:color="auto"/>
                            </w:tcBorders>
                            <w:noWrap/>
                            <w:vAlign w:val="center"/>
                            <w:hideMark/>
                          </w:tcPr>
                          <w:p w14:paraId="6A9F70D7" w14:textId="77777777" w:rsidR="00FA50E9" w:rsidRPr="009E5B93" w:rsidRDefault="00FA50E9" w:rsidP="009E5B93">
                            <w:pPr>
                              <w:widowControl/>
                              <w:spacing w:line="240" w:lineRule="exact"/>
                              <w:jc w:val="both"/>
                              <w:rPr>
                                <w:rFonts w:ascii="標楷體" w:eastAsia="標楷體" w:hAnsi="標楷體" w:cs="新細明體"/>
                                <w:color w:val="000000"/>
                                <w:spacing w:val="-8"/>
                                <w:kern w:val="0"/>
                                <w:sz w:val="20"/>
                                <w:szCs w:val="20"/>
                              </w:rPr>
                            </w:pPr>
                            <w:r w:rsidRPr="009E5B93">
                              <w:rPr>
                                <w:rFonts w:ascii="標楷體" w:eastAsia="標楷體" w:hAnsi="標楷體" w:cs="新細明體" w:hint="eastAsia"/>
                                <w:color w:val="000000"/>
                                <w:spacing w:val="-8"/>
                                <w:kern w:val="0"/>
                                <w:sz w:val="20"/>
                                <w:szCs w:val="20"/>
                              </w:rPr>
                              <w:t>台灣電力公司主動申請註銷，不同意開發。</w:t>
                            </w:r>
                          </w:p>
                        </w:tc>
                        <w:tc>
                          <w:tcPr>
                            <w:tcW w:w="587" w:type="dxa"/>
                            <w:tcBorders>
                              <w:top w:val="nil"/>
                              <w:left w:val="nil"/>
                              <w:bottom w:val="single" w:sz="4" w:space="0" w:color="auto"/>
                              <w:right w:val="single" w:sz="4" w:space="0" w:color="auto"/>
                            </w:tcBorders>
                            <w:noWrap/>
                            <w:vAlign w:val="center"/>
                            <w:hideMark/>
                          </w:tcPr>
                          <w:p w14:paraId="01B8CB51" w14:textId="77777777" w:rsidR="00FA50E9" w:rsidRPr="009E5B93" w:rsidRDefault="00FA50E9" w:rsidP="009E5B93">
                            <w:pPr>
                              <w:widowControl/>
                              <w:spacing w:line="240" w:lineRule="exact"/>
                              <w:jc w:val="right"/>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4</w:t>
                            </w:r>
                          </w:p>
                        </w:tc>
                        <w:tc>
                          <w:tcPr>
                            <w:tcW w:w="1321" w:type="dxa"/>
                            <w:tcBorders>
                              <w:top w:val="nil"/>
                              <w:left w:val="nil"/>
                              <w:bottom w:val="single" w:sz="4" w:space="0" w:color="auto"/>
                              <w:right w:val="single" w:sz="4" w:space="0" w:color="auto"/>
                            </w:tcBorders>
                            <w:noWrap/>
                            <w:vAlign w:val="center"/>
                            <w:hideMark/>
                          </w:tcPr>
                          <w:p w14:paraId="295C826C" w14:textId="77777777" w:rsidR="00FA50E9" w:rsidRPr="009E5B93" w:rsidRDefault="00FA50E9" w:rsidP="009E5B93">
                            <w:pPr>
                              <w:widowControl/>
                              <w:spacing w:line="240" w:lineRule="exact"/>
                              <w:jc w:val="right"/>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 xml:space="preserve">13.40 </w:t>
                            </w:r>
                          </w:p>
                        </w:tc>
                      </w:tr>
                      <w:tr w:rsidR="00FA50E9" w:rsidRPr="009E5B93" w14:paraId="1CD29A70" w14:textId="77777777" w:rsidTr="00FA50E9">
                        <w:trPr>
                          <w:trHeight w:val="297"/>
                        </w:trPr>
                        <w:tc>
                          <w:tcPr>
                            <w:tcW w:w="2055" w:type="dxa"/>
                            <w:tcBorders>
                              <w:top w:val="nil"/>
                              <w:left w:val="single" w:sz="4" w:space="0" w:color="auto"/>
                              <w:bottom w:val="single" w:sz="4" w:space="0" w:color="auto"/>
                              <w:right w:val="single" w:sz="4" w:space="0" w:color="auto"/>
                            </w:tcBorders>
                            <w:noWrap/>
                            <w:vAlign w:val="center"/>
                            <w:hideMark/>
                          </w:tcPr>
                          <w:p w14:paraId="050755AE" w14:textId="77777777" w:rsidR="00FA50E9" w:rsidRPr="009E5B93" w:rsidRDefault="00FA50E9" w:rsidP="009E5B93">
                            <w:pPr>
                              <w:widowControl/>
                              <w:spacing w:line="240" w:lineRule="exact"/>
                              <w:jc w:val="both"/>
                              <w:rPr>
                                <w:rFonts w:ascii="標楷體" w:eastAsia="標楷體" w:hAnsi="標楷體" w:cs="新細明體"/>
                                <w:color w:val="000000"/>
                                <w:spacing w:val="-8"/>
                                <w:kern w:val="0"/>
                                <w:sz w:val="20"/>
                                <w:szCs w:val="20"/>
                              </w:rPr>
                            </w:pPr>
                            <w:r w:rsidRPr="009E5B93">
                              <w:rPr>
                                <w:rFonts w:ascii="標楷體" w:eastAsia="標楷體" w:hAnsi="標楷體" w:cs="新細明體" w:hint="eastAsia"/>
                                <w:color w:val="000000"/>
                                <w:spacing w:val="-8"/>
                                <w:kern w:val="0"/>
                                <w:sz w:val="20"/>
                                <w:szCs w:val="20"/>
                              </w:rPr>
                              <w:t>台灣電力公司尚未申請開發。</w:t>
                            </w:r>
                          </w:p>
                        </w:tc>
                        <w:tc>
                          <w:tcPr>
                            <w:tcW w:w="587" w:type="dxa"/>
                            <w:tcBorders>
                              <w:top w:val="nil"/>
                              <w:left w:val="nil"/>
                              <w:bottom w:val="single" w:sz="4" w:space="0" w:color="auto"/>
                              <w:right w:val="single" w:sz="4" w:space="0" w:color="auto"/>
                            </w:tcBorders>
                            <w:noWrap/>
                            <w:vAlign w:val="center"/>
                            <w:hideMark/>
                          </w:tcPr>
                          <w:p w14:paraId="056EA4B2" w14:textId="77777777" w:rsidR="00FA50E9" w:rsidRPr="009E5B93" w:rsidRDefault="00FA50E9" w:rsidP="009E5B93">
                            <w:pPr>
                              <w:widowControl/>
                              <w:spacing w:line="240" w:lineRule="exact"/>
                              <w:jc w:val="right"/>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2</w:t>
                            </w:r>
                          </w:p>
                        </w:tc>
                        <w:tc>
                          <w:tcPr>
                            <w:tcW w:w="1321" w:type="dxa"/>
                            <w:tcBorders>
                              <w:top w:val="nil"/>
                              <w:left w:val="nil"/>
                              <w:bottom w:val="single" w:sz="4" w:space="0" w:color="auto"/>
                              <w:right w:val="single" w:sz="4" w:space="0" w:color="auto"/>
                            </w:tcBorders>
                            <w:noWrap/>
                            <w:vAlign w:val="center"/>
                            <w:hideMark/>
                          </w:tcPr>
                          <w:p w14:paraId="00B0E1C9" w14:textId="77777777" w:rsidR="00FA50E9" w:rsidRPr="009E5B93" w:rsidRDefault="00FA50E9" w:rsidP="009E5B93">
                            <w:pPr>
                              <w:widowControl/>
                              <w:spacing w:line="240" w:lineRule="exact"/>
                              <w:jc w:val="right"/>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 xml:space="preserve">28.00 </w:t>
                            </w:r>
                          </w:p>
                        </w:tc>
                      </w:tr>
                      <w:tr w:rsidR="00FA50E9" w:rsidRPr="009E5B93" w14:paraId="5E4C5068" w14:textId="77777777" w:rsidTr="00FA50E9">
                        <w:trPr>
                          <w:trHeight w:val="297"/>
                        </w:trPr>
                        <w:tc>
                          <w:tcPr>
                            <w:tcW w:w="2055" w:type="dxa"/>
                            <w:tcBorders>
                              <w:top w:val="nil"/>
                              <w:left w:val="single" w:sz="4" w:space="0" w:color="auto"/>
                              <w:bottom w:val="single" w:sz="4" w:space="0" w:color="auto"/>
                              <w:right w:val="single" w:sz="4" w:space="0" w:color="auto"/>
                            </w:tcBorders>
                            <w:noWrap/>
                            <w:vAlign w:val="center"/>
                            <w:hideMark/>
                          </w:tcPr>
                          <w:p w14:paraId="567B79ED" w14:textId="77777777" w:rsidR="00FA50E9" w:rsidRPr="009E5B93" w:rsidRDefault="00FA50E9" w:rsidP="009E5B93">
                            <w:pPr>
                              <w:widowControl/>
                              <w:spacing w:line="240" w:lineRule="exact"/>
                              <w:jc w:val="both"/>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台灣電力公司非首位申請開發單位。</w:t>
                            </w:r>
                          </w:p>
                        </w:tc>
                        <w:tc>
                          <w:tcPr>
                            <w:tcW w:w="587" w:type="dxa"/>
                            <w:tcBorders>
                              <w:top w:val="nil"/>
                              <w:left w:val="nil"/>
                              <w:bottom w:val="single" w:sz="4" w:space="0" w:color="auto"/>
                              <w:right w:val="single" w:sz="4" w:space="0" w:color="auto"/>
                            </w:tcBorders>
                            <w:noWrap/>
                            <w:vAlign w:val="center"/>
                            <w:hideMark/>
                          </w:tcPr>
                          <w:p w14:paraId="5A016A20" w14:textId="77777777" w:rsidR="00FA50E9" w:rsidRPr="009E5B93" w:rsidRDefault="00FA50E9" w:rsidP="009E5B93">
                            <w:pPr>
                              <w:widowControl/>
                              <w:spacing w:line="240" w:lineRule="exact"/>
                              <w:jc w:val="right"/>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4</w:t>
                            </w:r>
                          </w:p>
                        </w:tc>
                        <w:tc>
                          <w:tcPr>
                            <w:tcW w:w="1321" w:type="dxa"/>
                            <w:tcBorders>
                              <w:top w:val="nil"/>
                              <w:left w:val="nil"/>
                              <w:bottom w:val="single" w:sz="4" w:space="0" w:color="auto"/>
                              <w:right w:val="single" w:sz="4" w:space="0" w:color="auto"/>
                            </w:tcBorders>
                            <w:noWrap/>
                            <w:vAlign w:val="center"/>
                            <w:hideMark/>
                          </w:tcPr>
                          <w:p w14:paraId="03513AE0" w14:textId="77777777" w:rsidR="00FA50E9" w:rsidRPr="009E5B93" w:rsidRDefault="00FA50E9" w:rsidP="009E5B93">
                            <w:pPr>
                              <w:widowControl/>
                              <w:spacing w:line="240" w:lineRule="exact"/>
                              <w:jc w:val="right"/>
                              <w:rPr>
                                <w:rFonts w:ascii="標楷體" w:eastAsia="標楷體" w:hAnsi="標楷體" w:cs="新細明體"/>
                                <w:color w:val="000000"/>
                                <w:kern w:val="0"/>
                                <w:sz w:val="20"/>
                                <w:szCs w:val="20"/>
                              </w:rPr>
                            </w:pPr>
                            <w:r w:rsidRPr="009E5B93">
                              <w:rPr>
                                <w:rFonts w:ascii="標楷體" w:eastAsia="標楷體" w:hAnsi="標楷體" w:cs="新細明體" w:hint="eastAsia"/>
                                <w:color w:val="000000"/>
                                <w:kern w:val="0"/>
                                <w:sz w:val="20"/>
                                <w:szCs w:val="20"/>
                              </w:rPr>
                              <w:t xml:space="preserve">186.20 </w:t>
                            </w:r>
                          </w:p>
                        </w:tc>
                      </w:tr>
                      <w:tr w:rsidR="00FA50E9" w:rsidRPr="00040F32" w14:paraId="3EE23472" w14:textId="77777777" w:rsidTr="00FA50E9">
                        <w:trPr>
                          <w:trHeight w:val="297"/>
                        </w:trPr>
                        <w:tc>
                          <w:tcPr>
                            <w:tcW w:w="3963" w:type="dxa"/>
                            <w:gridSpan w:val="3"/>
                            <w:tcBorders>
                              <w:top w:val="single" w:sz="4" w:space="0" w:color="auto"/>
                              <w:left w:val="nil"/>
                              <w:bottom w:val="nil"/>
                              <w:right w:val="nil"/>
                            </w:tcBorders>
                            <w:noWrap/>
                            <w:vAlign w:val="center"/>
                            <w:hideMark/>
                          </w:tcPr>
                          <w:p w14:paraId="74B88C0A" w14:textId="77777777" w:rsidR="00040F32" w:rsidRDefault="00040F32" w:rsidP="009E5B93">
                            <w:pPr>
                              <w:widowControl/>
                              <w:jc w:val="both"/>
                              <w:rPr>
                                <w:rFonts w:ascii="標楷體" w:eastAsia="標楷體" w:hAnsi="標楷體"/>
                                <w:sz w:val="18"/>
                                <w:szCs w:val="18"/>
                              </w:rPr>
                            </w:pPr>
                            <w:proofErr w:type="gramStart"/>
                            <w:r w:rsidRPr="00040F32">
                              <w:rPr>
                                <w:rFonts w:ascii="標楷體" w:eastAsia="標楷體" w:hAnsi="標楷體"/>
                                <w:sz w:val="18"/>
                                <w:szCs w:val="18"/>
                              </w:rPr>
                              <w:t>註</w:t>
                            </w:r>
                            <w:proofErr w:type="gramEnd"/>
                            <w:r w:rsidRPr="00040F32">
                              <w:rPr>
                                <w:rFonts w:ascii="標楷體" w:eastAsia="標楷體" w:hAnsi="標楷體"/>
                                <w:sz w:val="18"/>
                                <w:szCs w:val="18"/>
                              </w:rPr>
                              <w:t>：1.資料統計時間</w:t>
                            </w:r>
                            <w:r>
                              <w:rPr>
                                <w:rFonts w:ascii="標楷體" w:eastAsia="標楷體" w:hAnsi="標楷體" w:hint="eastAsia"/>
                                <w:sz w:val="18"/>
                                <w:szCs w:val="18"/>
                              </w:rPr>
                              <w:t>：</w:t>
                            </w:r>
                            <w:r w:rsidRPr="00040F32">
                              <w:rPr>
                                <w:rFonts w:ascii="標楷體" w:eastAsia="標楷體" w:hAnsi="標楷體"/>
                                <w:sz w:val="18"/>
                                <w:szCs w:val="18"/>
                              </w:rPr>
                              <w:t>1</w:t>
                            </w:r>
                            <w:r>
                              <w:rPr>
                                <w:rFonts w:ascii="標楷體" w:eastAsia="標楷體" w:hAnsi="標楷體"/>
                                <w:sz w:val="18"/>
                                <w:szCs w:val="18"/>
                              </w:rPr>
                              <w:t>09</w:t>
                            </w:r>
                            <w:r>
                              <w:rPr>
                                <w:rFonts w:ascii="標楷體" w:eastAsia="標楷體" w:hAnsi="標楷體" w:hint="eastAsia"/>
                                <w:sz w:val="18"/>
                                <w:szCs w:val="18"/>
                              </w:rPr>
                              <w:t>年11月30日</w:t>
                            </w:r>
                            <w:r w:rsidRPr="00040F32">
                              <w:rPr>
                                <w:rFonts w:ascii="標楷體" w:eastAsia="標楷體" w:hAnsi="標楷體"/>
                                <w:sz w:val="18"/>
                                <w:szCs w:val="18"/>
                              </w:rPr>
                              <w:t xml:space="preserve">。 </w:t>
                            </w:r>
                          </w:p>
                          <w:p w14:paraId="30B585FE" w14:textId="66E14129" w:rsidR="00FA50E9" w:rsidRPr="00040F32" w:rsidRDefault="00040F32" w:rsidP="00040F32">
                            <w:pPr>
                              <w:widowControl/>
                              <w:ind w:firstLineChars="200" w:firstLine="360"/>
                              <w:jc w:val="both"/>
                              <w:rPr>
                                <w:rFonts w:ascii="標楷體" w:eastAsia="標楷體" w:hAnsi="標楷體" w:cs="新細明體"/>
                                <w:color w:val="000000"/>
                                <w:kern w:val="0"/>
                                <w:sz w:val="18"/>
                                <w:szCs w:val="18"/>
                              </w:rPr>
                            </w:pPr>
                            <w:r w:rsidRPr="00040F32">
                              <w:rPr>
                                <w:rFonts w:ascii="標楷體" w:eastAsia="標楷體" w:hAnsi="標楷體"/>
                                <w:sz w:val="18"/>
                                <w:szCs w:val="18"/>
                              </w:rPr>
                              <w:t>2.</w:t>
                            </w:r>
                            <w:r w:rsidR="00FA50E9" w:rsidRPr="00040F32">
                              <w:rPr>
                                <w:rFonts w:ascii="標楷體" w:eastAsia="標楷體" w:hAnsi="標楷體" w:cs="新細明體" w:hint="eastAsia"/>
                                <w:color w:val="000000"/>
                                <w:kern w:val="0"/>
                                <w:sz w:val="18"/>
                                <w:szCs w:val="18"/>
                              </w:rPr>
                              <w:t>資料來源：整理自台灣電力公司提供資料。</w:t>
                            </w:r>
                          </w:p>
                        </w:tc>
                      </w:tr>
                    </w:tbl>
                    <w:p w14:paraId="0702C4B9" w14:textId="77777777" w:rsidR="00FA50E9" w:rsidRPr="009E5B93" w:rsidRDefault="00FA50E9" w:rsidP="00FA50E9"/>
                  </w:txbxContent>
                </v:textbox>
                <w10:wrap type="square" anchorx="margin" anchory="margin"/>
              </v:shape>
            </w:pict>
          </mc:Fallback>
        </mc:AlternateContent>
      </w:r>
      <w:r w:rsidRPr="005B67C0">
        <w:rPr>
          <w:rFonts w:ascii="標楷體" w:eastAsia="標楷體" w:hAnsi="標楷體" w:cs="Mangal" w:hint="eastAsia"/>
          <w:color w:val="000000" w:themeColor="text1"/>
          <w:szCs w:val="24"/>
        </w:rPr>
        <w:t>546.20MW），期於短期廠址遇不可抗力因素無法推動，則由備選廠址擇優更替，惟該1</w:t>
      </w:r>
      <w:r w:rsidRPr="005B67C0">
        <w:rPr>
          <w:rFonts w:ascii="標楷體" w:eastAsia="標楷體" w:hAnsi="標楷體" w:cs="Mangal"/>
          <w:color w:val="000000" w:themeColor="text1"/>
          <w:szCs w:val="24"/>
        </w:rPr>
        <w:t>6</w:t>
      </w:r>
      <w:r w:rsidRPr="005B67C0">
        <w:rPr>
          <w:rFonts w:ascii="標楷體" w:eastAsia="標楷體" w:hAnsi="標楷體" w:cs="Mangal" w:hint="eastAsia"/>
          <w:color w:val="000000" w:themeColor="text1"/>
          <w:szCs w:val="24"/>
        </w:rPr>
        <w:t>處備選廠址因涉及生態爭議或非首位申請開發單位等因素未能成案（表</w:t>
      </w:r>
      <w:r w:rsidR="002C4FF4">
        <w:rPr>
          <w:rFonts w:ascii="標楷體" w:eastAsia="標楷體" w:hAnsi="標楷體" w:cs="Mangal" w:hint="eastAsia"/>
          <w:color w:val="000000" w:themeColor="text1"/>
          <w:szCs w:val="24"/>
        </w:rPr>
        <w:t>4</w:t>
      </w:r>
      <w:r w:rsidRPr="005B67C0">
        <w:rPr>
          <w:rFonts w:ascii="標楷體" w:eastAsia="標楷體" w:hAnsi="標楷體" w:cs="Mangal" w:hint="eastAsia"/>
          <w:color w:val="000000" w:themeColor="text1"/>
          <w:szCs w:val="24"/>
        </w:rPr>
        <w:t>），無法及時填補短期可行廠址遭取消或縮減設置之容量規模，另覓替代廠址亦無法填補減少之容量缺口，致修正計畫展延工期3年並調降整體裝置容量目標為不低於115MW，影響計畫效益等情事，經依審計法第69條第1項前段規定，於11</w:t>
      </w:r>
      <w:r w:rsidRPr="005B67C0">
        <w:rPr>
          <w:rFonts w:ascii="標楷體" w:eastAsia="標楷體" w:hAnsi="標楷體" w:cs="Mangal"/>
          <w:color w:val="000000" w:themeColor="text1"/>
          <w:szCs w:val="24"/>
        </w:rPr>
        <w:t>4</w:t>
      </w:r>
      <w:r w:rsidRPr="005B67C0">
        <w:rPr>
          <w:rFonts w:ascii="標楷體" w:eastAsia="標楷體" w:hAnsi="標楷體" w:cs="Mangal" w:hint="eastAsia"/>
          <w:color w:val="000000" w:themeColor="text1"/>
          <w:szCs w:val="24"/>
        </w:rPr>
        <w:t>年</w:t>
      </w:r>
      <w:r w:rsidRPr="005B67C0">
        <w:rPr>
          <w:rFonts w:ascii="標楷體" w:eastAsia="標楷體" w:hAnsi="標楷體" w:cs="Mangal"/>
          <w:color w:val="000000" w:themeColor="text1"/>
          <w:szCs w:val="24"/>
        </w:rPr>
        <w:t>2</w:t>
      </w:r>
      <w:r w:rsidRPr="005B67C0">
        <w:rPr>
          <w:rFonts w:ascii="標楷體" w:eastAsia="標楷體" w:hAnsi="標楷體" w:cs="Mangal" w:hint="eastAsia"/>
          <w:color w:val="000000" w:themeColor="text1"/>
          <w:szCs w:val="24"/>
        </w:rPr>
        <w:t>月1</w:t>
      </w:r>
      <w:r w:rsidRPr="005B67C0">
        <w:rPr>
          <w:rFonts w:ascii="標楷體" w:eastAsia="標楷體" w:hAnsi="標楷體" w:cs="Mangal"/>
          <w:color w:val="000000" w:themeColor="text1"/>
          <w:szCs w:val="24"/>
        </w:rPr>
        <w:t>3</w:t>
      </w:r>
      <w:r w:rsidRPr="005B67C0">
        <w:rPr>
          <w:rFonts w:ascii="標楷體" w:eastAsia="標楷體" w:hAnsi="標楷體" w:cs="Mangal" w:hint="eastAsia"/>
          <w:color w:val="000000" w:themeColor="text1"/>
          <w:szCs w:val="24"/>
        </w:rPr>
        <w:t>日函請經濟部督促檢討改善，並報告監察院。經經濟部</w:t>
      </w:r>
      <w:proofErr w:type="gramStart"/>
      <w:r w:rsidRPr="005B67C0">
        <w:rPr>
          <w:rFonts w:ascii="標楷體" w:eastAsia="標楷體" w:hAnsi="標楷體" w:cs="Mangal" w:hint="eastAsia"/>
          <w:color w:val="000000" w:themeColor="text1"/>
          <w:szCs w:val="24"/>
        </w:rPr>
        <w:t>研</w:t>
      </w:r>
      <w:proofErr w:type="gramEnd"/>
      <w:r w:rsidRPr="00DB1DCB">
        <w:rPr>
          <w:rFonts w:ascii="標楷體" w:eastAsia="標楷體" w:hAnsi="標楷體" w:cs="Mangal" w:hint="eastAsia"/>
          <w:color w:val="000000" w:themeColor="text1"/>
          <w:spacing w:val="-2"/>
          <w:szCs w:val="24"/>
        </w:rPr>
        <w:t>提下列改善措施：</w:t>
      </w:r>
      <w:r w:rsidR="002B53D7" w:rsidRPr="00DB1DCB">
        <w:rPr>
          <w:rFonts w:ascii="標楷體" w:eastAsia="標楷體" w:hAnsi="標楷體" w:cs="Mangal" w:hint="eastAsia"/>
          <w:color w:val="000000" w:themeColor="text1"/>
          <w:spacing w:val="-2"/>
          <w:szCs w:val="24"/>
        </w:rPr>
        <w:t>（1）</w:t>
      </w:r>
      <w:r w:rsidRPr="00DB1DCB">
        <w:rPr>
          <w:rFonts w:ascii="標楷體" w:eastAsia="標楷體" w:hAnsi="標楷體" w:cs="Mangal" w:hint="eastAsia"/>
          <w:color w:val="000000" w:themeColor="text1"/>
          <w:spacing w:val="-2"/>
          <w:szCs w:val="24"/>
        </w:rPr>
        <w:t>台灣電力公司經優先盤點自有場域及加計既有案場空間，總計可行開發容量122.33MW，可達成本計畫修正後不小於115MW之目標，另已於採購契約範本訂定設計開工、設備訂貨、現場施工等階段性履約管控條款，健全採購作業流程；</w:t>
      </w:r>
      <w:r w:rsidR="002B53D7" w:rsidRPr="00DB1DCB">
        <w:rPr>
          <w:rFonts w:ascii="標楷體" w:eastAsia="標楷體" w:hAnsi="標楷體" w:cs="Mangal" w:hint="eastAsia"/>
          <w:color w:val="000000" w:themeColor="text1"/>
          <w:spacing w:val="-2"/>
          <w:szCs w:val="24"/>
        </w:rPr>
        <w:t>（2）</w:t>
      </w:r>
      <w:r w:rsidRPr="003E4087">
        <w:rPr>
          <w:rFonts w:ascii="標楷體" w:eastAsia="標楷體" w:hAnsi="標楷體" w:cs="Mangal" w:hint="eastAsia"/>
          <w:color w:val="000000" w:themeColor="text1"/>
          <w:spacing w:val="-2"/>
          <w:szCs w:val="24"/>
        </w:rPr>
        <w:t>持續加強評估各類再生能源開發配套方案、廠址調查、資料</w:t>
      </w:r>
      <w:proofErr w:type="gramStart"/>
      <w:r w:rsidRPr="003E4087">
        <w:rPr>
          <w:rFonts w:ascii="標楷體" w:eastAsia="標楷體" w:hAnsi="標楷體" w:cs="Mangal" w:hint="eastAsia"/>
          <w:color w:val="000000" w:themeColor="text1"/>
          <w:spacing w:val="-2"/>
          <w:szCs w:val="24"/>
        </w:rPr>
        <w:t>蒐集等場址</w:t>
      </w:r>
      <w:proofErr w:type="gramEnd"/>
      <w:r w:rsidRPr="003E4087">
        <w:rPr>
          <w:rFonts w:ascii="標楷體" w:eastAsia="標楷體" w:hAnsi="標楷體" w:cs="Mangal" w:hint="eastAsia"/>
          <w:color w:val="000000" w:themeColor="text1"/>
          <w:spacing w:val="-2"/>
          <w:szCs w:val="24"/>
        </w:rPr>
        <w:t>規劃機制，有效降低再生能源開發過程阻力，並持續滾動評估新潛力場址，最大化再生能源裝置容量。</w:t>
      </w:r>
      <w:proofErr w:type="gramStart"/>
      <w:r w:rsidRPr="003E4087">
        <w:rPr>
          <w:rFonts w:ascii="標楷體" w:eastAsia="標楷體" w:hAnsi="標楷體" w:cs="Mangal" w:hint="eastAsia"/>
          <w:color w:val="000000" w:themeColor="text1"/>
          <w:spacing w:val="-2"/>
          <w:szCs w:val="24"/>
        </w:rPr>
        <w:t>嗣</w:t>
      </w:r>
      <w:proofErr w:type="gramEnd"/>
      <w:r w:rsidRPr="003E4087">
        <w:rPr>
          <w:rFonts w:ascii="標楷體" w:eastAsia="標楷體" w:hAnsi="標楷體" w:cs="Mangal" w:hint="eastAsia"/>
          <w:color w:val="000000" w:themeColor="text1"/>
          <w:spacing w:val="-2"/>
          <w:szCs w:val="24"/>
        </w:rPr>
        <w:t>經監察院於11</w:t>
      </w:r>
      <w:r w:rsidRPr="003E4087">
        <w:rPr>
          <w:rFonts w:ascii="標楷體" w:eastAsia="標楷體" w:hAnsi="標楷體" w:cs="Mangal"/>
          <w:color w:val="000000" w:themeColor="text1"/>
          <w:spacing w:val="-2"/>
          <w:szCs w:val="24"/>
        </w:rPr>
        <w:t>4</w:t>
      </w:r>
      <w:r w:rsidRPr="003E4087">
        <w:rPr>
          <w:rFonts w:ascii="標楷體" w:eastAsia="標楷體" w:hAnsi="標楷體" w:cs="Mangal" w:hint="eastAsia"/>
          <w:color w:val="000000" w:themeColor="text1"/>
          <w:spacing w:val="-2"/>
          <w:szCs w:val="24"/>
        </w:rPr>
        <w:t>年6月1</w:t>
      </w:r>
      <w:r w:rsidRPr="003E4087">
        <w:rPr>
          <w:rFonts w:ascii="標楷體" w:eastAsia="標楷體" w:hAnsi="標楷體" w:cs="Mangal"/>
          <w:color w:val="000000" w:themeColor="text1"/>
          <w:spacing w:val="-2"/>
          <w:szCs w:val="24"/>
        </w:rPr>
        <w:t>1</w:t>
      </w:r>
      <w:r w:rsidRPr="003E4087">
        <w:rPr>
          <w:rFonts w:ascii="標楷體" w:eastAsia="標楷體" w:hAnsi="標楷體" w:cs="Mangal" w:hint="eastAsia"/>
          <w:color w:val="000000" w:themeColor="text1"/>
          <w:spacing w:val="-2"/>
          <w:szCs w:val="24"/>
        </w:rPr>
        <w:t>日函復准予備查。</w:t>
      </w:r>
    </w:p>
    <w:p w14:paraId="358551D2" w14:textId="6FFF44F5" w:rsidR="00FA50E9" w:rsidRPr="0069121E" w:rsidRDefault="002C4FF4" w:rsidP="00A8299E">
      <w:pPr>
        <w:pStyle w:val="02A45"/>
        <w:spacing w:beforeLines="20" w:before="48" w:afterLines="20" w:after="48" w:line="480" w:lineRule="exact"/>
        <w:ind w:firstLine="1261"/>
        <w:rPr>
          <w:color w:val="000000" w:themeColor="text1"/>
          <w:sz w:val="28"/>
          <w:szCs w:val="28"/>
        </w:rPr>
      </w:pPr>
      <w:r>
        <w:rPr>
          <w:rFonts w:hint="eastAsia"/>
          <w:color w:val="000000" w:themeColor="text1"/>
          <w:sz w:val="28"/>
          <w:szCs w:val="28"/>
        </w:rPr>
        <w:t>6</w:t>
      </w:r>
      <w:r w:rsidR="00FA50E9" w:rsidRPr="00070D38">
        <w:rPr>
          <w:rFonts w:hint="eastAsia"/>
          <w:color w:val="000000" w:themeColor="text1"/>
          <w:sz w:val="28"/>
          <w:szCs w:val="28"/>
        </w:rPr>
        <w:t xml:space="preserve">.　</w:t>
      </w:r>
      <w:r w:rsidR="00FA50E9" w:rsidRPr="008A7976">
        <w:rPr>
          <w:rFonts w:hint="eastAsia"/>
          <w:color w:val="000000" w:themeColor="text1"/>
          <w:sz w:val="28"/>
          <w:szCs w:val="28"/>
        </w:rPr>
        <w:t>配合政府能源轉型政策，推動太陽光電相關專案計畫，惟部分案場容量因數偏低，或已連續3年發生虧損且</w:t>
      </w:r>
      <w:r w:rsidR="00FA50E9">
        <w:rPr>
          <w:rFonts w:hint="eastAsia"/>
          <w:color w:val="000000" w:themeColor="text1"/>
          <w:sz w:val="28"/>
          <w:szCs w:val="28"/>
        </w:rPr>
        <w:t>漸</w:t>
      </w:r>
      <w:r w:rsidR="00FA50E9" w:rsidRPr="008A7976">
        <w:rPr>
          <w:rFonts w:hint="eastAsia"/>
          <w:color w:val="000000" w:themeColor="text1"/>
          <w:sz w:val="28"/>
          <w:szCs w:val="28"/>
        </w:rPr>
        <w:t>趨</w:t>
      </w:r>
      <w:r w:rsidR="00FA50E9">
        <w:rPr>
          <w:rFonts w:hint="eastAsia"/>
          <w:color w:val="000000" w:themeColor="text1"/>
          <w:sz w:val="28"/>
          <w:szCs w:val="28"/>
        </w:rPr>
        <w:t>擴大</w:t>
      </w:r>
      <w:r w:rsidR="00FA50E9" w:rsidRPr="008A7976">
        <w:rPr>
          <w:rFonts w:hint="eastAsia"/>
          <w:color w:val="000000" w:themeColor="text1"/>
          <w:sz w:val="28"/>
          <w:szCs w:val="28"/>
        </w:rPr>
        <w:t>，</w:t>
      </w:r>
      <w:proofErr w:type="gramStart"/>
      <w:r w:rsidR="00FA50E9">
        <w:rPr>
          <w:rFonts w:hint="eastAsia"/>
          <w:color w:val="000000" w:themeColor="text1"/>
          <w:sz w:val="28"/>
          <w:szCs w:val="28"/>
        </w:rPr>
        <w:t>又</w:t>
      </w:r>
      <w:r w:rsidR="00FA50E9" w:rsidRPr="008A7976">
        <w:rPr>
          <w:rFonts w:hint="eastAsia"/>
          <w:color w:val="000000" w:themeColor="text1"/>
          <w:sz w:val="28"/>
          <w:szCs w:val="28"/>
        </w:rPr>
        <w:t>案場場址</w:t>
      </w:r>
      <w:proofErr w:type="gramEnd"/>
      <w:r w:rsidR="00FA50E9" w:rsidRPr="008A7976">
        <w:rPr>
          <w:rFonts w:hint="eastAsia"/>
          <w:color w:val="000000" w:themeColor="text1"/>
          <w:sz w:val="28"/>
          <w:szCs w:val="28"/>
        </w:rPr>
        <w:t>分散及設備型式</w:t>
      </w:r>
      <w:proofErr w:type="gramStart"/>
      <w:r w:rsidR="00FA50E9" w:rsidRPr="008A7976">
        <w:rPr>
          <w:rFonts w:hint="eastAsia"/>
          <w:color w:val="000000" w:themeColor="text1"/>
          <w:sz w:val="28"/>
          <w:szCs w:val="28"/>
        </w:rPr>
        <w:t>多樣，</w:t>
      </w:r>
      <w:proofErr w:type="gramEnd"/>
      <w:r w:rsidR="00FA50E9" w:rsidRPr="008A7976">
        <w:rPr>
          <w:rFonts w:hint="eastAsia"/>
          <w:color w:val="000000" w:themeColor="text1"/>
          <w:sz w:val="28"/>
          <w:szCs w:val="28"/>
        </w:rPr>
        <w:t>增加案場設備維運難度，允宜針對問題癥結妥</w:t>
      </w:r>
      <w:proofErr w:type="gramStart"/>
      <w:r w:rsidR="00FA50E9" w:rsidRPr="008A7976">
        <w:rPr>
          <w:rFonts w:hint="eastAsia"/>
          <w:color w:val="000000" w:themeColor="text1"/>
          <w:sz w:val="28"/>
          <w:szCs w:val="28"/>
        </w:rPr>
        <w:t>謀善策</w:t>
      </w:r>
      <w:proofErr w:type="gramEnd"/>
      <w:r w:rsidR="00FA50E9" w:rsidRPr="008A7976">
        <w:rPr>
          <w:rFonts w:hint="eastAsia"/>
          <w:color w:val="000000" w:themeColor="text1"/>
          <w:sz w:val="28"/>
          <w:szCs w:val="28"/>
        </w:rPr>
        <w:t>，以提升發電效能及營運績效。</w:t>
      </w:r>
    </w:p>
    <w:p w14:paraId="56A0B563" w14:textId="74E966B8" w:rsidR="00FA50E9" w:rsidRDefault="00FA50E9" w:rsidP="00182E9E">
      <w:pPr>
        <w:overflowPunct w:val="0"/>
        <w:autoSpaceDE w:val="0"/>
        <w:autoSpaceDN w:val="0"/>
        <w:adjustRightInd w:val="0"/>
        <w:snapToGrid w:val="0"/>
        <w:spacing w:line="500" w:lineRule="exact"/>
        <w:ind w:firstLineChars="200" w:firstLine="488"/>
        <w:jc w:val="both"/>
        <w:rPr>
          <w:rFonts w:ascii="標楷體" w:eastAsia="標楷體" w:hAnsi="標楷體" w:cs="Times New Roman"/>
          <w:color w:val="000000" w:themeColor="text1"/>
          <w:spacing w:val="2"/>
          <w:szCs w:val="24"/>
        </w:rPr>
      </w:pPr>
      <w:r w:rsidRPr="008A7976">
        <w:rPr>
          <w:rFonts w:ascii="標楷體" w:eastAsia="標楷體" w:hAnsi="標楷體" w:cs="Times New Roman" w:hint="eastAsia"/>
          <w:color w:val="000000" w:themeColor="text1"/>
          <w:spacing w:val="2"/>
          <w:szCs w:val="24"/>
        </w:rPr>
        <w:t>台灣電力公司為配合政府能源轉型政策，發展太陽光電再生能源，陸續推動太陽光電第一期至第五期</w:t>
      </w:r>
      <w:proofErr w:type="gramStart"/>
      <w:r w:rsidRPr="008A7976">
        <w:rPr>
          <w:rFonts w:ascii="標楷體" w:eastAsia="標楷體" w:hAnsi="標楷體" w:cs="Times New Roman" w:hint="eastAsia"/>
          <w:color w:val="000000" w:themeColor="text1"/>
          <w:spacing w:val="2"/>
          <w:szCs w:val="24"/>
        </w:rPr>
        <w:t>及綠能第一</w:t>
      </w:r>
      <w:proofErr w:type="gramEnd"/>
      <w:r w:rsidRPr="008A7976">
        <w:rPr>
          <w:rFonts w:ascii="標楷體" w:eastAsia="標楷體" w:hAnsi="標楷體" w:cs="Times New Roman" w:hint="eastAsia"/>
          <w:color w:val="000000" w:themeColor="text1"/>
          <w:spacing w:val="2"/>
          <w:szCs w:val="24"/>
        </w:rPr>
        <w:t>期計畫，截至1</w:t>
      </w:r>
      <w:r w:rsidRPr="008A7976">
        <w:rPr>
          <w:rFonts w:ascii="標楷體" w:eastAsia="標楷體" w:hAnsi="標楷體" w:cs="Times New Roman"/>
          <w:color w:val="000000" w:themeColor="text1"/>
          <w:spacing w:val="2"/>
          <w:szCs w:val="24"/>
        </w:rPr>
        <w:t>13</w:t>
      </w:r>
      <w:r w:rsidRPr="008A7976">
        <w:rPr>
          <w:rFonts w:ascii="標楷體" w:eastAsia="標楷體" w:hAnsi="標楷體" w:cs="Times New Roman" w:hint="eastAsia"/>
          <w:color w:val="000000" w:themeColor="text1"/>
          <w:spacing w:val="2"/>
          <w:szCs w:val="24"/>
        </w:rPr>
        <w:t>年底止，</w:t>
      </w:r>
      <w:proofErr w:type="gramStart"/>
      <w:r w:rsidRPr="008A7976">
        <w:rPr>
          <w:rFonts w:ascii="標楷體" w:eastAsia="標楷體" w:hAnsi="標楷體" w:cs="Times New Roman" w:hint="eastAsia"/>
          <w:color w:val="000000" w:themeColor="text1"/>
          <w:spacing w:val="2"/>
          <w:szCs w:val="24"/>
        </w:rPr>
        <w:t>併</w:t>
      </w:r>
      <w:proofErr w:type="gramEnd"/>
      <w:r w:rsidRPr="008A7976">
        <w:rPr>
          <w:rFonts w:ascii="標楷體" w:eastAsia="標楷體" w:hAnsi="標楷體" w:cs="Times New Roman" w:hint="eastAsia"/>
          <w:color w:val="000000" w:themeColor="text1"/>
          <w:spacing w:val="2"/>
          <w:szCs w:val="24"/>
        </w:rPr>
        <w:t>聯運轉光電案場共</w:t>
      </w:r>
      <w:r w:rsidRPr="008A7976">
        <w:rPr>
          <w:rFonts w:ascii="標楷體" w:eastAsia="標楷體" w:hAnsi="標楷體" w:cs="Times New Roman"/>
          <w:color w:val="000000" w:themeColor="text1"/>
          <w:spacing w:val="2"/>
          <w:szCs w:val="24"/>
        </w:rPr>
        <w:t>62</w:t>
      </w:r>
      <w:r w:rsidRPr="008A7976">
        <w:rPr>
          <w:rFonts w:ascii="標楷體" w:eastAsia="標楷體" w:hAnsi="標楷體" w:cs="Times New Roman" w:hint="eastAsia"/>
          <w:color w:val="000000" w:themeColor="text1"/>
          <w:spacing w:val="2"/>
          <w:szCs w:val="24"/>
        </w:rPr>
        <w:t>個，裝置容量為29</w:t>
      </w:r>
      <w:r w:rsidRPr="008A7976">
        <w:rPr>
          <w:rFonts w:ascii="標楷體" w:eastAsia="標楷體" w:hAnsi="標楷體" w:cs="Times New Roman"/>
          <w:color w:val="000000" w:themeColor="text1"/>
          <w:spacing w:val="2"/>
          <w:szCs w:val="24"/>
        </w:rPr>
        <w:t>0.74</w:t>
      </w:r>
      <w:r w:rsidRPr="008A7976">
        <w:rPr>
          <w:rFonts w:ascii="標楷體" w:eastAsia="標楷體" w:hAnsi="標楷體" w:cs="Times New Roman" w:hint="eastAsia"/>
          <w:color w:val="000000" w:themeColor="text1"/>
          <w:spacing w:val="2"/>
          <w:szCs w:val="24"/>
        </w:rPr>
        <w:t>MW，</w:t>
      </w:r>
      <w:proofErr w:type="gramStart"/>
      <w:r w:rsidRPr="008A7976">
        <w:rPr>
          <w:rFonts w:ascii="標楷體" w:eastAsia="標楷體" w:hAnsi="標楷體" w:cs="Times New Roman" w:hint="eastAsia"/>
          <w:color w:val="000000" w:themeColor="text1"/>
          <w:spacing w:val="2"/>
          <w:szCs w:val="24"/>
        </w:rPr>
        <w:t>1</w:t>
      </w:r>
      <w:r w:rsidRPr="008A7976">
        <w:rPr>
          <w:rFonts w:ascii="標楷體" w:eastAsia="標楷體" w:hAnsi="標楷體" w:cs="Times New Roman"/>
          <w:color w:val="000000" w:themeColor="text1"/>
          <w:spacing w:val="2"/>
          <w:szCs w:val="24"/>
        </w:rPr>
        <w:t>13</w:t>
      </w:r>
      <w:proofErr w:type="gramEnd"/>
      <w:r w:rsidRPr="008A7976">
        <w:rPr>
          <w:rFonts w:ascii="標楷體" w:eastAsia="標楷體" w:hAnsi="標楷體" w:cs="Times New Roman" w:hint="eastAsia"/>
          <w:color w:val="000000" w:themeColor="text1"/>
          <w:spacing w:val="2"/>
          <w:szCs w:val="24"/>
        </w:rPr>
        <w:t>年度發電量目標值</w:t>
      </w:r>
      <w:r w:rsidRPr="008A7976">
        <w:rPr>
          <w:rFonts w:ascii="標楷體" w:eastAsia="標楷體" w:hAnsi="標楷體" w:cs="Times New Roman"/>
          <w:color w:val="000000" w:themeColor="text1"/>
          <w:spacing w:val="2"/>
          <w:szCs w:val="24"/>
        </w:rPr>
        <w:t>3.63</w:t>
      </w:r>
      <w:r w:rsidRPr="008A7976">
        <w:rPr>
          <w:rFonts w:ascii="標楷體" w:eastAsia="標楷體" w:hAnsi="標楷體" w:cs="Times New Roman" w:hint="eastAsia"/>
          <w:color w:val="000000" w:themeColor="text1"/>
          <w:spacing w:val="2"/>
          <w:szCs w:val="24"/>
        </w:rPr>
        <w:t>億度，實際值4</w:t>
      </w:r>
      <w:r w:rsidRPr="008A7976">
        <w:rPr>
          <w:rFonts w:ascii="標楷體" w:eastAsia="標楷體" w:hAnsi="標楷體" w:cs="Times New Roman"/>
          <w:color w:val="000000" w:themeColor="text1"/>
          <w:spacing w:val="2"/>
          <w:szCs w:val="24"/>
        </w:rPr>
        <w:t>.03</w:t>
      </w:r>
      <w:r w:rsidRPr="008A7976">
        <w:rPr>
          <w:rFonts w:ascii="標楷體" w:eastAsia="標楷體" w:hAnsi="標楷體" w:cs="Times New Roman" w:hint="eastAsia"/>
          <w:color w:val="000000" w:themeColor="text1"/>
          <w:spacing w:val="2"/>
          <w:szCs w:val="24"/>
        </w:rPr>
        <w:t>億度。經查執行情形，核有下列事項</w:t>
      </w:r>
      <w:r w:rsidRPr="0069121E">
        <w:rPr>
          <w:rFonts w:ascii="標楷體" w:eastAsia="標楷體" w:hAnsi="標楷體" w:cs="Times New Roman" w:hint="eastAsia"/>
          <w:color w:val="000000" w:themeColor="text1"/>
          <w:spacing w:val="2"/>
          <w:szCs w:val="24"/>
        </w:rPr>
        <w:t>：</w:t>
      </w:r>
    </w:p>
    <w:p w14:paraId="6E5B7778" w14:textId="2951AE6C" w:rsidR="00FA50E9" w:rsidRPr="00C16557" w:rsidRDefault="00496481" w:rsidP="00182E9E">
      <w:pPr>
        <w:pStyle w:val="02AA55"/>
        <w:spacing w:line="500" w:lineRule="exact"/>
        <w:ind w:firstLineChars="600" w:firstLine="1440"/>
        <w:rPr>
          <w:rFonts w:cs="新細明體"/>
          <w:kern w:val="0"/>
        </w:rPr>
      </w:pPr>
      <w:r>
        <w:rPr>
          <w:noProof/>
        </w:rPr>
        <w:lastRenderedPageBreak/>
        <w:drawing>
          <wp:anchor distT="0" distB="0" distL="114300" distR="114300" simplePos="0" relativeHeight="251997184" behindDoc="0" locked="0" layoutInCell="1" allowOverlap="1" wp14:anchorId="104F929D" wp14:editId="6435E581">
            <wp:simplePos x="0" y="0"/>
            <wp:positionH relativeFrom="margin">
              <wp:posOffset>1793107</wp:posOffset>
            </wp:positionH>
            <wp:positionV relativeFrom="margin">
              <wp:posOffset>5281900</wp:posOffset>
            </wp:positionV>
            <wp:extent cx="4572000" cy="2957830"/>
            <wp:effectExtent l="0" t="0" r="0" b="0"/>
            <wp:wrapSquare wrapText="bothSides"/>
            <wp:docPr id="126" name="圖表 126">
              <a:extLst xmlns:a="http://schemas.openxmlformats.org/drawingml/2006/main">
                <a:ext uri="{FF2B5EF4-FFF2-40B4-BE49-F238E27FC236}">
                  <a16:creationId xmlns:a16="http://schemas.microsoft.com/office/drawing/2014/main" id="{6E407AAF-0001-42C0-BD0D-60B5B3AB70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V relativeFrom="margin">
              <wp14:pctHeight>0</wp14:pctHeight>
            </wp14:sizeRelV>
          </wp:anchor>
        </w:drawing>
      </w:r>
      <w:r w:rsidR="00FA50E9" w:rsidRPr="00C16557">
        <w:rPr>
          <w:rFonts w:hint="eastAsia"/>
          <w:b/>
          <w:color w:val="000000" w:themeColor="text1"/>
        </w:rPr>
        <w:t xml:space="preserve">（1）　</w:t>
      </w:r>
      <w:r w:rsidR="00FA50E9">
        <w:rPr>
          <w:rFonts w:hint="eastAsia"/>
          <w:b/>
          <w:color w:val="000000" w:themeColor="text1"/>
        </w:rPr>
        <w:t>建置太陽光電案場整體發電效率高於市縣</w:t>
      </w:r>
      <w:proofErr w:type="gramStart"/>
      <w:r w:rsidR="00FA50E9">
        <w:rPr>
          <w:rFonts w:hint="eastAsia"/>
          <w:b/>
          <w:color w:val="000000" w:themeColor="text1"/>
        </w:rPr>
        <w:t>全額</w:t>
      </w:r>
      <w:r w:rsidR="00FA50E9" w:rsidRPr="005B6E1E">
        <w:rPr>
          <w:b/>
          <w:color w:val="000000" w:themeColor="text1"/>
        </w:rPr>
        <w:t>躉</w:t>
      </w:r>
      <w:r w:rsidR="00FA50E9" w:rsidRPr="005B6E1E">
        <w:rPr>
          <w:rFonts w:hint="eastAsia"/>
          <w:b/>
          <w:color w:val="000000" w:themeColor="text1"/>
        </w:rPr>
        <w:t>購</w:t>
      </w:r>
      <w:proofErr w:type="gramEnd"/>
      <w:r w:rsidR="00FA50E9">
        <w:rPr>
          <w:rFonts w:hint="eastAsia"/>
          <w:b/>
          <w:color w:val="000000" w:themeColor="text1"/>
        </w:rPr>
        <w:t>，惟部分</w:t>
      </w:r>
      <w:proofErr w:type="gramStart"/>
      <w:r w:rsidR="00FA50E9" w:rsidRPr="00C16557">
        <w:rPr>
          <w:rFonts w:hint="eastAsia"/>
          <w:b/>
          <w:color w:val="000000" w:themeColor="text1"/>
        </w:rPr>
        <w:t>併</w:t>
      </w:r>
      <w:proofErr w:type="gramEnd"/>
      <w:r w:rsidR="00FA50E9" w:rsidRPr="00C16557">
        <w:rPr>
          <w:rFonts w:hint="eastAsia"/>
          <w:b/>
          <w:color w:val="000000" w:themeColor="text1"/>
        </w:rPr>
        <w:t>聯運轉光電案場之容量因數偏低，或已連續3年發生虧損</w:t>
      </w:r>
      <w:proofErr w:type="gramStart"/>
      <w:r w:rsidR="00FA50E9" w:rsidRPr="00C16557">
        <w:rPr>
          <w:rFonts w:hint="eastAsia"/>
          <w:b/>
          <w:color w:val="000000" w:themeColor="text1"/>
        </w:rPr>
        <w:t>且呈擴增</w:t>
      </w:r>
      <w:proofErr w:type="gramEnd"/>
      <w:r w:rsidR="00FA50E9" w:rsidRPr="00C16557">
        <w:rPr>
          <w:rFonts w:hint="eastAsia"/>
          <w:b/>
          <w:color w:val="000000" w:themeColor="text1"/>
        </w:rPr>
        <w:t>趨勢：</w:t>
      </w:r>
      <w:r w:rsidR="00FA50E9" w:rsidRPr="00C16557">
        <w:rPr>
          <w:rFonts w:cs="新細明體" w:hint="eastAsia"/>
          <w:kern w:val="0"/>
        </w:rPr>
        <w:t>據台灣電力公司提供</w:t>
      </w:r>
      <w:r w:rsidR="00FA50E9" w:rsidRPr="00A8299E">
        <w:rPr>
          <w:rFonts w:cs="新細明體" w:hint="eastAsia"/>
          <w:color w:val="000000" w:themeColor="text1"/>
          <w:kern w:val="0"/>
        </w:rPr>
        <w:t>62個</w:t>
      </w:r>
      <w:r w:rsidR="00FA50E9" w:rsidRPr="00C16557">
        <w:rPr>
          <w:rFonts w:cs="新細明體" w:hint="eastAsia"/>
          <w:kern w:val="0"/>
        </w:rPr>
        <w:t>光電案場運轉效率及內部成本效益分析資料顯示，各該光電案場近</w:t>
      </w:r>
      <w:proofErr w:type="gramStart"/>
      <w:r w:rsidR="00FA50E9" w:rsidRPr="00C16557">
        <w:rPr>
          <w:rFonts w:cs="新細明體" w:hint="eastAsia"/>
          <w:kern w:val="0"/>
        </w:rPr>
        <w:t>3</w:t>
      </w:r>
      <w:proofErr w:type="gramEnd"/>
      <w:r w:rsidR="00FA50E9" w:rsidRPr="00C16557">
        <w:rPr>
          <w:rFonts w:cs="新細明體" w:hint="eastAsia"/>
          <w:kern w:val="0"/>
        </w:rPr>
        <w:t>年度</w:t>
      </w:r>
      <w:r w:rsidR="00FA50E9">
        <w:rPr>
          <w:rFonts w:cs="新細明體" w:hint="eastAsia"/>
          <w:kern w:val="0"/>
        </w:rPr>
        <w:t>（</w:t>
      </w:r>
      <w:r w:rsidR="00FA50E9" w:rsidRPr="00C16557">
        <w:rPr>
          <w:rFonts w:cs="新細明體" w:hint="eastAsia"/>
          <w:kern w:val="0"/>
        </w:rPr>
        <w:t>111至113年度</w:t>
      </w:r>
      <w:r w:rsidR="00FA50E9">
        <w:rPr>
          <w:rFonts w:cs="新細明體" w:hint="eastAsia"/>
          <w:kern w:val="0"/>
        </w:rPr>
        <w:t>）</w:t>
      </w:r>
      <w:r w:rsidR="00FA50E9" w:rsidRPr="00C16557">
        <w:rPr>
          <w:rFonts w:cs="新細明體" w:hint="eastAsia"/>
          <w:kern w:val="0"/>
        </w:rPr>
        <w:t>平均容量因數介於15.63％至16.01％間，又依該公司公布同期間各市縣太陽光電平均各機組容量因數</w:t>
      </w:r>
      <w:r w:rsidR="00FA50E9">
        <w:rPr>
          <w:rFonts w:cs="新細明體" w:hint="eastAsia"/>
          <w:kern w:val="0"/>
        </w:rPr>
        <w:t>（</w:t>
      </w:r>
      <w:r w:rsidR="00FA50E9" w:rsidRPr="00C16557">
        <w:rPr>
          <w:rFonts w:cs="新細明體" w:hint="eastAsia"/>
          <w:kern w:val="0"/>
        </w:rPr>
        <w:t>全額躉售</w:t>
      </w:r>
      <w:r w:rsidR="00FA50E9">
        <w:rPr>
          <w:rFonts w:cs="新細明體" w:hint="eastAsia"/>
          <w:kern w:val="0"/>
        </w:rPr>
        <w:t>）</w:t>
      </w:r>
      <w:r w:rsidR="00FA50E9" w:rsidRPr="00C16557">
        <w:rPr>
          <w:rFonts w:cs="新細明體" w:hint="eastAsia"/>
          <w:kern w:val="0"/>
        </w:rPr>
        <w:t>介於13.35％至13.83％間，</w:t>
      </w:r>
      <w:r w:rsidR="00FA50E9" w:rsidRPr="00A8299E">
        <w:rPr>
          <w:rFonts w:cs="新細明體" w:hint="eastAsia"/>
          <w:color w:val="000000" w:themeColor="text1"/>
          <w:kern w:val="0"/>
        </w:rPr>
        <w:t>該公司整體光電案場運轉效率高於</w:t>
      </w:r>
      <w:proofErr w:type="gramStart"/>
      <w:r w:rsidR="00FA50E9" w:rsidRPr="00A8299E">
        <w:rPr>
          <w:rFonts w:cs="新細明體"/>
          <w:color w:val="000000" w:themeColor="text1"/>
          <w:kern w:val="0"/>
        </w:rPr>
        <w:t>全額躉</w:t>
      </w:r>
      <w:r w:rsidR="00FA50E9" w:rsidRPr="00A8299E">
        <w:rPr>
          <w:rFonts w:cs="新細明體" w:hint="eastAsia"/>
          <w:color w:val="000000" w:themeColor="text1"/>
          <w:kern w:val="0"/>
        </w:rPr>
        <w:t>購對象</w:t>
      </w:r>
      <w:proofErr w:type="gramEnd"/>
      <w:r w:rsidR="00FA50E9" w:rsidRPr="00A8299E">
        <w:rPr>
          <w:rFonts w:cs="新細明體" w:hint="eastAsia"/>
          <w:color w:val="000000" w:themeColor="text1"/>
          <w:kern w:val="0"/>
        </w:rPr>
        <w:t>。惟經比對相關容量因數，發現其主要光電案場（裝置容量達0.5MW）所在市縣，已連續3年低於</w:t>
      </w:r>
      <w:r w:rsidR="00182E9E" w:rsidRPr="00A8299E">
        <w:rPr>
          <w:rFonts w:cs="新細明體"/>
          <w:noProof/>
          <w:color w:val="000000" w:themeColor="text1"/>
          <w:kern w:val="0"/>
        </w:rPr>
        <mc:AlternateContent>
          <mc:Choice Requires="wps">
            <w:drawing>
              <wp:anchor distT="0" distB="0" distL="114300" distR="114300" simplePos="0" relativeHeight="251996160" behindDoc="0" locked="0" layoutInCell="1" allowOverlap="1" wp14:anchorId="041504F7" wp14:editId="571F14AF">
                <wp:simplePos x="0" y="0"/>
                <wp:positionH relativeFrom="margin">
                  <wp:posOffset>1330960</wp:posOffset>
                </wp:positionH>
                <wp:positionV relativeFrom="margin">
                  <wp:posOffset>1364256</wp:posOffset>
                </wp:positionV>
                <wp:extent cx="4981575" cy="2409825"/>
                <wp:effectExtent l="0" t="0" r="9525" b="9525"/>
                <wp:wrapSquare wrapText="bothSides"/>
                <wp:docPr id="5" name="文字方塊 5"/>
                <wp:cNvGraphicFramePr/>
                <a:graphic xmlns:a="http://schemas.openxmlformats.org/drawingml/2006/main">
                  <a:graphicData uri="http://schemas.microsoft.com/office/word/2010/wordprocessingShape">
                    <wps:wsp>
                      <wps:cNvSpPr txBox="1"/>
                      <wps:spPr>
                        <a:xfrm>
                          <a:off x="0" y="0"/>
                          <a:ext cx="4981575" cy="2409825"/>
                        </a:xfrm>
                        <a:prstGeom prst="rect">
                          <a:avLst/>
                        </a:prstGeom>
                        <a:solidFill>
                          <a:sysClr val="window" lastClr="FFFFFF"/>
                        </a:solidFill>
                        <a:ln w="6350">
                          <a:noFill/>
                        </a:ln>
                      </wps:spPr>
                      <wps:txbx>
                        <w:txbxContent>
                          <w:p w14:paraId="30DE8181" w14:textId="36FD44D4" w:rsidR="00FA50E9" w:rsidRPr="005B6E1E" w:rsidRDefault="00FA50E9" w:rsidP="00FA50E9">
                            <w:pPr>
                              <w:pStyle w:val="affc"/>
                              <w:overflowPunct w:val="0"/>
                              <w:autoSpaceDE w:val="0"/>
                              <w:autoSpaceDN w:val="0"/>
                              <w:spacing w:line="400" w:lineRule="exact"/>
                              <w:jc w:val="center"/>
                              <w:rPr>
                                <w:rFonts w:ascii="標楷體" w:eastAsia="標楷體" w:hAnsi="標楷體"/>
                                <w:b/>
                                <w:color w:val="000000" w:themeColor="text1"/>
                                <w:sz w:val="24"/>
                                <w:szCs w:val="24"/>
                              </w:rPr>
                            </w:pPr>
                            <w:r w:rsidRPr="005B6E1E">
                              <w:rPr>
                                <w:rFonts w:ascii="標楷體" w:eastAsia="標楷體" w:hAnsi="標楷體" w:hint="eastAsia"/>
                                <w:b/>
                                <w:color w:val="000000" w:themeColor="text1"/>
                                <w:sz w:val="24"/>
                                <w:szCs w:val="24"/>
                              </w:rPr>
                              <w:t>表</w:t>
                            </w:r>
                            <w:r w:rsidR="002C4FF4">
                              <w:rPr>
                                <w:rFonts w:ascii="標楷體" w:eastAsia="標楷體" w:hAnsi="標楷體"/>
                                <w:b/>
                                <w:color w:val="000000" w:themeColor="text1"/>
                                <w:sz w:val="24"/>
                                <w:szCs w:val="24"/>
                              </w:rPr>
                              <w:t>5</w:t>
                            </w:r>
                            <w:r w:rsidRPr="005B6E1E">
                              <w:rPr>
                                <w:rFonts w:ascii="標楷體" w:eastAsia="標楷體" w:hAnsi="標楷體" w:hint="eastAsia"/>
                                <w:b/>
                                <w:color w:val="000000" w:themeColor="text1"/>
                                <w:sz w:val="24"/>
                                <w:szCs w:val="24"/>
                              </w:rPr>
                              <w:t xml:space="preserve">　台灣電力公司光電案場所在市縣容量因數低於</w:t>
                            </w:r>
                            <w:proofErr w:type="gramStart"/>
                            <w:r w:rsidRPr="005B6E1E">
                              <w:rPr>
                                <w:rFonts w:ascii="標楷體" w:eastAsia="標楷體" w:hAnsi="標楷體"/>
                                <w:b/>
                                <w:color w:val="000000" w:themeColor="text1"/>
                                <w:sz w:val="24"/>
                                <w:szCs w:val="24"/>
                              </w:rPr>
                              <w:t>全額躉</w:t>
                            </w:r>
                            <w:r w:rsidRPr="005B6E1E">
                              <w:rPr>
                                <w:rFonts w:ascii="標楷體" w:eastAsia="標楷體" w:hAnsi="標楷體" w:hint="eastAsia"/>
                                <w:b/>
                                <w:color w:val="000000" w:themeColor="text1"/>
                                <w:sz w:val="24"/>
                                <w:szCs w:val="24"/>
                              </w:rPr>
                              <w:t>購對象</w:t>
                            </w:r>
                            <w:proofErr w:type="gramEnd"/>
                            <w:r w:rsidRPr="005B6E1E">
                              <w:rPr>
                                <w:rFonts w:ascii="標楷體" w:eastAsia="標楷體" w:hAnsi="標楷體" w:hint="eastAsia"/>
                                <w:b/>
                                <w:color w:val="000000" w:themeColor="text1"/>
                                <w:sz w:val="24"/>
                                <w:szCs w:val="24"/>
                              </w:rPr>
                              <w:t>情形</w:t>
                            </w:r>
                          </w:p>
                          <w:p w14:paraId="631B0B07" w14:textId="77777777" w:rsidR="00FA50E9" w:rsidRPr="005B6E1E" w:rsidRDefault="00FA50E9" w:rsidP="00FA50E9">
                            <w:pPr>
                              <w:overflowPunct w:val="0"/>
                              <w:autoSpaceDE w:val="0"/>
                              <w:autoSpaceDN w:val="0"/>
                              <w:snapToGrid w:val="0"/>
                              <w:ind w:firstLine="492"/>
                              <w:jc w:val="right"/>
                              <w:rPr>
                                <w:rFonts w:ascii="標楷體" w:eastAsia="標楷體" w:hAnsi="標楷體"/>
                                <w:color w:val="000000" w:themeColor="text1"/>
                                <w:sz w:val="20"/>
                                <w:szCs w:val="20"/>
                              </w:rPr>
                            </w:pPr>
                            <w:r w:rsidRPr="005B6E1E">
                              <w:rPr>
                                <w:rFonts w:ascii="標楷體" w:eastAsia="標楷體" w:hAnsi="標楷體" w:hint="eastAsia"/>
                                <w:color w:val="000000" w:themeColor="text1"/>
                                <w:sz w:val="20"/>
                                <w:szCs w:val="20"/>
                              </w:rPr>
                              <w:t>單位：％</w:t>
                            </w:r>
                          </w:p>
                          <w:tbl>
                            <w:tblPr>
                              <w:tblStyle w:val="21"/>
                              <w:tblW w:w="7573" w:type="dxa"/>
                              <w:tblInd w:w="-5" w:type="dxa"/>
                              <w:tblLayout w:type="fixed"/>
                              <w:tblLook w:val="04A0" w:firstRow="1" w:lastRow="0" w:firstColumn="1" w:lastColumn="0" w:noHBand="0" w:noVBand="1"/>
                            </w:tblPr>
                            <w:tblGrid>
                              <w:gridCol w:w="1094"/>
                              <w:gridCol w:w="941"/>
                              <w:gridCol w:w="941"/>
                              <w:gridCol w:w="941"/>
                              <w:gridCol w:w="833"/>
                              <w:gridCol w:w="941"/>
                              <w:gridCol w:w="941"/>
                              <w:gridCol w:w="941"/>
                            </w:tblGrid>
                            <w:tr w:rsidR="00BD7315" w:rsidRPr="005B6E1E" w14:paraId="5E86444A" w14:textId="77777777" w:rsidTr="004C107A">
                              <w:trPr>
                                <w:trHeight w:hRule="exact" w:val="284"/>
                              </w:trPr>
                              <w:tc>
                                <w:tcPr>
                                  <w:tcW w:w="3917" w:type="dxa"/>
                                  <w:gridSpan w:val="4"/>
                                  <w:vAlign w:val="center"/>
                                </w:tcPr>
                                <w:p w14:paraId="1F82EB3B" w14:textId="768543E6" w:rsidR="00BD7315" w:rsidRPr="009F0E53" w:rsidRDefault="00BD7315" w:rsidP="00273650">
                                  <w:pPr>
                                    <w:widowControl/>
                                    <w:jc w:val="center"/>
                                    <w:rPr>
                                      <w:rFonts w:ascii="標楷體" w:eastAsia="標楷體" w:hAnsi="標楷體"/>
                                      <w:color w:val="000000"/>
                                      <w:sz w:val="20"/>
                                      <w:szCs w:val="20"/>
                                    </w:rPr>
                                  </w:pPr>
                                  <w:r w:rsidRPr="009F0E53">
                                    <w:rPr>
                                      <w:rFonts w:ascii="標楷體" w:eastAsia="標楷體" w:hAnsi="標楷體" w:hint="eastAsia"/>
                                      <w:color w:val="000000"/>
                                      <w:sz w:val="20"/>
                                      <w:szCs w:val="20"/>
                                    </w:rPr>
                                    <w:t>台電案場</w:t>
                                  </w:r>
                                </w:p>
                              </w:tc>
                              <w:tc>
                                <w:tcPr>
                                  <w:tcW w:w="3656" w:type="dxa"/>
                                  <w:gridSpan w:val="4"/>
                                  <w:vAlign w:val="center"/>
                                </w:tcPr>
                                <w:p w14:paraId="7C86E82F" w14:textId="4B176B2D" w:rsidR="00BD7315" w:rsidRPr="009F0E53" w:rsidRDefault="00BD7315" w:rsidP="00273650">
                                  <w:pPr>
                                    <w:widowControl/>
                                    <w:jc w:val="center"/>
                                    <w:rPr>
                                      <w:rFonts w:ascii="標楷體" w:eastAsia="標楷體" w:hAnsi="標楷體"/>
                                      <w:color w:val="000000"/>
                                      <w:sz w:val="20"/>
                                      <w:szCs w:val="20"/>
                                    </w:rPr>
                                  </w:pPr>
                                  <w:proofErr w:type="gramStart"/>
                                  <w:r w:rsidRPr="009F0E53">
                                    <w:rPr>
                                      <w:rFonts w:ascii="標楷體" w:eastAsia="標楷體" w:hAnsi="標楷體" w:hint="eastAsia"/>
                                      <w:color w:val="000000"/>
                                      <w:sz w:val="20"/>
                                      <w:szCs w:val="20"/>
                                    </w:rPr>
                                    <w:t>全額躉購對象</w:t>
                                  </w:r>
                                  <w:proofErr w:type="gramEnd"/>
                                </w:p>
                              </w:tc>
                            </w:tr>
                            <w:tr w:rsidR="006D515A" w:rsidRPr="005B6E1E" w14:paraId="04196411" w14:textId="77777777" w:rsidTr="00BD7315">
                              <w:trPr>
                                <w:trHeight w:hRule="exact" w:val="284"/>
                              </w:trPr>
                              <w:tc>
                                <w:tcPr>
                                  <w:tcW w:w="1094" w:type="dxa"/>
                                  <w:vAlign w:val="center"/>
                                </w:tcPr>
                                <w:p w14:paraId="5FF6B667" w14:textId="77777777" w:rsidR="00FA50E9" w:rsidRPr="009F0E53" w:rsidRDefault="00FA50E9" w:rsidP="00273650">
                                  <w:pPr>
                                    <w:widowControl/>
                                    <w:jc w:val="center"/>
                                    <w:rPr>
                                      <w:rFonts w:ascii="標楷體" w:eastAsia="標楷體" w:hAnsi="標楷體"/>
                                      <w:color w:val="000000"/>
                                      <w:sz w:val="20"/>
                                      <w:szCs w:val="20"/>
                                    </w:rPr>
                                  </w:pPr>
                                  <w:r w:rsidRPr="009F0E53">
                                    <w:rPr>
                                      <w:rFonts w:ascii="標楷體" w:eastAsia="標楷體" w:hAnsi="標楷體" w:hint="eastAsia"/>
                                      <w:color w:val="000000"/>
                                      <w:sz w:val="20"/>
                                      <w:szCs w:val="20"/>
                                    </w:rPr>
                                    <w:t>名稱</w:t>
                                  </w:r>
                                </w:p>
                              </w:tc>
                              <w:tc>
                                <w:tcPr>
                                  <w:tcW w:w="941" w:type="dxa"/>
                                  <w:vAlign w:val="center"/>
                                </w:tcPr>
                                <w:p w14:paraId="16C0805C" w14:textId="77777777" w:rsidR="00FA50E9" w:rsidRPr="009F0E53" w:rsidRDefault="00FA50E9" w:rsidP="008229F9">
                                  <w:pPr>
                                    <w:ind w:rightChars="-50" w:right="-120"/>
                                    <w:jc w:val="center"/>
                                    <w:rPr>
                                      <w:rFonts w:ascii="標楷體" w:eastAsia="標楷體" w:hAnsi="標楷體"/>
                                      <w:color w:val="000000"/>
                                      <w:sz w:val="20"/>
                                      <w:szCs w:val="20"/>
                                    </w:rPr>
                                  </w:pPr>
                                  <w:proofErr w:type="gramStart"/>
                                  <w:r w:rsidRPr="009F0E53">
                                    <w:rPr>
                                      <w:rFonts w:ascii="標楷體" w:eastAsia="標楷體" w:hAnsi="標楷體" w:hint="eastAsia"/>
                                      <w:color w:val="000000"/>
                                      <w:sz w:val="20"/>
                                      <w:szCs w:val="20"/>
                                    </w:rPr>
                                    <w:t>111</w:t>
                                  </w:r>
                                  <w:proofErr w:type="gramEnd"/>
                                  <w:r w:rsidRPr="009F0E53">
                                    <w:rPr>
                                      <w:rFonts w:ascii="標楷體" w:eastAsia="標楷體" w:hAnsi="標楷體" w:hint="eastAsia"/>
                                      <w:color w:val="000000"/>
                                      <w:sz w:val="20"/>
                                      <w:szCs w:val="20"/>
                                    </w:rPr>
                                    <w:t>年度</w:t>
                                  </w:r>
                                </w:p>
                              </w:tc>
                              <w:tc>
                                <w:tcPr>
                                  <w:tcW w:w="941" w:type="dxa"/>
                                  <w:vAlign w:val="center"/>
                                </w:tcPr>
                                <w:p w14:paraId="72091552" w14:textId="77777777" w:rsidR="00FA50E9" w:rsidRPr="009F0E53" w:rsidRDefault="00FA50E9" w:rsidP="008229F9">
                                  <w:pPr>
                                    <w:ind w:rightChars="-50" w:right="-120"/>
                                    <w:jc w:val="center"/>
                                    <w:rPr>
                                      <w:rFonts w:ascii="標楷體" w:eastAsia="標楷體" w:hAnsi="標楷體"/>
                                      <w:color w:val="000000"/>
                                      <w:sz w:val="20"/>
                                      <w:szCs w:val="20"/>
                                    </w:rPr>
                                  </w:pPr>
                                  <w:proofErr w:type="gramStart"/>
                                  <w:r w:rsidRPr="009F0E53">
                                    <w:rPr>
                                      <w:rFonts w:ascii="標楷體" w:eastAsia="標楷體" w:hAnsi="標楷體" w:hint="eastAsia"/>
                                      <w:color w:val="000000"/>
                                      <w:sz w:val="20"/>
                                      <w:szCs w:val="20"/>
                                    </w:rPr>
                                    <w:t>112</w:t>
                                  </w:r>
                                  <w:proofErr w:type="gramEnd"/>
                                  <w:r w:rsidRPr="009F0E53">
                                    <w:rPr>
                                      <w:rFonts w:ascii="標楷體" w:eastAsia="標楷體" w:hAnsi="標楷體" w:hint="eastAsia"/>
                                      <w:color w:val="000000"/>
                                      <w:sz w:val="20"/>
                                      <w:szCs w:val="20"/>
                                    </w:rPr>
                                    <w:t>年度</w:t>
                                  </w:r>
                                </w:p>
                              </w:tc>
                              <w:tc>
                                <w:tcPr>
                                  <w:tcW w:w="941" w:type="dxa"/>
                                  <w:vAlign w:val="center"/>
                                </w:tcPr>
                                <w:p w14:paraId="6183EB11" w14:textId="77777777" w:rsidR="00FA50E9" w:rsidRPr="009F0E53" w:rsidRDefault="00FA50E9" w:rsidP="008229F9">
                                  <w:pPr>
                                    <w:ind w:rightChars="-50" w:right="-120"/>
                                    <w:jc w:val="center"/>
                                    <w:rPr>
                                      <w:rFonts w:ascii="標楷體" w:eastAsia="標楷體" w:hAnsi="標楷體"/>
                                      <w:color w:val="000000"/>
                                      <w:sz w:val="20"/>
                                      <w:szCs w:val="20"/>
                                    </w:rPr>
                                  </w:pPr>
                                  <w:proofErr w:type="gramStart"/>
                                  <w:r w:rsidRPr="009F0E53">
                                    <w:rPr>
                                      <w:rFonts w:ascii="標楷體" w:eastAsia="標楷體" w:hAnsi="標楷體" w:hint="eastAsia"/>
                                      <w:color w:val="000000"/>
                                      <w:sz w:val="20"/>
                                      <w:szCs w:val="20"/>
                                    </w:rPr>
                                    <w:t>113</w:t>
                                  </w:r>
                                  <w:proofErr w:type="gramEnd"/>
                                  <w:r w:rsidRPr="009F0E53">
                                    <w:rPr>
                                      <w:rFonts w:ascii="標楷體" w:eastAsia="標楷體" w:hAnsi="標楷體" w:hint="eastAsia"/>
                                      <w:color w:val="000000"/>
                                      <w:sz w:val="20"/>
                                      <w:szCs w:val="20"/>
                                    </w:rPr>
                                    <w:t>年度</w:t>
                                  </w:r>
                                </w:p>
                              </w:tc>
                              <w:tc>
                                <w:tcPr>
                                  <w:tcW w:w="833" w:type="dxa"/>
                                  <w:vAlign w:val="center"/>
                                </w:tcPr>
                                <w:p w14:paraId="1CDDC3D2" w14:textId="77777777" w:rsidR="00FA50E9" w:rsidRPr="009F0E53" w:rsidRDefault="00FA50E9" w:rsidP="003266B1">
                                  <w:pPr>
                                    <w:widowControl/>
                                    <w:jc w:val="center"/>
                                    <w:rPr>
                                      <w:rFonts w:ascii="標楷體" w:eastAsia="標楷體" w:hAnsi="標楷體"/>
                                      <w:color w:val="000000"/>
                                      <w:sz w:val="20"/>
                                      <w:szCs w:val="20"/>
                                    </w:rPr>
                                  </w:pPr>
                                  <w:r w:rsidRPr="009F0E53">
                                    <w:rPr>
                                      <w:rFonts w:ascii="標楷體" w:eastAsia="標楷體" w:hAnsi="標楷體" w:hint="eastAsia"/>
                                      <w:color w:val="000000"/>
                                      <w:sz w:val="20"/>
                                      <w:szCs w:val="20"/>
                                    </w:rPr>
                                    <w:t>市縣</w:t>
                                  </w:r>
                                </w:p>
                              </w:tc>
                              <w:tc>
                                <w:tcPr>
                                  <w:tcW w:w="941" w:type="dxa"/>
                                  <w:vAlign w:val="center"/>
                                </w:tcPr>
                                <w:p w14:paraId="02ADFE33" w14:textId="77777777" w:rsidR="00FA50E9" w:rsidRPr="009F0E53" w:rsidRDefault="00FA50E9" w:rsidP="003266B1">
                                  <w:pPr>
                                    <w:ind w:rightChars="-50" w:right="-120"/>
                                    <w:jc w:val="center"/>
                                    <w:rPr>
                                      <w:rFonts w:ascii="標楷體" w:eastAsia="標楷體" w:hAnsi="標楷體"/>
                                      <w:color w:val="000000"/>
                                      <w:sz w:val="20"/>
                                      <w:szCs w:val="20"/>
                                    </w:rPr>
                                  </w:pPr>
                                  <w:proofErr w:type="gramStart"/>
                                  <w:r w:rsidRPr="009F0E53">
                                    <w:rPr>
                                      <w:rFonts w:ascii="標楷體" w:eastAsia="標楷體" w:hAnsi="標楷體" w:hint="eastAsia"/>
                                      <w:color w:val="000000"/>
                                      <w:sz w:val="20"/>
                                      <w:szCs w:val="20"/>
                                    </w:rPr>
                                    <w:t>111</w:t>
                                  </w:r>
                                  <w:proofErr w:type="gramEnd"/>
                                  <w:r w:rsidRPr="009F0E53">
                                    <w:rPr>
                                      <w:rFonts w:ascii="標楷體" w:eastAsia="標楷體" w:hAnsi="標楷體" w:hint="eastAsia"/>
                                      <w:color w:val="000000"/>
                                      <w:sz w:val="20"/>
                                      <w:szCs w:val="20"/>
                                    </w:rPr>
                                    <w:t>年度</w:t>
                                  </w:r>
                                </w:p>
                              </w:tc>
                              <w:tc>
                                <w:tcPr>
                                  <w:tcW w:w="941" w:type="dxa"/>
                                  <w:vAlign w:val="center"/>
                                </w:tcPr>
                                <w:p w14:paraId="67FD92C3" w14:textId="77777777" w:rsidR="00FA50E9" w:rsidRPr="009F0E53" w:rsidRDefault="00FA50E9" w:rsidP="003266B1">
                                  <w:pPr>
                                    <w:ind w:rightChars="-50" w:right="-120"/>
                                    <w:jc w:val="center"/>
                                    <w:rPr>
                                      <w:rFonts w:ascii="標楷體" w:eastAsia="標楷體" w:hAnsi="標楷體"/>
                                      <w:color w:val="000000"/>
                                      <w:sz w:val="20"/>
                                      <w:szCs w:val="20"/>
                                    </w:rPr>
                                  </w:pPr>
                                  <w:proofErr w:type="gramStart"/>
                                  <w:r w:rsidRPr="009F0E53">
                                    <w:rPr>
                                      <w:rFonts w:ascii="標楷體" w:eastAsia="標楷體" w:hAnsi="標楷體" w:hint="eastAsia"/>
                                      <w:color w:val="000000"/>
                                      <w:sz w:val="20"/>
                                      <w:szCs w:val="20"/>
                                    </w:rPr>
                                    <w:t>112</w:t>
                                  </w:r>
                                  <w:proofErr w:type="gramEnd"/>
                                  <w:r w:rsidRPr="009F0E53">
                                    <w:rPr>
                                      <w:rFonts w:ascii="標楷體" w:eastAsia="標楷體" w:hAnsi="標楷體" w:hint="eastAsia"/>
                                      <w:color w:val="000000"/>
                                      <w:sz w:val="20"/>
                                      <w:szCs w:val="20"/>
                                    </w:rPr>
                                    <w:t>年度</w:t>
                                  </w:r>
                                </w:p>
                              </w:tc>
                              <w:tc>
                                <w:tcPr>
                                  <w:tcW w:w="941" w:type="dxa"/>
                                  <w:vAlign w:val="center"/>
                                </w:tcPr>
                                <w:p w14:paraId="05F43171" w14:textId="77777777" w:rsidR="00FA50E9" w:rsidRPr="009F0E53" w:rsidRDefault="00FA50E9" w:rsidP="003266B1">
                                  <w:pPr>
                                    <w:ind w:rightChars="-50" w:right="-120"/>
                                    <w:jc w:val="center"/>
                                    <w:rPr>
                                      <w:rFonts w:ascii="標楷體" w:eastAsia="標楷體" w:hAnsi="標楷體"/>
                                      <w:color w:val="000000"/>
                                      <w:sz w:val="20"/>
                                      <w:szCs w:val="20"/>
                                    </w:rPr>
                                  </w:pPr>
                                  <w:proofErr w:type="gramStart"/>
                                  <w:r w:rsidRPr="009F0E53">
                                    <w:rPr>
                                      <w:rFonts w:ascii="標楷體" w:eastAsia="標楷體" w:hAnsi="標楷體" w:hint="eastAsia"/>
                                      <w:color w:val="000000"/>
                                      <w:sz w:val="20"/>
                                      <w:szCs w:val="20"/>
                                    </w:rPr>
                                    <w:t>113</w:t>
                                  </w:r>
                                  <w:proofErr w:type="gramEnd"/>
                                  <w:r w:rsidRPr="009F0E53">
                                    <w:rPr>
                                      <w:rFonts w:ascii="標楷體" w:eastAsia="標楷體" w:hAnsi="標楷體" w:hint="eastAsia"/>
                                      <w:color w:val="000000"/>
                                      <w:sz w:val="20"/>
                                      <w:szCs w:val="20"/>
                                    </w:rPr>
                                    <w:t>年度</w:t>
                                  </w:r>
                                </w:p>
                              </w:tc>
                            </w:tr>
                            <w:tr w:rsidR="006D515A" w:rsidRPr="005B6E1E" w14:paraId="5971BCDB" w14:textId="77777777" w:rsidTr="00BD7315">
                              <w:trPr>
                                <w:trHeight w:hRule="exact" w:val="510"/>
                              </w:trPr>
                              <w:tc>
                                <w:tcPr>
                                  <w:tcW w:w="1094" w:type="dxa"/>
                                  <w:vAlign w:val="center"/>
                                </w:tcPr>
                                <w:p w14:paraId="5D209380" w14:textId="77777777" w:rsidR="00FA50E9" w:rsidRPr="009F0E53" w:rsidRDefault="00FA50E9" w:rsidP="00895F2D">
                                  <w:pPr>
                                    <w:spacing w:line="260" w:lineRule="exact"/>
                                    <w:rPr>
                                      <w:rFonts w:ascii="標楷體" w:eastAsia="標楷體" w:hAnsi="標楷體"/>
                                      <w:color w:val="000000"/>
                                      <w:sz w:val="20"/>
                                      <w:szCs w:val="20"/>
                                    </w:rPr>
                                  </w:pPr>
                                  <w:r w:rsidRPr="009F0E53">
                                    <w:rPr>
                                      <w:rFonts w:ascii="標楷體" w:eastAsia="標楷體" w:hAnsi="標楷體" w:hint="eastAsia"/>
                                      <w:color w:val="000000"/>
                                      <w:sz w:val="20"/>
                                      <w:szCs w:val="20"/>
                                    </w:rPr>
                                    <w:t>大潭電廠生水池</w:t>
                                  </w:r>
                                </w:p>
                              </w:tc>
                              <w:tc>
                                <w:tcPr>
                                  <w:tcW w:w="941" w:type="dxa"/>
                                  <w:vAlign w:val="center"/>
                                </w:tcPr>
                                <w:p w14:paraId="45C77F99"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10.99 </w:t>
                                  </w:r>
                                </w:p>
                              </w:tc>
                              <w:tc>
                                <w:tcPr>
                                  <w:tcW w:w="941" w:type="dxa"/>
                                  <w:vAlign w:val="center"/>
                                </w:tcPr>
                                <w:p w14:paraId="1176F237"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11.98 </w:t>
                                  </w:r>
                                </w:p>
                              </w:tc>
                              <w:tc>
                                <w:tcPr>
                                  <w:tcW w:w="941" w:type="dxa"/>
                                  <w:vAlign w:val="center"/>
                                </w:tcPr>
                                <w:p w14:paraId="1B36F575"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10.54 </w:t>
                                  </w:r>
                                </w:p>
                              </w:tc>
                              <w:tc>
                                <w:tcPr>
                                  <w:tcW w:w="833" w:type="dxa"/>
                                  <w:vAlign w:val="center"/>
                                </w:tcPr>
                                <w:p w14:paraId="26735C4D" w14:textId="77777777" w:rsidR="00FA50E9" w:rsidRPr="009F0E53" w:rsidRDefault="00FA50E9" w:rsidP="003266B1">
                                  <w:pPr>
                                    <w:ind w:rightChars="-50" w:right="-120"/>
                                    <w:rPr>
                                      <w:rFonts w:ascii="標楷體" w:eastAsia="標楷體" w:hAnsi="標楷體"/>
                                      <w:color w:val="000000"/>
                                      <w:sz w:val="20"/>
                                      <w:szCs w:val="20"/>
                                    </w:rPr>
                                  </w:pPr>
                                  <w:r w:rsidRPr="009F0E53">
                                    <w:rPr>
                                      <w:rFonts w:ascii="標楷體" w:eastAsia="標楷體" w:hAnsi="標楷體" w:hint="eastAsia"/>
                                      <w:color w:val="000000"/>
                                      <w:sz w:val="20"/>
                                      <w:szCs w:val="20"/>
                                    </w:rPr>
                                    <w:t>桃園市</w:t>
                                  </w:r>
                                </w:p>
                              </w:tc>
                              <w:tc>
                                <w:tcPr>
                                  <w:tcW w:w="941" w:type="dxa"/>
                                  <w:vAlign w:val="center"/>
                                </w:tcPr>
                                <w:p w14:paraId="32A8C4CC"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12.15 </w:t>
                                  </w:r>
                                </w:p>
                              </w:tc>
                              <w:tc>
                                <w:tcPr>
                                  <w:tcW w:w="941" w:type="dxa"/>
                                  <w:vAlign w:val="center"/>
                                </w:tcPr>
                                <w:p w14:paraId="0F92A340"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12.71 </w:t>
                                  </w:r>
                                </w:p>
                              </w:tc>
                              <w:tc>
                                <w:tcPr>
                                  <w:tcW w:w="941" w:type="dxa"/>
                                  <w:vAlign w:val="center"/>
                                </w:tcPr>
                                <w:p w14:paraId="078D7943"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11.86 </w:t>
                                  </w:r>
                                </w:p>
                              </w:tc>
                            </w:tr>
                            <w:tr w:rsidR="00BD7315" w:rsidRPr="005B6E1E" w14:paraId="71AB84BC" w14:textId="77777777" w:rsidTr="00BD7315">
                              <w:trPr>
                                <w:trHeight w:hRule="exact" w:val="510"/>
                              </w:trPr>
                              <w:tc>
                                <w:tcPr>
                                  <w:tcW w:w="1094" w:type="dxa"/>
                                  <w:vAlign w:val="center"/>
                                </w:tcPr>
                                <w:p w14:paraId="7B66FC44" w14:textId="77777777" w:rsidR="00BD7315" w:rsidRPr="009F0E53" w:rsidRDefault="00BD7315" w:rsidP="00895F2D">
                                  <w:pPr>
                                    <w:spacing w:line="260" w:lineRule="exact"/>
                                    <w:rPr>
                                      <w:rFonts w:ascii="標楷體" w:eastAsia="標楷體" w:hAnsi="標楷體"/>
                                      <w:color w:val="000000"/>
                                      <w:sz w:val="20"/>
                                      <w:szCs w:val="20"/>
                                    </w:rPr>
                                  </w:pPr>
                                  <w:proofErr w:type="gramStart"/>
                                  <w:r w:rsidRPr="009F0E53">
                                    <w:rPr>
                                      <w:rFonts w:ascii="標楷體" w:eastAsia="標楷體" w:hAnsi="標楷體" w:hint="eastAsia"/>
                                      <w:color w:val="000000"/>
                                      <w:sz w:val="20"/>
                                      <w:szCs w:val="20"/>
                                    </w:rPr>
                                    <w:t>臺</w:t>
                                  </w:r>
                                  <w:proofErr w:type="gramEnd"/>
                                  <w:r w:rsidRPr="009F0E53">
                                    <w:rPr>
                                      <w:rFonts w:ascii="標楷體" w:eastAsia="標楷體" w:hAnsi="標楷體" w:hint="eastAsia"/>
                                      <w:color w:val="000000"/>
                                      <w:sz w:val="20"/>
                                      <w:szCs w:val="20"/>
                                    </w:rPr>
                                    <w:t>中電廠生水池</w:t>
                                  </w:r>
                                </w:p>
                              </w:tc>
                              <w:tc>
                                <w:tcPr>
                                  <w:tcW w:w="941" w:type="dxa"/>
                                  <w:vAlign w:val="center"/>
                                </w:tcPr>
                                <w:p w14:paraId="38E8AD52" w14:textId="77777777" w:rsidR="00BD7315" w:rsidRPr="009F0E53" w:rsidRDefault="00BD7315"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13.08 </w:t>
                                  </w:r>
                                </w:p>
                              </w:tc>
                              <w:tc>
                                <w:tcPr>
                                  <w:tcW w:w="941" w:type="dxa"/>
                                  <w:vAlign w:val="center"/>
                                </w:tcPr>
                                <w:p w14:paraId="514DFCED" w14:textId="77777777" w:rsidR="00BD7315" w:rsidRPr="009F0E53" w:rsidRDefault="00BD7315"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13.06 </w:t>
                                  </w:r>
                                </w:p>
                              </w:tc>
                              <w:tc>
                                <w:tcPr>
                                  <w:tcW w:w="941" w:type="dxa"/>
                                  <w:vAlign w:val="center"/>
                                </w:tcPr>
                                <w:p w14:paraId="37ECFDA5" w14:textId="77777777" w:rsidR="00BD7315" w:rsidRPr="009F0E53" w:rsidRDefault="00BD7315"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13.60 </w:t>
                                  </w:r>
                                </w:p>
                              </w:tc>
                              <w:tc>
                                <w:tcPr>
                                  <w:tcW w:w="833" w:type="dxa"/>
                                  <w:vMerge w:val="restart"/>
                                  <w:vAlign w:val="center"/>
                                </w:tcPr>
                                <w:p w14:paraId="19CB6BD9" w14:textId="77777777" w:rsidR="00BD7315" w:rsidRPr="009F0E53" w:rsidRDefault="00BD7315" w:rsidP="003266B1">
                                  <w:pPr>
                                    <w:ind w:rightChars="-50" w:right="-120"/>
                                    <w:rPr>
                                      <w:rFonts w:ascii="標楷體" w:eastAsia="標楷體" w:hAnsi="標楷體"/>
                                      <w:color w:val="000000"/>
                                      <w:sz w:val="20"/>
                                      <w:szCs w:val="20"/>
                                    </w:rPr>
                                  </w:pPr>
                                  <w:proofErr w:type="gramStart"/>
                                  <w:r w:rsidRPr="009F0E53">
                                    <w:rPr>
                                      <w:rFonts w:ascii="標楷體" w:eastAsia="標楷體" w:hAnsi="標楷體" w:hint="eastAsia"/>
                                      <w:color w:val="000000"/>
                                      <w:sz w:val="20"/>
                                      <w:szCs w:val="20"/>
                                    </w:rPr>
                                    <w:t>臺</w:t>
                                  </w:r>
                                  <w:proofErr w:type="gramEnd"/>
                                  <w:r w:rsidRPr="009F0E53">
                                    <w:rPr>
                                      <w:rFonts w:ascii="標楷體" w:eastAsia="標楷體" w:hAnsi="標楷體" w:hint="eastAsia"/>
                                      <w:color w:val="000000"/>
                                      <w:sz w:val="20"/>
                                      <w:szCs w:val="20"/>
                                    </w:rPr>
                                    <w:t>中市</w:t>
                                  </w:r>
                                </w:p>
                              </w:tc>
                              <w:tc>
                                <w:tcPr>
                                  <w:tcW w:w="941" w:type="dxa"/>
                                  <w:vMerge w:val="restart"/>
                                  <w:vAlign w:val="center"/>
                                </w:tcPr>
                                <w:p w14:paraId="2BF5338F" w14:textId="77777777" w:rsidR="00BD7315" w:rsidRPr="009F0E53" w:rsidRDefault="00BD7315"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14.52 </w:t>
                                  </w:r>
                                </w:p>
                              </w:tc>
                              <w:tc>
                                <w:tcPr>
                                  <w:tcW w:w="941" w:type="dxa"/>
                                  <w:vMerge w:val="restart"/>
                                  <w:vAlign w:val="center"/>
                                </w:tcPr>
                                <w:p w14:paraId="78C7B29D" w14:textId="77777777" w:rsidR="00BD7315" w:rsidRPr="009F0E53" w:rsidRDefault="00BD7315"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14.39 </w:t>
                                  </w:r>
                                </w:p>
                              </w:tc>
                              <w:tc>
                                <w:tcPr>
                                  <w:tcW w:w="941" w:type="dxa"/>
                                  <w:vMerge w:val="restart"/>
                                  <w:vAlign w:val="center"/>
                                </w:tcPr>
                                <w:p w14:paraId="201C1DAF" w14:textId="77777777" w:rsidR="00BD7315" w:rsidRPr="009F0E53" w:rsidRDefault="00BD7315"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13.91 </w:t>
                                  </w:r>
                                </w:p>
                              </w:tc>
                            </w:tr>
                            <w:tr w:rsidR="00BD7315" w:rsidRPr="005B6E1E" w14:paraId="23856D88" w14:textId="77777777" w:rsidTr="00BD7315">
                              <w:trPr>
                                <w:trHeight w:hRule="exact" w:val="284"/>
                              </w:trPr>
                              <w:tc>
                                <w:tcPr>
                                  <w:tcW w:w="1094" w:type="dxa"/>
                                  <w:vAlign w:val="center"/>
                                </w:tcPr>
                                <w:p w14:paraId="5C10090C" w14:textId="77777777" w:rsidR="00BD7315" w:rsidRPr="009F0E53" w:rsidRDefault="00BD7315" w:rsidP="00273650">
                                  <w:pPr>
                                    <w:rPr>
                                      <w:rFonts w:ascii="標楷體" w:eastAsia="標楷體" w:hAnsi="標楷體"/>
                                      <w:sz w:val="20"/>
                                      <w:szCs w:val="20"/>
                                    </w:rPr>
                                  </w:pPr>
                                  <w:r w:rsidRPr="009F0E53">
                                    <w:rPr>
                                      <w:rFonts w:ascii="標楷體" w:eastAsia="標楷體" w:hAnsi="標楷體" w:hint="eastAsia"/>
                                      <w:color w:val="000000"/>
                                      <w:sz w:val="20"/>
                                      <w:szCs w:val="20"/>
                                    </w:rPr>
                                    <w:t>龍井</w:t>
                                  </w:r>
                                </w:p>
                              </w:tc>
                              <w:tc>
                                <w:tcPr>
                                  <w:tcW w:w="941" w:type="dxa"/>
                                  <w:vAlign w:val="center"/>
                                </w:tcPr>
                                <w:p w14:paraId="6E37E8CC" w14:textId="77777777" w:rsidR="00BD7315" w:rsidRPr="009F0E53" w:rsidRDefault="00BD7315" w:rsidP="00273650">
                                  <w:pPr>
                                    <w:jc w:val="right"/>
                                    <w:rPr>
                                      <w:rFonts w:ascii="標楷體" w:eastAsia="標楷體" w:hAnsi="標楷體"/>
                                      <w:sz w:val="20"/>
                                      <w:szCs w:val="20"/>
                                    </w:rPr>
                                  </w:pPr>
                                  <w:r w:rsidRPr="009F0E53">
                                    <w:rPr>
                                      <w:rFonts w:ascii="標楷體" w:eastAsia="標楷體" w:hAnsi="標楷體" w:hint="eastAsia"/>
                                      <w:color w:val="000000"/>
                                      <w:sz w:val="20"/>
                                      <w:szCs w:val="20"/>
                                    </w:rPr>
                                    <w:t xml:space="preserve">13.50 </w:t>
                                  </w:r>
                                </w:p>
                              </w:tc>
                              <w:tc>
                                <w:tcPr>
                                  <w:tcW w:w="941" w:type="dxa"/>
                                  <w:vAlign w:val="center"/>
                                </w:tcPr>
                                <w:p w14:paraId="71EAD956" w14:textId="77777777" w:rsidR="00BD7315" w:rsidRPr="009F0E53" w:rsidRDefault="00BD7315" w:rsidP="00273650">
                                  <w:pPr>
                                    <w:jc w:val="right"/>
                                    <w:rPr>
                                      <w:rFonts w:ascii="標楷體" w:eastAsia="標楷體" w:hAnsi="標楷體"/>
                                      <w:sz w:val="20"/>
                                      <w:szCs w:val="20"/>
                                    </w:rPr>
                                  </w:pPr>
                                  <w:r w:rsidRPr="009F0E53">
                                    <w:rPr>
                                      <w:rFonts w:ascii="標楷體" w:eastAsia="標楷體" w:hAnsi="標楷體" w:hint="eastAsia"/>
                                      <w:color w:val="000000"/>
                                      <w:sz w:val="20"/>
                                      <w:szCs w:val="20"/>
                                    </w:rPr>
                                    <w:t xml:space="preserve">12.42 </w:t>
                                  </w:r>
                                </w:p>
                              </w:tc>
                              <w:tc>
                                <w:tcPr>
                                  <w:tcW w:w="941" w:type="dxa"/>
                                  <w:vAlign w:val="center"/>
                                </w:tcPr>
                                <w:p w14:paraId="59A0A290" w14:textId="77777777" w:rsidR="00BD7315" w:rsidRPr="009F0E53" w:rsidRDefault="00BD7315" w:rsidP="00273650">
                                  <w:pPr>
                                    <w:jc w:val="right"/>
                                    <w:rPr>
                                      <w:rFonts w:ascii="標楷體" w:eastAsia="標楷體" w:hAnsi="標楷體"/>
                                      <w:sz w:val="20"/>
                                      <w:szCs w:val="20"/>
                                    </w:rPr>
                                  </w:pPr>
                                  <w:r w:rsidRPr="009F0E53">
                                    <w:rPr>
                                      <w:rFonts w:ascii="標楷體" w:eastAsia="標楷體" w:hAnsi="標楷體" w:hint="eastAsia"/>
                                      <w:color w:val="000000"/>
                                      <w:sz w:val="20"/>
                                      <w:szCs w:val="20"/>
                                    </w:rPr>
                                    <w:t xml:space="preserve">12.24 </w:t>
                                  </w:r>
                                </w:p>
                              </w:tc>
                              <w:tc>
                                <w:tcPr>
                                  <w:tcW w:w="833" w:type="dxa"/>
                                  <w:vMerge/>
                                  <w:vAlign w:val="center"/>
                                </w:tcPr>
                                <w:p w14:paraId="028964EE" w14:textId="77777777" w:rsidR="00BD7315" w:rsidRPr="009F0E53" w:rsidRDefault="00BD7315" w:rsidP="003266B1">
                                  <w:pPr>
                                    <w:ind w:rightChars="-50" w:right="-120"/>
                                    <w:rPr>
                                      <w:rFonts w:ascii="標楷體" w:eastAsia="標楷體" w:hAnsi="標楷體"/>
                                      <w:sz w:val="20"/>
                                      <w:szCs w:val="20"/>
                                    </w:rPr>
                                  </w:pPr>
                                </w:p>
                              </w:tc>
                              <w:tc>
                                <w:tcPr>
                                  <w:tcW w:w="941" w:type="dxa"/>
                                  <w:vMerge/>
                                  <w:vAlign w:val="center"/>
                                </w:tcPr>
                                <w:p w14:paraId="6BF1A02D" w14:textId="77777777" w:rsidR="00BD7315" w:rsidRPr="009F0E53" w:rsidRDefault="00BD7315" w:rsidP="00273650">
                                  <w:pPr>
                                    <w:jc w:val="right"/>
                                    <w:rPr>
                                      <w:rFonts w:ascii="標楷體" w:eastAsia="標楷體" w:hAnsi="標楷體"/>
                                      <w:sz w:val="20"/>
                                      <w:szCs w:val="20"/>
                                    </w:rPr>
                                  </w:pPr>
                                </w:p>
                              </w:tc>
                              <w:tc>
                                <w:tcPr>
                                  <w:tcW w:w="941" w:type="dxa"/>
                                  <w:vMerge/>
                                  <w:vAlign w:val="center"/>
                                </w:tcPr>
                                <w:p w14:paraId="2F9AD483" w14:textId="77777777" w:rsidR="00BD7315" w:rsidRPr="009F0E53" w:rsidRDefault="00BD7315" w:rsidP="00273650">
                                  <w:pPr>
                                    <w:jc w:val="right"/>
                                    <w:rPr>
                                      <w:rFonts w:ascii="標楷體" w:eastAsia="標楷體" w:hAnsi="標楷體"/>
                                      <w:sz w:val="20"/>
                                      <w:szCs w:val="20"/>
                                    </w:rPr>
                                  </w:pPr>
                                </w:p>
                              </w:tc>
                              <w:tc>
                                <w:tcPr>
                                  <w:tcW w:w="941" w:type="dxa"/>
                                  <w:vMerge/>
                                  <w:vAlign w:val="center"/>
                                </w:tcPr>
                                <w:p w14:paraId="61D7813A" w14:textId="77777777" w:rsidR="00BD7315" w:rsidRPr="009F0E53" w:rsidRDefault="00BD7315" w:rsidP="00273650">
                                  <w:pPr>
                                    <w:jc w:val="right"/>
                                    <w:rPr>
                                      <w:rFonts w:ascii="標楷體" w:eastAsia="標楷體" w:hAnsi="標楷體"/>
                                      <w:sz w:val="20"/>
                                      <w:szCs w:val="20"/>
                                    </w:rPr>
                                  </w:pPr>
                                </w:p>
                              </w:tc>
                            </w:tr>
                            <w:tr w:rsidR="006D515A" w:rsidRPr="005B6E1E" w14:paraId="041C511B" w14:textId="77777777" w:rsidTr="00BD7315">
                              <w:trPr>
                                <w:trHeight w:hRule="exact" w:val="284"/>
                              </w:trPr>
                              <w:tc>
                                <w:tcPr>
                                  <w:tcW w:w="1094" w:type="dxa"/>
                                  <w:vAlign w:val="center"/>
                                </w:tcPr>
                                <w:p w14:paraId="50C7BD9E" w14:textId="77777777" w:rsidR="00FA50E9" w:rsidRPr="009F0E53" w:rsidRDefault="00FA50E9" w:rsidP="003266B1">
                                  <w:pPr>
                                    <w:ind w:rightChars="-20" w:right="-48"/>
                                    <w:rPr>
                                      <w:rFonts w:ascii="標楷體" w:eastAsia="標楷體" w:hAnsi="標楷體"/>
                                      <w:color w:val="000000"/>
                                      <w:spacing w:val="-10"/>
                                      <w:sz w:val="20"/>
                                      <w:szCs w:val="20"/>
                                    </w:rPr>
                                  </w:pPr>
                                  <w:r w:rsidRPr="009F0E53">
                                    <w:rPr>
                                      <w:rFonts w:ascii="標楷體" w:eastAsia="標楷體" w:hAnsi="標楷體" w:hint="eastAsia"/>
                                      <w:color w:val="000000"/>
                                      <w:spacing w:val="-10"/>
                                      <w:sz w:val="20"/>
                                      <w:szCs w:val="20"/>
                                    </w:rPr>
                                    <w:t>永安鹽灘地</w:t>
                                  </w:r>
                                </w:p>
                              </w:tc>
                              <w:tc>
                                <w:tcPr>
                                  <w:tcW w:w="941" w:type="dxa"/>
                                  <w:vAlign w:val="center"/>
                                </w:tcPr>
                                <w:p w14:paraId="19C22D9E"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12.06 </w:t>
                                  </w:r>
                                </w:p>
                              </w:tc>
                              <w:tc>
                                <w:tcPr>
                                  <w:tcW w:w="941" w:type="dxa"/>
                                  <w:vAlign w:val="center"/>
                                </w:tcPr>
                                <w:p w14:paraId="495CCA5C"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9.92 </w:t>
                                  </w:r>
                                </w:p>
                              </w:tc>
                              <w:tc>
                                <w:tcPr>
                                  <w:tcW w:w="941" w:type="dxa"/>
                                  <w:vAlign w:val="center"/>
                                </w:tcPr>
                                <w:p w14:paraId="07CBFB99"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11.38 </w:t>
                                  </w:r>
                                </w:p>
                              </w:tc>
                              <w:tc>
                                <w:tcPr>
                                  <w:tcW w:w="833" w:type="dxa"/>
                                  <w:vAlign w:val="center"/>
                                </w:tcPr>
                                <w:p w14:paraId="377FDDB2" w14:textId="77777777" w:rsidR="00FA50E9" w:rsidRPr="009F0E53" w:rsidRDefault="00FA50E9" w:rsidP="003266B1">
                                  <w:pPr>
                                    <w:ind w:rightChars="-50" w:right="-120"/>
                                    <w:rPr>
                                      <w:rFonts w:ascii="標楷體" w:eastAsia="標楷體" w:hAnsi="標楷體"/>
                                      <w:color w:val="000000"/>
                                      <w:sz w:val="20"/>
                                      <w:szCs w:val="20"/>
                                    </w:rPr>
                                  </w:pPr>
                                  <w:r w:rsidRPr="009F0E53">
                                    <w:rPr>
                                      <w:rFonts w:ascii="標楷體" w:eastAsia="標楷體" w:hAnsi="標楷體" w:hint="eastAsia"/>
                                      <w:color w:val="000000"/>
                                      <w:sz w:val="20"/>
                                      <w:szCs w:val="20"/>
                                    </w:rPr>
                                    <w:t>高雄市</w:t>
                                  </w:r>
                                </w:p>
                              </w:tc>
                              <w:tc>
                                <w:tcPr>
                                  <w:tcW w:w="941" w:type="dxa"/>
                                  <w:vAlign w:val="center"/>
                                </w:tcPr>
                                <w:p w14:paraId="3F68C996"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13.64 </w:t>
                                  </w:r>
                                </w:p>
                              </w:tc>
                              <w:tc>
                                <w:tcPr>
                                  <w:tcW w:w="941" w:type="dxa"/>
                                  <w:vAlign w:val="center"/>
                                </w:tcPr>
                                <w:p w14:paraId="320A43C1"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13.24 </w:t>
                                  </w:r>
                                </w:p>
                              </w:tc>
                              <w:tc>
                                <w:tcPr>
                                  <w:tcW w:w="941" w:type="dxa"/>
                                  <w:vAlign w:val="center"/>
                                </w:tcPr>
                                <w:p w14:paraId="4ED608CC"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13.06 </w:t>
                                  </w:r>
                                </w:p>
                              </w:tc>
                            </w:tr>
                            <w:tr w:rsidR="006D515A" w:rsidRPr="005B6E1E" w14:paraId="5AF20FD6" w14:textId="77777777" w:rsidTr="00BD7315">
                              <w:trPr>
                                <w:trHeight w:hRule="exact" w:val="284"/>
                              </w:trPr>
                              <w:tc>
                                <w:tcPr>
                                  <w:tcW w:w="1094" w:type="dxa"/>
                                  <w:vAlign w:val="center"/>
                                </w:tcPr>
                                <w:p w14:paraId="4D6027DD" w14:textId="77777777" w:rsidR="00FA50E9" w:rsidRPr="009F0E53" w:rsidRDefault="00FA50E9" w:rsidP="00273650">
                                  <w:pPr>
                                    <w:rPr>
                                      <w:rFonts w:ascii="標楷體" w:eastAsia="標楷體" w:hAnsi="標楷體"/>
                                      <w:color w:val="000000"/>
                                      <w:sz w:val="20"/>
                                      <w:szCs w:val="20"/>
                                    </w:rPr>
                                  </w:pPr>
                                  <w:r w:rsidRPr="009F0E53">
                                    <w:rPr>
                                      <w:rFonts w:ascii="標楷體" w:eastAsia="標楷體" w:hAnsi="標楷體" w:hint="eastAsia"/>
                                      <w:color w:val="000000"/>
                                      <w:sz w:val="20"/>
                                      <w:szCs w:val="20"/>
                                    </w:rPr>
                                    <w:t>核三廠</w:t>
                                  </w:r>
                                </w:p>
                              </w:tc>
                              <w:tc>
                                <w:tcPr>
                                  <w:tcW w:w="941" w:type="dxa"/>
                                  <w:vAlign w:val="center"/>
                                </w:tcPr>
                                <w:p w14:paraId="7CE625D1"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12.50 </w:t>
                                  </w:r>
                                </w:p>
                              </w:tc>
                              <w:tc>
                                <w:tcPr>
                                  <w:tcW w:w="941" w:type="dxa"/>
                                  <w:vAlign w:val="center"/>
                                </w:tcPr>
                                <w:p w14:paraId="2445CFA5"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10.80 </w:t>
                                  </w:r>
                                </w:p>
                              </w:tc>
                              <w:tc>
                                <w:tcPr>
                                  <w:tcW w:w="941" w:type="dxa"/>
                                  <w:vAlign w:val="center"/>
                                </w:tcPr>
                                <w:p w14:paraId="253BA537"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11.52 </w:t>
                                  </w:r>
                                </w:p>
                              </w:tc>
                              <w:tc>
                                <w:tcPr>
                                  <w:tcW w:w="833" w:type="dxa"/>
                                  <w:vAlign w:val="center"/>
                                </w:tcPr>
                                <w:p w14:paraId="7C3DF243" w14:textId="77777777" w:rsidR="00FA50E9" w:rsidRPr="009F0E53" w:rsidRDefault="00FA50E9" w:rsidP="003266B1">
                                  <w:pPr>
                                    <w:ind w:rightChars="-50" w:right="-120"/>
                                    <w:rPr>
                                      <w:rFonts w:ascii="標楷體" w:eastAsia="標楷體" w:hAnsi="標楷體"/>
                                      <w:color w:val="000000"/>
                                      <w:sz w:val="20"/>
                                      <w:szCs w:val="20"/>
                                    </w:rPr>
                                  </w:pPr>
                                  <w:r w:rsidRPr="009F0E53">
                                    <w:rPr>
                                      <w:rFonts w:ascii="標楷體" w:eastAsia="標楷體" w:hAnsi="標楷體" w:hint="eastAsia"/>
                                      <w:color w:val="000000"/>
                                      <w:sz w:val="20"/>
                                      <w:szCs w:val="20"/>
                                    </w:rPr>
                                    <w:t>屏東縣</w:t>
                                  </w:r>
                                </w:p>
                              </w:tc>
                              <w:tc>
                                <w:tcPr>
                                  <w:tcW w:w="941" w:type="dxa"/>
                                  <w:vAlign w:val="center"/>
                                </w:tcPr>
                                <w:p w14:paraId="6F83F8E3"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13.61 </w:t>
                                  </w:r>
                                </w:p>
                              </w:tc>
                              <w:tc>
                                <w:tcPr>
                                  <w:tcW w:w="941" w:type="dxa"/>
                                  <w:vAlign w:val="center"/>
                                </w:tcPr>
                                <w:p w14:paraId="34F002BE"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13.18 </w:t>
                                  </w:r>
                                </w:p>
                              </w:tc>
                              <w:tc>
                                <w:tcPr>
                                  <w:tcW w:w="941" w:type="dxa"/>
                                  <w:vAlign w:val="center"/>
                                </w:tcPr>
                                <w:p w14:paraId="76A60A9D"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13.13 </w:t>
                                  </w:r>
                                </w:p>
                              </w:tc>
                            </w:tr>
                            <w:tr w:rsidR="006D515A" w:rsidRPr="005B6E1E" w14:paraId="738E2D33" w14:textId="77777777" w:rsidTr="00BD7315">
                              <w:trPr>
                                <w:trHeight w:hRule="exact" w:val="284"/>
                              </w:trPr>
                              <w:tc>
                                <w:tcPr>
                                  <w:tcW w:w="1094" w:type="dxa"/>
                                  <w:vAlign w:val="center"/>
                                </w:tcPr>
                                <w:p w14:paraId="135666AD" w14:textId="77777777" w:rsidR="00FA50E9" w:rsidRPr="009F0E53" w:rsidRDefault="00FA50E9" w:rsidP="00273650">
                                  <w:pPr>
                                    <w:rPr>
                                      <w:rFonts w:ascii="標楷體" w:eastAsia="標楷體" w:hAnsi="標楷體"/>
                                      <w:color w:val="000000"/>
                                      <w:sz w:val="20"/>
                                      <w:szCs w:val="20"/>
                                    </w:rPr>
                                  </w:pPr>
                                  <w:r w:rsidRPr="009F0E53">
                                    <w:rPr>
                                      <w:rFonts w:ascii="標楷體" w:eastAsia="標楷體" w:hAnsi="標楷體" w:hint="eastAsia"/>
                                      <w:color w:val="000000"/>
                                      <w:sz w:val="20"/>
                                      <w:szCs w:val="20"/>
                                    </w:rPr>
                                    <w:t>金門金沙</w:t>
                                  </w:r>
                                </w:p>
                              </w:tc>
                              <w:tc>
                                <w:tcPr>
                                  <w:tcW w:w="941" w:type="dxa"/>
                                  <w:vAlign w:val="center"/>
                                </w:tcPr>
                                <w:p w14:paraId="74ADBDD5"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11.85 </w:t>
                                  </w:r>
                                </w:p>
                              </w:tc>
                              <w:tc>
                                <w:tcPr>
                                  <w:tcW w:w="941" w:type="dxa"/>
                                  <w:vAlign w:val="center"/>
                                </w:tcPr>
                                <w:p w14:paraId="48587D0E"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10.85 </w:t>
                                  </w:r>
                                </w:p>
                              </w:tc>
                              <w:tc>
                                <w:tcPr>
                                  <w:tcW w:w="941" w:type="dxa"/>
                                  <w:vAlign w:val="center"/>
                                </w:tcPr>
                                <w:p w14:paraId="05C2527D"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10.13 </w:t>
                                  </w:r>
                                </w:p>
                              </w:tc>
                              <w:tc>
                                <w:tcPr>
                                  <w:tcW w:w="833" w:type="dxa"/>
                                  <w:vAlign w:val="center"/>
                                </w:tcPr>
                                <w:p w14:paraId="0AE33511" w14:textId="77777777" w:rsidR="00FA50E9" w:rsidRPr="009F0E53" w:rsidRDefault="00FA50E9" w:rsidP="003266B1">
                                  <w:pPr>
                                    <w:ind w:rightChars="-50" w:right="-120"/>
                                    <w:rPr>
                                      <w:rFonts w:ascii="標楷體" w:eastAsia="標楷體" w:hAnsi="標楷體"/>
                                      <w:color w:val="000000"/>
                                      <w:sz w:val="20"/>
                                      <w:szCs w:val="20"/>
                                    </w:rPr>
                                  </w:pPr>
                                  <w:r w:rsidRPr="009F0E53">
                                    <w:rPr>
                                      <w:rFonts w:ascii="標楷體" w:eastAsia="標楷體" w:hAnsi="標楷體" w:hint="eastAsia"/>
                                      <w:color w:val="000000"/>
                                      <w:sz w:val="20"/>
                                      <w:szCs w:val="20"/>
                                    </w:rPr>
                                    <w:t>金門縣</w:t>
                                  </w:r>
                                </w:p>
                              </w:tc>
                              <w:tc>
                                <w:tcPr>
                                  <w:tcW w:w="941" w:type="dxa"/>
                                  <w:vAlign w:val="center"/>
                                </w:tcPr>
                                <w:p w14:paraId="497794BB"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14.07 </w:t>
                                  </w:r>
                                </w:p>
                              </w:tc>
                              <w:tc>
                                <w:tcPr>
                                  <w:tcW w:w="941" w:type="dxa"/>
                                  <w:vAlign w:val="center"/>
                                </w:tcPr>
                                <w:p w14:paraId="0B91B5AF"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14.31 </w:t>
                                  </w:r>
                                </w:p>
                              </w:tc>
                              <w:tc>
                                <w:tcPr>
                                  <w:tcW w:w="941" w:type="dxa"/>
                                  <w:vAlign w:val="center"/>
                                </w:tcPr>
                                <w:p w14:paraId="6FF3B5B1"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13.52 </w:t>
                                  </w:r>
                                </w:p>
                              </w:tc>
                            </w:tr>
                          </w:tbl>
                          <w:p w14:paraId="3068FEEE" w14:textId="77777777" w:rsidR="00FA50E9" w:rsidRPr="005B6E1E" w:rsidRDefault="00FA50E9" w:rsidP="00FA50E9">
                            <w:pPr>
                              <w:rPr>
                                <w:sz w:val="22"/>
                                <w:szCs w:val="20"/>
                              </w:rPr>
                            </w:pPr>
                            <w:r w:rsidRPr="005B6E1E">
                              <w:rPr>
                                <w:rFonts w:ascii="標楷體" w:eastAsia="標楷體" w:hAnsi="標楷體" w:hint="eastAsia"/>
                                <w:sz w:val="18"/>
                                <w:szCs w:val="16"/>
                              </w:rPr>
                              <w:t>資料來源：</w:t>
                            </w:r>
                            <w:r w:rsidRPr="005B6E1E">
                              <w:rPr>
                                <w:rFonts w:ascii="標楷體" w:eastAsia="標楷體" w:hAnsi="標楷體" w:hint="eastAsia"/>
                                <w:sz w:val="18"/>
                                <w:szCs w:val="20"/>
                              </w:rPr>
                              <w:t>整理自</w:t>
                            </w:r>
                            <w:r w:rsidRPr="005B6E1E">
                              <w:rPr>
                                <w:rFonts w:ascii="標楷體" w:eastAsia="標楷體" w:hAnsi="標楷體" w:hint="eastAsia"/>
                                <w:bCs/>
                                <w:color w:val="000000" w:themeColor="text1"/>
                                <w:sz w:val="18"/>
                                <w:szCs w:val="18"/>
                              </w:rPr>
                              <w:t>台灣電力公司</w:t>
                            </w:r>
                            <w:r w:rsidRPr="005B6E1E">
                              <w:rPr>
                                <w:rFonts w:ascii="標楷體" w:eastAsia="標楷體" w:hAnsi="標楷體" w:hint="eastAsia"/>
                                <w:bCs/>
                                <w:sz w:val="18"/>
                                <w:szCs w:val="18"/>
                              </w:rPr>
                              <w:t>提供</w:t>
                            </w:r>
                            <w:r w:rsidRPr="005B6E1E">
                              <w:rPr>
                                <w:rFonts w:ascii="標楷體" w:eastAsia="標楷體" w:hAnsi="標楷體" w:hint="eastAsia"/>
                                <w:sz w:val="18"/>
                                <w:szCs w:val="20"/>
                              </w:rPr>
                              <w:t>資料。</w:t>
                            </w:r>
                          </w:p>
                          <w:p w14:paraId="4708BE9C" w14:textId="77777777" w:rsidR="00FA50E9" w:rsidRPr="00F3428E" w:rsidRDefault="00FA50E9" w:rsidP="00FA50E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1504F7" id="文字方塊 5" o:spid="_x0000_s1082" type="#_x0000_t202" style="position:absolute;left:0;text-align:left;margin-left:104.8pt;margin-top:107.4pt;width:392.25pt;height:189.75pt;z-index:2519961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" fillcolor="window" stroked="f" strokeweight=".5pt">
                <v:textbox>
                  <w:txbxContent>
                    <w:p w14:paraId="30DE8181" w14:textId="36FD44D4" w:rsidR="00FA50E9" w:rsidRPr="005B6E1E" w:rsidRDefault="00FA50E9" w:rsidP="00FA50E9">
                      <w:pPr>
                        <w:pStyle w:val="affc"/>
                        <w:overflowPunct w:val="0"/>
                        <w:autoSpaceDE w:val="0"/>
                        <w:autoSpaceDN w:val="0"/>
                        <w:spacing w:line="400" w:lineRule="exact"/>
                        <w:jc w:val="center"/>
                        <w:rPr>
                          <w:rFonts w:ascii="標楷體" w:eastAsia="標楷體" w:hAnsi="標楷體"/>
                          <w:b/>
                          <w:color w:val="000000" w:themeColor="text1"/>
                          <w:sz w:val="24"/>
                          <w:szCs w:val="24"/>
                        </w:rPr>
                      </w:pPr>
                      <w:r w:rsidRPr="005B6E1E">
                        <w:rPr>
                          <w:rFonts w:ascii="標楷體" w:eastAsia="標楷體" w:hAnsi="標楷體" w:hint="eastAsia"/>
                          <w:b/>
                          <w:color w:val="000000" w:themeColor="text1"/>
                          <w:sz w:val="24"/>
                          <w:szCs w:val="24"/>
                        </w:rPr>
                        <w:t>表</w:t>
                      </w:r>
                      <w:r w:rsidR="002C4FF4">
                        <w:rPr>
                          <w:rFonts w:ascii="標楷體" w:eastAsia="標楷體" w:hAnsi="標楷體"/>
                          <w:b/>
                          <w:color w:val="000000" w:themeColor="text1"/>
                          <w:sz w:val="24"/>
                          <w:szCs w:val="24"/>
                        </w:rPr>
                        <w:t>5</w:t>
                      </w:r>
                      <w:r w:rsidRPr="005B6E1E">
                        <w:rPr>
                          <w:rFonts w:ascii="標楷體" w:eastAsia="標楷體" w:hAnsi="標楷體" w:hint="eastAsia"/>
                          <w:b/>
                          <w:color w:val="000000" w:themeColor="text1"/>
                          <w:sz w:val="24"/>
                          <w:szCs w:val="24"/>
                        </w:rPr>
                        <w:t xml:space="preserve">　台灣電力公司光電案場所在市縣容量因數低於</w:t>
                      </w:r>
                      <w:proofErr w:type="gramStart"/>
                      <w:r w:rsidRPr="005B6E1E">
                        <w:rPr>
                          <w:rFonts w:ascii="標楷體" w:eastAsia="標楷體" w:hAnsi="標楷體"/>
                          <w:b/>
                          <w:color w:val="000000" w:themeColor="text1"/>
                          <w:sz w:val="24"/>
                          <w:szCs w:val="24"/>
                        </w:rPr>
                        <w:t>全額躉</w:t>
                      </w:r>
                      <w:r w:rsidRPr="005B6E1E">
                        <w:rPr>
                          <w:rFonts w:ascii="標楷體" w:eastAsia="標楷體" w:hAnsi="標楷體" w:hint="eastAsia"/>
                          <w:b/>
                          <w:color w:val="000000" w:themeColor="text1"/>
                          <w:sz w:val="24"/>
                          <w:szCs w:val="24"/>
                        </w:rPr>
                        <w:t>購對象</w:t>
                      </w:r>
                      <w:proofErr w:type="gramEnd"/>
                      <w:r w:rsidRPr="005B6E1E">
                        <w:rPr>
                          <w:rFonts w:ascii="標楷體" w:eastAsia="標楷體" w:hAnsi="標楷體" w:hint="eastAsia"/>
                          <w:b/>
                          <w:color w:val="000000" w:themeColor="text1"/>
                          <w:sz w:val="24"/>
                          <w:szCs w:val="24"/>
                        </w:rPr>
                        <w:t>情形</w:t>
                      </w:r>
                    </w:p>
                    <w:p w14:paraId="631B0B07" w14:textId="77777777" w:rsidR="00FA50E9" w:rsidRPr="005B6E1E" w:rsidRDefault="00FA50E9" w:rsidP="00FA50E9">
                      <w:pPr>
                        <w:overflowPunct w:val="0"/>
                        <w:autoSpaceDE w:val="0"/>
                        <w:autoSpaceDN w:val="0"/>
                        <w:snapToGrid w:val="0"/>
                        <w:ind w:firstLine="492"/>
                        <w:jc w:val="right"/>
                        <w:rPr>
                          <w:rFonts w:ascii="標楷體" w:eastAsia="標楷體" w:hAnsi="標楷體"/>
                          <w:color w:val="000000" w:themeColor="text1"/>
                          <w:sz w:val="20"/>
                          <w:szCs w:val="20"/>
                        </w:rPr>
                      </w:pPr>
                      <w:r w:rsidRPr="005B6E1E">
                        <w:rPr>
                          <w:rFonts w:ascii="標楷體" w:eastAsia="標楷體" w:hAnsi="標楷體" w:hint="eastAsia"/>
                          <w:color w:val="000000" w:themeColor="text1"/>
                          <w:sz w:val="20"/>
                          <w:szCs w:val="20"/>
                        </w:rPr>
                        <w:t>單位：％</w:t>
                      </w:r>
                    </w:p>
                    <w:tbl>
                      <w:tblPr>
                        <w:tblStyle w:val="21"/>
                        <w:tblW w:w="7573" w:type="dxa"/>
                        <w:tblInd w:w="-5" w:type="dxa"/>
                        <w:tblLayout w:type="fixed"/>
                        <w:tblLook w:val="04A0" w:firstRow="1" w:lastRow="0" w:firstColumn="1" w:lastColumn="0" w:noHBand="0" w:noVBand="1"/>
                      </w:tblPr>
                      <w:tblGrid>
                        <w:gridCol w:w="1094"/>
                        <w:gridCol w:w="941"/>
                        <w:gridCol w:w="941"/>
                        <w:gridCol w:w="941"/>
                        <w:gridCol w:w="833"/>
                        <w:gridCol w:w="941"/>
                        <w:gridCol w:w="941"/>
                        <w:gridCol w:w="941"/>
                      </w:tblGrid>
                      <w:tr w:rsidR="00BD7315" w:rsidRPr="005B6E1E" w14:paraId="5E86444A" w14:textId="77777777" w:rsidTr="004C107A">
                        <w:trPr>
                          <w:trHeight w:hRule="exact" w:val="284"/>
                        </w:trPr>
                        <w:tc>
                          <w:tcPr>
                            <w:tcW w:w="3917" w:type="dxa"/>
                            <w:gridSpan w:val="4"/>
                            <w:vAlign w:val="center"/>
                          </w:tcPr>
                          <w:p w14:paraId="1F82EB3B" w14:textId="768543E6" w:rsidR="00BD7315" w:rsidRPr="009F0E53" w:rsidRDefault="00BD7315" w:rsidP="00273650">
                            <w:pPr>
                              <w:widowControl/>
                              <w:jc w:val="center"/>
                              <w:rPr>
                                <w:rFonts w:ascii="標楷體" w:eastAsia="標楷體" w:hAnsi="標楷體"/>
                                <w:color w:val="000000"/>
                                <w:sz w:val="20"/>
                                <w:szCs w:val="20"/>
                              </w:rPr>
                            </w:pPr>
                            <w:r w:rsidRPr="009F0E53">
                              <w:rPr>
                                <w:rFonts w:ascii="標楷體" w:eastAsia="標楷體" w:hAnsi="標楷體" w:hint="eastAsia"/>
                                <w:color w:val="000000"/>
                                <w:sz w:val="20"/>
                                <w:szCs w:val="20"/>
                              </w:rPr>
                              <w:t>台電案場</w:t>
                            </w:r>
                          </w:p>
                        </w:tc>
                        <w:tc>
                          <w:tcPr>
                            <w:tcW w:w="3656" w:type="dxa"/>
                            <w:gridSpan w:val="4"/>
                            <w:vAlign w:val="center"/>
                          </w:tcPr>
                          <w:p w14:paraId="7C86E82F" w14:textId="4B176B2D" w:rsidR="00BD7315" w:rsidRPr="009F0E53" w:rsidRDefault="00BD7315" w:rsidP="00273650">
                            <w:pPr>
                              <w:widowControl/>
                              <w:jc w:val="center"/>
                              <w:rPr>
                                <w:rFonts w:ascii="標楷體" w:eastAsia="標楷體" w:hAnsi="標楷體"/>
                                <w:color w:val="000000"/>
                                <w:sz w:val="20"/>
                                <w:szCs w:val="20"/>
                              </w:rPr>
                            </w:pPr>
                            <w:proofErr w:type="gramStart"/>
                            <w:r w:rsidRPr="009F0E53">
                              <w:rPr>
                                <w:rFonts w:ascii="標楷體" w:eastAsia="標楷體" w:hAnsi="標楷體" w:hint="eastAsia"/>
                                <w:color w:val="000000"/>
                                <w:sz w:val="20"/>
                                <w:szCs w:val="20"/>
                              </w:rPr>
                              <w:t>全額躉購對象</w:t>
                            </w:r>
                            <w:proofErr w:type="gramEnd"/>
                          </w:p>
                        </w:tc>
                      </w:tr>
                      <w:tr w:rsidR="006D515A" w:rsidRPr="005B6E1E" w14:paraId="04196411" w14:textId="77777777" w:rsidTr="00BD7315">
                        <w:trPr>
                          <w:trHeight w:hRule="exact" w:val="284"/>
                        </w:trPr>
                        <w:tc>
                          <w:tcPr>
                            <w:tcW w:w="1094" w:type="dxa"/>
                            <w:vAlign w:val="center"/>
                          </w:tcPr>
                          <w:p w14:paraId="5FF6B667" w14:textId="77777777" w:rsidR="00FA50E9" w:rsidRPr="009F0E53" w:rsidRDefault="00FA50E9" w:rsidP="00273650">
                            <w:pPr>
                              <w:widowControl/>
                              <w:jc w:val="center"/>
                              <w:rPr>
                                <w:rFonts w:ascii="標楷體" w:eastAsia="標楷體" w:hAnsi="標楷體"/>
                                <w:color w:val="000000"/>
                                <w:sz w:val="20"/>
                                <w:szCs w:val="20"/>
                              </w:rPr>
                            </w:pPr>
                            <w:r w:rsidRPr="009F0E53">
                              <w:rPr>
                                <w:rFonts w:ascii="標楷體" w:eastAsia="標楷體" w:hAnsi="標楷體" w:hint="eastAsia"/>
                                <w:color w:val="000000"/>
                                <w:sz w:val="20"/>
                                <w:szCs w:val="20"/>
                              </w:rPr>
                              <w:t>名稱</w:t>
                            </w:r>
                          </w:p>
                        </w:tc>
                        <w:tc>
                          <w:tcPr>
                            <w:tcW w:w="941" w:type="dxa"/>
                            <w:vAlign w:val="center"/>
                          </w:tcPr>
                          <w:p w14:paraId="16C0805C" w14:textId="77777777" w:rsidR="00FA50E9" w:rsidRPr="009F0E53" w:rsidRDefault="00FA50E9" w:rsidP="008229F9">
                            <w:pPr>
                              <w:ind w:rightChars="-50" w:right="-120"/>
                              <w:jc w:val="center"/>
                              <w:rPr>
                                <w:rFonts w:ascii="標楷體" w:eastAsia="標楷體" w:hAnsi="標楷體"/>
                                <w:color w:val="000000"/>
                                <w:sz w:val="20"/>
                                <w:szCs w:val="20"/>
                              </w:rPr>
                            </w:pPr>
                            <w:proofErr w:type="gramStart"/>
                            <w:r w:rsidRPr="009F0E53">
                              <w:rPr>
                                <w:rFonts w:ascii="標楷體" w:eastAsia="標楷體" w:hAnsi="標楷體" w:hint="eastAsia"/>
                                <w:color w:val="000000"/>
                                <w:sz w:val="20"/>
                                <w:szCs w:val="20"/>
                              </w:rPr>
                              <w:t>111</w:t>
                            </w:r>
                            <w:proofErr w:type="gramEnd"/>
                            <w:r w:rsidRPr="009F0E53">
                              <w:rPr>
                                <w:rFonts w:ascii="標楷體" w:eastAsia="標楷體" w:hAnsi="標楷體" w:hint="eastAsia"/>
                                <w:color w:val="000000"/>
                                <w:sz w:val="20"/>
                                <w:szCs w:val="20"/>
                              </w:rPr>
                              <w:t>年度</w:t>
                            </w:r>
                          </w:p>
                        </w:tc>
                        <w:tc>
                          <w:tcPr>
                            <w:tcW w:w="941" w:type="dxa"/>
                            <w:vAlign w:val="center"/>
                          </w:tcPr>
                          <w:p w14:paraId="72091552" w14:textId="77777777" w:rsidR="00FA50E9" w:rsidRPr="009F0E53" w:rsidRDefault="00FA50E9" w:rsidP="008229F9">
                            <w:pPr>
                              <w:ind w:rightChars="-50" w:right="-120"/>
                              <w:jc w:val="center"/>
                              <w:rPr>
                                <w:rFonts w:ascii="標楷體" w:eastAsia="標楷體" w:hAnsi="標楷體"/>
                                <w:color w:val="000000"/>
                                <w:sz w:val="20"/>
                                <w:szCs w:val="20"/>
                              </w:rPr>
                            </w:pPr>
                            <w:proofErr w:type="gramStart"/>
                            <w:r w:rsidRPr="009F0E53">
                              <w:rPr>
                                <w:rFonts w:ascii="標楷體" w:eastAsia="標楷體" w:hAnsi="標楷體" w:hint="eastAsia"/>
                                <w:color w:val="000000"/>
                                <w:sz w:val="20"/>
                                <w:szCs w:val="20"/>
                              </w:rPr>
                              <w:t>112</w:t>
                            </w:r>
                            <w:proofErr w:type="gramEnd"/>
                            <w:r w:rsidRPr="009F0E53">
                              <w:rPr>
                                <w:rFonts w:ascii="標楷體" w:eastAsia="標楷體" w:hAnsi="標楷體" w:hint="eastAsia"/>
                                <w:color w:val="000000"/>
                                <w:sz w:val="20"/>
                                <w:szCs w:val="20"/>
                              </w:rPr>
                              <w:t>年度</w:t>
                            </w:r>
                          </w:p>
                        </w:tc>
                        <w:tc>
                          <w:tcPr>
                            <w:tcW w:w="941" w:type="dxa"/>
                            <w:vAlign w:val="center"/>
                          </w:tcPr>
                          <w:p w14:paraId="6183EB11" w14:textId="77777777" w:rsidR="00FA50E9" w:rsidRPr="009F0E53" w:rsidRDefault="00FA50E9" w:rsidP="008229F9">
                            <w:pPr>
                              <w:ind w:rightChars="-50" w:right="-120"/>
                              <w:jc w:val="center"/>
                              <w:rPr>
                                <w:rFonts w:ascii="標楷體" w:eastAsia="標楷體" w:hAnsi="標楷體"/>
                                <w:color w:val="000000"/>
                                <w:sz w:val="20"/>
                                <w:szCs w:val="20"/>
                              </w:rPr>
                            </w:pPr>
                            <w:proofErr w:type="gramStart"/>
                            <w:r w:rsidRPr="009F0E53">
                              <w:rPr>
                                <w:rFonts w:ascii="標楷體" w:eastAsia="標楷體" w:hAnsi="標楷體" w:hint="eastAsia"/>
                                <w:color w:val="000000"/>
                                <w:sz w:val="20"/>
                                <w:szCs w:val="20"/>
                              </w:rPr>
                              <w:t>113</w:t>
                            </w:r>
                            <w:proofErr w:type="gramEnd"/>
                            <w:r w:rsidRPr="009F0E53">
                              <w:rPr>
                                <w:rFonts w:ascii="標楷體" w:eastAsia="標楷體" w:hAnsi="標楷體" w:hint="eastAsia"/>
                                <w:color w:val="000000"/>
                                <w:sz w:val="20"/>
                                <w:szCs w:val="20"/>
                              </w:rPr>
                              <w:t>年度</w:t>
                            </w:r>
                          </w:p>
                        </w:tc>
                        <w:tc>
                          <w:tcPr>
                            <w:tcW w:w="833" w:type="dxa"/>
                            <w:vAlign w:val="center"/>
                          </w:tcPr>
                          <w:p w14:paraId="1CDDC3D2" w14:textId="77777777" w:rsidR="00FA50E9" w:rsidRPr="009F0E53" w:rsidRDefault="00FA50E9" w:rsidP="003266B1">
                            <w:pPr>
                              <w:widowControl/>
                              <w:jc w:val="center"/>
                              <w:rPr>
                                <w:rFonts w:ascii="標楷體" w:eastAsia="標楷體" w:hAnsi="標楷體"/>
                                <w:color w:val="000000"/>
                                <w:sz w:val="20"/>
                                <w:szCs w:val="20"/>
                              </w:rPr>
                            </w:pPr>
                            <w:r w:rsidRPr="009F0E53">
                              <w:rPr>
                                <w:rFonts w:ascii="標楷體" w:eastAsia="標楷體" w:hAnsi="標楷體" w:hint="eastAsia"/>
                                <w:color w:val="000000"/>
                                <w:sz w:val="20"/>
                                <w:szCs w:val="20"/>
                              </w:rPr>
                              <w:t>市縣</w:t>
                            </w:r>
                          </w:p>
                        </w:tc>
                        <w:tc>
                          <w:tcPr>
                            <w:tcW w:w="941" w:type="dxa"/>
                            <w:vAlign w:val="center"/>
                          </w:tcPr>
                          <w:p w14:paraId="02ADFE33" w14:textId="77777777" w:rsidR="00FA50E9" w:rsidRPr="009F0E53" w:rsidRDefault="00FA50E9" w:rsidP="003266B1">
                            <w:pPr>
                              <w:ind w:rightChars="-50" w:right="-120"/>
                              <w:jc w:val="center"/>
                              <w:rPr>
                                <w:rFonts w:ascii="標楷體" w:eastAsia="標楷體" w:hAnsi="標楷體"/>
                                <w:color w:val="000000"/>
                                <w:sz w:val="20"/>
                                <w:szCs w:val="20"/>
                              </w:rPr>
                            </w:pPr>
                            <w:proofErr w:type="gramStart"/>
                            <w:r w:rsidRPr="009F0E53">
                              <w:rPr>
                                <w:rFonts w:ascii="標楷體" w:eastAsia="標楷體" w:hAnsi="標楷體" w:hint="eastAsia"/>
                                <w:color w:val="000000"/>
                                <w:sz w:val="20"/>
                                <w:szCs w:val="20"/>
                              </w:rPr>
                              <w:t>111</w:t>
                            </w:r>
                            <w:proofErr w:type="gramEnd"/>
                            <w:r w:rsidRPr="009F0E53">
                              <w:rPr>
                                <w:rFonts w:ascii="標楷體" w:eastAsia="標楷體" w:hAnsi="標楷體" w:hint="eastAsia"/>
                                <w:color w:val="000000"/>
                                <w:sz w:val="20"/>
                                <w:szCs w:val="20"/>
                              </w:rPr>
                              <w:t>年度</w:t>
                            </w:r>
                          </w:p>
                        </w:tc>
                        <w:tc>
                          <w:tcPr>
                            <w:tcW w:w="941" w:type="dxa"/>
                            <w:vAlign w:val="center"/>
                          </w:tcPr>
                          <w:p w14:paraId="67FD92C3" w14:textId="77777777" w:rsidR="00FA50E9" w:rsidRPr="009F0E53" w:rsidRDefault="00FA50E9" w:rsidP="003266B1">
                            <w:pPr>
                              <w:ind w:rightChars="-50" w:right="-120"/>
                              <w:jc w:val="center"/>
                              <w:rPr>
                                <w:rFonts w:ascii="標楷體" w:eastAsia="標楷體" w:hAnsi="標楷體"/>
                                <w:color w:val="000000"/>
                                <w:sz w:val="20"/>
                                <w:szCs w:val="20"/>
                              </w:rPr>
                            </w:pPr>
                            <w:proofErr w:type="gramStart"/>
                            <w:r w:rsidRPr="009F0E53">
                              <w:rPr>
                                <w:rFonts w:ascii="標楷體" w:eastAsia="標楷體" w:hAnsi="標楷體" w:hint="eastAsia"/>
                                <w:color w:val="000000"/>
                                <w:sz w:val="20"/>
                                <w:szCs w:val="20"/>
                              </w:rPr>
                              <w:t>112</w:t>
                            </w:r>
                            <w:proofErr w:type="gramEnd"/>
                            <w:r w:rsidRPr="009F0E53">
                              <w:rPr>
                                <w:rFonts w:ascii="標楷體" w:eastAsia="標楷體" w:hAnsi="標楷體" w:hint="eastAsia"/>
                                <w:color w:val="000000"/>
                                <w:sz w:val="20"/>
                                <w:szCs w:val="20"/>
                              </w:rPr>
                              <w:t>年度</w:t>
                            </w:r>
                          </w:p>
                        </w:tc>
                        <w:tc>
                          <w:tcPr>
                            <w:tcW w:w="941" w:type="dxa"/>
                            <w:vAlign w:val="center"/>
                          </w:tcPr>
                          <w:p w14:paraId="05F43171" w14:textId="77777777" w:rsidR="00FA50E9" w:rsidRPr="009F0E53" w:rsidRDefault="00FA50E9" w:rsidP="003266B1">
                            <w:pPr>
                              <w:ind w:rightChars="-50" w:right="-120"/>
                              <w:jc w:val="center"/>
                              <w:rPr>
                                <w:rFonts w:ascii="標楷體" w:eastAsia="標楷體" w:hAnsi="標楷體"/>
                                <w:color w:val="000000"/>
                                <w:sz w:val="20"/>
                                <w:szCs w:val="20"/>
                              </w:rPr>
                            </w:pPr>
                            <w:proofErr w:type="gramStart"/>
                            <w:r w:rsidRPr="009F0E53">
                              <w:rPr>
                                <w:rFonts w:ascii="標楷體" w:eastAsia="標楷體" w:hAnsi="標楷體" w:hint="eastAsia"/>
                                <w:color w:val="000000"/>
                                <w:sz w:val="20"/>
                                <w:szCs w:val="20"/>
                              </w:rPr>
                              <w:t>113</w:t>
                            </w:r>
                            <w:proofErr w:type="gramEnd"/>
                            <w:r w:rsidRPr="009F0E53">
                              <w:rPr>
                                <w:rFonts w:ascii="標楷體" w:eastAsia="標楷體" w:hAnsi="標楷體" w:hint="eastAsia"/>
                                <w:color w:val="000000"/>
                                <w:sz w:val="20"/>
                                <w:szCs w:val="20"/>
                              </w:rPr>
                              <w:t>年度</w:t>
                            </w:r>
                          </w:p>
                        </w:tc>
                      </w:tr>
                      <w:tr w:rsidR="006D515A" w:rsidRPr="005B6E1E" w14:paraId="5971BCDB" w14:textId="77777777" w:rsidTr="00BD7315">
                        <w:trPr>
                          <w:trHeight w:hRule="exact" w:val="510"/>
                        </w:trPr>
                        <w:tc>
                          <w:tcPr>
                            <w:tcW w:w="1094" w:type="dxa"/>
                            <w:vAlign w:val="center"/>
                          </w:tcPr>
                          <w:p w14:paraId="5D209380" w14:textId="77777777" w:rsidR="00FA50E9" w:rsidRPr="009F0E53" w:rsidRDefault="00FA50E9" w:rsidP="00895F2D">
                            <w:pPr>
                              <w:spacing w:line="260" w:lineRule="exact"/>
                              <w:rPr>
                                <w:rFonts w:ascii="標楷體" w:eastAsia="標楷體" w:hAnsi="標楷體"/>
                                <w:color w:val="000000"/>
                                <w:sz w:val="20"/>
                                <w:szCs w:val="20"/>
                              </w:rPr>
                            </w:pPr>
                            <w:r w:rsidRPr="009F0E53">
                              <w:rPr>
                                <w:rFonts w:ascii="標楷體" w:eastAsia="標楷體" w:hAnsi="標楷體" w:hint="eastAsia"/>
                                <w:color w:val="000000"/>
                                <w:sz w:val="20"/>
                                <w:szCs w:val="20"/>
                              </w:rPr>
                              <w:t>大潭電廠生水池</w:t>
                            </w:r>
                          </w:p>
                        </w:tc>
                        <w:tc>
                          <w:tcPr>
                            <w:tcW w:w="941" w:type="dxa"/>
                            <w:vAlign w:val="center"/>
                          </w:tcPr>
                          <w:p w14:paraId="45C77F99"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10.99 </w:t>
                            </w:r>
                          </w:p>
                        </w:tc>
                        <w:tc>
                          <w:tcPr>
                            <w:tcW w:w="941" w:type="dxa"/>
                            <w:vAlign w:val="center"/>
                          </w:tcPr>
                          <w:p w14:paraId="1176F237"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11.98 </w:t>
                            </w:r>
                          </w:p>
                        </w:tc>
                        <w:tc>
                          <w:tcPr>
                            <w:tcW w:w="941" w:type="dxa"/>
                            <w:vAlign w:val="center"/>
                          </w:tcPr>
                          <w:p w14:paraId="1B36F575"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10.54 </w:t>
                            </w:r>
                          </w:p>
                        </w:tc>
                        <w:tc>
                          <w:tcPr>
                            <w:tcW w:w="833" w:type="dxa"/>
                            <w:vAlign w:val="center"/>
                          </w:tcPr>
                          <w:p w14:paraId="26735C4D" w14:textId="77777777" w:rsidR="00FA50E9" w:rsidRPr="009F0E53" w:rsidRDefault="00FA50E9" w:rsidP="003266B1">
                            <w:pPr>
                              <w:ind w:rightChars="-50" w:right="-120"/>
                              <w:rPr>
                                <w:rFonts w:ascii="標楷體" w:eastAsia="標楷體" w:hAnsi="標楷體"/>
                                <w:color w:val="000000"/>
                                <w:sz w:val="20"/>
                                <w:szCs w:val="20"/>
                              </w:rPr>
                            </w:pPr>
                            <w:r w:rsidRPr="009F0E53">
                              <w:rPr>
                                <w:rFonts w:ascii="標楷體" w:eastAsia="標楷體" w:hAnsi="標楷體" w:hint="eastAsia"/>
                                <w:color w:val="000000"/>
                                <w:sz w:val="20"/>
                                <w:szCs w:val="20"/>
                              </w:rPr>
                              <w:t>桃園市</w:t>
                            </w:r>
                          </w:p>
                        </w:tc>
                        <w:tc>
                          <w:tcPr>
                            <w:tcW w:w="941" w:type="dxa"/>
                            <w:vAlign w:val="center"/>
                          </w:tcPr>
                          <w:p w14:paraId="32A8C4CC"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12.15 </w:t>
                            </w:r>
                          </w:p>
                        </w:tc>
                        <w:tc>
                          <w:tcPr>
                            <w:tcW w:w="941" w:type="dxa"/>
                            <w:vAlign w:val="center"/>
                          </w:tcPr>
                          <w:p w14:paraId="0F92A340"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12.71 </w:t>
                            </w:r>
                          </w:p>
                        </w:tc>
                        <w:tc>
                          <w:tcPr>
                            <w:tcW w:w="941" w:type="dxa"/>
                            <w:vAlign w:val="center"/>
                          </w:tcPr>
                          <w:p w14:paraId="078D7943"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11.86 </w:t>
                            </w:r>
                          </w:p>
                        </w:tc>
                      </w:tr>
                      <w:tr w:rsidR="00BD7315" w:rsidRPr="005B6E1E" w14:paraId="71AB84BC" w14:textId="77777777" w:rsidTr="00BD7315">
                        <w:trPr>
                          <w:trHeight w:hRule="exact" w:val="510"/>
                        </w:trPr>
                        <w:tc>
                          <w:tcPr>
                            <w:tcW w:w="1094" w:type="dxa"/>
                            <w:vAlign w:val="center"/>
                          </w:tcPr>
                          <w:p w14:paraId="7B66FC44" w14:textId="77777777" w:rsidR="00BD7315" w:rsidRPr="009F0E53" w:rsidRDefault="00BD7315" w:rsidP="00895F2D">
                            <w:pPr>
                              <w:spacing w:line="260" w:lineRule="exact"/>
                              <w:rPr>
                                <w:rFonts w:ascii="標楷體" w:eastAsia="標楷體" w:hAnsi="標楷體"/>
                                <w:color w:val="000000"/>
                                <w:sz w:val="20"/>
                                <w:szCs w:val="20"/>
                              </w:rPr>
                            </w:pPr>
                            <w:proofErr w:type="gramStart"/>
                            <w:r w:rsidRPr="009F0E53">
                              <w:rPr>
                                <w:rFonts w:ascii="標楷體" w:eastAsia="標楷體" w:hAnsi="標楷體" w:hint="eastAsia"/>
                                <w:color w:val="000000"/>
                                <w:sz w:val="20"/>
                                <w:szCs w:val="20"/>
                              </w:rPr>
                              <w:t>臺</w:t>
                            </w:r>
                            <w:proofErr w:type="gramEnd"/>
                            <w:r w:rsidRPr="009F0E53">
                              <w:rPr>
                                <w:rFonts w:ascii="標楷體" w:eastAsia="標楷體" w:hAnsi="標楷體" w:hint="eastAsia"/>
                                <w:color w:val="000000"/>
                                <w:sz w:val="20"/>
                                <w:szCs w:val="20"/>
                              </w:rPr>
                              <w:t>中電廠生水池</w:t>
                            </w:r>
                          </w:p>
                        </w:tc>
                        <w:tc>
                          <w:tcPr>
                            <w:tcW w:w="941" w:type="dxa"/>
                            <w:vAlign w:val="center"/>
                          </w:tcPr>
                          <w:p w14:paraId="38E8AD52" w14:textId="77777777" w:rsidR="00BD7315" w:rsidRPr="009F0E53" w:rsidRDefault="00BD7315"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13.08 </w:t>
                            </w:r>
                          </w:p>
                        </w:tc>
                        <w:tc>
                          <w:tcPr>
                            <w:tcW w:w="941" w:type="dxa"/>
                            <w:vAlign w:val="center"/>
                          </w:tcPr>
                          <w:p w14:paraId="514DFCED" w14:textId="77777777" w:rsidR="00BD7315" w:rsidRPr="009F0E53" w:rsidRDefault="00BD7315"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13.06 </w:t>
                            </w:r>
                          </w:p>
                        </w:tc>
                        <w:tc>
                          <w:tcPr>
                            <w:tcW w:w="941" w:type="dxa"/>
                            <w:vAlign w:val="center"/>
                          </w:tcPr>
                          <w:p w14:paraId="37ECFDA5" w14:textId="77777777" w:rsidR="00BD7315" w:rsidRPr="009F0E53" w:rsidRDefault="00BD7315"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13.60 </w:t>
                            </w:r>
                          </w:p>
                        </w:tc>
                        <w:tc>
                          <w:tcPr>
                            <w:tcW w:w="833" w:type="dxa"/>
                            <w:vMerge w:val="restart"/>
                            <w:vAlign w:val="center"/>
                          </w:tcPr>
                          <w:p w14:paraId="19CB6BD9" w14:textId="77777777" w:rsidR="00BD7315" w:rsidRPr="009F0E53" w:rsidRDefault="00BD7315" w:rsidP="003266B1">
                            <w:pPr>
                              <w:ind w:rightChars="-50" w:right="-120"/>
                              <w:rPr>
                                <w:rFonts w:ascii="標楷體" w:eastAsia="標楷體" w:hAnsi="標楷體"/>
                                <w:color w:val="000000"/>
                                <w:sz w:val="20"/>
                                <w:szCs w:val="20"/>
                              </w:rPr>
                            </w:pPr>
                            <w:proofErr w:type="gramStart"/>
                            <w:r w:rsidRPr="009F0E53">
                              <w:rPr>
                                <w:rFonts w:ascii="標楷體" w:eastAsia="標楷體" w:hAnsi="標楷體" w:hint="eastAsia"/>
                                <w:color w:val="000000"/>
                                <w:sz w:val="20"/>
                                <w:szCs w:val="20"/>
                              </w:rPr>
                              <w:t>臺</w:t>
                            </w:r>
                            <w:proofErr w:type="gramEnd"/>
                            <w:r w:rsidRPr="009F0E53">
                              <w:rPr>
                                <w:rFonts w:ascii="標楷體" w:eastAsia="標楷體" w:hAnsi="標楷體" w:hint="eastAsia"/>
                                <w:color w:val="000000"/>
                                <w:sz w:val="20"/>
                                <w:szCs w:val="20"/>
                              </w:rPr>
                              <w:t>中市</w:t>
                            </w:r>
                          </w:p>
                        </w:tc>
                        <w:tc>
                          <w:tcPr>
                            <w:tcW w:w="941" w:type="dxa"/>
                            <w:vMerge w:val="restart"/>
                            <w:vAlign w:val="center"/>
                          </w:tcPr>
                          <w:p w14:paraId="2BF5338F" w14:textId="77777777" w:rsidR="00BD7315" w:rsidRPr="009F0E53" w:rsidRDefault="00BD7315"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14.52 </w:t>
                            </w:r>
                          </w:p>
                        </w:tc>
                        <w:tc>
                          <w:tcPr>
                            <w:tcW w:w="941" w:type="dxa"/>
                            <w:vMerge w:val="restart"/>
                            <w:vAlign w:val="center"/>
                          </w:tcPr>
                          <w:p w14:paraId="78C7B29D" w14:textId="77777777" w:rsidR="00BD7315" w:rsidRPr="009F0E53" w:rsidRDefault="00BD7315"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14.39 </w:t>
                            </w:r>
                          </w:p>
                        </w:tc>
                        <w:tc>
                          <w:tcPr>
                            <w:tcW w:w="941" w:type="dxa"/>
                            <w:vMerge w:val="restart"/>
                            <w:vAlign w:val="center"/>
                          </w:tcPr>
                          <w:p w14:paraId="201C1DAF" w14:textId="77777777" w:rsidR="00BD7315" w:rsidRPr="009F0E53" w:rsidRDefault="00BD7315"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13.91 </w:t>
                            </w:r>
                          </w:p>
                        </w:tc>
                      </w:tr>
                      <w:tr w:rsidR="00BD7315" w:rsidRPr="005B6E1E" w14:paraId="23856D88" w14:textId="77777777" w:rsidTr="00BD7315">
                        <w:trPr>
                          <w:trHeight w:hRule="exact" w:val="284"/>
                        </w:trPr>
                        <w:tc>
                          <w:tcPr>
                            <w:tcW w:w="1094" w:type="dxa"/>
                            <w:vAlign w:val="center"/>
                          </w:tcPr>
                          <w:p w14:paraId="5C10090C" w14:textId="77777777" w:rsidR="00BD7315" w:rsidRPr="009F0E53" w:rsidRDefault="00BD7315" w:rsidP="00273650">
                            <w:pPr>
                              <w:rPr>
                                <w:rFonts w:ascii="標楷體" w:eastAsia="標楷體" w:hAnsi="標楷體"/>
                                <w:sz w:val="20"/>
                                <w:szCs w:val="20"/>
                              </w:rPr>
                            </w:pPr>
                            <w:r w:rsidRPr="009F0E53">
                              <w:rPr>
                                <w:rFonts w:ascii="標楷體" w:eastAsia="標楷體" w:hAnsi="標楷體" w:hint="eastAsia"/>
                                <w:color w:val="000000"/>
                                <w:sz w:val="20"/>
                                <w:szCs w:val="20"/>
                              </w:rPr>
                              <w:t>龍井</w:t>
                            </w:r>
                          </w:p>
                        </w:tc>
                        <w:tc>
                          <w:tcPr>
                            <w:tcW w:w="941" w:type="dxa"/>
                            <w:vAlign w:val="center"/>
                          </w:tcPr>
                          <w:p w14:paraId="6E37E8CC" w14:textId="77777777" w:rsidR="00BD7315" w:rsidRPr="009F0E53" w:rsidRDefault="00BD7315" w:rsidP="00273650">
                            <w:pPr>
                              <w:jc w:val="right"/>
                              <w:rPr>
                                <w:rFonts w:ascii="標楷體" w:eastAsia="標楷體" w:hAnsi="標楷體"/>
                                <w:sz w:val="20"/>
                                <w:szCs w:val="20"/>
                              </w:rPr>
                            </w:pPr>
                            <w:r w:rsidRPr="009F0E53">
                              <w:rPr>
                                <w:rFonts w:ascii="標楷體" w:eastAsia="標楷體" w:hAnsi="標楷體" w:hint="eastAsia"/>
                                <w:color w:val="000000"/>
                                <w:sz w:val="20"/>
                                <w:szCs w:val="20"/>
                              </w:rPr>
                              <w:t xml:space="preserve">13.50 </w:t>
                            </w:r>
                          </w:p>
                        </w:tc>
                        <w:tc>
                          <w:tcPr>
                            <w:tcW w:w="941" w:type="dxa"/>
                            <w:vAlign w:val="center"/>
                          </w:tcPr>
                          <w:p w14:paraId="71EAD956" w14:textId="77777777" w:rsidR="00BD7315" w:rsidRPr="009F0E53" w:rsidRDefault="00BD7315" w:rsidP="00273650">
                            <w:pPr>
                              <w:jc w:val="right"/>
                              <w:rPr>
                                <w:rFonts w:ascii="標楷體" w:eastAsia="標楷體" w:hAnsi="標楷體"/>
                                <w:sz w:val="20"/>
                                <w:szCs w:val="20"/>
                              </w:rPr>
                            </w:pPr>
                            <w:r w:rsidRPr="009F0E53">
                              <w:rPr>
                                <w:rFonts w:ascii="標楷體" w:eastAsia="標楷體" w:hAnsi="標楷體" w:hint="eastAsia"/>
                                <w:color w:val="000000"/>
                                <w:sz w:val="20"/>
                                <w:szCs w:val="20"/>
                              </w:rPr>
                              <w:t xml:space="preserve">12.42 </w:t>
                            </w:r>
                          </w:p>
                        </w:tc>
                        <w:tc>
                          <w:tcPr>
                            <w:tcW w:w="941" w:type="dxa"/>
                            <w:vAlign w:val="center"/>
                          </w:tcPr>
                          <w:p w14:paraId="59A0A290" w14:textId="77777777" w:rsidR="00BD7315" w:rsidRPr="009F0E53" w:rsidRDefault="00BD7315" w:rsidP="00273650">
                            <w:pPr>
                              <w:jc w:val="right"/>
                              <w:rPr>
                                <w:rFonts w:ascii="標楷體" w:eastAsia="標楷體" w:hAnsi="標楷體"/>
                                <w:sz w:val="20"/>
                                <w:szCs w:val="20"/>
                              </w:rPr>
                            </w:pPr>
                            <w:r w:rsidRPr="009F0E53">
                              <w:rPr>
                                <w:rFonts w:ascii="標楷體" w:eastAsia="標楷體" w:hAnsi="標楷體" w:hint="eastAsia"/>
                                <w:color w:val="000000"/>
                                <w:sz w:val="20"/>
                                <w:szCs w:val="20"/>
                              </w:rPr>
                              <w:t xml:space="preserve">12.24 </w:t>
                            </w:r>
                          </w:p>
                        </w:tc>
                        <w:tc>
                          <w:tcPr>
                            <w:tcW w:w="833" w:type="dxa"/>
                            <w:vMerge/>
                            <w:vAlign w:val="center"/>
                          </w:tcPr>
                          <w:p w14:paraId="028964EE" w14:textId="77777777" w:rsidR="00BD7315" w:rsidRPr="009F0E53" w:rsidRDefault="00BD7315" w:rsidP="003266B1">
                            <w:pPr>
                              <w:ind w:rightChars="-50" w:right="-120"/>
                              <w:rPr>
                                <w:rFonts w:ascii="標楷體" w:eastAsia="標楷體" w:hAnsi="標楷體"/>
                                <w:sz w:val="20"/>
                                <w:szCs w:val="20"/>
                              </w:rPr>
                            </w:pPr>
                          </w:p>
                        </w:tc>
                        <w:tc>
                          <w:tcPr>
                            <w:tcW w:w="941" w:type="dxa"/>
                            <w:vMerge/>
                            <w:vAlign w:val="center"/>
                          </w:tcPr>
                          <w:p w14:paraId="6BF1A02D" w14:textId="77777777" w:rsidR="00BD7315" w:rsidRPr="009F0E53" w:rsidRDefault="00BD7315" w:rsidP="00273650">
                            <w:pPr>
                              <w:jc w:val="right"/>
                              <w:rPr>
                                <w:rFonts w:ascii="標楷體" w:eastAsia="標楷體" w:hAnsi="標楷體"/>
                                <w:sz w:val="20"/>
                                <w:szCs w:val="20"/>
                              </w:rPr>
                            </w:pPr>
                          </w:p>
                        </w:tc>
                        <w:tc>
                          <w:tcPr>
                            <w:tcW w:w="941" w:type="dxa"/>
                            <w:vMerge/>
                            <w:vAlign w:val="center"/>
                          </w:tcPr>
                          <w:p w14:paraId="2F9AD483" w14:textId="77777777" w:rsidR="00BD7315" w:rsidRPr="009F0E53" w:rsidRDefault="00BD7315" w:rsidP="00273650">
                            <w:pPr>
                              <w:jc w:val="right"/>
                              <w:rPr>
                                <w:rFonts w:ascii="標楷體" w:eastAsia="標楷體" w:hAnsi="標楷體"/>
                                <w:sz w:val="20"/>
                                <w:szCs w:val="20"/>
                              </w:rPr>
                            </w:pPr>
                          </w:p>
                        </w:tc>
                        <w:tc>
                          <w:tcPr>
                            <w:tcW w:w="941" w:type="dxa"/>
                            <w:vMerge/>
                            <w:vAlign w:val="center"/>
                          </w:tcPr>
                          <w:p w14:paraId="61D7813A" w14:textId="77777777" w:rsidR="00BD7315" w:rsidRPr="009F0E53" w:rsidRDefault="00BD7315" w:rsidP="00273650">
                            <w:pPr>
                              <w:jc w:val="right"/>
                              <w:rPr>
                                <w:rFonts w:ascii="標楷體" w:eastAsia="標楷體" w:hAnsi="標楷體"/>
                                <w:sz w:val="20"/>
                                <w:szCs w:val="20"/>
                              </w:rPr>
                            </w:pPr>
                          </w:p>
                        </w:tc>
                      </w:tr>
                      <w:tr w:rsidR="006D515A" w:rsidRPr="005B6E1E" w14:paraId="041C511B" w14:textId="77777777" w:rsidTr="00BD7315">
                        <w:trPr>
                          <w:trHeight w:hRule="exact" w:val="284"/>
                        </w:trPr>
                        <w:tc>
                          <w:tcPr>
                            <w:tcW w:w="1094" w:type="dxa"/>
                            <w:vAlign w:val="center"/>
                          </w:tcPr>
                          <w:p w14:paraId="50C7BD9E" w14:textId="77777777" w:rsidR="00FA50E9" w:rsidRPr="009F0E53" w:rsidRDefault="00FA50E9" w:rsidP="003266B1">
                            <w:pPr>
                              <w:ind w:rightChars="-20" w:right="-48"/>
                              <w:rPr>
                                <w:rFonts w:ascii="標楷體" w:eastAsia="標楷體" w:hAnsi="標楷體"/>
                                <w:color w:val="000000"/>
                                <w:spacing w:val="-10"/>
                                <w:sz w:val="20"/>
                                <w:szCs w:val="20"/>
                              </w:rPr>
                            </w:pPr>
                            <w:r w:rsidRPr="009F0E53">
                              <w:rPr>
                                <w:rFonts w:ascii="標楷體" w:eastAsia="標楷體" w:hAnsi="標楷體" w:hint="eastAsia"/>
                                <w:color w:val="000000"/>
                                <w:spacing w:val="-10"/>
                                <w:sz w:val="20"/>
                                <w:szCs w:val="20"/>
                              </w:rPr>
                              <w:t>永安鹽灘地</w:t>
                            </w:r>
                          </w:p>
                        </w:tc>
                        <w:tc>
                          <w:tcPr>
                            <w:tcW w:w="941" w:type="dxa"/>
                            <w:vAlign w:val="center"/>
                          </w:tcPr>
                          <w:p w14:paraId="19C22D9E"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12.06 </w:t>
                            </w:r>
                          </w:p>
                        </w:tc>
                        <w:tc>
                          <w:tcPr>
                            <w:tcW w:w="941" w:type="dxa"/>
                            <w:vAlign w:val="center"/>
                          </w:tcPr>
                          <w:p w14:paraId="495CCA5C"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9.92 </w:t>
                            </w:r>
                          </w:p>
                        </w:tc>
                        <w:tc>
                          <w:tcPr>
                            <w:tcW w:w="941" w:type="dxa"/>
                            <w:vAlign w:val="center"/>
                          </w:tcPr>
                          <w:p w14:paraId="07CBFB99"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11.38 </w:t>
                            </w:r>
                          </w:p>
                        </w:tc>
                        <w:tc>
                          <w:tcPr>
                            <w:tcW w:w="833" w:type="dxa"/>
                            <w:vAlign w:val="center"/>
                          </w:tcPr>
                          <w:p w14:paraId="377FDDB2" w14:textId="77777777" w:rsidR="00FA50E9" w:rsidRPr="009F0E53" w:rsidRDefault="00FA50E9" w:rsidP="003266B1">
                            <w:pPr>
                              <w:ind w:rightChars="-50" w:right="-120"/>
                              <w:rPr>
                                <w:rFonts w:ascii="標楷體" w:eastAsia="標楷體" w:hAnsi="標楷體"/>
                                <w:color w:val="000000"/>
                                <w:sz w:val="20"/>
                                <w:szCs w:val="20"/>
                              </w:rPr>
                            </w:pPr>
                            <w:r w:rsidRPr="009F0E53">
                              <w:rPr>
                                <w:rFonts w:ascii="標楷體" w:eastAsia="標楷體" w:hAnsi="標楷體" w:hint="eastAsia"/>
                                <w:color w:val="000000"/>
                                <w:sz w:val="20"/>
                                <w:szCs w:val="20"/>
                              </w:rPr>
                              <w:t>高雄市</w:t>
                            </w:r>
                          </w:p>
                        </w:tc>
                        <w:tc>
                          <w:tcPr>
                            <w:tcW w:w="941" w:type="dxa"/>
                            <w:vAlign w:val="center"/>
                          </w:tcPr>
                          <w:p w14:paraId="3F68C996"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13.64 </w:t>
                            </w:r>
                          </w:p>
                        </w:tc>
                        <w:tc>
                          <w:tcPr>
                            <w:tcW w:w="941" w:type="dxa"/>
                            <w:vAlign w:val="center"/>
                          </w:tcPr>
                          <w:p w14:paraId="320A43C1"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13.24 </w:t>
                            </w:r>
                          </w:p>
                        </w:tc>
                        <w:tc>
                          <w:tcPr>
                            <w:tcW w:w="941" w:type="dxa"/>
                            <w:vAlign w:val="center"/>
                          </w:tcPr>
                          <w:p w14:paraId="4ED608CC"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13.06 </w:t>
                            </w:r>
                          </w:p>
                        </w:tc>
                      </w:tr>
                      <w:tr w:rsidR="006D515A" w:rsidRPr="005B6E1E" w14:paraId="5AF20FD6" w14:textId="77777777" w:rsidTr="00BD7315">
                        <w:trPr>
                          <w:trHeight w:hRule="exact" w:val="284"/>
                        </w:trPr>
                        <w:tc>
                          <w:tcPr>
                            <w:tcW w:w="1094" w:type="dxa"/>
                            <w:vAlign w:val="center"/>
                          </w:tcPr>
                          <w:p w14:paraId="4D6027DD" w14:textId="77777777" w:rsidR="00FA50E9" w:rsidRPr="009F0E53" w:rsidRDefault="00FA50E9" w:rsidP="00273650">
                            <w:pPr>
                              <w:rPr>
                                <w:rFonts w:ascii="標楷體" w:eastAsia="標楷體" w:hAnsi="標楷體"/>
                                <w:color w:val="000000"/>
                                <w:sz w:val="20"/>
                                <w:szCs w:val="20"/>
                              </w:rPr>
                            </w:pPr>
                            <w:r w:rsidRPr="009F0E53">
                              <w:rPr>
                                <w:rFonts w:ascii="標楷體" w:eastAsia="標楷體" w:hAnsi="標楷體" w:hint="eastAsia"/>
                                <w:color w:val="000000"/>
                                <w:sz w:val="20"/>
                                <w:szCs w:val="20"/>
                              </w:rPr>
                              <w:t>核三廠</w:t>
                            </w:r>
                          </w:p>
                        </w:tc>
                        <w:tc>
                          <w:tcPr>
                            <w:tcW w:w="941" w:type="dxa"/>
                            <w:vAlign w:val="center"/>
                          </w:tcPr>
                          <w:p w14:paraId="7CE625D1"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12.50 </w:t>
                            </w:r>
                          </w:p>
                        </w:tc>
                        <w:tc>
                          <w:tcPr>
                            <w:tcW w:w="941" w:type="dxa"/>
                            <w:vAlign w:val="center"/>
                          </w:tcPr>
                          <w:p w14:paraId="2445CFA5"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10.80 </w:t>
                            </w:r>
                          </w:p>
                        </w:tc>
                        <w:tc>
                          <w:tcPr>
                            <w:tcW w:w="941" w:type="dxa"/>
                            <w:vAlign w:val="center"/>
                          </w:tcPr>
                          <w:p w14:paraId="253BA537"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11.52 </w:t>
                            </w:r>
                          </w:p>
                        </w:tc>
                        <w:tc>
                          <w:tcPr>
                            <w:tcW w:w="833" w:type="dxa"/>
                            <w:vAlign w:val="center"/>
                          </w:tcPr>
                          <w:p w14:paraId="7C3DF243" w14:textId="77777777" w:rsidR="00FA50E9" w:rsidRPr="009F0E53" w:rsidRDefault="00FA50E9" w:rsidP="003266B1">
                            <w:pPr>
                              <w:ind w:rightChars="-50" w:right="-120"/>
                              <w:rPr>
                                <w:rFonts w:ascii="標楷體" w:eastAsia="標楷體" w:hAnsi="標楷體"/>
                                <w:color w:val="000000"/>
                                <w:sz w:val="20"/>
                                <w:szCs w:val="20"/>
                              </w:rPr>
                            </w:pPr>
                            <w:r w:rsidRPr="009F0E53">
                              <w:rPr>
                                <w:rFonts w:ascii="標楷體" w:eastAsia="標楷體" w:hAnsi="標楷體" w:hint="eastAsia"/>
                                <w:color w:val="000000"/>
                                <w:sz w:val="20"/>
                                <w:szCs w:val="20"/>
                              </w:rPr>
                              <w:t>屏東縣</w:t>
                            </w:r>
                          </w:p>
                        </w:tc>
                        <w:tc>
                          <w:tcPr>
                            <w:tcW w:w="941" w:type="dxa"/>
                            <w:vAlign w:val="center"/>
                          </w:tcPr>
                          <w:p w14:paraId="6F83F8E3"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13.61 </w:t>
                            </w:r>
                          </w:p>
                        </w:tc>
                        <w:tc>
                          <w:tcPr>
                            <w:tcW w:w="941" w:type="dxa"/>
                            <w:vAlign w:val="center"/>
                          </w:tcPr>
                          <w:p w14:paraId="34F002BE"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13.18 </w:t>
                            </w:r>
                          </w:p>
                        </w:tc>
                        <w:tc>
                          <w:tcPr>
                            <w:tcW w:w="941" w:type="dxa"/>
                            <w:vAlign w:val="center"/>
                          </w:tcPr>
                          <w:p w14:paraId="76A60A9D"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13.13 </w:t>
                            </w:r>
                          </w:p>
                        </w:tc>
                      </w:tr>
                      <w:tr w:rsidR="006D515A" w:rsidRPr="005B6E1E" w14:paraId="738E2D33" w14:textId="77777777" w:rsidTr="00BD7315">
                        <w:trPr>
                          <w:trHeight w:hRule="exact" w:val="284"/>
                        </w:trPr>
                        <w:tc>
                          <w:tcPr>
                            <w:tcW w:w="1094" w:type="dxa"/>
                            <w:vAlign w:val="center"/>
                          </w:tcPr>
                          <w:p w14:paraId="135666AD" w14:textId="77777777" w:rsidR="00FA50E9" w:rsidRPr="009F0E53" w:rsidRDefault="00FA50E9" w:rsidP="00273650">
                            <w:pPr>
                              <w:rPr>
                                <w:rFonts w:ascii="標楷體" w:eastAsia="標楷體" w:hAnsi="標楷體"/>
                                <w:color w:val="000000"/>
                                <w:sz w:val="20"/>
                                <w:szCs w:val="20"/>
                              </w:rPr>
                            </w:pPr>
                            <w:r w:rsidRPr="009F0E53">
                              <w:rPr>
                                <w:rFonts w:ascii="標楷體" w:eastAsia="標楷體" w:hAnsi="標楷體" w:hint="eastAsia"/>
                                <w:color w:val="000000"/>
                                <w:sz w:val="20"/>
                                <w:szCs w:val="20"/>
                              </w:rPr>
                              <w:t>金門金沙</w:t>
                            </w:r>
                          </w:p>
                        </w:tc>
                        <w:tc>
                          <w:tcPr>
                            <w:tcW w:w="941" w:type="dxa"/>
                            <w:vAlign w:val="center"/>
                          </w:tcPr>
                          <w:p w14:paraId="74ADBDD5"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11.85 </w:t>
                            </w:r>
                          </w:p>
                        </w:tc>
                        <w:tc>
                          <w:tcPr>
                            <w:tcW w:w="941" w:type="dxa"/>
                            <w:vAlign w:val="center"/>
                          </w:tcPr>
                          <w:p w14:paraId="48587D0E"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10.85 </w:t>
                            </w:r>
                          </w:p>
                        </w:tc>
                        <w:tc>
                          <w:tcPr>
                            <w:tcW w:w="941" w:type="dxa"/>
                            <w:vAlign w:val="center"/>
                          </w:tcPr>
                          <w:p w14:paraId="05C2527D"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10.13 </w:t>
                            </w:r>
                          </w:p>
                        </w:tc>
                        <w:tc>
                          <w:tcPr>
                            <w:tcW w:w="833" w:type="dxa"/>
                            <w:vAlign w:val="center"/>
                          </w:tcPr>
                          <w:p w14:paraId="0AE33511" w14:textId="77777777" w:rsidR="00FA50E9" w:rsidRPr="009F0E53" w:rsidRDefault="00FA50E9" w:rsidP="003266B1">
                            <w:pPr>
                              <w:ind w:rightChars="-50" w:right="-120"/>
                              <w:rPr>
                                <w:rFonts w:ascii="標楷體" w:eastAsia="標楷體" w:hAnsi="標楷體"/>
                                <w:color w:val="000000"/>
                                <w:sz w:val="20"/>
                                <w:szCs w:val="20"/>
                              </w:rPr>
                            </w:pPr>
                            <w:r w:rsidRPr="009F0E53">
                              <w:rPr>
                                <w:rFonts w:ascii="標楷體" w:eastAsia="標楷體" w:hAnsi="標楷體" w:hint="eastAsia"/>
                                <w:color w:val="000000"/>
                                <w:sz w:val="20"/>
                                <w:szCs w:val="20"/>
                              </w:rPr>
                              <w:t>金門縣</w:t>
                            </w:r>
                          </w:p>
                        </w:tc>
                        <w:tc>
                          <w:tcPr>
                            <w:tcW w:w="941" w:type="dxa"/>
                            <w:vAlign w:val="center"/>
                          </w:tcPr>
                          <w:p w14:paraId="497794BB"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14.07 </w:t>
                            </w:r>
                          </w:p>
                        </w:tc>
                        <w:tc>
                          <w:tcPr>
                            <w:tcW w:w="941" w:type="dxa"/>
                            <w:vAlign w:val="center"/>
                          </w:tcPr>
                          <w:p w14:paraId="0B91B5AF"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14.31 </w:t>
                            </w:r>
                          </w:p>
                        </w:tc>
                        <w:tc>
                          <w:tcPr>
                            <w:tcW w:w="941" w:type="dxa"/>
                            <w:vAlign w:val="center"/>
                          </w:tcPr>
                          <w:p w14:paraId="6FF3B5B1" w14:textId="77777777" w:rsidR="00FA50E9" w:rsidRPr="009F0E53" w:rsidRDefault="00FA50E9" w:rsidP="00273650">
                            <w:pPr>
                              <w:jc w:val="right"/>
                              <w:rPr>
                                <w:rFonts w:ascii="標楷體" w:eastAsia="標楷體" w:hAnsi="標楷體"/>
                                <w:color w:val="000000"/>
                                <w:sz w:val="20"/>
                                <w:szCs w:val="20"/>
                              </w:rPr>
                            </w:pPr>
                            <w:r w:rsidRPr="009F0E53">
                              <w:rPr>
                                <w:rFonts w:ascii="標楷體" w:eastAsia="標楷體" w:hAnsi="標楷體" w:hint="eastAsia"/>
                                <w:color w:val="000000"/>
                                <w:sz w:val="20"/>
                                <w:szCs w:val="20"/>
                              </w:rPr>
                              <w:t xml:space="preserve">13.52 </w:t>
                            </w:r>
                          </w:p>
                        </w:tc>
                      </w:tr>
                    </w:tbl>
                    <w:p w14:paraId="3068FEEE" w14:textId="77777777" w:rsidR="00FA50E9" w:rsidRPr="005B6E1E" w:rsidRDefault="00FA50E9" w:rsidP="00FA50E9">
                      <w:pPr>
                        <w:rPr>
                          <w:sz w:val="22"/>
                          <w:szCs w:val="20"/>
                        </w:rPr>
                      </w:pPr>
                      <w:r w:rsidRPr="005B6E1E">
                        <w:rPr>
                          <w:rFonts w:ascii="標楷體" w:eastAsia="標楷體" w:hAnsi="標楷體" w:hint="eastAsia"/>
                          <w:sz w:val="18"/>
                          <w:szCs w:val="16"/>
                        </w:rPr>
                        <w:t>資料來源：</w:t>
                      </w:r>
                      <w:r w:rsidRPr="005B6E1E">
                        <w:rPr>
                          <w:rFonts w:ascii="標楷體" w:eastAsia="標楷體" w:hAnsi="標楷體" w:hint="eastAsia"/>
                          <w:sz w:val="18"/>
                          <w:szCs w:val="20"/>
                        </w:rPr>
                        <w:t>整理自</w:t>
                      </w:r>
                      <w:r w:rsidRPr="005B6E1E">
                        <w:rPr>
                          <w:rFonts w:ascii="標楷體" w:eastAsia="標楷體" w:hAnsi="標楷體" w:hint="eastAsia"/>
                          <w:bCs/>
                          <w:color w:val="000000" w:themeColor="text1"/>
                          <w:sz w:val="18"/>
                          <w:szCs w:val="18"/>
                        </w:rPr>
                        <w:t>台灣電力公司</w:t>
                      </w:r>
                      <w:r w:rsidRPr="005B6E1E">
                        <w:rPr>
                          <w:rFonts w:ascii="標楷體" w:eastAsia="標楷體" w:hAnsi="標楷體" w:hint="eastAsia"/>
                          <w:bCs/>
                          <w:sz w:val="18"/>
                          <w:szCs w:val="18"/>
                        </w:rPr>
                        <w:t>提供</w:t>
                      </w:r>
                      <w:r w:rsidRPr="005B6E1E">
                        <w:rPr>
                          <w:rFonts w:ascii="標楷體" w:eastAsia="標楷體" w:hAnsi="標楷體" w:hint="eastAsia"/>
                          <w:sz w:val="18"/>
                          <w:szCs w:val="20"/>
                        </w:rPr>
                        <w:t>資料。</w:t>
                      </w:r>
                    </w:p>
                    <w:p w14:paraId="4708BE9C" w14:textId="77777777" w:rsidR="00FA50E9" w:rsidRPr="00F3428E" w:rsidRDefault="00FA50E9" w:rsidP="00FA50E9"/>
                  </w:txbxContent>
                </v:textbox>
                <w10:wrap type="square" anchorx="margin" anchory="margin"/>
              </v:shape>
            </w:pict>
          </mc:Fallback>
        </mc:AlternateContent>
      </w:r>
      <w:proofErr w:type="gramStart"/>
      <w:r w:rsidR="00FA50E9" w:rsidRPr="00A8299E">
        <w:rPr>
          <w:rFonts w:cs="新細明體"/>
          <w:color w:val="000000" w:themeColor="text1"/>
          <w:kern w:val="0"/>
        </w:rPr>
        <w:t>全額躉</w:t>
      </w:r>
      <w:r w:rsidR="00FA50E9" w:rsidRPr="00A8299E">
        <w:rPr>
          <w:rFonts w:cs="新細明體" w:hint="eastAsia"/>
          <w:color w:val="000000" w:themeColor="text1"/>
          <w:kern w:val="0"/>
        </w:rPr>
        <w:t>購對象</w:t>
      </w:r>
      <w:proofErr w:type="gramEnd"/>
      <w:r w:rsidR="00FA50E9" w:rsidRPr="00A8299E">
        <w:rPr>
          <w:rFonts w:cs="新細明體" w:hint="eastAsia"/>
          <w:color w:val="000000" w:themeColor="text1"/>
          <w:kern w:val="0"/>
        </w:rPr>
        <w:t>者</w:t>
      </w:r>
      <w:r w:rsidR="00FA50E9" w:rsidRPr="00C16557">
        <w:rPr>
          <w:rFonts w:cs="新細明體" w:hint="eastAsia"/>
          <w:kern w:val="0"/>
        </w:rPr>
        <w:t>，計有大潭電廠生水池等6個案場</w:t>
      </w:r>
      <w:r w:rsidR="00FA50E9">
        <w:rPr>
          <w:rFonts w:cs="新細明體" w:hint="eastAsia"/>
          <w:kern w:val="0"/>
        </w:rPr>
        <w:t>（</w:t>
      </w:r>
      <w:r w:rsidR="00FA50E9" w:rsidRPr="00C16557">
        <w:rPr>
          <w:rFonts w:cs="新細明體" w:hint="eastAsia"/>
          <w:kern w:val="0"/>
        </w:rPr>
        <w:t>表</w:t>
      </w:r>
      <w:r w:rsidR="002C4FF4">
        <w:rPr>
          <w:rFonts w:cs="新細明體" w:hint="eastAsia"/>
          <w:kern w:val="0"/>
        </w:rPr>
        <w:t>5</w:t>
      </w:r>
      <w:r w:rsidR="00FA50E9">
        <w:rPr>
          <w:rFonts w:cs="新細明體" w:hint="eastAsia"/>
          <w:kern w:val="0"/>
        </w:rPr>
        <w:t>）</w:t>
      </w:r>
      <w:r w:rsidR="00FA50E9" w:rsidRPr="00C16557">
        <w:rPr>
          <w:rFonts w:cs="新細明體" w:hint="eastAsia"/>
          <w:kern w:val="0"/>
        </w:rPr>
        <w:t>，其中龍井及金門金沙2個案場容量因數1</w:t>
      </w:r>
      <w:r w:rsidR="00FA50E9" w:rsidRPr="00C16557">
        <w:rPr>
          <w:rFonts w:cs="新細明體"/>
          <w:kern w:val="0"/>
        </w:rPr>
        <w:t>11</w:t>
      </w:r>
      <w:r w:rsidR="00FA50E9" w:rsidRPr="00C16557">
        <w:rPr>
          <w:rFonts w:cs="新細明體" w:hint="eastAsia"/>
          <w:kern w:val="0"/>
        </w:rPr>
        <w:t>至1</w:t>
      </w:r>
      <w:r w:rsidR="00FA50E9" w:rsidRPr="00C16557">
        <w:rPr>
          <w:rFonts w:cs="新細明體"/>
          <w:kern w:val="0"/>
        </w:rPr>
        <w:t>13</w:t>
      </w:r>
      <w:r w:rsidR="00FA50E9" w:rsidRPr="00C16557">
        <w:rPr>
          <w:rFonts w:cs="新細明體" w:hint="eastAsia"/>
          <w:kern w:val="0"/>
        </w:rPr>
        <w:t>年度呈</w:t>
      </w:r>
      <w:r w:rsidR="00FA50E9" w:rsidRPr="00C16557">
        <w:rPr>
          <w:rFonts w:hint="eastAsia"/>
        </w:rPr>
        <w:t>逐年</w:t>
      </w:r>
      <w:r w:rsidR="00FA50E9" w:rsidRPr="00C16557">
        <w:rPr>
          <w:rFonts w:cs="新細明體" w:hint="eastAsia"/>
          <w:kern w:val="0"/>
        </w:rPr>
        <w:t>遞減趨勢，金門金沙案場</w:t>
      </w:r>
      <w:proofErr w:type="gramStart"/>
      <w:r w:rsidR="00FA50E9" w:rsidRPr="00C16557">
        <w:rPr>
          <w:rFonts w:cs="新細明體" w:hint="eastAsia"/>
          <w:kern w:val="0"/>
        </w:rPr>
        <w:t>113</w:t>
      </w:r>
      <w:proofErr w:type="gramEnd"/>
      <w:r w:rsidR="00FA50E9" w:rsidRPr="00C16557">
        <w:rPr>
          <w:rFonts w:cs="新細明體" w:hint="eastAsia"/>
          <w:kern w:val="0"/>
        </w:rPr>
        <w:t>年度容量</w:t>
      </w:r>
      <w:proofErr w:type="gramStart"/>
      <w:r w:rsidR="00FA50E9" w:rsidRPr="00C16557">
        <w:rPr>
          <w:rFonts w:cs="新細明體" w:hint="eastAsia"/>
          <w:kern w:val="0"/>
        </w:rPr>
        <w:t>因數甚僅</w:t>
      </w:r>
      <w:proofErr w:type="gramEnd"/>
      <w:r w:rsidR="00FA50E9" w:rsidRPr="00C16557">
        <w:rPr>
          <w:rFonts w:cs="新細明體" w:hint="eastAsia"/>
          <w:kern w:val="0"/>
        </w:rPr>
        <w:t>10.13％，</w:t>
      </w:r>
      <w:r w:rsidR="00FA50E9" w:rsidRPr="00A8299E">
        <w:rPr>
          <w:rFonts w:cs="新細明體" w:hint="eastAsia"/>
          <w:color w:val="000000" w:themeColor="text1"/>
          <w:kern w:val="0"/>
        </w:rPr>
        <w:t>較同期間金門縣</w:t>
      </w:r>
      <w:proofErr w:type="gramStart"/>
      <w:r w:rsidR="00FA50E9" w:rsidRPr="00A8299E">
        <w:rPr>
          <w:rFonts w:cs="新細明體"/>
          <w:color w:val="000000" w:themeColor="text1"/>
          <w:kern w:val="0"/>
        </w:rPr>
        <w:t>全額躉</w:t>
      </w:r>
      <w:r w:rsidR="00FA50E9" w:rsidRPr="00A8299E">
        <w:rPr>
          <w:rFonts w:cs="新細明體" w:hint="eastAsia"/>
          <w:color w:val="000000" w:themeColor="text1"/>
          <w:kern w:val="0"/>
        </w:rPr>
        <w:t>購對象</w:t>
      </w:r>
      <w:proofErr w:type="gramEnd"/>
      <w:r w:rsidR="00FA50E9" w:rsidRPr="00A8299E">
        <w:rPr>
          <w:rFonts w:cs="新細明體" w:hint="eastAsia"/>
          <w:color w:val="000000" w:themeColor="text1"/>
          <w:kern w:val="0"/>
        </w:rPr>
        <w:t>之13.52％，發電量未及</w:t>
      </w:r>
      <w:proofErr w:type="gramStart"/>
      <w:r w:rsidR="00FA50E9" w:rsidRPr="00A8299E">
        <w:rPr>
          <w:rFonts w:cs="新細明體" w:hint="eastAsia"/>
          <w:color w:val="000000" w:themeColor="text1"/>
          <w:kern w:val="0"/>
        </w:rPr>
        <w:t>7成</w:t>
      </w:r>
      <w:proofErr w:type="gramEnd"/>
      <w:r w:rsidR="00FA50E9" w:rsidRPr="00A8299E">
        <w:rPr>
          <w:rFonts w:cs="新細明體" w:hint="eastAsia"/>
          <w:color w:val="000000" w:themeColor="text1"/>
          <w:kern w:val="0"/>
        </w:rPr>
        <w:t>5</w:t>
      </w:r>
      <w:r w:rsidR="00FA50E9" w:rsidRPr="00C16557">
        <w:rPr>
          <w:rFonts w:cs="新細明體" w:hint="eastAsia"/>
          <w:kern w:val="0"/>
        </w:rPr>
        <w:t>。另經分析台灣電力公司24個主要光電案場，實際發電成本高於整體平均發電成本者，計有興達電廠等16個案場，其中</w:t>
      </w:r>
      <w:proofErr w:type="gramStart"/>
      <w:r w:rsidR="00FA50E9" w:rsidRPr="00C16557">
        <w:rPr>
          <w:rFonts w:cs="新細明體" w:hint="eastAsia"/>
          <w:kern w:val="0"/>
        </w:rPr>
        <w:t>臺</w:t>
      </w:r>
      <w:proofErr w:type="gramEnd"/>
      <w:r w:rsidR="00FA50E9" w:rsidRPr="00C16557">
        <w:rPr>
          <w:rFonts w:cs="新細明體" w:hint="eastAsia"/>
          <w:kern w:val="0"/>
        </w:rPr>
        <w:t>中電廠生水池、金門金沙、永安鹽灘地、尖山電廠等4個案場已連續3年營業</w:t>
      </w:r>
      <w:proofErr w:type="gramStart"/>
      <w:r w:rsidR="00FA50E9" w:rsidRPr="00C16557">
        <w:rPr>
          <w:rFonts w:cs="新細明體" w:hint="eastAsia"/>
          <w:kern w:val="0"/>
        </w:rPr>
        <w:t>結果均為虧損</w:t>
      </w:r>
      <w:proofErr w:type="gramEnd"/>
      <w:r w:rsidR="00FA50E9">
        <w:rPr>
          <w:rFonts w:cs="新細明體" w:hint="eastAsia"/>
          <w:kern w:val="0"/>
        </w:rPr>
        <w:t>（圖1</w:t>
      </w:r>
      <w:r w:rsidR="002C4FF4">
        <w:rPr>
          <w:rFonts w:cs="新細明體" w:hint="eastAsia"/>
          <w:kern w:val="0"/>
        </w:rPr>
        <w:t>0</w:t>
      </w:r>
      <w:r w:rsidR="00FA50E9">
        <w:rPr>
          <w:rFonts w:cs="新細明體" w:hint="eastAsia"/>
          <w:kern w:val="0"/>
        </w:rPr>
        <w:t>）</w:t>
      </w:r>
      <w:r w:rsidR="00FA50E9" w:rsidRPr="00C16557">
        <w:rPr>
          <w:rFonts w:cs="新細明體" w:hint="eastAsia"/>
          <w:kern w:val="0"/>
        </w:rPr>
        <w:t>，永安鹽灘地案場</w:t>
      </w:r>
      <w:proofErr w:type="gramStart"/>
      <w:r w:rsidR="00FA50E9" w:rsidRPr="00C16557">
        <w:rPr>
          <w:rFonts w:cs="新細明體" w:hint="eastAsia"/>
          <w:kern w:val="0"/>
        </w:rPr>
        <w:t>虧損甚呈倍增</w:t>
      </w:r>
      <w:proofErr w:type="gramEnd"/>
      <w:r w:rsidR="00FA50E9" w:rsidRPr="00C16557">
        <w:rPr>
          <w:rFonts w:cs="新細明體" w:hint="eastAsia"/>
          <w:kern w:val="0"/>
        </w:rPr>
        <w:t>趨勢，經函請台灣電力公司針對問題癥結妥</w:t>
      </w:r>
      <w:proofErr w:type="gramStart"/>
      <w:r w:rsidR="00FA50E9" w:rsidRPr="00C16557">
        <w:rPr>
          <w:rFonts w:cs="新細明體" w:hint="eastAsia"/>
          <w:kern w:val="0"/>
        </w:rPr>
        <w:t>謀善策</w:t>
      </w:r>
      <w:proofErr w:type="gramEnd"/>
      <w:r w:rsidR="00FA50E9" w:rsidRPr="00C16557">
        <w:rPr>
          <w:rFonts w:cs="新細明體" w:hint="eastAsia"/>
          <w:kern w:val="0"/>
        </w:rPr>
        <w:t>，以提升發電效能及營運績效。</w:t>
      </w:r>
      <w:r w:rsidR="00FA50E9" w:rsidRPr="00C03B90">
        <w:rPr>
          <w:rFonts w:cs="新細明體" w:hint="eastAsia"/>
          <w:kern w:val="0"/>
        </w:rPr>
        <w:t>據復：</w:t>
      </w:r>
      <w:r w:rsidR="00FA50E9" w:rsidRPr="00C03B90">
        <w:rPr>
          <w:rFonts w:cs="新細明體"/>
          <w:kern w:val="0"/>
        </w:rPr>
        <w:t>已針對績效</w:t>
      </w:r>
      <w:proofErr w:type="gramStart"/>
      <w:r w:rsidR="00FA50E9" w:rsidRPr="00C03B90">
        <w:rPr>
          <w:rFonts w:cs="新細明體"/>
          <w:kern w:val="0"/>
        </w:rPr>
        <w:t>不佳案場</w:t>
      </w:r>
      <w:proofErr w:type="gramEnd"/>
      <w:r w:rsidR="00FA50E9" w:rsidRPr="00C03B90">
        <w:rPr>
          <w:rFonts w:cs="新細明體"/>
          <w:kern w:val="0"/>
        </w:rPr>
        <w:t>進行設備健康度全面盤點，並逐步進行改善及</w:t>
      </w:r>
      <w:proofErr w:type="gramStart"/>
      <w:r w:rsidR="00FA50E9" w:rsidRPr="00C03B90">
        <w:rPr>
          <w:rFonts w:cs="新細明體"/>
          <w:kern w:val="0"/>
        </w:rPr>
        <w:t>汰</w:t>
      </w:r>
      <w:proofErr w:type="gramEnd"/>
      <w:r w:rsidR="00FA50E9" w:rsidRPr="00C03B90">
        <w:rPr>
          <w:rFonts w:cs="新細明體"/>
          <w:kern w:val="0"/>
        </w:rPr>
        <w:t>換作業，</w:t>
      </w:r>
      <w:r w:rsidR="00FA50E9">
        <w:rPr>
          <w:rFonts w:cs="新細明體" w:hint="eastAsia"/>
          <w:kern w:val="0"/>
        </w:rPr>
        <w:t>另將</w:t>
      </w:r>
      <w:r w:rsidR="00FA50E9" w:rsidRPr="00C03B90">
        <w:rPr>
          <w:rFonts w:cs="新細明體"/>
          <w:kern w:val="0"/>
        </w:rPr>
        <w:t>對使用率高之備品進行採購，以加速設備故障之排除</w:t>
      </w:r>
      <w:r w:rsidR="00FA50E9" w:rsidRPr="00C03B90">
        <w:rPr>
          <w:rFonts w:cs="新細明體" w:hint="eastAsia"/>
          <w:kern w:val="0"/>
        </w:rPr>
        <w:t>，期</w:t>
      </w:r>
      <w:r w:rsidR="00FA50E9" w:rsidRPr="00C03B90">
        <w:rPr>
          <w:rFonts w:cs="新細明體"/>
          <w:kern w:val="0"/>
        </w:rPr>
        <w:t>增加發電量</w:t>
      </w:r>
      <w:r w:rsidR="00FA50E9" w:rsidRPr="00C03B90">
        <w:rPr>
          <w:rFonts w:cs="新細明體" w:hint="eastAsia"/>
          <w:kern w:val="0"/>
        </w:rPr>
        <w:t>及</w:t>
      </w:r>
      <w:r w:rsidR="00FA50E9" w:rsidRPr="00C03B90">
        <w:rPr>
          <w:rFonts w:cs="新細明體"/>
          <w:kern w:val="0"/>
        </w:rPr>
        <w:t>提升容量因數</w:t>
      </w:r>
      <w:r w:rsidR="00FA50E9" w:rsidRPr="00C03B90">
        <w:rPr>
          <w:rFonts w:cs="新細明體" w:hint="eastAsia"/>
          <w:kern w:val="0"/>
        </w:rPr>
        <w:t>，以</w:t>
      </w:r>
      <w:r w:rsidR="00FA50E9" w:rsidRPr="00C03B90">
        <w:rPr>
          <w:rFonts w:cs="新細明體"/>
          <w:kern w:val="0"/>
        </w:rPr>
        <w:t>改善虧損情形</w:t>
      </w:r>
      <w:r w:rsidR="00FA50E9">
        <w:rPr>
          <w:rFonts w:cs="新細明體" w:hint="eastAsia"/>
          <w:kern w:val="0"/>
        </w:rPr>
        <w:t>。</w:t>
      </w:r>
    </w:p>
    <w:p w14:paraId="460334FF" w14:textId="6DE7233E" w:rsidR="00FA50E9" w:rsidRPr="00C16557" w:rsidRDefault="00496481" w:rsidP="00FA50E9">
      <w:pPr>
        <w:pStyle w:val="02AA55"/>
        <w:spacing w:line="500" w:lineRule="exact"/>
        <w:ind w:firstLineChars="600" w:firstLine="1440"/>
        <w:rPr>
          <w:rFonts w:cs="新細明體"/>
          <w:kern w:val="0"/>
        </w:rPr>
      </w:pPr>
      <w:r>
        <w:rPr>
          <w:noProof/>
        </w:rPr>
        <w:lastRenderedPageBreak/>
        <w:drawing>
          <wp:anchor distT="0" distB="0" distL="114300" distR="114300" simplePos="0" relativeHeight="251998208" behindDoc="0" locked="0" layoutInCell="1" allowOverlap="1" wp14:anchorId="5246117A" wp14:editId="6B563371">
            <wp:simplePos x="0" y="0"/>
            <wp:positionH relativeFrom="column">
              <wp:posOffset>1683430</wp:posOffset>
            </wp:positionH>
            <wp:positionV relativeFrom="paragraph">
              <wp:posOffset>2464716</wp:posOffset>
            </wp:positionV>
            <wp:extent cx="4572000" cy="2857500"/>
            <wp:effectExtent l="0" t="0" r="0" b="0"/>
            <wp:wrapSquare wrapText="bothSides"/>
            <wp:docPr id="6" name="圖表 6">
              <a:extLst xmlns:a="http://schemas.openxmlformats.org/drawingml/2006/main">
                <a:ext uri="{FF2B5EF4-FFF2-40B4-BE49-F238E27FC236}">
                  <a16:creationId xmlns:a16="http://schemas.microsoft.com/office/drawing/2014/main" id="{17DDD609-EA4E-4F99-855A-7E5F356896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anchor>
        </w:drawing>
      </w:r>
      <w:r w:rsidR="00FA50E9" w:rsidRPr="00C16557">
        <w:rPr>
          <w:rFonts w:hint="eastAsia"/>
          <w:b/>
          <w:color w:val="000000" w:themeColor="text1"/>
        </w:rPr>
        <w:t xml:space="preserve">（2）　</w:t>
      </w:r>
      <w:r w:rsidR="00FA50E9">
        <w:rPr>
          <w:rFonts w:hint="eastAsia"/>
          <w:b/>
          <w:color w:val="000000" w:themeColor="text1"/>
        </w:rPr>
        <w:t>已訂定太陽光電案場年度營運</w:t>
      </w:r>
      <w:r w:rsidR="00FA50E9" w:rsidRPr="003E4087">
        <w:rPr>
          <w:rFonts w:hint="eastAsia"/>
          <w:b/>
        </w:rPr>
        <w:t>計</w:t>
      </w:r>
      <w:r w:rsidR="00DB1DCB" w:rsidRPr="003E4087">
        <w:rPr>
          <w:rFonts w:hint="eastAsia"/>
          <w:b/>
        </w:rPr>
        <w:t>畫</w:t>
      </w:r>
      <w:r w:rsidR="00FA50E9" w:rsidRPr="003E4087">
        <w:rPr>
          <w:rFonts w:hint="eastAsia"/>
          <w:b/>
        </w:rPr>
        <w:t>，有助</w:t>
      </w:r>
      <w:proofErr w:type="gramStart"/>
      <w:r w:rsidR="00FA50E9" w:rsidRPr="003E4087">
        <w:rPr>
          <w:rFonts w:hint="eastAsia"/>
          <w:b/>
        </w:rPr>
        <w:t>提升運維效率</w:t>
      </w:r>
      <w:proofErr w:type="gramEnd"/>
      <w:r w:rsidR="00FA50E9" w:rsidRPr="003E4087">
        <w:rPr>
          <w:rFonts w:hint="eastAsia"/>
          <w:b/>
        </w:rPr>
        <w:t>與品質，惟部分光電案場故障停用時間逐年增加，</w:t>
      </w:r>
      <w:proofErr w:type="gramStart"/>
      <w:r w:rsidR="00FA50E9" w:rsidRPr="003E4087">
        <w:rPr>
          <w:rFonts w:hint="eastAsia"/>
          <w:b/>
        </w:rPr>
        <w:t>且案場場址</w:t>
      </w:r>
      <w:proofErr w:type="gramEnd"/>
      <w:r w:rsidR="00FA50E9" w:rsidRPr="003E4087">
        <w:rPr>
          <w:rFonts w:hint="eastAsia"/>
          <w:b/>
        </w:rPr>
        <w:t>分散及設備型式</w:t>
      </w:r>
      <w:proofErr w:type="gramStart"/>
      <w:r w:rsidR="00FA50E9" w:rsidRPr="003E4087">
        <w:rPr>
          <w:rFonts w:hint="eastAsia"/>
          <w:b/>
        </w:rPr>
        <w:t>多樣</w:t>
      </w:r>
      <w:r w:rsidR="00DB1DCB" w:rsidRPr="003E4087">
        <w:rPr>
          <w:rFonts w:hint="eastAsia"/>
          <w:b/>
        </w:rPr>
        <w:t>，</w:t>
      </w:r>
      <w:proofErr w:type="gramEnd"/>
      <w:r w:rsidR="00DB1DCB" w:rsidRPr="003E4087">
        <w:rPr>
          <w:rFonts w:hint="eastAsia"/>
          <w:b/>
        </w:rPr>
        <w:t>增加停機修復難度</w:t>
      </w:r>
      <w:r w:rsidR="00FA50E9" w:rsidRPr="00C16557">
        <w:rPr>
          <w:rFonts w:hint="eastAsia"/>
          <w:b/>
          <w:color w:val="000000" w:themeColor="text1"/>
        </w:rPr>
        <w:t>：</w:t>
      </w:r>
      <w:r w:rsidR="00FA50E9" w:rsidRPr="00C16557">
        <w:rPr>
          <w:rFonts w:cs="新細明體" w:hint="eastAsia"/>
          <w:kern w:val="0"/>
        </w:rPr>
        <w:t>台灣電力公司每年根據光電案場運作特性，訂定年度營運計畫，包含設備定期檢查、預防保養、績效改善及各項備品採購等，並按月管考追蹤執行結果，以</w:t>
      </w:r>
      <w:proofErr w:type="gramStart"/>
      <w:r w:rsidR="00FA50E9" w:rsidRPr="00C16557">
        <w:rPr>
          <w:rFonts w:cs="新細明體" w:hint="eastAsia"/>
          <w:kern w:val="0"/>
        </w:rPr>
        <w:t>提升運維效率</w:t>
      </w:r>
      <w:proofErr w:type="gramEnd"/>
      <w:r w:rsidR="00FA50E9" w:rsidRPr="00C16557">
        <w:rPr>
          <w:rFonts w:cs="新細明體" w:hint="eastAsia"/>
          <w:kern w:val="0"/>
        </w:rPr>
        <w:t>及品質。據台灣電力公司提供之光電案場機組停機時數統計表顯示，111至113年度停機時間分別為3萬2</w:t>
      </w:r>
      <w:r w:rsidR="00FA50E9" w:rsidRPr="00C16557">
        <w:rPr>
          <w:rFonts w:cs="新細明體"/>
          <w:kern w:val="0"/>
        </w:rPr>
        <w:t>,</w:t>
      </w:r>
      <w:r w:rsidR="00FA50E9" w:rsidRPr="00C16557">
        <w:rPr>
          <w:rFonts w:cs="新細明體" w:hint="eastAsia"/>
          <w:kern w:val="0"/>
        </w:rPr>
        <w:t>600小時、5萬5</w:t>
      </w:r>
      <w:r w:rsidR="00FA50E9" w:rsidRPr="00C16557">
        <w:rPr>
          <w:rFonts w:cs="新細明體"/>
          <w:kern w:val="0"/>
        </w:rPr>
        <w:t>,</w:t>
      </w:r>
      <w:r w:rsidR="00FA50E9" w:rsidRPr="00C16557">
        <w:rPr>
          <w:rFonts w:cs="新細明體" w:hint="eastAsia"/>
          <w:kern w:val="0"/>
        </w:rPr>
        <w:t>131小時及4萬9</w:t>
      </w:r>
      <w:r w:rsidR="00FA50E9" w:rsidRPr="00C16557">
        <w:rPr>
          <w:rFonts w:cs="新細明體"/>
          <w:kern w:val="0"/>
        </w:rPr>
        <w:t>,</w:t>
      </w:r>
      <w:r w:rsidR="00FA50E9" w:rsidRPr="00C16557">
        <w:rPr>
          <w:rFonts w:cs="新細明體" w:hint="eastAsia"/>
          <w:kern w:val="0"/>
        </w:rPr>
        <w:t>532小時，按其停機原因類別可分為故障、檢修及保養、</w:t>
      </w:r>
      <w:proofErr w:type="gramStart"/>
      <w:r w:rsidR="00FA50E9" w:rsidRPr="00C16557">
        <w:rPr>
          <w:rFonts w:cs="新細明體" w:hint="eastAsia"/>
          <w:kern w:val="0"/>
        </w:rPr>
        <w:t>外因跳</w:t>
      </w:r>
      <w:proofErr w:type="gramEnd"/>
      <w:r w:rsidR="00FA50E9" w:rsidRPr="00C16557">
        <w:rPr>
          <w:rFonts w:cs="新細明體" w:hint="eastAsia"/>
          <w:kern w:val="0"/>
        </w:rPr>
        <w:t>機等項目，經篩選同期間機組停機屬故障者，分別為2萬9</w:t>
      </w:r>
      <w:r w:rsidR="00FA50E9" w:rsidRPr="00C16557">
        <w:rPr>
          <w:rFonts w:cs="新細明體"/>
          <w:kern w:val="0"/>
        </w:rPr>
        <w:t>,</w:t>
      </w:r>
      <w:r w:rsidR="00FA50E9" w:rsidRPr="00C16557">
        <w:rPr>
          <w:rFonts w:cs="新細明體" w:hint="eastAsia"/>
          <w:kern w:val="0"/>
        </w:rPr>
        <w:t>632小時、4萬941小時及4萬4</w:t>
      </w:r>
      <w:r w:rsidR="00FA50E9" w:rsidRPr="00C16557">
        <w:rPr>
          <w:rFonts w:cs="新細明體"/>
          <w:kern w:val="0"/>
        </w:rPr>
        <w:t>,</w:t>
      </w:r>
      <w:r w:rsidR="00FA50E9" w:rsidRPr="00C16557">
        <w:rPr>
          <w:rFonts w:cs="新細明體" w:hint="eastAsia"/>
          <w:kern w:val="0"/>
        </w:rPr>
        <w:t>144小時</w:t>
      </w:r>
      <w:r>
        <w:rPr>
          <w:rFonts w:cs="新細明體" w:hint="eastAsia"/>
          <w:kern w:val="0"/>
        </w:rPr>
        <w:t>（</w:t>
      </w:r>
      <w:r w:rsidR="00FA50E9">
        <w:rPr>
          <w:rFonts w:cs="新細明體" w:hint="eastAsia"/>
          <w:kern w:val="0"/>
        </w:rPr>
        <w:t>圖1</w:t>
      </w:r>
      <w:r w:rsidR="002C4FF4">
        <w:rPr>
          <w:rFonts w:cs="新細明體" w:hint="eastAsia"/>
          <w:kern w:val="0"/>
        </w:rPr>
        <w:t>1</w:t>
      </w:r>
      <w:r>
        <w:rPr>
          <w:rFonts w:cs="新細明體" w:hint="eastAsia"/>
          <w:kern w:val="0"/>
        </w:rPr>
        <w:t>）</w:t>
      </w:r>
      <w:r w:rsidR="00FA50E9" w:rsidRPr="00C16557">
        <w:rPr>
          <w:rFonts w:cs="新細明體" w:hint="eastAsia"/>
          <w:kern w:val="0"/>
        </w:rPr>
        <w:t>，故障時間呈逐年增加趨勢，且占停機時數比率介於74.26％至90.90％間</w:t>
      </w:r>
      <w:r w:rsidR="00FA50E9">
        <w:rPr>
          <w:rFonts w:cs="新細明體" w:hint="eastAsia"/>
          <w:kern w:val="0"/>
        </w:rPr>
        <w:t>。</w:t>
      </w:r>
      <w:r w:rsidR="00FA50E9" w:rsidRPr="00C16557">
        <w:rPr>
          <w:rFonts w:cs="新細明體" w:hint="eastAsia"/>
          <w:kern w:val="0"/>
        </w:rPr>
        <w:t>經再分析故障期間超過50天者，計有27件，其中澎湖七美、永安鹽灘地及</w:t>
      </w:r>
      <w:proofErr w:type="gramStart"/>
      <w:r w:rsidR="00FA50E9" w:rsidRPr="00C16557">
        <w:rPr>
          <w:rFonts w:cs="新細明體" w:hint="eastAsia"/>
          <w:kern w:val="0"/>
        </w:rPr>
        <w:t>臺</w:t>
      </w:r>
      <w:proofErr w:type="gramEnd"/>
      <w:r w:rsidR="00FA50E9" w:rsidRPr="00C16557">
        <w:rPr>
          <w:rFonts w:cs="新細明體" w:hint="eastAsia"/>
          <w:kern w:val="0"/>
        </w:rPr>
        <w:t>南鹽田等3個案場各有9件、5件及5件，比率約為3</w:t>
      </w:r>
      <w:r w:rsidR="00FA50E9" w:rsidRPr="00C16557">
        <w:rPr>
          <w:rFonts w:cs="新細明體"/>
          <w:kern w:val="0"/>
        </w:rPr>
        <w:t>3.33</w:t>
      </w:r>
      <w:r w:rsidR="00FA50E9" w:rsidRPr="00C16557">
        <w:rPr>
          <w:rFonts w:cs="新細明體" w:hint="eastAsia"/>
          <w:kern w:val="0"/>
        </w:rPr>
        <w:t>％、1</w:t>
      </w:r>
      <w:r w:rsidR="00FA50E9" w:rsidRPr="00C16557">
        <w:rPr>
          <w:rFonts w:cs="新細明體"/>
          <w:kern w:val="0"/>
        </w:rPr>
        <w:t>8.52</w:t>
      </w:r>
      <w:r w:rsidR="00FA50E9" w:rsidRPr="00C16557">
        <w:rPr>
          <w:rFonts w:cs="新細明體" w:hint="eastAsia"/>
          <w:kern w:val="0"/>
        </w:rPr>
        <w:t>％及1</w:t>
      </w:r>
      <w:r w:rsidR="00FA50E9" w:rsidRPr="00C16557">
        <w:rPr>
          <w:rFonts w:cs="新細明體"/>
          <w:kern w:val="0"/>
        </w:rPr>
        <w:t>8.52</w:t>
      </w:r>
      <w:r w:rsidR="00FA50E9" w:rsidRPr="00C16557">
        <w:rPr>
          <w:rFonts w:cs="新細明體" w:hint="eastAsia"/>
          <w:kern w:val="0"/>
        </w:rPr>
        <w:t>％，合計已逾</w:t>
      </w:r>
      <w:proofErr w:type="gramStart"/>
      <w:r w:rsidR="00FA50E9" w:rsidRPr="00C16557">
        <w:rPr>
          <w:rFonts w:cs="新細明體" w:hint="eastAsia"/>
          <w:kern w:val="0"/>
        </w:rPr>
        <w:t>7成</w:t>
      </w:r>
      <w:proofErr w:type="gramEnd"/>
      <w:r w:rsidR="00FA50E9" w:rsidRPr="00C16557">
        <w:rPr>
          <w:rFonts w:cs="新細明體" w:hint="eastAsia"/>
          <w:kern w:val="0"/>
        </w:rPr>
        <w:t>，顯示特定光電</w:t>
      </w:r>
      <w:proofErr w:type="gramStart"/>
      <w:r w:rsidR="00FA50E9" w:rsidRPr="00C16557">
        <w:rPr>
          <w:rFonts w:cs="新細明體" w:hint="eastAsia"/>
          <w:kern w:val="0"/>
        </w:rPr>
        <w:t>案場易有</w:t>
      </w:r>
      <w:proofErr w:type="gramEnd"/>
      <w:r w:rsidR="00FA50E9" w:rsidRPr="00C16557">
        <w:rPr>
          <w:rFonts w:cs="新細明體" w:hint="eastAsia"/>
          <w:kern w:val="0"/>
        </w:rPr>
        <w:t>重大故障事故案件。又澎湖七美案場之澎湖七美1期機組6號變流器111年6月29日修復完成未久，復於111年10月24日再次發生故障，2次故障停機期間合計近300天，永安鹽灘地案場永安鹽灘地機組之9及17號變流器雖僅1次故障，惟停機</w:t>
      </w:r>
      <w:proofErr w:type="gramStart"/>
      <w:r w:rsidR="00FA50E9" w:rsidRPr="00C16557">
        <w:rPr>
          <w:rFonts w:cs="新細明體" w:hint="eastAsia"/>
          <w:kern w:val="0"/>
        </w:rPr>
        <w:t>期程超逾</w:t>
      </w:r>
      <w:proofErr w:type="gramEnd"/>
      <w:r w:rsidR="00FA50E9" w:rsidRPr="00C16557">
        <w:rPr>
          <w:rFonts w:cs="新細明體" w:hint="eastAsia"/>
          <w:kern w:val="0"/>
        </w:rPr>
        <w:t>300天，另</w:t>
      </w:r>
      <w:proofErr w:type="gramStart"/>
      <w:r w:rsidR="00FA50E9" w:rsidRPr="00C16557">
        <w:rPr>
          <w:rFonts w:cs="新細明體" w:hint="eastAsia"/>
          <w:kern w:val="0"/>
        </w:rPr>
        <w:t>臺</w:t>
      </w:r>
      <w:proofErr w:type="gramEnd"/>
      <w:r w:rsidR="00FA50E9" w:rsidRPr="00C16557">
        <w:rPr>
          <w:rFonts w:cs="新細明體" w:hint="eastAsia"/>
          <w:kern w:val="0"/>
        </w:rPr>
        <w:t>中龍井案場</w:t>
      </w:r>
      <w:proofErr w:type="gramStart"/>
      <w:r w:rsidR="00FA50E9" w:rsidRPr="00C16557">
        <w:rPr>
          <w:rFonts w:cs="新細明體" w:hint="eastAsia"/>
          <w:kern w:val="0"/>
        </w:rPr>
        <w:t>臺</w:t>
      </w:r>
      <w:proofErr w:type="gramEnd"/>
      <w:r w:rsidR="00FA50E9" w:rsidRPr="00C16557">
        <w:rPr>
          <w:rFonts w:cs="新細明體" w:hint="eastAsia"/>
          <w:kern w:val="0"/>
        </w:rPr>
        <w:t>中龍井</w:t>
      </w:r>
      <w:r w:rsidR="00FA50E9">
        <w:rPr>
          <w:rFonts w:cs="新細明體" w:hint="eastAsia"/>
          <w:kern w:val="0"/>
        </w:rPr>
        <w:t>（</w:t>
      </w:r>
      <w:r w:rsidR="00FA50E9" w:rsidRPr="00C16557">
        <w:rPr>
          <w:rFonts w:cs="新細明體" w:hint="eastAsia"/>
          <w:kern w:val="0"/>
        </w:rPr>
        <w:t>I</w:t>
      </w:r>
      <w:r w:rsidR="00FA50E9">
        <w:rPr>
          <w:rFonts w:cs="新細明體" w:hint="eastAsia"/>
          <w:kern w:val="0"/>
        </w:rPr>
        <w:t>）</w:t>
      </w:r>
      <w:r w:rsidR="00FA50E9" w:rsidRPr="00C16557">
        <w:rPr>
          <w:rFonts w:cs="新細明體" w:hint="eastAsia"/>
          <w:kern w:val="0"/>
        </w:rPr>
        <w:t>第1標機組之3號變流器，自113年11月16日起故障，截至114年4月底</w:t>
      </w:r>
      <w:r w:rsidR="00FA50E9" w:rsidRPr="00C16557">
        <w:rPr>
          <w:rFonts w:cs="新細明體"/>
          <w:kern w:val="0"/>
        </w:rPr>
        <w:t>止</w:t>
      </w:r>
      <w:r w:rsidR="00FA50E9" w:rsidRPr="00C16557">
        <w:rPr>
          <w:rFonts w:cs="新細明體" w:hint="eastAsia"/>
          <w:kern w:val="0"/>
        </w:rPr>
        <w:t>仍未修復，嚴重影響案場發電效率，據說明主要係早期機組之變流器、</w:t>
      </w:r>
      <w:r w:rsidR="00FA50E9" w:rsidRPr="00C16557">
        <w:rPr>
          <w:rFonts w:cs="新細明體"/>
          <w:kern w:val="0"/>
        </w:rPr>
        <w:t>光電模組</w:t>
      </w:r>
      <w:r w:rsidR="00FA50E9" w:rsidRPr="00C16557">
        <w:rPr>
          <w:rFonts w:cs="新細明體" w:hint="eastAsia"/>
          <w:kern w:val="0"/>
        </w:rPr>
        <w:t>等主要設備已停產，替代備品取得困難，</w:t>
      </w:r>
      <w:proofErr w:type="gramStart"/>
      <w:r w:rsidR="00FA50E9" w:rsidRPr="00C16557">
        <w:rPr>
          <w:rFonts w:cs="新細明體" w:hint="eastAsia"/>
          <w:kern w:val="0"/>
        </w:rPr>
        <w:t>或待料時間</w:t>
      </w:r>
      <w:proofErr w:type="gramEnd"/>
      <w:r w:rsidR="00FA50E9" w:rsidRPr="00C16557">
        <w:rPr>
          <w:rFonts w:cs="新細明體" w:hint="eastAsia"/>
          <w:kern w:val="0"/>
        </w:rPr>
        <w:t>冗長等，致修復時間過長</w:t>
      </w:r>
      <w:r w:rsidR="00FA50E9">
        <w:rPr>
          <w:rFonts w:cs="新細明體" w:hint="eastAsia"/>
          <w:kern w:val="0"/>
        </w:rPr>
        <w:t>，</w:t>
      </w:r>
      <w:r w:rsidR="00FA50E9" w:rsidRPr="00C16557">
        <w:rPr>
          <w:rFonts w:cs="新細明體" w:hint="eastAsia"/>
          <w:kern w:val="0"/>
        </w:rPr>
        <w:t>復</w:t>
      </w:r>
      <w:r w:rsidR="00FA50E9">
        <w:rPr>
          <w:rFonts w:cs="新細明體" w:hint="eastAsia"/>
          <w:kern w:val="0"/>
        </w:rPr>
        <w:t>因</w:t>
      </w:r>
      <w:r w:rsidR="00FA50E9" w:rsidRPr="00C16557">
        <w:rPr>
          <w:rFonts w:cs="新細明體" w:hint="eastAsia"/>
          <w:kern w:val="0"/>
        </w:rPr>
        <w:t>經管光電案場分布全</w:t>
      </w:r>
      <w:proofErr w:type="gramStart"/>
      <w:r w:rsidR="00FA50E9" w:rsidRPr="00C16557">
        <w:rPr>
          <w:rFonts w:cs="新細明體" w:hint="eastAsia"/>
          <w:kern w:val="0"/>
        </w:rPr>
        <w:t>臺</w:t>
      </w:r>
      <w:proofErr w:type="gramEnd"/>
      <w:r w:rsidR="00FA50E9" w:rsidRPr="00C16557">
        <w:rPr>
          <w:rFonts w:cs="新細明體" w:hint="eastAsia"/>
          <w:kern w:val="0"/>
        </w:rPr>
        <w:t>北中南各地及離島地區，設備型式</w:t>
      </w:r>
      <w:proofErr w:type="gramStart"/>
      <w:r w:rsidR="00FA50E9" w:rsidRPr="00C16557">
        <w:rPr>
          <w:rFonts w:cs="新細明體" w:hint="eastAsia"/>
          <w:kern w:val="0"/>
        </w:rPr>
        <w:t>多樣，</w:t>
      </w:r>
      <w:proofErr w:type="gramEnd"/>
      <w:r w:rsidR="00FA50E9" w:rsidRPr="00C16557">
        <w:rPr>
          <w:rFonts w:cs="新細明體" w:hint="eastAsia"/>
          <w:kern w:val="0"/>
        </w:rPr>
        <w:t>備品無統一規格，備料不易，增加修復困難，致影響光電案</w:t>
      </w:r>
      <w:proofErr w:type="gramStart"/>
      <w:r w:rsidR="00FA50E9" w:rsidRPr="00C16557">
        <w:rPr>
          <w:rFonts w:cs="新細明體" w:hint="eastAsia"/>
          <w:kern w:val="0"/>
        </w:rPr>
        <w:t>場</w:t>
      </w:r>
      <w:r w:rsidR="00FA50E9" w:rsidRPr="00C16557">
        <w:rPr>
          <w:rFonts w:hint="eastAsia"/>
          <w:color w:val="000000"/>
        </w:rPr>
        <w:t>運維效率</w:t>
      </w:r>
      <w:proofErr w:type="gramEnd"/>
      <w:r w:rsidR="00FA50E9" w:rsidRPr="00C16557">
        <w:rPr>
          <w:rFonts w:cs="新細明體" w:hint="eastAsia"/>
          <w:kern w:val="0"/>
        </w:rPr>
        <w:t>等情，經函請台灣電力公司</w:t>
      </w:r>
      <w:proofErr w:type="gramStart"/>
      <w:r w:rsidR="00FA50E9" w:rsidRPr="00C16557">
        <w:rPr>
          <w:rFonts w:hint="eastAsia"/>
          <w:color w:val="000000"/>
        </w:rPr>
        <w:t>研謀</w:t>
      </w:r>
      <w:r w:rsidR="00FA50E9" w:rsidRPr="009F0E53">
        <w:rPr>
          <w:rFonts w:cs="新細明體" w:hint="eastAsia"/>
          <w:kern w:val="0"/>
        </w:rPr>
        <w:t>善策妥處</w:t>
      </w:r>
      <w:proofErr w:type="gramEnd"/>
      <w:r w:rsidR="00FA50E9" w:rsidRPr="00C16557">
        <w:rPr>
          <w:rFonts w:cs="新細明體" w:hint="eastAsia"/>
          <w:kern w:val="0"/>
        </w:rPr>
        <w:t>。</w:t>
      </w:r>
      <w:r w:rsidR="00FA50E9" w:rsidRPr="009F0E53">
        <w:rPr>
          <w:rFonts w:cs="新細明體" w:hint="eastAsia"/>
          <w:kern w:val="0"/>
        </w:rPr>
        <w:t>據復：將</w:t>
      </w:r>
      <w:proofErr w:type="gramStart"/>
      <w:r w:rsidR="00FA50E9" w:rsidRPr="009F0E53">
        <w:rPr>
          <w:rFonts w:cs="新細明體"/>
          <w:kern w:val="0"/>
        </w:rPr>
        <w:t>採</w:t>
      </w:r>
      <w:proofErr w:type="gramEnd"/>
      <w:r w:rsidR="00FA50E9" w:rsidRPr="009F0E53">
        <w:rPr>
          <w:rFonts w:cs="新細明體"/>
          <w:kern w:val="0"/>
        </w:rPr>
        <w:t>大型案場優先維護，其餘案場視影響發電程度及地域性妥為安排檢修工作，</w:t>
      </w:r>
      <w:r w:rsidR="00FA50E9" w:rsidRPr="009F0E53">
        <w:rPr>
          <w:rFonts w:cs="新細明體" w:hint="eastAsia"/>
          <w:kern w:val="0"/>
        </w:rPr>
        <w:t>並設</w:t>
      </w:r>
      <w:r w:rsidR="00FA50E9" w:rsidRPr="009F0E53">
        <w:rPr>
          <w:rFonts w:cs="新細明體"/>
          <w:kern w:val="0"/>
        </w:rPr>
        <w:t>有專責部門進行設備遠端集中監視，針對設備或迴路異常即時通</w:t>
      </w:r>
      <w:r w:rsidR="00FA50E9">
        <w:rPr>
          <w:rFonts w:cs="新細明體" w:hint="eastAsia"/>
          <w:kern w:val="0"/>
        </w:rPr>
        <w:t>報</w:t>
      </w:r>
      <w:r w:rsidR="00FA50E9" w:rsidRPr="009F0E53">
        <w:rPr>
          <w:rFonts w:cs="新細明體"/>
          <w:kern w:val="0"/>
        </w:rPr>
        <w:t>，</w:t>
      </w:r>
      <w:r w:rsidR="00FA50E9" w:rsidRPr="009F0E53">
        <w:rPr>
          <w:rFonts w:cs="新細明體" w:hint="eastAsia"/>
          <w:kern w:val="0"/>
        </w:rPr>
        <w:t>另</w:t>
      </w:r>
      <w:r w:rsidR="00FA50E9" w:rsidRPr="009F0E53">
        <w:rPr>
          <w:rFonts w:cs="新細明體"/>
          <w:kern w:val="0"/>
        </w:rPr>
        <w:t>將以整體光電案場營運績效為首要目標，落實主要設備定期檢查</w:t>
      </w:r>
      <w:r w:rsidR="00FA50E9">
        <w:rPr>
          <w:rFonts w:cs="新細明體" w:hint="eastAsia"/>
          <w:kern w:val="0"/>
        </w:rPr>
        <w:t>，</w:t>
      </w:r>
      <w:r w:rsidR="00FA50E9" w:rsidRPr="009F0E53">
        <w:rPr>
          <w:rFonts w:cs="新細明體"/>
          <w:kern w:val="0"/>
        </w:rPr>
        <w:t>並縮短機組檢修時間，</w:t>
      </w:r>
      <w:r w:rsidR="00FA50E9" w:rsidRPr="009F0E53">
        <w:rPr>
          <w:rFonts w:cs="新細明體" w:hint="eastAsia"/>
          <w:kern w:val="0"/>
        </w:rPr>
        <w:t>以</w:t>
      </w:r>
      <w:r w:rsidR="00FA50E9" w:rsidRPr="009F0E53">
        <w:rPr>
          <w:rFonts w:cs="新細明體"/>
          <w:kern w:val="0"/>
        </w:rPr>
        <w:t>提升運轉效能</w:t>
      </w:r>
      <w:r w:rsidR="00FA50E9">
        <w:rPr>
          <w:rFonts w:cs="新細明體" w:hint="eastAsia"/>
          <w:kern w:val="0"/>
        </w:rPr>
        <w:t>。</w:t>
      </w:r>
    </w:p>
    <w:p w14:paraId="3CDC5778" w14:textId="2E218F5E" w:rsidR="00C066C7" w:rsidRPr="0069121E" w:rsidRDefault="002C4FF4" w:rsidP="003E4087">
      <w:pPr>
        <w:pStyle w:val="02A45"/>
        <w:overflowPunct w:val="0"/>
        <w:spacing w:beforeLines="20" w:before="48" w:afterLines="20" w:after="48" w:line="540" w:lineRule="exact"/>
        <w:ind w:firstLine="1261"/>
        <w:rPr>
          <w:color w:val="000000" w:themeColor="text1"/>
          <w:sz w:val="28"/>
          <w:szCs w:val="28"/>
        </w:rPr>
      </w:pPr>
      <w:r>
        <w:rPr>
          <w:rFonts w:hint="eastAsia"/>
          <w:color w:val="000000" w:themeColor="text1"/>
          <w:sz w:val="28"/>
          <w:szCs w:val="28"/>
        </w:rPr>
        <w:lastRenderedPageBreak/>
        <w:t>7</w:t>
      </w:r>
      <w:r w:rsidR="00C066C7" w:rsidRPr="00070D38">
        <w:rPr>
          <w:rFonts w:hint="eastAsia"/>
          <w:color w:val="000000" w:themeColor="text1"/>
          <w:sz w:val="28"/>
          <w:szCs w:val="28"/>
        </w:rPr>
        <w:t xml:space="preserve">.　</w:t>
      </w:r>
      <w:r w:rsidR="00C066C7" w:rsidRPr="00C066C7">
        <w:rPr>
          <w:rFonts w:hint="eastAsia"/>
          <w:color w:val="000000" w:themeColor="text1"/>
          <w:sz w:val="28"/>
          <w:szCs w:val="28"/>
        </w:rPr>
        <w:t>推動強化電網韌性建設計畫</w:t>
      </w:r>
      <w:r w:rsidR="00425CDA">
        <w:rPr>
          <w:rFonts w:hint="eastAsia"/>
          <w:color w:val="000000" w:themeColor="text1"/>
          <w:sz w:val="28"/>
          <w:szCs w:val="28"/>
        </w:rPr>
        <w:t>，</w:t>
      </w:r>
      <w:r w:rsidR="00C066C7" w:rsidRPr="00C066C7">
        <w:rPr>
          <w:rFonts w:hint="eastAsia"/>
          <w:color w:val="000000" w:themeColor="text1"/>
          <w:sz w:val="28"/>
          <w:szCs w:val="28"/>
        </w:rPr>
        <w:t>有助電網系統全面升級，惟部分關鍵地區或民生供電工程，執行進度持續落後，另部分變電所或線路工程項目涉及主管機關審議過程</w:t>
      </w:r>
      <w:proofErr w:type="gramStart"/>
      <w:r w:rsidR="00C066C7" w:rsidRPr="00C066C7">
        <w:rPr>
          <w:rFonts w:hint="eastAsia"/>
          <w:color w:val="000000" w:themeColor="text1"/>
          <w:sz w:val="28"/>
          <w:szCs w:val="28"/>
        </w:rPr>
        <w:t>不</w:t>
      </w:r>
      <w:proofErr w:type="gramEnd"/>
      <w:r w:rsidR="00C066C7" w:rsidRPr="00C066C7">
        <w:rPr>
          <w:rFonts w:hint="eastAsia"/>
          <w:color w:val="000000" w:themeColor="text1"/>
          <w:sz w:val="28"/>
          <w:szCs w:val="28"/>
        </w:rPr>
        <w:t>確性</w:t>
      </w:r>
      <w:r w:rsidR="00BB4963">
        <w:rPr>
          <w:rFonts w:hint="eastAsia"/>
          <w:color w:val="000000" w:themeColor="text1"/>
          <w:sz w:val="28"/>
          <w:szCs w:val="28"/>
        </w:rPr>
        <w:t>，恐影響執行進度</w:t>
      </w:r>
      <w:r w:rsidR="00C066C7" w:rsidRPr="00C066C7">
        <w:rPr>
          <w:rFonts w:hint="eastAsia"/>
          <w:color w:val="000000" w:themeColor="text1"/>
          <w:sz w:val="28"/>
          <w:szCs w:val="28"/>
        </w:rPr>
        <w:t>，允宜</w:t>
      </w:r>
      <w:proofErr w:type="gramStart"/>
      <w:r w:rsidR="003B5367">
        <w:rPr>
          <w:rFonts w:hint="eastAsia"/>
          <w:color w:val="000000" w:themeColor="text1"/>
          <w:sz w:val="28"/>
          <w:szCs w:val="28"/>
        </w:rPr>
        <w:t>研</w:t>
      </w:r>
      <w:proofErr w:type="gramEnd"/>
      <w:r w:rsidR="003B5367">
        <w:rPr>
          <w:rFonts w:hint="eastAsia"/>
          <w:color w:val="000000" w:themeColor="text1"/>
          <w:sz w:val="28"/>
          <w:szCs w:val="28"/>
        </w:rPr>
        <w:t>謀</w:t>
      </w:r>
      <w:r w:rsidR="00C066C7" w:rsidRPr="00C066C7">
        <w:rPr>
          <w:rFonts w:hint="eastAsia"/>
          <w:color w:val="000000" w:themeColor="text1"/>
          <w:sz w:val="28"/>
          <w:szCs w:val="28"/>
        </w:rPr>
        <w:t>強化專案控管機制，並加強溝通及協商管道，</w:t>
      </w:r>
      <w:proofErr w:type="gramStart"/>
      <w:r w:rsidR="00C066C7" w:rsidRPr="00C066C7">
        <w:rPr>
          <w:rFonts w:hint="eastAsia"/>
          <w:color w:val="000000" w:themeColor="text1"/>
          <w:sz w:val="28"/>
          <w:szCs w:val="28"/>
        </w:rPr>
        <w:t>俾</w:t>
      </w:r>
      <w:proofErr w:type="gramEnd"/>
      <w:r w:rsidR="00C066C7" w:rsidRPr="00C066C7">
        <w:rPr>
          <w:rFonts w:hint="eastAsia"/>
          <w:color w:val="000000" w:themeColor="text1"/>
          <w:sz w:val="28"/>
          <w:szCs w:val="28"/>
        </w:rPr>
        <w:t>利工程順</w:t>
      </w:r>
      <w:r w:rsidR="00C066C7" w:rsidRPr="00C066C7">
        <w:rPr>
          <w:color w:val="000000" w:themeColor="text1"/>
          <w:sz w:val="28"/>
          <w:szCs w:val="28"/>
        </w:rPr>
        <w:t>遂</w:t>
      </w:r>
      <w:r w:rsidR="00C066C7" w:rsidRPr="00C066C7">
        <w:rPr>
          <w:rFonts w:hint="eastAsia"/>
          <w:color w:val="000000" w:themeColor="text1"/>
          <w:sz w:val="28"/>
          <w:szCs w:val="28"/>
        </w:rPr>
        <w:t>，發揮電網建設整體效益</w:t>
      </w:r>
      <w:r w:rsidR="00C066C7" w:rsidRPr="0069121E">
        <w:rPr>
          <w:rFonts w:hint="eastAsia"/>
          <w:color w:val="000000" w:themeColor="text1"/>
          <w:sz w:val="28"/>
          <w:szCs w:val="28"/>
        </w:rPr>
        <w:t>。</w:t>
      </w:r>
    </w:p>
    <w:p w14:paraId="6637DE53" w14:textId="2C1BD534" w:rsidR="000355A0" w:rsidRDefault="003010B2" w:rsidP="00CC5C2A">
      <w:pPr>
        <w:overflowPunct w:val="0"/>
        <w:autoSpaceDE w:val="0"/>
        <w:autoSpaceDN w:val="0"/>
        <w:adjustRightInd w:val="0"/>
        <w:snapToGrid w:val="0"/>
        <w:spacing w:line="490" w:lineRule="exact"/>
        <w:ind w:firstLineChars="200" w:firstLine="488"/>
        <w:jc w:val="both"/>
        <w:rPr>
          <w:rFonts w:ascii="標楷體" w:eastAsia="標楷體" w:hAnsi="標楷體" w:cs="Times New Roman"/>
          <w:color w:val="000000" w:themeColor="text1"/>
          <w:spacing w:val="2"/>
          <w:szCs w:val="24"/>
        </w:rPr>
      </w:pPr>
      <w:r w:rsidRPr="00C066C7">
        <w:rPr>
          <w:rFonts w:ascii="標楷體" w:eastAsia="標楷體" w:hAnsi="標楷體" w:cs="Times New Roman" w:hint="eastAsia"/>
          <w:color w:val="000000" w:themeColor="text1"/>
          <w:spacing w:val="2"/>
          <w:szCs w:val="24"/>
        </w:rPr>
        <w:t>台灣電力公司</w:t>
      </w:r>
      <w:r w:rsidR="00BB4963" w:rsidRPr="00BB4963">
        <w:rPr>
          <w:rFonts w:ascii="標楷體" w:eastAsia="標楷體" w:hAnsi="標楷體" w:cs="Times New Roman" w:hint="eastAsia"/>
          <w:color w:val="000000" w:themeColor="text1"/>
          <w:spacing w:val="2"/>
          <w:szCs w:val="24"/>
        </w:rPr>
        <w:t>為配合分散式能源結構之發展及降低停電事故發生機率等</w:t>
      </w:r>
      <w:r w:rsidR="000355A0">
        <w:rPr>
          <w:rFonts w:ascii="標楷體" w:eastAsia="標楷體" w:hAnsi="標楷體" w:cs="Times New Roman" w:hint="eastAsia"/>
          <w:color w:val="000000" w:themeColor="text1"/>
          <w:spacing w:val="2"/>
          <w:szCs w:val="24"/>
        </w:rPr>
        <w:t>，</w:t>
      </w:r>
      <w:r w:rsidR="000D25C6" w:rsidRPr="00C066C7">
        <w:rPr>
          <w:rFonts w:ascii="標楷體" w:eastAsia="標楷體" w:hAnsi="標楷體" w:cs="Times New Roman" w:hint="eastAsia"/>
          <w:color w:val="000000" w:themeColor="text1"/>
          <w:spacing w:val="2"/>
          <w:szCs w:val="24"/>
        </w:rPr>
        <w:t>於111年4月提陳「強化電網韌性建設計畫」，經行政院於111年8月核定，為該公司電網布建之上位綱要計畫，規劃10年間投入5,645億元，辦理短中長期強化電網韌性工程，以全面提升我國電網面對突發事故之因應能力，及配合政府2</w:t>
      </w:r>
      <w:r w:rsidR="000D25C6" w:rsidRPr="00C066C7">
        <w:rPr>
          <w:rFonts w:ascii="標楷體" w:eastAsia="標楷體" w:hAnsi="標楷體" w:cs="Times New Roman"/>
          <w:color w:val="000000" w:themeColor="text1"/>
          <w:spacing w:val="2"/>
          <w:szCs w:val="24"/>
        </w:rPr>
        <w:t>050</w:t>
      </w:r>
      <w:proofErr w:type="gramStart"/>
      <w:r w:rsidR="000D25C6" w:rsidRPr="00C066C7">
        <w:rPr>
          <w:rFonts w:ascii="標楷體" w:eastAsia="標楷體" w:hAnsi="標楷體" w:cs="Times New Roman" w:hint="eastAsia"/>
          <w:color w:val="000000" w:themeColor="text1"/>
          <w:spacing w:val="2"/>
          <w:szCs w:val="24"/>
        </w:rPr>
        <w:t>淨零排放</w:t>
      </w:r>
      <w:proofErr w:type="gramEnd"/>
      <w:r w:rsidR="000D25C6" w:rsidRPr="00C066C7">
        <w:rPr>
          <w:rFonts w:ascii="標楷體" w:eastAsia="標楷體" w:hAnsi="標楷體" w:cs="Times New Roman" w:hint="eastAsia"/>
          <w:color w:val="000000" w:themeColor="text1"/>
          <w:spacing w:val="2"/>
          <w:szCs w:val="24"/>
        </w:rPr>
        <w:t>政策目標。經查執行情形，核有下列事項：</w:t>
      </w:r>
    </w:p>
    <w:p w14:paraId="3F4F9052" w14:textId="1AE84CD2" w:rsidR="000355A0" w:rsidRDefault="001A4D30" w:rsidP="00CC5C2A">
      <w:pPr>
        <w:pStyle w:val="02AA55"/>
        <w:spacing w:line="490" w:lineRule="exact"/>
        <w:ind w:firstLineChars="600" w:firstLine="1440"/>
        <w:rPr>
          <w:noProof/>
          <w:color w:val="000000"/>
        </w:rPr>
      </w:pPr>
      <w:r w:rsidRPr="00F65810">
        <w:rPr>
          <w:rFonts w:cs="Times New Roman"/>
          <w:noProof/>
          <w:color w:val="000000" w:themeColor="text1"/>
          <w:spacing w:val="2"/>
        </w:rPr>
        <mc:AlternateContent>
          <mc:Choice Requires="wps">
            <w:drawing>
              <wp:anchor distT="45720" distB="45720" distL="114300" distR="114300" simplePos="0" relativeHeight="251885568" behindDoc="0" locked="0" layoutInCell="1" allowOverlap="1" wp14:anchorId="48862B1F" wp14:editId="4814BE94">
                <wp:simplePos x="0" y="0"/>
                <wp:positionH relativeFrom="column">
                  <wp:posOffset>2312670</wp:posOffset>
                </wp:positionH>
                <wp:positionV relativeFrom="paragraph">
                  <wp:posOffset>1510665</wp:posOffset>
                </wp:positionV>
                <wp:extent cx="3965575" cy="2710815"/>
                <wp:effectExtent l="0" t="0" r="15875" b="13335"/>
                <wp:wrapSquare wrapText="bothSides"/>
                <wp:docPr id="62" name="文字方塊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5575" cy="2710815"/>
                        </a:xfrm>
                        <a:prstGeom prst="rect">
                          <a:avLst/>
                        </a:prstGeom>
                        <a:solidFill>
                          <a:srgbClr val="FFFFFF"/>
                        </a:solidFill>
                        <a:ln w="9525">
                          <a:solidFill>
                            <a:schemeClr val="bg1"/>
                          </a:solidFill>
                          <a:miter lim="800000"/>
                          <a:headEnd/>
                          <a:tailEnd/>
                        </a:ln>
                      </wps:spPr>
                      <wps:txbx>
                        <w:txbxContent>
                          <w:p w14:paraId="1B35EF76" w14:textId="19FC8258" w:rsidR="000D25C6" w:rsidRPr="00D116F4" w:rsidRDefault="000D25C6" w:rsidP="000D25C6">
                            <w:pPr>
                              <w:jc w:val="center"/>
                              <w:rPr>
                                <w:rFonts w:ascii="標楷體" w:eastAsia="標楷體" w:hAnsi="標楷體"/>
                                <w:b/>
                                <w:szCs w:val="20"/>
                              </w:rPr>
                            </w:pPr>
                            <w:r w:rsidRPr="00D116F4">
                              <w:rPr>
                                <w:rFonts w:ascii="標楷體" w:eastAsia="標楷體" w:hAnsi="標楷體" w:hint="eastAsia"/>
                                <w:b/>
                                <w:szCs w:val="20"/>
                              </w:rPr>
                              <w:t>圖</w:t>
                            </w:r>
                            <w:r w:rsidR="002C4FF4" w:rsidRPr="00B45317">
                              <w:rPr>
                                <w:rFonts w:ascii="標楷體" w:eastAsia="標楷體" w:hAnsi="標楷體" w:cs="Helvetica"/>
                                <w:b/>
                                <w:bCs/>
                                <w:color w:val="000000" w:themeColor="text1"/>
                                <w:szCs w:val="24"/>
                                <w:shd w:val="clear" w:color="auto" w:fill="FFFFFF"/>
                              </w:rPr>
                              <w:t>12</w:t>
                            </w:r>
                            <w:r w:rsidRPr="00D116F4">
                              <w:rPr>
                                <w:rFonts w:ascii="標楷體" w:eastAsia="標楷體" w:hAnsi="標楷體" w:hint="eastAsia"/>
                                <w:b/>
                                <w:szCs w:val="20"/>
                              </w:rPr>
                              <w:t xml:space="preserve">　強化電網韌性建設計畫架構</w:t>
                            </w:r>
                          </w:p>
                          <w:p w14:paraId="7F3053C3" w14:textId="77777777" w:rsidR="000D25C6" w:rsidRPr="003D45FC" w:rsidRDefault="000D25C6" w:rsidP="000D25C6">
                            <w:pPr>
                              <w:rPr>
                                <w:rFonts w:ascii="標楷體" w:eastAsia="標楷體" w:hAnsi="標楷體"/>
                              </w:rPr>
                            </w:pPr>
                            <w:r w:rsidRPr="00D116F4">
                              <w:rPr>
                                <w:rFonts w:ascii="標楷體" w:eastAsia="標楷體" w:hAnsi="標楷體"/>
                                <w:noProof/>
                                <w:sz w:val="20"/>
                                <w:szCs w:val="20"/>
                              </w:rPr>
                              <w:drawing>
                                <wp:inline distT="0" distB="0" distL="0" distR="0" wp14:anchorId="4E5A38B7" wp14:editId="486BBB9B">
                                  <wp:extent cx="3880884" cy="2251598"/>
                                  <wp:effectExtent l="0" t="0" r="5715"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41464" cy="2286745"/>
                                          </a:xfrm>
                                          <a:prstGeom prst="rect">
                                            <a:avLst/>
                                          </a:prstGeom>
                                          <a:noFill/>
                                          <a:ln>
                                            <a:noFill/>
                                          </a:ln>
                                        </pic:spPr>
                                      </pic:pic>
                                    </a:graphicData>
                                  </a:graphic>
                                </wp:inline>
                              </w:drawing>
                            </w:r>
                          </w:p>
                          <w:p w14:paraId="7C0A4E22" w14:textId="77777777" w:rsidR="000D25C6" w:rsidRPr="00D116F4" w:rsidRDefault="000D25C6" w:rsidP="000D25C6">
                            <w:pPr>
                              <w:rPr>
                                <w:rFonts w:ascii="標楷體" w:eastAsia="標楷體" w:hAnsi="標楷體"/>
                                <w:sz w:val="18"/>
                                <w:szCs w:val="20"/>
                              </w:rPr>
                            </w:pPr>
                            <w:r w:rsidRPr="00D116F4">
                              <w:rPr>
                                <w:rFonts w:ascii="標楷體" w:eastAsia="標楷體" w:hAnsi="標楷體" w:hint="eastAsia"/>
                                <w:sz w:val="18"/>
                                <w:szCs w:val="20"/>
                              </w:rPr>
                              <w:t>資料來源：整理自強化電網韌性建設計畫。</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862B1F" id="文字方塊 62" o:spid="_x0000_s1083" type="#_x0000_t202" style="position:absolute;left:0;text-align:left;margin-left:182.1pt;margin-top:118.95pt;width:312.25pt;height:213.45pt;z-index:251885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" strokecolor="white [3212]">
                <v:textbox>
                  <w:txbxContent>
                    <w:p w14:paraId="1B35EF76" w14:textId="19FC8258" w:rsidR="000D25C6" w:rsidRPr="00D116F4" w:rsidRDefault="000D25C6" w:rsidP="000D25C6">
                      <w:pPr>
                        <w:jc w:val="center"/>
                        <w:rPr>
                          <w:rFonts w:ascii="標楷體" w:eastAsia="標楷體" w:hAnsi="標楷體"/>
                          <w:b/>
                          <w:szCs w:val="20"/>
                        </w:rPr>
                      </w:pPr>
                      <w:r w:rsidRPr="00D116F4">
                        <w:rPr>
                          <w:rFonts w:ascii="標楷體" w:eastAsia="標楷體" w:hAnsi="標楷體" w:hint="eastAsia"/>
                          <w:b/>
                          <w:szCs w:val="20"/>
                        </w:rPr>
                        <w:t>圖</w:t>
                      </w:r>
                      <w:r w:rsidR="002C4FF4" w:rsidRPr="00B45317">
                        <w:rPr>
                          <w:rFonts w:ascii="標楷體" w:eastAsia="標楷體" w:hAnsi="標楷體" w:cs="Helvetica"/>
                          <w:b/>
                          <w:bCs/>
                          <w:color w:val="000000" w:themeColor="text1"/>
                          <w:szCs w:val="24"/>
                          <w:shd w:val="clear" w:color="auto" w:fill="FFFFFF"/>
                        </w:rPr>
                        <w:t>12</w:t>
                      </w:r>
                      <w:r w:rsidRPr="00D116F4">
                        <w:rPr>
                          <w:rFonts w:ascii="標楷體" w:eastAsia="標楷體" w:hAnsi="標楷體" w:hint="eastAsia"/>
                          <w:b/>
                          <w:szCs w:val="20"/>
                        </w:rPr>
                        <w:t xml:space="preserve">　強化電網韌性建設計畫架構</w:t>
                      </w:r>
                    </w:p>
                    <w:p w14:paraId="7F3053C3" w14:textId="77777777" w:rsidR="000D25C6" w:rsidRPr="003D45FC" w:rsidRDefault="000D25C6" w:rsidP="000D25C6">
                      <w:pPr>
                        <w:rPr>
                          <w:rFonts w:ascii="標楷體" w:eastAsia="標楷體" w:hAnsi="標楷體"/>
                        </w:rPr>
                      </w:pPr>
                      <w:r w:rsidRPr="00D116F4">
                        <w:rPr>
                          <w:rFonts w:ascii="標楷體" w:eastAsia="標楷體" w:hAnsi="標楷體"/>
                          <w:noProof/>
                          <w:sz w:val="20"/>
                          <w:szCs w:val="20"/>
                        </w:rPr>
                        <w:drawing>
                          <wp:inline distT="0" distB="0" distL="0" distR="0" wp14:anchorId="4E5A38B7" wp14:editId="486BBB9B">
                            <wp:extent cx="3880884" cy="2251598"/>
                            <wp:effectExtent l="0" t="0" r="5715"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41464" cy="2286745"/>
                                    </a:xfrm>
                                    <a:prstGeom prst="rect">
                                      <a:avLst/>
                                    </a:prstGeom>
                                    <a:noFill/>
                                    <a:ln>
                                      <a:noFill/>
                                    </a:ln>
                                  </pic:spPr>
                                </pic:pic>
                              </a:graphicData>
                            </a:graphic>
                          </wp:inline>
                        </w:drawing>
                      </w:r>
                    </w:p>
                    <w:p w14:paraId="7C0A4E22" w14:textId="77777777" w:rsidR="000D25C6" w:rsidRPr="00D116F4" w:rsidRDefault="000D25C6" w:rsidP="000D25C6">
                      <w:pPr>
                        <w:rPr>
                          <w:rFonts w:ascii="標楷體" w:eastAsia="標楷體" w:hAnsi="標楷體"/>
                          <w:sz w:val="18"/>
                          <w:szCs w:val="20"/>
                        </w:rPr>
                      </w:pPr>
                      <w:r w:rsidRPr="00D116F4">
                        <w:rPr>
                          <w:rFonts w:ascii="標楷體" w:eastAsia="標楷體" w:hAnsi="標楷體" w:hint="eastAsia"/>
                          <w:sz w:val="18"/>
                          <w:szCs w:val="20"/>
                        </w:rPr>
                        <w:t>資料來源：整理自強化電網韌性建設計畫。</w:t>
                      </w:r>
                    </w:p>
                  </w:txbxContent>
                </v:textbox>
                <w10:wrap type="square"/>
              </v:shape>
            </w:pict>
          </mc:Fallback>
        </mc:AlternateContent>
      </w:r>
      <w:r w:rsidR="000355A0" w:rsidRPr="00DE0965">
        <w:rPr>
          <w:rFonts w:hint="eastAsia"/>
          <w:b/>
          <w:color w:val="000000" w:themeColor="text1"/>
        </w:rPr>
        <w:t>（1）　部分關鍵地區或民生供電強化電網韌性工程，因民眾</w:t>
      </w:r>
      <w:proofErr w:type="gramStart"/>
      <w:r w:rsidR="000355A0" w:rsidRPr="00DE0965">
        <w:rPr>
          <w:rFonts w:hint="eastAsia"/>
          <w:b/>
          <w:color w:val="000000" w:themeColor="text1"/>
        </w:rPr>
        <w:t>陳抗或</w:t>
      </w:r>
      <w:proofErr w:type="gramEnd"/>
      <w:r w:rsidR="000355A0" w:rsidRPr="00DE0965">
        <w:rPr>
          <w:rFonts w:hint="eastAsia"/>
          <w:b/>
          <w:color w:val="000000" w:themeColor="text1"/>
        </w:rPr>
        <w:t>廠商投入人力不足，致執行進度持續落後：</w:t>
      </w:r>
      <w:r w:rsidR="003010B2" w:rsidRPr="00F65810">
        <w:rPr>
          <w:rFonts w:cs="Times New Roman" w:hint="eastAsia"/>
          <w:color w:val="000000" w:themeColor="text1"/>
          <w:spacing w:val="2"/>
        </w:rPr>
        <w:t>台灣電力公司</w:t>
      </w:r>
      <w:r w:rsidR="00F65810">
        <w:rPr>
          <w:rFonts w:cs="Times New Roman" w:hint="eastAsia"/>
          <w:color w:val="000000" w:themeColor="text1"/>
          <w:spacing w:val="2"/>
        </w:rPr>
        <w:t>辦理</w:t>
      </w:r>
      <w:r w:rsidR="000D25C6" w:rsidRPr="00F65810">
        <w:rPr>
          <w:rFonts w:cs="Times New Roman" w:hint="eastAsia"/>
          <w:color w:val="000000" w:themeColor="text1"/>
          <w:spacing w:val="2"/>
        </w:rPr>
        <w:t>「強化電網韌性建設計畫」，</w:t>
      </w:r>
      <w:proofErr w:type="gramStart"/>
      <w:r w:rsidR="000D25C6" w:rsidRPr="00F65810">
        <w:rPr>
          <w:rFonts w:cs="Times New Roman" w:hint="eastAsia"/>
          <w:color w:val="000000" w:themeColor="text1"/>
          <w:spacing w:val="2"/>
        </w:rPr>
        <w:t>採</w:t>
      </w:r>
      <w:proofErr w:type="gramEnd"/>
      <w:r w:rsidR="000D25C6" w:rsidRPr="00F65810">
        <w:rPr>
          <w:rFonts w:cs="Times New Roman" w:hint="eastAsia"/>
          <w:color w:val="000000" w:themeColor="text1"/>
          <w:spacing w:val="2"/>
        </w:rPr>
        <w:t>分散</w:t>
      </w:r>
      <w:r w:rsidR="00D857D2" w:rsidRPr="00F65810">
        <w:rPr>
          <w:rFonts w:cs="Times New Roman" w:hint="eastAsia"/>
          <w:color w:val="000000" w:themeColor="text1"/>
          <w:spacing w:val="2"/>
        </w:rPr>
        <w:t>（</w:t>
      </w:r>
      <w:r w:rsidR="000D25C6" w:rsidRPr="00F65810">
        <w:rPr>
          <w:rFonts w:cs="Times New Roman" w:hint="eastAsia"/>
          <w:color w:val="000000" w:themeColor="text1"/>
          <w:spacing w:val="2"/>
        </w:rPr>
        <w:t>降低電網集中風險</w:t>
      </w:r>
      <w:r w:rsidR="00D857D2" w:rsidRPr="00F65810">
        <w:rPr>
          <w:rFonts w:cs="Times New Roman"/>
          <w:color w:val="000000" w:themeColor="text1"/>
          <w:spacing w:val="2"/>
        </w:rPr>
        <w:t>）</w:t>
      </w:r>
      <w:r w:rsidR="000D25C6" w:rsidRPr="00F65810">
        <w:rPr>
          <w:rFonts w:cs="Times New Roman" w:hint="eastAsia"/>
          <w:color w:val="000000" w:themeColor="text1"/>
          <w:spacing w:val="2"/>
        </w:rPr>
        <w:t>、強固</w:t>
      </w:r>
      <w:r w:rsidR="00D857D2" w:rsidRPr="00F65810">
        <w:rPr>
          <w:rFonts w:cs="Times New Roman" w:hint="eastAsia"/>
          <w:color w:val="000000" w:themeColor="text1"/>
          <w:spacing w:val="2"/>
        </w:rPr>
        <w:t>（</w:t>
      </w:r>
      <w:r w:rsidR="000D25C6" w:rsidRPr="00F65810">
        <w:rPr>
          <w:rFonts w:cs="Times New Roman" w:hint="eastAsia"/>
          <w:color w:val="000000" w:themeColor="text1"/>
          <w:spacing w:val="2"/>
        </w:rPr>
        <w:t>提升設備穩定程度</w:t>
      </w:r>
      <w:r w:rsidR="00D857D2" w:rsidRPr="00F65810">
        <w:rPr>
          <w:rFonts w:cs="Times New Roman"/>
          <w:color w:val="000000" w:themeColor="text1"/>
          <w:spacing w:val="2"/>
        </w:rPr>
        <w:t>）</w:t>
      </w:r>
      <w:r w:rsidR="000D25C6" w:rsidRPr="00F65810">
        <w:rPr>
          <w:rFonts w:cs="Times New Roman" w:hint="eastAsia"/>
          <w:color w:val="000000" w:themeColor="text1"/>
          <w:spacing w:val="2"/>
        </w:rPr>
        <w:t>及防衛</w:t>
      </w:r>
      <w:r w:rsidR="00D857D2" w:rsidRPr="00F65810">
        <w:rPr>
          <w:rFonts w:cs="Times New Roman" w:hint="eastAsia"/>
          <w:color w:val="000000" w:themeColor="text1"/>
          <w:spacing w:val="2"/>
        </w:rPr>
        <w:t>（</w:t>
      </w:r>
      <w:r w:rsidR="000D25C6" w:rsidRPr="00F65810">
        <w:rPr>
          <w:rFonts w:cs="Times New Roman" w:hint="eastAsia"/>
          <w:color w:val="000000" w:themeColor="text1"/>
          <w:spacing w:val="2"/>
        </w:rPr>
        <w:t>阻止停電事故擴散</w:t>
      </w:r>
      <w:r w:rsidR="00D857D2" w:rsidRPr="00F65810">
        <w:rPr>
          <w:rFonts w:cs="Times New Roman"/>
          <w:color w:val="000000" w:themeColor="text1"/>
          <w:spacing w:val="2"/>
        </w:rPr>
        <w:t>）</w:t>
      </w:r>
      <w:r w:rsidR="000D25C6" w:rsidRPr="00F65810">
        <w:rPr>
          <w:rFonts w:cs="Times New Roman" w:hint="eastAsia"/>
          <w:color w:val="000000" w:themeColor="text1"/>
          <w:spacing w:val="2"/>
        </w:rPr>
        <w:t>等3大主軸，規劃</w:t>
      </w:r>
      <w:proofErr w:type="gramStart"/>
      <w:r w:rsidR="000D25C6" w:rsidRPr="00F65810">
        <w:rPr>
          <w:rFonts w:cs="Times New Roman" w:hint="eastAsia"/>
          <w:color w:val="000000" w:themeColor="text1"/>
          <w:spacing w:val="2"/>
        </w:rPr>
        <w:t>電廠直供園區</w:t>
      </w:r>
      <w:proofErr w:type="gramEnd"/>
      <w:r w:rsidR="00D857D2" w:rsidRPr="00F65810">
        <w:rPr>
          <w:rFonts w:cs="Times New Roman" w:hint="eastAsia"/>
          <w:color w:val="000000" w:themeColor="text1"/>
          <w:spacing w:val="2"/>
        </w:rPr>
        <w:t>（</w:t>
      </w:r>
      <w:r w:rsidR="000D25C6" w:rsidRPr="00F65810">
        <w:rPr>
          <w:rFonts w:cs="Times New Roman" w:hint="eastAsia"/>
          <w:color w:val="000000" w:themeColor="text1"/>
          <w:spacing w:val="2"/>
        </w:rPr>
        <w:t>電廠分配</w:t>
      </w:r>
      <w:r w:rsidR="00D857D2" w:rsidRPr="00F65810">
        <w:rPr>
          <w:rFonts w:cs="Times New Roman" w:hint="eastAsia"/>
          <w:color w:val="000000" w:themeColor="text1"/>
          <w:spacing w:val="2"/>
        </w:rPr>
        <w:t>）</w:t>
      </w:r>
      <w:r w:rsidR="000D25C6" w:rsidRPr="00F65810">
        <w:rPr>
          <w:rFonts w:cs="Times New Roman" w:hint="eastAsia"/>
          <w:color w:val="000000" w:themeColor="text1"/>
          <w:spacing w:val="2"/>
        </w:rPr>
        <w:t>、電網擴充更新及強化防衛縱深等1</w:t>
      </w:r>
      <w:r w:rsidR="000D25C6" w:rsidRPr="00F65810">
        <w:rPr>
          <w:rFonts w:cs="Times New Roman"/>
          <w:color w:val="000000" w:themeColor="text1"/>
          <w:spacing w:val="2"/>
        </w:rPr>
        <w:t>0</w:t>
      </w:r>
      <w:r w:rsidR="000D25C6" w:rsidRPr="00F65810">
        <w:rPr>
          <w:rFonts w:cs="Times New Roman" w:hint="eastAsia"/>
          <w:color w:val="000000" w:themeColor="text1"/>
          <w:spacing w:val="2"/>
        </w:rPr>
        <w:t>大面向</w:t>
      </w:r>
      <w:r w:rsidR="00D857D2" w:rsidRPr="00F65810">
        <w:rPr>
          <w:rFonts w:cs="Times New Roman" w:hint="eastAsia"/>
          <w:color w:val="000000" w:themeColor="text1"/>
          <w:spacing w:val="2"/>
        </w:rPr>
        <w:t>（</w:t>
      </w:r>
      <w:r w:rsidR="000D25C6" w:rsidRPr="00F65810">
        <w:rPr>
          <w:rFonts w:cs="Times New Roman" w:hint="eastAsia"/>
          <w:color w:val="000000" w:themeColor="text1"/>
          <w:spacing w:val="2"/>
        </w:rPr>
        <w:t>圖</w:t>
      </w:r>
      <w:r w:rsidR="002C4FF4">
        <w:rPr>
          <w:rFonts w:cs="Times New Roman" w:hint="eastAsia"/>
          <w:color w:val="000000" w:themeColor="text1"/>
          <w:spacing w:val="2"/>
        </w:rPr>
        <w:t>12</w:t>
      </w:r>
      <w:r w:rsidR="00D857D2" w:rsidRPr="00F65810">
        <w:rPr>
          <w:rFonts w:cs="Times New Roman"/>
          <w:color w:val="000000" w:themeColor="text1"/>
          <w:spacing w:val="2"/>
        </w:rPr>
        <w:t>）</w:t>
      </w:r>
      <w:r w:rsidR="000D25C6" w:rsidRPr="00F65810">
        <w:rPr>
          <w:rFonts w:cs="Times New Roman" w:hint="eastAsia"/>
          <w:color w:val="000000" w:themeColor="text1"/>
          <w:spacing w:val="2"/>
        </w:rPr>
        <w:t>，及8</w:t>
      </w:r>
      <w:r w:rsidR="000D25C6" w:rsidRPr="00F65810">
        <w:rPr>
          <w:rFonts w:cs="Times New Roman"/>
          <w:color w:val="000000" w:themeColor="text1"/>
          <w:spacing w:val="2"/>
        </w:rPr>
        <w:t>7</w:t>
      </w:r>
      <w:r w:rsidR="000D25C6" w:rsidRPr="00F65810">
        <w:rPr>
          <w:rFonts w:cs="Times New Roman" w:hint="eastAsia"/>
          <w:color w:val="000000" w:themeColor="text1"/>
          <w:spacing w:val="2"/>
        </w:rPr>
        <w:t>項短中長期強化電網韌性子計畫，相關列管工程項目共計有3</w:t>
      </w:r>
      <w:r w:rsidR="000D25C6" w:rsidRPr="00F65810">
        <w:rPr>
          <w:rFonts w:cs="Times New Roman"/>
          <w:color w:val="000000" w:themeColor="text1"/>
          <w:spacing w:val="2"/>
        </w:rPr>
        <w:t>31</w:t>
      </w:r>
      <w:r w:rsidR="000D25C6" w:rsidRPr="00F65810">
        <w:rPr>
          <w:rFonts w:cs="Times New Roman" w:hint="eastAsia"/>
          <w:color w:val="000000" w:themeColor="text1"/>
          <w:spacing w:val="2"/>
        </w:rPr>
        <w:t>項。據</w:t>
      </w:r>
      <w:r w:rsidR="003010B2" w:rsidRPr="00F65810">
        <w:rPr>
          <w:rFonts w:cs="Times New Roman" w:hint="eastAsia"/>
          <w:color w:val="000000" w:themeColor="text1"/>
          <w:spacing w:val="2"/>
        </w:rPr>
        <w:t>台灣電力公司</w:t>
      </w:r>
      <w:r w:rsidR="000D25C6" w:rsidRPr="00F65810">
        <w:rPr>
          <w:rFonts w:cs="Times New Roman" w:hint="eastAsia"/>
          <w:color w:val="000000" w:themeColor="text1"/>
          <w:spacing w:val="2"/>
        </w:rPr>
        <w:t>提供1</w:t>
      </w:r>
      <w:r w:rsidR="000D25C6" w:rsidRPr="00F65810">
        <w:rPr>
          <w:rFonts w:cs="Times New Roman"/>
          <w:color w:val="000000" w:themeColor="text1"/>
          <w:spacing w:val="2"/>
        </w:rPr>
        <w:t>13</w:t>
      </w:r>
      <w:r w:rsidR="000D25C6" w:rsidRPr="00F65810">
        <w:rPr>
          <w:rFonts w:cs="Times New Roman" w:hint="eastAsia"/>
          <w:color w:val="000000" w:themeColor="text1"/>
          <w:spacing w:val="2"/>
        </w:rPr>
        <w:t>年1</w:t>
      </w:r>
      <w:r w:rsidR="000D25C6" w:rsidRPr="00F65810">
        <w:rPr>
          <w:rFonts w:cs="Times New Roman"/>
          <w:color w:val="000000" w:themeColor="text1"/>
          <w:spacing w:val="2"/>
        </w:rPr>
        <w:t>0</w:t>
      </w:r>
      <w:r w:rsidR="000D25C6" w:rsidRPr="00F65810">
        <w:rPr>
          <w:rFonts w:cs="Times New Roman" w:hint="eastAsia"/>
          <w:color w:val="000000" w:themeColor="text1"/>
          <w:spacing w:val="2"/>
        </w:rPr>
        <w:t>月「強化電網韌性建設計畫工程執行進度說明」載述，截至1</w:t>
      </w:r>
      <w:r w:rsidR="000D25C6" w:rsidRPr="00F65810">
        <w:rPr>
          <w:rFonts w:cs="Times New Roman"/>
          <w:color w:val="000000" w:themeColor="text1"/>
          <w:spacing w:val="2"/>
        </w:rPr>
        <w:t>13</w:t>
      </w:r>
      <w:r w:rsidR="000D25C6" w:rsidRPr="00F65810">
        <w:rPr>
          <w:rFonts w:cs="Times New Roman" w:hint="eastAsia"/>
          <w:color w:val="000000" w:themeColor="text1"/>
          <w:spacing w:val="2"/>
        </w:rPr>
        <w:t>年1</w:t>
      </w:r>
      <w:r w:rsidR="000D25C6" w:rsidRPr="00F65810">
        <w:rPr>
          <w:rFonts w:cs="Times New Roman"/>
          <w:color w:val="000000" w:themeColor="text1"/>
          <w:spacing w:val="2"/>
        </w:rPr>
        <w:t>0</w:t>
      </w:r>
      <w:r w:rsidR="000D25C6" w:rsidRPr="00F65810">
        <w:rPr>
          <w:rFonts w:cs="Times New Roman" w:hint="eastAsia"/>
          <w:color w:val="000000" w:themeColor="text1"/>
          <w:spacing w:val="2"/>
        </w:rPr>
        <w:t>月底止，整體計畫已完成3</w:t>
      </w:r>
      <w:r w:rsidR="000D25C6" w:rsidRPr="00F65810">
        <w:rPr>
          <w:rFonts w:cs="Times New Roman"/>
          <w:color w:val="000000" w:themeColor="text1"/>
          <w:spacing w:val="2"/>
        </w:rPr>
        <w:t>1</w:t>
      </w:r>
      <w:r w:rsidR="000D25C6" w:rsidRPr="00F65810">
        <w:rPr>
          <w:rFonts w:cs="Times New Roman" w:hint="eastAsia"/>
          <w:color w:val="000000" w:themeColor="text1"/>
          <w:spacing w:val="2"/>
        </w:rPr>
        <w:t>項子計畫</w:t>
      </w:r>
      <w:r w:rsidR="00D857D2" w:rsidRPr="00F65810">
        <w:rPr>
          <w:rFonts w:cs="Times New Roman" w:hint="eastAsia"/>
          <w:color w:val="000000" w:themeColor="text1"/>
          <w:spacing w:val="2"/>
        </w:rPr>
        <w:t>（</w:t>
      </w:r>
      <w:r w:rsidR="000D25C6" w:rsidRPr="00F65810">
        <w:rPr>
          <w:rFonts w:cs="Times New Roman"/>
          <w:color w:val="000000" w:themeColor="text1"/>
          <w:spacing w:val="2"/>
        </w:rPr>
        <w:t>88</w:t>
      </w:r>
      <w:r w:rsidR="000D25C6" w:rsidRPr="00F65810">
        <w:rPr>
          <w:rFonts w:cs="Times New Roman" w:hint="eastAsia"/>
          <w:color w:val="000000" w:themeColor="text1"/>
          <w:spacing w:val="2"/>
        </w:rPr>
        <w:t>項工程</w:t>
      </w:r>
      <w:r w:rsidR="00D857D2" w:rsidRPr="00F65810">
        <w:rPr>
          <w:rFonts w:cs="Times New Roman" w:hint="eastAsia"/>
          <w:color w:val="000000" w:themeColor="text1"/>
          <w:spacing w:val="2"/>
        </w:rPr>
        <w:t>）</w:t>
      </w:r>
      <w:r w:rsidR="000D25C6" w:rsidRPr="00F65810">
        <w:rPr>
          <w:rFonts w:cs="Times New Roman" w:hint="eastAsia"/>
          <w:color w:val="000000" w:themeColor="text1"/>
          <w:spacing w:val="2"/>
        </w:rPr>
        <w:t>，計畫預計進度2</w:t>
      </w:r>
      <w:r w:rsidR="000D25C6" w:rsidRPr="00F65810">
        <w:rPr>
          <w:rFonts w:cs="Times New Roman"/>
          <w:color w:val="000000" w:themeColor="text1"/>
          <w:spacing w:val="2"/>
        </w:rPr>
        <w:t>7.79</w:t>
      </w:r>
      <w:r w:rsidR="000D25C6" w:rsidRPr="00F65810">
        <w:rPr>
          <w:rFonts w:cs="Times New Roman" w:hint="eastAsia"/>
          <w:color w:val="000000" w:themeColor="text1"/>
          <w:spacing w:val="2"/>
        </w:rPr>
        <w:t>％，實際進度2</w:t>
      </w:r>
      <w:r w:rsidR="000D25C6" w:rsidRPr="00F65810">
        <w:rPr>
          <w:rFonts w:cs="Times New Roman"/>
          <w:color w:val="000000" w:themeColor="text1"/>
          <w:spacing w:val="2"/>
        </w:rPr>
        <w:t>6.59</w:t>
      </w:r>
      <w:r w:rsidR="000D25C6" w:rsidRPr="00F65810">
        <w:rPr>
          <w:rFonts w:cs="Times New Roman" w:hint="eastAsia"/>
          <w:color w:val="000000" w:themeColor="text1"/>
          <w:spacing w:val="2"/>
        </w:rPr>
        <w:t>％，落後1</w:t>
      </w:r>
      <w:r w:rsidR="000D25C6" w:rsidRPr="00F65810">
        <w:rPr>
          <w:rFonts w:cs="Times New Roman"/>
          <w:color w:val="000000" w:themeColor="text1"/>
          <w:spacing w:val="2"/>
        </w:rPr>
        <w:t>.2</w:t>
      </w:r>
      <w:r w:rsidR="000D25C6" w:rsidRPr="00F65810">
        <w:rPr>
          <w:rFonts w:cs="Times New Roman" w:hint="eastAsia"/>
          <w:color w:val="000000" w:themeColor="text1"/>
          <w:spacing w:val="2"/>
        </w:rPr>
        <w:t>個百分點，</w:t>
      </w:r>
      <w:r w:rsidR="00F65810">
        <w:rPr>
          <w:rFonts w:cs="Times New Roman" w:hint="eastAsia"/>
          <w:color w:val="000000" w:themeColor="text1"/>
          <w:spacing w:val="2"/>
        </w:rPr>
        <w:t>又</w:t>
      </w:r>
      <w:r w:rsidR="000D25C6" w:rsidRPr="00F65810">
        <w:rPr>
          <w:rFonts w:cs="Times New Roman" w:hint="eastAsia"/>
          <w:color w:val="000000" w:themeColor="text1"/>
          <w:spacing w:val="2"/>
        </w:rPr>
        <w:t>尚未完成</w:t>
      </w:r>
      <w:r w:rsidR="00DB1DCB">
        <w:rPr>
          <w:rFonts w:cs="Times New Roman" w:hint="eastAsia"/>
          <w:color w:val="000000" w:themeColor="text1"/>
          <w:spacing w:val="2"/>
        </w:rPr>
        <w:t>之</w:t>
      </w:r>
      <w:r w:rsidR="000D25C6" w:rsidRPr="00F65810">
        <w:rPr>
          <w:rFonts w:cs="Times New Roman" w:hint="eastAsia"/>
          <w:color w:val="000000" w:themeColor="text1"/>
          <w:spacing w:val="2"/>
        </w:rPr>
        <w:t>2</w:t>
      </w:r>
      <w:r w:rsidR="000D25C6" w:rsidRPr="00F65810">
        <w:rPr>
          <w:rFonts w:cs="Times New Roman"/>
          <w:color w:val="000000" w:themeColor="text1"/>
          <w:spacing w:val="2"/>
        </w:rPr>
        <w:t>43</w:t>
      </w:r>
      <w:r w:rsidR="000D25C6" w:rsidRPr="00F65810">
        <w:rPr>
          <w:rFonts w:cs="Times New Roman" w:hint="eastAsia"/>
          <w:color w:val="000000" w:themeColor="text1"/>
          <w:spacing w:val="2"/>
        </w:rPr>
        <w:t>項</w:t>
      </w:r>
      <w:r w:rsidR="00DB1DCB">
        <w:rPr>
          <w:rFonts w:cs="Times New Roman" w:hint="eastAsia"/>
          <w:color w:val="000000" w:themeColor="text1"/>
          <w:spacing w:val="2"/>
        </w:rPr>
        <w:t>工程</w:t>
      </w:r>
      <w:r w:rsidR="000D25C6" w:rsidRPr="00F65810">
        <w:rPr>
          <w:rFonts w:cs="Times New Roman" w:hint="eastAsia"/>
          <w:color w:val="000000" w:themeColor="text1"/>
          <w:spacing w:val="2"/>
        </w:rPr>
        <w:t>中，進度落後者9件，落後原因主要係遭遇民眾抗爭、部分工程因廠商投入人力不足、</w:t>
      </w:r>
      <w:r w:rsidR="00A70A56" w:rsidRPr="00F65810">
        <w:rPr>
          <w:rFonts w:cs="Times New Roman" w:hint="eastAsia"/>
          <w:color w:val="000000" w:themeColor="text1"/>
          <w:spacing w:val="2"/>
        </w:rPr>
        <w:t>系統建置因廠商研發進度未如預期</w:t>
      </w:r>
      <w:r w:rsidR="000D25C6" w:rsidRPr="00F65810">
        <w:rPr>
          <w:rFonts w:cs="Times New Roman" w:hint="eastAsia"/>
          <w:color w:val="000000" w:themeColor="text1"/>
          <w:spacing w:val="2"/>
        </w:rPr>
        <w:t>，或須配合系統停電等所致，且落後工程中之「建置先進配電管理系統工程」及「1</w:t>
      </w:r>
      <w:r w:rsidR="000D25C6" w:rsidRPr="00F65810">
        <w:rPr>
          <w:rFonts w:cs="Times New Roman"/>
          <w:color w:val="000000" w:themeColor="text1"/>
          <w:spacing w:val="2"/>
        </w:rPr>
        <w:t>61kV</w:t>
      </w:r>
      <w:r w:rsidR="000D25C6" w:rsidRPr="00F65810">
        <w:rPr>
          <w:rFonts w:cs="Times New Roman" w:hint="eastAsia"/>
          <w:color w:val="000000" w:themeColor="text1"/>
          <w:spacing w:val="2"/>
        </w:rPr>
        <w:t>義竹～布袋二回線新建工程」等2項工程</w:t>
      </w:r>
      <w:r w:rsidR="00DB1DCB">
        <w:rPr>
          <w:rFonts w:cs="Times New Roman" w:hint="eastAsia"/>
          <w:color w:val="000000" w:themeColor="text1"/>
          <w:spacing w:val="2"/>
        </w:rPr>
        <w:t>，</w:t>
      </w:r>
      <w:r w:rsidR="000D25C6" w:rsidRPr="00DB1DCB">
        <w:rPr>
          <w:rFonts w:cs="Times New Roman" w:hint="eastAsia"/>
          <w:color w:val="000000" w:themeColor="text1"/>
          <w:spacing w:val="2"/>
        </w:rPr>
        <w:t>屬原可縮短期</w:t>
      </w:r>
      <w:r w:rsidR="00DB1DCB" w:rsidRPr="00DB1DCB">
        <w:rPr>
          <w:rFonts w:cs="Times New Roman" w:hint="eastAsia"/>
          <w:color w:val="000000" w:themeColor="text1"/>
          <w:spacing w:val="2"/>
        </w:rPr>
        <w:t>程</w:t>
      </w:r>
      <w:r w:rsidR="00F65810" w:rsidRPr="00DB1DCB">
        <w:rPr>
          <w:rFonts w:cs="Times New Roman" w:hint="eastAsia"/>
          <w:color w:val="000000" w:themeColor="text1"/>
          <w:spacing w:val="2"/>
        </w:rPr>
        <w:t>提前於1</w:t>
      </w:r>
      <w:r w:rsidR="00F65810" w:rsidRPr="00DB1DCB">
        <w:rPr>
          <w:rFonts w:cs="Times New Roman"/>
          <w:color w:val="000000" w:themeColor="text1"/>
          <w:spacing w:val="2"/>
        </w:rPr>
        <w:t>16</w:t>
      </w:r>
      <w:r w:rsidR="00F65810" w:rsidRPr="00DB1DCB">
        <w:rPr>
          <w:rFonts w:cs="Times New Roman" w:hint="eastAsia"/>
          <w:color w:val="000000" w:themeColor="text1"/>
          <w:spacing w:val="2"/>
        </w:rPr>
        <w:t>年底完成</w:t>
      </w:r>
      <w:r w:rsidR="000D25C6" w:rsidRPr="00DB1DCB">
        <w:rPr>
          <w:rFonts w:cs="Times New Roman" w:hint="eastAsia"/>
          <w:color w:val="000000" w:themeColor="text1"/>
          <w:spacing w:val="2"/>
        </w:rPr>
        <w:t>之高效工程或計畫落後幅度持續達1</w:t>
      </w:r>
      <w:r w:rsidR="000D25C6" w:rsidRPr="00DB1DCB">
        <w:rPr>
          <w:rFonts w:cs="Times New Roman"/>
          <w:color w:val="000000" w:themeColor="text1"/>
          <w:spacing w:val="2"/>
        </w:rPr>
        <w:t>0</w:t>
      </w:r>
      <w:r w:rsidR="001C2DDB" w:rsidRPr="00DB1DCB">
        <w:rPr>
          <w:rFonts w:cs="Times New Roman" w:hint="eastAsia"/>
          <w:color w:val="000000" w:themeColor="text1"/>
          <w:spacing w:val="2"/>
        </w:rPr>
        <w:t>個百分點</w:t>
      </w:r>
      <w:r w:rsidR="000D25C6" w:rsidRPr="00DB1DCB">
        <w:rPr>
          <w:rFonts w:cs="Times New Roman" w:hint="eastAsia"/>
          <w:color w:val="000000" w:themeColor="text1"/>
          <w:spacing w:val="2"/>
        </w:rPr>
        <w:t>以上，顯</w:t>
      </w:r>
      <w:r w:rsidR="000D25C6" w:rsidRPr="00F65810">
        <w:rPr>
          <w:rFonts w:cs="Times New Roman" w:hint="eastAsia"/>
          <w:color w:val="000000" w:themeColor="text1"/>
          <w:spacing w:val="2"/>
        </w:rPr>
        <w:t>示部分關鍵工程執行進度持續落後且幅度有擴大情形</w:t>
      </w:r>
      <w:r w:rsidR="000355A0" w:rsidRPr="00DE0965">
        <w:rPr>
          <w:rFonts w:hint="eastAsia"/>
          <w:noProof/>
          <w:color w:val="000000"/>
        </w:rPr>
        <w:t>，經函請台灣電力公司針對問題癥結研謀善</w:t>
      </w:r>
      <w:r w:rsidR="000355A0" w:rsidRPr="00DE0965">
        <w:rPr>
          <w:noProof/>
          <w:color w:val="000000"/>
        </w:rPr>
        <w:t>策</w:t>
      </w:r>
      <w:r w:rsidR="000355A0" w:rsidRPr="00DE0965">
        <w:rPr>
          <w:rFonts w:hint="eastAsia"/>
          <w:noProof/>
          <w:color w:val="000000"/>
        </w:rPr>
        <w:t>妥處。據復：已強化專案控管機制，掌握各項工程執行動態，並將督促承攬商趲趕工進及加強民眾溝通，俾確保工程如期如質完工並加入系統。</w:t>
      </w:r>
    </w:p>
    <w:p w14:paraId="56AB2980" w14:textId="775887FD" w:rsidR="000D25C6" w:rsidRPr="000355A0" w:rsidRDefault="00AC30C7" w:rsidP="00CC5C2A">
      <w:pPr>
        <w:pStyle w:val="02AA55"/>
        <w:spacing w:line="490" w:lineRule="exact"/>
        <w:ind w:firstLineChars="600" w:firstLine="1440"/>
        <w:rPr>
          <w:noProof/>
          <w:color w:val="000000"/>
        </w:rPr>
      </w:pPr>
      <w:r w:rsidRPr="00F65810">
        <w:rPr>
          <w:rFonts w:cs="Times New Roman"/>
          <w:noProof/>
          <w:color w:val="000000" w:themeColor="text1"/>
          <w:spacing w:val="2"/>
        </w:rPr>
        <w:lastRenderedPageBreak/>
        <mc:AlternateContent>
          <mc:Choice Requires="wps">
            <w:drawing>
              <wp:anchor distT="45720" distB="45720" distL="114300" distR="114300" simplePos="0" relativeHeight="252009472" behindDoc="0" locked="0" layoutInCell="1" allowOverlap="1" wp14:anchorId="7354AA4B" wp14:editId="4CB27237">
                <wp:simplePos x="0" y="0"/>
                <wp:positionH relativeFrom="margin">
                  <wp:posOffset>3063875</wp:posOffset>
                </wp:positionH>
                <wp:positionV relativeFrom="margin">
                  <wp:posOffset>979170</wp:posOffset>
                </wp:positionV>
                <wp:extent cx="3257550" cy="5797550"/>
                <wp:effectExtent l="0" t="0" r="19050" b="12700"/>
                <wp:wrapSquare wrapText="bothSides"/>
                <wp:docPr id="63" name="文字方塊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7550" cy="5797550"/>
                        </a:xfrm>
                        <a:prstGeom prst="rect">
                          <a:avLst/>
                        </a:prstGeom>
                        <a:solidFill>
                          <a:srgbClr val="FFFFFF"/>
                        </a:solidFill>
                        <a:ln w="9525">
                          <a:solidFill>
                            <a:sysClr val="window" lastClr="FFFFFF"/>
                          </a:solidFill>
                          <a:miter lim="800000"/>
                          <a:headEnd/>
                          <a:tailEnd/>
                        </a:ln>
                      </wps:spPr>
                      <wps:txbx>
                        <w:txbxContent>
                          <w:tbl>
                            <w:tblPr>
                              <w:tblStyle w:val="21"/>
                              <w:tblW w:w="4923" w:type="dxa"/>
                              <w:tblLook w:val="04A0" w:firstRow="1" w:lastRow="0" w:firstColumn="1" w:lastColumn="0" w:noHBand="0" w:noVBand="1"/>
                            </w:tblPr>
                            <w:tblGrid>
                              <w:gridCol w:w="968"/>
                              <w:gridCol w:w="1622"/>
                              <w:gridCol w:w="2333"/>
                            </w:tblGrid>
                            <w:tr w:rsidR="00AC30C7" w:rsidRPr="00A158A0" w14:paraId="30B042FB" w14:textId="77777777" w:rsidTr="00AC30C7">
                              <w:trPr>
                                <w:trHeight w:val="382"/>
                              </w:trPr>
                              <w:tc>
                                <w:tcPr>
                                  <w:tcW w:w="4923" w:type="dxa"/>
                                  <w:gridSpan w:val="3"/>
                                  <w:tcBorders>
                                    <w:top w:val="nil"/>
                                    <w:left w:val="nil"/>
                                    <w:bottom w:val="single" w:sz="4" w:space="0" w:color="auto"/>
                                    <w:right w:val="nil"/>
                                  </w:tcBorders>
                                </w:tcPr>
                                <w:p w14:paraId="1DF73B72" w14:textId="77777777" w:rsidR="00AC30C7" w:rsidRPr="0070400E" w:rsidRDefault="00AC30C7" w:rsidP="00AC30C7">
                                  <w:pPr>
                                    <w:overflowPunct w:val="0"/>
                                    <w:autoSpaceDE w:val="0"/>
                                    <w:autoSpaceDN w:val="0"/>
                                    <w:adjustRightInd w:val="0"/>
                                    <w:snapToGrid w:val="0"/>
                                    <w:spacing w:line="240" w:lineRule="exact"/>
                                    <w:ind w:left="601" w:hangingChars="250" w:hanging="601"/>
                                    <w:jc w:val="both"/>
                                    <w:rPr>
                                      <w:rFonts w:ascii="標楷體" w:eastAsia="標楷體" w:hAnsi="標楷體"/>
                                      <w:b/>
                                      <w:snapToGrid w:val="0"/>
                                      <w:sz w:val="28"/>
                                    </w:rPr>
                                  </w:pPr>
                                  <w:r w:rsidRPr="001D6AF1">
                                    <w:rPr>
                                      <w:rFonts w:ascii="標楷體" w:eastAsia="標楷體" w:hAnsi="標楷體" w:hint="eastAsia"/>
                                      <w:b/>
                                      <w:snapToGrid w:val="0"/>
                                      <w:szCs w:val="20"/>
                                    </w:rPr>
                                    <w:t>表</w:t>
                                  </w:r>
                                  <w:r w:rsidRPr="00A551A5">
                                    <w:rPr>
                                      <w:rFonts w:ascii="標楷體" w:eastAsia="標楷體" w:hAnsi="標楷體" w:cs="Helvetica"/>
                                      <w:b/>
                                      <w:bCs/>
                                      <w:color w:val="000000" w:themeColor="text1"/>
                                      <w:szCs w:val="24"/>
                                      <w:shd w:val="clear" w:color="auto" w:fill="FFFFFF"/>
                                    </w:rPr>
                                    <w:t>6</w:t>
                                  </w:r>
                                  <w:r>
                                    <w:rPr>
                                      <w:rFonts w:ascii="標楷體" w:eastAsia="標楷體" w:hAnsi="標楷體" w:cs="Helvetica" w:hint="eastAsia"/>
                                      <w:b/>
                                      <w:bCs/>
                                      <w:color w:val="FF0000"/>
                                      <w:szCs w:val="24"/>
                                      <w:shd w:val="clear" w:color="auto" w:fill="FFFFFF"/>
                                    </w:rPr>
                                    <w:t xml:space="preserve">　</w:t>
                                  </w:r>
                                  <w:r w:rsidRPr="00AC30C7">
                                    <w:rPr>
                                      <w:rFonts w:ascii="標楷體" w:eastAsia="標楷體" w:hAnsi="標楷體"/>
                                      <w:b/>
                                      <w:snapToGrid w:val="0"/>
                                      <w:spacing w:val="-8"/>
                                      <w:szCs w:val="20"/>
                                    </w:rPr>
                                    <w:t>強化電網韌</w:t>
                                  </w:r>
                                  <w:r w:rsidRPr="00AC30C7">
                                    <w:rPr>
                                      <w:rFonts w:ascii="標楷體" w:eastAsia="標楷體" w:hAnsi="標楷體" w:hint="eastAsia"/>
                                      <w:b/>
                                      <w:snapToGrid w:val="0"/>
                                      <w:spacing w:val="-8"/>
                                      <w:szCs w:val="20"/>
                                    </w:rPr>
                                    <w:t>性</w:t>
                                  </w:r>
                                  <w:r w:rsidRPr="00AC30C7">
                                    <w:rPr>
                                      <w:rFonts w:ascii="標楷體" w:eastAsia="標楷體" w:hAnsi="標楷體"/>
                                      <w:b/>
                                      <w:snapToGrid w:val="0"/>
                                      <w:spacing w:val="-8"/>
                                      <w:szCs w:val="20"/>
                                    </w:rPr>
                                    <w:t>建</w:t>
                                  </w:r>
                                  <w:r w:rsidRPr="00AC30C7">
                                    <w:rPr>
                                      <w:rFonts w:ascii="標楷體" w:eastAsia="標楷體" w:hAnsi="標楷體" w:hint="eastAsia"/>
                                      <w:b/>
                                      <w:snapToGrid w:val="0"/>
                                      <w:spacing w:val="-8"/>
                                      <w:szCs w:val="20"/>
                                    </w:rPr>
                                    <w:t>設</w:t>
                                  </w:r>
                                  <w:r w:rsidRPr="00AC30C7">
                                    <w:rPr>
                                      <w:rFonts w:ascii="標楷體" w:eastAsia="標楷體" w:hAnsi="標楷體"/>
                                      <w:b/>
                                      <w:snapToGrid w:val="0"/>
                                      <w:spacing w:val="-8"/>
                                      <w:szCs w:val="20"/>
                                    </w:rPr>
                                    <w:t>計畫</w:t>
                                  </w:r>
                                  <w:r w:rsidRPr="00AC30C7">
                                    <w:rPr>
                                      <w:rFonts w:ascii="標楷體" w:eastAsia="標楷體" w:hAnsi="標楷體" w:hint="eastAsia"/>
                                      <w:b/>
                                      <w:snapToGrid w:val="0"/>
                                      <w:spacing w:val="-8"/>
                                      <w:szCs w:val="20"/>
                                    </w:rPr>
                                    <w:t>截至1</w:t>
                                  </w:r>
                                  <w:r w:rsidRPr="00AC30C7">
                                    <w:rPr>
                                      <w:rFonts w:ascii="標楷體" w:eastAsia="標楷體" w:hAnsi="標楷體"/>
                                      <w:b/>
                                      <w:snapToGrid w:val="0"/>
                                      <w:spacing w:val="-8"/>
                                      <w:szCs w:val="20"/>
                                    </w:rPr>
                                    <w:t>13</w:t>
                                  </w:r>
                                  <w:r w:rsidRPr="00AC30C7">
                                    <w:rPr>
                                      <w:rFonts w:ascii="標楷體" w:eastAsia="標楷體" w:hAnsi="標楷體" w:hint="eastAsia"/>
                                      <w:b/>
                                      <w:snapToGrid w:val="0"/>
                                      <w:spacing w:val="-8"/>
                                      <w:szCs w:val="20"/>
                                    </w:rPr>
                                    <w:t>年8月</w:t>
                                  </w:r>
                                  <w:r w:rsidRPr="00AC30C7">
                                    <w:rPr>
                                      <w:rFonts w:ascii="標楷體" w:eastAsia="標楷體" w:hAnsi="標楷體"/>
                                      <w:b/>
                                      <w:snapToGrid w:val="0"/>
                                      <w:spacing w:val="-8"/>
                                      <w:szCs w:val="20"/>
                                    </w:rPr>
                                    <w:t>規劃辦理</w:t>
                                  </w:r>
                                  <w:r w:rsidRPr="00AC30C7">
                                    <w:rPr>
                                      <w:rFonts w:ascii="標楷體" w:eastAsia="標楷體" w:hAnsi="標楷體" w:hint="eastAsia"/>
                                      <w:b/>
                                      <w:snapToGrid w:val="0"/>
                                      <w:spacing w:val="-8"/>
                                      <w:szCs w:val="20"/>
                                    </w:rPr>
                                    <w:t>興建之</w:t>
                                  </w:r>
                                  <w:r w:rsidRPr="00AC30C7">
                                    <w:rPr>
                                      <w:rFonts w:ascii="標楷體" w:eastAsia="標楷體" w:hAnsi="標楷體"/>
                                      <w:b/>
                                      <w:snapToGrid w:val="0"/>
                                      <w:spacing w:val="-8"/>
                                      <w:szCs w:val="20"/>
                                    </w:rPr>
                                    <w:t>變電</w:t>
                                  </w:r>
                                  <w:r w:rsidRPr="00AC30C7">
                                    <w:rPr>
                                      <w:rFonts w:ascii="標楷體" w:eastAsia="標楷體" w:hAnsi="標楷體" w:hint="eastAsia"/>
                                      <w:b/>
                                      <w:snapToGrid w:val="0"/>
                                      <w:spacing w:val="-8"/>
                                      <w:szCs w:val="20"/>
                                    </w:rPr>
                                    <w:t>所於1</w:t>
                                  </w:r>
                                  <w:r w:rsidRPr="00AC30C7">
                                    <w:rPr>
                                      <w:rFonts w:ascii="標楷體" w:eastAsia="標楷體" w:hAnsi="標楷體"/>
                                      <w:b/>
                                      <w:snapToGrid w:val="0"/>
                                      <w:spacing w:val="-8"/>
                                      <w:szCs w:val="20"/>
                                    </w:rPr>
                                    <w:t>16</w:t>
                                  </w:r>
                                  <w:r w:rsidRPr="00AC30C7">
                                    <w:rPr>
                                      <w:rFonts w:ascii="標楷體" w:eastAsia="標楷體" w:hAnsi="標楷體" w:hint="eastAsia"/>
                                      <w:b/>
                                      <w:snapToGrid w:val="0"/>
                                      <w:spacing w:val="-8"/>
                                      <w:szCs w:val="20"/>
                                    </w:rPr>
                                    <w:t>年底無法完工及其困難情形</w:t>
                                  </w:r>
                                </w:p>
                              </w:tc>
                            </w:tr>
                            <w:tr w:rsidR="00AC30C7" w:rsidRPr="008274BA" w14:paraId="6A2E0E51" w14:textId="77777777" w:rsidTr="00AC30C7">
                              <w:trPr>
                                <w:trHeight w:val="192"/>
                              </w:trPr>
                              <w:tc>
                                <w:tcPr>
                                  <w:tcW w:w="968" w:type="dxa"/>
                                  <w:tcBorders>
                                    <w:top w:val="single" w:sz="4" w:space="0" w:color="auto"/>
                                  </w:tcBorders>
                                </w:tcPr>
                                <w:p w14:paraId="7506645B" w14:textId="77777777" w:rsidR="00AC30C7" w:rsidRPr="00467D9C" w:rsidRDefault="00AC30C7" w:rsidP="00AC30C7">
                                  <w:pPr>
                                    <w:overflowPunct w:val="0"/>
                                    <w:autoSpaceDE w:val="0"/>
                                    <w:autoSpaceDN w:val="0"/>
                                    <w:adjustRightInd w:val="0"/>
                                    <w:snapToGrid w:val="0"/>
                                    <w:jc w:val="center"/>
                                    <w:rPr>
                                      <w:rFonts w:ascii="標楷體" w:eastAsia="標楷體" w:hAnsi="標楷體"/>
                                      <w:b/>
                                      <w:snapToGrid w:val="0"/>
                                      <w:sz w:val="20"/>
                                      <w:szCs w:val="20"/>
                                    </w:rPr>
                                  </w:pPr>
                                  <w:r w:rsidRPr="00467D9C">
                                    <w:rPr>
                                      <w:rFonts w:ascii="標楷體" w:eastAsia="標楷體" w:hAnsi="標楷體" w:hint="eastAsia"/>
                                      <w:b/>
                                      <w:snapToGrid w:val="0"/>
                                      <w:sz w:val="20"/>
                                      <w:szCs w:val="20"/>
                                    </w:rPr>
                                    <w:t>類型</w:t>
                                  </w:r>
                                </w:p>
                              </w:tc>
                              <w:tc>
                                <w:tcPr>
                                  <w:tcW w:w="1622" w:type="dxa"/>
                                  <w:tcBorders>
                                    <w:top w:val="single" w:sz="4" w:space="0" w:color="auto"/>
                                  </w:tcBorders>
                                </w:tcPr>
                                <w:p w14:paraId="1144FAB6" w14:textId="77777777" w:rsidR="00AC30C7" w:rsidRPr="00467D9C" w:rsidRDefault="00AC30C7" w:rsidP="00AC30C7">
                                  <w:pPr>
                                    <w:overflowPunct w:val="0"/>
                                    <w:autoSpaceDE w:val="0"/>
                                    <w:autoSpaceDN w:val="0"/>
                                    <w:adjustRightInd w:val="0"/>
                                    <w:snapToGrid w:val="0"/>
                                    <w:jc w:val="center"/>
                                    <w:rPr>
                                      <w:rFonts w:ascii="標楷體" w:eastAsia="標楷體" w:hAnsi="標楷體"/>
                                      <w:b/>
                                      <w:snapToGrid w:val="0"/>
                                      <w:sz w:val="20"/>
                                      <w:szCs w:val="20"/>
                                    </w:rPr>
                                  </w:pPr>
                                  <w:r w:rsidRPr="00467D9C">
                                    <w:rPr>
                                      <w:rFonts w:ascii="標楷體" w:eastAsia="標楷體" w:hAnsi="標楷體" w:hint="eastAsia"/>
                                      <w:b/>
                                      <w:snapToGrid w:val="0"/>
                                      <w:sz w:val="20"/>
                                      <w:szCs w:val="20"/>
                                    </w:rPr>
                                    <w:t>變電所名稱</w:t>
                                  </w:r>
                                </w:p>
                              </w:tc>
                              <w:tc>
                                <w:tcPr>
                                  <w:tcW w:w="2333" w:type="dxa"/>
                                  <w:tcBorders>
                                    <w:top w:val="single" w:sz="4" w:space="0" w:color="auto"/>
                                  </w:tcBorders>
                                </w:tcPr>
                                <w:p w14:paraId="1E52D124" w14:textId="77777777" w:rsidR="00AC30C7" w:rsidRPr="00467D9C" w:rsidRDefault="00AC30C7" w:rsidP="00AC30C7">
                                  <w:pPr>
                                    <w:overflowPunct w:val="0"/>
                                    <w:autoSpaceDE w:val="0"/>
                                    <w:autoSpaceDN w:val="0"/>
                                    <w:adjustRightInd w:val="0"/>
                                    <w:snapToGrid w:val="0"/>
                                    <w:jc w:val="center"/>
                                    <w:rPr>
                                      <w:rFonts w:ascii="標楷體" w:eastAsia="標楷體" w:hAnsi="標楷體"/>
                                      <w:b/>
                                      <w:snapToGrid w:val="0"/>
                                      <w:sz w:val="20"/>
                                      <w:szCs w:val="20"/>
                                    </w:rPr>
                                  </w:pPr>
                                  <w:r w:rsidRPr="00467D9C">
                                    <w:rPr>
                                      <w:rFonts w:ascii="標楷體" w:eastAsia="標楷體" w:hAnsi="標楷體" w:hint="eastAsia"/>
                                      <w:b/>
                                      <w:snapToGrid w:val="0"/>
                                      <w:sz w:val="20"/>
                                      <w:szCs w:val="20"/>
                                    </w:rPr>
                                    <w:t>困難點</w:t>
                                  </w:r>
                                </w:p>
                              </w:tc>
                            </w:tr>
                            <w:tr w:rsidR="00AC30C7" w:rsidRPr="008274BA" w14:paraId="614ED563" w14:textId="77777777" w:rsidTr="00AC30C7">
                              <w:trPr>
                                <w:trHeight w:val="238"/>
                              </w:trPr>
                              <w:tc>
                                <w:tcPr>
                                  <w:tcW w:w="968" w:type="dxa"/>
                                  <w:vMerge w:val="restart"/>
                                  <w:vAlign w:val="center"/>
                                </w:tcPr>
                                <w:p w14:paraId="03E83B21" w14:textId="77777777" w:rsidR="00AC30C7" w:rsidRPr="00467D9C" w:rsidRDefault="00AC30C7" w:rsidP="00AC30C7">
                                  <w:pPr>
                                    <w:overflowPunct w:val="0"/>
                                    <w:autoSpaceDE w:val="0"/>
                                    <w:autoSpaceDN w:val="0"/>
                                    <w:adjustRightInd w:val="0"/>
                                    <w:snapToGrid w:val="0"/>
                                    <w:jc w:val="center"/>
                                    <w:rPr>
                                      <w:rFonts w:ascii="標楷體" w:eastAsia="標楷體" w:hAnsi="標楷體"/>
                                      <w:b/>
                                      <w:snapToGrid w:val="0"/>
                                      <w:sz w:val="20"/>
                                      <w:szCs w:val="20"/>
                                    </w:rPr>
                                  </w:pPr>
                                  <w:r w:rsidRPr="00467D9C">
                                    <w:rPr>
                                      <w:rFonts w:ascii="標楷體" w:eastAsia="標楷體" w:hAnsi="標楷體" w:hint="eastAsia"/>
                                      <w:b/>
                                      <w:snapToGrid w:val="0"/>
                                      <w:sz w:val="20"/>
                                      <w:szCs w:val="20"/>
                                    </w:rPr>
                                    <w:t>新建</w:t>
                                  </w:r>
                                </w:p>
                                <w:p w14:paraId="7F312492" w14:textId="5193C61B" w:rsidR="00AC30C7" w:rsidRPr="00627B78" w:rsidRDefault="00627B78" w:rsidP="00627B78">
                                  <w:pPr>
                                    <w:overflowPunct w:val="0"/>
                                    <w:autoSpaceDE w:val="0"/>
                                    <w:autoSpaceDN w:val="0"/>
                                    <w:adjustRightInd w:val="0"/>
                                    <w:snapToGrid w:val="0"/>
                                    <w:ind w:leftChars="-50" w:left="-120" w:rightChars="-50" w:right="-120"/>
                                    <w:jc w:val="center"/>
                                    <w:rPr>
                                      <w:rFonts w:ascii="標楷體" w:eastAsia="標楷體" w:hAnsi="標楷體"/>
                                      <w:b/>
                                      <w:snapToGrid w:val="0"/>
                                      <w:spacing w:val="10"/>
                                      <w:sz w:val="20"/>
                                      <w:szCs w:val="20"/>
                                    </w:rPr>
                                  </w:pPr>
                                  <w:r w:rsidRPr="00627B78">
                                    <w:rPr>
                                      <w:rFonts w:ascii="標楷體" w:eastAsia="標楷體" w:hAnsi="標楷體" w:hint="eastAsia"/>
                                      <w:b/>
                                      <w:snapToGrid w:val="0"/>
                                      <w:spacing w:val="10"/>
                                      <w:sz w:val="20"/>
                                      <w:szCs w:val="20"/>
                                    </w:rPr>
                                    <w:t>（</w:t>
                                  </w:r>
                                  <w:r w:rsidR="00AC30C7" w:rsidRPr="00627B78">
                                    <w:rPr>
                                      <w:rFonts w:ascii="標楷體" w:eastAsia="標楷體" w:hAnsi="標楷體"/>
                                      <w:b/>
                                      <w:snapToGrid w:val="0"/>
                                      <w:spacing w:val="10"/>
                                      <w:sz w:val="20"/>
                                      <w:szCs w:val="20"/>
                                    </w:rPr>
                                    <w:t>22項）</w:t>
                                  </w:r>
                                </w:p>
                              </w:tc>
                              <w:tc>
                                <w:tcPr>
                                  <w:tcW w:w="1622" w:type="dxa"/>
                                </w:tcPr>
                                <w:p w14:paraId="1B54EF1A"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寶山E/S</w:t>
                                  </w:r>
                                </w:p>
                              </w:tc>
                              <w:tc>
                                <w:tcPr>
                                  <w:tcW w:w="2333" w:type="dxa"/>
                                  <w:vMerge w:val="restart"/>
                                  <w:vAlign w:val="center"/>
                                </w:tcPr>
                                <w:p w14:paraId="246567E0"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土地取得</w:t>
                                  </w:r>
                                </w:p>
                              </w:tc>
                            </w:tr>
                            <w:tr w:rsidR="00AC30C7" w:rsidRPr="008274BA" w14:paraId="0B58118B" w14:textId="77777777" w:rsidTr="00AC30C7">
                              <w:trPr>
                                <w:trHeight w:val="238"/>
                              </w:trPr>
                              <w:tc>
                                <w:tcPr>
                                  <w:tcW w:w="968" w:type="dxa"/>
                                  <w:vMerge/>
                                </w:tcPr>
                                <w:p w14:paraId="285D2F14"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19E3CC43"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北苗S/Y</w:t>
                                  </w:r>
                                </w:p>
                              </w:tc>
                              <w:tc>
                                <w:tcPr>
                                  <w:tcW w:w="2333" w:type="dxa"/>
                                  <w:vMerge/>
                                </w:tcPr>
                                <w:p w14:paraId="531FF071"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3B7F053D" w14:textId="77777777" w:rsidTr="00AC30C7">
                              <w:trPr>
                                <w:trHeight w:val="238"/>
                              </w:trPr>
                              <w:tc>
                                <w:tcPr>
                                  <w:tcW w:w="968" w:type="dxa"/>
                                  <w:vMerge/>
                                </w:tcPr>
                                <w:p w14:paraId="4CA5C9F4"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0F4161EC"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proofErr w:type="gramStart"/>
                                  <w:r w:rsidRPr="00467D9C">
                                    <w:rPr>
                                      <w:rFonts w:ascii="標楷體" w:eastAsia="標楷體" w:hAnsi="標楷體" w:hint="eastAsia"/>
                                      <w:sz w:val="20"/>
                                      <w:szCs w:val="20"/>
                                    </w:rPr>
                                    <w:t>通灣</w:t>
                                  </w:r>
                                  <w:proofErr w:type="gramEnd"/>
                                  <w:r w:rsidRPr="00467D9C">
                                    <w:rPr>
                                      <w:rFonts w:ascii="標楷體" w:eastAsia="標楷體" w:hAnsi="標楷體" w:hint="eastAsia"/>
                                      <w:sz w:val="20"/>
                                      <w:szCs w:val="20"/>
                                    </w:rPr>
                                    <w:t>S/Y</w:t>
                                  </w:r>
                                </w:p>
                              </w:tc>
                              <w:tc>
                                <w:tcPr>
                                  <w:tcW w:w="2333" w:type="dxa"/>
                                  <w:vMerge/>
                                </w:tcPr>
                                <w:p w14:paraId="5A564AC3"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3D05FF60" w14:textId="77777777" w:rsidTr="00AC30C7">
                              <w:trPr>
                                <w:trHeight w:val="238"/>
                              </w:trPr>
                              <w:tc>
                                <w:tcPr>
                                  <w:tcW w:w="968" w:type="dxa"/>
                                  <w:vMerge/>
                                </w:tcPr>
                                <w:p w14:paraId="12F8CC4E"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6DC28953"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proofErr w:type="gramStart"/>
                                  <w:r w:rsidRPr="00467D9C">
                                    <w:rPr>
                                      <w:rFonts w:ascii="標楷體" w:eastAsia="標楷體" w:hAnsi="標楷體" w:hint="eastAsia"/>
                                      <w:sz w:val="20"/>
                                      <w:szCs w:val="20"/>
                                    </w:rPr>
                                    <w:t>港風</w:t>
                                  </w:r>
                                  <w:proofErr w:type="gramEnd"/>
                                  <w:r w:rsidRPr="00467D9C">
                                    <w:rPr>
                                      <w:rFonts w:ascii="標楷體" w:eastAsia="標楷體" w:hAnsi="標楷體" w:hint="eastAsia"/>
                                      <w:sz w:val="20"/>
                                      <w:szCs w:val="20"/>
                                    </w:rPr>
                                    <w:t>S/Y</w:t>
                                  </w:r>
                                </w:p>
                              </w:tc>
                              <w:tc>
                                <w:tcPr>
                                  <w:tcW w:w="2333" w:type="dxa"/>
                                </w:tcPr>
                                <w:p w14:paraId="5B1B2FCF"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政府許可取得</w:t>
                                  </w:r>
                                </w:p>
                              </w:tc>
                            </w:tr>
                            <w:tr w:rsidR="00AC30C7" w:rsidRPr="008274BA" w14:paraId="28A6AE8B" w14:textId="77777777" w:rsidTr="00AC30C7">
                              <w:trPr>
                                <w:trHeight w:val="238"/>
                              </w:trPr>
                              <w:tc>
                                <w:tcPr>
                                  <w:tcW w:w="968" w:type="dxa"/>
                                  <w:vMerge/>
                                </w:tcPr>
                                <w:p w14:paraId="2A22E449"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179C9944"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shd w:val="pct15" w:color="auto" w:fill="FFFFFF"/>
                                    </w:rPr>
                                  </w:pPr>
                                  <w:proofErr w:type="gramStart"/>
                                  <w:r w:rsidRPr="00467D9C">
                                    <w:rPr>
                                      <w:rFonts w:ascii="標楷體" w:eastAsia="標楷體" w:hAnsi="標楷體" w:hint="eastAsia"/>
                                      <w:sz w:val="20"/>
                                      <w:szCs w:val="20"/>
                                      <w:shd w:val="pct15" w:color="auto" w:fill="FFFFFF"/>
                                    </w:rPr>
                                    <w:t>柳科</w:t>
                                  </w:r>
                                  <w:proofErr w:type="gramEnd"/>
                                  <w:r w:rsidRPr="00467D9C">
                                    <w:rPr>
                                      <w:rFonts w:ascii="標楷體" w:eastAsia="標楷體" w:hAnsi="標楷體" w:hint="eastAsia"/>
                                      <w:sz w:val="20"/>
                                      <w:szCs w:val="20"/>
                                      <w:shd w:val="pct15" w:color="auto" w:fill="FFFFFF"/>
                                    </w:rPr>
                                    <w:t>E/S</w:t>
                                  </w:r>
                                </w:p>
                              </w:tc>
                              <w:tc>
                                <w:tcPr>
                                  <w:tcW w:w="2333" w:type="dxa"/>
                                  <w:vMerge w:val="restart"/>
                                  <w:vAlign w:val="center"/>
                                </w:tcPr>
                                <w:p w14:paraId="6DB089E3"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土地取得</w:t>
                                  </w:r>
                                </w:p>
                              </w:tc>
                            </w:tr>
                            <w:tr w:rsidR="00AC30C7" w:rsidRPr="008274BA" w14:paraId="225E84EF" w14:textId="77777777" w:rsidTr="00AC30C7">
                              <w:trPr>
                                <w:trHeight w:val="238"/>
                              </w:trPr>
                              <w:tc>
                                <w:tcPr>
                                  <w:tcW w:w="968" w:type="dxa"/>
                                  <w:vMerge/>
                                </w:tcPr>
                                <w:p w14:paraId="1D82E5B0"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41B24696"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shd w:val="pct15" w:color="auto" w:fill="FFFFFF"/>
                                    </w:rPr>
                                  </w:pPr>
                                  <w:proofErr w:type="gramStart"/>
                                  <w:r w:rsidRPr="00467D9C">
                                    <w:rPr>
                                      <w:rFonts w:ascii="標楷體" w:eastAsia="標楷體" w:hAnsi="標楷體" w:hint="eastAsia"/>
                                      <w:sz w:val="20"/>
                                      <w:szCs w:val="20"/>
                                      <w:shd w:val="pct15" w:color="auto" w:fill="FFFFFF"/>
                                    </w:rPr>
                                    <w:t>觀園</w:t>
                                  </w:r>
                                  <w:proofErr w:type="gramEnd"/>
                                  <w:r w:rsidRPr="00467D9C">
                                    <w:rPr>
                                      <w:rFonts w:ascii="標楷體" w:eastAsia="標楷體" w:hAnsi="標楷體" w:hint="eastAsia"/>
                                      <w:sz w:val="20"/>
                                      <w:szCs w:val="20"/>
                                      <w:shd w:val="pct15" w:color="auto" w:fill="FFFFFF"/>
                                    </w:rPr>
                                    <w:t>E/S</w:t>
                                  </w:r>
                                </w:p>
                              </w:tc>
                              <w:tc>
                                <w:tcPr>
                                  <w:tcW w:w="2333" w:type="dxa"/>
                                  <w:vMerge/>
                                </w:tcPr>
                                <w:p w14:paraId="6F4AC46D"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68D63B8E" w14:textId="77777777" w:rsidTr="00AC30C7">
                              <w:trPr>
                                <w:trHeight w:val="238"/>
                              </w:trPr>
                              <w:tc>
                                <w:tcPr>
                                  <w:tcW w:w="968" w:type="dxa"/>
                                  <w:vMerge/>
                                </w:tcPr>
                                <w:p w14:paraId="1F1E77B4"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6EE2F4AD"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中寮</w:t>
                                  </w:r>
                                  <w:r>
                                    <w:rPr>
                                      <w:rFonts w:ascii="標楷體" w:eastAsia="標楷體" w:hAnsi="標楷體" w:hint="eastAsia"/>
                                      <w:sz w:val="20"/>
                                      <w:szCs w:val="20"/>
                                    </w:rPr>
                                    <w:t>（</w:t>
                                  </w:r>
                                  <w:r w:rsidRPr="00467D9C">
                                    <w:rPr>
                                      <w:rFonts w:ascii="標楷體" w:eastAsia="標楷體" w:hAnsi="標楷體" w:hint="eastAsia"/>
                                      <w:sz w:val="20"/>
                                      <w:szCs w:val="20"/>
                                    </w:rPr>
                                    <w:t>東</w:t>
                                  </w:r>
                                  <w:r>
                                    <w:rPr>
                                      <w:rFonts w:ascii="標楷體" w:eastAsia="標楷體" w:hAnsi="標楷體" w:hint="eastAsia"/>
                                      <w:sz w:val="20"/>
                                      <w:szCs w:val="20"/>
                                    </w:rPr>
                                    <w:t>）</w:t>
                                  </w:r>
                                  <w:r w:rsidRPr="00467D9C">
                                    <w:rPr>
                                      <w:rFonts w:ascii="標楷體" w:eastAsia="標楷體" w:hAnsi="標楷體" w:hint="eastAsia"/>
                                      <w:sz w:val="20"/>
                                      <w:szCs w:val="20"/>
                                    </w:rPr>
                                    <w:t>S/Y</w:t>
                                  </w:r>
                                </w:p>
                              </w:tc>
                              <w:tc>
                                <w:tcPr>
                                  <w:tcW w:w="2333" w:type="dxa"/>
                                </w:tcPr>
                                <w:p w14:paraId="13D18B35"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政府許可取得</w:t>
                                  </w:r>
                                </w:p>
                              </w:tc>
                            </w:tr>
                            <w:tr w:rsidR="00AC30C7" w:rsidRPr="008274BA" w14:paraId="78361E93" w14:textId="77777777" w:rsidTr="00AC30C7">
                              <w:trPr>
                                <w:trHeight w:val="238"/>
                              </w:trPr>
                              <w:tc>
                                <w:tcPr>
                                  <w:tcW w:w="968" w:type="dxa"/>
                                  <w:vMerge/>
                                </w:tcPr>
                                <w:p w14:paraId="7DB7A57A"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vAlign w:val="center"/>
                                </w:tcPr>
                                <w:p w14:paraId="095432EF"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shd w:val="pct15" w:color="auto" w:fill="FFFFFF"/>
                                    </w:rPr>
                                    <w:t>新北E/S</w:t>
                                  </w:r>
                                </w:p>
                              </w:tc>
                              <w:tc>
                                <w:tcPr>
                                  <w:tcW w:w="2333" w:type="dxa"/>
                                  <w:vMerge w:val="restart"/>
                                  <w:vAlign w:val="center"/>
                                </w:tcPr>
                                <w:p w14:paraId="7E32A6CE"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土地取得</w:t>
                                  </w:r>
                                </w:p>
                              </w:tc>
                            </w:tr>
                            <w:tr w:rsidR="00AC30C7" w:rsidRPr="008274BA" w14:paraId="1C8AC5F2" w14:textId="77777777" w:rsidTr="00AC30C7">
                              <w:trPr>
                                <w:trHeight w:val="238"/>
                              </w:trPr>
                              <w:tc>
                                <w:tcPr>
                                  <w:tcW w:w="968" w:type="dxa"/>
                                  <w:vMerge/>
                                </w:tcPr>
                                <w:p w14:paraId="4F3FE36A"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610436A4"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橫山E/S</w:t>
                                  </w:r>
                                </w:p>
                              </w:tc>
                              <w:tc>
                                <w:tcPr>
                                  <w:tcW w:w="2333" w:type="dxa"/>
                                  <w:vMerge/>
                                </w:tcPr>
                                <w:p w14:paraId="79B1294F"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530EB2EF" w14:textId="77777777" w:rsidTr="00AC30C7">
                              <w:trPr>
                                <w:trHeight w:val="238"/>
                              </w:trPr>
                              <w:tc>
                                <w:tcPr>
                                  <w:tcW w:w="968" w:type="dxa"/>
                                  <w:vMerge/>
                                </w:tcPr>
                                <w:p w14:paraId="12D88D57"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vAlign w:val="center"/>
                                </w:tcPr>
                                <w:p w14:paraId="18B2ED78"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shd w:val="pct15" w:color="auto" w:fill="FFFFFF"/>
                                    </w:rPr>
                                    <w:t>高煉E/S</w:t>
                                  </w:r>
                                </w:p>
                              </w:tc>
                              <w:tc>
                                <w:tcPr>
                                  <w:tcW w:w="2333" w:type="dxa"/>
                                  <w:vMerge/>
                                  <w:vAlign w:val="center"/>
                                </w:tcPr>
                                <w:p w14:paraId="234CC42D"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47D4CE89" w14:textId="77777777" w:rsidTr="00AC30C7">
                              <w:trPr>
                                <w:trHeight w:val="238"/>
                              </w:trPr>
                              <w:tc>
                                <w:tcPr>
                                  <w:tcW w:w="968" w:type="dxa"/>
                                  <w:vMerge/>
                                </w:tcPr>
                                <w:p w14:paraId="75F36AB0"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1650E969"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玉成D/S</w:t>
                                  </w:r>
                                </w:p>
                              </w:tc>
                              <w:tc>
                                <w:tcPr>
                                  <w:tcW w:w="2333" w:type="dxa"/>
                                  <w:vMerge w:val="restart"/>
                                  <w:vAlign w:val="center"/>
                                </w:tcPr>
                                <w:p w14:paraId="39172435"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政府許可取得</w:t>
                                  </w:r>
                                </w:p>
                              </w:tc>
                            </w:tr>
                            <w:tr w:rsidR="00AC30C7" w:rsidRPr="008274BA" w14:paraId="61072CBE" w14:textId="77777777" w:rsidTr="00AC30C7">
                              <w:trPr>
                                <w:trHeight w:val="238"/>
                              </w:trPr>
                              <w:tc>
                                <w:tcPr>
                                  <w:tcW w:w="968" w:type="dxa"/>
                                  <w:vMerge/>
                                </w:tcPr>
                                <w:p w14:paraId="4A0429F9"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1CCB04E2"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華江D/S</w:t>
                                  </w:r>
                                </w:p>
                              </w:tc>
                              <w:tc>
                                <w:tcPr>
                                  <w:tcW w:w="2333" w:type="dxa"/>
                                  <w:vMerge/>
                                </w:tcPr>
                                <w:p w14:paraId="33871A42"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264CF146" w14:textId="77777777" w:rsidTr="00AC30C7">
                              <w:trPr>
                                <w:trHeight w:val="238"/>
                              </w:trPr>
                              <w:tc>
                                <w:tcPr>
                                  <w:tcW w:w="968" w:type="dxa"/>
                                  <w:vMerge/>
                                </w:tcPr>
                                <w:p w14:paraId="6B4C5BE6"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6B6E6F74"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得勝D/S</w:t>
                                  </w:r>
                                </w:p>
                              </w:tc>
                              <w:tc>
                                <w:tcPr>
                                  <w:tcW w:w="2333" w:type="dxa"/>
                                  <w:vMerge/>
                                </w:tcPr>
                                <w:p w14:paraId="06B69A5F"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12541866" w14:textId="77777777" w:rsidTr="00AC30C7">
                              <w:trPr>
                                <w:trHeight w:val="238"/>
                              </w:trPr>
                              <w:tc>
                                <w:tcPr>
                                  <w:tcW w:w="968" w:type="dxa"/>
                                  <w:vMerge/>
                                </w:tcPr>
                                <w:p w14:paraId="70D0DE32"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17E92737"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中埔D/S</w:t>
                                  </w:r>
                                </w:p>
                              </w:tc>
                              <w:tc>
                                <w:tcPr>
                                  <w:tcW w:w="2333" w:type="dxa"/>
                                  <w:vMerge/>
                                </w:tcPr>
                                <w:p w14:paraId="669236FB"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4974BE47" w14:textId="77777777" w:rsidTr="00AC30C7">
                              <w:trPr>
                                <w:trHeight w:val="238"/>
                              </w:trPr>
                              <w:tc>
                                <w:tcPr>
                                  <w:tcW w:w="968" w:type="dxa"/>
                                  <w:vMerge/>
                                </w:tcPr>
                                <w:p w14:paraId="3F38B308"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7D3919A9"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proofErr w:type="gramStart"/>
                                  <w:r w:rsidRPr="00467D9C">
                                    <w:rPr>
                                      <w:rFonts w:ascii="標楷體" w:eastAsia="標楷體" w:hAnsi="標楷體" w:hint="eastAsia"/>
                                      <w:sz w:val="20"/>
                                      <w:szCs w:val="20"/>
                                    </w:rPr>
                                    <w:t>橋科</w:t>
                                  </w:r>
                                  <w:proofErr w:type="gramEnd"/>
                                  <w:r w:rsidRPr="00467D9C">
                                    <w:rPr>
                                      <w:rFonts w:ascii="標楷體" w:eastAsia="標楷體" w:hAnsi="標楷體" w:hint="eastAsia"/>
                                      <w:sz w:val="20"/>
                                      <w:szCs w:val="20"/>
                                    </w:rPr>
                                    <w:t>D/S</w:t>
                                  </w:r>
                                </w:p>
                              </w:tc>
                              <w:tc>
                                <w:tcPr>
                                  <w:tcW w:w="2333" w:type="dxa"/>
                                  <w:vMerge w:val="restart"/>
                                  <w:vAlign w:val="center"/>
                                </w:tcPr>
                                <w:p w14:paraId="129A6DD8"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土地取得</w:t>
                                  </w:r>
                                </w:p>
                              </w:tc>
                            </w:tr>
                            <w:tr w:rsidR="00AC30C7" w:rsidRPr="008274BA" w14:paraId="3EB44978" w14:textId="77777777" w:rsidTr="00AC30C7">
                              <w:trPr>
                                <w:trHeight w:val="238"/>
                              </w:trPr>
                              <w:tc>
                                <w:tcPr>
                                  <w:tcW w:w="968" w:type="dxa"/>
                                  <w:vMerge/>
                                </w:tcPr>
                                <w:p w14:paraId="1EB47639"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0C2826AD"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馬稠D/S</w:t>
                                  </w:r>
                                </w:p>
                              </w:tc>
                              <w:tc>
                                <w:tcPr>
                                  <w:tcW w:w="2333" w:type="dxa"/>
                                  <w:vMerge/>
                                </w:tcPr>
                                <w:p w14:paraId="7B6076A3"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5DB45EA9" w14:textId="77777777" w:rsidTr="00AC30C7">
                              <w:trPr>
                                <w:trHeight w:val="238"/>
                              </w:trPr>
                              <w:tc>
                                <w:tcPr>
                                  <w:tcW w:w="968" w:type="dxa"/>
                                  <w:vMerge/>
                                </w:tcPr>
                                <w:p w14:paraId="25735CFB"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55C2E199"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六甲S/Y</w:t>
                                  </w:r>
                                </w:p>
                              </w:tc>
                              <w:tc>
                                <w:tcPr>
                                  <w:tcW w:w="2333" w:type="dxa"/>
                                  <w:vMerge/>
                                </w:tcPr>
                                <w:p w14:paraId="3055914F"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7BE3D0E5" w14:textId="77777777" w:rsidTr="00AC30C7">
                              <w:trPr>
                                <w:trHeight w:val="238"/>
                              </w:trPr>
                              <w:tc>
                                <w:tcPr>
                                  <w:tcW w:w="968" w:type="dxa"/>
                                  <w:vMerge/>
                                </w:tcPr>
                                <w:p w14:paraId="6BA066DD"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03971497"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proofErr w:type="gramStart"/>
                                  <w:r w:rsidRPr="00467D9C">
                                    <w:rPr>
                                      <w:rFonts w:ascii="標楷體" w:eastAsia="標楷體" w:hAnsi="標楷體" w:hint="eastAsia"/>
                                      <w:sz w:val="20"/>
                                      <w:szCs w:val="20"/>
                                    </w:rPr>
                                    <w:t>樹谷</w:t>
                                  </w:r>
                                  <w:proofErr w:type="gramEnd"/>
                                  <w:r w:rsidRPr="00467D9C">
                                    <w:rPr>
                                      <w:rFonts w:ascii="標楷體" w:eastAsia="標楷體" w:hAnsi="標楷體" w:hint="eastAsia"/>
                                      <w:sz w:val="20"/>
                                      <w:szCs w:val="20"/>
                                    </w:rPr>
                                    <w:t>S/Y</w:t>
                                  </w:r>
                                </w:p>
                              </w:tc>
                              <w:tc>
                                <w:tcPr>
                                  <w:tcW w:w="2333" w:type="dxa"/>
                                  <w:vMerge/>
                                </w:tcPr>
                                <w:p w14:paraId="55FD9256"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221AC8F2" w14:textId="77777777" w:rsidTr="00AC30C7">
                              <w:trPr>
                                <w:trHeight w:val="238"/>
                              </w:trPr>
                              <w:tc>
                                <w:tcPr>
                                  <w:tcW w:w="968" w:type="dxa"/>
                                  <w:vMerge/>
                                </w:tcPr>
                                <w:p w14:paraId="6DD1D15B"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25598D1E"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pacing w:val="-8"/>
                                      <w:sz w:val="20"/>
                                      <w:szCs w:val="20"/>
                                    </w:rPr>
                                  </w:pPr>
                                  <w:r w:rsidRPr="00467D9C">
                                    <w:rPr>
                                      <w:rFonts w:ascii="標楷體" w:eastAsia="標楷體" w:hAnsi="標楷體" w:hint="eastAsia"/>
                                      <w:spacing w:val="-8"/>
                                      <w:sz w:val="20"/>
                                      <w:szCs w:val="20"/>
                                    </w:rPr>
                                    <w:t>興達北新開關場</w:t>
                                  </w:r>
                                </w:p>
                              </w:tc>
                              <w:tc>
                                <w:tcPr>
                                  <w:tcW w:w="2333" w:type="dxa"/>
                                </w:tcPr>
                                <w:p w14:paraId="77877184"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政府許可取得</w:t>
                                  </w:r>
                                </w:p>
                              </w:tc>
                            </w:tr>
                            <w:tr w:rsidR="00AC30C7" w:rsidRPr="008274BA" w14:paraId="049C0AF4" w14:textId="77777777" w:rsidTr="00AC30C7">
                              <w:trPr>
                                <w:trHeight w:val="238"/>
                              </w:trPr>
                              <w:tc>
                                <w:tcPr>
                                  <w:tcW w:w="968" w:type="dxa"/>
                                  <w:vMerge/>
                                </w:tcPr>
                                <w:p w14:paraId="789BA648"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0647051B"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proofErr w:type="gramStart"/>
                                  <w:r w:rsidRPr="00467D9C">
                                    <w:rPr>
                                      <w:rFonts w:ascii="標楷體" w:eastAsia="標楷體" w:hAnsi="標楷體" w:hint="eastAsia"/>
                                      <w:sz w:val="20"/>
                                      <w:szCs w:val="20"/>
                                    </w:rPr>
                                    <w:t>安風開閉所</w:t>
                                  </w:r>
                                  <w:proofErr w:type="gramEnd"/>
                                </w:p>
                              </w:tc>
                              <w:tc>
                                <w:tcPr>
                                  <w:tcW w:w="2333" w:type="dxa"/>
                                </w:tcPr>
                                <w:p w14:paraId="6D9B947A"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土地取得</w:t>
                                  </w:r>
                                </w:p>
                              </w:tc>
                            </w:tr>
                            <w:tr w:rsidR="00AC30C7" w:rsidRPr="008274BA" w14:paraId="0BF1277F" w14:textId="77777777" w:rsidTr="00AC30C7">
                              <w:trPr>
                                <w:trHeight w:val="238"/>
                              </w:trPr>
                              <w:tc>
                                <w:tcPr>
                                  <w:tcW w:w="968" w:type="dxa"/>
                                  <w:vMerge/>
                                </w:tcPr>
                                <w:p w14:paraId="715CE537"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13D26020"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proofErr w:type="gramStart"/>
                                  <w:r w:rsidRPr="00467D9C">
                                    <w:rPr>
                                      <w:rFonts w:ascii="標楷體" w:eastAsia="標楷體" w:hAnsi="標楷體" w:hint="eastAsia"/>
                                      <w:sz w:val="20"/>
                                      <w:szCs w:val="20"/>
                                    </w:rPr>
                                    <w:t>大潭新</w:t>
                                  </w:r>
                                  <w:proofErr w:type="gramEnd"/>
                                  <w:r w:rsidRPr="00467D9C">
                                    <w:rPr>
                                      <w:rFonts w:ascii="標楷體" w:eastAsia="標楷體" w:hAnsi="標楷體" w:hint="eastAsia"/>
                                      <w:sz w:val="20"/>
                                      <w:szCs w:val="20"/>
                                    </w:rPr>
                                    <w:t>E/S</w:t>
                                  </w:r>
                                </w:p>
                              </w:tc>
                              <w:tc>
                                <w:tcPr>
                                  <w:tcW w:w="2333" w:type="dxa"/>
                                </w:tcPr>
                                <w:p w14:paraId="08BE69E5"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政府許可取得</w:t>
                                  </w:r>
                                </w:p>
                              </w:tc>
                            </w:tr>
                            <w:tr w:rsidR="00AC30C7" w:rsidRPr="008274BA" w14:paraId="3AA2BA9A" w14:textId="77777777" w:rsidTr="00AC30C7">
                              <w:trPr>
                                <w:trHeight w:val="238"/>
                              </w:trPr>
                              <w:tc>
                                <w:tcPr>
                                  <w:tcW w:w="968" w:type="dxa"/>
                                  <w:vMerge/>
                                  <w:tcBorders>
                                    <w:bottom w:val="single" w:sz="4" w:space="0" w:color="auto"/>
                                  </w:tcBorders>
                                </w:tcPr>
                                <w:p w14:paraId="3D84FA8B" w14:textId="77777777" w:rsidR="00AC30C7" w:rsidRPr="00467D9C" w:rsidRDefault="00AC30C7" w:rsidP="00AC30C7">
                                  <w:pPr>
                                    <w:overflowPunct w:val="0"/>
                                    <w:autoSpaceDE w:val="0"/>
                                    <w:autoSpaceDN w:val="0"/>
                                    <w:adjustRightInd w:val="0"/>
                                    <w:snapToGrid w:val="0"/>
                                    <w:jc w:val="center"/>
                                    <w:rPr>
                                      <w:rFonts w:ascii="標楷體" w:eastAsia="標楷體" w:hAnsi="標楷體"/>
                                      <w:b/>
                                      <w:snapToGrid w:val="0"/>
                                      <w:sz w:val="20"/>
                                      <w:szCs w:val="20"/>
                                    </w:rPr>
                                  </w:pPr>
                                </w:p>
                              </w:tc>
                              <w:tc>
                                <w:tcPr>
                                  <w:tcW w:w="1622" w:type="dxa"/>
                                  <w:tcBorders>
                                    <w:bottom w:val="single" w:sz="4" w:space="0" w:color="auto"/>
                                  </w:tcBorders>
                                </w:tcPr>
                                <w:p w14:paraId="318C844F"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武東D/S</w:t>
                                  </w:r>
                                </w:p>
                              </w:tc>
                              <w:tc>
                                <w:tcPr>
                                  <w:tcW w:w="2333" w:type="dxa"/>
                                  <w:tcBorders>
                                    <w:bottom w:val="single" w:sz="4" w:space="0" w:color="auto"/>
                                  </w:tcBorders>
                                </w:tcPr>
                                <w:p w14:paraId="76BC8E0F"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可趕辦，1</w:t>
                                  </w:r>
                                  <w:r w:rsidRPr="00467D9C">
                                    <w:rPr>
                                      <w:rFonts w:ascii="標楷體" w:eastAsia="標楷體" w:hAnsi="標楷體"/>
                                      <w:snapToGrid w:val="0"/>
                                      <w:sz w:val="20"/>
                                      <w:szCs w:val="20"/>
                                    </w:rPr>
                                    <w:t>16</w:t>
                                  </w:r>
                                  <w:r w:rsidRPr="00467D9C">
                                    <w:rPr>
                                      <w:rFonts w:ascii="標楷體" w:eastAsia="標楷體" w:hAnsi="標楷體" w:hint="eastAsia"/>
                                      <w:snapToGrid w:val="0"/>
                                      <w:sz w:val="20"/>
                                      <w:szCs w:val="20"/>
                                    </w:rPr>
                                    <w:t>年後完工</w:t>
                                  </w:r>
                                </w:p>
                              </w:tc>
                            </w:tr>
                            <w:tr w:rsidR="00AC30C7" w:rsidRPr="008274BA" w14:paraId="4E91BA1F" w14:textId="77777777" w:rsidTr="00AC30C7">
                              <w:trPr>
                                <w:trHeight w:val="238"/>
                              </w:trPr>
                              <w:tc>
                                <w:tcPr>
                                  <w:tcW w:w="968" w:type="dxa"/>
                                  <w:vMerge w:val="restart"/>
                                  <w:vAlign w:val="center"/>
                                </w:tcPr>
                                <w:p w14:paraId="0FDD882E" w14:textId="77777777" w:rsidR="00AC30C7" w:rsidRPr="00467D9C" w:rsidRDefault="00AC30C7" w:rsidP="00AC30C7">
                                  <w:pPr>
                                    <w:overflowPunct w:val="0"/>
                                    <w:autoSpaceDE w:val="0"/>
                                    <w:autoSpaceDN w:val="0"/>
                                    <w:adjustRightInd w:val="0"/>
                                    <w:snapToGrid w:val="0"/>
                                    <w:jc w:val="center"/>
                                    <w:rPr>
                                      <w:rFonts w:ascii="標楷體" w:eastAsia="標楷體" w:hAnsi="標楷體"/>
                                      <w:b/>
                                      <w:snapToGrid w:val="0"/>
                                      <w:sz w:val="20"/>
                                      <w:szCs w:val="20"/>
                                    </w:rPr>
                                  </w:pPr>
                                  <w:r w:rsidRPr="00467D9C">
                                    <w:rPr>
                                      <w:rFonts w:ascii="標楷體" w:eastAsia="標楷體" w:hAnsi="標楷體" w:hint="eastAsia"/>
                                      <w:b/>
                                      <w:snapToGrid w:val="0"/>
                                      <w:sz w:val="20"/>
                                      <w:szCs w:val="20"/>
                                    </w:rPr>
                                    <w:t>改建</w:t>
                                  </w:r>
                                </w:p>
                                <w:p w14:paraId="40BE0535" w14:textId="77777777" w:rsidR="00AC30C7" w:rsidRPr="00467D9C" w:rsidRDefault="00AC30C7" w:rsidP="00AC30C7">
                                  <w:pPr>
                                    <w:overflowPunct w:val="0"/>
                                    <w:autoSpaceDE w:val="0"/>
                                    <w:autoSpaceDN w:val="0"/>
                                    <w:adjustRightInd w:val="0"/>
                                    <w:snapToGrid w:val="0"/>
                                    <w:jc w:val="center"/>
                                    <w:rPr>
                                      <w:rFonts w:ascii="標楷體" w:eastAsia="標楷體" w:hAnsi="標楷體"/>
                                      <w:b/>
                                      <w:snapToGrid w:val="0"/>
                                      <w:sz w:val="20"/>
                                      <w:szCs w:val="20"/>
                                    </w:rPr>
                                  </w:pPr>
                                  <w:r>
                                    <w:rPr>
                                      <w:rFonts w:ascii="標楷體" w:eastAsia="標楷體" w:hAnsi="標楷體" w:hint="eastAsia"/>
                                      <w:b/>
                                      <w:snapToGrid w:val="0"/>
                                      <w:sz w:val="20"/>
                                      <w:szCs w:val="20"/>
                                    </w:rPr>
                                    <w:t>（</w:t>
                                  </w:r>
                                  <w:r w:rsidRPr="00467D9C">
                                    <w:rPr>
                                      <w:rFonts w:ascii="標楷體" w:eastAsia="標楷體" w:hAnsi="標楷體"/>
                                      <w:b/>
                                      <w:snapToGrid w:val="0"/>
                                      <w:sz w:val="20"/>
                                      <w:szCs w:val="20"/>
                                    </w:rPr>
                                    <w:t>5項</w:t>
                                  </w:r>
                                  <w:r>
                                    <w:rPr>
                                      <w:rFonts w:ascii="標楷體" w:eastAsia="標楷體" w:hAnsi="標楷體"/>
                                      <w:b/>
                                      <w:snapToGrid w:val="0"/>
                                      <w:sz w:val="20"/>
                                      <w:szCs w:val="20"/>
                                    </w:rPr>
                                    <w:t>）</w:t>
                                  </w:r>
                                </w:p>
                              </w:tc>
                              <w:tc>
                                <w:tcPr>
                                  <w:tcW w:w="1622" w:type="dxa"/>
                                </w:tcPr>
                                <w:p w14:paraId="54DA9A72"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中山D/S</w:t>
                                  </w:r>
                                </w:p>
                              </w:tc>
                              <w:tc>
                                <w:tcPr>
                                  <w:tcW w:w="2333" w:type="dxa"/>
                                </w:tcPr>
                                <w:p w14:paraId="6163D93C"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停電施工困難</w:t>
                                  </w:r>
                                </w:p>
                              </w:tc>
                            </w:tr>
                            <w:tr w:rsidR="00AC30C7" w:rsidRPr="008274BA" w14:paraId="38AF4331" w14:textId="77777777" w:rsidTr="00AC30C7">
                              <w:trPr>
                                <w:trHeight w:val="238"/>
                              </w:trPr>
                              <w:tc>
                                <w:tcPr>
                                  <w:tcW w:w="968" w:type="dxa"/>
                                  <w:vMerge/>
                                </w:tcPr>
                                <w:p w14:paraId="479E239C"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18C8E42D"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彰化P/S</w:t>
                                  </w:r>
                                </w:p>
                              </w:tc>
                              <w:tc>
                                <w:tcPr>
                                  <w:tcW w:w="2333" w:type="dxa"/>
                                </w:tcPr>
                                <w:p w14:paraId="6DE65747"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政府許可取得</w:t>
                                  </w:r>
                                </w:p>
                              </w:tc>
                            </w:tr>
                            <w:tr w:rsidR="00AC30C7" w:rsidRPr="008274BA" w14:paraId="279AC2C0" w14:textId="77777777" w:rsidTr="00AC30C7">
                              <w:trPr>
                                <w:trHeight w:val="238"/>
                              </w:trPr>
                              <w:tc>
                                <w:tcPr>
                                  <w:tcW w:w="968" w:type="dxa"/>
                                  <w:vMerge/>
                                </w:tcPr>
                                <w:p w14:paraId="36B18724"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539A4FD6"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岡山P/S</w:t>
                                  </w:r>
                                </w:p>
                              </w:tc>
                              <w:tc>
                                <w:tcPr>
                                  <w:tcW w:w="2333" w:type="dxa"/>
                                  <w:vMerge w:val="restart"/>
                                  <w:vAlign w:val="center"/>
                                </w:tcPr>
                                <w:p w14:paraId="61F5A3D3"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停電施工困難</w:t>
                                  </w:r>
                                </w:p>
                              </w:tc>
                            </w:tr>
                            <w:tr w:rsidR="00AC30C7" w:rsidRPr="008274BA" w14:paraId="58773C23" w14:textId="77777777" w:rsidTr="00AC30C7">
                              <w:trPr>
                                <w:trHeight w:val="238"/>
                              </w:trPr>
                              <w:tc>
                                <w:tcPr>
                                  <w:tcW w:w="968" w:type="dxa"/>
                                  <w:vMerge/>
                                </w:tcPr>
                                <w:p w14:paraId="772E0535"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3B8AAAB4"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台南P/S</w:t>
                                  </w:r>
                                </w:p>
                              </w:tc>
                              <w:tc>
                                <w:tcPr>
                                  <w:tcW w:w="2333" w:type="dxa"/>
                                  <w:vMerge/>
                                </w:tcPr>
                                <w:p w14:paraId="51C39D52"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2542AA86" w14:textId="77777777" w:rsidTr="00AC30C7">
                              <w:trPr>
                                <w:trHeight w:val="238"/>
                              </w:trPr>
                              <w:tc>
                                <w:tcPr>
                                  <w:tcW w:w="968" w:type="dxa"/>
                                  <w:vMerge/>
                                  <w:tcBorders>
                                    <w:bottom w:val="single" w:sz="4" w:space="0" w:color="auto"/>
                                  </w:tcBorders>
                                </w:tcPr>
                                <w:p w14:paraId="714AF363"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Borders>
                                    <w:bottom w:val="single" w:sz="4" w:space="0" w:color="auto"/>
                                  </w:tcBorders>
                                </w:tcPr>
                                <w:p w14:paraId="636813A6"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龍崎E/S</w:t>
                                  </w:r>
                                </w:p>
                              </w:tc>
                              <w:tc>
                                <w:tcPr>
                                  <w:tcW w:w="2333" w:type="dxa"/>
                                  <w:tcBorders>
                                    <w:bottom w:val="single" w:sz="4" w:space="0" w:color="auto"/>
                                  </w:tcBorders>
                                </w:tcPr>
                                <w:p w14:paraId="2AC6BCB8"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政府許可取得</w:t>
                                  </w:r>
                                </w:p>
                              </w:tc>
                            </w:tr>
                            <w:tr w:rsidR="00AC30C7" w:rsidRPr="00467D9C" w14:paraId="54BC7DD4" w14:textId="77777777" w:rsidTr="00AC30C7">
                              <w:trPr>
                                <w:trHeight w:val="852"/>
                              </w:trPr>
                              <w:tc>
                                <w:tcPr>
                                  <w:tcW w:w="4923" w:type="dxa"/>
                                  <w:gridSpan w:val="3"/>
                                  <w:tcBorders>
                                    <w:top w:val="single" w:sz="4" w:space="0" w:color="auto"/>
                                    <w:left w:val="nil"/>
                                    <w:bottom w:val="nil"/>
                                    <w:right w:val="nil"/>
                                  </w:tcBorders>
                                </w:tcPr>
                                <w:p w14:paraId="09949BB1" w14:textId="77777777" w:rsidR="00AC30C7" w:rsidRPr="00AC30C7" w:rsidRDefault="00AC30C7" w:rsidP="00AC30C7">
                                  <w:pPr>
                                    <w:overflowPunct w:val="0"/>
                                    <w:autoSpaceDE w:val="0"/>
                                    <w:autoSpaceDN w:val="0"/>
                                    <w:adjustRightInd w:val="0"/>
                                    <w:snapToGrid w:val="0"/>
                                    <w:spacing w:line="200" w:lineRule="exact"/>
                                    <w:ind w:leftChars="-50" w:left="420" w:hangingChars="300" w:hanging="540"/>
                                    <w:jc w:val="both"/>
                                    <w:rPr>
                                      <w:rFonts w:ascii="標楷體" w:eastAsia="標楷體" w:hAnsi="標楷體"/>
                                      <w:spacing w:val="-10"/>
                                      <w:sz w:val="18"/>
                                      <w:szCs w:val="18"/>
                                    </w:rPr>
                                  </w:pPr>
                                  <w:proofErr w:type="gramStart"/>
                                  <w:r w:rsidRPr="00467D9C">
                                    <w:rPr>
                                      <w:rFonts w:ascii="標楷體" w:eastAsia="標楷體" w:hAnsi="標楷體" w:hint="eastAsia"/>
                                      <w:snapToGrid w:val="0"/>
                                      <w:sz w:val="18"/>
                                      <w:szCs w:val="18"/>
                                    </w:rPr>
                                    <w:t>註</w:t>
                                  </w:r>
                                  <w:proofErr w:type="gramEnd"/>
                                  <w:r w:rsidRPr="00467D9C">
                                    <w:rPr>
                                      <w:rFonts w:ascii="標楷體" w:eastAsia="標楷體" w:hAnsi="標楷體" w:hint="eastAsia"/>
                                      <w:snapToGrid w:val="0"/>
                                      <w:sz w:val="18"/>
                                      <w:szCs w:val="18"/>
                                    </w:rPr>
                                    <w:t>：1</w:t>
                                  </w:r>
                                  <w:r w:rsidRPr="00467D9C">
                                    <w:rPr>
                                      <w:rFonts w:ascii="標楷體" w:eastAsia="標楷體" w:hAnsi="標楷體"/>
                                      <w:snapToGrid w:val="0"/>
                                      <w:sz w:val="18"/>
                                      <w:szCs w:val="18"/>
                                    </w:rPr>
                                    <w:t>.</w:t>
                                  </w:r>
                                  <w:r w:rsidRPr="00410A37">
                                    <w:rPr>
                                      <w:rFonts w:ascii="標楷體" w:eastAsia="標楷體" w:hAnsi="標楷體" w:hint="eastAsia"/>
                                      <w:spacing w:val="-10"/>
                                      <w:sz w:val="18"/>
                                      <w:szCs w:val="18"/>
                                    </w:rPr>
                                    <w:t>E/S為超高壓變電所；S</w:t>
                                  </w:r>
                                  <w:r w:rsidRPr="00410A37">
                                    <w:rPr>
                                      <w:rFonts w:ascii="標楷體" w:eastAsia="標楷體" w:hAnsi="標楷體"/>
                                      <w:spacing w:val="-10"/>
                                      <w:sz w:val="18"/>
                                      <w:szCs w:val="18"/>
                                    </w:rPr>
                                    <w:t>/Y</w:t>
                                  </w:r>
                                  <w:r w:rsidRPr="00410A37">
                                    <w:rPr>
                                      <w:rFonts w:ascii="標楷體" w:eastAsia="標楷體" w:hAnsi="標楷體" w:hint="eastAsia"/>
                                      <w:spacing w:val="-10"/>
                                      <w:sz w:val="18"/>
                                      <w:szCs w:val="18"/>
                                    </w:rPr>
                                    <w:t>為</w:t>
                                  </w:r>
                                  <w:proofErr w:type="gramStart"/>
                                  <w:r w:rsidRPr="00410A37">
                                    <w:rPr>
                                      <w:rFonts w:ascii="標楷體" w:eastAsia="標楷體" w:hAnsi="標楷體" w:hint="eastAsia"/>
                                      <w:spacing w:val="-10"/>
                                      <w:sz w:val="18"/>
                                      <w:szCs w:val="18"/>
                                    </w:rPr>
                                    <w:t>開閉所</w:t>
                                  </w:r>
                                  <w:proofErr w:type="gramEnd"/>
                                  <w:r w:rsidRPr="00410A37">
                                    <w:rPr>
                                      <w:rFonts w:ascii="標楷體" w:eastAsia="標楷體" w:hAnsi="標楷體" w:hint="eastAsia"/>
                                      <w:spacing w:val="-10"/>
                                      <w:sz w:val="18"/>
                                      <w:szCs w:val="18"/>
                                    </w:rPr>
                                    <w:t>；D</w:t>
                                  </w:r>
                                  <w:r w:rsidRPr="00410A37">
                                    <w:rPr>
                                      <w:rFonts w:ascii="標楷體" w:eastAsia="標楷體" w:hAnsi="標楷體"/>
                                      <w:spacing w:val="-10"/>
                                      <w:sz w:val="18"/>
                                      <w:szCs w:val="18"/>
                                    </w:rPr>
                                    <w:t>/S</w:t>
                                  </w:r>
                                  <w:r w:rsidRPr="00410A37">
                                    <w:rPr>
                                      <w:rFonts w:ascii="標楷體" w:eastAsia="標楷體" w:hAnsi="標楷體" w:hint="eastAsia"/>
                                      <w:spacing w:val="-10"/>
                                      <w:sz w:val="18"/>
                                      <w:szCs w:val="18"/>
                                    </w:rPr>
                                    <w:t>為配電變電所；P</w:t>
                                  </w:r>
                                  <w:r w:rsidRPr="00410A37">
                                    <w:rPr>
                                      <w:rFonts w:ascii="標楷體" w:eastAsia="標楷體" w:hAnsi="標楷體"/>
                                      <w:spacing w:val="-10"/>
                                      <w:sz w:val="18"/>
                                      <w:szCs w:val="18"/>
                                    </w:rPr>
                                    <w:t>/S</w:t>
                                  </w:r>
                                  <w:r w:rsidRPr="00410A37">
                                    <w:rPr>
                                      <w:rFonts w:ascii="標楷體" w:eastAsia="標楷體" w:hAnsi="標楷體" w:hint="eastAsia"/>
                                      <w:spacing w:val="-10"/>
                                      <w:sz w:val="18"/>
                                      <w:szCs w:val="18"/>
                                    </w:rPr>
                                    <w:t>為</w:t>
                                  </w:r>
                                  <w:r w:rsidRPr="00AC30C7">
                                    <w:rPr>
                                      <w:rFonts w:ascii="標楷體" w:eastAsia="標楷體" w:hAnsi="標楷體" w:hint="eastAsia"/>
                                      <w:spacing w:val="-10"/>
                                      <w:sz w:val="18"/>
                                      <w:szCs w:val="18"/>
                                    </w:rPr>
                                    <w:t>一次變電所。</w:t>
                                  </w:r>
                                  <w:r w:rsidRPr="00AC30C7">
                                    <w:rPr>
                                      <w:rFonts w:ascii="標楷體" w:eastAsia="標楷體" w:hAnsi="標楷體"/>
                                      <w:spacing w:val="-10"/>
                                      <w:sz w:val="18"/>
                                      <w:szCs w:val="18"/>
                                    </w:rPr>
                                    <w:t xml:space="preserve"> </w:t>
                                  </w:r>
                                </w:p>
                                <w:p w14:paraId="252593F1" w14:textId="77777777" w:rsidR="00AC30C7" w:rsidRPr="00AC30C7" w:rsidRDefault="00AC30C7" w:rsidP="00AC30C7">
                                  <w:pPr>
                                    <w:overflowPunct w:val="0"/>
                                    <w:autoSpaceDE w:val="0"/>
                                    <w:autoSpaceDN w:val="0"/>
                                    <w:adjustRightInd w:val="0"/>
                                    <w:snapToGrid w:val="0"/>
                                    <w:spacing w:line="200" w:lineRule="exact"/>
                                    <w:ind w:leftChars="101" w:left="407" w:hangingChars="103" w:hanging="165"/>
                                    <w:jc w:val="both"/>
                                    <w:rPr>
                                      <w:rFonts w:ascii="標楷體" w:eastAsia="標楷體" w:hAnsi="標楷體"/>
                                      <w:spacing w:val="-10"/>
                                      <w:sz w:val="18"/>
                                      <w:szCs w:val="18"/>
                                    </w:rPr>
                                  </w:pPr>
                                  <w:r w:rsidRPr="00AC30C7">
                                    <w:rPr>
                                      <w:rFonts w:ascii="標楷體" w:eastAsia="標楷體" w:hAnsi="標楷體"/>
                                      <w:spacing w:val="-10"/>
                                      <w:sz w:val="18"/>
                                      <w:szCs w:val="18"/>
                                    </w:rPr>
                                    <w:t>2.</w:t>
                                  </w:r>
                                  <w:r w:rsidRPr="00AC30C7">
                                    <w:rPr>
                                      <w:rFonts w:ascii="標楷體" w:eastAsia="標楷體" w:hAnsi="標楷體" w:hint="eastAsia"/>
                                      <w:spacing w:val="-10"/>
                                      <w:sz w:val="18"/>
                                      <w:szCs w:val="18"/>
                                    </w:rPr>
                                    <w:t>陰</w:t>
                                  </w:r>
                                  <w:r w:rsidRPr="00AC30C7">
                                    <w:rPr>
                                      <w:rFonts w:ascii="標楷體" w:eastAsia="標楷體" w:hAnsi="標楷體"/>
                                      <w:spacing w:val="-10"/>
                                      <w:sz w:val="18"/>
                                      <w:szCs w:val="18"/>
                                    </w:rPr>
                                    <w:t>影</w:t>
                                  </w:r>
                                  <w:r w:rsidRPr="00AC30C7">
                                    <w:rPr>
                                      <w:rFonts w:ascii="標楷體" w:eastAsia="標楷體" w:hAnsi="標楷體" w:hint="eastAsia"/>
                                      <w:spacing w:val="-10"/>
                                      <w:sz w:val="18"/>
                                      <w:szCs w:val="18"/>
                                    </w:rPr>
                                    <w:t>標</w:t>
                                  </w:r>
                                  <w:proofErr w:type="gramStart"/>
                                  <w:r w:rsidRPr="00AC30C7">
                                    <w:rPr>
                                      <w:rFonts w:ascii="標楷體" w:eastAsia="標楷體" w:hAnsi="標楷體"/>
                                      <w:spacing w:val="-10"/>
                                      <w:sz w:val="18"/>
                                      <w:szCs w:val="18"/>
                                    </w:rPr>
                                    <w:t>註</w:t>
                                  </w:r>
                                  <w:proofErr w:type="gramEnd"/>
                                  <w:r w:rsidRPr="00AC30C7">
                                    <w:rPr>
                                      <w:rFonts w:ascii="標楷體" w:eastAsia="標楷體" w:hAnsi="標楷體"/>
                                      <w:spacing w:val="-10"/>
                                      <w:sz w:val="18"/>
                                      <w:szCs w:val="18"/>
                                    </w:rPr>
                                    <w:t>者</w:t>
                                  </w:r>
                                  <w:r w:rsidRPr="00AC30C7">
                                    <w:rPr>
                                      <w:rFonts w:ascii="標楷體" w:eastAsia="標楷體" w:hAnsi="標楷體" w:hint="eastAsia"/>
                                      <w:spacing w:val="-10"/>
                                      <w:sz w:val="18"/>
                                      <w:szCs w:val="18"/>
                                    </w:rPr>
                                    <w:t>須依法辦</w:t>
                                  </w:r>
                                  <w:r w:rsidRPr="00AC30C7">
                                    <w:rPr>
                                      <w:rFonts w:ascii="標楷體" w:eastAsia="標楷體" w:hAnsi="標楷體"/>
                                      <w:spacing w:val="-10"/>
                                      <w:sz w:val="18"/>
                                      <w:szCs w:val="18"/>
                                    </w:rPr>
                                    <w:t>理二階</w:t>
                                  </w:r>
                                  <w:r w:rsidRPr="00AC30C7">
                                    <w:rPr>
                                      <w:rFonts w:ascii="標楷體" w:eastAsia="標楷體" w:hAnsi="標楷體" w:hint="eastAsia"/>
                                      <w:spacing w:val="-10"/>
                                      <w:sz w:val="18"/>
                                      <w:szCs w:val="18"/>
                                    </w:rPr>
                                    <w:t>段</w:t>
                                  </w:r>
                                  <w:r w:rsidRPr="00AC30C7">
                                    <w:rPr>
                                      <w:rFonts w:ascii="標楷體" w:eastAsia="標楷體" w:hAnsi="標楷體"/>
                                      <w:spacing w:val="-10"/>
                                      <w:sz w:val="18"/>
                                      <w:szCs w:val="18"/>
                                    </w:rPr>
                                    <w:t>環評作業</w:t>
                                  </w:r>
                                  <w:r w:rsidRPr="00AC30C7">
                                    <w:rPr>
                                      <w:rFonts w:ascii="標楷體" w:eastAsia="標楷體" w:hAnsi="標楷體" w:hint="eastAsia"/>
                                      <w:spacing w:val="-10"/>
                                      <w:sz w:val="18"/>
                                      <w:szCs w:val="18"/>
                                    </w:rPr>
                                    <w:t>，另寶</w:t>
                                  </w:r>
                                  <w:r w:rsidRPr="00AC30C7">
                                    <w:rPr>
                                      <w:rFonts w:ascii="標楷體" w:eastAsia="標楷體" w:hAnsi="標楷體"/>
                                      <w:spacing w:val="-10"/>
                                      <w:sz w:val="18"/>
                                      <w:szCs w:val="18"/>
                                    </w:rPr>
                                    <w:t>山及橫</w:t>
                                  </w:r>
                                  <w:r w:rsidRPr="00AC30C7">
                                    <w:rPr>
                                      <w:rFonts w:ascii="標楷體" w:eastAsia="標楷體" w:hAnsi="標楷體" w:hint="eastAsia"/>
                                      <w:spacing w:val="-10"/>
                                      <w:sz w:val="18"/>
                                      <w:szCs w:val="18"/>
                                    </w:rPr>
                                    <w:t>山E/S之</w:t>
                                  </w:r>
                                  <w:r w:rsidRPr="00AC30C7">
                                    <w:rPr>
                                      <w:rFonts w:ascii="標楷體" w:eastAsia="標楷體" w:hAnsi="標楷體"/>
                                      <w:spacing w:val="-10"/>
                                      <w:sz w:val="18"/>
                                      <w:szCs w:val="18"/>
                                    </w:rPr>
                                    <w:t>用地</w:t>
                                  </w:r>
                                  <w:r w:rsidRPr="00AC30C7">
                                    <w:rPr>
                                      <w:rFonts w:ascii="標楷體" w:eastAsia="標楷體" w:hAnsi="標楷體" w:hint="eastAsia"/>
                                      <w:spacing w:val="-10"/>
                                      <w:sz w:val="18"/>
                                      <w:szCs w:val="18"/>
                                    </w:rPr>
                                    <w:t>則分</w:t>
                                  </w:r>
                                  <w:r w:rsidRPr="00AC30C7">
                                    <w:rPr>
                                      <w:rFonts w:ascii="標楷體" w:eastAsia="標楷體" w:hAnsi="標楷體"/>
                                      <w:spacing w:val="-10"/>
                                      <w:sz w:val="18"/>
                                      <w:szCs w:val="18"/>
                                    </w:rPr>
                                    <w:t>屬新</w:t>
                                  </w:r>
                                  <w:r w:rsidRPr="00AC30C7">
                                    <w:rPr>
                                      <w:rFonts w:ascii="標楷體" w:eastAsia="標楷體" w:hAnsi="標楷體" w:hint="eastAsia"/>
                                      <w:spacing w:val="-10"/>
                                      <w:sz w:val="18"/>
                                      <w:szCs w:val="18"/>
                                    </w:rPr>
                                    <w:t>竹與</w:t>
                                  </w:r>
                                  <w:r w:rsidRPr="00AC30C7">
                                    <w:rPr>
                                      <w:rFonts w:ascii="標楷體" w:eastAsia="標楷體" w:hAnsi="標楷體"/>
                                      <w:spacing w:val="-10"/>
                                      <w:sz w:val="18"/>
                                      <w:szCs w:val="18"/>
                                    </w:rPr>
                                    <w:t>中部科學</w:t>
                                  </w:r>
                                  <w:r w:rsidRPr="00AC30C7">
                                    <w:rPr>
                                      <w:rFonts w:ascii="標楷體" w:eastAsia="標楷體" w:hAnsi="標楷體" w:hint="eastAsia"/>
                                      <w:spacing w:val="-10"/>
                                      <w:sz w:val="18"/>
                                      <w:szCs w:val="18"/>
                                    </w:rPr>
                                    <w:t>園</w:t>
                                  </w:r>
                                  <w:r w:rsidRPr="00AC30C7">
                                    <w:rPr>
                                      <w:rFonts w:ascii="標楷體" w:eastAsia="標楷體" w:hAnsi="標楷體"/>
                                      <w:spacing w:val="-10"/>
                                      <w:sz w:val="18"/>
                                      <w:szCs w:val="18"/>
                                    </w:rPr>
                                    <w:t>區管理局</w:t>
                                  </w:r>
                                  <w:r w:rsidRPr="00AC30C7">
                                    <w:rPr>
                                      <w:rFonts w:ascii="標楷體" w:eastAsia="標楷體" w:hAnsi="標楷體" w:hint="eastAsia"/>
                                      <w:spacing w:val="-10"/>
                                      <w:sz w:val="18"/>
                                      <w:szCs w:val="18"/>
                                    </w:rPr>
                                    <w:t>管</w:t>
                                  </w:r>
                                  <w:r w:rsidRPr="00AC30C7">
                                    <w:rPr>
                                      <w:rFonts w:ascii="標楷體" w:eastAsia="標楷體" w:hAnsi="標楷體"/>
                                      <w:spacing w:val="-10"/>
                                      <w:sz w:val="18"/>
                                      <w:szCs w:val="18"/>
                                    </w:rPr>
                                    <w:t>理，</w:t>
                                  </w:r>
                                  <w:r w:rsidRPr="00AC30C7">
                                    <w:rPr>
                                      <w:rFonts w:ascii="標楷體" w:eastAsia="標楷體" w:hAnsi="標楷體" w:hint="eastAsia"/>
                                      <w:spacing w:val="-10"/>
                                      <w:sz w:val="18"/>
                                      <w:szCs w:val="18"/>
                                    </w:rPr>
                                    <w:t>相</w:t>
                                  </w:r>
                                  <w:r w:rsidRPr="00AC30C7">
                                    <w:rPr>
                                      <w:rFonts w:ascii="標楷體" w:eastAsia="標楷體" w:hAnsi="標楷體"/>
                                      <w:spacing w:val="-10"/>
                                      <w:sz w:val="18"/>
                                      <w:szCs w:val="18"/>
                                    </w:rPr>
                                    <w:t>關環評</w:t>
                                  </w:r>
                                  <w:r w:rsidRPr="00AC30C7">
                                    <w:rPr>
                                      <w:rFonts w:ascii="標楷體" w:eastAsia="標楷體" w:hAnsi="標楷體" w:hint="eastAsia"/>
                                      <w:spacing w:val="-10"/>
                                      <w:sz w:val="18"/>
                                      <w:szCs w:val="18"/>
                                    </w:rPr>
                                    <w:t>作</w:t>
                                  </w:r>
                                  <w:r w:rsidRPr="00AC30C7">
                                    <w:rPr>
                                      <w:rFonts w:ascii="標楷體" w:eastAsia="標楷體" w:hAnsi="標楷體"/>
                                      <w:spacing w:val="-10"/>
                                      <w:sz w:val="18"/>
                                      <w:szCs w:val="18"/>
                                    </w:rPr>
                                    <w:t>業係</w:t>
                                  </w:r>
                                  <w:r w:rsidRPr="00AC30C7">
                                    <w:rPr>
                                      <w:rFonts w:ascii="標楷體" w:eastAsia="標楷體" w:hAnsi="標楷體" w:hint="eastAsia"/>
                                      <w:spacing w:val="-10"/>
                                      <w:sz w:val="18"/>
                                      <w:szCs w:val="18"/>
                                    </w:rPr>
                                    <w:t>由該</w:t>
                                  </w:r>
                                  <w:r w:rsidRPr="00AC30C7">
                                    <w:rPr>
                                      <w:rFonts w:ascii="標楷體" w:eastAsia="標楷體" w:hAnsi="標楷體"/>
                                      <w:spacing w:val="-10"/>
                                      <w:sz w:val="18"/>
                                      <w:szCs w:val="18"/>
                                    </w:rPr>
                                    <w:t>局辦理</w:t>
                                  </w:r>
                                  <w:r w:rsidRPr="00AC30C7">
                                    <w:rPr>
                                      <w:rFonts w:ascii="標楷體" w:eastAsia="標楷體" w:hAnsi="標楷體" w:hint="eastAsia"/>
                                      <w:spacing w:val="-10"/>
                                      <w:sz w:val="18"/>
                                      <w:szCs w:val="18"/>
                                    </w:rPr>
                                    <w:t>，</w:t>
                                  </w:r>
                                  <w:proofErr w:type="gramStart"/>
                                  <w:r w:rsidRPr="00AC30C7">
                                    <w:rPr>
                                      <w:rFonts w:ascii="標楷體" w:eastAsia="標楷體" w:hAnsi="標楷體"/>
                                      <w:spacing w:val="-10"/>
                                      <w:sz w:val="18"/>
                                      <w:szCs w:val="18"/>
                                    </w:rPr>
                                    <w:t>大</w:t>
                                  </w:r>
                                  <w:r w:rsidRPr="00AC30C7">
                                    <w:rPr>
                                      <w:rFonts w:ascii="標楷體" w:eastAsia="標楷體" w:hAnsi="標楷體" w:hint="eastAsia"/>
                                      <w:spacing w:val="-10"/>
                                      <w:sz w:val="18"/>
                                      <w:szCs w:val="18"/>
                                    </w:rPr>
                                    <w:t>潭</w:t>
                                  </w:r>
                                  <w:r w:rsidRPr="00AC30C7">
                                    <w:rPr>
                                      <w:rFonts w:ascii="標楷體" w:eastAsia="標楷體" w:hAnsi="標楷體"/>
                                      <w:spacing w:val="-10"/>
                                      <w:sz w:val="18"/>
                                      <w:szCs w:val="18"/>
                                    </w:rPr>
                                    <w:t>新</w:t>
                                  </w:r>
                                  <w:proofErr w:type="gramEnd"/>
                                  <w:r w:rsidRPr="00AC30C7">
                                    <w:rPr>
                                      <w:rFonts w:ascii="標楷體" w:eastAsia="標楷體" w:hAnsi="標楷體" w:hint="eastAsia"/>
                                      <w:spacing w:val="-10"/>
                                      <w:sz w:val="18"/>
                                      <w:szCs w:val="18"/>
                                    </w:rPr>
                                    <w:t>E/S僅需辦理</w:t>
                                  </w:r>
                                  <w:proofErr w:type="gramStart"/>
                                  <w:r w:rsidRPr="00AC30C7">
                                    <w:rPr>
                                      <w:rFonts w:ascii="標楷體" w:eastAsia="標楷體" w:hAnsi="標楷體" w:hint="eastAsia"/>
                                      <w:spacing w:val="-10"/>
                                      <w:sz w:val="18"/>
                                      <w:szCs w:val="18"/>
                                    </w:rPr>
                                    <w:t>環差核</w:t>
                                  </w:r>
                                  <w:proofErr w:type="gramEnd"/>
                                  <w:r w:rsidRPr="00AC30C7">
                                    <w:rPr>
                                      <w:rFonts w:ascii="標楷體" w:eastAsia="標楷體" w:hAnsi="標楷體" w:hint="eastAsia"/>
                                      <w:spacing w:val="-10"/>
                                      <w:sz w:val="18"/>
                                      <w:szCs w:val="18"/>
                                    </w:rPr>
                                    <w:t>可</w:t>
                                  </w:r>
                                  <w:r w:rsidRPr="00AC30C7">
                                    <w:rPr>
                                      <w:rFonts w:ascii="標楷體" w:eastAsia="標楷體" w:hAnsi="標楷體"/>
                                      <w:spacing w:val="-10"/>
                                      <w:sz w:val="18"/>
                                      <w:szCs w:val="18"/>
                                    </w:rPr>
                                    <w:t>。</w:t>
                                  </w:r>
                                </w:p>
                                <w:p w14:paraId="2DA958B2" w14:textId="77777777" w:rsidR="00AC30C7" w:rsidRPr="00467D9C" w:rsidRDefault="00AC30C7" w:rsidP="00AC30C7">
                                  <w:pPr>
                                    <w:overflowPunct w:val="0"/>
                                    <w:autoSpaceDE w:val="0"/>
                                    <w:autoSpaceDN w:val="0"/>
                                    <w:adjustRightInd w:val="0"/>
                                    <w:snapToGrid w:val="0"/>
                                    <w:spacing w:line="200" w:lineRule="exact"/>
                                    <w:ind w:leftChars="-50" w:left="420" w:hangingChars="300" w:hanging="540"/>
                                    <w:jc w:val="both"/>
                                    <w:rPr>
                                      <w:rFonts w:ascii="標楷體" w:eastAsia="標楷體" w:hAnsi="標楷體"/>
                                      <w:sz w:val="18"/>
                                      <w:szCs w:val="18"/>
                                    </w:rPr>
                                  </w:pPr>
                                  <w:r w:rsidRPr="00AC30C7">
                                    <w:rPr>
                                      <w:rFonts w:ascii="標楷體" w:eastAsia="標楷體" w:hAnsi="標楷體"/>
                                      <w:sz w:val="18"/>
                                      <w:szCs w:val="18"/>
                                    </w:rPr>
                                    <w:t xml:space="preserve">    </w:t>
                                  </w:r>
                                  <w:r w:rsidRPr="00AC30C7">
                                    <w:rPr>
                                      <w:rFonts w:ascii="標楷體" w:eastAsia="標楷體" w:hAnsi="標楷體" w:hint="eastAsia"/>
                                      <w:sz w:val="18"/>
                                      <w:szCs w:val="18"/>
                                    </w:rPr>
                                    <w:t>3</w:t>
                                  </w:r>
                                  <w:r w:rsidRPr="00AC30C7">
                                    <w:rPr>
                                      <w:rFonts w:ascii="標楷體" w:eastAsia="標楷體" w:hAnsi="標楷體"/>
                                      <w:sz w:val="18"/>
                                      <w:szCs w:val="18"/>
                                    </w:rPr>
                                    <w:t>.</w:t>
                                  </w:r>
                                  <w:r w:rsidRPr="00AC30C7">
                                    <w:rPr>
                                      <w:rFonts w:ascii="標楷體" w:eastAsia="標楷體" w:hAnsi="標楷體" w:hint="eastAsia"/>
                                      <w:sz w:val="18"/>
                                      <w:szCs w:val="18"/>
                                    </w:rPr>
                                    <w:t>資料來源：整理自</w:t>
                                  </w:r>
                                  <w:r w:rsidRPr="00AC30C7">
                                    <w:rPr>
                                      <w:rFonts w:ascii="標楷體" w:eastAsia="標楷體" w:hAnsi="標楷體" w:hint="eastAsia"/>
                                      <w:color w:val="000000" w:themeColor="text1"/>
                                      <w:sz w:val="18"/>
                                      <w:szCs w:val="18"/>
                                    </w:rPr>
                                    <w:t>台灣電力公司</w:t>
                                  </w:r>
                                  <w:r w:rsidRPr="00AC30C7">
                                    <w:rPr>
                                      <w:rFonts w:ascii="標楷體" w:eastAsia="標楷體" w:hAnsi="標楷體" w:hint="eastAsia"/>
                                      <w:sz w:val="18"/>
                                      <w:szCs w:val="18"/>
                                    </w:rPr>
                                    <w:t>提供資料。</w:t>
                                  </w:r>
                                </w:p>
                              </w:tc>
                            </w:tr>
                          </w:tbl>
                          <w:p w14:paraId="5E340DB3" w14:textId="77777777" w:rsidR="00AC30C7" w:rsidRPr="00467D9C" w:rsidRDefault="00AC30C7" w:rsidP="00AC30C7">
                            <w:pPr>
                              <w:rPr>
                                <w:sz w:val="22"/>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54AA4B" id="文字方塊 63" o:spid="_x0000_s1084" type="#_x0000_t202" style="position:absolute;left:0;text-align:left;margin-left:241.25pt;margin-top:77.1pt;width:256.5pt;height:456.5pt;z-index:2520094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" strokecolor="window">
                <v:textbox>
                  <w:txbxContent>
                    <w:tbl>
                      <w:tblPr>
                        <w:tblStyle w:val="21"/>
                        <w:tblW w:w="4923" w:type="dxa"/>
                        <w:tblLook w:val="04A0" w:firstRow="1" w:lastRow="0" w:firstColumn="1" w:lastColumn="0" w:noHBand="0" w:noVBand="1"/>
                      </w:tblPr>
                      <w:tblGrid>
                        <w:gridCol w:w="968"/>
                        <w:gridCol w:w="1622"/>
                        <w:gridCol w:w="2333"/>
                      </w:tblGrid>
                      <w:tr w:rsidR="00AC30C7" w:rsidRPr="00A158A0" w14:paraId="30B042FB" w14:textId="77777777" w:rsidTr="00AC30C7">
                        <w:trPr>
                          <w:trHeight w:val="382"/>
                        </w:trPr>
                        <w:tc>
                          <w:tcPr>
                            <w:tcW w:w="4923" w:type="dxa"/>
                            <w:gridSpan w:val="3"/>
                            <w:tcBorders>
                              <w:top w:val="nil"/>
                              <w:left w:val="nil"/>
                              <w:bottom w:val="single" w:sz="4" w:space="0" w:color="auto"/>
                              <w:right w:val="nil"/>
                            </w:tcBorders>
                          </w:tcPr>
                          <w:p w14:paraId="1DF73B72" w14:textId="77777777" w:rsidR="00AC30C7" w:rsidRPr="0070400E" w:rsidRDefault="00AC30C7" w:rsidP="00AC30C7">
                            <w:pPr>
                              <w:overflowPunct w:val="0"/>
                              <w:autoSpaceDE w:val="0"/>
                              <w:autoSpaceDN w:val="0"/>
                              <w:adjustRightInd w:val="0"/>
                              <w:snapToGrid w:val="0"/>
                              <w:spacing w:line="240" w:lineRule="exact"/>
                              <w:ind w:left="601" w:hangingChars="250" w:hanging="601"/>
                              <w:jc w:val="both"/>
                              <w:rPr>
                                <w:rFonts w:ascii="標楷體" w:eastAsia="標楷體" w:hAnsi="標楷體"/>
                                <w:b/>
                                <w:snapToGrid w:val="0"/>
                                <w:sz w:val="28"/>
                              </w:rPr>
                            </w:pPr>
                            <w:r w:rsidRPr="001D6AF1">
                              <w:rPr>
                                <w:rFonts w:ascii="標楷體" w:eastAsia="標楷體" w:hAnsi="標楷體" w:hint="eastAsia"/>
                                <w:b/>
                                <w:snapToGrid w:val="0"/>
                                <w:szCs w:val="20"/>
                              </w:rPr>
                              <w:t>表</w:t>
                            </w:r>
                            <w:r w:rsidRPr="00A551A5">
                              <w:rPr>
                                <w:rFonts w:ascii="標楷體" w:eastAsia="標楷體" w:hAnsi="標楷體" w:cs="Helvetica"/>
                                <w:b/>
                                <w:bCs/>
                                <w:color w:val="000000" w:themeColor="text1"/>
                                <w:szCs w:val="24"/>
                                <w:shd w:val="clear" w:color="auto" w:fill="FFFFFF"/>
                              </w:rPr>
                              <w:t>6</w:t>
                            </w:r>
                            <w:r>
                              <w:rPr>
                                <w:rFonts w:ascii="標楷體" w:eastAsia="標楷體" w:hAnsi="標楷體" w:cs="Helvetica" w:hint="eastAsia"/>
                                <w:b/>
                                <w:bCs/>
                                <w:color w:val="FF0000"/>
                                <w:szCs w:val="24"/>
                                <w:shd w:val="clear" w:color="auto" w:fill="FFFFFF"/>
                              </w:rPr>
                              <w:t xml:space="preserve">　</w:t>
                            </w:r>
                            <w:r w:rsidRPr="00AC30C7">
                              <w:rPr>
                                <w:rFonts w:ascii="標楷體" w:eastAsia="標楷體" w:hAnsi="標楷體"/>
                                <w:b/>
                                <w:snapToGrid w:val="0"/>
                                <w:spacing w:val="-8"/>
                                <w:szCs w:val="20"/>
                              </w:rPr>
                              <w:t>強化電網韌</w:t>
                            </w:r>
                            <w:r w:rsidRPr="00AC30C7">
                              <w:rPr>
                                <w:rFonts w:ascii="標楷體" w:eastAsia="標楷體" w:hAnsi="標楷體" w:hint="eastAsia"/>
                                <w:b/>
                                <w:snapToGrid w:val="0"/>
                                <w:spacing w:val="-8"/>
                                <w:szCs w:val="20"/>
                              </w:rPr>
                              <w:t>性</w:t>
                            </w:r>
                            <w:r w:rsidRPr="00AC30C7">
                              <w:rPr>
                                <w:rFonts w:ascii="標楷體" w:eastAsia="標楷體" w:hAnsi="標楷體"/>
                                <w:b/>
                                <w:snapToGrid w:val="0"/>
                                <w:spacing w:val="-8"/>
                                <w:szCs w:val="20"/>
                              </w:rPr>
                              <w:t>建</w:t>
                            </w:r>
                            <w:r w:rsidRPr="00AC30C7">
                              <w:rPr>
                                <w:rFonts w:ascii="標楷體" w:eastAsia="標楷體" w:hAnsi="標楷體" w:hint="eastAsia"/>
                                <w:b/>
                                <w:snapToGrid w:val="0"/>
                                <w:spacing w:val="-8"/>
                                <w:szCs w:val="20"/>
                              </w:rPr>
                              <w:t>設</w:t>
                            </w:r>
                            <w:r w:rsidRPr="00AC30C7">
                              <w:rPr>
                                <w:rFonts w:ascii="標楷體" w:eastAsia="標楷體" w:hAnsi="標楷體"/>
                                <w:b/>
                                <w:snapToGrid w:val="0"/>
                                <w:spacing w:val="-8"/>
                                <w:szCs w:val="20"/>
                              </w:rPr>
                              <w:t>計畫</w:t>
                            </w:r>
                            <w:r w:rsidRPr="00AC30C7">
                              <w:rPr>
                                <w:rFonts w:ascii="標楷體" w:eastAsia="標楷體" w:hAnsi="標楷體" w:hint="eastAsia"/>
                                <w:b/>
                                <w:snapToGrid w:val="0"/>
                                <w:spacing w:val="-8"/>
                                <w:szCs w:val="20"/>
                              </w:rPr>
                              <w:t>截至1</w:t>
                            </w:r>
                            <w:r w:rsidRPr="00AC30C7">
                              <w:rPr>
                                <w:rFonts w:ascii="標楷體" w:eastAsia="標楷體" w:hAnsi="標楷體"/>
                                <w:b/>
                                <w:snapToGrid w:val="0"/>
                                <w:spacing w:val="-8"/>
                                <w:szCs w:val="20"/>
                              </w:rPr>
                              <w:t>13</w:t>
                            </w:r>
                            <w:r w:rsidRPr="00AC30C7">
                              <w:rPr>
                                <w:rFonts w:ascii="標楷體" w:eastAsia="標楷體" w:hAnsi="標楷體" w:hint="eastAsia"/>
                                <w:b/>
                                <w:snapToGrid w:val="0"/>
                                <w:spacing w:val="-8"/>
                                <w:szCs w:val="20"/>
                              </w:rPr>
                              <w:t>年8月</w:t>
                            </w:r>
                            <w:r w:rsidRPr="00AC30C7">
                              <w:rPr>
                                <w:rFonts w:ascii="標楷體" w:eastAsia="標楷體" w:hAnsi="標楷體"/>
                                <w:b/>
                                <w:snapToGrid w:val="0"/>
                                <w:spacing w:val="-8"/>
                                <w:szCs w:val="20"/>
                              </w:rPr>
                              <w:t>規劃辦理</w:t>
                            </w:r>
                            <w:r w:rsidRPr="00AC30C7">
                              <w:rPr>
                                <w:rFonts w:ascii="標楷體" w:eastAsia="標楷體" w:hAnsi="標楷體" w:hint="eastAsia"/>
                                <w:b/>
                                <w:snapToGrid w:val="0"/>
                                <w:spacing w:val="-8"/>
                                <w:szCs w:val="20"/>
                              </w:rPr>
                              <w:t>興建之</w:t>
                            </w:r>
                            <w:r w:rsidRPr="00AC30C7">
                              <w:rPr>
                                <w:rFonts w:ascii="標楷體" w:eastAsia="標楷體" w:hAnsi="標楷體"/>
                                <w:b/>
                                <w:snapToGrid w:val="0"/>
                                <w:spacing w:val="-8"/>
                                <w:szCs w:val="20"/>
                              </w:rPr>
                              <w:t>變電</w:t>
                            </w:r>
                            <w:r w:rsidRPr="00AC30C7">
                              <w:rPr>
                                <w:rFonts w:ascii="標楷體" w:eastAsia="標楷體" w:hAnsi="標楷體" w:hint="eastAsia"/>
                                <w:b/>
                                <w:snapToGrid w:val="0"/>
                                <w:spacing w:val="-8"/>
                                <w:szCs w:val="20"/>
                              </w:rPr>
                              <w:t>所於1</w:t>
                            </w:r>
                            <w:r w:rsidRPr="00AC30C7">
                              <w:rPr>
                                <w:rFonts w:ascii="標楷體" w:eastAsia="標楷體" w:hAnsi="標楷體"/>
                                <w:b/>
                                <w:snapToGrid w:val="0"/>
                                <w:spacing w:val="-8"/>
                                <w:szCs w:val="20"/>
                              </w:rPr>
                              <w:t>16</w:t>
                            </w:r>
                            <w:r w:rsidRPr="00AC30C7">
                              <w:rPr>
                                <w:rFonts w:ascii="標楷體" w:eastAsia="標楷體" w:hAnsi="標楷體" w:hint="eastAsia"/>
                                <w:b/>
                                <w:snapToGrid w:val="0"/>
                                <w:spacing w:val="-8"/>
                                <w:szCs w:val="20"/>
                              </w:rPr>
                              <w:t>年底無法完工及其困難情形</w:t>
                            </w:r>
                          </w:p>
                        </w:tc>
                      </w:tr>
                      <w:tr w:rsidR="00AC30C7" w:rsidRPr="008274BA" w14:paraId="6A2E0E51" w14:textId="77777777" w:rsidTr="00AC30C7">
                        <w:trPr>
                          <w:trHeight w:val="192"/>
                        </w:trPr>
                        <w:tc>
                          <w:tcPr>
                            <w:tcW w:w="968" w:type="dxa"/>
                            <w:tcBorders>
                              <w:top w:val="single" w:sz="4" w:space="0" w:color="auto"/>
                            </w:tcBorders>
                          </w:tcPr>
                          <w:p w14:paraId="7506645B" w14:textId="77777777" w:rsidR="00AC30C7" w:rsidRPr="00467D9C" w:rsidRDefault="00AC30C7" w:rsidP="00AC30C7">
                            <w:pPr>
                              <w:overflowPunct w:val="0"/>
                              <w:autoSpaceDE w:val="0"/>
                              <w:autoSpaceDN w:val="0"/>
                              <w:adjustRightInd w:val="0"/>
                              <w:snapToGrid w:val="0"/>
                              <w:jc w:val="center"/>
                              <w:rPr>
                                <w:rFonts w:ascii="標楷體" w:eastAsia="標楷體" w:hAnsi="標楷體"/>
                                <w:b/>
                                <w:snapToGrid w:val="0"/>
                                <w:sz w:val="20"/>
                                <w:szCs w:val="20"/>
                              </w:rPr>
                            </w:pPr>
                            <w:r w:rsidRPr="00467D9C">
                              <w:rPr>
                                <w:rFonts w:ascii="標楷體" w:eastAsia="標楷體" w:hAnsi="標楷體" w:hint="eastAsia"/>
                                <w:b/>
                                <w:snapToGrid w:val="0"/>
                                <w:sz w:val="20"/>
                                <w:szCs w:val="20"/>
                              </w:rPr>
                              <w:t>類型</w:t>
                            </w:r>
                          </w:p>
                        </w:tc>
                        <w:tc>
                          <w:tcPr>
                            <w:tcW w:w="1622" w:type="dxa"/>
                            <w:tcBorders>
                              <w:top w:val="single" w:sz="4" w:space="0" w:color="auto"/>
                            </w:tcBorders>
                          </w:tcPr>
                          <w:p w14:paraId="1144FAB6" w14:textId="77777777" w:rsidR="00AC30C7" w:rsidRPr="00467D9C" w:rsidRDefault="00AC30C7" w:rsidP="00AC30C7">
                            <w:pPr>
                              <w:overflowPunct w:val="0"/>
                              <w:autoSpaceDE w:val="0"/>
                              <w:autoSpaceDN w:val="0"/>
                              <w:adjustRightInd w:val="0"/>
                              <w:snapToGrid w:val="0"/>
                              <w:jc w:val="center"/>
                              <w:rPr>
                                <w:rFonts w:ascii="標楷體" w:eastAsia="標楷體" w:hAnsi="標楷體"/>
                                <w:b/>
                                <w:snapToGrid w:val="0"/>
                                <w:sz w:val="20"/>
                                <w:szCs w:val="20"/>
                              </w:rPr>
                            </w:pPr>
                            <w:r w:rsidRPr="00467D9C">
                              <w:rPr>
                                <w:rFonts w:ascii="標楷體" w:eastAsia="標楷體" w:hAnsi="標楷體" w:hint="eastAsia"/>
                                <w:b/>
                                <w:snapToGrid w:val="0"/>
                                <w:sz w:val="20"/>
                                <w:szCs w:val="20"/>
                              </w:rPr>
                              <w:t>變電所名稱</w:t>
                            </w:r>
                          </w:p>
                        </w:tc>
                        <w:tc>
                          <w:tcPr>
                            <w:tcW w:w="2333" w:type="dxa"/>
                            <w:tcBorders>
                              <w:top w:val="single" w:sz="4" w:space="0" w:color="auto"/>
                            </w:tcBorders>
                          </w:tcPr>
                          <w:p w14:paraId="1E52D124" w14:textId="77777777" w:rsidR="00AC30C7" w:rsidRPr="00467D9C" w:rsidRDefault="00AC30C7" w:rsidP="00AC30C7">
                            <w:pPr>
                              <w:overflowPunct w:val="0"/>
                              <w:autoSpaceDE w:val="0"/>
                              <w:autoSpaceDN w:val="0"/>
                              <w:adjustRightInd w:val="0"/>
                              <w:snapToGrid w:val="0"/>
                              <w:jc w:val="center"/>
                              <w:rPr>
                                <w:rFonts w:ascii="標楷體" w:eastAsia="標楷體" w:hAnsi="標楷體"/>
                                <w:b/>
                                <w:snapToGrid w:val="0"/>
                                <w:sz w:val="20"/>
                                <w:szCs w:val="20"/>
                              </w:rPr>
                            </w:pPr>
                            <w:r w:rsidRPr="00467D9C">
                              <w:rPr>
                                <w:rFonts w:ascii="標楷體" w:eastAsia="標楷體" w:hAnsi="標楷體" w:hint="eastAsia"/>
                                <w:b/>
                                <w:snapToGrid w:val="0"/>
                                <w:sz w:val="20"/>
                                <w:szCs w:val="20"/>
                              </w:rPr>
                              <w:t>困難點</w:t>
                            </w:r>
                          </w:p>
                        </w:tc>
                      </w:tr>
                      <w:tr w:rsidR="00AC30C7" w:rsidRPr="008274BA" w14:paraId="614ED563" w14:textId="77777777" w:rsidTr="00AC30C7">
                        <w:trPr>
                          <w:trHeight w:val="238"/>
                        </w:trPr>
                        <w:tc>
                          <w:tcPr>
                            <w:tcW w:w="968" w:type="dxa"/>
                            <w:vMerge w:val="restart"/>
                            <w:vAlign w:val="center"/>
                          </w:tcPr>
                          <w:p w14:paraId="03E83B21" w14:textId="77777777" w:rsidR="00AC30C7" w:rsidRPr="00467D9C" w:rsidRDefault="00AC30C7" w:rsidP="00AC30C7">
                            <w:pPr>
                              <w:overflowPunct w:val="0"/>
                              <w:autoSpaceDE w:val="0"/>
                              <w:autoSpaceDN w:val="0"/>
                              <w:adjustRightInd w:val="0"/>
                              <w:snapToGrid w:val="0"/>
                              <w:jc w:val="center"/>
                              <w:rPr>
                                <w:rFonts w:ascii="標楷體" w:eastAsia="標楷體" w:hAnsi="標楷體"/>
                                <w:b/>
                                <w:snapToGrid w:val="0"/>
                                <w:sz w:val="20"/>
                                <w:szCs w:val="20"/>
                              </w:rPr>
                            </w:pPr>
                            <w:r w:rsidRPr="00467D9C">
                              <w:rPr>
                                <w:rFonts w:ascii="標楷體" w:eastAsia="標楷體" w:hAnsi="標楷體" w:hint="eastAsia"/>
                                <w:b/>
                                <w:snapToGrid w:val="0"/>
                                <w:sz w:val="20"/>
                                <w:szCs w:val="20"/>
                              </w:rPr>
                              <w:t>新建</w:t>
                            </w:r>
                          </w:p>
                          <w:p w14:paraId="7F312492" w14:textId="5193C61B" w:rsidR="00AC30C7" w:rsidRPr="00627B78" w:rsidRDefault="00627B78" w:rsidP="00627B78">
                            <w:pPr>
                              <w:overflowPunct w:val="0"/>
                              <w:autoSpaceDE w:val="0"/>
                              <w:autoSpaceDN w:val="0"/>
                              <w:adjustRightInd w:val="0"/>
                              <w:snapToGrid w:val="0"/>
                              <w:ind w:leftChars="-50" w:left="-120" w:rightChars="-50" w:right="-120"/>
                              <w:jc w:val="center"/>
                              <w:rPr>
                                <w:rFonts w:ascii="標楷體" w:eastAsia="標楷體" w:hAnsi="標楷體"/>
                                <w:b/>
                                <w:snapToGrid w:val="0"/>
                                <w:spacing w:val="10"/>
                                <w:sz w:val="20"/>
                                <w:szCs w:val="20"/>
                              </w:rPr>
                            </w:pPr>
                            <w:r w:rsidRPr="00627B78">
                              <w:rPr>
                                <w:rFonts w:ascii="標楷體" w:eastAsia="標楷體" w:hAnsi="標楷體" w:hint="eastAsia"/>
                                <w:b/>
                                <w:snapToGrid w:val="0"/>
                                <w:spacing w:val="10"/>
                                <w:sz w:val="20"/>
                                <w:szCs w:val="20"/>
                              </w:rPr>
                              <w:t>（</w:t>
                            </w:r>
                            <w:r w:rsidR="00AC30C7" w:rsidRPr="00627B78">
                              <w:rPr>
                                <w:rFonts w:ascii="標楷體" w:eastAsia="標楷體" w:hAnsi="標楷體"/>
                                <w:b/>
                                <w:snapToGrid w:val="0"/>
                                <w:spacing w:val="10"/>
                                <w:sz w:val="20"/>
                                <w:szCs w:val="20"/>
                              </w:rPr>
                              <w:t>22項）</w:t>
                            </w:r>
                          </w:p>
                        </w:tc>
                        <w:tc>
                          <w:tcPr>
                            <w:tcW w:w="1622" w:type="dxa"/>
                          </w:tcPr>
                          <w:p w14:paraId="1B54EF1A"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寶山E/S</w:t>
                            </w:r>
                          </w:p>
                        </w:tc>
                        <w:tc>
                          <w:tcPr>
                            <w:tcW w:w="2333" w:type="dxa"/>
                            <w:vMerge w:val="restart"/>
                            <w:vAlign w:val="center"/>
                          </w:tcPr>
                          <w:p w14:paraId="246567E0"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土地取得</w:t>
                            </w:r>
                          </w:p>
                        </w:tc>
                      </w:tr>
                      <w:tr w:rsidR="00AC30C7" w:rsidRPr="008274BA" w14:paraId="0B58118B" w14:textId="77777777" w:rsidTr="00AC30C7">
                        <w:trPr>
                          <w:trHeight w:val="238"/>
                        </w:trPr>
                        <w:tc>
                          <w:tcPr>
                            <w:tcW w:w="968" w:type="dxa"/>
                            <w:vMerge/>
                          </w:tcPr>
                          <w:p w14:paraId="285D2F14"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19E3CC43"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北苗S/Y</w:t>
                            </w:r>
                          </w:p>
                        </w:tc>
                        <w:tc>
                          <w:tcPr>
                            <w:tcW w:w="2333" w:type="dxa"/>
                            <w:vMerge/>
                          </w:tcPr>
                          <w:p w14:paraId="531FF071"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3B7F053D" w14:textId="77777777" w:rsidTr="00AC30C7">
                        <w:trPr>
                          <w:trHeight w:val="238"/>
                        </w:trPr>
                        <w:tc>
                          <w:tcPr>
                            <w:tcW w:w="968" w:type="dxa"/>
                            <w:vMerge/>
                          </w:tcPr>
                          <w:p w14:paraId="4CA5C9F4"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0F4161EC"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proofErr w:type="gramStart"/>
                            <w:r w:rsidRPr="00467D9C">
                              <w:rPr>
                                <w:rFonts w:ascii="標楷體" w:eastAsia="標楷體" w:hAnsi="標楷體" w:hint="eastAsia"/>
                                <w:sz w:val="20"/>
                                <w:szCs w:val="20"/>
                              </w:rPr>
                              <w:t>通灣</w:t>
                            </w:r>
                            <w:proofErr w:type="gramEnd"/>
                            <w:r w:rsidRPr="00467D9C">
                              <w:rPr>
                                <w:rFonts w:ascii="標楷體" w:eastAsia="標楷體" w:hAnsi="標楷體" w:hint="eastAsia"/>
                                <w:sz w:val="20"/>
                                <w:szCs w:val="20"/>
                              </w:rPr>
                              <w:t>S/Y</w:t>
                            </w:r>
                          </w:p>
                        </w:tc>
                        <w:tc>
                          <w:tcPr>
                            <w:tcW w:w="2333" w:type="dxa"/>
                            <w:vMerge/>
                          </w:tcPr>
                          <w:p w14:paraId="5A564AC3"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3D05FF60" w14:textId="77777777" w:rsidTr="00AC30C7">
                        <w:trPr>
                          <w:trHeight w:val="238"/>
                        </w:trPr>
                        <w:tc>
                          <w:tcPr>
                            <w:tcW w:w="968" w:type="dxa"/>
                            <w:vMerge/>
                          </w:tcPr>
                          <w:p w14:paraId="12F8CC4E"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6DC28953"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proofErr w:type="gramStart"/>
                            <w:r w:rsidRPr="00467D9C">
                              <w:rPr>
                                <w:rFonts w:ascii="標楷體" w:eastAsia="標楷體" w:hAnsi="標楷體" w:hint="eastAsia"/>
                                <w:sz w:val="20"/>
                                <w:szCs w:val="20"/>
                              </w:rPr>
                              <w:t>港風</w:t>
                            </w:r>
                            <w:proofErr w:type="gramEnd"/>
                            <w:r w:rsidRPr="00467D9C">
                              <w:rPr>
                                <w:rFonts w:ascii="標楷體" w:eastAsia="標楷體" w:hAnsi="標楷體" w:hint="eastAsia"/>
                                <w:sz w:val="20"/>
                                <w:szCs w:val="20"/>
                              </w:rPr>
                              <w:t>S/Y</w:t>
                            </w:r>
                          </w:p>
                        </w:tc>
                        <w:tc>
                          <w:tcPr>
                            <w:tcW w:w="2333" w:type="dxa"/>
                          </w:tcPr>
                          <w:p w14:paraId="5B1B2FCF"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政府許可取得</w:t>
                            </w:r>
                          </w:p>
                        </w:tc>
                      </w:tr>
                      <w:tr w:rsidR="00AC30C7" w:rsidRPr="008274BA" w14:paraId="28A6AE8B" w14:textId="77777777" w:rsidTr="00AC30C7">
                        <w:trPr>
                          <w:trHeight w:val="238"/>
                        </w:trPr>
                        <w:tc>
                          <w:tcPr>
                            <w:tcW w:w="968" w:type="dxa"/>
                            <w:vMerge/>
                          </w:tcPr>
                          <w:p w14:paraId="2A22E449"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179C9944"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shd w:val="pct15" w:color="auto" w:fill="FFFFFF"/>
                              </w:rPr>
                            </w:pPr>
                            <w:proofErr w:type="gramStart"/>
                            <w:r w:rsidRPr="00467D9C">
                              <w:rPr>
                                <w:rFonts w:ascii="標楷體" w:eastAsia="標楷體" w:hAnsi="標楷體" w:hint="eastAsia"/>
                                <w:sz w:val="20"/>
                                <w:szCs w:val="20"/>
                                <w:shd w:val="pct15" w:color="auto" w:fill="FFFFFF"/>
                              </w:rPr>
                              <w:t>柳科</w:t>
                            </w:r>
                            <w:proofErr w:type="gramEnd"/>
                            <w:r w:rsidRPr="00467D9C">
                              <w:rPr>
                                <w:rFonts w:ascii="標楷體" w:eastAsia="標楷體" w:hAnsi="標楷體" w:hint="eastAsia"/>
                                <w:sz w:val="20"/>
                                <w:szCs w:val="20"/>
                                <w:shd w:val="pct15" w:color="auto" w:fill="FFFFFF"/>
                              </w:rPr>
                              <w:t>E/S</w:t>
                            </w:r>
                          </w:p>
                        </w:tc>
                        <w:tc>
                          <w:tcPr>
                            <w:tcW w:w="2333" w:type="dxa"/>
                            <w:vMerge w:val="restart"/>
                            <w:vAlign w:val="center"/>
                          </w:tcPr>
                          <w:p w14:paraId="6DB089E3"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土地取得</w:t>
                            </w:r>
                          </w:p>
                        </w:tc>
                      </w:tr>
                      <w:tr w:rsidR="00AC30C7" w:rsidRPr="008274BA" w14:paraId="225E84EF" w14:textId="77777777" w:rsidTr="00AC30C7">
                        <w:trPr>
                          <w:trHeight w:val="238"/>
                        </w:trPr>
                        <w:tc>
                          <w:tcPr>
                            <w:tcW w:w="968" w:type="dxa"/>
                            <w:vMerge/>
                          </w:tcPr>
                          <w:p w14:paraId="1D82E5B0"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41B24696"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shd w:val="pct15" w:color="auto" w:fill="FFFFFF"/>
                              </w:rPr>
                            </w:pPr>
                            <w:proofErr w:type="gramStart"/>
                            <w:r w:rsidRPr="00467D9C">
                              <w:rPr>
                                <w:rFonts w:ascii="標楷體" w:eastAsia="標楷體" w:hAnsi="標楷體" w:hint="eastAsia"/>
                                <w:sz w:val="20"/>
                                <w:szCs w:val="20"/>
                                <w:shd w:val="pct15" w:color="auto" w:fill="FFFFFF"/>
                              </w:rPr>
                              <w:t>觀園</w:t>
                            </w:r>
                            <w:proofErr w:type="gramEnd"/>
                            <w:r w:rsidRPr="00467D9C">
                              <w:rPr>
                                <w:rFonts w:ascii="標楷體" w:eastAsia="標楷體" w:hAnsi="標楷體" w:hint="eastAsia"/>
                                <w:sz w:val="20"/>
                                <w:szCs w:val="20"/>
                                <w:shd w:val="pct15" w:color="auto" w:fill="FFFFFF"/>
                              </w:rPr>
                              <w:t>E/S</w:t>
                            </w:r>
                          </w:p>
                        </w:tc>
                        <w:tc>
                          <w:tcPr>
                            <w:tcW w:w="2333" w:type="dxa"/>
                            <w:vMerge/>
                          </w:tcPr>
                          <w:p w14:paraId="6F4AC46D"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68D63B8E" w14:textId="77777777" w:rsidTr="00AC30C7">
                        <w:trPr>
                          <w:trHeight w:val="238"/>
                        </w:trPr>
                        <w:tc>
                          <w:tcPr>
                            <w:tcW w:w="968" w:type="dxa"/>
                            <w:vMerge/>
                          </w:tcPr>
                          <w:p w14:paraId="1F1E77B4"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6EE2F4AD"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中寮</w:t>
                            </w:r>
                            <w:r>
                              <w:rPr>
                                <w:rFonts w:ascii="標楷體" w:eastAsia="標楷體" w:hAnsi="標楷體" w:hint="eastAsia"/>
                                <w:sz w:val="20"/>
                                <w:szCs w:val="20"/>
                              </w:rPr>
                              <w:t>（</w:t>
                            </w:r>
                            <w:r w:rsidRPr="00467D9C">
                              <w:rPr>
                                <w:rFonts w:ascii="標楷體" w:eastAsia="標楷體" w:hAnsi="標楷體" w:hint="eastAsia"/>
                                <w:sz w:val="20"/>
                                <w:szCs w:val="20"/>
                              </w:rPr>
                              <w:t>東</w:t>
                            </w:r>
                            <w:r>
                              <w:rPr>
                                <w:rFonts w:ascii="標楷體" w:eastAsia="標楷體" w:hAnsi="標楷體" w:hint="eastAsia"/>
                                <w:sz w:val="20"/>
                                <w:szCs w:val="20"/>
                              </w:rPr>
                              <w:t>）</w:t>
                            </w:r>
                            <w:r w:rsidRPr="00467D9C">
                              <w:rPr>
                                <w:rFonts w:ascii="標楷體" w:eastAsia="標楷體" w:hAnsi="標楷體" w:hint="eastAsia"/>
                                <w:sz w:val="20"/>
                                <w:szCs w:val="20"/>
                              </w:rPr>
                              <w:t>S/Y</w:t>
                            </w:r>
                          </w:p>
                        </w:tc>
                        <w:tc>
                          <w:tcPr>
                            <w:tcW w:w="2333" w:type="dxa"/>
                          </w:tcPr>
                          <w:p w14:paraId="13D18B35"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政府許可取得</w:t>
                            </w:r>
                          </w:p>
                        </w:tc>
                      </w:tr>
                      <w:tr w:rsidR="00AC30C7" w:rsidRPr="008274BA" w14:paraId="78361E93" w14:textId="77777777" w:rsidTr="00AC30C7">
                        <w:trPr>
                          <w:trHeight w:val="238"/>
                        </w:trPr>
                        <w:tc>
                          <w:tcPr>
                            <w:tcW w:w="968" w:type="dxa"/>
                            <w:vMerge/>
                          </w:tcPr>
                          <w:p w14:paraId="7DB7A57A"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vAlign w:val="center"/>
                          </w:tcPr>
                          <w:p w14:paraId="095432EF"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shd w:val="pct15" w:color="auto" w:fill="FFFFFF"/>
                              </w:rPr>
                              <w:t>新北E/S</w:t>
                            </w:r>
                          </w:p>
                        </w:tc>
                        <w:tc>
                          <w:tcPr>
                            <w:tcW w:w="2333" w:type="dxa"/>
                            <w:vMerge w:val="restart"/>
                            <w:vAlign w:val="center"/>
                          </w:tcPr>
                          <w:p w14:paraId="7E32A6CE"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土地取得</w:t>
                            </w:r>
                          </w:p>
                        </w:tc>
                      </w:tr>
                      <w:tr w:rsidR="00AC30C7" w:rsidRPr="008274BA" w14:paraId="1C8AC5F2" w14:textId="77777777" w:rsidTr="00AC30C7">
                        <w:trPr>
                          <w:trHeight w:val="238"/>
                        </w:trPr>
                        <w:tc>
                          <w:tcPr>
                            <w:tcW w:w="968" w:type="dxa"/>
                            <w:vMerge/>
                          </w:tcPr>
                          <w:p w14:paraId="4F3FE36A"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610436A4"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橫山E/S</w:t>
                            </w:r>
                          </w:p>
                        </w:tc>
                        <w:tc>
                          <w:tcPr>
                            <w:tcW w:w="2333" w:type="dxa"/>
                            <w:vMerge/>
                          </w:tcPr>
                          <w:p w14:paraId="79B1294F"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530EB2EF" w14:textId="77777777" w:rsidTr="00AC30C7">
                        <w:trPr>
                          <w:trHeight w:val="238"/>
                        </w:trPr>
                        <w:tc>
                          <w:tcPr>
                            <w:tcW w:w="968" w:type="dxa"/>
                            <w:vMerge/>
                          </w:tcPr>
                          <w:p w14:paraId="12D88D57"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vAlign w:val="center"/>
                          </w:tcPr>
                          <w:p w14:paraId="18B2ED78"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shd w:val="pct15" w:color="auto" w:fill="FFFFFF"/>
                              </w:rPr>
                              <w:t>高煉E/S</w:t>
                            </w:r>
                          </w:p>
                        </w:tc>
                        <w:tc>
                          <w:tcPr>
                            <w:tcW w:w="2333" w:type="dxa"/>
                            <w:vMerge/>
                            <w:vAlign w:val="center"/>
                          </w:tcPr>
                          <w:p w14:paraId="234CC42D"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47D4CE89" w14:textId="77777777" w:rsidTr="00AC30C7">
                        <w:trPr>
                          <w:trHeight w:val="238"/>
                        </w:trPr>
                        <w:tc>
                          <w:tcPr>
                            <w:tcW w:w="968" w:type="dxa"/>
                            <w:vMerge/>
                          </w:tcPr>
                          <w:p w14:paraId="75F36AB0"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1650E969"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玉成D/S</w:t>
                            </w:r>
                          </w:p>
                        </w:tc>
                        <w:tc>
                          <w:tcPr>
                            <w:tcW w:w="2333" w:type="dxa"/>
                            <w:vMerge w:val="restart"/>
                            <w:vAlign w:val="center"/>
                          </w:tcPr>
                          <w:p w14:paraId="39172435"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政府許可取得</w:t>
                            </w:r>
                          </w:p>
                        </w:tc>
                      </w:tr>
                      <w:tr w:rsidR="00AC30C7" w:rsidRPr="008274BA" w14:paraId="61072CBE" w14:textId="77777777" w:rsidTr="00AC30C7">
                        <w:trPr>
                          <w:trHeight w:val="238"/>
                        </w:trPr>
                        <w:tc>
                          <w:tcPr>
                            <w:tcW w:w="968" w:type="dxa"/>
                            <w:vMerge/>
                          </w:tcPr>
                          <w:p w14:paraId="4A0429F9"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1CCB04E2"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華江D/S</w:t>
                            </w:r>
                          </w:p>
                        </w:tc>
                        <w:tc>
                          <w:tcPr>
                            <w:tcW w:w="2333" w:type="dxa"/>
                            <w:vMerge/>
                          </w:tcPr>
                          <w:p w14:paraId="33871A42"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264CF146" w14:textId="77777777" w:rsidTr="00AC30C7">
                        <w:trPr>
                          <w:trHeight w:val="238"/>
                        </w:trPr>
                        <w:tc>
                          <w:tcPr>
                            <w:tcW w:w="968" w:type="dxa"/>
                            <w:vMerge/>
                          </w:tcPr>
                          <w:p w14:paraId="6B4C5BE6"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6B6E6F74"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得勝D/S</w:t>
                            </w:r>
                          </w:p>
                        </w:tc>
                        <w:tc>
                          <w:tcPr>
                            <w:tcW w:w="2333" w:type="dxa"/>
                            <w:vMerge/>
                          </w:tcPr>
                          <w:p w14:paraId="06B69A5F"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12541866" w14:textId="77777777" w:rsidTr="00AC30C7">
                        <w:trPr>
                          <w:trHeight w:val="238"/>
                        </w:trPr>
                        <w:tc>
                          <w:tcPr>
                            <w:tcW w:w="968" w:type="dxa"/>
                            <w:vMerge/>
                          </w:tcPr>
                          <w:p w14:paraId="70D0DE32"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17E92737"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中埔D/S</w:t>
                            </w:r>
                          </w:p>
                        </w:tc>
                        <w:tc>
                          <w:tcPr>
                            <w:tcW w:w="2333" w:type="dxa"/>
                            <w:vMerge/>
                          </w:tcPr>
                          <w:p w14:paraId="669236FB"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4974BE47" w14:textId="77777777" w:rsidTr="00AC30C7">
                        <w:trPr>
                          <w:trHeight w:val="238"/>
                        </w:trPr>
                        <w:tc>
                          <w:tcPr>
                            <w:tcW w:w="968" w:type="dxa"/>
                            <w:vMerge/>
                          </w:tcPr>
                          <w:p w14:paraId="3F38B308"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7D3919A9"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proofErr w:type="gramStart"/>
                            <w:r w:rsidRPr="00467D9C">
                              <w:rPr>
                                <w:rFonts w:ascii="標楷體" w:eastAsia="標楷體" w:hAnsi="標楷體" w:hint="eastAsia"/>
                                <w:sz w:val="20"/>
                                <w:szCs w:val="20"/>
                              </w:rPr>
                              <w:t>橋科</w:t>
                            </w:r>
                            <w:proofErr w:type="gramEnd"/>
                            <w:r w:rsidRPr="00467D9C">
                              <w:rPr>
                                <w:rFonts w:ascii="標楷體" w:eastAsia="標楷體" w:hAnsi="標楷體" w:hint="eastAsia"/>
                                <w:sz w:val="20"/>
                                <w:szCs w:val="20"/>
                              </w:rPr>
                              <w:t>D/S</w:t>
                            </w:r>
                          </w:p>
                        </w:tc>
                        <w:tc>
                          <w:tcPr>
                            <w:tcW w:w="2333" w:type="dxa"/>
                            <w:vMerge w:val="restart"/>
                            <w:vAlign w:val="center"/>
                          </w:tcPr>
                          <w:p w14:paraId="129A6DD8"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土地取得</w:t>
                            </w:r>
                          </w:p>
                        </w:tc>
                      </w:tr>
                      <w:tr w:rsidR="00AC30C7" w:rsidRPr="008274BA" w14:paraId="3EB44978" w14:textId="77777777" w:rsidTr="00AC30C7">
                        <w:trPr>
                          <w:trHeight w:val="238"/>
                        </w:trPr>
                        <w:tc>
                          <w:tcPr>
                            <w:tcW w:w="968" w:type="dxa"/>
                            <w:vMerge/>
                          </w:tcPr>
                          <w:p w14:paraId="1EB47639"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0C2826AD"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馬稠D/S</w:t>
                            </w:r>
                          </w:p>
                        </w:tc>
                        <w:tc>
                          <w:tcPr>
                            <w:tcW w:w="2333" w:type="dxa"/>
                            <w:vMerge/>
                          </w:tcPr>
                          <w:p w14:paraId="7B6076A3"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5DB45EA9" w14:textId="77777777" w:rsidTr="00AC30C7">
                        <w:trPr>
                          <w:trHeight w:val="238"/>
                        </w:trPr>
                        <w:tc>
                          <w:tcPr>
                            <w:tcW w:w="968" w:type="dxa"/>
                            <w:vMerge/>
                          </w:tcPr>
                          <w:p w14:paraId="25735CFB"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55C2E199"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六甲S/Y</w:t>
                            </w:r>
                          </w:p>
                        </w:tc>
                        <w:tc>
                          <w:tcPr>
                            <w:tcW w:w="2333" w:type="dxa"/>
                            <w:vMerge/>
                          </w:tcPr>
                          <w:p w14:paraId="3055914F"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7BE3D0E5" w14:textId="77777777" w:rsidTr="00AC30C7">
                        <w:trPr>
                          <w:trHeight w:val="238"/>
                        </w:trPr>
                        <w:tc>
                          <w:tcPr>
                            <w:tcW w:w="968" w:type="dxa"/>
                            <w:vMerge/>
                          </w:tcPr>
                          <w:p w14:paraId="6BA066DD"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03971497"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proofErr w:type="gramStart"/>
                            <w:r w:rsidRPr="00467D9C">
                              <w:rPr>
                                <w:rFonts w:ascii="標楷體" w:eastAsia="標楷體" w:hAnsi="標楷體" w:hint="eastAsia"/>
                                <w:sz w:val="20"/>
                                <w:szCs w:val="20"/>
                              </w:rPr>
                              <w:t>樹谷</w:t>
                            </w:r>
                            <w:proofErr w:type="gramEnd"/>
                            <w:r w:rsidRPr="00467D9C">
                              <w:rPr>
                                <w:rFonts w:ascii="標楷體" w:eastAsia="標楷體" w:hAnsi="標楷體" w:hint="eastAsia"/>
                                <w:sz w:val="20"/>
                                <w:szCs w:val="20"/>
                              </w:rPr>
                              <w:t>S/Y</w:t>
                            </w:r>
                          </w:p>
                        </w:tc>
                        <w:tc>
                          <w:tcPr>
                            <w:tcW w:w="2333" w:type="dxa"/>
                            <w:vMerge/>
                          </w:tcPr>
                          <w:p w14:paraId="55FD9256"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221AC8F2" w14:textId="77777777" w:rsidTr="00AC30C7">
                        <w:trPr>
                          <w:trHeight w:val="238"/>
                        </w:trPr>
                        <w:tc>
                          <w:tcPr>
                            <w:tcW w:w="968" w:type="dxa"/>
                            <w:vMerge/>
                          </w:tcPr>
                          <w:p w14:paraId="6DD1D15B"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25598D1E"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pacing w:val="-8"/>
                                <w:sz w:val="20"/>
                                <w:szCs w:val="20"/>
                              </w:rPr>
                            </w:pPr>
                            <w:r w:rsidRPr="00467D9C">
                              <w:rPr>
                                <w:rFonts w:ascii="標楷體" w:eastAsia="標楷體" w:hAnsi="標楷體" w:hint="eastAsia"/>
                                <w:spacing w:val="-8"/>
                                <w:sz w:val="20"/>
                                <w:szCs w:val="20"/>
                              </w:rPr>
                              <w:t>興達北新開關場</w:t>
                            </w:r>
                          </w:p>
                        </w:tc>
                        <w:tc>
                          <w:tcPr>
                            <w:tcW w:w="2333" w:type="dxa"/>
                          </w:tcPr>
                          <w:p w14:paraId="77877184"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政府許可取得</w:t>
                            </w:r>
                          </w:p>
                        </w:tc>
                      </w:tr>
                      <w:tr w:rsidR="00AC30C7" w:rsidRPr="008274BA" w14:paraId="049C0AF4" w14:textId="77777777" w:rsidTr="00AC30C7">
                        <w:trPr>
                          <w:trHeight w:val="238"/>
                        </w:trPr>
                        <w:tc>
                          <w:tcPr>
                            <w:tcW w:w="968" w:type="dxa"/>
                            <w:vMerge/>
                          </w:tcPr>
                          <w:p w14:paraId="789BA648"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0647051B"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proofErr w:type="gramStart"/>
                            <w:r w:rsidRPr="00467D9C">
                              <w:rPr>
                                <w:rFonts w:ascii="標楷體" w:eastAsia="標楷體" w:hAnsi="標楷體" w:hint="eastAsia"/>
                                <w:sz w:val="20"/>
                                <w:szCs w:val="20"/>
                              </w:rPr>
                              <w:t>安風開閉所</w:t>
                            </w:r>
                            <w:proofErr w:type="gramEnd"/>
                          </w:p>
                        </w:tc>
                        <w:tc>
                          <w:tcPr>
                            <w:tcW w:w="2333" w:type="dxa"/>
                          </w:tcPr>
                          <w:p w14:paraId="6D9B947A"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土地取得</w:t>
                            </w:r>
                          </w:p>
                        </w:tc>
                      </w:tr>
                      <w:tr w:rsidR="00AC30C7" w:rsidRPr="008274BA" w14:paraId="0BF1277F" w14:textId="77777777" w:rsidTr="00AC30C7">
                        <w:trPr>
                          <w:trHeight w:val="238"/>
                        </w:trPr>
                        <w:tc>
                          <w:tcPr>
                            <w:tcW w:w="968" w:type="dxa"/>
                            <w:vMerge/>
                          </w:tcPr>
                          <w:p w14:paraId="715CE537"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13D26020"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proofErr w:type="gramStart"/>
                            <w:r w:rsidRPr="00467D9C">
                              <w:rPr>
                                <w:rFonts w:ascii="標楷體" w:eastAsia="標楷體" w:hAnsi="標楷體" w:hint="eastAsia"/>
                                <w:sz w:val="20"/>
                                <w:szCs w:val="20"/>
                              </w:rPr>
                              <w:t>大潭新</w:t>
                            </w:r>
                            <w:proofErr w:type="gramEnd"/>
                            <w:r w:rsidRPr="00467D9C">
                              <w:rPr>
                                <w:rFonts w:ascii="標楷體" w:eastAsia="標楷體" w:hAnsi="標楷體" w:hint="eastAsia"/>
                                <w:sz w:val="20"/>
                                <w:szCs w:val="20"/>
                              </w:rPr>
                              <w:t>E/S</w:t>
                            </w:r>
                          </w:p>
                        </w:tc>
                        <w:tc>
                          <w:tcPr>
                            <w:tcW w:w="2333" w:type="dxa"/>
                          </w:tcPr>
                          <w:p w14:paraId="08BE69E5"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政府許可取得</w:t>
                            </w:r>
                          </w:p>
                        </w:tc>
                      </w:tr>
                      <w:tr w:rsidR="00AC30C7" w:rsidRPr="008274BA" w14:paraId="3AA2BA9A" w14:textId="77777777" w:rsidTr="00AC30C7">
                        <w:trPr>
                          <w:trHeight w:val="238"/>
                        </w:trPr>
                        <w:tc>
                          <w:tcPr>
                            <w:tcW w:w="968" w:type="dxa"/>
                            <w:vMerge/>
                            <w:tcBorders>
                              <w:bottom w:val="single" w:sz="4" w:space="0" w:color="auto"/>
                            </w:tcBorders>
                          </w:tcPr>
                          <w:p w14:paraId="3D84FA8B" w14:textId="77777777" w:rsidR="00AC30C7" w:rsidRPr="00467D9C" w:rsidRDefault="00AC30C7" w:rsidP="00AC30C7">
                            <w:pPr>
                              <w:overflowPunct w:val="0"/>
                              <w:autoSpaceDE w:val="0"/>
                              <w:autoSpaceDN w:val="0"/>
                              <w:adjustRightInd w:val="0"/>
                              <w:snapToGrid w:val="0"/>
                              <w:jc w:val="center"/>
                              <w:rPr>
                                <w:rFonts w:ascii="標楷體" w:eastAsia="標楷體" w:hAnsi="標楷體"/>
                                <w:b/>
                                <w:snapToGrid w:val="0"/>
                                <w:sz w:val="20"/>
                                <w:szCs w:val="20"/>
                              </w:rPr>
                            </w:pPr>
                          </w:p>
                        </w:tc>
                        <w:tc>
                          <w:tcPr>
                            <w:tcW w:w="1622" w:type="dxa"/>
                            <w:tcBorders>
                              <w:bottom w:val="single" w:sz="4" w:space="0" w:color="auto"/>
                            </w:tcBorders>
                          </w:tcPr>
                          <w:p w14:paraId="318C844F"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武東D/S</w:t>
                            </w:r>
                          </w:p>
                        </w:tc>
                        <w:tc>
                          <w:tcPr>
                            <w:tcW w:w="2333" w:type="dxa"/>
                            <w:tcBorders>
                              <w:bottom w:val="single" w:sz="4" w:space="0" w:color="auto"/>
                            </w:tcBorders>
                          </w:tcPr>
                          <w:p w14:paraId="76BC8E0F"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可趕辦，1</w:t>
                            </w:r>
                            <w:r w:rsidRPr="00467D9C">
                              <w:rPr>
                                <w:rFonts w:ascii="標楷體" w:eastAsia="標楷體" w:hAnsi="標楷體"/>
                                <w:snapToGrid w:val="0"/>
                                <w:sz w:val="20"/>
                                <w:szCs w:val="20"/>
                              </w:rPr>
                              <w:t>16</w:t>
                            </w:r>
                            <w:r w:rsidRPr="00467D9C">
                              <w:rPr>
                                <w:rFonts w:ascii="標楷體" w:eastAsia="標楷體" w:hAnsi="標楷體" w:hint="eastAsia"/>
                                <w:snapToGrid w:val="0"/>
                                <w:sz w:val="20"/>
                                <w:szCs w:val="20"/>
                              </w:rPr>
                              <w:t>年後完工</w:t>
                            </w:r>
                          </w:p>
                        </w:tc>
                      </w:tr>
                      <w:tr w:rsidR="00AC30C7" w:rsidRPr="008274BA" w14:paraId="4E91BA1F" w14:textId="77777777" w:rsidTr="00AC30C7">
                        <w:trPr>
                          <w:trHeight w:val="238"/>
                        </w:trPr>
                        <w:tc>
                          <w:tcPr>
                            <w:tcW w:w="968" w:type="dxa"/>
                            <w:vMerge w:val="restart"/>
                            <w:vAlign w:val="center"/>
                          </w:tcPr>
                          <w:p w14:paraId="0FDD882E" w14:textId="77777777" w:rsidR="00AC30C7" w:rsidRPr="00467D9C" w:rsidRDefault="00AC30C7" w:rsidP="00AC30C7">
                            <w:pPr>
                              <w:overflowPunct w:val="0"/>
                              <w:autoSpaceDE w:val="0"/>
                              <w:autoSpaceDN w:val="0"/>
                              <w:adjustRightInd w:val="0"/>
                              <w:snapToGrid w:val="0"/>
                              <w:jc w:val="center"/>
                              <w:rPr>
                                <w:rFonts w:ascii="標楷體" w:eastAsia="標楷體" w:hAnsi="標楷體"/>
                                <w:b/>
                                <w:snapToGrid w:val="0"/>
                                <w:sz w:val="20"/>
                                <w:szCs w:val="20"/>
                              </w:rPr>
                            </w:pPr>
                            <w:r w:rsidRPr="00467D9C">
                              <w:rPr>
                                <w:rFonts w:ascii="標楷體" w:eastAsia="標楷體" w:hAnsi="標楷體" w:hint="eastAsia"/>
                                <w:b/>
                                <w:snapToGrid w:val="0"/>
                                <w:sz w:val="20"/>
                                <w:szCs w:val="20"/>
                              </w:rPr>
                              <w:t>改建</w:t>
                            </w:r>
                          </w:p>
                          <w:p w14:paraId="40BE0535" w14:textId="77777777" w:rsidR="00AC30C7" w:rsidRPr="00467D9C" w:rsidRDefault="00AC30C7" w:rsidP="00AC30C7">
                            <w:pPr>
                              <w:overflowPunct w:val="0"/>
                              <w:autoSpaceDE w:val="0"/>
                              <w:autoSpaceDN w:val="0"/>
                              <w:adjustRightInd w:val="0"/>
                              <w:snapToGrid w:val="0"/>
                              <w:jc w:val="center"/>
                              <w:rPr>
                                <w:rFonts w:ascii="標楷體" w:eastAsia="標楷體" w:hAnsi="標楷體"/>
                                <w:b/>
                                <w:snapToGrid w:val="0"/>
                                <w:sz w:val="20"/>
                                <w:szCs w:val="20"/>
                              </w:rPr>
                            </w:pPr>
                            <w:r>
                              <w:rPr>
                                <w:rFonts w:ascii="標楷體" w:eastAsia="標楷體" w:hAnsi="標楷體" w:hint="eastAsia"/>
                                <w:b/>
                                <w:snapToGrid w:val="0"/>
                                <w:sz w:val="20"/>
                                <w:szCs w:val="20"/>
                              </w:rPr>
                              <w:t>（</w:t>
                            </w:r>
                            <w:r w:rsidRPr="00467D9C">
                              <w:rPr>
                                <w:rFonts w:ascii="標楷體" w:eastAsia="標楷體" w:hAnsi="標楷體"/>
                                <w:b/>
                                <w:snapToGrid w:val="0"/>
                                <w:sz w:val="20"/>
                                <w:szCs w:val="20"/>
                              </w:rPr>
                              <w:t>5項</w:t>
                            </w:r>
                            <w:r>
                              <w:rPr>
                                <w:rFonts w:ascii="標楷體" w:eastAsia="標楷體" w:hAnsi="標楷體"/>
                                <w:b/>
                                <w:snapToGrid w:val="0"/>
                                <w:sz w:val="20"/>
                                <w:szCs w:val="20"/>
                              </w:rPr>
                              <w:t>）</w:t>
                            </w:r>
                          </w:p>
                        </w:tc>
                        <w:tc>
                          <w:tcPr>
                            <w:tcW w:w="1622" w:type="dxa"/>
                          </w:tcPr>
                          <w:p w14:paraId="54DA9A72"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中山D/S</w:t>
                            </w:r>
                          </w:p>
                        </w:tc>
                        <w:tc>
                          <w:tcPr>
                            <w:tcW w:w="2333" w:type="dxa"/>
                          </w:tcPr>
                          <w:p w14:paraId="6163D93C"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停電施工困難</w:t>
                            </w:r>
                          </w:p>
                        </w:tc>
                      </w:tr>
                      <w:tr w:rsidR="00AC30C7" w:rsidRPr="008274BA" w14:paraId="38AF4331" w14:textId="77777777" w:rsidTr="00AC30C7">
                        <w:trPr>
                          <w:trHeight w:val="238"/>
                        </w:trPr>
                        <w:tc>
                          <w:tcPr>
                            <w:tcW w:w="968" w:type="dxa"/>
                            <w:vMerge/>
                          </w:tcPr>
                          <w:p w14:paraId="479E239C"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18C8E42D"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彰化P/S</w:t>
                            </w:r>
                          </w:p>
                        </w:tc>
                        <w:tc>
                          <w:tcPr>
                            <w:tcW w:w="2333" w:type="dxa"/>
                          </w:tcPr>
                          <w:p w14:paraId="6DE65747"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政府許可取得</w:t>
                            </w:r>
                          </w:p>
                        </w:tc>
                      </w:tr>
                      <w:tr w:rsidR="00AC30C7" w:rsidRPr="008274BA" w14:paraId="279AC2C0" w14:textId="77777777" w:rsidTr="00AC30C7">
                        <w:trPr>
                          <w:trHeight w:val="238"/>
                        </w:trPr>
                        <w:tc>
                          <w:tcPr>
                            <w:tcW w:w="968" w:type="dxa"/>
                            <w:vMerge/>
                          </w:tcPr>
                          <w:p w14:paraId="36B18724"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539A4FD6"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岡山P/S</w:t>
                            </w:r>
                          </w:p>
                        </w:tc>
                        <w:tc>
                          <w:tcPr>
                            <w:tcW w:w="2333" w:type="dxa"/>
                            <w:vMerge w:val="restart"/>
                            <w:vAlign w:val="center"/>
                          </w:tcPr>
                          <w:p w14:paraId="61F5A3D3"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停電施工困難</w:t>
                            </w:r>
                          </w:p>
                        </w:tc>
                      </w:tr>
                      <w:tr w:rsidR="00AC30C7" w:rsidRPr="008274BA" w14:paraId="58773C23" w14:textId="77777777" w:rsidTr="00AC30C7">
                        <w:trPr>
                          <w:trHeight w:val="238"/>
                        </w:trPr>
                        <w:tc>
                          <w:tcPr>
                            <w:tcW w:w="968" w:type="dxa"/>
                            <w:vMerge/>
                          </w:tcPr>
                          <w:p w14:paraId="772E0535"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Pr>
                          <w:p w14:paraId="3B8AAAB4"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台南P/S</w:t>
                            </w:r>
                          </w:p>
                        </w:tc>
                        <w:tc>
                          <w:tcPr>
                            <w:tcW w:w="2333" w:type="dxa"/>
                            <w:vMerge/>
                          </w:tcPr>
                          <w:p w14:paraId="51C39D52"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p>
                        </w:tc>
                      </w:tr>
                      <w:tr w:rsidR="00AC30C7" w:rsidRPr="008274BA" w14:paraId="2542AA86" w14:textId="77777777" w:rsidTr="00AC30C7">
                        <w:trPr>
                          <w:trHeight w:val="238"/>
                        </w:trPr>
                        <w:tc>
                          <w:tcPr>
                            <w:tcW w:w="968" w:type="dxa"/>
                            <w:vMerge/>
                            <w:tcBorders>
                              <w:bottom w:val="single" w:sz="4" w:space="0" w:color="auto"/>
                            </w:tcBorders>
                          </w:tcPr>
                          <w:p w14:paraId="714AF363" w14:textId="77777777" w:rsidR="00AC30C7" w:rsidRPr="00467D9C" w:rsidRDefault="00AC30C7" w:rsidP="00AC30C7">
                            <w:pPr>
                              <w:overflowPunct w:val="0"/>
                              <w:autoSpaceDE w:val="0"/>
                              <w:autoSpaceDN w:val="0"/>
                              <w:adjustRightInd w:val="0"/>
                              <w:snapToGrid w:val="0"/>
                              <w:jc w:val="both"/>
                              <w:rPr>
                                <w:rFonts w:ascii="標楷體" w:eastAsia="標楷體" w:hAnsi="標楷體"/>
                                <w:b/>
                                <w:snapToGrid w:val="0"/>
                                <w:sz w:val="20"/>
                                <w:szCs w:val="20"/>
                              </w:rPr>
                            </w:pPr>
                          </w:p>
                        </w:tc>
                        <w:tc>
                          <w:tcPr>
                            <w:tcW w:w="1622" w:type="dxa"/>
                            <w:tcBorders>
                              <w:bottom w:val="single" w:sz="4" w:space="0" w:color="auto"/>
                            </w:tcBorders>
                          </w:tcPr>
                          <w:p w14:paraId="636813A6"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b/>
                                <w:snapToGrid w:val="0"/>
                                <w:sz w:val="20"/>
                                <w:szCs w:val="20"/>
                              </w:rPr>
                            </w:pPr>
                            <w:r w:rsidRPr="00467D9C">
                              <w:rPr>
                                <w:rFonts w:ascii="標楷體" w:eastAsia="標楷體" w:hAnsi="標楷體" w:hint="eastAsia"/>
                                <w:sz w:val="20"/>
                                <w:szCs w:val="20"/>
                              </w:rPr>
                              <w:t>龍崎E/S</w:t>
                            </w:r>
                          </w:p>
                        </w:tc>
                        <w:tc>
                          <w:tcPr>
                            <w:tcW w:w="2333" w:type="dxa"/>
                            <w:tcBorders>
                              <w:bottom w:val="single" w:sz="4" w:space="0" w:color="auto"/>
                            </w:tcBorders>
                          </w:tcPr>
                          <w:p w14:paraId="2AC6BCB8" w14:textId="77777777" w:rsidR="00AC30C7" w:rsidRPr="00467D9C" w:rsidRDefault="00AC30C7" w:rsidP="00AC30C7">
                            <w:pPr>
                              <w:overflowPunct w:val="0"/>
                              <w:autoSpaceDE w:val="0"/>
                              <w:autoSpaceDN w:val="0"/>
                              <w:adjustRightInd w:val="0"/>
                              <w:snapToGrid w:val="0"/>
                              <w:spacing w:line="200" w:lineRule="exact"/>
                              <w:jc w:val="both"/>
                              <w:rPr>
                                <w:rFonts w:ascii="標楷體" w:eastAsia="標楷體" w:hAnsi="標楷體"/>
                                <w:snapToGrid w:val="0"/>
                                <w:sz w:val="20"/>
                                <w:szCs w:val="20"/>
                              </w:rPr>
                            </w:pPr>
                            <w:r w:rsidRPr="00467D9C">
                              <w:rPr>
                                <w:rFonts w:ascii="標楷體" w:eastAsia="標楷體" w:hAnsi="標楷體" w:hint="eastAsia"/>
                                <w:snapToGrid w:val="0"/>
                                <w:sz w:val="20"/>
                                <w:szCs w:val="20"/>
                              </w:rPr>
                              <w:t>政府許可取得</w:t>
                            </w:r>
                          </w:p>
                        </w:tc>
                      </w:tr>
                      <w:tr w:rsidR="00AC30C7" w:rsidRPr="00467D9C" w14:paraId="54BC7DD4" w14:textId="77777777" w:rsidTr="00AC30C7">
                        <w:trPr>
                          <w:trHeight w:val="852"/>
                        </w:trPr>
                        <w:tc>
                          <w:tcPr>
                            <w:tcW w:w="4923" w:type="dxa"/>
                            <w:gridSpan w:val="3"/>
                            <w:tcBorders>
                              <w:top w:val="single" w:sz="4" w:space="0" w:color="auto"/>
                              <w:left w:val="nil"/>
                              <w:bottom w:val="nil"/>
                              <w:right w:val="nil"/>
                            </w:tcBorders>
                          </w:tcPr>
                          <w:p w14:paraId="09949BB1" w14:textId="77777777" w:rsidR="00AC30C7" w:rsidRPr="00AC30C7" w:rsidRDefault="00AC30C7" w:rsidP="00AC30C7">
                            <w:pPr>
                              <w:overflowPunct w:val="0"/>
                              <w:autoSpaceDE w:val="0"/>
                              <w:autoSpaceDN w:val="0"/>
                              <w:adjustRightInd w:val="0"/>
                              <w:snapToGrid w:val="0"/>
                              <w:spacing w:line="200" w:lineRule="exact"/>
                              <w:ind w:leftChars="-50" w:left="420" w:hangingChars="300" w:hanging="540"/>
                              <w:jc w:val="both"/>
                              <w:rPr>
                                <w:rFonts w:ascii="標楷體" w:eastAsia="標楷體" w:hAnsi="標楷體"/>
                                <w:spacing w:val="-10"/>
                                <w:sz w:val="18"/>
                                <w:szCs w:val="18"/>
                              </w:rPr>
                            </w:pPr>
                            <w:proofErr w:type="gramStart"/>
                            <w:r w:rsidRPr="00467D9C">
                              <w:rPr>
                                <w:rFonts w:ascii="標楷體" w:eastAsia="標楷體" w:hAnsi="標楷體" w:hint="eastAsia"/>
                                <w:snapToGrid w:val="0"/>
                                <w:sz w:val="18"/>
                                <w:szCs w:val="18"/>
                              </w:rPr>
                              <w:t>註</w:t>
                            </w:r>
                            <w:proofErr w:type="gramEnd"/>
                            <w:r w:rsidRPr="00467D9C">
                              <w:rPr>
                                <w:rFonts w:ascii="標楷體" w:eastAsia="標楷體" w:hAnsi="標楷體" w:hint="eastAsia"/>
                                <w:snapToGrid w:val="0"/>
                                <w:sz w:val="18"/>
                                <w:szCs w:val="18"/>
                              </w:rPr>
                              <w:t>：1</w:t>
                            </w:r>
                            <w:r w:rsidRPr="00467D9C">
                              <w:rPr>
                                <w:rFonts w:ascii="標楷體" w:eastAsia="標楷體" w:hAnsi="標楷體"/>
                                <w:snapToGrid w:val="0"/>
                                <w:sz w:val="18"/>
                                <w:szCs w:val="18"/>
                              </w:rPr>
                              <w:t>.</w:t>
                            </w:r>
                            <w:r w:rsidRPr="00410A37">
                              <w:rPr>
                                <w:rFonts w:ascii="標楷體" w:eastAsia="標楷體" w:hAnsi="標楷體" w:hint="eastAsia"/>
                                <w:spacing w:val="-10"/>
                                <w:sz w:val="18"/>
                                <w:szCs w:val="18"/>
                              </w:rPr>
                              <w:t>E/S為超高壓變電所；S</w:t>
                            </w:r>
                            <w:r w:rsidRPr="00410A37">
                              <w:rPr>
                                <w:rFonts w:ascii="標楷體" w:eastAsia="標楷體" w:hAnsi="標楷體"/>
                                <w:spacing w:val="-10"/>
                                <w:sz w:val="18"/>
                                <w:szCs w:val="18"/>
                              </w:rPr>
                              <w:t>/Y</w:t>
                            </w:r>
                            <w:r w:rsidRPr="00410A37">
                              <w:rPr>
                                <w:rFonts w:ascii="標楷體" w:eastAsia="標楷體" w:hAnsi="標楷體" w:hint="eastAsia"/>
                                <w:spacing w:val="-10"/>
                                <w:sz w:val="18"/>
                                <w:szCs w:val="18"/>
                              </w:rPr>
                              <w:t>為</w:t>
                            </w:r>
                            <w:proofErr w:type="gramStart"/>
                            <w:r w:rsidRPr="00410A37">
                              <w:rPr>
                                <w:rFonts w:ascii="標楷體" w:eastAsia="標楷體" w:hAnsi="標楷體" w:hint="eastAsia"/>
                                <w:spacing w:val="-10"/>
                                <w:sz w:val="18"/>
                                <w:szCs w:val="18"/>
                              </w:rPr>
                              <w:t>開閉所</w:t>
                            </w:r>
                            <w:proofErr w:type="gramEnd"/>
                            <w:r w:rsidRPr="00410A37">
                              <w:rPr>
                                <w:rFonts w:ascii="標楷體" w:eastAsia="標楷體" w:hAnsi="標楷體" w:hint="eastAsia"/>
                                <w:spacing w:val="-10"/>
                                <w:sz w:val="18"/>
                                <w:szCs w:val="18"/>
                              </w:rPr>
                              <w:t>；D</w:t>
                            </w:r>
                            <w:r w:rsidRPr="00410A37">
                              <w:rPr>
                                <w:rFonts w:ascii="標楷體" w:eastAsia="標楷體" w:hAnsi="標楷體"/>
                                <w:spacing w:val="-10"/>
                                <w:sz w:val="18"/>
                                <w:szCs w:val="18"/>
                              </w:rPr>
                              <w:t>/S</w:t>
                            </w:r>
                            <w:r w:rsidRPr="00410A37">
                              <w:rPr>
                                <w:rFonts w:ascii="標楷體" w:eastAsia="標楷體" w:hAnsi="標楷體" w:hint="eastAsia"/>
                                <w:spacing w:val="-10"/>
                                <w:sz w:val="18"/>
                                <w:szCs w:val="18"/>
                              </w:rPr>
                              <w:t>為配電變電所；P</w:t>
                            </w:r>
                            <w:r w:rsidRPr="00410A37">
                              <w:rPr>
                                <w:rFonts w:ascii="標楷體" w:eastAsia="標楷體" w:hAnsi="標楷體"/>
                                <w:spacing w:val="-10"/>
                                <w:sz w:val="18"/>
                                <w:szCs w:val="18"/>
                              </w:rPr>
                              <w:t>/S</w:t>
                            </w:r>
                            <w:r w:rsidRPr="00410A37">
                              <w:rPr>
                                <w:rFonts w:ascii="標楷體" w:eastAsia="標楷體" w:hAnsi="標楷體" w:hint="eastAsia"/>
                                <w:spacing w:val="-10"/>
                                <w:sz w:val="18"/>
                                <w:szCs w:val="18"/>
                              </w:rPr>
                              <w:t>為</w:t>
                            </w:r>
                            <w:r w:rsidRPr="00AC30C7">
                              <w:rPr>
                                <w:rFonts w:ascii="標楷體" w:eastAsia="標楷體" w:hAnsi="標楷體" w:hint="eastAsia"/>
                                <w:spacing w:val="-10"/>
                                <w:sz w:val="18"/>
                                <w:szCs w:val="18"/>
                              </w:rPr>
                              <w:t>一次變電所。</w:t>
                            </w:r>
                            <w:r w:rsidRPr="00AC30C7">
                              <w:rPr>
                                <w:rFonts w:ascii="標楷體" w:eastAsia="標楷體" w:hAnsi="標楷體"/>
                                <w:spacing w:val="-10"/>
                                <w:sz w:val="18"/>
                                <w:szCs w:val="18"/>
                              </w:rPr>
                              <w:t xml:space="preserve"> </w:t>
                            </w:r>
                          </w:p>
                          <w:p w14:paraId="252593F1" w14:textId="77777777" w:rsidR="00AC30C7" w:rsidRPr="00AC30C7" w:rsidRDefault="00AC30C7" w:rsidP="00AC30C7">
                            <w:pPr>
                              <w:overflowPunct w:val="0"/>
                              <w:autoSpaceDE w:val="0"/>
                              <w:autoSpaceDN w:val="0"/>
                              <w:adjustRightInd w:val="0"/>
                              <w:snapToGrid w:val="0"/>
                              <w:spacing w:line="200" w:lineRule="exact"/>
                              <w:ind w:leftChars="101" w:left="407" w:hangingChars="103" w:hanging="165"/>
                              <w:jc w:val="both"/>
                              <w:rPr>
                                <w:rFonts w:ascii="標楷體" w:eastAsia="標楷體" w:hAnsi="標楷體"/>
                                <w:spacing w:val="-10"/>
                                <w:sz w:val="18"/>
                                <w:szCs w:val="18"/>
                              </w:rPr>
                            </w:pPr>
                            <w:r w:rsidRPr="00AC30C7">
                              <w:rPr>
                                <w:rFonts w:ascii="標楷體" w:eastAsia="標楷體" w:hAnsi="標楷體"/>
                                <w:spacing w:val="-10"/>
                                <w:sz w:val="18"/>
                                <w:szCs w:val="18"/>
                              </w:rPr>
                              <w:t>2.</w:t>
                            </w:r>
                            <w:r w:rsidRPr="00AC30C7">
                              <w:rPr>
                                <w:rFonts w:ascii="標楷體" w:eastAsia="標楷體" w:hAnsi="標楷體" w:hint="eastAsia"/>
                                <w:spacing w:val="-10"/>
                                <w:sz w:val="18"/>
                                <w:szCs w:val="18"/>
                              </w:rPr>
                              <w:t>陰</w:t>
                            </w:r>
                            <w:r w:rsidRPr="00AC30C7">
                              <w:rPr>
                                <w:rFonts w:ascii="標楷體" w:eastAsia="標楷體" w:hAnsi="標楷體"/>
                                <w:spacing w:val="-10"/>
                                <w:sz w:val="18"/>
                                <w:szCs w:val="18"/>
                              </w:rPr>
                              <w:t>影</w:t>
                            </w:r>
                            <w:r w:rsidRPr="00AC30C7">
                              <w:rPr>
                                <w:rFonts w:ascii="標楷體" w:eastAsia="標楷體" w:hAnsi="標楷體" w:hint="eastAsia"/>
                                <w:spacing w:val="-10"/>
                                <w:sz w:val="18"/>
                                <w:szCs w:val="18"/>
                              </w:rPr>
                              <w:t>標</w:t>
                            </w:r>
                            <w:proofErr w:type="gramStart"/>
                            <w:r w:rsidRPr="00AC30C7">
                              <w:rPr>
                                <w:rFonts w:ascii="標楷體" w:eastAsia="標楷體" w:hAnsi="標楷體"/>
                                <w:spacing w:val="-10"/>
                                <w:sz w:val="18"/>
                                <w:szCs w:val="18"/>
                              </w:rPr>
                              <w:t>註</w:t>
                            </w:r>
                            <w:proofErr w:type="gramEnd"/>
                            <w:r w:rsidRPr="00AC30C7">
                              <w:rPr>
                                <w:rFonts w:ascii="標楷體" w:eastAsia="標楷體" w:hAnsi="標楷體"/>
                                <w:spacing w:val="-10"/>
                                <w:sz w:val="18"/>
                                <w:szCs w:val="18"/>
                              </w:rPr>
                              <w:t>者</w:t>
                            </w:r>
                            <w:r w:rsidRPr="00AC30C7">
                              <w:rPr>
                                <w:rFonts w:ascii="標楷體" w:eastAsia="標楷體" w:hAnsi="標楷體" w:hint="eastAsia"/>
                                <w:spacing w:val="-10"/>
                                <w:sz w:val="18"/>
                                <w:szCs w:val="18"/>
                              </w:rPr>
                              <w:t>須依法辦</w:t>
                            </w:r>
                            <w:r w:rsidRPr="00AC30C7">
                              <w:rPr>
                                <w:rFonts w:ascii="標楷體" w:eastAsia="標楷體" w:hAnsi="標楷體"/>
                                <w:spacing w:val="-10"/>
                                <w:sz w:val="18"/>
                                <w:szCs w:val="18"/>
                              </w:rPr>
                              <w:t>理二階</w:t>
                            </w:r>
                            <w:r w:rsidRPr="00AC30C7">
                              <w:rPr>
                                <w:rFonts w:ascii="標楷體" w:eastAsia="標楷體" w:hAnsi="標楷體" w:hint="eastAsia"/>
                                <w:spacing w:val="-10"/>
                                <w:sz w:val="18"/>
                                <w:szCs w:val="18"/>
                              </w:rPr>
                              <w:t>段</w:t>
                            </w:r>
                            <w:r w:rsidRPr="00AC30C7">
                              <w:rPr>
                                <w:rFonts w:ascii="標楷體" w:eastAsia="標楷體" w:hAnsi="標楷體"/>
                                <w:spacing w:val="-10"/>
                                <w:sz w:val="18"/>
                                <w:szCs w:val="18"/>
                              </w:rPr>
                              <w:t>環評作業</w:t>
                            </w:r>
                            <w:r w:rsidRPr="00AC30C7">
                              <w:rPr>
                                <w:rFonts w:ascii="標楷體" w:eastAsia="標楷體" w:hAnsi="標楷體" w:hint="eastAsia"/>
                                <w:spacing w:val="-10"/>
                                <w:sz w:val="18"/>
                                <w:szCs w:val="18"/>
                              </w:rPr>
                              <w:t>，另寶</w:t>
                            </w:r>
                            <w:r w:rsidRPr="00AC30C7">
                              <w:rPr>
                                <w:rFonts w:ascii="標楷體" w:eastAsia="標楷體" w:hAnsi="標楷體"/>
                                <w:spacing w:val="-10"/>
                                <w:sz w:val="18"/>
                                <w:szCs w:val="18"/>
                              </w:rPr>
                              <w:t>山及橫</w:t>
                            </w:r>
                            <w:r w:rsidRPr="00AC30C7">
                              <w:rPr>
                                <w:rFonts w:ascii="標楷體" w:eastAsia="標楷體" w:hAnsi="標楷體" w:hint="eastAsia"/>
                                <w:spacing w:val="-10"/>
                                <w:sz w:val="18"/>
                                <w:szCs w:val="18"/>
                              </w:rPr>
                              <w:t>山E/S之</w:t>
                            </w:r>
                            <w:r w:rsidRPr="00AC30C7">
                              <w:rPr>
                                <w:rFonts w:ascii="標楷體" w:eastAsia="標楷體" w:hAnsi="標楷體"/>
                                <w:spacing w:val="-10"/>
                                <w:sz w:val="18"/>
                                <w:szCs w:val="18"/>
                              </w:rPr>
                              <w:t>用地</w:t>
                            </w:r>
                            <w:r w:rsidRPr="00AC30C7">
                              <w:rPr>
                                <w:rFonts w:ascii="標楷體" w:eastAsia="標楷體" w:hAnsi="標楷體" w:hint="eastAsia"/>
                                <w:spacing w:val="-10"/>
                                <w:sz w:val="18"/>
                                <w:szCs w:val="18"/>
                              </w:rPr>
                              <w:t>則分</w:t>
                            </w:r>
                            <w:r w:rsidRPr="00AC30C7">
                              <w:rPr>
                                <w:rFonts w:ascii="標楷體" w:eastAsia="標楷體" w:hAnsi="標楷體"/>
                                <w:spacing w:val="-10"/>
                                <w:sz w:val="18"/>
                                <w:szCs w:val="18"/>
                              </w:rPr>
                              <w:t>屬新</w:t>
                            </w:r>
                            <w:r w:rsidRPr="00AC30C7">
                              <w:rPr>
                                <w:rFonts w:ascii="標楷體" w:eastAsia="標楷體" w:hAnsi="標楷體" w:hint="eastAsia"/>
                                <w:spacing w:val="-10"/>
                                <w:sz w:val="18"/>
                                <w:szCs w:val="18"/>
                              </w:rPr>
                              <w:t>竹與</w:t>
                            </w:r>
                            <w:r w:rsidRPr="00AC30C7">
                              <w:rPr>
                                <w:rFonts w:ascii="標楷體" w:eastAsia="標楷體" w:hAnsi="標楷體"/>
                                <w:spacing w:val="-10"/>
                                <w:sz w:val="18"/>
                                <w:szCs w:val="18"/>
                              </w:rPr>
                              <w:t>中部科學</w:t>
                            </w:r>
                            <w:r w:rsidRPr="00AC30C7">
                              <w:rPr>
                                <w:rFonts w:ascii="標楷體" w:eastAsia="標楷體" w:hAnsi="標楷體" w:hint="eastAsia"/>
                                <w:spacing w:val="-10"/>
                                <w:sz w:val="18"/>
                                <w:szCs w:val="18"/>
                              </w:rPr>
                              <w:t>園</w:t>
                            </w:r>
                            <w:r w:rsidRPr="00AC30C7">
                              <w:rPr>
                                <w:rFonts w:ascii="標楷體" w:eastAsia="標楷體" w:hAnsi="標楷體"/>
                                <w:spacing w:val="-10"/>
                                <w:sz w:val="18"/>
                                <w:szCs w:val="18"/>
                              </w:rPr>
                              <w:t>區管理局</w:t>
                            </w:r>
                            <w:r w:rsidRPr="00AC30C7">
                              <w:rPr>
                                <w:rFonts w:ascii="標楷體" w:eastAsia="標楷體" w:hAnsi="標楷體" w:hint="eastAsia"/>
                                <w:spacing w:val="-10"/>
                                <w:sz w:val="18"/>
                                <w:szCs w:val="18"/>
                              </w:rPr>
                              <w:t>管</w:t>
                            </w:r>
                            <w:r w:rsidRPr="00AC30C7">
                              <w:rPr>
                                <w:rFonts w:ascii="標楷體" w:eastAsia="標楷體" w:hAnsi="標楷體"/>
                                <w:spacing w:val="-10"/>
                                <w:sz w:val="18"/>
                                <w:szCs w:val="18"/>
                              </w:rPr>
                              <w:t>理，</w:t>
                            </w:r>
                            <w:r w:rsidRPr="00AC30C7">
                              <w:rPr>
                                <w:rFonts w:ascii="標楷體" w:eastAsia="標楷體" w:hAnsi="標楷體" w:hint="eastAsia"/>
                                <w:spacing w:val="-10"/>
                                <w:sz w:val="18"/>
                                <w:szCs w:val="18"/>
                              </w:rPr>
                              <w:t>相</w:t>
                            </w:r>
                            <w:r w:rsidRPr="00AC30C7">
                              <w:rPr>
                                <w:rFonts w:ascii="標楷體" w:eastAsia="標楷體" w:hAnsi="標楷體"/>
                                <w:spacing w:val="-10"/>
                                <w:sz w:val="18"/>
                                <w:szCs w:val="18"/>
                              </w:rPr>
                              <w:t>關環評</w:t>
                            </w:r>
                            <w:r w:rsidRPr="00AC30C7">
                              <w:rPr>
                                <w:rFonts w:ascii="標楷體" w:eastAsia="標楷體" w:hAnsi="標楷體" w:hint="eastAsia"/>
                                <w:spacing w:val="-10"/>
                                <w:sz w:val="18"/>
                                <w:szCs w:val="18"/>
                              </w:rPr>
                              <w:t>作</w:t>
                            </w:r>
                            <w:r w:rsidRPr="00AC30C7">
                              <w:rPr>
                                <w:rFonts w:ascii="標楷體" w:eastAsia="標楷體" w:hAnsi="標楷體"/>
                                <w:spacing w:val="-10"/>
                                <w:sz w:val="18"/>
                                <w:szCs w:val="18"/>
                              </w:rPr>
                              <w:t>業係</w:t>
                            </w:r>
                            <w:r w:rsidRPr="00AC30C7">
                              <w:rPr>
                                <w:rFonts w:ascii="標楷體" w:eastAsia="標楷體" w:hAnsi="標楷體" w:hint="eastAsia"/>
                                <w:spacing w:val="-10"/>
                                <w:sz w:val="18"/>
                                <w:szCs w:val="18"/>
                              </w:rPr>
                              <w:t>由該</w:t>
                            </w:r>
                            <w:r w:rsidRPr="00AC30C7">
                              <w:rPr>
                                <w:rFonts w:ascii="標楷體" w:eastAsia="標楷體" w:hAnsi="標楷體"/>
                                <w:spacing w:val="-10"/>
                                <w:sz w:val="18"/>
                                <w:szCs w:val="18"/>
                              </w:rPr>
                              <w:t>局辦理</w:t>
                            </w:r>
                            <w:r w:rsidRPr="00AC30C7">
                              <w:rPr>
                                <w:rFonts w:ascii="標楷體" w:eastAsia="標楷體" w:hAnsi="標楷體" w:hint="eastAsia"/>
                                <w:spacing w:val="-10"/>
                                <w:sz w:val="18"/>
                                <w:szCs w:val="18"/>
                              </w:rPr>
                              <w:t>，</w:t>
                            </w:r>
                            <w:proofErr w:type="gramStart"/>
                            <w:r w:rsidRPr="00AC30C7">
                              <w:rPr>
                                <w:rFonts w:ascii="標楷體" w:eastAsia="標楷體" w:hAnsi="標楷體"/>
                                <w:spacing w:val="-10"/>
                                <w:sz w:val="18"/>
                                <w:szCs w:val="18"/>
                              </w:rPr>
                              <w:t>大</w:t>
                            </w:r>
                            <w:r w:rsidRPr="00AC30C7">
                              <w:rPr>
                                <w:rFonts w:ascii="標楷體" w:eastAsia="標楷體" w:hAnsi="標楷體" w:hint="eastAsia"/>
                                <w:spacing w:val="-10"/>
                                <w:sz w:val="18"/>
                                <w:szCs w:val="18"/>
                              </w:rPr>
                              <w:t>潭</w:t>
                            </w:r>
                            <w:r w:rsidRPr="00AC30C7">
                              <w:rPr>
                                <w:rFonts w:ascii="標楷體" w:eastAsia="標楷體" w:hAnsi="標楷體"/>
                                <w:spacing w:val="-10"/>
                                <w:sz w:val="18"/>
                                <w:szCs w:val="18"/>
                              </w:rPr>
                              <w:t>新</w:t>
                            </w:r>
                            <w:proofErr w:type="gramEnd"/>
                            <w:r w:rsidRPr="00AC30C7">
                              <w:rPr>
                                <w:rFonts w:ascii="標楷體" w:eastAsia="標楷體" w:hAnsi="標楷體" w:hint="eastAsia"/>
                                <w:spacing w:val="-10"/>
                                <w:sz w:val="18"/>
                                <w:szCs w:val="18"/>
                              </w:rPr>
                              <w:t>E/S僅需辦理</w:t>
                            </w:r>
                            <w:proofErr w:type="gramStart"/>
                            <w:r w:rsidRPr="00AC30C7">
                              <w:rPr>
                                <w:rFonts w:ascii="標楷體" w:eastAsia="標楷體" w:hAnsi="標楷體" w:hint="eastAsia"/>
                                <w:spacing w:val="-10"/>
                                <w:sz w:val="18"/>
                                <w:szCs w:val="18"/>
                              </w:rPr>
                              <w:t>環差核</w:t>
                            </w:r>
                            <w:proofErr w:type="gramEnd"/>
                            <w:r w:rsidRPr="00AC30C7">
                              <w:rPr>
                                <w:rFonts w:ascii="標楷體" w:eastAsia="標楷體" w:hAnsi="標楷體" w:hint="eastAsia"/>
                                <w:spacing w:val="-10"/>
                                <w:sz w:val="18"/>
                                <w:szCs w:val="18"/>
                              </w:rPr>
                              <w:t>可</w:t>
                            </w:r>
                            <w:r w:rsidRPr="00AC30C7">
                              <w:rPr>
                                <w:rFonts w:ascii="標楷體" w:eastAsia="標楷體" w:hAnsi="標楷體"/>
                                <w:spacing w:val="-10"/>
                                <w:sz w:val="18"/>
                                <w:szCs w:val="18"/>
                              </w:rPr>
                              <w:t>。</w:t>
                            </w:r>
                          </w:p>
                          <w:p w14:paraId="2DA958B2" w14:textId="77777777" w:rsidR="00AC30C7" w:rsidRPr="00467D9C" w:rsidRDefault="00AC30C7" w:rsidP="00AC30C7">
                            <w:pPr>
                              <w:overflowPunct w:val="0"/>
                              <w:autoSpaceDE w:val="0"/>
                              <w:autoSpaceDN w:val="0"/>
                              <w:adjustRightInd w:val="0"/>
                              <w:snapToGrid w:val="0"/>
                              <w:spacing w:line="200" w:lineRule="exact"/>
                              <w:ind w:leftChars="-50" w:left="420" w:hangingChars="300" w:hanging="540"/>
                              <w:jc w:val="both"/>
                              <w:rPr>
                                <w:rFonts w:ascii="標楷體" w:eastAsia="標楷體" w:hAnsi="標楷體"/>
                                <w:sz w:val="18"/>
                                <w:szCs w:val="18"/>
                              </w:rPr>
                            </w:pPr>
                            <w:r w:rsidRPr="00AC30C7">
                              <w:rPr>
                                <w:rFonts w:ascii="標楷體" w:eastAsia="標楷體" w:hAnsi="標楷體"/>
                                <w:sz w:val="18"/>
                                <w:szCs w:val="18"/>
                              </w:rPr>
                              <w:t xml:space="preserve">    </w:t>
                            </w:r>
                            <w:r w:rsidRPr="00AC30C7">
                              <w:rPr>
                                <w:rFonts w:ascii="標楷體" w:eastAsia="標楷體" w:hAnsi="標楷體" w:hint="eastAsia"/>
                                <w:sz w:val="18"/>
                                <w:szCs w:val="18"/>
                              </w:rPr>
                              <w:t>3</w:t>
                            </w:r>
                            <w:r w:rsidRPr="00AC30C7">
                              <w:rPr>
                                <w:rFonts w:ascii="標楷體" w:eastAsia="標楷體" w:hAnsi="標楷體"/>
                                <w:sz w:val="18"/>
                                <w:szCs w:val="18"/>
                              </w:rPr>
                              <w:t>.</w:t>
                            </w:r>
                            <w:r w:rsidRPr="00AC30C7">
                              <w:rPr>
                                <w:rFonts w:ascii="標楷體" w:eastAsia="標楷體" w:hAnsi="標楷體" w:hint="eastAsia"/>
                                <w:sz w:val="18"/>
                                <w:szCs w:val="18"/>
                              </w:rPr>
                              <w:t>資料來源：整理自</w:t>
                            </w:r>
                            <w:r w:rsidRPr="00AC30C7">
                              <w:rPr>
                                <w:rFonts w:ascii="標楷體" w:eastAsia="標楷體" w:hAnsi="標楷體" w:hint="eastAsia"/>
                                <w:color w:val="000000" w:themeColor="text1"/>
                                <w:sz w:val="18"/>
                                <w:szCs w:val="18"/>
                              </w:rPr>
                              <w:t>台灣電力公司</w:t>
                            </w:r>
                            <w:r w:rsidRPr="00AC30C7">
                              <w:rPr>
                                <w:rFonts w:ascii="標楷體" w:eastAsia="標楷體" w:hAnsi="標楷體" w:hint="eastAsia"/>
                                <w:sz w:val="18"/>
                                <w:szCs w:val="18"/>
                              </w:rPr>
                              <w:t>提供資料。</w:t>
                            </w:r>
                          </w:p>
                        </w:tc>
                      </w:tr>
                    </w:tbl>
                    <w:p w14:paraId="5E340DB3" w14:textId="77777777" w:rsidR="00AC30C7" w:rsidRPr="00467D9C" w:rsidRDefault="00AC30C7" w:rsidP="00AC30C7">
                      <w:pPr>
                        <w:rPr>
                          <w:sz w:val="22"/>
                          <w:szCs w:val="20"/>
                        </w:rPr>
                      </w:pPr>
                    </w:p>
                  </w:txbxContent>
                </v:textbox>
                <w10:wrap type="square" anchorx="margin" anchory="margin"/>
              </v:shape>
            </w:pict>
          </mc:Fallback>
        </mc:AlternateContent>
      </w:r>
      <w:r w:rsidR="0076705F" w:rsidRPr="00DE0965">
        <w:rPr>
          <w:rFonts w:hint="eastAsia"/>
          <w:b/>
          <w:color w:val="000000" w:themeColor="text1"/>
        </w:rPr>
        <w:t>（</w:t>
      </w:r>
      <w:r w:rsidR="0076705F">
        <w:rPr>
          <w:b/>
          <w:color w:val="000000" w:themeColor="text1"/>
        </w:rPr>
        <w:t>2</w:t>
      </w:r>
      <w:r w:rsidR="0076705F" w:rsidRPr="00DE0965">
        <w:rPr>
          <w:rFonts w:hint="eastAsia"/>
          <w:b/>
          <w:color w:val="000000" w:themeColor="text1"/>
        </w:rPr>
        <w:t>）　部分變電所或線路工程項目涉及環境影響評估、都市計畫變更或土地徵收等情，主管機關審議過程較具</w:t>
      </w:r>
      <w:proofErr w:type="gramStart"/>
      <w:r w:rsidR="0076705F" w:rsidRPr="00DE0965">
        <w:rPr>
          <w:rFonts w:hint="eastAsia"/>
          <w:b/>
          <w:color w:val="000000" w:themeColor="text1"/>
        </w:rPr>
        <w:t>不</w:t>
      </w:r>
      <w:proofErr w:type="gramEnd"/>
      <w:r w:rsidR="0076705F" w:rsidRPr="00DE0965">
        <w:rPr>
          <w:rFonts w:hint="eastAsia"/>
          <w:b/>
          <w:color w:val="000000" w:themeColor="text1"/>
        </w:rPr>
        <w:t>確性：</w:t>
      </w:r>
      <w:r w:rsidR="00F65810">
        <w:rPr>
          <w:rFonts w:cs="Times New Roman" w:hint="eastAsia"/>
          <w:color w:val="000000" w:themeColor="text1"/>
          <w:spacing w:val="2"/>
        </w:rPr>
        <w:t>經濟部為達</w:t>
      </w:r>
      <w:r w:rsidR="00F65810" w:rsidRPr="00F65810">
        <w:rPr>
          <w:rFonts w:cs="Times New Roman" w:hint="eastAsia"/>
          <w:color w:val="000000" w:themeColor="text1"/>
          <w:spacing w:val="2"/>
        </w:rPr>
        <w:t>1</w:t>
      </w:r>
      <w:r w:rsidR="00F65810" w:rsidRPr="00F65810">
        <w:rPr>
          <w:rFonts w:cs="Times New Roman"/>
          <w:color w:val="000000" w:themeColor="text1"/>
          <w:spacing w:val="2"/>
        </w:rPr>
        <w:t>13</w:t>
      </w:r>
      <w:r w:rsidR="00F65810" w:rsidRPr="00F65810">
        <w:rPr>
          <w:rFonts w:cs="Times New Roman" w:hint="eastAsia"/>
          <w:color w:val="000000" w:themeColor="text1"/>
          <w:spacing w:val="2"/>
        </w:rPr>
        <w:t>年8月總統府國家氣候變遷對策委員會會議，</w:t>
      </w:r>
      <w:r w:rsidR="00DB1DCB">
        <w:rPr>
          <w:rFonts w:cs="Times New Roman" w:hint="eastAsia"/>
          <w:color w:val="000000" w:themeColor="text1"/>
          <w:spacing w:val="2"/>
        </w:rPr>
        <w:t>有關</w:t>
      </w:r>
      <w:r w:rsidR="00F65810" w:rsidRPr="00F65810">
        <w:rPr>
          <w:rFonts w:cs="Times New Roman" w:hint="eastAsia"/>
          <w:color w:val="000000" w:themeColor="text1"/>
          <w:spacing w:val="2"/>
        </w:rPr>
        <w:t>部分供電關鍵地區或民生關鍵工程，希能提前4年完成</w:t>
      </w:r>
      <w:r w:rsidR="00DB1DCB">
        <w:rPr>
          <w:rFonts w:cs="Times New Roman" w:hint="eastAsia"/>
          <w:color w:val="000000" w:themeColor="text1"/>
          <w:spacing w:val="2"/>
        </w:rPr>
        <w:t>之</w:t>
      </w:r>
      <w:r w:rsidR="00DB1DCB" w:rsidRPr="00F65810">
        <w:rPr>
          <w:rFonts w:cs="Times New Roman" w:hint="eastAsia"/>
          <w:color w:val="000000" w:themeColor="text1"/>
          <w:spacing w:val="2"/>
        </w:rPr>
        <w:t>結論</w:t>
      </w:r>
      <w:r w:rsidR="00F65810" w:rsidRPr="00F65810">
        <w:rPr>
          <w:rFonts w:cs="Times New Roman" w:hint="eastAsia"/>
          <w:color w:val="000000" w:themeColor="text1"/>
          <w:spacing w:val="2"/>
        </w:rPr>
        <w:t>，於1</w:t>
      </w:r>
      <w:r w:rsidR="00F65810" w:rsidRPr="00F65810">
        <w:rPr>
          <w:rFonts w:cs="Times New Roman"/>
          <w:color w:val="000000" w:themeColor="text1"/>
          <w:spacing w:val="2"/>
        </w:rPr>
        <w:t>13</w:t>
      </w:r>
      <w:r w:rsidR="00F65810" w:rsidRPr="00F65810">
        <w:rPr>
          <w:rFonts w:cs="Times New Roman" w:hint="eastAsia"/>
          <w:color w:val="000000" w:themeColor="text1"/>
          <w:spacing w:val="2"/>
        </w:rPr>
        <w:t>年8月2</w:t>
      </w:r>
      <w:r w:rsidR="00F65810" w:rsidRPr="00F65810">
        <w:rPr>
          <w:rFonts w:cs="Times New Roman"/>
          <w:color w:val="000000" w:themeColor="text1"/>
          <w:spacing w:val="2"/>
        </w:rPr>
        <w:t>0</w:t>
      </w:r>
      <w:r w:rsidR="00F65810" w:rsidRPr="00F65810">
        <w:rPr>
          <w:rFonts w:cs="Times New Roman" w:hint="eastAsia"/>
          <w:color w:val="000000" w:themeColor="text1"/>
          <w:spacing w:val="2"/>
        </w:rPr>
        <w:t>日邀請台灣電力公司報告「縮短強化電網韌性建設計畫時程與台電營運議題」。據當日簡報資料載述，列管3</w:t>
      </w:r>
      <w:r w:rsidR="00F65810" w:rsidRPr="00F65810">
        <w:rPr>
          <w:rFonts w:cs="Times New Roman"/>
          <w:color w:val="000000" w:themeColor="text1"/>
          <w:spacing w:val="2"/>
        </w:rPr>
        <w:t>31</w:t>
      </w:r>
      <w:r w:rsidR="00F65810" w:rsidRPr="00F65810">
        <w:rPr>
          <w:rFonts w:cs="Times New Roman" w:hint="eastAsia"/>
          <w:color w:val="000000" w:themeColor="text1"/>
          <w:spacing w:val="2"/>
        </w:rPr>
        <w:t>項工程中，無法於1</w:t>
      </w:r>
      <w:r w:rsidR="00F65810" w:rsidRPr="00F65810">
        <w:rPr>
          <w:rFonts w:cs="Times New Roman"/>
          <w:color w:val="000000" w:themeColor="text1"/>
          <w:spacing w:val="2"/>
        </w:rPr>
        <w:t>16</w:t>
      </w:r>
      <w:r w:rsidR="00F65810" w:rsidRPr="00F65810">
        <w:rPr>
          <w:rFonts w:cs="Times New Roman" w:hint="eastAsia"/>
          <w:color w:val="000000" w:themeColor="text1"/>
          <w:spacing w:val="2"/>
        </w:rPr>
        <w:t>年底</w:t>
      </w:r>
      <w:proofErr w:type="gramStart"/>
      <w:r w:rsidR="00F65810" w:rsidRPr="00F65810">
        <w:rPr>
          <w:rFonts w:cs="Times New Roman" w:hint="eastAsia"/>
          <w:color w:val="000000" w:themeColor="text1"/>
          <w:spacing w:val="2"/>
        </w:rPr>
        <w:t>止</w:t>
      </w:r>
      <w:proofErr w:type="gramEnd"/>
      <w:r w:rsidR="00F65810" w:rsidRPr="00F65810">
        <w:rPr>
          <w:rFonts w:cs="Times New Roman" w:hint="eastAsia"/>
          <w:color w:val="000000" w:themeColor="text1"/>
          <w:spacing w:val="2"/>
        </w:rPr>
        <w:t>完工者計有9</w:t>
      </w:r>
      <w:r w:rsidR="00F65810" w:rsidRPr="00F65810">
        <w:rPr>
          <w:rFonts w:cs="Times New Roman"/>
          <w:color w:val="000000" w:themeColor="text1"/>
          <w:spacing w:val="2"/>
        </w:rPr>
        <w:t>1</w:t>
      </w:r>
      <w:r w:rsidR="00F65810" w:rsidRPr="00F65810">
        <w:rPr>
          <w:rFonts w:cs="Times New Roman" w:hint="eastAsia"/>
          <w:color w:val="000000" w:themeColor="text1"/>
          <w:spacing w:val="2"/>
        </w:rPr>
        <w:t>項，其中8</w:t>
      </w:r>
      <w:r w:rsidR="00F65810" w:rsidRPr="00F65810">
        <w:rPr>
          <w:rFonts w:cs="Times New Roman"/>
          <w:color w:val="000000" w:themeColor="text1"/>
          <w:spacing w:val="2"/>
        </w:rPr>
        <w:t>4</w:t>
      </w:r>
      <w:r w:rsidR="00F65810" w:rsidRPr="00F65810">
        <w:rPr>
          <w:rFonts w:cs="Times New Roman" w:hint="eastAsia"/>
          <w:color w:val="000000" w:themeColor="text1"/>
          <w:spacing w:val="2"/>
        </w:rPr>
        <w:t>項分別有</w:t>
      </w:r>
      <w:r w:rsidR="00F65810" w:rsidRPr="00F65810">
        <w:rPr>
          <w:rFonts w:cs="Times New Roman"/>
          <w:color w:val="000000" w:themeColor="text1"/>
          <w:spacing w:val="2"/>
        </w:rPr>
        <w:t>13</w:t>
      </w:r>
      <w:r w:rsidR="00F65810" w:rsidRPr="00F65810">
        <w:rPr>
          <w:rFonts w:cs="Times New Roman" w:hint="eastAsia"/>
          <w:color w:val="000000" w:themeColor="text1"/>
          <w:spacing w:val="2"/>
        </w:rPr>
        <w:t>所變電所及3</w:t>
      </w:r>
      <w:r w:rsidR="00F65810" w:rsidRPr="00F65810">
        <w:rPr>
          <w:rFonts w:cs="Times New Roman"/>
          <w:color w:val="000000" w:themeColor="text1"/>
          <w:spacing w:val="2"/>
        </w:rPr>
        <w:t>7</w:t>
      </w:r>
      <w:r w:rsidR="00F65810" w:rsidRPr="00F65810">
        <w:rPr>
          <w:rFonts w:cs="Times New Roman" w:hint="eastAsia"/>
          <w:color w:val="000000" w:themeColor="text1"/>
          <w:spacing w:val="2"/>
        </w:rPr>
        <w:t>條輸電線路之用地尚未取得，與3</w:t>
      </w:r>
      <w:r w:rsidR="00F65810" w:rsidRPr="00F65810">
        <w:rPr>
          <w:rFonts w:cs="Times New Roman"/>
          <w:color w:val="000000" w:themeColor="text1"/>
          <w:spacing w:val="2"/>
        </w:rPr>
        <w:t>4</w:t>
      </w:r>
      <w:r w:rsidR="00F65810" w:rsidRPr="00F65810">
        <w:rPr>
          <w:rFonts w:cs="Times New Roman" w:hint="eastAsia"/>
          <w:color w:val="000000" w:themeColor="text1"/>
          <w:spacing w:val="2"/>
        </w:rPr>
        <w:t>項工程用地雖已取得，惟尚未取得各級政府相關許可等</w:t>
      </w:r>
      <w:r w:rsidRPr="00AC30C7">
        <w:rPr>
          <w:rFonts w:cs="Times New Roman" w:hint="eastAsia"/>
          <w:color w:val="000000" w:themeColor="text1"/>
          <w:spacing w:val="2"/>
        </w:rPr>
        <w:t>；</w:t>
      </w:r>
      <w:r w:rsidR="00F65810" w:rsidRPr="00AC30C7">
        <w:rPr>
          <w:rFonts w:cs="Times New Roman" w:hint="eastAsia"/>
          <w:color w:val="000000" w:themeColor="text1"/>
          <w:spacing w:val="2"/>
        </w:rPr>
        <w:t>另</w:t>
      </w:r>
      <w:r w:rsidR="00F65810" w:rsidRPr="00F65810">
        <w:rPr>
          <w:rFonts w:cs="Times New Roman" w:hint="eastAsia"/>
          <w:color w:val="000000" w:themeColor="text1"/>
          <w:spacing w:val="2"/>
        </w:rPr>
        <w:t>7項工程則因考量供電安全，相關變電所或線路須輪流停電施工，無法按正常施工進度執行。又無法於1</w:t>
      </w:r>
      <w:r w:rsidR="00F65810" w:rsidRPr="00F65810">
        <w:rPr>
          <w:rFonts w:cs="Times New Roman"/>
          <w:color w:val="000000" w:themeColor="text1"/>
          <w:spacing w:val="2"/>
        </w:rPr>
        <w:t>16</w:t>
      </w:r>
      <w:r w:rsidR="00F65810" w:rsidRPr="00F65810">
        <w:rPr>
          <w:rFonts w:cs="Times New Roman" w:hint="eastAsia"/>
          <w:color w:val="000000" w:themeColor="text1"/>
          <w:spacing w:val="2"/>
        </w:rPr>
        <w:t>年底完工之9</w:t>
      </w:r>
      <w:r w:rsidR="00F65810" w:rsidRPr="00F65810">
        <w:rPr>
          <w:rFonts w:cs="Times New Roman"/>
          <w:color w:val="000000" w:themeColor="text1"/>
          <w:spacing w:val="2"/>
        </w:rPr>
        <w:t>1</w:t>
      </w:r>
      <w:r w:rsidR="00F65810" w:rsidRPr="00F65810">
        <w:rPr>
          <w:rFonts w:cs="Times New Roman" w:hint="eastAsia"/>
          <w:color w:val="000000" w:themeColor="text1"/>
          <w:spacing w:val="2"/>
        </w:rPr>
        <w:t>項工程中，屬新（改</w:t>
      </w:r>
      <w:r w:rsidR="00F65810" w:rsidRPr="00F65810">
        <w:rPr>
          <w:rFonts w:cs="Times New Roman"/>
          <w:color w:val="000000" w:themeColor="text1"/>
          <w:spacing w:val="2"/>
        </w:rPr>
        <w:t>）</w:t>
      </w:r>
      <w:r w:rsidR="00F65810" w:rsidRPr="00F65810">
        <w:rPr>
          <w:rFonts w:cs="Times New Roman" w:hint="eastAsia"/>
          <w:color w:val="000000" w:themeColor="text1"/>
          <w:spacing w:val="2"/>
        </w:rPr>
        <w:t>建變電所工程或因土地與政府許可尚未取得或因停電施工困難等計2</w:t>
      </w:r>
      <w:r w:rsidR="00F65810" w:rsidRPr="00F65810">
        <w:rPr>
          <w:rFonts w:cs="Times New Roman"/>
          <w:color w:val="000000" w:themeColor="text1"/>
          <w:spacing w:val="2"/>
        </w:rPr>
        <w:t>7</w:t>
      </w:r>
      <w:r w:rsidR="00F65810" w:rsidRPr="00F65810">
        <w:rPr>
          <w:rFonts w:cs="Times New Roman" w:hint="eastAsia"/>
          <w:color w:val="000000" w:themeColor="text1"/>
          <w:spacing w:val="2"/>
        </w:rPr>
        <w:t>項（表</w:t>
      </w:r>
      <w:r w:rsidR="002C4FF4">
        <w:rPr>
          <w:rFonts w:cs="Times New Roman" w:hint="eastAsia"/>
          <w:color w:val="000000" w:themeColor="text1"/>
          <w:spacing w:val="2"/>
        </w:rPr>
        <w:t>6</w:t>
      </w:r>
      <w:r w:rsidR="00F65810" w:rsidRPr="00F65810">
        <w:rPr>
          <w:rFonts w:cs="Times New Roman"/>
          <w:color w:val="000000" w:themeColor="text1"/>
          <w:spacing w:val="2"/>
        </w:rPr>
        <w:t>）</w:t>
      </w:r>
      <w:r w:rsidR="00F65810" w:rsidRPr="00F65810">
        <w:rPr>
          <w:rFonts w:cs="Times New Roman" w:hint="eastAsia"/>
          <w:color w:val="000000" w:themeColor="text1"/>
          <w:spacing w:val="2"/>
        </w:rPr>
        <w:t>，約占未完工程總數之2</w:t>
      </w:r>
      <w:r w:rsidR="00F65810" w:rsidRPr="00F65810">
        <w:rPr>
          <w:rFonts w:cs="Times New Roman"/>
          <w:color w:val="000000" w:themeColor="text1"/>
          <w:spacing w:val="2"/>
        </w:rPr>
        <w:t>9.67</w:t>
      </w:r>
      <w:r w:rsidR="00F65810" w:rsidRPr="00F65810">
        <w:rPr>
          <w:rFonts w:cs="Times New Roman" w:hint="eastAsia"/>
          <w:color w:val="000000" w:themeColor="text1"/>
          <w:spacing w:val="2"/>
        </w:rPr>
        <w:t>％，</w:t>
      </w:r>
      <w:r w:rsidR="0099001E">
        <w:rPr>
          <w:rFonts w:cs="Times New Roman" w:hint="eastAsia"/>
          <w:color w:val="000000" w:themeColor="text1"/>
          <w:spacing w:val="2"/>
        </w:rPr>
        <w:t>其中</w:t>
      </w:r>
      <w:proofErr w:type="gramStart"/>
      <w:r w:rsidR="0099001E" w:rsidRPr="0099001E">
        <w:rPr>
          <w:rFonts w:cs="Times New Roman" w:hint="eastAsia"/>
          <w:color w:val="000000" w:themeColor="text1"/>
          <w:spacing w:val="2"/>
        </w:rPr>
        <w:t>柳科</w:t>
      </w:r>
      <w:r w:rsidR="0099001E">
        <w:rPr>
          <w:rFonts w:cs="Times New Roman" w:hint="eastAsia"/>
          <w:color w:val="000000" w:themeColor="text1"/>
          <w:spacing w:val="2"/>
        </w:rPr>
        <w:t>、</w:t>
      </w:r>
      <w:r w:rsidR="0099001E" w:rsidRPr="0099001E">
        <w:rPr>
          <w:rFonts w:cs="Times New Roman" w:hint="eastAsia"/>
          <w:color w:val="000000" w:themeColor="text1"/>
          <w:spacing w:val="2"/>
        </w:rPr>
        <w:t>觀園</w:t>
      </w:r>
      <w:proofErr w:type="gramEnd"/>
      <w:r w:rsidR="0099001E">
        <w:rPr>
          <w:rFonts w:cs="Times New Roman" w:hint="eastAsia"/>
          <w:color w:val="000000" w:themeColor="text1"/>
          <w:spacing w:val="2"/>
        </w:rPr>
        <w:t>、</w:t>
      </w:r>
      <w:r w:rsidR="00F65810" w:rsidRPr="00F65810">
        <w:rPr>
          <w:rFonts w:cs="Times New Roman" w:hint="eastAsia"/>
          <w:color w:val="000000" w:themeColor="text1"/>
          <w:spacing w:val="2"/>
        </w:rPr>
        <w:t>新北</w:t>
      </w:r>
      <w:r w:rsidR="0099001E">
        <w:rPr>
          <w:rFonts w:cs="Times New Roman" w:hint="eastAsia"/>
          <w:color w:val="000000" w:themeColor="text1"/>
          <w:spacing w:val="2"/>
        </w:rPr>
        <w:t>及</w:t>
      </w:r>
      <w:r w:rsidR="0099001E" w:rsidRPr="0099001E">
        <w:rPr>
          <w:rFonts w:cs="Times New Roman" w:hint="eastAsia"/>
          <w:color w:val="000000" w:themeColor="text1"/>
          <w:spacing w:val="2"/>
        </w:rPr>
        <w:t>高煉</w:t>
      </w:r>
      <w:r w:rsidR="00F65810" w:rsidRPr="00F65810">
        <w:rPr>
          <w:rFonts w:cs="Times New Roman" w:hint="eastAsia"/>
          <w:color w:val="000000" w:themeColor="text1"/>
          <w:spacing w:val="2"/>
        </w:rPr>
        <w:t>等4座超高壓變電所（</w:t>
      </w:r>
      <w:r w:rsidR="00F65810" w:rsidRPr="00F65810">
        <w:rPr>
          <w:rFonts w:cs="Times New Roman"/>
          <w:color w:val="000000" w:themeColor="text1"/>
          <w:spacing w:val="2"/>
        </w:rPr>
        <w:t>E/S）</w:t>
      </w:r>
      <w:r w:rsidR="00F65810" w:rsidRPr="00F65810">
        <w:rPr>
          <w:rFonts w:cs="Times New Roman" w:hint="eastAsia"/>
          <w:color w:val="000000" w:themeColor="text1"/>
          <w:spacing w:val="2"/>
        </w:rPr>
        <w:t>之電壓等級因屬3</w:t>
      </w:r>
      <w:r w:rsidR="00F65810" w:rsidRPr="00F65810">
        <w:rPr>
          <w:rFonts w:cs="Times New Roman"/>
          <w:color w:val="000000" w:themeColor="text1"/>
          <w:spacing w:val="2"/>
        </w:rPr>
        <w:t>45</w:t>
      </w:r>
      <w:r w:rsidR="00AA2C06">
        <w:rPr>
          <w:rFonts w:cs="Times New Roman" w:hint="eastAsia"/>
          <w:color w:val="000000" w:themeColor="text1"/>
          <w:spacing w:val="2"/>
        </w:rPr>
        <w:t>kV</w:t>
      </w:r>
      <w:r w:rsidR="00F65810" w:rsidRPr="00F65810">
        <w:rPr>
          <w:rFonts w:cs="Times New Roman" w:hint="eastAsia"/>
          <w:color w:val="000000" w:themeColor="text1"/>
          <w:spacing w:val="2"/>
        </w:rPr>
        <w:t>以上，須按環境影響評估相關法規辦理第二階段環境影響評估，主管機關審議</w:t>
      </w:r>
      <w:proofErr w:type="gramStart"/>
      <w:r w:rsidR="00F65810" w:rsidRPr="00F65810">
        <w:rPr>
          <w:rFonts w:cs="Times New Roman" w:hint="eastAsia"/>
          <w:color w:val="000000" w:themeColor="text1"/>
          <w:spacing w:val="2"/>
        </w:rPr>
        <w:t>期程具高度不</w:t>
      </w:r>
      <w:proofErr w:type="gramEnd"/>
      <w:r w:rsidR="00F65810" w:rsidRPr="00F65810">
        <w:rPr>
          <w:rFonts w:cs="Times New Roman" w:hint="eastAsia"/>
          <w:color w:val="000000" w:themeColor="text1"/>
          <w:spacing w:val="2"/>
        </w:rPr>
        <w:t>確性</w:t>
      </w:r>
      <w:r w:rsidR="0099001E">
        <w:rPr>
          <w:rFonts w:cs="Times New Roman" w:hint="eastAsia"/>
          <w:color w:val="000000" w:themeColor="text1"/>
          <w:spacing w:val="2"/>
        </w:rPr>
        <w:t>。</w:t>
      </w:r>
      <w:r w:rsidR="00F65810" w:rsidRPr="00F65810">
        <w:rPr>
          <w:rFonts w:cs="Times New Roman" w:hint="eastAsia"/>
          <w:color w:val="000000" w:themeColor="text1"/>
          <w:spacing w:val="2"/>
        </w:rPr>
        <w:t>另部分變電所須經中央主管機關同意都市計畫土地分區變更，</w:t>
      </w:r>
      <w:r w:rsidRPr="00AC30C7">
        <w:rPr>
          <w:rFonts w:cs="Times New Roman" w:hint="eastAsia"/>
          <w:color w:val="000000" w:themeColor="text1"/>
          <w:spacing w:val="2"/>
        </w:rPr>
        <w:t>或部分線路工程用地如3</w:t>
      </w:r>
      <w:r w:rsidRPr="00AC30C7">
        <w:rPr>
          <w:rFonts w:cs="Times New Roman"/>
          <w:color w:val="000000" w:themeColor="text1"/>
          <w:spacing w:val="2"/>
        </w:rPr>
        <w:t>45</w:t>
      </w:r>
      <w:r w:rsidR="00AA2C06">
        <w:rPr>
          <w:rFonts w:cs="Times New Roman" w:hint="eastAsia"/>
          <w:color w:val="000000" w:themeColor="text1"/>
          <w:spacing w:val="2"/>
        </w:rPr>
        <w:t>kV</w:t>
      </w:r>
      <w:r w:rsidRPr="00AC30C7">
        <w:rPr>
          <w:rFonts w:cs="Times New Roman" w:hint="eastAsia"/>
          <w:color w:val="000000" w:themeColor="text1"/>
          <w:spacing w:val="2"/>
        </w:rPr>
        <w:t>寶山～</w:t>
      </w:r>
      <w:proofErr w:type="gramStart"/>
      <w:r w:rsidRPr="00AC30C7">
        <w:rPr>
          <w:rFonts w:cs="Times New Roman" w:hint="eastAsia"/>
          <w:color w:val="000000" w:themeColor="text1"/>
          <w:spacing w:val="2"/>
        </w:rPr>
        <w:t>峨</w:t>
      </w:r>
      <w:proofErr w:type="gramEnd"/>
      <w:r w:rsidRPr="00AC30C7">
        <w:rPr>
          <w:rFonts w:cs="Times New Roman" w:hint="eastAsia"/>
          <w:color w:val="000000" w:themeColor="text1"/>
          <w:spacing w:val="2"/>
        </w:rPr>
        <w:t>眉、北苗～寶山、北苗～</w:t>
      </w:r>
      <w:proofErr w:type="gramStart"/>
      <w:r w:rsidRPr="00AC30C7">
        <w:rPr>
          <w:rFonts w:cs="Times New Roman" w:hint="eastAsia"/>
          <w:color w:val="000000" w:themeColor="text1"/>
          <w:spacing w:val="2"/>
        </w:rPr>
        <w:t>通灣等</w:t>
      </w:r>
      <w:proofErr w:type="gramEnd"/>
      <w:r w:rsidRPr="00AC30C7">
        <w:rPr>
          <w:rFonts w:cs="Times New Roman" w:hint="eastAsia"/>
          <w:color w:val="000000" w:themeColor="text1"/>
          <w:spacing w:val="2"/>
        </w:rPr>
        <w:t>3條架空線路</w:t>
      </w:r>
      <w:r w:rsidR="00F65810" w:rsidRPr="00AC30C7">
        <w:rPr>
          <w:rFonts w:cs="Times New Roman" w:hint="eastAsia"/>
          <w:color w:val="000000" w:themeColor="text1"/>
          <w:spacing w:val="2"/>
        </w:rPr>
        <w:t>用地須辦理土地徵收，或須請地方政府協助租（購</w:t>
      </w:r>
      <w:r w:rsidR="00F65810" w:rsidRPr="00F65810">
        <w:rPr>
          <w:rFonts w:cs="Times New Roman" w:hint="eastAsia"/>
          <w:color w:val="000000" w:themeColor="text1"/>
          <w:spacing w:val="2"/>
        </w:rPr>
        <w:t>）地等作業，恐影響</w:t>
      </w:r>
      <w:r w:rsidR="00F65810" w:rsidRPr="00F65810">
        <w:rPr>
          <w:rFonts w:cs="Times New Roman"/>
          <w:color w:val="000000" w:themeColor="text1"/>
          <w:spacing w:val="2"/>
        </w:rPr>
        <w:t>該等變電所</w:t>
      </w:r>
      <w:r w:rsidR="00F65810" w:rsidRPr="00F65810">
        <w:rPr>
          <w:rFonts w:cs="Times New Roman" w:hint="eastAsia"/>
          <w:color w:val="000000" w:themeColor="text1"/>
          <w:spacing w:val="2"/>
        </w:rPr>
        <w:t>或輸電線路於預定</w:t>
      </w:r>
      <w:r w:rsidR="00F65810" w:rsidRPr="00F65810">
        <w:rPr>
          <w:rFonts w:cs="Times New Roman"/>
          <w:color w:val="000000" w:themeColor="text1"/>
          <w:spacing w:val="2"/>
        </w:rPr>
        <w:t>期程完工</w:t>
      </w:r>
      <w:r w:rsidR="00F65810" w:rsidRPr="00F65810">
        <w:rPr>
          <w:rFonts w:cs="Times New Roman" w:hint="eastAsia"/>
          <w:color w:val="000000" w:themeColor="text1"/>
          <w:spacing w:val="2"/>
        </w:rPr>
        <w:t>等情事</w:t>
      </w:r>
      <w:r w:rsidR="0076705F" w:rsidRPr="00DE0965">
        <w:rPr>
          <w:rFonts w:hint="eastAsia"/>
          <w:noProof/>
          <w:color w:val="000000"/>
        </w:rPr>
        <w:t>，經函請台灣電力公司針對問題癥結研謀善</w:t>
      </w:r>
      <w:r w:rsidR="0076705F" w:rsidRPr="00DE0965">
        <w:rPr>
          <w:noProof/>
          <w:color w:val="000000"/>
        </w:rPr>
        <w:t>策</w:t>
      </w:r>
      <w:r w:rsidR="0076705F" w:rsidRPr="00DE0965">
        <w:rPr>
          <w:rFonts w:hint="eastAsia"/>
          <w:noProof/>
          <w:color w:val="000000"/>
        </w:rPr>
        <w:t>妥處。據復：</w:t>
      </w:r>
      <w:r w:rsidR="00F65810" w:rsidRPr="00F65810">
        <w:rPr>
          <w:rFonts w:cs="Times New Roman" w:hint="eastAsia"/>
          <w:color w:val="000000" w:themeColor="text1"/>
          <w:spacing w:val="2"/>
        </w:rPr>
        <w:t>將持續建立溝通及協商管道，必要時適時向上級機關請求協助，</w:t>
      </w:r>
      <w:r w:rsidR="00A778F6">
        <w:rPr>
          <w:rFonts w:cs="Times New Roman" w:hint="eastAsia"/>
          <w:color w:val="000000" w:themeColor="text1"/>
          <w:spacing w:val="2"/>
        </w:rPr>
        <w:t>並於</w:t>
      </w:r>
      <w:r w:rsidR="00F65810" w:rsidRPr="00F65810">
        <w:rPr>
          <w:rFonts w:cs="Times New Roman" w:hint="eastAsia"/>
          <w:color w:val="000000" w:themeColor="text1"/>
          <w:spacing w:val="2"/>
        </w:rPr>
        <w:t>地方政府核發各項施工許可時，適時拜會並表達電力建設需求，及追蹤辦理進度</w:t>
      </w:r>
      <w:r w:rsidR="00F65810">
        <w:rPr>
          <w:rFonts w:cs="Times New Roman" w:hint="eastAsia"/>
          <w:color w:val="000000" w:themeColor="text1"/>
          <w:spacing w:val="2"/>
        </w:rPr>
        <w:t>。</w:t>
      </w:r>
    </w:p>
    <w:p w14:paraId="7A2E58F7" w14:textId="17A7A732" w:rsidR="003774AD" w:rsidRDefault="003774AD" w:rsidP="005B240E">
      <w:pPr>
        <w:widowControl/>
        <w:overflowPunct w:val="0"/>
        <w:spacing w:beforeLines="20" w:before="48" w:afterLines="20" w:after="48" w:line="580" w:lineRule="exact"/>
        <w:ind w:firstLineChars="450" w:firstLine="1261"/>
        <w:jc w:val="both"/>
        <w:rPr>
          <w:rFonts w:ascii="標楷體" w:eastAsia="標楷體" w:hAnsi="標楷體"/>
          <w:b/>
          <w:color w:val="000000" w:themeColor="text1"/>
          <w:sz w:val="28"/>
          <w:szCs w:val="32"/>
        </w:rPr>
      </w:pPr>
      <w:r>
        <w:rPr>
          <w:rFonts w:ascii="標楷體" w:eastAsia="標楷體" w:hAnsi="標楷體" w:hint="eastAsia"/>
          <w:b/>
          <w:color w:val="000000" w:themeColor="text1"/>
          <w:sz w:val="28"/>
          <w:szCs w:val="32"/>
        </w:rPr>
        <w:t>8</w:t>
      </w:r>
      <w:r w:rsidRPr="00070D38">
        <w:rPr>
          <w:rFonts w:ascii="標楷體" w:eastAsia="標楷體" w:hAnsi="標楷體"/>
          <w:b/>
          <w:color w:val="000000" w:themeColor="text1"/>
          <w:sz w:val="28"/>
          <w:szCs w:val="32"/>
        </w:rPr>
        <w:t>.</w:t>
      </w:r>
      <w:r w:rsidRPr="00070D38">
        <w:rPr>
          <w:rFonts w:ascii="標楷體" w:eastAsia="標楷體" w:hAnsi="標楷體" w:hint="eastAsia"/>
          <w:b/>
          <w:color w:val="000000" w:themeColor="text1"/>
          <w:sz w:val="28"/>
          <w:szCs w:val="32"/>
        </w:rPr>
        <w:t xml:space="preserve">　</w:t>
      </w:r>
      <w:r w:rsidRPr="00DF2A6D">
        <w:rPr>
          <w:rFonts w:ascii="標楷體" w:eastAsia="標楷體" w:hAnsi="標楷體" w:hint="eastAsia"/>
          <w:b/>
          <w:color w:val="000000" w:themeColor="text1"/>
          <w:sz w:val="28"/>
          <w:szCs w:val="32"/>
        </w:rPr>
        <w:t>辦理離岸風力</w:t>
      </w:r>
      <w:r w:rsidR="00732B87">
        <w:rPr>
          <w:rFonts w:ascii="標楷體" w:eastAsia="標楷體" w:hAnsi="標楷體" w:hint="eastAsia"/>
          <w:b/>
          <w:color w:val="000000" w:themeColor="text1"/>
          <w:sz w:val="28"/>
          <w:szCs w:val="32"/>
        </w:rPr>
        <w:t>發</w:t>
      </w:r>
      <w:r w:rsidR="00C877FE">
        <w:rPr>
          <w:rFonts w:ascii="標楷體" w:eastAsia="標楷體" w:hAnsi="標楷體" w:hint="eastAsia"/>
          <w:b/>
          <w:color w:val="000000" w:themeColor="text1"/>
          <w:sz w:val="28"/>
          <w:szCs w:val="32"/>
        </w:rPr>
        <w:t>電</w:t>
      </w:r>
      <w:r w:rsidRPr="00DF2A6D">
        <w:rPr>
          <w:rFonts w:ascii="標楷體" w:eastAsia="標楷體" w:hAnsi="標楷體" w:hint="eastAsia"/>
          <w:b/>
          <w:color w:val="000000" w:themeColor="text1"/>
          <w:sz w:val="28"/>
          <w:szCs w:val="32"/>
        </w:rPr>
        <w:t>加強電力網第一期計畫，有助提高再生能源</w:t>
      </w:r>
      <w:proofErr w:type="gramStart"/>
      <w:r w:rsidRPr="00DF2A6D">
        <w:rPr>
          <w:rFonts w:ascii="標楷體" w:eastAsia="標楷體" w:hAnsi="標楷體" w:hint="eastAsia"/>
          <w:b/>
          <w:color w:val="000000" w:themeColor="text1"/>
          <w:sz w:val="28"/>
          <w:szCs w:val="32"/>
        </w:rPr>
        <w:t>併</w:t>
      </w:r>
      <w:proofErr w:type="gramEnd"/>
      <w:r w:rsidRPr="00DF2A6D">
        <w:rPr>
          <w:rFonts w:ascii="標楷體" w:eastAsia="標楷體" w:hAnsi="標楷體" w:hint="eastAsia"/>
          <w:b/>
          <w:color w:val="000000" w:themeColor="text1"/>
          <w:sz w:val="28"/>
          <w:szCs w:val="32"/>
        </w:rPr>
        <w:t>網傳輸與系統電壓穩定，惟部分工程實際進度未</w:t>
      </w:r>
      <w:r w:rsidR="003B5367">
        <w:rPr>
          <w:rFonts w:ascii="標楷體" w:eastAsia="標楷體" w:hAnsi="標楷體" w:hint="eastAsia"/>
          <w:b/>
          <w:color w:val="000000" w:themeColor="text1"/>
          <w:sz w:val="28"/>
          <w:szCs w:val="32"/>
        </w:rPr>
        <w:t>及</w:t>
      </w:r>
      <w:proofErr w:type="gramStart"/>
      <w:r w:rsidRPr="00DF2A6D">
        <w:rPr>
          <w:rFonts w:ascii="標楷體" w:eastAsia="標楷體" w:hAnsi="標楷體" w:hint="eastAsia"/>
          <w:b/>
          <w:color w:val="000000" w:themeColor="text1"/>
          <w:sz w:val="28"/>
          <w:szCs w:val="32"/>
        </w:rPr>
        <w:t>6成</w:t>
      </w:r>
      <w:proofErr w:type="gramEnd"/>
      <w:r w:rsidRPr="00DF2A6D">
        <w:rPr>
          <w:rFonts w:ascii="標楷體" w:eastAsia="標楷體" w:hAnsi="標楷體" w:hint="eastAsia"/>
          <w:b/>
          <w:color w:val="000000" w:themeColor="text1"/>
          <w:sz w:val="28"/>
          <w:szCs w:val="32"/>
        </w:rPr>
        <w:t>，或須配合他案設備安裝期程等，</w:t>
      </w:r>
      <w:r w:rsidRPr="00DF2A6D">
        <w:rPr>
          <w:rFonts w:ascii="標楷體" w:eastAsia="標楷體" w:hAnsi="標楷體" w:hint="eastAsia"/>
          <w:b/>
          <w:color w:val="000000" w:themeColor="text1"/>
          <w:sz w:val="28"/>
          <w:szCs w:val="32"/>
        </w:rPr>
        <w:lastRenderedPageBreak/>
        <w:t>致計畫存有無法屆期完成之風險，又部分電網供電場所之重要器材，涉有未符契約所訂之產品製造地</w:t>
      </w:r>
      <w:r w:rsidRPr="00DF2A6D">
        <w:rPr>
          <w:rFonts w:ascii="標楷體" w:eastAsia="標楷體" w:hAnsi="標楷體"/>
          <w:b/>
          <w:color w:val="000000" w:themeColor="text1"/>
          <w:sz w:val="28"/>
          <w:szCs w:val="32"/>
        </w:rPr>
        <w:t>點</w:t>
      </w:r>
      <w:r w:rsidRPr="00DF2A6D">
        <w:rPr>
          <w:rFonts w:ascii="標楷體" w:eastAsia="標楷體" w:hAnsi="標楷體" w:hint="eastAsia"/>
          <w:b/>
          <w:color w:val="000000" w:themeColor="text1"/>
          <w:sz w:val="28"/>
          <w:szCs w:val="32"/>
        </w:rPr>
        <w:t>疑慮</w:t>
      </w:r>
      <w:r w:rsidRPr="004C17D1">
        <w:rPr>
          <w:rFonts w:ascii="標楷體" w:eastAsia="標楷體" w:hAnsi="標楷體" w:hint="eastAsia"/>
          <w:b/>
          <w:color w:val="000000" w:themeColor="text1"/>
          <w:sz w:val="28"/>
          <w:szCs w:val="32"/>
        </w:rPr>
        <w:t>，允宜</w:t>
      </w:r>
      <w:proofErr w:type="gramStart"/>
      <w:r w:rsidRPr="00DF2A6D">
        <w:rPr>
          <w:rFonts w:ascii="標楷體" w:eastAsia="標楷體" w:hAnsi="標楷體" w:hint="eastAsia"/>
          <w:b/>
          <w:color w:val="000000" w:themeColor="text1"/>
          <w:sz w:val="28"/>
          <w:szCs w:val="32"/>
        </w:rPr>
        <w:t>研謀善策妥處</w:t>
      </w:r>
      <w:proofErr w:type="gramEnd"/>
      <w:r>
        <w:rPr>
          <w:rFonts w:ascii="標楷體" w:eastAsia="標楷體" w:hAnsi="標楷體" w:hint="eastAsia"/>
          <w:b/>
          <w:color w:val="000000" w:themeColor="text1"/>
          <w:sz w:val="28"/>
          <w:szCs w:val="32"/>
        </w:rPr>
        <w:t>。</w:t>
      </w:r>
    </w:p>
    <w:p w14:paraId="5F17F5A3" w14:textId="3229EA6E" w:rsidR="003774AD" w:rsidRPr="00C35CF6" w:rsidRDefault="00CC5C2A" w:rsidP="005B240E">
      <w:pPr>
        <w:widowControl/>
        <w:spacing w:line="530" w:lineRule="exact"/>
        <w:ind w:firstLineChars="200" w:firstLine="480"/>
        <w:jc w:val="both"/>
        <w:rPr>
          <w:rFonts w:ascii="標楷體" w:eastAsia="標楷體" w:hAnsi="標楷體"/>
          <w:color w:val="000000" w:themeColor="text1"/>
        </w:rPr>
      </w:pPr>
      <w:r w:rsidRPr="008019C6">
        <w:rPr>
          <w:rFonts w:ascii="標楷體" w:eastAsia="標楷體" w:hAnsi="標楷體" w:cs="Mangal"/>
          <w:noProof/>
          <w:color w:val="000000"/>
          <w:szCs w:val="24"/>
        </w:rPr>
        <mc:AlternateContent>
          <mc:Choice Requires="wps">
            <w:drawing>
              <wp:anchor distT="0" distB="0" distL="114300" distR="114300" simplePos="0" relativeHeight="252000256" behindDoc="0" locked="0" layoutInCell="1" allowOverlap="1" wp14:anchorId="35375C6F" wp14:editId="733DF5A0">
                <wp:simplePos x="0" y="0"/>
                <wp:positionH relativeFrom="margin">
                  <wp:posOffset>1658620</wp:posOffset>
                </wp:positionH>
                <wp:positionV relativeFrom="margin">
                  <wp:posOffset>3979545</wp:posOffset>
                </wp:positionV>
                <wp:extent cx="4616450" cy="3823335"/>
                <wp:effectExtent l="0" t="0" r="0" b="5715"/>
                <wp:wrapSquare wrapText="bothSides"/>
                <wp:docPr id="93" name="文字方塊 93"/>
                <wp:cNvGraphicFramePr/>
                <a:graphic xmlns:a="http://schemas.openxmlformats.org/drawingml/2006/main">
                  <a:graphicData uri="http://schemas.microsoft.com/office/word/2010/wordprocessingShape">
                    <wps:wsp>
                      <wps:cNvSpPr txBox="1"/>
                      <wps:spPr>
                        <a:xfrm>
                          <a:off x="0" y="0"/>
                          <a:ext cx="4616450" cy="3823335"/>
                        </a:xfrm>
                        <a:prstGeom prst="rect">
                          <a:avLst/>
                        </a:prstGeom>
                        <a:solidFill>
                          <a:sysClr val="window" lastClr="FFFFFF"/>
                        </a:solidFill>
                        <a:ln w="6350">
                          <a:noFill/>
                        </a:ln>
                      </wps:spPr>
                      <wps:txbx>
                        <w:txbxContent>
                          <w:p w14:paraId="6D23C247" w14:textId="022FAED3" w:rsidR="003774AD" w:rsidRPr="00627B78" w:rsidRDefault="003774AD" w:rsidP="003774AD">
                            <w:pPr>
                              <w:widowControl/>
                              <w:jc w:val="center"/>
                              <w:rPr>
                                <w:rFonts w:ascii="標楷體" w:eastAsia="標楷體" w:hAnsi="標楷體" w:cs="新細明體"/>
                                <w:spacing w:val="-3"/>
                                <w:kern w:val="0"/>
                                <w:sz w:val="28"/>
                              </w:rPr>
                            </w:pPr>
                            <w:r w:rsidRPr="00627B78">
                              <w:rPr>
                                <w:rFonts w:ascii="標楷體" w:eastAsia="標楷體" w:hAnsi="標楷體" w:cs="新細明體"/>
                                <w:b/>
                                <w:spacing w:val="-3"/>
                                <w:kern w:val="0"/>
                              </w:rPr>
                              <w:t>表7</w:t>
                            </w:r>
                            <w:r w:rsidRPr="00627B78">
                              <w:rPr>
                                <w:rFonts w:ascii="標楷體" w:eastAsia="標楷體" w:hAnsi="標楷體" w:cs="新細明體" w:hint="eastAsia"/>
                                <w:b/>
                                <w:spacing w:val="-3"/>
                                <w:kern w:val="0"/>
                              </w:rPr>
                              <w:t xml:space="preserve">　截至1</w:t>
                            </w:r>
                            <w:r w:rsidRPr="00627B78">
                              <w:rPr>
                                <w:rFonts w:ascii="標楷體" w:eastAsia="標楷體" w:hAnsi="標楷體" w:cs="新細明體"/>
                                <w:b/>
                                <w:spacing w:val="-3"/>
                                <w:kern w:val="0"/>
                              </w:rPr>
                              <w:t>13</w:t>
                            </w:r>
                            <w:r w:rsidRPr="00627B78">
                              <w:rPr>
                                <w:rFonts w:ascii="標楷體" w:eastAsia="標楷體" w:hAnsi="標楷體" w:cs="新細明體" w:hint="eastAsia"/>
                                <w:b/>
                                <w:spacing w:val="-3"/>
                                <w:kern w:val="0"/>
                              </w:rPr>
                              <w:t>年1</w:t>
                            </w:r>
                            <w:r w:rsidRPr="00627B78">
                              <w:rPr>
                                <w:rFonts w:ascii="標楷體" w:eastAsia="標楷體" w:hAnsi="標楷體" w:cs="新細明體"/>
                                <w:b/>
                                <w:spacing w:val="-3"/>
                                <w:kern w:val="0"/>
                              </w:rPr>
                              <w:t>1</w:t>
                            </w:r>
                            <w:r w:rsidRPr="00627B78">
                              <w:rPr>
                                <w:rFonts w:ascii="標楷體" w:eastAsia="標楷體" w:hAnsi="標楷體" w:cs="新細明體" w:hint="eastAsia"/>
                                <w:b/>
                                <w:spacing w:val="-3"/>
                                <w:kern w:val="0"/>
                              </w:rPr>
                              <w:t>月底</w:t>
                            </w:r>
                            <w:r w:rsidRPr="00627B78">
                              <w:rPr>
                                <w:rFonts w:ascii="標楷體" w:eastAsia="標楷體" w:hAnsi="標楷體" w:cs="新細明體"/>
                                <w:b/>
                                <w:spacing w:val="-3"/>
                                <w:kern w:val="0"/>
                              </w:rPr>
                              <w:t>離岸</w:t>
                            </w:r>
                            <w:r w:rsidR="00627B78" w:rsidRPr="00627B78">
                              <w:rPr>
                                <w:rFonts w:ascii="標楷體" w:eastAsia="標楷體" w:hAnsi="標楷體" w:cs="新細明體" w:hint="eastAsia"/>
                                <w:b/>
                                <w:spacing w:val="-3"/>
                                <w:kern w:val="0"/>
                              </w:rPr>
                              <w:t>加強電網</w:t>
                            </w:r>
                            <w:r w:rsidRPr="00627B78">
                              <w:rPr>
                                <w:rFonts w:ascii="標楷體" w:eastAsia="標楷體" w:hAnsi="標楷體" w:cs="新細明體" w:hint="eastAsia"/>
                                <w:b/>
                                <w:spacing w:val="-3"/>
                                <w:kern w:val="0"/>
                              </w:rPr>
                              <w:t>計畫各項工程執行進度情形</w:t>
                            </w:r>
                          </w:p>
                          <w:p w14:paraId="0FE1050D" w14:textId="77777777" w:rsidR="003774AD" w:rsidRDefault="003774AD" w:rsidP="003774AD">
                            <w:pPr>
                              <w:jc w:val="right"/>
                              <w:rPr>
                                <w:rFonts w:ascii="標楷體" w:eastAsia="標楷體" w:hAnsi="標楷體" w:cs="新細明體"/>
                                <w:color w:val="000000"/>
                                <w:kern w:val="0"/>
                                <w:sz w:val="20"/>
                                <w:szCs w:val="20"/>
                              </w:rPr>
                            </w:pPr>
                            <w:r w:rsidRPr="009E5B93">
                              <w:rPr>
                                <w:rFonts w:ascii="標楷體" w:eastAsia="標楷體" w:hAnsi="標楷體" w:cs="新細明體"/>
                                <w:color w:val="000000"/>
                                <w:kern w:val="0"/>
                                <w:sz w:val="20"/>
                                <w:szCs w:val="20"/>
                              </w:rPr>
                              <w:t>單位：</w:t>
                            </w:r>
                            <w:r>
                              <w:rPr>
                                <w:rFonts w:ascii="標楷體" w:eastAsia="標楷體" w:hAnsi="標楷體" w:cs="新細明體" w:hint="eastAsia"/>
                                <w:color w:val="000000"/>
                                <w:kern w:val="0"/>
                                <w:sz w:val="20"/>
                                <w:szCs w:val="20"/>
                              </w:rPr>
                              <w:t>％</w:t>
                            </w:r>
                          </w:p>
                          <w:tbl>
                            <w:tblPr>
                              <w:tblStyle w:val="SGSTableBasic11"/>
                              <w:tblW w:w="7083" w:type="dxa"/>
                              <w:tblLook w:val="04A0" w:firstRow="1" w:lastRow="0" w:firstColumn="1" w:lastColumn="0" w:noHBand="0" w:noVBand="1"/>
                            </w:tblPr>
                            <w:tblGrid>
                              <w:gridCol w:w="1325"/>
                              <w:gridCol w:w="4199"/>
                              <w:gridCol w:w="1559"/>
                            </w:tblGrid>
                            <w:tr w:rsidR="003774AD" w:rsidRPr="00C944D5" w14:paraId="2B936603" w14:textId="77777777" w:rsidTr="00A7244C">
                              <w:trPr>
                                <w:trHeight w:val="412"/>
                              </w:trPr>
                              <w:tc>
                                <w:tcPr>
                                  <w:tcW w:w="1325" w:type="dxa"/>
                                  <w:vAlign w:val="center"/>
                                </w:tcPr>
                                <w:p w14:paraId="468B6AC3" w14:textId="77777777" w:rsidR="003774AD" w:rsidRPr="00C944D5" w:rsidRDefault="003774AD" w:rsidP="00406791">
                                  <w:pPr>
                                    <w:pStyle w:val="af"/>
                                    <w:snapToGrid w:val="0"/>
                                    <w:ind w:leftChars="0" w:left="0"/>
                                    <w:jc w:val="center"/>
                                    <w:rPr>
                                      <w:rFonts w:ascii="標楷體" w:eastAsia="標楷體" w:hAnsi="標楷體"/>
                                      <w:b/>
                                      <w:sz w:val="20"/>
                                      <w:szCs w:val="20"/>
                                    </w:rPr>
                                  </w:pPr>
                                  <w:bookmarkStart w:id="13" w:name="_Hlk201657978"/>
                                  <w:r w:rsidRPr="00C944D5">
                                    <w:rPr>
                                      <w:rFonts w:ascii="標楷體" w:eastAsia="標楷體" w:hAnsi="標楷體" w:hint="eastAsia"/>
                                      <w:b/>
                                      <w:sz w:val="20"/>
                                      <w:szCs w:val="20"/>
                                    </w:rPr>
                                    <w:t>工程類別</w:t>
                                  </w:r>
                                </w:p>
                              </w:tc>
                              <w:tc>
                                <w:tcPr>
                                  <w:tcW w:w="4199" w:type="dxa"/>
                                  <w:vAlign w:val="center"/>
                                </w:tcPr>
                                <w:p w14:paraId="6D8B86AA" w14:textId="77777777" w:rsidR="003774AD" w:rsidRPr="00C944D5" w:rsidRDefault="003774AD" w:rsidP="00406791">
                                  <w:pPr>
                                    <w:pStyle w:val="af"/>
                                    <w:snapToGrid w:val="0"/>
                                    <w:ind w:leftChars="0" w:left="0"/>
                                    <w:jc w:val="center"/>
                                    <w:rPr>
                                      <w:rFonts w:ascii="標楷體" w:eastAsia="標楷體" w:hAnsi="標楷體"/>
                                      <w:b/>
                                      <w:sz w:val="20"/>
                                      <w:szCs w:val="20"/>
                                    </w:rPr>
                                  </w:pPr>
                                  <w:r w:rsidRPr="00C944D5">
                                    <w:rPr>
                                      <w:rFonts w:ascii="標楷體" w:eastAsia="標楷體" w:hAnsi="標楷體" w:hint="eastAsia"/>
                                      <w:b/>
                                      <w:sz w:val="20"/>
                                      <w:szCs w:val="20"/>
                                    </w:rPr>
                                    <w:t>工程名稱</w:t>
                                  </w:r>
                                </w:p>
                              </w:tc>
                              <w:tc>
                                <w:tcPr>
                                  <w:tcW w:w="1559" w:type="dxa"/>
                                  <w:vAlign w:val="center"/>
                                </w:tcPr>
                                <w:p w14:paraId="1CBA2112" w14:textId="77777777" w:rsidR="003774AD" w:rsidRPr="00C944D5" w:rsidRDefault="003774AD" w:rsidP="00406791">
                                  <w:pPr>
                                    <w:pStyle w:val="af"/>
                                    <w:snapToGrid w:val="0"/>
                                    <w:ind w:leftChars="0" w:left="0"/>
                                    <w:jc w:val="center"/>
                                    <w:rPr>
                                      <w:rFonts w:ascii="標楷體" w:eastAsia="標楷體" w:hAnsi="標楷體"/>
                                      <w:b/>
                                      <w:sz w:val="20"/>
                                      <w:szCs w:val="20"/>
                                    </w:rPr>
                                  </w:pPr>
                                  <w:r w:rsidRPr="00C944D5">
                                    <w:rPr>
                                      <w:rFonts w:ascii="標楷體" w:eastAsia="標楷體" w:hAnsi="標楷體" w:hint="eastAsia"/>
                                      <w:b/>
                                      <w:sz w:val="20"/>
                                      <w:szCs w:val="20"/>
                                    </w:rPr>
                                    <w:t>累計工程進度</w:t>
                                  </w:r>
                                </w:p>
                              </w:tc>
                            </w:tr>
                            <w:tr w:rsidR="003774AD" w:rsidRPr="00C944D5" w14:paraId="4C2067B9" w14:textId="77777777" w:rsidTr="00436F56">
                              <w:tc>
                                <w:tcPr>
                                  <w:tcW w:w="1325" w:type="dxa"/>
                                  <w:vMerge w:val="restart"/>
                                </w:tcPr>
                                <w:p w14:paraId="50BD5CF4" w14:textId="77777777" w:rsidR="003774AD" w:rsidRPr="00C944D5" w:rsidRDefault="003774AD" w:rsidP="00406791">
                                  <w:pPr>
                                    <w:pStyle w:val="af"/>
                                    <w:snapToGrid w:val="0"/>
                                    <w:ind w:leftChars="0" w:left="0"/>
                                    <w:jc w:val="both"/>
                                    <w:rPr>
                                      <w:rFonts w:ascii="標楷體" w:eastAsia="標楷體" w:hAnsi="標楷體"/>
                                      <w:sz w:val="20"/>
                                      <w:szCs w:val="20"/>
                                    </w:rPr>
                                  </w:pPr>
                                  <w:r w:rsidRPr="00C944D5">
                                    <w:rPr>
                                      <w:rFonts w:ascii="標楷體" w:eastAsia="標楷體" w:hAnsi="標楷體" w:hint="eastAsia"/>
                                      <w:sz w:val="20"/>
                                      <w:szCs w:val="20"/>
                                    </w:rPr>
                                    <w:t>彰化地區</w:t>
                                  </w:r>
                                  <w:proofErr w:type="gramStart"/>
                                  <w:r w:rsidRPr="00C944D5">
                                    <w:rPr>
                                      <w:rFonts w:ascii="標楷體" w:eastAsia="標楷體" w:hAnsi="標楷體" w:hint="eastAsia"/>
                                      <w:sz w:val="20"/>
                                      <w:szCs w:val="20"/>
                                    </w:rPr>
                                    <w:t>併</w:t>
                                  </w:r>
                                  <w:proofErr w:type="gramEnd"/>
                                  <w:r w:rsidRPr="00C944D5">
                                    <w:rPr>
                                      <w:rFonts w:ascii="標楷體" w:eastAsia="標楷體" w:hAnsi="標楷體" w:hint="eastAsia"/>
                                      <w:sz w:val="20"/>
                                      <w:szCs w:val="20"/>
                                    </w:rPr>
                                    <w:t>網工程</w:t>
                                  </w:r>
                                </w:p>
                              </w:tc>
                              <w:tc>
                                <w:tcPr>
                                  <w:tcW w:w="4199" w:type="dxa"/>
                                  <w:vAlign w:val="center"/>
                                </w:tcPr>
                                <w:p w14:paraId="0BA3CAA5" w14:textId="77777777" w:rsidR="003774AD" w:rsidRPr="00C944D5" w:rsidRDefault="003774AD" w:rsidP="00406791">
                                  <w:pPr>
                                    <w:pStyle w:val="af"/>
                                    <w:snapToGrid w:val="0"/>
                                    <w:ind w:leftChars="0" w:left="0"/>
                                    <w:jc w:val="both"/>
                                    <w:rPr>
                                      <w:rFonts w:ascii="標楷體" w:eastAsia="標楷體" w:hAnsi="標楷體"/>
                                      <w:sz w:val="20"/>
                                      <w:szCs w:val="20"/>
                                    </w:rPr>
                                  </w:pPr>
                                  <w:proofErr w:type="gramStart"/>
                                  <w:r w:rsidRPr="00C944D5">
                                    <w:rPr>
                                      <w:rFonts w:ascii="標楷體" w:eastAsia="標楷體" w:hAnsi="標楷體" w:hint="eastAsia"/>
                                      <w:color w:val="000000"/>
                                      <w:sz w:val="20"/>
                                      <w:szCs w:val="20"/>
                                    </w:rPr>
                                    <w:t>彰工升</w:t>
                                  </w:r>
                                  <w:proofErr w:type="gramEnd"/>
                                  <w:r w:rsidRPr="00C944D5">
                                    <w:rPr>
                                      <w:rFonts w:ascii="標楷體" w:eastAsia="標楷體" w:hAnsi="標楷體" w:hint="eastAsia"/>
                                      <w:color w:val="000000"/>
                                      <w:sz w:val="20"/>
                                      <w:szCs w:val="20"/>
                                    </w:rPr>
                                    <w:t>壓站新建工程</w:t>
                                  </w:r>
                                </w:p>
                              </w:tc>
                              <w:tc>
                                <w:tcPr>
                                  <w:tcW w:w="1559" w:type="dxa"/>
                                  <w:vMerge w:val="restart"/>
                                  <w:vAlign w:val="center"/>
                                </w:tcPr>
                                <w:p w14:paraId="25A1D2CA" w14:textId="77777777" w:rsidR="003774AD" w:rsidRPr="00C944D5" w:rsidRDefault="003774AD" w:rsidP="00406791">
                                  <w:pPr>
                                    <w:pStyle w:val="af"/>
                                    <w:snapToGrid w:val="0"/>
                                    <w:ind w:leftChars="0" w:left="0"/>
                                    <w:jc w:val="center"/>
                                    <w:rPr>
                                      <w:rFonts w:ascii="標楷體" w:eastAsia="標楷體" w:hAnsi="標楷體"/>
                                      <w:sz w:val="20"/>
                                      <w:szCs w:val="20"/>
                                    </w:rPr>
                                  </w:pPr>
                                  <w:r w:rsidRPr="00C944D5">
                                    <w:rPr>
                                      <w:rFonts w:ascii="標楷體" w:eastAsia="標楷體" w:hAnsi="標楷體" w:hint="eastAsia"/>
                                      <w:sz w:val="20"/>
                                      <w:szCs w:val="20"/>
                                    </w:rPr>
                                    <w:t>65.69</w:t>
                                  </w:r>
                                </w:p>
                              </w:tc>
                            </w:tr>
                            <w:tr w:rsidR="003774AD" w:rsidRPr="00C944D5" w14:paraId="682F51DA" w14:textId="77777777" w:rsidTr="00436F56">
                              <w:tc>
                                <w:tcPr>
                                  <w:tcW w:w="1325" w:type="dxa"/>
                                  <w:vMerge/>
                                </w:tcPr>
                                <w:p w14:paraId="123803F8" w14:textId="77777777" w:rsidR="003774AD" w:rsidRPr="00C944D5" w:rsidRDefault="003774AD" w:rsidP="00406791">
                                  <w:pPr>
                                    <w:pStyle w:val="af"/>
                                    <w:snapToGrid w:val="0"/>
                                    <w:ind w:leftChars="0" w:left="0"/>
                                    <w:jc w:val="both"/>
                                    <w:rPr>
                                      <w:rFonts w:ascii="標楷體" w:eastAsia="標楷體" w:hAnsi="標楷體"/>
                                      <w:sz w:val="20"/>
                                      <w:szCs w:val="20"/>
                                    </w:rPr>
                                  </w:pPr>
                                </w:p>
                              </w:tc>
                              <w:tc>
                                <w:tcPr>
                                  <w:tcW w:w="4199" w:type="dxa"/>
                                  <w:vAlign w:val="center"/>
                                </w:tcPr>
                                <w:p w14:paraId="09FCF9D1" w14:textId="78F4B8E6" w:rsidR="003774AD" w:rsidRPr="00C944D5" w:rsidRDefault="003774AD" w:rsidP="00406791">
                                  <w:pPr>
                                    <w:pStyle w:val="af"/>
                                    <w:snapToGrid w:val="0"/>
                                    <w:ind w:leftChars="0" w:left="0"/>
                                    <w:jc w:val="both"/>
                                    <w:rPr>
                                      <w:rFonts w:ascii="標楷體" w:eastAsia="標楷體" w:hAnsi="標楷體"/>
                                      <w:sz w:val="20"/>
                                      <w:szCs w:val="20"/>
                                    </w:rPr>
                                  </w:pPr>
                                  <w:r w:rsidRPr="00C944D5">
                                    <w:rPr>
                                      <w:rFonts w:ascii="標楷體" w:eastAsia="標楷體" w:hAnsi="標楷體" w:hint="eastAsia"/>
                                      <w:color w:val="000000"/>
                                      <w:spacing w:val="-12"/>
                                      <w:sz w:val="20"/>
                                      <w:szCs w:val="20"/>
                                    </w:rPr>
                                    <w:t>161kV彰</w:t>
                                  </w:r>
                                  <w:proofErr w:type="gramStart"/>
                                  <w:r w:rsidRPr="00C944D5">
                                    <w:rPr>
                                      <w:rFonts w:ascii="標楷體" w:eastAsia="標楷體" w:hAnsi="標楷體" w:hint="eastAsia"/>
                                      <w:color w:val="000000"/>
                                      <w:spacing w:val="-12"/>
                                      <w:sz w:val="20"/>
                                      <w:szCs w:val="20"/>
                                    </w:rPr>
                                    <w:t>一</w:t>
                                  </w:r>
                                  <w:proofErr w:type="gramEnd"/>
                                  <w:r w:rsidR="00496481">
                                    <w:rPr>
                                      <w:rFonts w:ascii="標楷體" w:eastAsia="標楷體" w:hAnsi="標楷體" w:hint="eastAsia"/>
                                      <w:color w:val="000000"/>
                                      <w:spacing w:val="-12"/>
                                      <w:sz w:val="20"/>
                                      <w:szCs w:val="20"/>
                                    </w:rPr>
                                    <w:t>（</w:t>
                                  </w:r>
                                  <w:r w:rsidRPr="00C944D5">
                                    <w:rPr>
                                      <w:rFonts w:ascii="標楷體" w:eastAsia="標楷體" w:hAnsi="標楷體" w:hint="eastAsia"/>
                                      <w:color w:val="000000"/>
                                      <w:spacing w:val="-12"/>
                                      <w:sz w:val="20"/>
                                      <w:szCs w:val="20"/>
                                    </w:rPr>
                                    <w:t>甲</w:t>
                                  </w:r>
                                  <w:r w:rsidR="00496481">
                                    <w:rPr>
                                      <w:rFonts w:ascii="標楷體" w:eastAsia="標楷體" w:hAnsi="標楷體" w:hint="eastAsia"/>
                                      <w:color w:val="000000"/>
                                      <w:spacing w:val="-12"/>
                                      <w:sz w:val="20"/>
                                      <w:szCs w:val="20"/>
                                    </w:rPr>
                                    <w:t>）</w:t>
                                  </w:r>
                                  <w:r w:rsidRPr="00C944D5">
                                    <w:rPr>
                                      <w:rFonts w:ascii="標楷體" w:eastAsia="標楷體" w:hAnsi="標楷體" w:hint="eastAsia"/>
                                      <w:color w:val="000000"/>
                                      <w:spacing w:val="-12"/>
                                      <w:sz w:val="20"/>
                                      <w:szCs w:val="20"/>
                                    </w:rPr>
                                    <w:t>～</w:t>
                                  </w:r>
                                  <w:proofErr w:type="gramStart"/>
                                  <w:r w:rsidRPr="00C944D5">
                                    <w:rPr>
                                      <w:rFonts w:ascii="標楷體" w:eastAsia="標楷體" w:hAnsi="標楷體" w:hint="eastAsia"/>
                                      <w:color w:val="000000"/>
                                      <w:spacing w:val="-12"/>
                                      <w:sz w:val="20"/>
                                      <w:szCs w:val="20"/>
                                    </w:rPr>
                                    <w:t>彰工2回</w:t>
                                  </w:r>
                                  <w:proofErr w:type="gramEnd"/>
                                  <w:r w:rsidRPr="00C944D5">
                                    <w:rPr>
                                      <w:rFonts w:ascii="標楷體" w:eastAsia="標楷體" w:hAnsi="標楷體" w:hint="eastAsia"/>
                                      <w:color w:val="000000"/>
                                      <w:spacing w:val="-12"/>
                                      <w:sz w:val="20"/>
                                      <w:szCs w:val="20"/>
                                    </w:rPr>
                                    <w:t>線新建工程</w:t>
                                  </w:r>
                                </w:p>
                              </w:tc>
                              <w:tc>
                                <w:tcPr>
                                  <w:tcW w:w="1559" w:type="dxa"/>
                                  <w:vMerge/>
                                  <w:vAlign w:val="center"/>
                                </w:tcPr>
                                <w:p w14:paraId="49088DA8" w14:textId="77777777" w:rsidR="003774AD" w:rsidRPr="00C944D5" w:rsidRDefault="003774AD" w:rsidP="00406791">
                                  <w:pPr>
                                    <w:pStyle w:val="af"/>
                                    <w:snapToGrid w:val="0"/>
                                    <w:ind w:leftChars="0" w:left="0"/>
                                    <w:jc w:val="center"/>
                                    <w:rPr>
                                      <w:rFonts w:ascii="標楷體" w:eastAsia="標楷體" w:hAnsi="標楷體"/>
                                      <w:sz w:val="20"/>
                                      <w:szCs w:val="20"/>
                                    </w:rPr>
                                  </w:pPr>
                                </w:p>
                              </w:tc>
                            </w:tr>
                            <w:tr w:rsidR="003774AD" w:rsidRPr="00C944D5" w14:paraId="3BC6F530" w14:textId="77777777" w:rsidTr="00436F56">
                              <w:tc>
                                <w:tcPr>
                                  <w:tcW w:w="1325" w:type="dxa"/>
                                  <w:vMerge/>
                                </w:tcPr>
                                <w:p w14:paraId="7A6400A4" w14:textId="77777777" w:rsidR="003774AD" w:rsidRPr="00C944D5" w:rsidRDefault="003774AD" w:rsidP="00406791">
                                  <w:pPr>
                                    <w:pStyle w:val="af"/>
                                    <w:snapToGrid w:val="0"/>
                                    <w:ind w:leftChars="0" w:left="0"/>
                                    <w:jc w:val="both"/>
                                    <w:rPr>
                                      <w:rFonts w:ascii="標楷體" w:eastAsia="標楷體" w:hAnsi="標楷體"/>
                                      <w:sz w:val="20"/>
                                      <w:szCs w:val="20"/>
                                    </w:rPr>
                                  </w:pPr>
                                </w:p>
                              </w:tc>
                              <w:tc>
                                <w:tcPr>
                                  <w:tcW w:w="4199" w:type="dxa"/>
                                  <w:vAlign w:val="center"/>
                                </w:tcPr>
                                <w:p w14:paraId="69799BB8" w14:textId="77777777" w:rsidR="003774AD" w:rsidRPr="00C944D5" w:rsidRDefault="003774AD" w:rsidP="00406791">
                                  <w:pPr>
                                    <w:pStyle w:val="af"/>
                                    <w:snapToGrid w:val="0"/>
                                    <w:ind w:leftChars="0" w:left="0"/>
                                    <w:jc w:val="both"/>
                                    <w:rPr>
                                      <w:rFonts w:ascii="標楷體" w:eastAsia="標楷體" w:hAnsi="標楷體"/>
                                      <w:b/>
                                      <w:color w:val="000000"/>
                                      <w:sz w:val="20"/>
                                      <w:szCs w:val="20"/>
                                    </w:rPr>
                                  </w:pPr>
                                  <w:r w:rsidRPr="00C944D5">
                                    <w:rPr>
                                      <w:rFonts w:ascii="標楷體" w:eastAsia="標楷體" w:hAnsi="標楷體" w:hint="eastAsia"/>
                                      <w:b/>
                                      <w:color w:val="000000"/>
                                      <w:sz w:val="20"/>
                                      <w:szCs w:val="20"/>
                                    </w:rPr>
                                    <w:t>永興</w:t>
                                  </w:r>
                                  <w:proofErr w:type="gramStart"/>
                                  <w:r w:rsidRPr="00C944D5">
                                    <w:rPr>
                                      <w:rFonts w:ascii="標楷體" w:eastAsia="標楷體" w:hAnsi="標楷體" w:hint="eastAsia"/>
                                      <w:b/>
                                      <w:color w:val="000000"/>
                                      <w:sz w:val="20"/>
                                      <w:szCs w:val="20"/>
                                    </w:rPr>
                                    <w:t>開閉所</w:t>
                                  </w:r>
                                  <w:proofErr w:type="gramEnd"/>
                                  <w:r w:rsidRPr="00C944D5">
                                    <w:rPr>
                                      <w:rFonts w:ascii="標楷體" w:eastAsia="標楷體" w:hAnsi="標楷體" w:hint="eastAsia"/>
                                      <w:b/>
                                      <w:color w:val="000000"/>
                                      <w:sz w:val="20"/>
                                      <w:szCs w:val="20"/>
                                    </w:rPr>
                                    <w:t>新建工程</w:t>
                                  </w:r>
                                </w:p>
                              </w:tc>
                              <w:tc>
                                <w:tcPr>
                                  <w:tcW w:w="1559" w:type="dxa"/>
                                  <w:vAlign w:val="center"/>
                                </w:tcPr>
                                <w:p w14:paraId="7957E3B1" w14:textId="77777777" w:rsidR="003774AD" w:rsidRPr="00C944D5" w:rsidRDefault="003774AD" w:rsidP="00406791">
                                  <w:pPr>
                                    <w:pStyle w:val="af"/>
                                    <w:snapToGrid w:val="0"/>
                                    <w:ind w:leftChars="0" w:left="0"/>
                                    <w:jc w:val="center"/>
                                    <w:rPr>
                                      <w:rFonts w:ascii="標楷體" w:eastAsia="標楷體" w:hAnsi="標楷體"/>
                                      <w:b/>
                                      <w:bCs/>
                                      <w:sz w:val="20"/>
                                      <w:szCs w:val="20"/>
                                    </w:rPr>
                                  </w:pPr>
                                  <w:r w:rsidRPr="00C944D5">
                                    <w:rPr>
                                      <w:rFonts w:ascii="標楷體" w:eastAsia="標楷體" w:hAnsi="標楷體" w:hint="eastAsia"/>
                                      <w:b/>
                                      <w:sz w:val="20"/>
                                      <w:szCs w:val="20"/>
                                    </w:rPr>
                                    <w:t>45.76</w:t>
                                  </w:r>
                                </w:p>
                              </w:tc>
                            </w:tr>
                            <w:tr w:rsidR="003774AD" w:rsidRPr="00C944D5" w14:paraId="26AACA0F" w14:textId="77777777" w:rsidTr="00436F56">
                              <w:tc>
                                <w:tcPr>
                                  <w:tcW w:w="1325" w:type="dxa"/>
                                  <w:vMerge/>
                                </w:tcPr>
                                <w:p w14:paraId="5AB8FDE4" w14:textId="77777777" w:rsidR="003774AD" w:rsidRPr="00C944D5" w:rsidRDefault="003774AD" w:rsidP="00406791">
                                  <w:pPr>
                                    <w:pStyle w:val="af"/>
                                    <w:snapToGrid w:val="0"/>
                                    <w:ind w:leftChars="0" w:left="0"/>
                                    <w:jc w:val="both"/>
                                    <w:rPr>
                                      <w:rFonts w:ascii="標楷體" w:eastAsia="標楷體" w:hAnsi="標楷體"/>
                                      <w:sz w:val="20"/>
                                      <w:szCs w:val="20"/>
                                    </w:rPr>
                                  </w:pPr>
                                </w:p>
                              </w:tc>
                              <w:tc>
                                <w:tcPr>
                                  <w:tcW w:w="4199" w:type="dxa"/>
                                  <w:vAlign w:val="center"/>
                                </w:tcPr>
                                <w:p w14:paraId="05F0EA4D" w14:textId="77777777" w:rsidR="003774AD" w:rsidRPr="00C944D5" w:rsidRDefault="003774AD" w:rsidP="00406791">
                                  <w:pPr>
                                    <w:pStyle w:val="af"/>
                                    <w:snapToGrid w:val="0"/>
                                    <w:ind w:leftChars="0" w:left="0"/>
                                    <w:jc w:val="both"/>
                                    <w:rPr>
                                      <w:rFonts w:ascii="標楷體" w:eastAsia="標楷體" w:hAnsi="標楷體"/>
                                      <w:sz w:val="20"/>
                                      <w:szCs w:val="20"/>
                                    </w:rPr>
                                  </w:pPr>
                                  <w:r w:rsidRPr="00C944D5">
                                    <w:rPr>
                                      <w:rFonts w:ascii="標楷體" w:eastAsia="標楷體" w:hAnsi="標楷體" w:hint="eastAsia"/>
                                      <w:color w:val="000000"/>
                                      <w:sz w:val="20"/>
                                      <w:szCs w:val="20"/>
                                    </w:rPr>
                                    <w:t>345kV</w:t>
                                  </w:r>
                                  <w:proofErr w:type="gramStart"/>
                                  <w:r w:rsidRPr="00C944D5">
                                    <w:rPr>
                                      <w:rFonts w:ascii="標楷體" w:eastAsia="標楷體" w:hAnsi="標楷體" w:hint="eastAsia"/>
                                      <w:color w:val="000000"/>
                                      <w:sz w:val="20"/>
                                      <w:szCs w:val="20"/>
                                    </w:rPr>
                                    <w:t>彰工</w:t>
                                  </w:r>
                                  <w:proofErr w:type="gramEnd"/>
                                  <w:r w:rsidRPr="00C944D5">
                                    <w:rPr>
                                      <w:rFonts w:ascii="標楷體" w:eastAsia="標楷體" w:hAnsi="標楷體" w:hint="eastAsia"/>
                                      <w:color w:val="000000"/>
                                      <w:spacing w:val="-12"/>
                                      <w:sz w:val="20"/>
                                      <w:szCs w:val="20"/>
                                    </w:rPr>
                                    <w:t>～</w:t>
                                  </w:r>
                                  <w:r w:rsidRPr="00C944D5">
                                    <w:rPr>
                                      <w:rFonts w:ascii="標楷體" w:eastAsia="標楷體" w:hAnsi="標楷體" w:hint="eastAsia"/>
                                      <w:color w:val="000000"/>
                                      <w:sz w:val="20"/>
                                      <w:szCs w:val="20"/>
                                    </w:rPr>
                                    <w:t>彰濱2回線新建工程</w:t>
                                  </w:r>
                                </w:p>
                              </w:tc>
                              <w:tc>
                                <w:tcPr>
                                  <w:tcW w:w="1559" w:type="dxa"/>
                                  <w:vAlign w:val="center"/>
                                </w:tcPr>
                                <w:p w14:paraId="0659309E" w14:textId="77777777" w:rsidR="003774AD" w:rsidRPr="00C944D5" w:rsidRDefault="003774AD" w:rsidP="00406791">
                                  <w:pPr>
                                    <w:pStyle w:val="af"/>
                                    <w:snapToGrid w:val="0"/>
                                    <w:ind w:leftChars="0" w:left="0"/>
                                    <w:jc w:val="center"/>
                                    <w:rPr>
                                      <w:rFonts w:ascii="標楷體" w:eastAsia="標楷體" w:hAnsi="標楷體"/>
                                      <w:sz w:val="20"/>
                                      <w:szCs w:val="20"/>
                                    </w:rPr>
                                  </w:pPr>
                                  <w:r w:rsidRPr="00C944D5">
                                    <w:rPr>
                                      <w:rFonts w:ascii="標楷體" w:eastAsia="標楷體" w:hAnsi="標楷體" w:hint="eastAsia"/>
                                      <w:sz w:val="20"/>
                                      <w:szCs w:val="20"/>
                                    </w:rPr>
                                    <w:t>89.09</w:t>
                                  </w:r>
                                </w:p>
                              </w:tc>
                            </w:tr>
                            <w:tr w:rsidR="003774AD" w:rsidRPr="00C944D5" w14:paraId="1CA67276" w14:textId="77777777" w:rsidTr="00436F56">
                              <w:tc>
                                <w:tcPr>
                                  <w:tcW w:w="1325" w:type="dxa"/>
                                  <w:vMerge/>
                                </w:tcPr>
                                <w:p w14:paraId="01165ED2" w14:textId="77777777" w:rsidR="003774AD" w:rsidRPr="00C944D5" w:rsidRDefault="003774AD" w:rsidP="00406791">
                                  <w:pPr>
                                    <w:pStyle w:val="af"/>
                                    <w:snapToGrid w:val="0"/>
                                    <w:ind w:leftChars="0" w:left="0"/>
                                    <w:jc w:val="both"/>
                                    <w:rPr>
                                      <w:rFonts w:ascii="標楷體" w:eastAsia="標楷體" w:hAnsi="標楷體"/>
                                      <w:sz w:val="20"/>
                                      <w:szCs w:val="20"/>
                                    </w:rPr>
                                  </w:pPr>
                                </w:p>
                              </w:tc>
                              <w:tc>
                                <w:tcPr>
                                  <w:tcW w:w="4199" w:type="dxa"/>
                                  <w:vAlign w:val="center"/>
                                </w:tcPr>
                                <w:p w14:paraId="524048B3" w14:textId="77777777" w:rsidR="003774AD" w:rsidRPr="00C944D5" w:rsidRDefault="003774AD" w:rsidP="00406791">
                                  <w:pPr>
                                    <w:pStyle w:val="af"/>
                                    <w:snapToGrid w:val="0"/>
                                    <w:ind w:leftChars="0" w:left="0"/>
                                    <w:jc w:val="both"/>
                                    <w:rPr>
                                      <w:rFonts w:ascii="標楷體" w:eastAsia="標楷體" w:hAnsi="標楷體"/>
                                      <w:sz w:val="20"/>
                                      <w:szCs w:val="20"/>
                                    </w:rPr>
                                  </w:pPr>
                                  <w:r w:rsidRPr="00C944D5">
                                    <w:rPr>
                                      <w:rFonts w:ascii="標楷體" w:eastAsia="標楷體" w:hAnsi="標楷體" w:hint="eastAsia"/>
                                      <w:color w:val="000000"/>
                                      <w:sz w:val="20"/>
                                      <w:szCs w:val="20"/>
                                    </w:rPr>
                                    <w:t>彰濱E/S線路</w:t>
                                  </w:r>
                                  <w:proofErr w:type="gramStart"/>
                                  <w:r w:rsidRPr="00C944D5">
                                    <w:rPr>
                                      <w:rFonts w:ascii="標楷體" w:eastAsia="標楷體" w:hAnsi="標楷體" w:hint="eastAsia"/>
                                      <w:color w:val="000000"/>
                                      <w:sz w:val="20"/>
                                      <w:szCs w:val="20"/>
                                    </w:rPr>
                                    <w:t>檔位裝設</w:t>
                                  </w:r>
                                  <w:proofErr w:type="gramEnd"/>
                                  <w:r w:rsidRPr="00C944D5">
                                    <w:rPr>
                                      <w:rFonts w:ascii="標楷體" w:eastAsia="標楷體" w:hAnsi="標楷體" w:hint="eastAsia"/>
                                      <w:color w:val="000000"/>
                                      <w:sz w:val="20"/>
                                      <w:szCs w:val="20"/>
                                    </w:rPr>
                                    <w:t>工程</w:t>
                                  </w:r>
                                </w:p>
                              </w:tc>
                              <w:tc>
                                <w:tcPr>
                                  <w:tcW w:w="1559" w:type="dxa"/>
                                  <w:vAlign w:val="center"/>
                                </w:tcPr>
                                <w:p w14:paraId="0731CD87" w14:textId="77777777" w:rsidR="003774AD" w:rsidRPr="00C944D5" w:rsidRDefault="003774AD" w:rsidP="00406791">
                                  <w:pPr>
                                    <w:pStyle w:val="af"/>
                                    <w:snapToGrid w:val="0"/>
                                    <w:ind w:leftChars="0" w:left="0"/>
                                    <w:jc w:val="center"/>
                                    <w:rPr>
                                      <w:rFonts w:ascii="標楷體" w:eastAsia="標楷體" w:hAnsi="標楷體"/>
                                      <w:sz w:val="20"/>
                                      <w:szCs w:val="20"/>
                                    </w:rPr>
                                  </w:pPr>
                                  <w:r w:rsidRPr="00C944D5">
                                    <w:rPr>
                                      <w:rFonts w:ascii="標楷體" w:eastAsia="標楷體" w:hAnsi="標楷體" w:hint="eastAsia"/>
                                      <w:sz w:val="20"/>
                                      <w:szCs w:val="20"/>
                                    </w:rPr>
                                    <w:t>93.00</w:t>
                                  </w:r>
                                </w:p>
                              </w:tc>
                            </w:tr>
                            <w:tr w:rsidR="003774AD" w:rsidRPr="00C944D5" w14:paraId="6AB02927" w14:textId="77777777" w:rsidTr="00436F56">
                              <w:tc>
                                <w:tcPr>
                                  <w:tcW w:w="1325" w:type="dxa"/>
                                  <w:vMerge/>
                                </w:tcPr>
                                <w:p w14:paraId="3881D81C" w14:textId="77777777" w:rsidR="003774AD" w:rsidRPr="00C944D5" w:rsidRDefault="003774AD" w:rsidP="00406791">
                                  <w:pPr>
                                    <w:pStyle w:val="af"/>
                                    <w:snapToGrid w:val="0"/>
                                    <w:ind w:leftChars="0" w:left="0"/>
                                    <w:jc w:val="both"/>
                                    <w:rPr>
                                      <w:rFonts w:ascii="標楷體" w:eastAsia="標楷體" w:hAnsi="標楷體"/>
                                      <w:sz w:val="20"/>
                                      <w:szCs w:val="20"/>
                                    </w:rPr>
                                  </w:pPr>
                                </w:p>
                              </w:tc>
                              <w:tc>
                                <w:tcPr>
                                  <w:tcW w:w="4199" w:type="dxa"/>
                                  <w:vAlign w:val="center"/>
                                </w:tcPr>
                                <w:p w14:paraId="684C6956" w14:textId="77777777" w:rsidR="003774AD" w:rsidRPr="00C944D5" w:rsidRDefault="003774AD" w:rsidP="00406791">
                                  <w:pPr>
                                    <w:pStyle w:val="af"/>
                                    <w:snapToGrid w:val="0"/>
                                    <w:ind w:leftChars="0" w:left="0"/>
                                    <w:jc w:val="both"/>
                                    <w:rPr>
                                      <w:rFonts w:ascii="標楷體" w:eastAsia="標楷體" w:hAnsi="標楷體"/>
                                      <w:sz w:val="20"/>
                                      <w:szCs w:val="20"/>
                                    </w:rPr>
                                  </w:pPr>
                                  <w:r w:rsidRPr="00C944D5">
                                    <w:rPr>
                                      <w:rFonts w:ascii="標楷體" w:eastAsia="標楷體" w:hAnsi="標楷體" w:hint="eastAsia"/>
                                      <w:color w:val="000000"/>
                                      <w:sz w:val="20"/>
                                      <w:szCs w:val="20"/>
                                    </w:rPr>
                                    <w:t>161kV永興</w:t>
                                  </w:r>
                                  <w:r w:rsidRPr="00C944D5">
                                    <w:rPr>
                                      <w:rFonts w:ascii="標楷體" w:eastAsia="標楷體" w:hAnsi="標楷體" w:hint="eastAsia"/>
                                      <w:color w:val="000000"/>
                                      <w:spacing w:val="-12"/>
                                      <w:sz w:val="20"/>
                                      <w:szCs w:val="20"/>
                                    </w:rPr>
                                    <w:t>～</w:t>
                                  </w:r>
                                  <w:r w:rsidRPr="00C944D5">
                                    <w:rPr>
                                      <w:rFonts w:ascii="標楷體" w:eastAsia="標楷體" w:hAnsi="標楷體" w:hint="eastAsia"/>
                                      <w:color w:val="000000"/>
                                      <w:sz w:val="20"/>
                                      <w:szCs w:val="20"/>
                                    </w:rPr>
                                    <w:t>彰</w:t>
                                  </w:r>
                                  <w:proofErr w:type="gramStart"/>
                                  <w:r w:rsidRPr="00C944D5">
                                    <w:rPr>
                                      <w:rFonts w:ascii="標楷體" w:eastAsia="標楷體" w:hAnsi="標楷體" w:hint="eastAsia"/>
                                      <w:color w:val="000000"/>
                                      <w:sz w:val="20"/>
                                      <w:szCs w:val="20"/>
                                    </w:rPr>
                                    <w:t>埤</w:t>
                                  </w:r>
                                  <w:proofErr w:type="gramEnd"/>
                                  <w:r w:rsidRPr="00C944D5">
                                    <w:rPr>
                                      <w:rFonts w:ascii="標楷體" w:eastAsia="標楷體" w:hAnsi="標楷體" w:hint="eastAsia"/>
                                      <w:color w:val="000000"/>
                                      <w:sz w:val="20"/>
                                      <w:szCs w:val="20"/>
                                    </w:rPr>
                                    <w:t>8回線新建工程</w:t>
                                  </w:r>
                                </w:p>
                              </w:tc>
                              <w:tc>
                                <w:tcPr>
                                  <w:tcW w:w="1559" w:type="dxa"/>
                                  <w:vAlign w:val="center"/>
                                </w:tcPr>
                                <w:p w14:paraId="5671E6CD" w14:textId="77777777" w:rsidR="003774AD" w:rsidRPr="00C944D5" w:rsidRDefault="003774AD" w:rsidP="00406791">
                                  <w:pPr>
                                    <w:pStyle w:val="af"/>
                                    <w:snapToGrid w:val="0"/>
                                    <w:ind w:leftChars="0" w:left="0"/>
                                    <w:jc w:val="center"/>
                                    <w:rPr>
                                      <w:rFonts w:ascii="標楷體" w:eastAsia="標楷體" w:hAnsi="標楷體"/>
                                      <w:sz w:val="20"/>
                                      <w:szCs w:val="20"/>
                                    </w:rPr>
                                  </w:pPr>
                                  <w:r w:rsidRPr="00C944D5">
                                    <w:rPr>
                                      <w:rFonts w:ascii="標楷體" w:eastAsia="標楷體" w:hAnsi="標楷體" w:hint="eastAsia"/>
                                      <w:sz w:val="20"/>
                                      <w:szCs w:val="20"/>
                                    </w:rPr>
                                    <w:t>61.63</w:t>
                                  </w:r>
                                </w:p>
                              </w:tc>
                            </w:tr>
                            <w:tr w:rsidR="003774AD" w:rsidRPr="00C944D5" w14:paraId="57423C8E" w14:textId="77777777" w:rsidTr="00436F56">
                              <w:tc>
                                <w:tcPr>
                                  <w:tcW w:w="1325" w:type="dxa"/>
                                  <w:vMerge/>
                                </w:tcPr>
                                <w:p w14:paraId="03279F7A" w14:textId="77777777" w:rsidR="003774AD" w:rsidRPr="00C944D5" w:rsidRDefault="003774AD" w:rsidP="00406791">
                                  <w:pPr>
                                    <w:pStyle w:val="af"/>
                                    <w:snapToGrid w:val="0"/>
                                    <w:ind w:leftChars="0" w:left="0"/>
                                    <w:jc w:val="both"/>
                                    <w:rPr>
                                      <w:rFonts w:ascii="標楷體" w:eastAsia="標楷體" w:hAnsi="標楷體"/>
                                      <w:sz w:val="20"/>
                                      <w:szCs w:val="20"/>
                                    </w:rPr>
                                  </w:pPr>
                                </w:p>
                              </w:tc>
                              <w:tc>
                                <w:tcPr>
                                  <w:tcW w:w="4199" w:type="dxa"/>
                                  <w:vAlign w:val="center"/>
                                </w:tcPr>
                                <w:p w14:paraId="221DCAC9" w14:textId="77777777" w:rsidR="003774AD" w:rsidRPr="00C944D5" w:rsidRDefault="003774AD" w:rsidP="00406791">
                                  <w:pPr>
                                    <w:pStyle w:val="af"/>
                                    <w:snapToGrid w:val="0"/>
                                    <w:ind w:leftChars="0" w:left="0"/>
                                    <w:jc w:val="both"/>
                                    <w:rPr>
                                      <w:rFonts w:ascii="標楷體" w:eastAsia="標楷體" w:hAnsi="標楷體"/>
                                      <w:sz w:val="20"/>
                                      <w:szCs w:val="20"/>
                                    </w:rPr>
                                  </w:pPr>
                                  <w:r w:rsidRPr="00C944D5">
                                    <w:rPr>
                                      <w:rFonts w:ascii="標楷體" w:eastAsia="標楷體" w:hAnsi="標楷體" w:hint="eastAsia"/>
                                      <w:color w:val="000000"/>
                                      <w:sz w:val="20"/>
                                      <w:szCs w:val="20"/>
                                    </w:rPr>
                                    <w:t>彰</w:t>
                                  </w:r>
                                  <w:proofErr w:type="gramStart"/>
                                  <w:r w:rsidRPr="00C944D5">
                                    <w:rPr>
                                      <w:rFonts w:ascii="標楷體" w:eastAsia="標楷體" w:hAnsi="標楷體" w:hint="eastAsia"/>
                                      <w:color w:val="000000"/>
                                      <w:sz w:val="20"/>
                                      <w:szCs w:val="20"/>
                                    </w:rPr>
                                    <w:t>埤開閉所</w:t>
                                  </w:r>
                                  <w:proofErr w:type="gramEnd"/>
                                  <w:r w:rsidRPr="00C944D5">
                                    <w:rPr>
                                      <w:rFonts w:ascii="標楷體" w:eastAsia="標楷體" w:hAnsi="標楷體" w:hint="eastAsia"/>
                                      <w:color w:val="000000"/>
                                      <w:sz w:val="20"/>
                                      <w:szCs w:val="20"/>
                                    </w:rPr>
                                    <w:t>新建工程</w:t>
                                  </w:r>
                                </w:p>
                              </w:tc>
                              <w:tc>
                                <w:tcPr>
                                  <w:tcW w:w="1559" w:type="dxa"/>
                                  <w:vAlign w:val="center"/>
                                </w:tcPr>
                                <w:p w14:paraId="6BF95517" w14:textId="77777777" w:rsidR="003774AD" w:rsidRPr="00C944D5" w:rsidRDefault="003774AD" w:rsidP="00406791">
                                  <w:pPr>
                                    <w:pStyle w:val="af"/>
                                    <w:snapToGrid w:val="0"/>
                                    <w:ind w:leftChars="0" w:left="0"/>
                                    <w:jc w:val="center"/>
                                    <w:rPr>
                                      <w:rFonts w:ascii="標楷體" w:eastAsia="標楷體" w:hAnsi="標楷體"/>
                                      <w:sz w:val="20"/>
                                      <w:szCs w:val="20"/>
                                    </w:rPr>
                                  </w:pPr>
                                  <w:r w:rsidRPr="00C944D5">
                                    <w:rPr>
                                      <w:rFonts w:ascii="標楷體" w:eastAsia="標楷體" w:hAnsi="標楷體" w:hint="eastAsia"/>
                                      <w:sz w:val="20"/>
                                      <w:szCs w:val="20"/>
                                    </w:rPr>
                                    <w:t>61.10</w:t>
                                  </w:r>
                                </w:p>
                              </w:tc>
                            </w:tr>
                            <w:tr w:rsidR="003774AD" w:rsidRPr="00C944D5" w14:paraId="3B96C92A" w14:textId="77777777" w:rsidTr="00436F56">
                              <w:tc>
                                <w:tcPr>
                                  <w:tcW w:w="1325" w:type="dxa"/>
                                  <w:vMerge/>
                                  <w:tcBorders>
                                    <w:bottom w:val="single" w:sz="4" w:space="0" w:color="auto"/>
                                  </w:tcBorders>
                                </w:tcPr>
                                <w:p w14:paraId="2319EE54" w14:textId="77777777" w:rsidR="003774AD" w:rsidRPr="00C944D5" w:rsidRDefault="003774AD" w:rsidP="00406791">
                                  <w:pPr>
                                    <w:pStyle w:val="af"/>
                                    <w:snapToGrid w:val="0"/>
                                    <w:ind w:leftChars="0" w:left="0"/>
                                    <w:jc w:val="both"/>
                                    <w:rPr>
                                      <w:rFonts w:ascii="標楷體" w:eastAsia="標楷體" w:hAnsi="標楷體"/>
                                      <w:sz w:val="20"/>
                                      <w:szCs w:val="20"/>
                                    </w:rPr>
                                  </w:pPr>
                                </w:p>
                              </w:tc>
                              <w:tc>
                                <w:tcPr>
                                  <w:tcW w:w="4199" w:type="dxa"/>
                                  <w:vAlign w:val="center"/>
                                </w:tcPr>
                                <w:p w14:paraId="34D8BEB8" w14:textId="77777777" w:rsidR="003774AD" w:rsidRPr="00C944D5" w:rsidRDefault="003774AD" w:rsidP="00406791">
                                  <w:pPr>
                                    <w:pStyle w:val="af"/>
                                    <w:snapToGrid w:val="0"/>
                                    <w:ind w:leftChars="0" w:left="0"/>
                                    <w:jc w:val="both"/>
                                    <w:rPr>
                                      <w:rFonts w:ascii="標楷體" w:eastAsia="標楷體" w:hAnsi="標楷體"/>
                                      <w:b/>
                                      <w:color w:val="000000"/>
                                      <w:sz w:val="20"/>
                                      <w:szCs w:val="20"/>
                                    </w:rPr>
                                  </w:pPr>
                                  <w:r w:rsidRPr="00C944D5">
                                    <w:rPr>
                                      <w:rFonts w:ascii="標楷體" w:eastAsia="標楷體" w:hAnsi="標楷體" w:hint="eastAsia"/>
                                      <w:b/>
                                      <w:color w:val="000000"/>
                                      <w:sz w:val="20"/>
                                      <w:szCs w:val="20"/>
                                    </w:rPr>
                                    <w:t>161kV彰</w:t>
                                  </w:r>
                                  <w:proofErr w:type="gramStart"/>
                                  <w:r w:rsidRPr="00C944D5">
                                    <w:rPr>
                                      <w:rFonts w:ascii="標楷體" w:eastAsia="標楷體" w:hAnsi="標楷體" w:hint="eastAsia"/>
                                      <w:b/>
                                      <w:color w:val="000000"/>
                                      <w:sz w:val="20"/>
                                      <w:szCs w:val="20"/>
                                    </w:rPr>
                                    <w:t>埤</w:t>
                                  </w:r>
                                  <w:proofErr w:type="gramEnd"/>
                                  <w:r w:rsidRPr="00C944D5">
                                    <w:rPr>
                                      <w:rFonts w:ascii="標楷體" w:eastAsia="標楷體" w:hAnsi="標楷體" w:hint="eastAsia"/>
                                      <w:b/>
                                      <w:color w:val="000000"/>
                                      <w:spacing w:val="-12"/>
                                      <w:sz w:val="20"/>
                                      <w:szCs w:val="20"/>
                                    </w:rPr>
                                    <w:t>～</w:t>
                                  </w:r>
                                  <w:r w:rsidRPr="00C944D5">
                                    <w:rPr>
                                      <w:rFonts w:ascii="標楷體" w:eastAsia="標楷體" w:hAnsi="標楷體" w:hint="eastAsia"/>
                                      <w:b/>
                                      <w:color w:val="000000"/>
                                      <w:sz w:val="20"/>
                                      <w:szCs w:val="20"/>
                                    </w:rPr>
                                    <w:t>彰林5回線新建工程</w:t>
                                  </w:r>
                                </w:p>
                              </w:tc>
                              <w:tc>
                                <w:tcPr>
                                  <w:tcW w:w="1559" w:type="dxa"/>
                                  <w:vAlign w:val="center"/>
                                </w:tcPr>
                                <w:p w14:paraId="7A196724" w14:textId="77777777" w:rsidR="003774AD" w:rsidRPr="00C944D5" w:rsidRDefault="003774AD" w:rsidP="00406791">
                                  <w:pPr>
                                    <w:pStyle w:val="af"/>
                                    <w:snapToGrid w:val="0"/>
                                    <w:ind w:leftChars="0" w:left="0"/>
                                    <w:jc w:val="center"/>
                                    <w:rPr>
                                      <w:rFonts w:ascii="標楷體" w:eastAsia="標楷體" w:hAnsi="標楷體"/>
                                      <w:b/>
                                      <w:sz w:val="20"/>
                                      <w:szCs w:val="20"/>
                                    </w:rPr>
                                  </w:pPr>
                                  <w:r w:rsidRPr="00C944D5">
                                    <w:rPr>
                                      <w:rFonts w:ascii="標楷體" w:eastAsia="標楷體" w:hAnsi="標楷體" w:hint="eastAsia"/>
                                      <w:b/>
                                      <w:sz w:val="20"/>
                                      <w:szCs w:val="20"/>
                                    </w:rPr>
                                    <w:t>50.00</w:t>
                                  </w:r>
                                </w:p>
                              </w:tc>
                            </w:tr>
                            <w:tr w:rsidR="003774AD" w:rsidRPr="00C944D5" w14:paraId="6B91656C" w14:textId="77777777" w:rsidTr="00436F56">
                              <w:trPr>
                                <w:trHeight w:val="280"/>
                              </w:trPr>
                              <w:tc>
                                <w:tcPr>
                                  <w:tcW w:w="1325" w:type="dxa"/>
                                  <w:vMerge w:val="restart"/>
                                </w:tcPr>
                                <w:p w14:paraId="22B0181E" w14:textId="77777777" w:rsidR="003774AD" w:rsidRPr="00C944D5" w:rsidRDefault="003774AD" w:rsidP="00406791">
                                  <w:pPr>
                                    <w:pStyle w:val="af"/>
                                    <w:snapToGrid w:val="0"/>
                                    <w:ind w:leftChars="0" w:left="0"/>
                                    <w:jc w:val="both"/>
                                    <w:rPr>
                                      <w:rFonts w:ascii="標楷體" w:eastAsia="標楷體" w:hAnsi="標楷體"/>
                                      <w:sz w:val="20"/>
                                      <w:szCs w:val="20"/>
                                    </w:rPr>
                                  </w:pPr>
                                  <w:r w:rsidRPr="00C944D5">
                                    <w:rPr>
                                      <w:rFonts w:ascii="標楷體" w:eastAsia="標楷體" w:hAnsi="標楷體" w:hint="eastAsia"/>
                                      <w:sz w:val="20"/>
                                      <w:szCs w:val="20"/>
                                    </w:rPr>
                                    <w:t>桃園地區</w:t>
                                  </w:r>
                                  <w:proofErr w:type="gramStart"/>
                                  <w:r w:rsidRPr="00C944D5">
                                    <w:rPr>
                                      <w:rFonts w:ascii="標楷體" w:eastAsia="標楷體" w:hAnsi="標楷體" w:hint="eastAsia"/>
                                      <w:sz w:val="20"/>
                                      <w:szCs w:val="20"/>
                                    </w:rPr>
                                    <w:t>併</w:t>
                                  </w:r>
                                  <w:proofErr w:type="gramEnd"/>
                                  <w:r w:rsidRPr="00C944D5">
                                    <w:rPr>
                                      <w:rFonts w:ascii="標楷體" w:eastAsia="標楷體" w:hAnsi="標楷體" w:hint="eastAsia"/>
                                      <w:sz w:val="20"/>
                                      <w:szCs w:val="20"/>
                                    </w:rPr>
                                    <w:t>網工程</w:t>
                                  </w:r>
                                </w:p>
                              </w:tc>
                              <w:tc>
                                <w:tcPr>
                                  <w:tcW w:w="4199" w:type="dxa"/>
                                  <w:vAlign w:val="center"/>
                                </w:tcPr>
                                <w:p w14:paraId="5899F1CA" w14:textId="50B3A722" w:rsidR="003774AD" w:rsidRPr="00C944D5" w:rsidRDefault="003774AD" w:rsidP="00406791">
                                  <w:pPr>
                                    <w:pStyle w:val="af"/>
                                    <w:snapToGrid w:val="0"/>
                                    <w:ind w:leftChars="0" w:left="0"/>
                                    <w:jc w:val="both"/>
                                    <w:rPr>
                                      <w:rFonts w:ascii="標楷體" w:eastAsia="標楷體" w:hAnsi="標楷體"/>
                                      <w:b/>
                                      <w:color w:val="000000"/>
                                      <w:sz w:val="20"/>
                                      <w:szCs w:val="20"/>
                                    </w:rPr>
                                  </w:pPr>
                                  <w:r w:rsidRPr="00C944D5">
                                    <w:rPr>
                                      <w:rFonts w:ascii="標楷體" w:eastAsia="標楷體" w:hAnsi="標楷體" w:hint="eastAsia"/>
                                      <w:b/>
                                      <w:sz w:val="20"/>
                                      <w:szCs w:val="20"/>
                                    </w:rPr>
                                    <w:t>161kV大潭</w:t>
                                  </w:r>
                                  <w:r w:rsidR="00496481">
                                    <w:rPr>
                                      <w:rFonts w:ascii="標楷體" w:eastAsia="標楷體" w:hAnsi="標楷體" w:hint="eastAsia"/>
                                      <w:b/>
                                      <w:sz w:val="20"/>
                                      <w:szCs w:val="20"/>
                                    </w:rPr>
                                    <w:t>（</w:t>
                                  </w:r>
                                  <w:r w:rsidRPr="00C944D5">
                                    <w:rPr>
                                      <w:rFonts w:ascii="標楷體" w:eastAsia="標楷體" w:hAnsi="標楷體" w:hint="eastAsia"/>
                                      <w:b/>
                                      <w:sz w:val="20"/>
                                      <w:szCs w:val="20"/>
                                    </w:rPr>
                                    <w:t>丙</w:t>
                                  </w:r>
                                  <w:r w:rsidR="00496481">
                                    <w:rPr>
                                      <w:rFonts w:ascii="標楷體" w:eastAsia="標楷體" w:hAnsi="標楷體" w:hint="eastAsia"/>
                                      <w:b/>
                                      <w:sz w:val="20"/>
                                      <w:szCs w:val="20"/>
                                    </w:rPr>
                                    <w:t>）</w:t>
                                  </w:r>
                                  <w:r w:rsidR="008F57F0" w:rsidRPr="002508D4">
                                    <w:rPr>
                                      <w:rFonts w:ascii="標楷體" w:eastAsia="標楷體" w:hAnsi="標楷體" w:hint="eastAsia"/>
                                      <w:b/>
                                      <w:bCs/>
                                      <w:color w:val="000000"/>
                                      <w:spacing w:val="-12"/>
                                      <w:sz w:val="20"/>
                                      <w:szCs w:val="20"/>
                                    </w:rPr>
                                    <w:t>～</w:t>
                                  </w:r>
                                  <w:proofErr w:type="gramStart"/>
                                  <w:r w:rsidRPr="00C944D5">
                                    <w:rPr>
                                      <w:rFonts w:ascii="標楷體" w:eastAsia="標楷體" w:hAnsi="標楷體" w:hint="eastAsia"/>
                                      <w:b/>
                                      <w:sz w:val="20"/>
                                      <w:szCs w:val="20"/>
                                    </w:rPr>
                                    <w:t>梅湖2回</w:t>
                                  </w:r>
                                  <w:proofErr w:type="gramEnd"/>
                                  <w:r w:rsidRPr="00C944D5">
                                    <w:rPr>
                                      <w:rFonts w:ascii="標楷體" w:eastAsia="標楷體" w:hAnsi="標楷體" w:hint="eastAsia"/>
                                      <w:b/>
                                      <w:sz w:val="20"/>
                                      <w:szCs w:val="20"/>
                                    </w:rPr>
                                    <w:t>線新建工程</w:t>
                                  </w:r>
                                </w:p>
                              </w:tc>
                              <w:tc>
                                <w:tcPr>
                                  <w:tcW w:w="1559" w:type="dxa"/>
                                  <w:vAlign w:val="center"/>
                                </w:tcPr>
                                <w:p w14:paraId="24DDC9BF" w14:textId="77777777" w:rsidR="003774AD" w:rsidRPr="00C944D5" w:rsidRDefault="003774AD" w:rsidP="00406791">
                                  <w:pPr>
                                    <w:pStyle w:val="af"/>
                                    <w:snapToGrid w:val="0"/>
                                    <w:ind w:leftChars="0" w:left="0"/>
                                    <w:jc w:val="center"/>
                                    <w:rPr>
                                      <w:rFonts w:ascii="標楷體" w:eastAsia="標楷體" w:hAnsi="標楷體"/>
                                      <w:b/>
                                      <w:sz w:val="20"/>
                                      <w:szCs w:val="20"/>
                                    </w:rPr>
                                  </w:pPr>
                                  <w:r w:rsidRPr="00C944D5">
                                    <w:rPr>
                                      <w:rFonts w:ascii="標楷體" w:eastAsia="標楷體" w:hAnsi="標楷體" w:hint="eastAsia"/>
                                      <w:b/>
                                      <w:sz w:val="20"/>
                                      <w:szCs w:val="20"/>
                                    </w:rPr>
                                    <w:t>50.09</w:t>
                                  </w:r>
                                </w:p>
                              </w:tc>
                            </w:tr>
                            <w:tr w:rsidR="003774AD" w:rsidRPr="00C944D5" w14:paraId="2C75A4F4" w14:textId="77777777" w:rsidTr="00436F56">
                              <w:tc>
                                <w:tcPr>
                                  <w:tcW w:w="1325" w:type="dxa"/>
                                  <w:vMerge/>
                                </w:tcPr>
                                <w:p w14:paraId="43ECD38D" w14:textId="77777777" w:rsidR="003774AD" w:rsidRPr="00C944D5" w:rsidRDefault="003774AD" w:rsidP="00406791">
                                  <w:pPr>
                                    <w:pStyle w:val="af"/>
                                    <w:snapToGrid w:val="0"/>
                                    <w:jc w:val="both"/>
                                    <w:rPr>
                                      <w:rFonts w:ascii="標楷體" w:eastAsia="標楷體" w:hAnsi="標楷體"/>
                                      <w:sz w:val="20"/>
                                      <w:szCs w:val="20"/>
                                    </w:rPr>
                                  </w:pPr>
                                </w:p>
                              </w:tc>
                              <w:tc>
                                <w:tcPr>
                                  <w:tcW w:w="4199" w:type="dxa"/>
                                  <w:vAlign w:val="center"/>
                                </w:tcPr>
                                <w:p w14:paraId="6F7C90AD" w14:textId="77777777" w:rsidR="003774AD" w:rsidRPr="00C944D5" w:rsidRDefault="003774AD" w:rsidP="00406791">
                                  <w:pPr>
                                    <w:pStyle w:val="af"/>
                                    <w:snapToGrid w:val="0"/>
                                    <w:ind w:leftChars="0" w:left="0"/>
                                    <w:jc w:val="both"/>
                                    <w:rPr>
                                      <w:rFonts w:ascii="標楷體" w:eastAsia="標楷體" w:hAnsi="標楷體"/>
                                      <w:b/>
                                      <w:sz w:val="20"/>
                                      <w:szCs w:val="20"/>
                                    </w:rPr>
                                  </w:pPr>
                                  <w:proofErr w:type="gramStart"/>
                                  <w:r w:rsidRPr="00C944D5">
                                    <w:rPr>
                                      <w:rFonts w:ascii="標楷體" w:eastAsia="標楷體" w:hAnsi="標楷體" w:hint="eastAsia"/>
                                      <w:b/>
                                      <w:sz w:val="20"/>
                                      <w:szCs w:val="20"/>
                                    </w:rPr>
                                    <w:t>梅湖</w:t>
                                  </w:r>
                                  <w:proofErr w:type="gramEnd"/>
                                  <w:r w:rsidRPr="00C944D5">
                                    <w:rPr>
                                      <w:rFonts w:ascii="標楷體" w:eastAsia="標楷體" w:hAnsi="標楷體" w:hint="eastAsia"/>
                                      <w:b/>
                                      <w:sz w:val="20"/>
                                      <w:szCs w:val="20"/>
                                    </w:rPr>
                                    <w:t>P/S開關設備增設工程</w:t>
                                  </w:r>
                                </w:p>
                              </w:tc>
                              <w:tc>
                                <w:tcPr>
                                  <w:tcW w:w="1559" w:type="dxa"/>
                                  <w:vAlign w:val="center"/>
                                </w:tcPr>
                                <w:p w14:paraId="18C72F7E" w14:textId="77777777" w:rsidR="003774AD" w:rsidRPr="00C944D5" w:rsidRDefault="003774AD" w:rsidP="00406791">
                                  <w:pPr>
                                    <w:pStyle w:val="af"/>
                                    <w:snapToGrid w:val="0"/>
                                    <w:ind w:leftChars="0" w:left="0"/>
                                    <w:jc w:val="center"/>
                                    <w:rPr>
                                      <w:rFonts w:ascii="標楷體" w:eastAsia="標楷體" w:hAnsi="標楷體"/>
                                      <w:b/>
                                      <w:sz w:val="20"/>
                                      <w:szCs w:val="20"/>
                                    </w:rPr>
                                  </w:pPr>
                                  <w:r w:rsidRPr="00C944D5">
                                    <w:rPr>
                                      <w:rFonts w:ascii="標楷體" w:eastAsia="標楷體" w:hAnsi="標楷體" w:hint="eastAsia"/>
                                      <w:b/>
                                      <w:sz w:val="20"/>
                                      <w:szCs w:val="20"/>
                                    </w:rPr>
                                    <w:t>48.50</w:t>
                                  </w:r>
                                </w:p>
                              </w:tc>
                            </w:tr>
                            <w:tr w:rsidR="003774AD" w:rsidRPr="00C944D5" w14:paraId="476F66B6" w14:textId="77777777" w:rsidTr="00436F56">
                              <w:tc>
                                <w:tcPr>
                                  <w:tcW w:w="1325" w:type="dxa"/>
                                  <w:vMerge/>
                                  <w:tcBorders>
                                    <w:bottom w:val="single" w:sz="4" w:space="0" w:color="auto"/>
                                  </w:tcBorders>
                                </w:tcPr>
                                <w:p w14:paraId="3845F69D" w14:textId="77777777" w:rsidR="003774AD" w:rsidRPr="00C944D5" w:rsidRDefault="003774AD" w:rsidP="00406791">
                                  <w:pPr>
                                    <w:pStyle w:val="af"/>
                                    <w:snapToGrid w:val="0"/>
                                    <w:ind w:leftChars="0" w:left="0"/>
                                    <w:jc w:val="both"/>
                                    <w:rPr>
                                      <w:rFonts w:ascii="標楷體" w:eastAsia="標楷體" w:hAnsi="標楷體"/>
                                      <w:sz w:val="20"/>
                                      <w:szCs w:val="20"/>
                                    </w:rPr>
                                  </w:pPr>
                                </w:p>
                              </w:tc>
                              <w:tc>
                                <w:tcPr>
                                  <w:tcW w:w="4199" w:type="dxa"/>
                                  <w:tcBorders>
                                    <w:bottom w:val="single" w:sz="4" w:space="0" w:color="auto"/>
                                  </w:tcBorders>
                                  <w:vAlign w:val="center"/>
                                </w:tcPr>
                                <w:p w14:paraId="6F12B3EF" w14:textId="77777777" w:rsidR="003774AD" w:rsidRPr="00C944D5" w:rsidRDefault="003774AD" w:rsidP="00406791">
                                  <w:pPr>
                                    <w:pStyle w:val="af"/>
                                    <w:snapToGrid w:val="0"/>
                                    <w:ind w:leftChars="0" w:left="0"/>
                                    <w:jc w:val="both"/>
                                    <w:rPr>
                                      <w:rFonts w:ascii="標楷體" w:eastAsia="標楷體" w:hAnsi="標楷體"/>
                                      <w:sz w:val="20"/>
                                      <w:szCs w:val="20"/>
                                    </w:rPr>
                                  </w:pPr>
                                  <w:r w:rsidRPr="00C944D5">
                                    <w:rPr>
                                      <w:rFonts w:ascii="標楷體" w:eastAsia="標楷體" w:hAnsi="標楷體" w:hint="eastAsia"/>
                                      <w:sz w:val="20"/>
                                      <w:szCs w:val="20"/>
                                    </w:rPr>
                                    <w:t>大潭電廠開關設備增設工程</w:t>
                                  </w:r>
                                </w:p>
                              </w:tc>
                              <w:tc>
                                <w:tcPr>
                                  <w:tcW w:w="1559" w:type="dxa"/>
                                  <w:tcBorders>
                                    <w:bottom w:val="single" w:sz="4" w:space="0" w:color="auto"/>
                                  </w:tcBorders>
                                  <w:vAlign w:val="center"/>
                                </w:tcPr>
                                <w:p w14:paraId="3B8DBBEE" w14:textId="77777777" w:rsidR="003774AD" w:rsidRPr="00C944D5" w:rsidRDefault="003774AD" w:rsidP="00406791">
                                  <w:pPr>
                                    <w:pStyle w:val="af"/>
                                    <w:snapToGrid w:val="0"/>
                                    <w:ind w:leftChars="0" w:left="0"/>
                                    <w:jc w:val="center"/>
                                    <w:rPr>
                                      <w:rFonts w:ascii="標楷體" w:eastAsia="標楷體" w:hAnsi="標楷體"/>
                                      <w:sz w:val="20"/>
                                      <w:szCs w:val="20"/>
                                    </w:rPr>
                                  </w:pPr>
                                  <w:r w:rsidRPr="00C944D5">
                                    <w:rPr>
                                      <w:rFonts w:ascii="標楷體" w:eastAsia="標楷體" w:hAnsi="標楷體" w:hint="eastAsia"/>
                                      <w:sz w:val="20"/>
                                      <w:szCs w:val="20"/>
                                    </w:rPr>
                                    <w:t>73.19</w:t>
                                  </w:r>
                                </w:p>
                              </w:tc>
                            </w:tr>
                            <w:tr w:rsidR="003774AD" w:rsidRPr="00C944D5" w14:paraId="38481592" w14:textId="77777777" w:rsidTr="00436F56">
                              <w:tc>
                                <w:tcPr>
                                  <w:tcW w:w="1325" w:type="dxa"/>
                                  <w:vMerge w:val="restart"/>
                                  <w:tcBorders>
                                    <w:top w:val="single" w:sz="4" w:space="0" w:color="auto"/>
                                    <w:left w:val="single" w:sz="4" w:space="0" w:color="auto"/>
                                    <w:bottom w:val="single" w:sz="4" w:space="0" w:color="auto"/>
                                    <w:right w:val="single" w:sz="4" w:space="0" w:color="auto"/>
                                  </w:tcBorders>
                                </w:tcPr>
                                <w:p w14:paraId="17C43860" w14:textId="77777777" w:rsidR="003774AD" w:rsidRPr="00C944D5" w:rsidRDefault="003774AD" w:rsidP="00406791">
                                  <w:pPr>
                                    <w:pStyle w:val="af"/>
                                    <w:snapToGrid w:val="0"/>
                                    <w:ind w:leftChars="0" w:left="0"/>
                                    <w:jc w:val="both"/>
                                    <w:rPr>
                                      <w:rFonts w:ascii="標楷體" w:eastAsia="標楷體" w:hAnsi="標楷體"/>
                                      <w:sz w:val="20"/>
                                      <w:szCs w:val="20"/>
                                    </w:rPr>
                                  </w:pPr>
                                  <w:r w:rsidRPr="00C944D5">
                                    <w:rPr>
                                      <w:rFonts w:ascii="標楷體" w:eastAsia="標楷體" w:hAnsi="標楷體" w:hint="eastAsia"/>
                                      <w:sz w:val="20"/>
                                      <w:szCs w:val="20"/>
                                    </w:rPr>
                                    <w:t>北中幹線加強電網工程</w:t>
                                  </w:r>
                                </w:p>
                              </w:tc>
                              <w:tc>
                                <w:tcPr>
                                  <w:tcW w:w="4199" w:type="dxa"/>
                                  <w:tcBorders>
                                    <w:top w:val="single" w:sz="4" w:space="0" w:color="auto"/>
                                    <w:left w:val="single" w:sz="4" w:space="0" w:color="auto"/>
                                    <w:bottom w:val="single" w:sz="4" w:space="0" w:color="auto"/>
                                    <w:right w:val="single" w:sz="4" w:space="0" w:color="auto"/>
                                  </w:tcBorders>
                                  <w:vAlign w:val="center"/>
                                </w:tcPr>
                                <w:p w14:paraId="5DB36FB3" w14:textId="77777777" w:rsidR="003774AD" w:rsidRPr="00C944D5" w:rsidRDefault="003774AD" w:rsidP="00406791">
                                  <w:pPr>
                                    <w:pStyle w:val="af"/>
                                    <w:snapToGrid w:val="0"/>
                                    <w:ind w:leftChars="0" w:left="0"/>
                                    <w:jc w:val="both"/>
                                    <w:rPr>
                                      <w:rFonts w:ascii="標楷體" w:eastAsia="標楷體" w:hAnsi="標楷體"/>
                                      <w:b/>
                                      <w:sz w:val="20"/>
                                      <w:szCs w:val="20"/>
                                    </w:rPr>
                                  </w:pPr>
                                  <w:r w:rsidRPr="00C944D5">
                                    <w:rPr>
                                      <w:rFonts w:ascii="標楷體" w:eastAsia="標楷體" w:hAnsi="標楷體" w:hint="eastAsia"/>
                                      <w:b/>
                                      <w:color w:val="000000"/>
                                      <w:sz w:val="20"/>
                                      <w:szCs w:val="20"/>
                                    </w:rPr>
                                    <w:t>345kV義和</w:t>
                                  </w:r>
                                  <w:r w:rsidRPr="00C944D5">
                                    <w:rPr>
                                      <w:rFonts w:ascii="標楷體" w:eastAsia="標楷體" w:hAnsi="標楷體" w:hint="eastAsia"/>
                                      <w:b/>
                                      <w:color w:val="000000"/>
                                      <w:spacing w:val="-12"/>
                                      <w:sz w:val="20"/>
                                      <w:szCs w:val="20"/>
                                    </w:rPr>
                                    <w:t>～</w:t>
                                  </w:r>
                                  <w:proofErr w:type="gramStart"/>
                                  <w:r w:rsidRPr="00C944D5">
                                    <w:rPr>
                                      <w:rFonts w:ascii="標楷體" w:eastAsia="標楷體" w:hAnsi="標楷體" w:hint="eastAsia"/>
                                      <w:b/>
                                      <w:color w:val="000000"/>
                                      <w:sz w:val="20"/>
                                      <w:szCs w:val="20"/>
                                    </w:rPr>
                                    <w:t>峨</w:t>
                                  </w:r>
                                  <w:proofErr w:type="gramEnd"/>
                                  <w:r w:rsidRPr="00C944D5">
                                    <w:rPr>
                                      <w:rFonts w:ascii="標楷體" w:eastAsia="標楷體" w:hAnsi="標楷體" w:hint="eastAsia"/>
                                      <w:b/>
                                      <w:color w:val="000000"/>
                                      <w:sz w:val="20"/>
                                      <w:szCs w:val="20"/>
                                    </w:rPr>
                                    <w:t>眉2回線更換耐熱導線工程</w:t>
                                  </w:r>
                                </w:p>
                              </w:tc>
                              <w:tc>
                                <w:tcPr>
                                  <w:tcW w:w="1559" w:type="dxa"/>
                                  <w:tcBorders>
                                    <w:top w:val="single" w:sz="4" w:space="0" w:color="auto"/>
                                    <w:left w:val="single" w:sz="4" w:space="0" w:color="auto"/>
                                    <w:bottom w:val="single" w:sz="4" w:space="0" w:color="auto"/>
                                    <w:right w:val="single" w:sz="4" w:space="0" w:color="auto"/>
                                  </w:tcBorders>
                                  <w:vAlign w:val="center"/>
                                </w:tcPr>
                                <w:p w14:paraId="47D1020A" w14:textId="77777777" w:rsidR="003774AD" w:rsidRPr="00C944D5" w:rsidRDefault="003774AD" w:rsidP="00406791">
                                  <w:pPr>
                                    <w:pStyle w:val="af"/>
                                    <w:snapToGrid w:val="0"/>
                                    <w:ind w:leftChars="0" w:left="0"/>
                                    <w:jc w:val="center"/>
                                    <w:rPr>
                                      <w:rFonts w:ascii="標楷體" w:eastAsia="標楷體" w:hAnsi="標楷體"/>
                                      <w:b/>
                                      <w:sz w:val="20"/>
                                      <w:szCs w:val="20"/>
                                    </w:rPr>
                                  </w:pPr>
                                  <w:r w:rsidRPr="00C944D5">
                                    <w:rPr>
                                      <w:rFonts w:ascii="標楷體" w:eastAsia="標楷體" w:hAnsi="標楷體" w:hint="eastAsia"/>
                                      <w:b/>
                                      <w:sz w:val="20"/>
                                      <w:szCs w:val="20"/>
                                    </w:rPr>
                                    <w:t>49.22</w:t>
                                  </w:r>
                                </w:p>
                              </w:tc>
                            </w:tr>
                            <w:tr w:rsidR="003774AD" w:rsidRPr="00C944D5" w14:paraId="503971D0" w14:textId="77777777" w:rsidTr="00436F56">
                              <w:tc>
                                <w:tcPr>
                                  <w:tcW w:w="1325" w:type="dxa"/>
                                  <w:vMerge/>
                                  <w:tcBorders>
                                    <w:top w:val="single" w:sz="4" w:space="0" w:color="auto"/>
                                    <w:left w:val="single" w:sz="4" w:space="0" w:color="auto"/>
                                    <w:bottom w:val="single" w:sz="4" w:space="0" w:color="auto"/>
                                    <w:right w:val="single" w:sz="4" w:space="0" w:color="auto"/>
                                  </w:tcBorders>
                                </w:tcPr>
                                <w:p w14:paraId="40705702" w14:textId="77777777" w:rsidR="003774AD" w:rsidRPr="00C944D5" w:rsidRDefault="003774AD" w:rsidP="00406791">
                                  <w:pPr>
                                    <w:pStyle w:val="af"/>
                                    <w:snapToGrid w:val="0"/>
                                    <w:ind w:leftChars="0" w:left="0"/>
                                    <w:jc w:val="both"/>
                                    <w:rPr>
                                      <w:rFonts w:ascii="標楷體" w:eastAsia="標楷體" w:hAnsi="標楷體"/>
                                      <w:sz w:val="20"/>
                                      <w:szCs w:val="20"/>
                                    </w:rPr>
                                  </w:pPr>
                                </w:p>
                              </w:tc>
                              <w:tc>
                                <w:tcPr>
                                  <w:tcW w:w="4199" w:type="dxa"/>
                                  <w:tcBorders>
                                    <w:top w:val="single" w:sz="4" w:space="0" w:color="auto"/>
                                    <w:left w:val="single" w:sz="4" w:space="0" w:color="auto"/>
                                    <w:bottom w:val="single" w:sz="4" w:space="0" w:color="auto"/>
                                    <w:right w:val="single" w:sz="4" w:space="0" w:color="auto"/>
                                  </w:tcBorders>
                                  <w:vAlign w:val="center"/>
                                </w:tcPr>
                                <w:p w14:paraId="30C6C0D1" w14:textId="77777777" w:rsidR="003774AD" w:rsidRPr="00C944D5" w:rsidRDefault="003774AD" w:rsidP="00406791">
                                  <w:pPr>
                                    <w:pStyle w:val="af"/>
                                    <w:snapToGrid w:val="0"/>
                                    <w:ind w:leftChars="0" w:left="0"/>
                                    <w:jc w:val="both"/>
                                    <w:rPr>
                                      <w:rFonts w:ascii="標楷體" w:eastAsia="標楷體" w:hAnsi="標楷體"/>
                                      <w:spacing w:val="-12"/>
                                      <w:sz w:val="20"/>
                                      <w:szCs w:val="20"/>
                                    </w:rPr>
                                  </w:pPr>
                                  <w:proofErr w:type="gramStart"/>
                                  <w:r w:rsidRPr="00C944D5">
                                    <w:rPr>
                                      <w:rFonts w:ascii="標楷體" w:eastAsia="標楷體" w:hAnsi="標楷體" w:hint="eastAsia"/>
                                      <w:color w:val="000000"/>
                                      <w:sz w:val="20"/>
                                      <w:szCs w:val="20"/>
                                    </w:rPr>
                                    <w:t>峨</w:t>
                                  </w:r>
                                  <w:proofErr w:type="gramEnd"/>
                                  <w:r w:rsidRPr="00C944D5">
                                    <w:rPr>
                                      <w:rFonts w:ascii="標楷體" w:eastAsia="標楷體" w:hAnsi="標楷體" w:hint="eastAsia"/>
                                      <w:color w:val="000000"/>
                                      <w:sz w:val="20"/>
                                      <w:szCs w:val="20"/>
                                    </w:rPr>
                                    <w:t>眉E/S開關設備改建工程</w:t>
                                  </w:r>
                                </w:p>
                              </w:tc>
                              <w:tc>
                                <w:tcPr>
                                  <w:tcW w:w="1559" w:type="dxa"/>
                                  <w:tcBorders>
                                    <w:top w:val="single" w:sz="4" w:space="0" w:color="auto"/>
                                    <w:left w:val="single" w:sz="4" w:space="0" w:color="auto"/>
                                    <w:bottom w:val="single" w:sz="4" w:space="0" w:color="auto"/>
                                    <w:right w:val="single" w:sz="4" w:space="0" w:color="auto"/>
                                  </w:tcBorders>
                                  <w:vAlign w:val="center"/>
                                </w:tcPr>
                                <w:p w14:paraId="53DFEAA4" w14:textId="77777777" w:rsidR="003774AD" w:rsidRPr="00C944D5" w:rsidRDefault="003774AD" w:rsidP="00406791">
                                  <w:pPr>
                                    <w:pStyle w:val="af"/>
                                    <w:snapToGrid w:val="0"/>
                                    <w:ind w:leftChars="0" w:left="0"/>
                                    <w:jc w:val="center"/>
                                    <w:rPr>
                                      <w:rFonts w:ascii="標楷體" w:eastAsia="標楷體" w:hAnsi="標楷體"/>
                                      <w:sz w:val="20"/>
                                      <w:szCs w:val="20"/>
                                    </w:rPr>
                                  </w:pPr>
                                  <w:r w:rsidRPr="00C944D5">
                                    <w:rPr>
                                      <w:rFonts w:ascii="標楷體" w:eastAsia="標楷體" w:hAnsi="標楷體" w:hint="eastAsia"/>
                                      <w:sz w:val="20"/>
                                      <w:szCs w:val="20"/>
                                    </w:rPr>
                                    <w:t>83.67</w:t>
                                  </w:r>
                                </w:p>
                              </w:tc>
                            </w:tr>
                            <w:tr w:rsidR="003774AD" w:rsidRPr="00C944D5" w14:paraId="3A073DDD" w14:textId="77777777" w:rsidTr="00436F56">
                              <w:tc>
                                <w:tcPr>
                                  <w:tcW w:w="1325" w:type="dxa"/>
                                  <w:vMerge/>
                                  <w:tcBorders>
                                    <w:top w:val="single" w:sz="4" w:space="0" w:color="auto"/>
                                    <w:left w:val="single" w:sz="4" w:space="0" w:color="auto"/>
                                    <w:bottom w:val="single" w:sz="4" w:space="0" w:color="auto"/>
                                    <w:right w:val="single" w:sz="4" w:space="0" w:color="auto"/>
                                  </w:tcBorders>
                                </w:tcPr>
                                <w:p w14:paraId="46D02968" w14:textId="77777777" w:rsidR="003774AD" w:rsidRPr="00C944D5" w:rsidRDefault="003774AD" w:rsidP="00406791">
                                  <w:pPr>
                                    <w:pStyle w:val="af"/>
                                    <w:snapToGrid w:val="0"/>
                                    <w:ind w:leftChars="0" w:left="0"/>
                                    <w:jc w:val="both"/>
                                    <w:rPr>
                                      <w:rFonts w:ascii="標楷體" w:eastAsia="標楷體" w:hAnsi="標楷體"/>
                                      <w:sz w:val="20"/>
                                      <w:szCs w:val="20"/>
                                    </w:rPr>
                                  </w:pPr>
                                </w:p>
                              </w:tc>
                              <w:tc>
                                <w:tcPr>
                                  <w:tcW w:w="4199" w:type="dxa"/>
                                  <w:tcBorders>
                                    <w:top w:val="single" w:sz="4" w:space="0" w:color="auto"/>
                                    <w:left w:val="single" w:sz="4" w:space="0" w:color="auto"/>
                                    <w:bottom w:val="single" w:sz="4" w:space="0" w:color="auto"/>
                                    <w:right w:val="single" w:sz="4" w:space="0" w:color="auto"/>
                                  </w:tcBorders>
                                  <w:vAlign w:val="center"/>
                                </w:tcPr>
                                <w:p w14:paraId="3AD14363" w14:textId="708A9F06" w:rsidR="003774AD" w:rsidRPr="002508D4" w:rsidRDefault="003774AD" w:rsidP="00406791">
                                  <w:pPr>
                                    <w:pStyle w:val="af"/>
                                    <w:snapToGrid w:val="0"/>
                                    <w:ind w:leftChars="0" w:left="0"/>
                                    <w:jc w:val="both"/>
                                    <w:rPr>
                                      <w:rFonts w:ascii="標楷體" w:eastAsia="標楷體" w:hAnsi="標楷體"/>
                                      <w:color w:val="000000"/>
                                      <w:sz w:val="20"/>
                                      <w:szCs w:val="20"/>
                                    </w:rPr>
                                  </w:pPr>
                                  <w:r w:rsidRPr="00091DE5">
                                    <w:rPr>
                                      <w:rFonts w:ascii="標楷體" w:eastAsia="標楷體" w:hAnsi="標楷體" w:hint="eastAsia"/>
                                      <w:color w:val="000000"/>
                                      <w:spacing w:val="-2"/>
                                      <w:sz w:val="20"/>
                                      <w:szCs w:val="20"/>
                                    </w:rPr>
                                    <w:t>345kV中寮</w:t>
                                  </w:r>
                                  <w:r w:rsidR="00496481" w:rsidRPr="00091DE5">
                                    <w:rPr>
                                      <w:rFonts w:ascii="標楷體" w:eastAsia="標楷體" w:hAnsi="標楷體" w:hint="eastAsia"/>
                                      <w:color w:val="000000"/>
                                      <w:spacing w:val="-2"/>
                                      <w:sz w:val="20"/>
                                      <w:szCs w:val="20"/>
                                    </w:rPr>
                                    <w:t>（</w:t>
                                  </w:r>
                                  <w:r w:rsidRPr="00091DE5">
                                    <w:rPr>
                                      <w:rFonts w:ascii="標楷體" w:eastAsia="標楷體" w:hAnsi="標楷體" w:hint="eastAsia"/>
                                      <w:color w:val="000000"/>
                                      <w:spacing w:val="-2"/>
                                      <w:sz w:val="20"/>
                                      <w:szCs w:val="20"/>
                                    </w:rPr>
                                    <w:t>南</w:t>
                                  </w:r>
                                  <w:r w:rsidR="00496481" w:rsidRPr="00091DE5">
                                    <w:rPr>
                                      <w:rFonts w:ascii="標楷體" w:eastAsia="標楷體" w:hAnsi="標楷體" w:hint="eastAsia"/>
                                      <w:color w:val="000000"/>
                                      <w:spacing w:val="-2"/>
                                      <w:sz w:val="20"/>
                                      <w:szCs w:val="20"/>
                                    </w:rPr>
                                    <w:t>）</w:t>
                                  </w:r>
                                  <w:r w:rsidR="002508D4" w:rsidRPr="00091DE5">
                                    <w:rPr>
                                      <w:rFonts w:ascii="標楷體" w:eastAsia="標楷體" w:hAnsi="標楷體" w:hint="eastAsia"/>
                                      <w:color w:val="000000"/>
                                      <w:spacing w:val="-2"/>
                                      <w:sz w:val="20"/>
                                      <w:szCs w:val="20"/>
                                    </w:rPr>
                                    <w:t>～</w:t>
                                  </w:r>
                                  <w:r w:rsidRPr="00091DE5">
                                    <w:rPr>
                                      <w:rFonts w:ascii="標楷體" w:eastAsia="標楷體" w:hAnsi="標楷體" w:hint="eastAsia"/>
                                      <w:color w:val="000000"/>
                                      <w:spacing w:val="-2"/>
                                      <w:sz w:val="20"/>
                                      <w:szCs w:val="20"/>
                                    </w:rPr>
                                    <w:t>霧峰分歧2回線更換耐熱導</w:t>
                                  </w:r>
                                  <w:r w:rsidRPr="002508D4">
                                    <w:rPr>
                                      <w:rFonts w:ascii="標楷體" w:eastAsia="標楷體" w:hAnsi="標楷體" w:hint="eastAsia"/>
                                      <w:color w:val="000000"/>
                                      <w:sz w:val="20"/>
                                      <w:szCs w:val="20"/>
                                    </w:rPr>
                                    <w:t>線工程</w:t>
                                  </w:r>
                                </w:p>
                              </w:tc>
                              <w:tc>
                                <w:tcPr>
                                  <w:tcW w:w="1559" w:type="dxa"/>
                                  <w:tcBorders>
                                    <w:top w:val="single" w:sz="4" w:space="0" w:color="auto"/>
                                    <w:left w:val="single" w:sz="4" w:space="0" w:color="auto"/>
                                    <w:bottom w:val="single" w:sz="4" w:space="0" w:color="auto"/>
                                    <w:right w:val="single" w:sz="4" w:space="0" w:color="auto"/>
                                  </w:tcBorders>
                                  <w:vAlign w:val="center"/>
                                </w:tcPr>
                                <w:p w14:paraId="0913072F" w14:textId="77777777" w:rsidR="003774AD" w:rsidRPr="00C944D5" w:rsidRDefault="003774AD" w:rsidP="00406791">
                                  <w:pPr>
                                    <w:pStyle w:val="af"/>
                                    <w:snapToGrid w:val="0"/>
                                    <w:ind w:leftChars="0" w:left="0"/>
                                    <w:jc w:val="center"/>
                                    <w:rPr>
                                      <w:rFonts w:ascii="標楷體" w:eastAsia="標楷體" w:hAnsi="標楷體"/>
                                      <w:sz w:val="20"/>
                                      <w:szCs w:val="20"/>
                                    </w:rPr>
                                  </w:pPr>
                                  <w:r w:rsidRPr="00C944D5">
                                    <w:rPr>
                                      <w:rFonts w:ascii="標楷體" w:eastAsia="標楷體" w:hAnsi="標楷體" w:hint="eastAsia"/>
                                      <w:sz w:val="20"/>
                                      <w:szCs w:val="20"/>
                                    </w:rPr>
                                    <w:t>60.38</w:t>
                                  </w:r>
                                </w:p>
                              </w:tc>
                            </w:tr>
                            <w:tr w:rsidR="003774AD" w:rsidRPr="00C944D5" w14:paraId="14FBD840" w14:textId="77777777" w:rsidTr="00436F56">
                              <w:tc>
                                <w:tcPr>
                                  <w:tcW w:w="1325" w:type="dxa"/>
                                  <w:vMerge/>
                                  <w:tcBorders>
                                    <w:top w:val="single" w:sz="4" w:space="0" w:color="auto"/>
                                    <w:bottom w:val="single" w:sz="4" w:space="0" w:color="auto"/>
                                  </w:tcBorders>
                                </w:tcPr>
                                <w:p w14:paraId="42DD0C12" w14:textId="77777777" w:rsidR="003774AD" w:rsidRPr="00C944D5" w:rsidRDefault="003774AD" w:rsidP="00406791">
                                  <w:pPr>
                                    <w:pStyle w:val="af"/>
                                    <w:snapToGrid w:val="0"/>
                                    <w:ind w:leftChars="0" w:left="0"/>
                                    <w:jc w:val="both"/>
                                    <w:rPr>
                                      <w:rFonts w:ascii="標楷體" w:eastAsia="標楷體" w:hAnsi="標楷體"/>
                                      <w:sz w:val="20"/>
                                      <w:szCs w:val="20"/>
                                    </w:rPr>
                                  </w:pPr>
                                </w:p>
                              </w:tc>
                              <w:tc>
                                <w:tcPr>
                                  <w:tcW w:w="4199" w:type="dxa"/>
                                  <w:tcBorders>
                                    <w:top w:val="single" w:sz="4" w:space="0" w:color="auto"/>
                                    <w:bottom w:val="single" w:sz="4" w:space="0" w:color="auto"/>
                                  </w:tcBorders>
                                  <w:vAlign w:val="center"/>
                                </w:tcPr>
                                <w:p w14:paraId="3524DEA3" w14:textId="147A4144" w:rsidR="003774AD" w:rsidRPr="00C944D5" w:rsidRDefault="003774AD" w:rsidP="00406791">
                                  <w:pPr>
                                    <w:pStyle w:val="af"/>
                                    <w:snapToGrid w:val="0"/>
                                    <w:ind w:leftChars="0" w:left="0"/>
                                    <w:jc w:val="both"/>
                                    <w:rPr>
                                      <w:rFonts w:ascii="標楷體" w:eastAsia="標楷體" w:hAnsi="標楷體"/>
                                      <w:b/>
                                      <w:sz w:val="20"/>
                                      <w:szCs w:val="20"/>
                                    </w:rPr>
                                  </w:pPr>
                                  <w:r w:rsidRPr="00C944D5">
                                    <w:rPr>
                                      <w:rFonts w:ascii="標楷體" w:eastAsia="標楷體" w:hAnsi="標楷體" w:hint="eastAsia"/>
                                      <w:b/>
                                      <w:color w:val="000000"/>
                                      <w:sz w:val="20"/>
                                      <w:szCs w:val="20"/>
                                    </w:rPr>
                                    <w:t>中寮</w:t>
                                  </w:r>
                                  <w:r w:rsidR="00496481">
                                    <w:rPr>
                                      <w:rFonts w:ascii="標楷體" w:eastAsia="標楷體" w:hAnsi="標楷體" w:hint="eastAsia"/>
                                      <w:b/>
                                      <w:color w:val="000000"/>
                                      <w:sz w:val="20"/>
                                      <w:szCs w:val="20"/>
                                    </w:rPr>
                                    <w:t>（</w:t>
                                  </w:r>
                                  <w:r w:rsidRPr="00C944D5">
                                    <w:rPr>
                                      <w:rFonts w:ascii="標楷體" w:eastAsia="標楷體" w:hAnsi="標楷體" w:hint="eastAsia"/>
                                      <w:b/>
                                      <w:color w:val="000000"/>
                                      <w:sz w:val="20"/>
                                      <w:szCs w:val="20"/>
                                    </w:rPr>
                                    <w:t>南</w:t>
                                  </w:r>
                                  <w:r w:rsidR="00496481">
                                    <w:rPr>
                                      <w:rFonts w:ascii="標楷體" w:eastAsia="標楷體" w:hAnsi="標楷體" w:hint="eastAsia"/>
                                      <w:b/>
                                      <w:color w:val="000000"/>
                                      <w:sz w:val="20"/>
                                      <w:szCs w:val="20"/>
                                    </w:rPr>
                                    <w:t>）</w:t>
                                  </w:r>
                                  <w:proofErr w:type="gramStart"/>
                                  <w:r w:rsidRPr="00C944D5">
                                    <w:rPr>
                                      <w:rFonts w:ascii="標楷體" w:eastAsia="標楷體" w:hAnsi="標楷體" w:hint="eastAsia"/>
                                      <w:b/>
                                      <w:color w:val="000000"/>
                                      <w:sz w:val="20"/>
                                      <w:szCs w:val="20"/>
                                    </w:rPr>
                                    <w:t>開閉所</w:t>
                                  </w:r>
                                  <w:proofErr w:type="gramEnd"/>
                                  <w:r w:rsidRPr="00C944D5">
                                    <w:rPr>
                                      <w:rFonts w:ascii="標楷體" w:eastAsia="標楷體" w:hAnsi="標楷體" w:hint="eastAsia"/>
                                      <w:b/>
                                      <w:color w:val="000000"/>
                                      <w:sz w:val="20"/>
                                      <w:szCs w:val="20"/>
                                    </w:rPr>
                                    <w:t>開關設備改建工程</w:t>
                                  </w:r>
                                  <w:r w:rsidR="00496481">
                                    <w:rPr>
                                      <w:rFonts w:ascii="標楷體" w:eastAsia="標楷體" w:hAnsi="標楷體" w:hint="eastAsia"/>
                                      <w:b/>
                                      <w:color w:val="000000"/>
                                      <w:sz w:val="20"/>
                                      <w:szCs w:val="20"/>
                                    </w:rPr>
                                    <w:t>（</w:t>
                                  </w:r>
                                  <w:r w:rsidRPr="00C944D5">
                                    <w:rPr>
                                      <w:rFonts w:ascii="標楷體" w:eastAsia="標楷體" w:hAnsi="標楷體" w:hint="eastAsia"/>
                                      <w:b/>
                                      <w:color w:val="000000"/>
                                      <w:sz w:val="20"/>
                                      <w:szCs w:val="20"/>
                                    </w:rPr>
                                    <w:t>超二路</w:t>
                                  </w:r>
                                  <w:r w:rsidR="00496481">
                                    <w:rPr>
                                      <w:rFonts w:ascii="標楷體" w:eastAsia="標楷體" w:hAnsi="標楷體" w:hint="eastAsia"/>
                                      <w:b/>
                                      <w:color w:val="000000"/>
                                      <w:sz w:val="20"/>
                                      <w:szCs w:val="20"/>
                                    </w:rPr>
                                    <w:t>）</w:t>
                                  </w:r>
                                </w:p>
                              </w:tc>
                              <w:tc>
                                <w:tcPr>
                                  <w:tcW w:w="1559" w:type="dxa"/>
                                  <w:tcBorders>
                                    <w:top w:val="single" w:sz="4" w:space="0" w:color="auto"/>
                                    <w:bottom w:val="single" w:sz="4" w:space="0" w:color="auto"/>
                                  </w:tcBorders>
                                  <w:vAlign w:val="center"/>
                                </w:tcPr>
                                <w:p w14:paraId="627DF3B9" w14:textId="77777777" w:rsidR="003774AD" w:rsidRPr="00C944D5" w:rsidRDefault="003774AD" w:rsidP="00406791">
                                  <w:pPr>
                                    <w:pStyle w:val="af"/>
                                    <w:snapToGrid w:val="0"/>
                                    <w:ind w:leftChars="0" w:left="0"/>
                                    <w:jc w:val="center"/>
                                    <w:rPr>
                                      <w:rFonts w:ascii="標楷體" w:eastAsia="標楷體" w:hAnsi="標楷體"/>
                                      <w:b/>
                                      <w:sz w:val="20"/>
                                      <w:szCs w:val="20"/>
                                    </w:rPr>
                                  </w:pPr>
                                  <w:r w:rsidRPr="00C944D5">
                                    <w:rPr>
                                      <w:rFonts w:ascii="標楷體" w:eastAsia="標楷體" w:hAnsi="標楷體" w:hint="eastAsia"/>
                                      <w:b/>
                                      <w:sz w:val="20"/>
                                      <w:szCs w:val="20"/>
                                    </w:rPr>
                                    <w:t>51.00</w:t>
                                  </w:r>
                                </w:p>
                              </w:tc>
                            </w:tr>
                          </w:tbl>
                          <w:bookmarkEnd w:id="13"/>
                          <w:p w14:paraId="1CA3D323" w14:textId="4560E6BB" w:rsidR="003774AD" w:rsidRPr="009114B6" w:rsidRDefault="003774AD" w:rsidP="003774AD">
                            <w:pPr>
                              <w:pStyle w:val="af"/>
                              <w:snapToGrid w:val="0"/>
                              <w:spacing w:line="240" w:lineRule="exact"/>
                              <w:ind w:leftChars="0" w:left="0"/>
                              <w:rPr>
                                <w:rFonts w:ascii="標楷體" w:eastAsia="標楷體" w:hAnsi="標楷體"/>
                                <w:sz w:val="18"/>
                                <w:szCs w:val="18"/>
                              </w:rPr>
                            </w:pPr>
                            <w:proofErr w:type="gramStart"/>
                            <w:r w:rsidRPr="009114B6">
                              <w:rPr>
                                <w:rFonts w:ascii="標楷體" w:eastAsia="標楷體" w:hAnsi="標楷體" w:hint="eastAsia"/>
                                <w:sz w:val="18"/>
                                <w:szCs w:val="18"/>
                              </w:rPr>
                              <w:t>註</w:t>
                            </w:r>
                            <w:proofErr w:type="gramEnd"/>
                            <w:r w:rsidRPr="009114B6">
                              <w:rPr>
                                <w:rFonts w:ascii="標楷體" w:eastAsia="標楷體" w:hAnsi="標楷體" w:hint="eastAsia"/>
                                <w:sz w:val="18"/>
                                <w:szCs w:val="18"/>
                              </w:rPr>
                              <w:t>：1.該項</w:t>
                            </w:r>
                            <w:r w:rsidRPr="009114B6">
                              <w:rPr>
                                <w:rFonts w:ascii="標楷體" w:eastAsia="標楷體" w:hAnsi="標楷體"/>
                                <w:sz w:val="18"/>
                                <w:szCs w:val="18"/>
                              </w:rPr>
                              <w:t>工程</w:t>
                            </w:r>
                            <w:r w:rsidRPr="009114B6">
                              <w:rPr>
                                <w:rFonts w:ascii="標楷體" w:eastAsia="標楷體" w:hAnsi="標楷體" w:hint="eastAsia"/>
                                <w:sz w:val="18"/>
                                <w:szCs w:val="18"/>
                              </w:rPr>
                              <w:t>粗體標示者為累計工程進度未</w:t>
                            </w:r>
                            <w:r w:rsidR="00C877FE">
                              <w:rPr>
                                <w:rFonts w:ascii="標楷體" w:eastAsia="標楷體" w:hAnsi="標楷體" w:hint="eastAsia"/>
                                <w:sz w:val="18"/>
                                <w:szCs w:val="18"/>
                              </w:rPr>
                              <w:t>及</w:t>
                            </w:r>
                            <w:proofErr w:type="gramStart"/>
                            <w:r w:rsidRPr="009114B6">
                              <w:rPr>
                                <w:rFonts w:ascii="標楷體" w:eastAsia="標楷體" w:hAnsi="標楷體" w:hint="eastAsia"/>
                                <w:sz w:val="18"/>
                                <w:szCs w:val="18"/>
                              </w:rPr>
                              <w:t>6成</w:t>
                            </w:r>
                            <w:proofErr w:type="gramEnd"/>
                            <w:r w:rsidRPr="009114B6">
                              <w:rPr>
                                <w:rFonts w:ascii="標楷體" w:eastAsia="標楷體" w:hAnsi="標楷體" w:hint="eastAsia"/>
                                <w:sz w:val="18"/>
                                <w:szCs w:val="18"/>
                              </w:rPr>
                              <w:t>。</w:t>
                            </w:r>
                          </w:p>
                          <w:p w14:paraId="53E7AEEB" w14:textId="77777777" w:rsidR="003774AD" w:rsidRPr="009114B6" w:rsidRDefault="003774AD" w:rsidP="003774AD">
                            <w:pPr>
                              <w:spacing w:line="240" w:lineRule="exact"/>
                              <w:rPr>
                                <w:sz w:val="22"/>
                                <w:szCs w:val="20"/>
                              </w:rPr>
                            </w:pPr>
                            <w:r w:rsidRPr="009114B6">
                              <w:rPr>
                                <w:rFonts w:ascii="標楷體" w:eastAsia="標楷體" w:hAnsi="標楷體"/>
                                <w:sz w:val="18"/>
                                <w:szCs w:val="18"/>
                              </w:rPr>
                              <w:t xml:space="preserve">    2.</w:t>
                            </w:r>
                            <w:r w:rsidRPr="009114B6">
                              <w:rPr>
                                <w:rFonts w:ascii="標楷體" w:eastAsia="標楷體" w:hAnsi="標楷體" w:hint="eastAsia"/>
                                <w:sz w:val="18"/>
                                <w:szCs w:val="18"/>
                              </w:rPr>
                              <w:t>資料來源：整理自台</w:t>
                            </w:r>
                            <w:r>
                              <w:rPr>
                                <w:rFonts w:ascii="標楷體" w:eastAsia="標楷體" w:hAnsi="標楷體" w:hint="eastAsia"/>
                                <w:sz w:val="18"/>
                                <w:szCs w:val="18"/>
                              </w:rPr>
                              <w:t>灣</w:t>
                            </w:r>
                            <w:r w:rsidRPr="009114B6">
                              <w:rPr>
                                <w:rFonts w:ascii="標楷體" w:eastAsia="標楷體" w:hAnsi="標楷體" w:hint="eastAsia"/>
                                <w:sz w:val="18"/>
                                <w:szCs w:val="18"/>
                              </w:rPr>
                              <w:t>電</w:t>
                            </w:r>
                            <w:r>
                              <w:rPr>
                                <w:rFonts w:ascii="標楷體" w:eastAsia="標楷體" w:hAnsi="標楷體" w:hint="eastAsia"/>
                                <w:sz w:val="18"/>
                                <w:szCs w:val="18"/>
                              </w:rPr>
                              <w:t>力</w:t>
                            </w:r>
                            <w:r w:rsidRPr="009114B6">
                              <w:rPr>
                                <w:rFonts w:ascii="標楷體" w:eastAsia="標楷體" w:hAnsi="標楷體" w:hint="eastAsia"/>
                                <w:sz w:val="18"/>
                                <w:szCs w:val="18"/>
                              </w:rPr>
                              <w:t>公司提供資料。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375C6F" id="文字方塊 93" o:spid="_x0000_s1085" type="#_x0000_t202" style="position:absolute;left:0;text-align:left;margin-left:130.6pt;margin-top:313.35pt;width:363.5pt;height:301.05pt;z-index:2520002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" fillcolor="window" stroked="f" strokeweight=".5pt">
                <v:textbox>
                  <w:txbxContent>
                    <w:p w14:paraId="6D23C247" w14:textId="022FAED3" w:rsidR="003774AD" w:rsidRPr="00627B78" w:rsidRDefault="003774AD" w:rsidP="003774AD">
                      <w:pPr>
                        <w:widowControl/>
                        <w:jc w:val="center"/>
                        <w:rPr>
                          <w:rFonts w:ascii="標楷體" w:eastAsia="標楷體" w:hAnsi="標楷體" w:cs="新細明體"/>
                          <w:spacing w:val="-3"/>
                          <w:kern w:val="0"/>
                          <w:sz w:val="28"/>
                        </w:rPr>
                      </w:pPr>
                      <w:r w:rsidRPr="00627B78">
                        <w:rPr>
                          <w:rFonts w:ascii="標楷體" w:eastAsia="標楷體" w:hAnsi="標楷體" w:cs="新細明體"/>
                          <w:b/>
                          <w:spacing w:val="-3"/>
                          <w:kern w:val="0"/>
                        </w:rPr>
                        <w:t>表7</w:t>
                      </w:r>
                      <w:r w:rsidRPr="00627B78">
                        <w:rPr>
                          <w:rFonts w:ascii="標楷體" w:eastAsia="標楷體" w:hAnsi="標楷體" w:cs="新細明體" w:hint="eastAsia"/>
                          <w:b/>
                          <w:spacing w:val="-3"/>
                          <w:kern w:val="0"/>
                        </w:rPr>
                        <w:t xml:space="preserve">　截至1</w:t>
                      </w:r>
                      <w:r w:rsidRPr="00627B78">
                        <w:rPr>
                          <w:rFonts w:ascii="標楷體" w:eastAsia="標楷體" w:hAnsi="標楷體" w:cs="新細明體"/>
                          <w:b/>
                          <w:spacing w:val="-3"/>
                          <w:kern w:val="0"/>
                        </w:rPr>
                        <w:t>13</w:t>
                      </w:r>
                      <w:r w:rsidRPr="00627B78">
                        <w:rPr>
                          <w:rFonts w:ascii="標楷體" w:eastAsia="標楷體" w:hAnsi="標楷體" w:cs="新細明體" w:hint="eastAsia"/>
                          <w:b/>
                          <w:spacing w:val="-3"/>
                          <w:kern w:val="0"/>
                        </w:rPr>
                        <w:t>年1</w:t>
                      </w:r>
                      <w:r w:rsidRPr="00627B78">
                        <w:rPr>
                          <w:rFonts w:ascii="標楷體" w:eastAsia="標楷體" w:hAnsi="標楷體" w:cs="新細明體"/>
                          <w:b/>
                          <w:spacing w:val="-3"/>
                          <w:kern w:val="0"/>
                        </w:rPr>
                        <w:t>1</w:t>
                      </w:r>
                      <w:r w:rsidRPr="00627B78">
                        <w:rPr>
                          <w:rFonts w:ascii="標楷體" w:eastAsia="標楷體" w:hAnsi="標楷體" w:cs="新細明體" w:hint="eastAsia"/>
                          <w:b/>
                          <w:spacing w:val="-3"/>
                          <w:kern w:val="0"/>
                        </w:rPr>
                        <w:t>月底</w:t>
                      </w:r>
                      <w:r w:rsidRPr="00627B78">
                        <w:rPr>
                          <w:rFonts w:ascii="標楷體" w:eastAsia="標楷體" w:hAnsi="標楷體" w:cs="新細明體"/>
                          <w:b/>
                          <w:spacing w:val="-3"/>
                          <w:kern w:val="0"/>
                        </w:rPr>
                        <w:t>離岸</w:t>
                      </w:r>
                      <w:r w:rsidR="00627B78" w:rsidRPr="00627B78">
                        <w:rPr>
                          <w:rFonts w:ascii="標楷體" w:eastAsia="標楷體" w:hAnsi="標楷體" w:cs="新細明體" w:hint="eastAsia"/>
                          <w:b/>
                          <w:spacing w:val="-3"/>
                          <w:kern w:val="0"/>
                        </w:rPr>
                        <w:t>加強電網</w:t>
                      </w:r>
                      <w:r w:rsidRPr="00627B78">
                        <w:rPr>
                          <w:rFonts w:ascii="標楷體" w:eastAsia="標楷體" w:hAnsi="標楷體" w:cs="新細明體" w:hint="eastAsia"/>
                          <w:b/>
                          <w:spacing w:val="-3"/>
                          <w:kern w:val="0"/>
                        </w:rPr>
                        <w:t>計畫各項工程執行進度情形</w:t>
                      </w:r>
                    </w:p>
                    <w:p w14:paraId="0FE1050D" w14:textId="77777777" w:rsidR="003774AD" w:rsidRDefault="003774AD" w:rsidP="003774AD">
                      <w:pPr>
                        <w:jc w:val="right"/>
                        <w:rPr>
                          <w:rFonts w:ascii="標楷體" w:eastAsia="標楷體" w:hAnsi="標楷體" w:cs="新細明體"/>
                          <w:color w:val="000000"/>
                          <w:kern w:val="0"/>
                          <w:sz w:val="20"/>
                          <w:szCs w:val="20"/>
                        </w:rPr>
                      </w:pPr>
                      <w:r w:rsidRPr="009E5B93">
                        <w:rPr>
                          <w:rFonts w:ascii="標楷體" w:eastAsia="標楷體" w:hAnsi="標楷體" w:cs="新細明體"/>
                          <w:color w:val="000000"/>
                          <w:kern w:val="0"/>
                          <w:sz w:val="20"/>
                          <w:szCs w:val="20"/>
                        </w:rPr>
                        <w:t>單位：</w:t>
                      </w:r>
                      <w:r>
                        <w:rPr>
                          <w:rFonts w:ascii="標楷體" w:eastAsia="標楷體" w:hAnsi="標楷體" w:cs="新細明體" w:hint="eastAsia"/>
                          <w:color w:val="000000"/>
                          <w:kern w:val="0"/>
                          <w:sz w:val="20"/>
                          <w:szCs w:val="20"/>
                        </w:rPr>
                        <w:t>％</w:t>
                      </w:r>
                    </w:p>
                    <w:tbl>
                      <w:tblPr>
                        <w:tblStyle w:val="SGSTableBasic11"/>
                        <w:tblW w:w="7083" w:type="dxa"/>
                        <w:tblLook w:val="04A0" w:firstRow="1" w:lastRow="0" w:firstColumn="1" w:lastColumn="0" w:noHBand="0" w:noVBand="1"/>
                      </w:tblPr>
                      <w:tblGrid>
                        <w:gridCol w:w="1325"/>
                        <w:gridCol w:w="4199"/>
                        <w:gridCol w:w="1559"/>
                      </w:tblGrid>
                      <w:tr w:rsidR="003774AD" w:rsidRPr="00C944D5" w14:paraId="2B936603" w14:textId="77777777" w:rsidTr="00A7244C">
                        <w:trPr>
                          <w:trHeight w:val="412"/>
                        </w:trPr>
                        <w:tc>
                          <w:tcPr>
                            <w:tcW w:w="1325" w:type="dxa"/>
                            <w:vAlign w:val="center"/>
                          </w:tcPr>
                          <w:p w14:paraId="468B6AC3" w14:textId="77777777" w:rsidR="003774AD" w:rsidRPr="00C944D5" w:rsidRDefault="003774AD" w:rsidP="00406791">
                            <w:pPr>
                              <w:pStyle w:val="af"/>
                              <w:snapToGrid w:val="0"/>
                              <w:ind w:leftChars="0" w:left="0"/>
                              <w:jc w:val="center"/>
                              <w:rPr>
                                <w:rFonts w:ascii="標楷體" w:eastAsia="標楷體" w:hAnsi="標楷體"/>
                                <w:b/>
                                <w:sz w:val="20"/>
                                <w:szCs w:val="20"/>
                              </w:rPr>
                            </w:pPr>
                            <w:bookmarkStart w:id="14" w:name="_Hlk201657978"/>
                            <w:r w:rsidRPr="00C944D5">
                              <w:rPr>
                                <w:rFonts w:ascii="標楷體" w:eastAsia="標楷體" w:hAnsi="標楷體" w:hint="eastAsia"/>
                                <w:b/>
                                <w:sz w:val="20"/>
                                <w:szCs w:val="20"/>
                              </w:rPr>
                              <w:t>工程類別</w:t>
                            </w:r>
                          </w:p>
                        </w:tc>
                        <w:tc>
                          <w:tcPr>
                            <w:tcW w:w="4199" w:type="dxa"/>
                            <w:vAlign w:val="center"/>
                          </w:tcPr>
                          <w:p w14:paraId="6D8B86AA" w14:textId="77777777" w:rsidR="003774AD" w:rsidRPr="00C944D5" w:rsidRDefault="003774AD" w:rsidP="00406791">
                            <w:pPr>
                              <w:pStyle w:val="af"/>
                              <w:snapToGrid w:val="0"/>
                              <w:ind w:leftChars="0" w:left="0"/>
                              <w:jc w:val="center"/>
                              <w:rPr>
                                <w:rFonts w:ascii="標楷體" w:eastAsia="標楷體" w:hAnsi="標楷體"/>
                                <w:b/>
                                <w:sz w:val="20"/>
                                <w:szCs w:val="20"/>
                              </w:rPr>
                            </w:pPr>
                            <w:r w:rsidRPr="00C944D5">
                              <w:rPr>
                                <w:rFonts w:ascii="標楷體" w:eastAsia="標楷體" w:hAnsi="標楷體" w:hint="eastAsia"/>
                                <w:b/>
                                <w:sz w:val="20"/>
                                <w:szCs w:val="20"/>
                              </w:rPr>
                              <w:t>工程名稱</w:t>
                            </w:r>
                          </w:p>
                        </w:tc>
                        <w:tc>
                          <w:tcPr>
                            <w:tcW w:w="1559" w:type="dxa"/>
                            <w:vAlign w:val="center"/>
                          </w:tcPr>
                          <w:p w14:paraId="1CBA2112" w14:textId="77777777" w:rsidR="003774AD" w:rsidRPr="00C944D5" w:rsidRDefault="003774AD" w:rsidP="00406791">
                            <w:pPr>
                              <w:pStyle w:val="af"/>
                              <w:snapToGrid w:val="0"/>
                              <w:ind w:leftChars="0" w:left="0"/>
                              <w:jc w:val="center"/>
                              <w:rPr>
                                <w:rFonts w:ascii="標楷體" w:eastAsia="標楷體" w:hAnsi="標楷體"/>
                                <w:b/>
                                <w:sz w:val="20"/>
                                <w:szCs w:val="20"/>
                              </w:rPr>
                            </w:pPr>
                            <w:r w:rsidRPr="00C944D5">
                              <w:rPr>
                                <w:rFonts w:ascii="標楷體" w:eastAsia="標楷體" w:hAnsi="標楷體" w:hint="eastAsia"/>
                                <w:b/>
                                <w:sz w:val="20"/>
                                <w:szCs w:val="20"/>
                              </w:rPr>
                              <w:t>累計工程進度</w:t>
                            </w:r>
                          </w:p>
                        </w:tc>
                      </w:tr>
                      <w:tr w:rsidR="003774AD" w:rsidRPr="00C944D5" w14:paraId="4C2067B9" w14:textId="77777777" w:rsidTr="00436F56">
                        <w:tc>
                          <w:tcPr>
                            <w:tcW w:w="1325" w:type="dxa"/>
                            <w:vMerge w:val="restart"/>
                          </w:tcPr>
                          <w:p w14:paraId="50BD5CF4" w14:textId="77777777" w:rsidR="003774AD" w:rsidRPr="00C944D5" w:rsidRDefault="003774AD" w:rsidP="00406791">
                            <w:pPr>
                              <w:pStyle w:val="af"/>
                              <w:snapToGrid w:val="0"/>
                              <w:ind w:leftChars="0" w:left="0"/>
                              <w:jc w:val="both"/>
                              <w:rPr>
                                <w:rFonts w:ascii="標楷體" w:eastAsia="標楷體" w:hAnsi="標楷體"/>
                                <w:sz w:val="20"/>
                                <w:szCs w:val="20"/>
                              </w:rPr>
                            </w:pPr>
                            <w:r w:rsidRPr="00C944D5">
                              <w:rPr>
                                <w:rFonts w:ascii="標楷體" w:eastAsia="標楷體" w:hAnsi="標楷體" w:hint="eastAsia"/>
                                <w:sz w:val="20"/>
                                <w:szCs w:val="20"/>
                              </w:rPr>
                              <w:t>彰化地區</w:t>
                            </w:r>
                            <w:proofErr w:type="gramStart"/>
                            <w:r w:rsidRPr="00C944D5">
                              <w:rPr>
                                <w:rFonts w:ascii="標楷體" w:eastAsia="標楷體" w:hAnsi="標楷體" w:hint="eastAsia"/>
                                <w:sz w:val="20"/>
                                <w:szCs w:val="20"/>
                              </w:rPr>
                              <w:t>併</w:t>
                            </w:r>
                            <w:proofErr w:type="gramEnd"/>
                            <w:r w:rsidRPr="00C944D5">
                              <w:rPr>
                                <w:rFonts w:ascii="標楷體" w:eastAsia="標楷體" w:hAnsi="標楷體" w:hint="eastAsia"/>
                                <w:sz w:val="20"/>
                                <w:szCs w:val="20"/>
                              </w:rPr>
                              <w:t>網工程</w:t>
                            </w:r>
                          </w:p>
                        </w:tc>
                        <w:tc>
                          <w:tcPr>
                            <w:tcW w:w="4199" w:type="dxa"/>
                            <w:vAlign w:val="center"/>
                          </w:tcPr>
                          <w:p w14:paraId="0BA3CAA5" w14:textId="77777777" w:rsidR="003774AD" w:rsidRPr="00C944D5" w:rsidRDefault="003774AD" w:rsidP="00406791">
                            <w:pPr>
                              <w:pStyle w:val="af"/>
                              <w:snapToGrid w:val="0"/>
                              <w:ind w:leftChars="0" w:left="0"/>
                              <w:jc w:val="both"/>
                              <w:rPr>
                                <w:rFonts w:ascii="標楷體" w:eastAsia="標楷體" w:hAnsi="標楷體"/>
                                <w:sz w:val="20"/>
                                <w:szCs w:val="20"/>
                              </w:rPr>
                            </w:pPr>
                            <w:proofErr w:type="gramStart"/>
                            <w:r w:rsidRPr="00C944D5">
                              <w:rPr>
                                <w:rFonts w:ascii="標楷體" w:eastAsia="標楷體" w:hAnsi="標楷體" w:hint="eastAsia"/>
                                <w:color w:val="000000"/>
                                <w:sz w:val="20"/>
                                <w:szCs w:val="20"/>
                              </w:rPr>
                              <w:t>彰工升</w:t>
                            </w:r>
                            <w:proofErr w:type="gramEnd"/>
                            <w:r w:rsidRPr="00C944D5">
                              <w:rPr>
                                <w:rFonts w:ascii="標楷體" w:eastAsia="標楷體" w:hAnsi="標楷體" w:hint="eastAsia"/>
                                <w:color w:val="000000"/>
                                <w:sz w:val="20"/>
                                <w:szCs w:val="20"/>
                              </w:rPr>
                              <w:t>壓站新建工程</w:t>
                            </w:r>
                          </w:p>
                        </w:tc>
                        <w:tc>
                          <w:tcPr>
                            <w:tcW w:w="1559" w:type="dxa"/>
                            <w:vMerge w:val="restart"/>
                            <w:vAlign w:val="center"/>
                          </w:tcPr>
                          <w:p w14:paraId="25A1D2CA" w14:textId="77777777" w:rsidR="003774AD" w:rsidRPr="00C944D5" w:rsidRDefault="003774AD" w:rsidP="00406791">
                            <w:pPr>
                              <w:pStyle w:val="af"/>
                              <w:snapToGrid w:val="0"/>
                              <w:ind w:leftChars="0" w:left="0"/>
                              <w:jc w:val="center"/>
                              <w:rPr>
                                <w:rFonts w:ascii="標楷體" w:eastAsia="標楷體" w:hAnsi="標楷體"/>
                                <w:sz w:val="20"/>
                                <w:szCs w:val="20"/>
                              </w:rPr>
                            </w:pPr>
                            <w:r w:rsidRPr="00C944D5">
                              <w:rPr>
                                <w:rFonts w:ascii="標楷體" w:eastAsia="標楷體" w:hAnsi="標楷體" w:hint="eastAsia"/>
                                <w:sz w:val="20"/>
                                <w:szCs w:val="20"/>
                              </w:rPr>
                              <w:t>65.69</w:t>
                            </w:r>
                          </w:p>
                        </w:tc>
                      </w:tr>
                      <w:tr w:rsidR="003774AD" w:rsidRPr="00C944D5" w14:paraId="682F51DA" w14:textId="77777777" w:rsidTr="00436F56">
                        <w:tc>
                          <w:tcPr>
                            <w:tcW w:w="1325" w:type="dxa"/>
                            <w:vMerge/>
                          </w:tcPr>
                          <w:p w14:paraId="123803F8" w14:textId="77777777" w:rsidR="003774AD" w:rsidRPr="00C944D5" w:rsidRDefault="003774AD" w:rsidP="00406791">
                            <w:pPr>
                              <w:pStyle w:val="af"/>
                              <w:snapToGrid w:val="0"/>
                              <w:ind w:leftChars="0" w:left="0"/>
                              <w:jc w:val="both"/>
                              <w:rPr>
                                <w:rFonts w:ascii="標楷體" w:eastAsia="標楷體" w:hAnsi="標楷體"/>
                                <w:sz w:val="20"/>
                                <w:szCs w:val="20"/>
                              </w:rPr>
                            </w:pPr>
                          </w:p>
                        </w:tc>
                        <w:tc>
                          <w:tcPr>
                            <w:tcW w:w="4199" w:type="dxa"/>
                            <w:vAlign w:val="center"/>
                          </w:tcPr>
                          <w:p w14:paraId="09FCF9D1" w14:textId="78F4B8E6" w:rsidR="003774AD" w:rsidRPr="00C944D5" w:rsidRDefault="003774AD" w:rsidP="00406791">
                            <w:pPr>
                              <w:pStyle w:val="af"/>
                              <w:snapToGrid w:val="0"/>
                              <w:ind w:leftChars="0" w:left="0"/>
                              <w:jc w:val="both"/>
                              <w:rPr>
                                <w:rFonts w:ascii="標楷體" w:eastAsia="標楷體" w:hAnsi="標楷體"/>
                                <w:sz w:val="20"/>
                                <w:szCs w:val="20"/>
                              </w:rPr>
                            </w:pPr>
                            <w:r w:rsidRPr="00C944D5">
                              <w:rPr>
                                <w:rFonts w:ascii="標楷體" w:eastAsia="標楷體" w:hAnsi="標楷體" w:hint="eastAsia"/>
                                <w:color w:val="000000"/>
                                <w:spacing w:val="-12"/>
                                <w:sz w:val="20"/>
                                <w:szCs w:val="20"/>
                              </w:rPr>
                              <w:t>161kV彰</w:t>
                            </w:r>
                            <w:proofErr w:type="gramStart"/>
                            <w:r w:rsidRPr="00C944D5">
                              <w:rPr>
                                <w:rFonts w:ascii="標楷體" w:eastAsia="標楷體" w:hAnsi="標楷體" w:hint="eastAsia"/>
                                <w:color w:val="000000"/>
                                <w:spacing w:val="-12"/>
                                <w:sz w:val="20"/>
                                <w:szCs w:val="20"/>
                              </w:rPr>
                              <w:t>一</w:t>
                            </w:r>
                            <w:proofErr w:type="gramEnd"/>
                            <w:r w:rsidR="00496481">
                              <w:rPr>
                                <w:rFonts w:ascii="標楷體" w:eastAsia="標楷體" w:hAnsi="標楷體" w:hint="eastAsia"/>
                                <w:color w:val="000000"/>
                                <w:spacing w:val="-12"/>
                                <w:sz w:val="20"/>
                                <w:szCs w:val="20"/>
                              </w:rPr>
                              <w:t>（</w:t>
                            </w:r>
                            <w:r w:rsidRPr="00C944D5">
                              <w:rPr>
                                <w:rFonts w:ascii="標楷體" w:eastAsia="標楷體" w:hAnsi="標楷體" w:hint="eastAsia"/>
                                <w:color w:val="000000"/>
                                <w:spacing w:val="-12"/>
                                <w:sz w:val="20"/>
                                <w:szCs w:val="20"/>
                              </w:rPr>
                              <w:t>甲</w:t>
                            </w:r>
                            <w:r w:rsidR="00496481">
                              <w:rPr>
                                <w:rFonts w:ascii="標楷體" w:eastAsia="標楷體" w:hAnsi="標楷體" w:hint="eastAsia"/>
                                <w:color w:val="000000"/>
                                <w:spacing w:val="-12"/>
                                <w:sz w:val="20"/>
                                <w:szCs w:val="20"/>
                              </w:rPr>
                              <w:t>）</w:t>
                            </w:r>
                            <w:r w:rsidRPr="00C944D5">
                              <w:rPr>
                                <w:rFonts w:ascii="標楷體" w:eastAsia="標楷體" w:hAnsi="標楷體" w:hint="eastAsia"/>
                                <w:color w:val="000000"/>
                                <w:spacing w:val="-12"/>
                                <w:sz w:val="20"/>
                                <w:szCs w:val="20"/>
                              </w:rPr>
                              <w:t>～</w:t>
                            </w:r>
                            <w:proofErr w:type="gramStart"/>
                            <w:r w:rsidRPr="00C944D5">
                              <w:rPr>
                                <w:rFonts w:ascii="標楷體" w:eastAsia="標楷體" w:hAnsi="標楷體" w:hint="eastAsia"/>
                                <w:color w:val="000000"/>
                                <w:spacing w:val="-12"/>
                                <w:sz w:val="20"/>
                                <w:szCs w:val="20"/>
                              </w:rPr>
                              <w:t>彰工2回</w:t>
                            </w:r>
                            <w:proofErr w:type="gramEnd"/>
                            <w:r w:rsidRPr="00C944D5">
                              <w:rPr>
                                <w:rFonts w:ascii="標楷體" w:eastAsia="標楷體" w:hAnsi="標楷體" w:hint="eastAsia"/>
                                <w:color w:val="000000"/>
                                <w:spacing w:val="-12"/>
                                <w:sz w:val="20"/>
                                <w:szCs w:val="20"/>
                              </w:rPr>
                              <w:t>線新建工程</w:t>
                            </w:r>
                          </w:p>
                        </w:tc>
                        <w:tc>
                          <w:tcPr>
                            <w:tcW w:w="1559" w:type="dxa"/>
                            <w:vMerge/>
                            <w:vAlign w:val="center"/>
                          </w:tcPr>
                          <w:p w14:paraId="49088DA8" w14:textId="77777777" w:rsidR="003774AD" w:rsidRPr="00C944D5" w:rsidRDefault="003774AD" w:rsidP="00406791">
                            <w:pPr>
                              <w:pStyle w:val="af"/>
                              <w:snapToGrid w:val="0"/>
                              <w:ind w:leftChars="0" w:left="0"/>
                              <w:jc w:val="center"/>
                              <w:rPr>
                                <w:rFonts w:ascii="標楷體" w:eastAsia="標楷體" w:hAnsi="標楷體"/>
                                <w:sz w:val="20"/>
                                <w:szCs w:val="20"/>
                              </w:rPr>
                            </w:pPr>
                          </w:p>
                        </w:tc>
                      </w:tr>
                      <w:tr w:rsidR="003774AD" w:rsidRPr="00C944D5" w14:paraId="3BC6F530" w14:textId="77777777" w:rsidTr="00436F56">
                        <w:tc>
                          <w:tcPr>
                            <w:tcW w:w="1325" w:type="dxa"/>
                            <w:vMerge/>
                          </w:tcPr>
                          <w:p w14:paraId="7A6400A4" w14:textId="77777777" w:rsidR="003774AD" w:rsidRPr="00C944D5" w:rsidRDefault="003774AD" w:rsidP="00406791">
                            <w:pPr>
                              <w:pStyle w:val="af"/>
                              <w:snapToGrid w:val="0"/>
                              <w:ind w:leftChars="0" w:left="0"/>
                              <w:jc w:val="both"/>
                              <w:rPr>
                                <w:rFonts w:ascii="標楷體" w:eastAsia="標楷體" w:hAnsi="標楷體"/>
                                <w:sz w:val="20"/>
                                <w:szCs w:val="20"/>
                              </w:rPr>
                            </w:pPr>
                          </w:p>
                        </w:tc>
                        <w:tc>
                          <w:tcPr>
                            <w:tcW w:w="4199" w:type="dxa"/>
                            <w:vAlign w:val="center"/>
                          </w:tcPr>
                          <w:p w14:paraId="69799BB8" w14:textId="77777777" w:rsidR="003774AD" w:rsidRPr="00C944D5" w:rsidRDefault="003774AD" w:rsidP="00406791">
                            <w:pPr>
                              <w:pStyle w:val="af"/>
                              <w:snapToGrid w:val="0"/>
                              <w:ind w:leftChars="0" w:left="0"/>
                              <w:jc w:val="both"/>
                              <w:rPr>
                                <w:rFonts w:ascii="標楷體" w:eastAsia="標楷體" w:hAnsi="標楷體"/>
                                <w:b/>
                                <w:color w:val="000000"/>
                                <w:sz w:val="20"/>
                                <w:szCs w:val="20"/>
                              </w:rPr>
                            </w:pPr>
                            <w:r w:rsidRPr="00C944D5">
                              <w:rPr>
                                <w:rFonts w:ascii="標楷體" w:eastAsia="標楷體" w:hAnsi="標楷體" w:hint="eastAsia"/>
                                <w:b/>
                                <w:color w:val="000000"/>
                                <w:sz w:val="20"/>
                                <w:szCs w:val="20"/>
                              </w:rPr>
                              <w:t>永興</w:t>
                            </w:r>
                            <w:proofErr w:type="gramStart"/>
                            <w:r w:rsidRPr="00C944D5">
                              <w:rPr>
                                <w:rFonts w:ascii="標楷體" w:eastAsia="標楷體" w:hAnsi="標楷體" w:hint="eastAsia"/>
                                <w:b/>
                                <w:color w:val="000000"/>
                                <w:sz w:val="20"/>
                                <w:szCs w:val="20"/>
                              </w:rPr>
                              <w:t>開閉所</w:t>
                            </w:r>
                            <w:proofErr w:type="gramEnd"/>
                            <w:r w:rsidRPr="00C944D5">
                              <w:rPr>
                                <w:rFonts w:ascii="標楷體" w:eastAsia="標楷體" w:hAnsi="標楷體" w:hint="eastAsia"/>
                                <w:b/>
                                <w:color w:val="000000"/>
                                <w:sz w:val="20"/>
                                <w:szCs w:val="20"/>
                              </w:rPr>
                              <w:t>新建工程</w:t>
                            </w:r>
                          </w:p>
                        </w:tc>
                        <w:tc>
                          <w:tcPr>
                            <w:tcW w:w="1559" w:type="dxa"/>
                            <w:vAlign w:val="center"/>
                          </w:tcPr>
                          <w:p w14:paraId="7957E3B1" w14:textId="77777777" w:rsidR="003774AD" w:rsidRPr="00C944D5" w:rsidRDefault="003774AD" w:rsidP="00406791">
                            <w:pPr>
                              <w:pStyle w:val="af"/>
                              <w:snapToGrid w:val="0"/>
                              <w:ind w:leftChars="0" w:left="0"/>
                              <w:jc w:val="center"/>
                              <w:rPr>
                                <w:rFonts w:ascii="標楷體" w:eastAsia="標楷體" w:hAnsi="標楷體"/>
                                <w:b/>
                                <w:bCs/>
                                <w:sz w:val="20"/>
                                <w:szCs w:val="20"/>
                              </w:rPr>
                            </w:pPr>
                            <w:r w:rsidRPr="00C944D5">
                              <w:rPr>
                                <w:rFonts w:ascii="標楷體" w:eastAsia="標楷體" w:hAnsi="標楷體" w:hint="eastAsia"/>
                                <w:b/>
                                <w:sz w:val="20"/>
                                <w:szCs w:val="20"/>
                              </w:rPr>
                              <w:t>45.76</w:t>
                            </w:r>
                          </w:p>
                        </w:tc>
                      </w:tr>
                      <w:tr w:rsidR="003774AD" w:rsidRPr="00C944D5" w14:paraId="26AACA0F" w14:textId="77777777" w:rsidTr="00436F56">
                        <w:tc>
                          <w:tcPr>
                            <w:tcW w:w="1325" w:type="dxa"/>
                            <w:vMerge/>
                          </w:tcPr>
                          <w:p w14:paraId="5AB8FDE4" w14:textId="77777777" w:rsidR="003774AD" w:rsidRPr="00C944D5" w:rsidRDefault="003774AD" w:rsidP="00406791">
                            <w:pPr>
                              <w:pStyle w:val="af"/>
                              <w:snapToGrid w:val="0"/>
                              <w:ind w:leftChars="0" w:left="0"/>
                              <w:jc w:val="both"/>
                              <w:rPr>
                                <w:rFonts w:ascii="標楷體" w:eastAsia="標楷體" w:hAnsi="標楷體"/>
                                <w:sz w:val="20"/>
                                <w:szCs w:val="20"/>
                              </w:rPr>
                            </w:pPr>
                          </w:p>
                        </w:tc>
                        <w:tc>
                          <w:tcPr>
                            <w:tcW w:w="4199" w:type="dxa"/>
                            <w:vAlign w:val="center"/>
                          </w:tcPr>
                          <w:p w14:paraId="05F0EA4D" w14:textId="77777777" w:rsidR="003774AD" w:rsidRPr="00C944D5" w:rsidRDefault="003774AD" w:rsidP="00406791">
                            <w:pPr>
                              <w:pStyle w:val="af"/>
                              <w:snapToGrid w:val="0"/>
                              <w:ind w:leftChars="0" w:left="0"/>
                              <w:jc w:val="both"/>
                              <w:rPr>
                                <w:rFonts w:ascii="標楷體" w:eastAsia="標楷體" w:hAnsi="標楷體"/>
                                <w:sz w:val="20"/>
                                <w:szCs w:val="20"/>
                              </w:rPr>
                            </w:pPr>
                            <w:r w:rsidRPr="00C944D5">
                              <w:rPr>
                                <w:rFonts w:ascii="標楷體" w:eastAsia="標楷體" w:hAnsi="標楷體" w:hint="eastAsia"/>
                                <w:color w:val="000000"/>
                                <w:sz w:val="20"/>
                                <w:szCs w:val="20"/>
                              </w:rPr>
                              <w:t>345kV</w:t>
                            </w:r>
                            <w:proofErr w:type="gramStart"/>
                            <w:r w:rsidRPr="00C944D5">
                              <w:rPr>
                                <w:rFonts w:ascii="標楷體" w:eastAsia="標楷體" w:hAnsi="標楷體" w:hint="eastAsia"/>
                                <w:color w:val="000000"/>
                                <w:sz w:val="20"/>
                                <w:szCs w:val="20"/>
                              </w:rPr>
                              <w:t>彰工</w:t>
                            </w:r>
                            <w:proofErr w:type="gramEnd"/>
                            <w:r w:rsidRPr="00C944D5">
                              <w:rPr>
                                <w:rFonts w:ascii="標楷體" w:eastAsia="標楷體" w:hAnsi="標楷體" w:hint="eastAsia"/>
                                <w:color w:val="000000"/>
                                <w:spacing w:val="-12"/>
                                <w:sz w:val="20"/>
                                <w:szCs w:val="20"/>
                              </w:rPr>
                              <w:t>～</w:t>
                            </w:r>
                            <w:r w:rsidRPr="00C944D5">
                              <w:rPr>
                                <w:rFonts w:ascii="標楷體" w:eastAsia="標楷體" w:hAnsi="標楷體" w:hint="eastAsia"/>
                                <w:color w:val="000000"/>
                                <w:sz w:val="20"/>
                                <w:szCs w:val="20"/>
                              </w:rPr>
                              <w:t>彰濱2回線新建工程</w:t>
                            </w:r>
                          </w:p>
                        </w:tc>
                        <w:tc>
                          <w:tcPr>
                            <w:tcW w:w="1559" w:type="dxa"/>
                            <w:vAlign w:val="center"/>
                          </w:tcPr>
                          <w:p w14:paraId="0659309E" w14:textId="77777777" w:rsidR="003774AD" w:rsidRPr="00C944D5" w:rsidRDefault="003774AD" w:rsidP="00406791">
                            <w:pPr>
                              <w:pStyle w:val="af"/>
                              <w:snapToGrid w:val="0"/>
                              <w:ind w:leftChars="0" w:left="0"/>
                              <w:jc w:val="center"/>
                              <w:rPr>
                                <w:rFonts w:ascii="標楷體" w:eastAsia="標楷體" w:hAnsi="標楷體"/>
                                <w:sz w:val="20"/>
                                <w:szCs w:val="20"/>
                              </w:rPr>
                            </w:pPr>
                            <w:r w:rsidRPr="00C944D5">
                              <w:rPr>
                                <w:rFonts w:ascii="標楷體" w:eastAsia="標楷體" w:hAnsi="標楷體" w:hint="eastAsia"/>
                                <w:sz w:val="20"/>
                                <w:szCs w:val="20"/>
                              </w:rPr>
                              <w:t>89.09</w:t>
                            </w:r>
                          </w:p>
                        </w:tc>
                      </w:tr>
                      <w:tr w:rsidR="003774AD" w:rsidRPr="00C944D5" w14:paraId="1CA67276" w14:textId="77777777" w:rsidTr="00436F56">
                        <w:tc>
                          <w:tcPr>
                            <w:tcW w:w="1325" w:type="dxa"/>
                            <w:vMerge/>
                          </w:tcPr>
                          <w:p w14:paraId="01165ED2" w14:textId="77777777" w:rsidR="003774AD" w:rsidRPr="00C944D5" w:rsidRDefault="003774AD" w:rsidP="00406791">
                            <w:pPr>
                              <w:pStyle w:val="af"/>
                              <w:snapToGrid w:val="0"/>
                              <w:ind w:leftChars="0" w:left="0"/>
                              <w:jc w:val="both"/>
                              <w:rPr>
                                <w:rFonts w:ascii="標楷體" w:eastAsia="標楷體" w:hAnsi="標楷體"/>
                                <w:sz w:val="20"/>
                                <w:szCs w:val="20"/>
                              </w:rPr>
                            </w:pPr>
                          </w:p>
                        </w:tc>
                        <w:tc>
                          <w:tcPr>
                            <w:tcW w:w="4199" w:type="dxa"/>
                            <w:vAlign w:val="center"/>
                          </w:tcPr>
                          <w:p w14:paraId="524048B3" w14:textId="77777777" w:rsidR="003774AD" w:rsidRPr="00C944D5" w:rsidRDefault="003774AD" w:rsidP="00406791">
                            <w:pPr>
                              <w:pStyle w:val="af"/>
                              <w:snapToGrid w:val="0"/>
                              <w:ind w:leftChars="0" w:left="0"/>
                              <w:jc w:val="both"/>
                              <w:rPr>
                                <w:rFonts w:ascii="標楷體" w:eastAsia="標楷體" w:hAnsi="標楷體"/>
                                <w:sz w:val="20"/>
                                <w:szCs w:val="20"/>
                              </w:rPr>
                            </w:pPr>
                            <w:r w:rsidRPr="00C944D5">
                              <w:rPr>
                                <w:rFonts w:ascii="標楷體" w:eastAsia="標楷體" w:hAnsi="標楷體" w:hint="eastAsia"/>
                                <w:color w:val="000000"/>
                                <w:sz w:val="20"/>
                                <w:szCs w:val="20"/>
                              </w:rPr>
                              <w:t>彰濱E/S線路</w:t>
                            </w:r>
                            <w:proofErr w:type="gramStart"/>
                            <w:r w:rsidRPr="00C944D5">
                              <w:rPr>
                                <w:rFonts w:ascii="標楷體" w:eastAsia="標楷體" w:hAnsi="標楷體" w:hint="eastAsia"/>
                                <w:color w:val="000000"/>
                                <w:sz w:val="20"/>
                                <w:szCs w:val="20"/>
                              </w:rPr>
                              <w:t>檔位裝設</w:t>
                            </w:r>
                            <w:proofErr w:type="gramEnd"/>
                            <w:r w:rsidRPr="00C944D5">
                              <w:rPr>
                                <w:rFonts w:ascii="標楷體" w:eastAsia="標楷體" w:hAnsi="標楷體" w:hint="eastAsia"/>
                                <w:color w:val="000000"/>
                                <w:sz w:val="20"/>
                                <w:szCs w:val="20"/>
                              </w:rPr>
                              <w:t>工程</w:t>
                            </w:r>
                          </w:p>
                        </w:tc>
                        <w:tc>
                          <w:tcPr>
                            <w:tcW w:w="1559" w:type="dxa"/>
                            <w:vAlign w:val="center"/>
                          </w:tcPr>
                          <w:p w14:paraId="0731CD87" w14:textId="77777777" w:rsidR="003774AD" w:rsidRPr="00C944D5" w:rsidRDefault="003774AD" w:rsidP="00406791">
                            <w:pPr>
                              <w:pStyle w:val="af"/>
                              <w:snapToGrid w:val="0"/>
                              <w:ind w:leftChars="0" w:left="0"/>
                              <w:jc w:val="center"/>
                              <w:rPr>
                                <w:rFonts w:ascii="標楷體" w:eastAsia="標楷體" w:hAnsi="標楷體"/>
                                <w:sz w:val="20"/>
                                <w:szCs w:val="20"/>
                              </w:rPr>
                            </w:pPr>
                            <w:r w:rsidRPr="00C944D5">
                              <w:rPr>
                                <w:rFonts w:ascii="標楷體" w:eastAsia="標楷體" w:hAnsi="標楷體" w:hint="eastAsia"/>
                                <w:sz w:val="20"/>
                                <w:szCs w:val="20"/>
                              </w:rPr>
                              <w:t>93.00</w:t>
                            </w:r>
                          </w:p>
                        </w:tc>
                      </w:tr>
                      <w:tr w:rsidR="003774AD" w:rsidRPr="00C944D5" w14:paraId="6AB02927" w14:textId="77777777" w:rsidTr="00436F56">
                        <w:tc>
                          <w:tcPr>
                            <w:tcW w:w="1325" w:type="dxa"/>
                            <w:vMerge/>
                          </w:tcPr>
                          <w:p w14:paraId="3881D81C" w14:textId="77777777" w:rsidR="003774AD" w:rsidRPr="00C944D5" w:rsidRDefault="003774AD" w:rsidP="00406791">
                            <w:pPr>
                              <w:pStyle w:val="af"/>
                              <w:snapToGrid w:val="0"/>
                              <w:ind w:leftChars="0" w:left="0"/>
                              <w:jc w:val="both"/>
                              <w:rPr>
                                <w:rFonts w:ascii="標楷體" w:eastAsia="標楷體" w:hAnsi="標楷體"/>
                                <w:sz w:val="20"/>
                                <w:szCs w:val="20"/>
                              </w:rPr>
                            </w:pPr>
                          </w:p>
                        </w:tc>
                        <w:tc>
                          <w:tcPr>
                            <w:tcW w:w="4199" w:type="dxa"/>
                            <w:vAlign w:val="center"/>
                          </w:tcPr>
                          <w:p w14:paraId="684C6956" w14:textId="77777777" w:rsidR="003774AD" w:rsidRPr="00C944D5" w:rsidRDefault="003774AD" w:rsidP="00406791">
                            <w:pPr>
                              <w:pStyle w:val="af"/>
                              <w:snapToGrid w:val="0"/>
                              <w:ind w:leftChars="0" w:left="0"/>
                              <w:jc w:val="both"/>
                              <w:rPr>
                                <w:rFonts w:ascii="標楷體" w:eastAsia="標楷體" w:hAnsi="標楷體"/>
                                <w:sz w:val="20"/>
                                <w:szCs w:val="20"/>
                              </w:rPr>
                            </w:pPr>
                            <w:r w:rsidRPr="00C944D5">
                              <w:rPr>
                                <w:rFonts w:ascii="標楷體" w:eastAsia="標楷體" w:hAnsi="標楷體" w:hint="eastAsia"/>
                                <w:color w:val="000000"/>
                                <w:sz w:val="20"/>
                                <w:szCs w:val="20"/>
                              </w:rPr>
                              <w:t>161kV永興</w:t>
                            </w:r>
                            <w:r w:rsidRPr="00C944D5">
                              <w:rPr>
                                <w:rFonts w:ascii="標楷體" w:eastAsia="標楷體" w:hAnsi="標楷體" w:hint="eastAsia"/>
                                <w:color w:val="000000"/>
                                <w:spacing w:val="-12"/>
                                <w:sz w:val="20"/>
                                <w:szCs w:val="20"/>
                              </w:rPr>
                              <w:t>～</w:t>
                            </w:r>
                            <w:r w:rsidRPr="00C944D5">
                              <w:rPr>
                                <w:rFonts w:ascii="標楷體" w:eastAsia="標楷體" w:hAnsi="標楷體" w:hint="eastAsia"/>
                                <w:color w:val="000000"/>
                                <w:sz w:val="20"/>
                                <w:szCs w:val="20"/>
                              </w:rPr>
                              <w:t>彰</w:t>
                            </w:r>
                            <w:proofErr w:type="gramStart"/>
                            <w:r w:rsidRPr="00C944D5">
                              <w:rPr>
                                <w:rFonts w:ascii="標楷體" w:eastAsia="標楷體" w:hAnsi="標楷體" w:hint="eastAsia"/>
                                <w:color w:val="000000"/>
                                <w:sz w:val="20"/>
                                <w:szCs w:val="20"/>
                              </w:rPr>
                              <w:t>埤</w:t>
                            </w:r>
                            <w:proofErr w:type="gramEnd"/>
                            <w:r w:rsidRPr="00C944D5">
                              <w:rPr>
                                <w:rFonts w:ascii="標楷體" w:eastAsia="標楷體" w:hAnsi="標楷體" w:hint="eastAsia"/>
                                <w:color w:val="000000"/>
                                <w:sz w:val="20"/>
                                <w:szCs w:val="20"/>
                              </w:rPr>
                              <w:t>8回線新建工程</w:t>
                            </w:r>
                          </w:p>
                        </w:tc>
                        <w:tc>
                          <w:tcPr>
                            <w:tcW w:w="1559" w:type="dxa"/>
                            <w:vAlign w:val="center"/>
                          </w:tcPr>
                          <w:p w14:paraId="5671E6CD" w14:textId="77777777" w:rsidR="003774AD" w:rsidRPr="00C944D5" w:rsidRDefault="003774AD" w:rsidP="00406791">
                            <w:pPr>
                              <w:pStyle w:val="af"/>
                              <w:snapToGrid w:val="0"/>
                              <w:ind w:leftChars="0" w:left="0"/>
                              <w:jc w:val="center"/>
                              <w:rPr>
                                <w:rFonts w:ascii="標楷體" w:eastAsia="標楷體" w:hAnsi="標楷體"/>
                                <w:sz w:val="20"/>
                                <w:szCs w:val="20"/>
                              </w:rPr>
                            </w:pPr>
                            <w:r w:rsidRPr="00C944D5">
                              <w:rPr>
                                <w:rFonts w:ascii="標楷體" w:eastAsia="標楷體" w:hAnsi="標楷體" w:hint="eastAsia"/>
                                <w:sz w:val="20"/>
                                <w:szCs w:val="20"/>
                              </w:rPr>
                              <w:t>61.63</w:t>
                            </w:r>
                          </w:p>
                        </w:tc>
                      </w:tr>
                      <w:tr w:rsidR="003774AD" w:rsidRPr="00C944D5" w14:paraId="57423C8E" w14:textId="77777777" w:rsidTr="00436F56">
                        <w:tc>
                          <w:tcPr>
                            <w:tcW w:w="1325" w:type="dxa"/>
                            <w:vMerge/>
                          </w:tcPr>
                          <w:p w14:paraId="03279F7A" w14:textId="77777777" w:rsidR="003774AD" w:rsidRPr="00C944D5" w:rsidRDefault="003774AD" w:rsidP="00406791">
                            <w:pPr>
                              <w:pStyle w:val="af"/>
                              <w:snapToGrid w:val="0"/>
                              <w:ind w:leftChars="0" w:left="0"/>
                              <w:jc w:val="both"/>
                              <w:rPr>
                                <w:rFonts w:ascii="標楷體" w:eastAsia="標楷體" w:hAnsi="標楷體"/>
                                <w:sz w:val="20"/>
                                <w:szCs w:val="20"/>
                              </w:rPr>
                            </w:pPr>
                          </w:p>
                        </w:tc>
                        <w:tc>
                          <w:tcPr>
                            <w:tcW w:w="4199" w:type="dxa"/>
                            <w:vAlign w:val="center"/>
                          </w:tcPr>
                          <w:p w14:paraId="221DCAC9" w14:textId="77777777" w:rsidR="003774AD" w:rsidRPr="00C944D5" w:rsidRDefault="003774AD" w:rsidP="00406791">
                            <w:pPr>
                              <w:pStyle w:val="af"/>
                              <w:snapToGrid w:val="0"/>
                              <w:ind w:leftChars="0" w:left="0"/>
                              <w:jc w:val="both"/>
                              <w:rPr>
                                <w:rFonts w:ascii="標楷體" w:eastAsia="標楷體" w:hAnsi="標楷體"/>
                                <w:sz w:val="20"/>
                                <w:szCs w:val="20"/>
                              </w:rPr>
                            </w:pPr>
                            <w:r w:rsidRPr="00C944D5">
                              <w:rPr>
                                <w:rFonts w:ascii="標楷體" w:eastAsia="標楷體" w:hAnsi="標楷體" w:hint="eastAsia"/>
                                <w:color w:val="000000"/>
                                <w:sz w:val="20"/>
                                <w:szCs w:val="20"/>
                              </w:rPr>
                              <w:t>彰</w:t>
                            </w:r>
                            <w:proofErr w:type="gramStart"/>
                            <w:r w:rsidRPr="00C944D5">
                              <w:rPr>
                                <w:rFonts w:ascii="標楷體" w:eastAsia="標楷體" w:hAnsi="標楷體" w:hint="eastAsia"/>
                                <w:color w:val="000000"/>
                                <w:sz w:val="20"/>
                                <w:szCs w:val="20"/>
                              </w:rPr>
                              <w:t>埤開閉所</w:t>
                            </w:r>
                            <w:proofErr w:type="gramEnd"/>
                            <w:r w:rsidRPr="00C944D5">
                              <w:rPr>
                                <w:rFonts w:ascii="標楷體" w:eastAsia="標楷體" w:hAnsi="標楷體" w:hint="eastAsia"/>
                                <w:color w:val="000000"/>
                                <w:sz w:val="20"/>
                                <w:szCs w:val="20"/>
                              </w:rPr>
                              <w:t>新建工程</w:t>
                            </w:r>
                          </w:p>
                        </w:tc>
                        <w:tc>
                          <w:tcPr>
                            <w:tcW w:w="1559" w:type="dxa"/>
                            <w:vAlign w:val="center"/>
                          </w:tcPr>
                          <w:p w14:paraId="6BF95517" w14:textId="77777777" w:rsidR="003774AD" w:rsidRPr="00C944D5" w:rsidRDefault="003774AD" w:rsidP="00406791">
                            <w:pPr>
                              <w:pStyle w:val="af"/>
                              <w:snapToGrid w:val="0"/>
                              <w:ind w:leftChars="0" w:left="0"/>
                              <w:jc w:val="center"/>
                              <w:rPr>
                                <w:rFonts w:ascii="標楷體" w:eastAsia="標楷體" w:hAnsi="標楷體"/>
                                <w:sz w:val="20"/>
                                <w:szCs w:val="20"/>
                              </w:rPr>
                            </w:pPr>
                            <w:r w:rsidRPr="00C944D5">
                              <w:rPr>
                                <w:rFonts w:ascii="標楷體" w:eastAsia="標楷體" w:hAnsi="標楷體" w:hint="eastAsia"/>
                                <w:sz w:val="20"/>
                                <w:szCs w:val="20"/>
                              </w:rPr>
                              <w:t>61.10</w:t>
                            </w:r>
                          </w:p>
                        </w:tc>
                      </w:tr>
                      <w:tr w:rsidR="003774AD" w:rsidRPr="00C944D5" w14:paraId="3B96C92A" w14:textId="77777777" w:rsidTr="00436F56">
                        <w:tc>
                          <w:tcPr>
                            <w:tcW w:w="1325" w:type="dxa"/>
                            <w:vMerge/>
                            <w:tcBorders>
                              <w:bottom w:val="single" w:sz="4" w:space="0" w:color="auto"/>
                            </w:tcBorders>
                          </w:tcPr>
                          <w:p w14:paraId="2319EE54" w14:textId="77777777" w:rsidR="003774AD" w:rsidRPr="00C944D5" w:rsidRDefault="003774AD" w:rsidP="00406791">
                            <w:pPr>
                              <w:pStyle w:val="af"/>
                              <w:snapToGrid w:val="0"/>
                              <w:ind w:leftChars="0" w:left="0"/>
                              <w:jc w:val="both"/>
                              <w:rPr>
                                <w:rFonts w:ascii="標楷體" w:eastAsia="標楷體" w:hAnsi="標楷體"/>
                                <w:sz w:val="20"/>
                                <w:szCs w:val="20"/>
                              </w:rPr>
                            </w:pPr>
                          </w:p>
                        </w:tc>
                        <w:tc>
                          <w:tcPr>
                            <w:tcW w:w="4199" w:type="dxa"/>
                            <w:vAlign w:val="center"/>
                          </w:tcPr>
                          <w:p w14:paraId="34D8BEB8" w14:textId="77777777" w:rsidR="003774AD" w:rsidRPr="00C944D5" w:rsidRDefault="003774AD" w:rsidP="00406791">
                            <w:pPr>
                              <w:pStyle w:val="af"/>
                              <w:snapToGrid w:val="0"/>
                              <w:ind w:leftChars="0" w:left="0"/>
                              <w:jc w:val="both"/>
                              <w:rPr>
                                <w:rFonts w:ascii="標楷體" w:eastAsia="標楷體" w:hAnsi="標楷體"/>
                                <w:b/>
                                <w:color w:val="000000"/>
                                <w:sz w:val="20"/>
                                <w:szCs w:val="20"/>
                              </w:rPr>
                            </w:pPr>
                            <w:r w:rsidRPr="00C944D5">
                              <w:rPr>
                                <w:rFonts w:ascii="標楷體" w:eastAsia="標楷體" w:hAnsi="標楷體" w:hint="eastAsia"/>
                                <w:b/>
                                <w:color w:val="000000"/>
                                <w:sz w:val="20"/>
                                <w:szCs w:val="20"/>
                              </w:rPr>
                              <w:t>161kV彰</w:t>
                            </w:r>
                            <w:proofErr w:type="gramStart"/>
                            <w:r w:rsidRPr="00C944D5">
                              <w:rPr>
                                <w:rFonts w:ascii="標楷體" w:eastAsia="標楷體" w:hAnsi="標楷體" w:hint="eastAsia"/>
                                <w:b/>
                                <w:color w:val="000000"/>
                                <w:sz w:val="20"/>
                                <w:szCs w:val="20"/>
                              </w:rPr>
                              <w:t>埤</w:t>
                            </w:r>
                            <w:proofErr w:type="gramEnd"/>
                            <w:r w:rsidRPr="00C944D5">
                              <w:rPr>
                                <w:rFonts w:ascii="標楷體" w:eastAsia="標楷體" w:hAnsi="標楷體" w:hint="eastAsia"/>
                                <w:b/>
                                <w:color w:val="000000"/>
                                <w:spacing w:val="-12"/>
                                <w:sz w:val="20"/>
                                <w:szCs w:val="20"/>
                              </w:rPr>
                              <w:t>～</w:t>
                            </w:r>
                            <w:r w:rsidRPr="00C944D5">
                              <w:rPr>
                                <w:rFonts w:ascii="標楷體" w:eastAsia="標楷體" w:hAnsi="標楷體" w:hint="eastAsia"/>
                                <w:b/>
                                <w:color w:val="000000"/>
                                <w:sz w:val="20"/>
                                <w:szCs w:val="20"/>
                              </w:rPr>
                              <w:t>彰林5回線新建工程</w:t>
                            </w:r>
                          </w:p>
                        </w:tc>
                        <w:tc>
                          <w:tcPr>
                            <w:tcW w:w="1559" w:type="dxa"/>
                            <w:vAlign w:val="center"/>
                          </w:tcPr>
                          <w:p w14:paraId="7A196724" w14:textId="77777777" w:rsidR="003774AD" w:rsidRPr="00C944D5" w:rsidRDefault="003774AD" w:rsidP="00406791">
                            <w:pPr>
                              <w:pStyle w:val="af"/>
                              <w:snapToGrid w:val="0"/>
                              <w:ind w:leftChars="0" w:left="0"/>
                              <w:jc w:val="center"/>
                              <w:rPr>
                                <w:rFonts w:ascii="標楷體" w:eastAsia="標楷體" w:hAnsi="標楷體"/>
                                <w:b/>
                                <w:sz w:val="20"/>
                                <w:szCs w:val="20"/>
                              </w:rPr>
                            </w:pPr>
                            <w:r w:rsidRPr="00C944D5">
                              <w:rPr>
                                <w:rFonts w:ascii="標楷體" w:eastAsia="標楷體" w:hAnsi="標楷體" w:hint="eastAsia"/>
                                <w:b/>
                                <w:sz w:val="20"/>
                                <w:szCs w:val="20"/>
                              </w:rPr>
                              <w:t>50.00</w:t>
                            </w:r>
                          </w:p>
                        </w:tc>
                      </w:tr>
                      <w:tr w:rsidR="003774AD" w:rsidRPr="00C944D5" w14:paraId="6B91656C" w14:textId="77777777" w:rsidTr="00436F56">
                        <w:trPr>
                          <w:trHeight w:val="280"/>
                        </w:trPr>
                        <w:tc>
                          <w:tcPr>
                            <w:tcW w:w="1325" w:type="dxa"/>
                            <w:vMerge w:val="restart"/>
                          </w:tcPr>
                          <w:p w14:paraId="22B0181E" w14:textId="77777777" w:rsidR="003774AD" w:rsidRPr="00C944D5" w:rsidRDefault="003774AD" w:rsidP="00406791">
                            <w:pPr>
                              <w:pStyle w:val="af"/>
                              <w:snapToGrid w:val="0"/>
                              <w:ind w:leftChars="0" w:left="0"/>
                              <w:jc w:val="both"/>
                              <w:rPr>
                                <w:rFonts w:ascii="標楷體" w:eastAsia="標楷體" w:hAnsi="標楷體"/>
                                <w:sz w:val="20"/>
                                <w:szCs w:val="20"/>
                              </w:rPr>
                            </w:pPr>
                            <w:r w:rsidRPr="00C944D5">
                              <w:rPr>
                                <w:rFonts w:ascii="標楷體" w:eastAsia="標楷體" w:hAnsi="標楷體" w:hint="eastAsia"/>
                                <w:sz w:val="20"/>
                                <w:szCs w:val="20"/>
                              </w:rPr>
                              <w:t>桃園地區</w:t>
                            </w:r>
                            <w:proofErr w:type="gramStart"/>
                            <w:r w:rsidRPr="00C944D5">
                              <w:rPr>
                                <w:rFonts w:ascii="標楷體" w:eastAsia="標楷體" w:hAnsi="標楷體" w:hint="eastAsia"/>
                                <w:sz w:val="20"/>
                                <w:szCs w:val="20"/>
                              </w:rPr>
                              <w:t>併</w:t>
                            </w:r>
                            <w:proofErr w:type="gramEnd"/>
                            <w:r w:rsidRPr="00C944D5">
                              <w:rPr>
                                <w:rFonts w:ascii="標楷體" w:eastAsia="標楷體" w:hAnsi="標楷體" w:hint="eastAsia"/>
                                <w:sz w:val="20"/>
                                <w:szCs w:val="20"/>
                              </w:rPr>
                              <w:t>網工程</w:t>
                            </w:r>
                          </w:p>
                        </w:tc>
                        <w:tc>
                          <w:tcPr>
                            <w:tcW w:w="4199" w:type="dxa"/>
                            <w:vAlign w:val="center"/>
                          </w:tcPr>
                          <w:p w14:paraId="5899F1CA" w14:textId="50B3A722" w:rsidR="003774AD" w:rsidRPr="00C944D5" w:rsidRDefault="003774AD" w:rsidP="00406791">
                            <w:pPr>
                              <w:pStyle w:val="af"/>
                              <w:snapToGrid w:val="0"/>
                              <w:ind w:leftChars="0" w:left="0"/>
                              <w:jc w:val="both"/>
                              <w:rPr>
                                <w:rFonts w:ascii="標楷體" w:eastAsia="標楷體" w:hAnsi="標楷體"/>
                                <w:b/>
                                <w:color w:val="000000"/>
                                <w:sz w:val="20"/>
                                <w:szCs w:val="20"/>
                              </w:rPr>
                            </w:pPr>
                            <w:r w:rsidRPr="00C944D5">
                              <w:rPr>
                                <w:rFonts w:ascii="標楷體" w:eastAsia="標楷體" w:hAnsi="標楷體" w:hint="eastAsia"/>
                                <w:b/>
                                <w:sz w:val="20"/>
                                <w:szCs w:val="20"/>
                              </w:rPr>
                              <w:t>161kV大潭</w:t>
                            </w:r>
                            <w:r w:rsidR="00496481">
                              <w:rPr>
                                <w:rFonts w:ascii="標楷體" w:eastAsia="標楷體" w:hAnsi="標楷體" w:hint="eastAsia"/>
                                <w:b/>
                                <w:sz w:val="20"/>
                                <w:szCs w:val="20"/>
                              </w:rPr>
                              <w:t>（</w:t>
                            </w:r>
                            <w:r w:rsidRPr="00C944D5">
                              <w:rPr>
                                <w:rFonts w:ascii="標楷體" w:eastAsia="標楷體" w:hAnsi="標楷體" w:hint="eastAsia"/>
                                <w:b/>
                                <w:sz w:val="20"/>
                                <w:szCs w:val="20"/>
                              </w:rPr>
                              <w:t>丙</w:t>
                            </w:r>
                            <w:r w:rsidR="00496481">
                              <w:rPr>
                                <w:rFonts w:ascii="標楷體" w:eastAsia="標楷體" w:hAnsi="標楷體" w:hint="eastAsia"/>
                                <w:b/>
                                <w:sz w:val="20"/>
                                <w:szCs w:val="20"/>
                              </w:rPr>
                              <w:t>）</w:t>
                            </w:r>
                            <w:r w:rsidR="008F57F0" w:rsidRPr="002508D4">
                              <w:rPr>
                                <w:rFonts w:ascii="標楷體" w:eastAsia="標楷體" w:hAnsi="標楷體" w:hint="eastAsia"/>
                                <w:b/>
                                <w:bCs/>
                                <w:color w:val="000000"/>
                                <w:spacing w:val="-12"/>
                                <w:sz w:val="20"/>
                                <w:szCs w:val="20"/>
                              </w:rPr>
                              <w:t>～</w:t>
                            </w:r>
                            <w:proofErr w:type="gramStart"/>
                            <w:r w:rsidRPr="00C944D5">
                              <w:rPr>
                                <w:rFonts w:ascii="標楷體" w:eastAsia="標楷體" w:hAnsi="標楷體" w:hint="eastAsia"/>
                                <w:b/>
                                <w:sz w:val="20"/>
                                <w:szCs w:val="20"/>
                              </w:rPr>
                              <w:t>梅湖2回</w:t>
                            </w:r>
                            <w:proofErr w:type="gramEnd"/>
                            <w:r w:rsidRPr="00C944D5">
                              <w:rPr>
                                <w:rFonts w:ascii="標楷體" w:eastAsia="標楷體" w:hAnsi="標楷體" w:hint="eastAsia"/>
                                <w:b/>
                                <w:sz w:val="20"/>
                                <w:szCs w:val="20"/>
                              </w:rPr>
                              <w:t>線新建工程</w:t>
                            </w:r>
                          </w:p>
                        </w:tc>
                        <w:tc>
                          <w:tcPr>
                            <w:tcW w:w="1559" w:type="dxa"/>
                            <w:vAlign w:val="center"/>
                          </w:tcPr>
                          <w:p w14:paraId="24DDC9BF" w14:textId="77777777" w:rsidR="003774AD" w:rsidRPr="00C944D5" w:rsidRDefault="003774AD" w:rsidP="00406791">
                            <w:pPr>
                              <w:pStyle w:val="af"/>
                              <w:snapToGrid w:val="0"/>
                              <w:ind w:leftChars="0" w:left="0"/>
                              <w:jc w:val="center"/>
                              <w:rPr>
                                <w:rFonts w:ascii="標楷體" w:eastAsia="標楷體" w:hAnsi="標楷體"/>
                                <w:b/>
                                <w:sz w:val="20"/>
                                <w:szCs w:val="20"/>
                              </w:rPr>
                            </w:pPr>
                            <w:r w:rsidRPr="00C944D5">
                              <w:rPr>
                                <w:rFonts w:ascii="標楷體" w:eastAsia="標楷體" w:hAnsi="標楷體" w:hint="eastAsia"/>
                                <w:b/>
                                <w:sz w:val="20"/>
                                <w:szCs w:val="20"/>
                              </w:rPr>
                              <w:t>50.09</w:t>
                            </w:r>
                          </w:p>
                        </w:tc>
                      </w:tr>
                      <w:tr w:rsidR="003774AD" w:rsidRPr="00C944D5" w14:paraId="2C75A4F4" w14:textId="77777777" w:rsidTr="00436F56">
                        <w:tc>
                          <w:tcPr>
                            <w:tcW w:w="1325" w:type="dxa"/>
                            <w:vMerge/>
                          </w:tcPr>
                          <w:p w14:paraId="43ECD38D" w14:textId="77777777" w:rsidR="003774AD" w:rsidRPr="00C944D5" w:rsidRDefault="003774AD" w:rsidP="00406791">
                            <w:pPr>
                              <w:pStyle w:val="af"/>
                              <w:snapToGrid w:val="0"/>
                              <w:jc w:val="both"/>
                              <w:rPr>
                                <w:rFonts w:ascii="標楷體" w:eastAsia="標楷體" w:hAnsi="標楷體"/>
                                <w:sz w:val="20"/>
                                <w:szCs w:val="20"/>
                              </w:rPr>
                            </w:pPr>
                          </w:p>
                        </w:tc>
                        <w:tc>
                          <w:tcPr>
                            <w:tcW w:w="4199" w:type="dxa"/>
                            <w:vAlign w:val="center"/>
                          </w:tcPr>
                          <w:p w14:paraId="6F7C90AD" w14:textId="77777777" w:rsidR="003774AD" w:rsidRPr="00C944D5" w:rsidRDefault="003774AD" w:rsidP="00406791">
                            <w:pPr>
                              <w:pStyle w:val="af"/>
                              <w:snapToGrid w:val="0"/>
                              <w:ind w:leftChars="0" w:left="0"/>
                              <w:jc w:val="both"/>
                              <w:rPr>
                                <w:rFonts w:ascii="標楷體" w:eastAsia="標楷體" w:hAnsi="標楷體"/>
                                <w:b/>
                                <w:sz w:val="20"/>
                                <w:szCs w:val="20"/>
                              </w:rPr>
                            </w:pPr>
                            <w:proofErr w:type="gramStart"/>
                            <w:r w:rsidRPr="00C944D5">
                              <w:rPr>
                                <w:rFonts w:ascii="標楷體" w:eastAsia="標楷體" w:hAnsi="標楷體" w:hint="eastAsia"/>
                                <w:b/>
                                <w:sz w:val="20"/>
                                <w:szCs w:val="20"/>
                              </w:rPr>
                              <w:t>梅湖</w:t>
                            </w:r>
                            <w:proofErr w:type="gramEnd"/>
                            <w:r w:rsidRPr="00C944D5">
                              <w:rPr>
                                <w:rFonts w:ascii="標楷體" w:eastAsia="標楷體" w:hAnsi="標楷體" w:hint="eastAsia"/>
                                <w:b/>
                                <w:sz w:val="20"/>
                                <w:szCs w:val="20"/>
                              </w:rPr>
                              <w:t>P/S開關設備增設工程</w:t>
                            </w:r>
                          </w:p>
                        </w:tc>
                        <w:tc>
                          <w:tcPr>
                            <w:tcW w:w="1559" w:type="dxa"/>
                            <w:vAlign w:val="center"/>
                          </w:tcPr>
                          <w:p w14:paraId="18C72F7E" w14:textId="77777777" w:rsidR="003774AD" w:rsidRPr="00C944D5" w:rsidRDefault="003774AD" w:rsidP="00406791">
                            <w:pPr>
                              <w:pStyle w:val="af"/>
                              <w:snapToGrid w:val="0"/>
                              <w:ind w:leftChars="0" w:left="0"/>
                              <w:jc w:val="center"/>
                              <w:rPr>
                                <w:rFonts w:ascii="標楷體" w:eastAsia="標楷體" w:hAnsi="標楷體"/>
                                <w:b/>
                                <w:sz w:val="20"/>
                                <w:szCs w:val="20"/>
                              </w:rPr>
                            </w:pPr>
                            <w:r w:rsidRPr="00C944D5">
                              <w:rPr>
                                <w:rFonts w:ascii="標楷體" w:eastAsia="標楷體" w:hAnsi="標楷體" w:hint="eastAsia"/>
                                <w:b/>
                                <w:sz w:val="20"/>
                                <w:szCs w:val="20"/>
                              </w:rPr>
                              <w:t>48.50</w:t>
                            </w:r>
                          </w:p>
                        </w:tc>
                      </w:tr>
                      <w:tr w:rsidR="003774AD" w:rsidRPr="00C944D5" w14:paraId="476F66B6" w14:textId="77777777" w:rsidTr="00436F56">
                        <w:tc>
                          <w:tcPr>
                            <w:tcW w:w="1325" w:type="dxa"/>
                            <w:vMerge/>
                            <w:tcBorders>
                              <w:bottom w:val="single" w:sz="4" w:space="0" w:color="auto"/>
                            </w:tcBorders>
                          </w:tcPr>
                          <w:p w14:paraId="3845F69D" w14:textId="77777777" w:rsidR="003774AD" w:rsidRPr="00C944D5" w:rsidRDefault="003774AD" w:rsidP="00406791">
                            <w:pPr>
                              <w:pStyle w:val="af"/>
                              <w:snapToGrid w:val="0"/>
                              <w:ind w:leftChars="0" w:left="0"/>
                              <w:jc w:val="both"/>
                              <w:rPr>
                                <w:rFonts w:ascii="標楷體" w:eastAsia="標楷體" w:hAnsi="標楷體"/>
                                <w:sz w:val="20"/>
                                <w:szCs w:val="20"/>
                              </w:rPr>
                            </w:pPr>
                          </w:p>
                        </w:tc>
                        <w:tc>
                          <w:tcPr>
                            <w:tcW w:w="4199" w:type="dxa"/>
                            <w:tcBorders>
                              <w:bottom w:val="single" w:sz="4" w:space="0" w:color="auto"/>
                            </w:tcBorders>
                            <w:vAlign w:val="center"/>
                          </w:tcPr>
                          <w:p w14:paraId="6F12B3EF" w14:textId="77777777" w:rsidR="003774AD" w:rsidRPr="00C944D5" w:rsidRDefault="003774AD" w:rsidP="00406791">
                            <w:pPr>
                              <w:pStyle w:val="af"/>
                              <w:snapToGrid w:val="0"/>
                              <w:ind w:leftChars="0" w:left="0"/>
                              <w:jc w:val="both"/>
                              <w:rPr>
                                <w:rFonts w:ascii="標楷體" w:eastAsia="標楷體" w:hAnsi="標楷體"/>
                                <w:sz w:val="20"/>
                                <w:szCs w:val="20"/>
                              </w:rPr>
                            </w:pPr>
                            <w:r w:rsidRPr="00C944D5">
                              <w:rPr>
                                <w:rFonts w:ascii="標楷體" w:eastAsia="標楷體" w:hAnsi="標楷體" w:hint="eastAsia"/>
                                <w:sz w:val="20"/>
                                <w:szCs w:val="20"/>
                              </w:rPr>
                              <w:t>大潭電廠開關設備增設工程</w:t>
                            </w:r>
                          </w:p>
                        </w:tc>
                        <w:tc>
                          <w:tcPr>
                            <w:tcW w:w="1559" w:type="dxa"/>
                            <w:tcBorders>
                              <w:bottom w:val="single" w:sz="4" w:space="0" w:color="auto"/>
                            </w:tcBorders>
                            <w:vAlign w:val="center"/>
                          </w:tcPr>
                          <w:p w14:paraId="3B8DBBEE" w14:textId="77777777" w:rsidR="003774AD" w:rsidRPr="00C944D5" w:rsidRDefault="003774AD" w:rsidP="00406791">
                            <w:pPr>
                              <w:pStyle w:val="af"/>
                              <w:snapToGrid w:val="0"/>
                              <w:ind w:leftChars="0" w:left="0"/>
                              <w:jc w:val="center"/>
                              <w:rPr>
                                <w:rFonts w:ascii="標楷體" w:eastAsia="標楷體" w:hAnsi="標楷體"/>
                                <w:sz w:val="20"/>
                                <w:szCs w:val="20"/>
                              </w:rPr>
                            </w:pPr>
                            <w:r w:rsidRPr="00C944D5">
                              <w:rPr>
                                <w:rFonts w:ascii="標楷體" w:eastAsia="標楷體" w:hAnsi="標楷體" w:hint="eastAsia"/>
                                <w:sz w:val="20"/>
                                <w:szCs w:val="20"/>
                              </w:rPr>
                              <w:t>73.19</w:t>
                            </w:r>
                          </w:p>
                        </w:tc>
                      </w:tr>
                      <w:tr w:rsidR="003774AD" w:rsidRPr="00C944D5" w14:paraId="38481592" w14:textId="77777777" w:rsidTr="00436F56">
                        <w:tc>
                          <w:tcPr>
                            <w:tcW w:w="1325" w:type="dxa"/>
                            <w:vMerge w:val="restart"/>
                            <w:tcBorders>
                              <w:top w:val="single" w:sz="4" w:space="0" w:color="auto"/>
                              <w:left w:val="single" w:sz="4" w:space="0" w:color="auto"/>
                              <w:bottom w:val="single" w:sz="4" w:space="0" w:color="auto"/>
                              <w:right w:val="single" w:sz="4" w:space="0" w:color="auto"/>
                            </w:tcBorders>
                          </w:tcPr>
                          <w:p w14:paraId="17C43860" w14:textId="77777777" w:rsidR="003774AD" w:rsidRPr="00C944D5" w:rsidRDefault="003774AD" w:rsidP="00406791">
                            <w:pPr>
                              <w:pStyle w:val="af"/>
                              <w:snapToGrid w:val="0"/>
                              <w:ind w:leftChars="0" w:left="0"/>
                              <w:jc w:val="both"/>
                              <w:rPr>
                                <w:rFonts w:ascii="標楷體" w:eastAsia="標楷體" w:hAnsi="標楷體"/>
                                <w:sz w:val="20"/>
                                <w:szCs w:val="20"/>
                              </w:rPr>
                            </w:pPr>
                            <w:r w:rsidRPr="00C944D5">
                              <w:rPr>
                                <w:rFonts w:ascii="標楷體" w:eastAsia="標楷體" w:hAnsi="標楷體" w:hint="eastAsia"/>
                                <w:sz w:val="20"/>
                                <w:szCs w:val="20"/>
                              </w:rPr>
                              <w:t>北中幹線加強電網工程</w:t>
                            </w:r>
                          </w:p>
                        </w:tc>
                        <w:tc>
                          <w:tcPr>
                            <w:tcW w:w="4199" w:type="dxa"/>
                            <w:tcBorders>
                              <w:top w:val="single" w:sz="4" w:space="0" w:color="auto"/>
                              <w:left w:val="single" w:sz="4" w:space="0" w:color="auto"/>
                              <w:bottom w:val="single" w:sz="4" w:space="0" w:color="auto"/>
                              <w:right w:val="single" w:sz="4" w:space="0" w:color="auto"/>
                            </w:tcBorders>
                            <w:vAlign w:val="center"/>
                          </w:tcPr>
                          <w:p w14:paraId="5DB36FB3" w14:textId="77777777" w:rsidR="003774AD" w:rsidRPr="00C944D5" w:rsidRDefault="003774AD" w:rsidP="00406791">
                            <w:pPr>
                              <w:pStyle w:val="af"/>
                              <w:snapToGrid w:val="0"/>
                              <w:ind w:leftChars="0" w:left="0"/>
                              <w:jc w:val="both"/>
                              <w:rPr>
                                <w:rFonts w:ascii="標楷體" w:eastAsia="標楷體" w:hAnsi="標楷體"/>
                                <w:b/>
                                <w:sz w:val="20"/>
                                <w:szCs w:val="20"/>
                              </w:rPr>
                            </w:pPr>
                            <w:r w:rsidRPr="00C944D5">
                              <w:rPr>
                                <w:rFonts w:ascii="標楷體" w:eastAsia="標楷體" w:hAnsi="標楷體" w:hint="eastAsia"/>
                                <w:b/>
                                <w:color w:val="000000"/>
                                <w:sz w:val="20"/>
                                <w:szCs w:val="20"/>
                              </w:rPr>
                              <w:t>345kV義和</w:t>
                            </w:r>
                            <w:r w:rsidRPr="00C944D5">
                              <w:rPr>
                                <w:rFonts w:ascii="標楷體" w:eastAsia="標楷體" w:hAnsi="標楷體" w:hint="eastAsia"/>
                                <w:b/>
                                <w:color w:val="000000"/>
                                <w:spacing w:val="-12"/>
                                <w:sz w:val="20"/>
                                <w:szCs w:val="20"/>
                              </w:rPr>
                              <w:t>～</w:t>
                            </w:r>
                            <w:proofErr w:type="gramStart"/>
                            <w:r w:rsidRPr="00C944D5">
                              <w:rPr>
                                <w:rFonts w:ascii="標楷體" w:eastAsia="標楷體" w:hAnsi="標楷體" w:hint="eastAsia"/>
                                <w:b/>
                                <w:color w:val="000000"/>
                                <w:sz w:val="20"/>
                                <w:szCs w:val="20"/>
                              </w:rPr>
                              <w:t>峨</w:t>
                            </w:r>
                            <w:proofErr w:type="gramEnd"/>
                            <w:r w:rsidRPr="00C944D5">
                              <w:rPr>
                                <w:rFonts w:ascii="標楷體" w:eastAsia="標楷體" w:hAnsi="標楷體" w:hint="eastAsia"/>
                                <w:b/>
                                <w:color w:val="000000"/>
                                <w:sz w:val="20"/>
                                <w:szCs w:val="20"/>
                              </w:rPr>
                              <w:t>眉2回線更換耐熱導線工程</w:t>
                            </w:r>
                          </w:p>
                        </w:tc>
                        <w:tc>
                          <w:tcPr>
                            <w:tcW w:w="1559" w:type="dxa"/>
                            <w:tcBorders>
                              <w:top w:val="single" w:sz="4" w:space="0" w:color="auto"/>
                              <w:left w:val="single" w:sz="4" w:space="0" w:color="auto"/>
                              <w:bottom w:val="single" w:sz="4" w:space="0" w:color="auto"/>
                              <w:right w:val="single" w:sz="4" w:space="0" w:color="auto"/>
                            </w:tcBorders>
                            <w:vAlign w:val="center"/>
                          </w:tcPr>
                          <w:p w14:paraId="47D1020A" w14:textId="77777777" w:rsidR="003774AD" w:rsidRPr="00C944D5" w:rsidRDefault="003774AD" w:rsidP="00406791">
                            <w:pPr>
                              <w:pStyle w:val="af"/>
                              <w:snapToGrid w:val="0"/>
                              <w:ind w:leftChars="0" w:left="0"/>
                              <w:jc w:val="center"/>
                              <w:rPr>
                                <w:rFonts w:ascii="標楷體" w:eastAsia="標楷體" w:hAnsi="標楷體"/>
                                <w:b/>
                                <w:sz w:val="20"/>
                                <w:szCs w:val="20"/>
                              </w:rPr>
                            </w:pPr>
                            <w:r w:rsidRPr="00C944D5">
                              <w:rPr>
                                <w:rFonts w:ascii="標楷體" w:eastAsia="標楷體" w:hAnsi="標楷體" w:hint="eastAsia"/>
                                <w:b/>
                                <w:sz w:val="20"/>
                                <w:szCs w:val="20"/>
                              </w:rPr>
                              <w:t>49.22</w:t>
                            </w:r>
                          </w:p>
                        </w:tc>
                      </w:tr>
                      <w:tr w:rsidR="003774AD" w:rsidRPr="00C944D5" w14:paraId="503971D0" w14:textId="77777777" w:rsidTr="00436F56">
                        <w:tc>
                          <w:tcPr>
                            <w:tcW w:w="1325" w:type="dxa"/>
                            <w:vMerge/>
                            <w:tcBorders>
                              <w:top w:val="single" w:sz="4" w:space="0" w:color="auto"/>
                              <w:left w:val="single" w:sz="4" w:space="0" w:color="auto"/>
                              <w:bottom w:val="single" w:sz="4" w:space="0" w:color="auto"/>
                              <w:right w:val="single" w:sz="4" w:space="0" w:color="auto"/>
                            </w:tcBorders>
                          </w:tcPr>
                          <w:p w14:paraId="40705702" w14:textId="77777777" w:rsidR="003774AD" w:rsidRPr="00C944D5" w:rsidRDefault="003774AD" w:rsidP="00406791">
                            <w:pPr>
                              <w:pStyle w:val="af"/>
                              <w:snapToGrid w:val="0"/>
                              <w:ind w:leftChars="0" w:left="0"/>
                              <w:jc w:val="both"/>
                              <w:rPr>
                                <w:rFonts w:ascii="標楷體" w:eastAsia="標楷體" w:hAnsi="標楷體"/>
                                <w:sz w:val="20"/>
                                <w:szCs w:val="20"/>
                              </w:rPr>
                            </w:pPr>
                          </w:p>
                        </w:tc>
                        <w:tc>
                          <w:tcPr>
                            <w:tcW w:w="4199" w:type="dxa"/>
                            <w:tcBorders>
                              <w:top w:val="single" w:sz="4" w:space="0" w:color="auto"/>
                              <w:left w:val="single" w:sz="4" w:space="0" w:color="auto"/>
                              <w:bottom w:val="single" w:sz="4" w:space="0" w:color="auto"/>
                              <w:right w:val="single" w:sz="4" w:space="0" w:color="auto"/>
                            </w:tcBorders>
                            <w:vAlign w:val="center"/>
                          </w:tcPr>
                          <w:p w14:paraId="30C6C0D1" w14:textId="77777777" w:rsidR="003774AD" w:rsidRPr="00C944D5" w:rsidRDefault="003774AD" w:rsidP="00406791">
                            <w:pPr>
                              <w:pStyle w:val="af"/>
                              <w:snapToGrid w:val="0"/>
                              <w:ind w:leftChars="0" w:left="0"/>
                              <w:jc w:val="both"/>
                              <w:rPr>
                                <w:rFonts w:ascii="標楷體" w:eastAsia="標楷體" w:hAnsi="標楷體"/>
                                <w:spacing w:val="-12"/>
                                <w:sz w:val="20"/>
                                <w:szCs w:val="20"/>
                              </w:rPr>
                            </w:pPr>
                            <w:proofErr w:type="gramStart"/>
                            <w:r w:rsidRPr="00C944D5">
                              <w:rPr>
                                <w:rFonts w:ascii="標楷體" w:eastAsia="標楷體" w:hAnsi="標楷體" w:hint="eastAsia"/>
                                <w:color w:val="000000"/>
                                <w:sz w:val="20"/>
                                <w:szCs w:val="20"/>
                              </w:rPr>
                              <w:t>峨</w:t>
                            </w:r>
                            <w:proofErr w:type="gramEnd"/>
                            <w:r w:rsidRPr="00C944D5">
                              <w:rPr>
                                <w:rFonts w:ascii="標楷體" w:eastAsia="標楷體" w:hAnsi="標楷體" w:hint="eastAsia"/>
                                <w:color w:val="000000"/>
                                <w:sz w:val="20"/>
                                <w:szCs w:val="20"/>
                              </w:rPr>
                              <w:t>眉E/S開關設備改建工程</w:t>
                            </w:r>
                          </w:p>
                        </w:tc>
                        <w:tc>
                          <w:tcPr>
                            <w:tcW w:w="1559" w:type="dxa"/>
                            <w:tcBorders>
                              <w:top w:val="single" w:sz="4" w:space="0" w:color="auto"/>
                              <w:left w:val="single" w:sz="4" w:space="0" w:color="auto"/>
                              <w:bottom w:val="single" w:sz="4" w:space="0" w:color="auto"/>
                              <w:right w:val="single" w:sz="4" w:space="0" w:color="auto"/>
                            </w:tcBorders>
                            <w:vAlign w:val="center"/>
                          </w:tcPr>
                          <w:p w14:paraId="53DFEAA4" w14:textId="77777777" w:rsidR="003774AD" w:rsidRPr="00C944D5" w:rsidRDefault="003774AD" w:rsidP="00406791">
                            <w:pPr>
                              <w:pStyle w:val="af"/>
                              <w:snapToGrid w:val="0"/>
                              <w:ind w:leftChars="0" w:left="0"/>
                              <w:jc w:val="center"/>
                              <w:rPr>
                                <w:rFonts w:ascii="標楷體" w:eastAsia="標楷體" w:hAnsi="標楷體"/>
                                <w:sz w:val="20"/>
                                <w:szCs w:val="20"/>
                              </w:rPr>
                            </w:pPr>
                            <w:r w:rsidRPr="00C944D5">
                              <w:rPr>
                                <w:rFonts w:ascii="標楷體" w:eastAsia="標楷體" w:hAnsi="標楷體" w:hint="eastAsia"/>
                                <w:sz w:val="20"/>
                                <w:szCs w:val="20"/>
                              </w:rPr>
                              <w:t>83.67</w:t>
                            </w:r>
                          </w:p>
                        </w:tc>
                      </w:tr>
                      <w:tr w:rsidR="003774AD" w:rsidRPr="00C944D5" w14:paraId="3A073DDD" w14:textId="77777777" w:rsidTr="00436F56">
                        <w:tc>
                          <w:tcPr>
                            <w:tcW w:w="1325" w:type="dxa"/>
                            <w:vMerge/>
                            <w:tcBorders>
                              <w:top w:val="single" w:sz="4" w:space="0" w:color="auto"/>
                              <w:left w:val="single" w:sz="4" w:space="0" w:color="auto"/>
                              <w:bottom w:val="single" w:sz="4" w:space="0" w:color="auto"/>
                              <w:right w:val="single" w:sz="4" w:space="0" w:color="auto"/>
                            </w:tcBorders>
                          </w:tcPr>
                          <w:p w14:paraId="46D02968" w14:textId="77777777" w:rsidR="003774AD" w:rsidRPr="00C944D5" w:rsidRDefault="003774AD" w:rsidP="00406791">
                            <w:pPr>
                              <w:pStyle w:val="af"/>
                              <w:snapToGrid w:val="0"/>
                              <w:ind w:leftChars="0" w:left="0"/>
                              <w:jc w:val="both"/>
                              <w:rPr>
                                <w:rFonts w:ascii="標楷體" w:eastAsia="標楷體" w:hAnsi="標楷體"/>
                                <w:sz w:val="20"/>
                                <w:szCs w:val="20"/>
                              </w:rPr>
                            </w:pPr>
                          </w:p>
                        </w:tc>
                        <w:tc>
                          <w:tcPr>
                            <w:tcW w:w="4199" w:type="dxa"/>
                            <w:tcBorders>
                              <w:top w:val="single" w:sz="4" w:space="0" w:color="auto"/>
                              <w:left w:val="single" w:sz="4" w:space="0" w:color="auto"/>
                              <w:bottom w:val="single" w:sz="4" w:space="0" w:color="auto"/>
                              <w:right w:val="single" w:sz="4" w:space="0" w:color="auto"/>
                            </w:tcBorders>
                            <w:vAlign w:val="center"/>
                          </w:tcPr>
                          <w:p w14:paraId="3AD14363" w14:textId="708A9F06" w:rsidR="003774AD" w:rsidRPr="002508D4" w:rsidRDefault="003774AD" w:rsidP="00406791">
                            <w:pPr>
                              <w:pStyle w:val="af"/>
                              <w:snapToGrid w:val="0"/>
                              <w:ind w:leftChars="0" w:left="0"/>
                              <w:jc w:val="both"/>
                              <w:rPr>
                                <w:rFonts w:ascii="標楷體" w:eastAsia="標楷體" w:hAnsi="標楷體"/>
                                <w:color w:val="000000"/>
                                <w:sz w:val="20"/>
                                <w:szCs w:val="20"/>
                              </w:rPr>
                            </w:pPr>
                            <w:r w:rsidRPr="00091DE5">
                              <w:rPr>
                                <w:rFonts w:ascii="標楷體" w:eastAsia="標楷體" w:hAnsi="標楷體" w:hint="eastAsia"/>
                                <w:color w:val="000000"/>
                                <w:spacing w:val="-2"/>
                                <w:sz w:val="20"/>
                                <w:szCs w:val="20"/>
                              </w:rPr>
                              <w:t>345kV中寮</w:t>
                            </w:r>
                            <w:r w:rsidR="00496481" w:rsidRPr="00091DE5">
                              <w:rPr>
                                <w:rFonts w:ascii="標楷體" w:eastAsia="標楷體" w:hAnsi="標楷體" w:hint="eastAsia"/>
                                <w:color w:val="000000"/>
                                <w:spacing w:val="-2"/>
                                <w:sz w:val="20"/>
                                <w:szCs w:val="20"/>
                              </w:rPr>
                              <w:t>（</w:t>
                            </w:r>
                            <w:r w:rsidRPr="00091DE5">
                              <w:rPr>
                                <w:rFonts w:ascii="標楷體" w:eastAsia="標楷體" w:hAnsi="標楷體" w:hint="eastAsia"/>
                                <w:color w:val="000000"/>
                                <w:spacing w:val="-2"/>
                                <w:sz w:val="20"/>
                                <w:szCs w:val="20"/>
                              </w:rPr>
                              <w:t>南</w:t>
                            </w:r>
                            <w:r w:rsidR="00496481" w:rsidRPr="00091DE5">
                              <w:rPr>
                                <w:rFonts w:ascii="標楷體" w:eastAsia="標楷體" w:hAnsi="標楷體" w:hint="eastAsia"/>
                                <w:color w:val="000000"/>
                                <w:spacing w:val="-2"/>
                                <w:sz w:val="20"/>
                                <w:szCs w:val="20"/>
                              </w:rPr>
                              <w:t>）</w:t>
                            </w:r>
                            <w:r w:rsidR="002508D4" w:rsidRPr="00091DE5">
                              <w:rPr>
                                <w:rFonts w:ascii="標楷體" w:eastAsia="標楷體" w:hAnsi="標楷體" w:hint="eastAsia"/>
                                <w:color w:val="000000"/>
                                <w:spacing w:val="-2"/>
                                <w:sz w:val="20"/>
                                <w:szCs w:val="20"/>
                              </w:rPr>
                              <w:t>～</w:t>
                            </w:r>
                            <w:r w:rsidRPr="00091DE5">
                              <w:rPr>
                                <w:rFonts w:ascii="標楷體" w:eastAsia="標楷體" w:hAnsi="標楷體" w:hint="eastAsia"/>
                                <w:color w:val="000000"/>
                                <w:spacing w:val="-2"/>
                                <w:sz w:val="20"/>
                                <w:szCs w:val="20"/>
                              </w:rPr>
                              <w:t>霧峰分歧2回線更換耐熱導</w:t>
                            </w:r>
                            <w:r w:rsidRPr="002508D4">
                              <w:rPr>
                                <w:rFonts w:ascii="標楷體" w:eastAsia="標楷體" w:hAnsi="標楷體" w:hint="eastAsia"/>
                                <w:color w:val="000000"/>
                                <w:sz w:val="20"/>
                                <w:szCs w:val="20"/>
                              </w:rPr>
                              <w:t>線工程</w:t>
                            </w:r>
                          </w:p>
                        </w:tc>
                        <w:tc>
                          <w:tcPr>
                            <w:tcW w:w="1559" w:type="dxa"/>
                            <w:tcBorders>
                              <w:top w:val="single" w:sz="4" w:space="0" w:color="auto"/>
                              <w:left w:val="single" w:sz="4" w:space="0" w:color="auto"/>
                              <w:bottom w:val="single" w:sz="4" w:space="0" w:color="auto"/>
                              <w:right w:val="single" w:sz="4" w:space="0" w:color="auto"/>
                            </w:tcBorders>
                            <w:vAlign w:val="center"/>
                          </w:tcPr>
                          <w:p w14:paraId="0913072F" w14:textId="77777777" w:rsidR="003774AD" w:rsidRPr="00C944D5" w:rsidRDefault="003774AD" w:rsidP="00406791">
                            <w:pPr>
                              <w:pStyle w:val="af"/>
                              <w:snapToGrid w:val="0"/>
                              <w:ind w:leftChars="0" w:left="0"/>
                              <w:jc w:val="center"/>
                              <w:rPr>
                                <w:rFonts w:ascii="標楷體" w:eastAsia="標楷體" w:hAnsi="標楷體"/>
                                <w:sz w:val="20"/>
                                <w:szCs w:val="20"/>
                              </w:rPr>
                            </w:pPr>
                            <w:r w:rsidRPr="00C944D5">
                              <w:rPr>
                                <w:rFonts w:ascii="標楷體" w:eastAsia="標楷體" w:hAnsi="標楷體" w:hint="eastAsia"/>
                                <w:sz w:val="20"/>
                                <w:szCs w:val="20"/>
                              </w:rPr>
                              <w:t>60.38</w:t>
                            </w:r>
                          </w:p>
                        </w:tc>
                      </w:tr>
                      <w:tr w:rsidR="003774AD" w:rsidRPr="00C944D5" w14:paraId="14FBD840" w14:textId="77777777" w:rsidTr="00436F56">
                        <w:tc>
                          <w:tcPr>
                            <w:tcW w:w="1325" w:type="dxa"/>
                            <w:vMerge/>
                            <w:tcBorders>
                              <w:top w:val="single" w:sz="4" w:space="0" w:color="auto"/>
                              <w:bottom w:val="single" w:sz="4" w:space="0" w:color="auto"/>
                            </w:tcBorders>
                          </w:tcPr>
                          <w:p w14:paraId="42DD0C12" w14:textId="77777777" w:rsidR="003774AD" w:rsidRPr="00C944D5" w:rsidRDefault="003774AD" w:rsidP="00406791">
                            <w:pPr>
                              <w:pStyle w:val="af"/>
                              <w:snapToGrid w:val="0"/>
                              <w:ind w:leftChars="0" w:left="0"/>
                              <w:jc w:val="both"/>
                              <w:rPr>
                                <w:rFonts w:ascii="標楷體" w:eastAsia="標楷體" w:hAnsi="標楷體"/>
                                <w:sz w:val="20"/>
                                <w:szCs w:val="20"/>
                              </w:rPr>
                            </w:pPr>
                          </w:p>
                        </w:tc>
                        <w:tc>
                          <w:tcPr>
                            <w:tcW w:w="4199" w:type="dxa"/>
                            <w:tcBorders>
                              <w:top w:val="single" w:sz="4" w:space="0" w:color="auto"/>
                              <w:bottom w:val="single" w:sz="4" w:space="0" w:color="auto"/>
                            </w:tcBorders>
                            <w:vAlign w:val="center"/>
                          </w:tcPr>
                          <w:p w14:paraId="3524DEA3" w14:textId="147A4144" w:rsidR="003774AD" w:rsidRPr="00C944D5" w:rsidRDefault="003774AD" w:rsidP="00406791">
                            <w:pPr>
                              <w:pStyle w:val="af"/>
                              <w:snapToGrid w:val="0"/>
                              <w:ind w:leftChars="0" w:left="0"/>
                              <w:jc w:val="both"/>
                              <w:rPr>
                                <w:rFonts w:ascii="標楷體" w:eastAsia="標楷體" w:hAnsi="標楷體"/>
                                <w:b/>
                                <w:sz w:val="20"/>
                                <w:szCs w:val="20"/>
                              </w:rPr>
                            </w:pPr>
                            <w:r w:rsidRPr="00C944D5">
                              <w:rPr>
                                <w:rFonts w:ascii="標楷體" w:eastAsia="標楷體" w:hAnsi="標楷體" w:hint="eastAsia"/>
                                <w:b/>
                                <w:color w:val="000000"/>
                                <w:sz w:val="20"/>
                                <w:szCs w:val="20"/>
                              </w:rPr>
                              <w:t>中寮</w:t>
                            </w:r>
                            <w:r w:rsidR="00496481">
                              <w:rPr>
                                <w:rFonts w:ascii="標楷體" w:eastAsia="標楷體" w:hAnsi="標楷體" w:hint="eastAsia"/>
                                <w:b/>
                                <w:color w:val="000000"/>
                                <w:sz w:val="20"/>
                                <w:szCs w:val="20"/>
                              </w:rPr>
                              <w:t>（</w:t>
                            </w:r>
                            <w:r w:rsidRPr="00C944D5">
                              <w:rPr>
                                <w:rFonts w:ascii="標楷體" w:eastAsia="標楷體" w:hAnsi="標楷體" w:hint="eastAsia"/>
                                <w:b/>
                                <w:color w:val="000000"/>
                                <w:sz w:val="20"/>
                                <w:szCs w:val="20"/>
                              </w:rPr>
                              <w:t>南</w:t>
                            </w:r>
                            <w:r w:rsidR="00496481">
                              <w:rPr>
                                <w:rFonts w:ascii="標楷體" w:eastAsia="標楷體" w:hAnsi="標楷體" w:hint="eastAsia"/>
                                <w:b/>
                                <w:color w:val="000000"/>
                                <w:sz w:val="20"/>
                                <w:szCs w:val="20"/>
                              </w:rPr>
                              <w:t>）</w:t>
                            </w:r>
                            <w:proofErr w:type="gramStart"/>
                            <w:r w:rsidRPr="00C944D5">
                              <w:rPr>
                                <w:rFonts w:ascii="標楷體" w:eastAsia="標楷體" w:hAnsi="標楷體" w:hint="eastAsia"/>
                                <w:b/>
                                <w:color w:val="000000"/>
                                <w:sz w:val="20"/>
                                <w:szCs w:val="20"/>
                              </w:rPr>
                              <w:t>開閉所</w:t>
                            </w:r>
                            <w:proofErr w:type="gramEnd"/>
                            <w:r w:rsidRPr="00C944D5">
                              <w:rPr>
                                <w:rFonts w:ascii="標楷體" w:eastAsia="標楷體" w:hAnsi="標楷體" w:hint="eastAsia"/>
                                <w:b/>
                                <w:color w:val="000000"/>
                                <w:sz w:val="20"/>
                                <w:szCs w:val="20"/>
                              </w:rPr>
                              <w:t>開關設備改建工程</w:t>
                            </w:r>
                            <w:r w:rsidR="00496481">
                              <w:rPr>
                                <w:rFonts w:ascii="標楷體" w:eastAsia="標楷體" w:hAnsi="標楷體" w:hint="eastAsia"/>
                                <w:b/>
                                <w:color w:val="000000"/>
                                <w:sz w:val="20"/>
                                <w:szCs w:val="20"/>
                              </w:rPr>
                              <w:t>（</w:t>
                            </w:r>
                            <w:r w:rsidRPr="00C944D5">
                              <w:rPr>
                                <w:rFonts w:ascii="標楷體" w:eastAsia="標楷體" w:hAnsi="標楷體" w:hint="eastAsia"/>
                                <w:b/>
                                <w:color w:val="000000"/>
                                <w:sz w:val="20"/>
                                <w:szCs w:val="20"/>
                              </w:rPr>
                              <w:t>超二路</w:t>
                            </w:r>
                            <w:r w:rsidR="00496481">
                              <w:rPr>
                                <w:rFonts w:ascii="標楷體" w:eastAsia="標楷體" w:hAnsi="標楷體" w:hint="eastAsia"/>
                                <w:b/>
                                <w:color w:val="000000"/>
                                <w:sz w:val="20"/>
                                <w:szCs w:val="20"/>
                              </w:rPr>
                              <w:t>）</w:t>
                            </w:r>
                          </w:p>
                        </w:tc>
                        <w:tc>
                          <w:tcPr>
                            <w:tcW w:w="1559" w:type="dxa"/>
                            <w:tcBorders>
                              <w:top w:val="single" w:sz="4" w:space="0" w:color="auto"/>
                              <w:bottom w:val="single" w:sz="4" w:space="0" w:color="auto"/>
                            </w:tcBorders>
                            <w:vAlign w:val="center"/>
                          </w:tcPr>
                          <w:p w14:paraId="627DF3B9" w14:textId="77777777" w:rsidR="003774AD" w:rsidRPr="00C944D5" w:rsidRDefault="003774AD" w:rsidP="00406791">
                            <w:pPr>
                              <w:pStyle w:val="af"/>
                              <w:snapToGrid w:val="0"/>
                              <w:ind w:leftChars="0" w:left="0"/>
                              <w:jc w:val="center"/>
                              <w:rPr>
                                <w:rFonts w:ascii="標楷體" w:eastAsia="標楷體" w:hAnsi="標楷體"/>
                                <w:b/>
                                <w:sz w:val="20"/>
                                <w:szCs w:val="20"/>
                              </w:rPr>
                            </w:pPr>
                            <w:r w:rsidRPr="00C944D5">
                              <w:rPr>
                                <w:rFonts w:ascii="標楷體" w:eastAsia="標楷體" w:hAnsi="標楷體" w:hint="eastAsia"/>
                                <w:b/>
                                <w:sz w:val="20"/>
                                <w:szCs w:val="20"/>
                              </w:rPr>
                              <w:t>51.00</w:t>
                            </w:r>
                          </w:p>
                        </w:tc>
                      </w:tr>
                    </w:tbl>
                    <w:bookmarkEnd w:id="14"/>
                    <w:p w14:paraId="1CA3D323" w14:textId="4560E6BB" w:rsidR="003774AD" w:rsidRPr="009114B6" w:rsidRDefault="003774AD" w:rsidP="003774AD">
                      <w:pPr>
                        <w:pStyle w:val="af"/>
                        <w:snapToGrid w:val="0"/>
                        <w:spacing w:line="240" w:lineRule="exact"/>
                        <w:ind w:leftChars="0" w:left="0"/>
                        <w:rPr>
                          <w:rFonts w:ascii="標楷體" w:eastAsia="標楷體" w:hAnsi="標楷體"/>
                          <w:sz w:val="18"/>
                          <w:szCs w:val="18"/>
                        </w:rPr>
                      </w:pPr>
                      <w:proofErr w:type="gramStart"/>
                      <w:r w:rsidRPr="009114B6">
                        <w:rPr>
                          <w:rFonts w:ascii="標楷體" w:eastAsia="標楷體" w:hAnsi="標楷體" w:hint="eastAsia"/>
                          <w:sz w:val="18"/>
                          <w:szCs w:val="18"/>
                        </w:rPr>
                        <w:t>註</w:t>
                      </w:r>
                      <w:proofErr w:type="gramEnd"/>
                      <w:r w:rsidRPr="009114B6">
                        <w:rPr>
                          <w:rFonts w:ascii="標楷體" w:eastAsia="標楷體" w:hAnsi="標楷體" w:hint="eastAsia"/>
                          <w:sz w:val="18"/>
                          <w:szCs w:val="18"/>
                        </w:rPr>
                        <w:t>：1.該項</w:t>
                      </w:r>
                      <w:r w:rsidRPr="009114B6">
                        <w:rPr>
                          <w:rFonts w:ascii="標楷體" w:eastAsia="標楷體" w:hAnsi="標楷體"/>
                          <w:sz w:val="18"/>
                          <w:szCs w:val="18"/>
                        </w:rPr>
                        <w:t>工程</w:t>
                      </w:r>
                      <w:r w:rsidRPr="009114B6">
                        <w:rPr>
                          <w:rFonts w:ascii="標楷體" w:eastAsia="標楷體" w:hAnsi="標楷體" w:hint="eastAsia"/>
                          <w:sz w:val="18"/>
                          <w:szCs w:val="18"/>
                        </w:rPr>
                        <w:t>粗體標示者為累計工程進度未</w:t>
                      </w:r>
                      <w:r w:rsidR="00C877FE">
                        <w:rPr>
                          <w:rFonts w:ascii="標楷體" w:eastAsia="標楷體" w:hAnsi="標楷體" w:hint="eastAsia"/>
                          <w:sz w:val="18"/>
                          <w:szCs w:val="18"/>
                        </w:rPr>
                        <w:t>及</w:t>
                      </w:r>
                      <w:proofErr w:type="gramStart"/>
                      <w:r w:rsidRPr="009114B6">
                        <w:rPr>
                          <w:rFonts w:ascii="標楷體" w:eastAsia="標楷體" w:hAnsi="標楷體" w:hint="eastAsia"/>
                          <w:sz w:val="18"/>
                          <w:szCs w:val="18"/>
                        </w:rPr>
                        <w:t>6成</w:t>
                      </w:r>
                      <w:proofErr w:type="gramEnd"/>
                      <w:r w:rsidRPr="009114B6">
                        <w:rPr>
                          <w:rFonts w:ascii="標楷體" w:eastAsia="標楷體" w:hAnsi="標楷體" w:hint="eastAsia"/>
                          <w:sz w:val="18"/>
                          <w:szCs w:val="18"/>
                        </w:rPr>
                        <w:t>。</w:t>
                      </w:r>
                    </w:p>
                    <w:p w14:paraId="53E7AEEB" w14:textId="77777777" w:rsidR="003774AD" w:rsidRPr="009114B6" w:rsidRDefault="003774AD" w:rsidP="003774AD">
                      <w:pPr>
                        <w:spacing w:line="240" w:lineRule="exact"/>
                        <w:rPr>
                          <w:sz w:val="22"/>
                          <w:szCs w:val="20"/>
                        </w:rPr>
                      </w:pPr>
                      <w:r w:rsidRPr="009114B6">
                        <w:rPr>
                          <w:rFonts w:ascii="標楷體" w:eastAsia="標楷體" w:hAnsi="標楷體"/>
                          <w:sz w:val="18"/>
                          <w:szCs w:val="18"/>
                        </w:rPr>
                        <w:t xml:space="preserve">    2.</w:t>
                      </w:r>
                      <w:r w:rsidRPr="009114B6">
                        <w:rPr>
                          <w:rFonts w:ascii="標楷體" w:eastAsia="標楷體" w:hAnsi="標楷體" w:hint="eastAsia"/>
                          <w:sz w:val="18"/>
                          <w:szCs w:val="18"/>
                        </w:rPr>
                        <w:t>資料來源：整理自台</w:t>
                      </w:r>
                      <w:r>
                        <w:rPr>
                          <w:rFonts w:ascii="標楷體" w:eastAsia="標楷體" w:hAnsi="標楷體" w:hint="eastAsia"/>
                          <w:sz w:val="18"/>
                          <w:szCs w:val="18"/>
                        </w:rPr>
                        <w:t>灣</w:t>
                      </w:r>
                      <w:r w:rsidRPr="009114B6">
                        <w:rPr>
                          <w:rFonts w:ascii="標楷體" w:eastAsia="標楷體" w:hAnsi="標楷體" w:hint="eastAsia"/>
                          <w:sz w:val="18"/>
                          <w:szCs w:val="18"/>
                        </w:rPr>
                        <w:t>電</w:t>
                      </w:r>
                      <w:r>
                        <w:rPr>
                          <w:rFonts w:ascii="標楷體" w:eastAsia="標楷體" w:hAnsi="標楷體" w:hint="eastAsia"/>
                          <w:sz w:val="18"/>
                          <w:szCs w:val="18"/>
                        </w:rPr>
                        <w:t>力</w:t>
                      </w:r>
                      <w:r w:rsidRPr="009114B6">
                        <w:rPr>
                          <w:rFonts w:ascii="標楷體" w:eastAsia="標楷體" w:hAnsi="標楷體" w:hint="eastAsia"/>
                          <w:sz w:val="18"/>
                          <w:szCs w:val="18"/>
                        </w:rPr>
                        <w:t>公司提供資料。</w:t>
                      </w:r>
                    </w:p>
                  </w:txbxContent>
                </v:textbox>
                <w10:wrap type="square" anchorx="margin" anchory="margin"/>
              </v:shape>
            </w:pict>
          </mc:Fallback>
        </mc:AlternateContent>
      </w:r>
      <w:r w:rsidR="003774AD" w:rsidRPr="00DF2A6D">
        <w:rPr>
          <w:rFonts w:ascii="標楷體" w:eastAsia="標楷體" w:hAnsi="標楷體" w:hint="eastAsia"/>
          <w:color w:val="000000" w:themeColor="text1"/>
        </w:rPr>
        <w:t>台灣電力公司為配合政府再生能源政策推動，</w:t>
      </w:r>
      <w:proofErr w:type="gramStart"/>
      <w:r w:rsidR="003774AD" w:rsidRPr="00DF2A6D">
        <w:rPr>
          <w:rFonts w:ascii="標楷體" w:eastAsia="標楷體" w:hAnsi="標楷體" w:hint="eastAsia"/>
          <w:color w:val="000000" w:themeColor="text1"/>
        </w:rPr>
        <w:t>紓</w:t>
      </w:r>
      <w:proofErr w:type="gramEnd"/>
      <w:r w:rsidR="003774AD" w:rsidRPr="00DF2A6D">
        <w:rPr>
          <w:rFonts w:ascii="標楷體" w:eastAsia="標楷體" w:hAnsi="標楷體" w:hint="eastAsia"/>
          <w:color w:val="000000" w:themeColor="text1"/>
        </w:rPr>
        <w:t>緩部分地區既有電網壅塞情形，並提高再生能源</w:t>
      </w:r>
      <w:proofErr w:type="gramStart"/>
      <w:r w:rsidR="003774AD" w:rsidRPr="00DF2A6D">
        <w:rPr>
          <w:rFonts w:ascii="標楷體" w:eastAsia="標楷體" w:hAnsi="標楷體" w:hint="eastAsia"/>
          <w:color w:val="000000" w:themeColor="text1"/>
        </w:rPr>
        <w:t>併</w:t>
      </w:r>
      <w:proofErr w:type="gramEnd"/>
      <w:r w:rsidR="003774AD" w:rsidRPr="00DF2A6D">
        <w:rPr>
          <w:rFonts w:ascii="標楷體" w:eastAsia="標楷體" w:hAnsi="標楷體" w:hint="eastAsia"/>
          <w:color w:val="000000" w:themeColor="text1"/>
        </w:rPr>
        <w:t>網傳輸與系統電壓穩定，</w:t>
      </w:r>
      <w:proofErr w:type="gramStart"/>
      <w:r w:rsidR="003774AD" w:rsidRPr="00DF2A6D">
        <w:rPr>
          <w:rFonts w:ascii="標楷體" w:eastAsia="標楷體" w:hAnsi="標楷體" w:hint="eastAsia"/>
          <w:color w:val="000000" w:themeColor="text1"/>
        </w:rPr>
        <w:t>俾</w:t>
      </w:r>
      <w:proofErr w:type="gramEnd"/>
      <w:r w:rsidR="003774AD" w:rsidRPr="00DF2A6D">
        <w:rPr>
          <w:rFonts w:ascii="標楷體" w:eastAsia="標楷體" w:hAnsi="標楷體" w:hint="eastAsia"/>
          <w:color w:val="000000" w:themeColor="text1"/>
        </w:rPr>
        <w:t>滿足政府114年全</w:t>
      </w:r>
      <w:proofErr w:type="gramStart"/>
      <w:r w:rsidR="003774AD" w:rsidRPr="00DF2A6D">
        <w:rPr>
          <w:rFonts w:ascii="標楷體" w:eastAsia="標楷體" w:hAnsi="標楷體" w:hint="eastAsia"/>
          <w:color w:val="000000" w:themeColor="text1"/>
        </w:rPr>
        <w:t>臺</w:t>
      </w:r>
      <w:proofErr w:type="gramEnd"/>
      <w:r w:rsidR="003774AD" w:rsidRPr="00DF2A6D">
        <w:rPr>
          <w:rFonts w:ascii="標楷體" w:eastAsia="標楷體" w:hAnsi="標楷體" w:hint="eastAsia"/>
          <w:color w:val="000000" w:themeColor="text1"/>
        </w:rPr>
        <w:t>離岸風力5.</w:t>
      </w:r>
      <w:r w:rsidR="003774AD">
        <w:rPr>
          <w:rFonts w:ascii="標楷體" w:eastAsia="標楷體" w:hAnsi="標楷體"/>
          <w:color w:val="000000" w:themeColor="text1"/>
        </w:rPr>
        <w:t>7</w:t>
      </w:r>
      <w:r w:rsidR="003774AD" w:rsidRPr="00DF2A6D">
        <w:rPr>
          <w:rFonts w:ascii="標楷體" w:eastAsia="標楷體" w:hAnsi="標楷體"/>
          <w:color w:val="000000" w:themeColor="text1"/>
        </w:rPr>
        <w:t>GW</w:t>
      </w:r>
      <w:r w:rsidR="003774AD">
        <w:rPr>
          <w:rFonts w:ascii="標楷體" w:eastAsia="標楷體" w:hAnsi="標楷體" w:hint="eastAsia"/>
          <w:color w:val="000000" w:themeColor="text1"/>
        </w:rPr>
        <w:t>（</w:t>
      </w:r>
      <w:r w:rsidR="003774AD" w:rsidRPr="00DF2A6D">
        <w:rPr>
          <w:rFonts w:ascii="標楷體" w:eastAsia="標楷體" w:hAnsi="標楷體" w:hint="eastAsia"/>
          <w:color w:val="000000" w:themeColor="text1"/>
        </w:rPr>
        <w:t>十億瓦</w:t>
      </w:r>
      <w:r w:rsidR="003774AD">
        <w:rPr>
          <w:rFonts w:ascii="標楷體" w:eastAsia="標楷體" w:hAnsi="標楷體" w:hint="eastAsia"/>
          <w:color w:val="000000" w:themeColor="text1"/>
        </w:rPr>
        <w:t>）</w:t>
      </w:r>
      <w:proofErr w:type="gramStart"/>
      <w:r w:rsidR="003774AD" w:rsidRPr="00DF2A6D">
        <w:rPr>
          <w:rFonts w:ascii="標楷體" w:eastAsia="標楷體" w:hAnsi="標楷體" w:hint="eastAsia"/>
          <w:color w:val="000000" w:themeColor="text1"/>
        </w:rPr>
        <w:t>併</w:t>
      </w:r>
      <w:proofErr w:type="gramEnd"/>
      <w:r w:rsidR="003774AD" w:rsidRPr="00DF2A6D">
        <w:rPr>
          <w:rFonts w:ascii="標楷體" w:eastAsia="標楷體" w:hAnsi="標楷體" w:hint="eastAsia"/>
          <w:color w:val="000000" w:themeColor="text1"/>
        </w:rPr>
        <w:t>網之目標，辦理「</w:t>
      </w:r>
      <w:bookmarkStart w:id="15" w:name="_Hlk200990585"/>
      <w:r w:rsidR="003774AD" w:rsidRPr="00DF2A6D">
        <w:rPr>
          <w:rFonts w:ascii="標楷體" w:eastAsia="標楷體" w:hAnsi="標楷體" w:hint="eastAsia"/>
          <w:color w:val="000000" w:themeColor="text1"/>
        </w:rPr>
        <w:t>離岸風力</w:t>
      </w:r>
      <w:r w:rsidR="00C877FE">
        <w:rPr>
          <w:rFonts w:ascii="標楷體" w:eastAsia="標楷體" w:hAnsi="標楷體" w:hint="eastAsia"/>
          <w:color w:val="000000" w:themeColor="text1"/>
        </w:rPr>
        <w:t>發電</w:t>
      </w:r>
      <w:r w:rsidR="003774AD" w:rsidRPr="00DF2A6D">
        <w:rPr>
          <w:rFonts w:ascii="標楷體" w:eastAsia="標楷體" w:hAnsi="標楷體" w:hint="eastAsia"/>
          <w:color w:val="000000" w:themeColor="text1"/>
        </w:rPr>
        <w:t>加強電力網第一期計畫</w:t>
      </w:r>
      <w:bookmarkEnd w:id="15"/>
      <w:r w:rsidR="003774AD" w:rsidRPr="00DF2A6D">
        <w:rPr>
          <w:rFonts w:ascii="標楷體" w:eastAsia="標楷體" w:hAnsi="標楷體" w:hint="eastAsia"/>
          <w:color w:val="000000" w:themeColor="text1"/>
        </w:rPr>
        <w:t>」</w:t>
      </w:r>
      <w:r w:rsidR="003774AD">
        <w:rPr>
          <w:rFonts w:ascii="標楷體" w:eastAsia="標楷體" w:hAnsi="標楷體" w:hint="eastAsia"/>
          <w:color w:val="000000" w:themeColor="text1"/>
        </w:rPr>
        <w:t>（</w:t>
      </w:r>
      <w:r w:rsidR="003774AD" w:rsidRPr="00DF2A6D">
        <w:rPr>
          <w:rFonts w:ascii="標楷體" w:eastAsia="標楷體" w:hAnsi="標楷體" w:hint="eastAsia"/>
          <w:color w:val="000000" w:themeColor="text1"/>
        </w:rPr>
        <w:t>下稱離岸加強電網計畫</w:t>
      </w:r>
      <w:r w:rsidR="003774AD">
        <w:rPr>
          <w:rFonts w:ascii="標楷體" w:eastAsia="標楷體" w:hAnsi="標楷體" w:hint="eastAsia"/>
          <w:color w:val="000000" w:themeColor="text1"/>
        </w:rPr>
        <w:t>）</w:t>
      </w:r>
      <w:r w:rsidR="003774AD" w:rsidRPr="00DF2A6D">
        <w:rPr>
          <w:rFonts w:ascii="標楷體" w:eastAsia="標楷體" w:hAnsi="標楷體" w:hint="eastAsia"/>
          <w:color w:val="000000" w:themeColor="text1"/>
        </w:rPr>
        <w:t>，</w:t>
      </w:r>
      <w:r w:rsidR="003774AD">
        <w:rPr>
          <w:rFonts w:ascii="標楷體" w:eastAsia="標楷體" w:hAnsi="標楷體" w:hint="eastAsia"/>
          <w:color w:val="000000" w:themeColor="text1"/>
        </w:rPr>
        <w:t>計畫總</w:t>
      </w:r>
      <w:r w:rsidR="003774AD" w:rsidRPr="00DF2A6D">
        <w:rPr>
          <w:rFonts w:ascii="標楷體" w:eastAsia="標楷體" w:hAnsi="標楷體" w:hint="eastAsia"/>
          <w:color w:val="000000" w:themeColor="text1"/>
        </w:rPr>
        <w:t>經費606億7,914萬餘元，執行期程</w:t>
      </w:r>
      <w:r w:rsidR="003B5367">
        <w:rPr>
          <w:rFonts w:ascii="標楷體" w:eastAsia="標楷體" w:hAnsi="標楷體" w:hint="eastAsia"/>
          <w:color w:val="000000" w:themeColor="text1"/>
        </w:rPr>
        <w:t>為</w:t>
      </w:r>
      <w:r w:rsidR="003774AD" w:rsidRPr="00DF2A6D">
        <w:rPr>
          <w:rFonts w:ascii="標楷體" w:eastAsia="標楷體" w:hAnsi="標楷體" w:hint="eastAsia"/>
          <w:color w:val="000000" w:themeColor="text1"/>
        </w:rPr>
        <w:t>107至114年</w:t>
      </w:r>
      <w:r w:rsidR="003B5367">
        <w:rPr>
          <w:rFonts w:ascii="標楷體" w:eastAsia="標楷體" w:hAnsi="標楷體" w:hint="eastAsia"/>
          <w:color w:val="000000" w:themeColor="text1"/>
        </w:rPr>
        <w:t>度</w:t>
      </w:r>
      <w:r w:rsidR="003774AD" w:rsidRPr="00DF2A6D">
        <w:rPr>
          <w:rFonts w:ascii="標楷體" w:eastAsia="標楷體" w:hAnsi="標楷體" w:hint="eastAsia"/>
          <w:color w:val="000000" w:themeColor="text1"/>
        </w:rPr>
        <w:t>，截至113年1</w:t>
      </w:r>
      <w:r w:rsidR="003774AD" w:rsidRPr="00DF2A6D">
        <w:rPr>
          <w:rFonts w:ascii="標楷體" w:eastAsia="標楷體" w:hAnsi="標楷體"/>
          <w:color w:val="000000" w:themeColor="text1"/>
        </w:rPr>
        <w:t>1</w:t>
      </w:r>
      <w:r w:rsidR="003774AD" w:rsidRPr="00DF2A6D">
        <w:rPr>
          <w:rFonts w:ascii="標楷體" w:eastAsia="標楷體" w:hAnsi="標楷體" w:hint="eastAsia"/>
          <w:color w:val="000000" w:themeColor="text1"/>
        </w:rPr>
        <w:t>月底止，累</w:t>
      </w:r>
      <w:r w:rsidR="003774AD" w:rsidRPr="00DF2A6D">
        <w:rPr>
          <w:rFonts w:ascii="標楷體" w:eastAsia="標楷體" w:hAnsi="標楷體"/>
          <w:color w:val="000000" w:themeColor="text1"/>
        </w:rPr>
        <w:t>計</w:t>
      </w:r>
      <w:r w:rsidR="003774AD" w:rsidRPr="00DF2A6D">
        <w:rPr>
          <w:rFonts w:ascii="標楷體" w:eastAsia="標楷體" w:hAnsi="標楷體" w:hint="eastAsia"/>
          <w:color w:val="000000" w:themeColor="text1"/>
        </w:rPr>
        <w:t>投入經費309億858萬餘元，實際執行進度71.</w:t>
      </w:r>
      <w:r w:rsidR="003774AD" w:rsidRPr="00DF2A6D">
        <w:rPr>
          <w:rFonts w:ascii="標楷體" w:eastAsia="標楷體" w:hAnsi="標楷體"/>
          <w:color w:val="000000" w:themeColor="text1"/>
        </w:rPr>
        <w:t>51</w:t>
      </w:r>
      <w:r w:rsidR="003774AD" w:rsidRPr="00DF2A6D">
        <w:rPr>
          <w:rFonts w:ascii="標楷體" w:eastAsia="標楷體" w:hAnsi="標楷體" w:hint="eastAsia"/>
          <w:color w:val="000000" w:themeColor="text1"/>
        </w:rPr>
        <w:t>％。經查執行情形，核有</w:t>
      </w:r>
      <w:r w:rsidR="00760635">
        <w:rPr>
          <w:rFonts w:ascii="標楷體" w:eastAsia="標楷體" w:hAnsi="標楷體" w:hint="eastAsia"/>
          <w:color w:val="000000" w:themeColor="text1"/>
        </w:rPr>
        <w:t>：</w:t>
      </w:r>
      <w:r w:rsidR="003774AD" w:rsidRPr="00C82877">
        <w:rPr>
          <w:rFonts w:ascii="標楷體" w:eastAsia="標楷體" w:hAnsi="標楷體" w:hint="eastAsia"/>
          <w:bCs/>
          <w:color w:val="000000" w:themeColor="text1"/>
        </w:rPr>
        <w:t>（1）離岸加</w:t>
      </w:r>
      <w:r w:rsidR="003774AD" w:rsidRPr="00C82877">
        <w:rPr>
          <w:rFonts w:ascii="標楷體" w:eastAsia="標楷體" w:hAnsi="標楷體" w:hint="eastAsia"/>
          <w:color w:val="000000" w:themeColor="text1"/>
        </w:rPr>
        <w:t>強電網計畫共區分為3</w:t>
      </w:r>
      <w:r w:rsidR="003774AD" w:rsidRPr="00C82877">
        <w:rPr>
          <w:rFonts w:ascii="標楷體" w:eastAsia="標楷體" w:hAnsi="標楷體"/>
          <w:color w:val="000000" w:themeColor="text1"/>
        </w:rPr>
        <w:t>6</w:t>
      </w:r>
      <w:r w:rsidR="003774AD" w:rsidRPr="00C82877">
        <w:rPr>
          <w:rFonts w:ascii="標楷體" w:eastAsia="標楷體" w:hAnsi="標楷體" w:hint="eastAsia"/>
          <w:color w:val="000000" w:themeColor="text1"/>
        </w:rPr>
        <w:t>項工程，包括彰化、桃園地區</w:t>
      </w:r>
      <w:proofErr w:type="gramStart"/>
      <w:r w:rsidR="003774AD" w:rsidRPr="00C82877">
        <w:rPr>
          <w:rFonts w:ascii="標楷體" w:eastAsia="標楷體" w:hAnsi="標楷體" w:hint="eastAsia"/>
          <w:color w:val="000000" w:themeColor="text1"/>
        </w:rPr>
        <w:t>併</w:t>
      </w:r>
      <w:proofErr w:type="gramEnd"/>
      <w:r w:rsidR="003774AD" w:rsidRPr="00C82877">
        <w:rPr>
          <w:rFonts w:ascii="標楷體" w:eastAsia="標楷體" w:hAnsi="標楷體" w:hint="eastAsia"/>
          <w:color w:val="000000" w:themeColor="text1"/>
        </w:rPr>
        <w:t>網工程各有</w:t>
      </w:r>
      <w:r w:rsidR="003774AD" w:rsidRPr="00C82877">
        <w:rPr>
          <w:rFonts w:ascii="標楷體" w:eastAsia="標楷體" w:hAnsi="標楷體"/>
          <w:color w:val="000000" w:themeColor="text1"/>
        </w:rPr>
        <w:t>25</w:t>
      </w:r>
      <w:r w:rsidR="003774AD" w:rsidRPr="00C82877">
        <w:rPr>
          <w:rFonts w:ascii="標楷體" w:eastAsia="標楷體" w:hAnsi="標楷體" w:hint="eastAsia"/>
          <w:color w:val="000000" w:themeColor="text1"/>
        </w:rPr>
        <w:t>項及3項，及北中幹線加強電力網工程計有</w:t>
      </w:r>
      <w:r w:rsidR="003774AD" w:rsidRPr="00C82877">
        <w:rPr>
          <w:rFonts w:ascii="標楷體" w:eastAsia="標楷體" w:hAnsi="標楷體"/>
          <w:color w:val="000000" w:themeColor="text1"/>
        </w:rPr>
        <w:t>8</w:t>
      </w:r>
      <w:r w:rsidR="003774AD" w:rsidRPr="00C82877">
        <w:rPr>
          <w:rFonts w:ascii="標楷體" w:eastAsia="標楷體" w:hAnsi="標楷體" w:hint="eastAsia"/>
          <w:color w:val="000000" w:themeColor="text1"/>
        </w:rPr>
        <w:t>項，截至1</w:t>
      </w:r>
      <w:r w:rsidR="003774AD" w:rsidRPr="00C82877">
        <w:rPr>
          <w:rFonts w:ascii="標楷體" w:eastAsia="標楷體" w:hAnsi="標楷體"/>
          <w:color w:val="000000" w:themeColor="text1"/>
        </w:rPr>
        <w:t>13</w:t>
      </w:r>
      <w:r w:rsidR="003774AD" w:rsidRPr="00C82877">
        <w:rPr>
          <w:rFonts w:ascii="標楷體" w:eastAsia="標楷體" w:hAnsi="標楷體" w:hint="eastAsia"/>
          <w:color w:val="000000" w:themeColor="text1"/>
        </w:rPr>
        <w:t>年1</w:t>
      </w:r>
      <w:r w:rsidR="003774AD" w:rsidRPr="00C82877">
        <w:rPr>
          <w:rFonts w:ascii="標楷體" w:eastAsia="標楷體" w:hAnsi="標楷體"/>
          <w:color w:val="000000" w:themeColor="text1"/>
        </w:rPr>
        <w:t>1</w:t>
      </w:r>
      <w:r w:rsidR="003774AD" w:rsidRPr="00C82877">
        <w:rPr>
          <w:rFonts w:ascii="標楷體" w:eastAsia="標楷體" w:hAnsi="標楷體" w:hint="eastAsia"/>
          <w:color w:val="000000" w:themeColor="text1"/>
        </w:rPr>
        <w:t>月底止，已完成</w:t>
      </w:r>
      <w:r w:rsidR="003774AD" w:rsidRPr="00C82877">
        <w:rPr>
          <w:rFonts w:ascii="標楷體" w:eastAsia="標楷體" w:hAnsi="標楷體"/>
          <w:color w:val="000000" w:themeColor="text1"/>
        </w:rPr>
        <w:t>21</w:t>
      </w:r>
      <w:r w:rsidR="003774AD" w:rsidRPr="00C82877">
        <w:rPr>
          <w:rFonts w:ascii="標楷體" w:eastAsia="標楷體" w:hAnsi="標楷體" w:hint="eastAsia"/>
          <w:color w:val="000000" w:themeColor="text1"/>
        </w:rPr>
        <w:t>項工程，</w:t>
      </w:r>
      <w:r w:rsidR="003B5367">
        <w:rPr>
          <w:rFonts w:ascii="標楷體" w:eastAsia="標楷體" w:hAnsi="標楷體" w:hint="eastAsia"/>
          <w:color w:val="000000" w:themeColor="text1"/>
        </w:rPr>
        <w:t>其</w:t>
      </w:r>
      <w:r w:rsidR="003774AD" w:rsidRPr="00C82877">
        <w:rPr>
          <w:rFonts w:ascii="標楷體" w:eastAsia="標楷體" w:hAnsi="標楷體" w:hint="eastAsia"/>
          <w:color w:val="000000" w:themeColor="text1"/>
        </w:rPr>
        <w:t>餘1</w:t>
      </w:r>
      <w:r w:rsidR="003774AD" w:rsidRPr="00C82877">
        <w:rPr>
          <w:rFonts w:ascii="標楷體" w:eastAsia="標楷體" w:hAnsi="標楷體"/>
          <w:color w:val="000000" w:themeColor="text1"/>
        </w:rPr>
        <w:t>5</w:t>
      </w:r>
      <w:r w:rsidR="003774AD" w:rsidRPr="00C82877">
        <w:rPr>
          <w:rFonts w:ascii="標楷體" w:eastAsia="標楷體" w:hAnsi="標楷體" w:hint="eastAsia"/>
          <w:color w:val="000000" w:themeColor="text1"/>
        </w:rPr>
        <w:t>項尚未完成，主要係因廠商生產量能或人力限制、</w:t>
      </w:r>
      <w:proofErr w:type="gramStart"/>
      <w:r w:rsidR="003774AD" w:rsidRPr="00C82877">
        <w:rPr>
          <w:rFonts w:ascii="標楷體" w:eastAsia="標楷體" w:hAnsi="標楷體" w:hint="eastAsia"/>
          <w:color w:val="000000" w:themeColor="text1"/>
        </w:rPr>
        <w:t>新型冠</w:t>
      </w:r>
      <w:proofErr w:type="gramEnd"/>
      <w:r w:rsidR="003774AD" w:rsidRPr="00C82877">
        <w:rPr>
          <w:rFonts w:ascii="標楷體" w:eastAsia="標楷體" w:hAnsi="標楷體" w:hint="eastAsia"/>
          <w:color w:val="000000" w:themeColor="text1"/>
        </w:rPr>
        <w:t>狀病毒肺炎（COVID</w:t>
      </w:r>
      <w:r w:rsidR="00760635">
        <w:rPr>
          <w:rFonts w:ascii="標楷體" w:eastAsia="標楷體" w:hAnsi="標楷體" w:hint="eastAsia"/>
          <w:color w:val="000000" w:themeColor="text1"/>
        </w:rPr>
        <w:t>－</w:t>
      </w:r>
      <w:r w:rsidR="003774AD" w:rsidRPr="00C82877">
        <w:rPr>
          <w:rFonts w:ascii="標楷體" w:eastAsia="標楷體" w:hAnsi="標楷體" w:hint="eastAsia"/>
          <w:color w:val="000000" w:themeColor="text1"/>
        </w:rPr>
        <w:t>19）</w:t>
      </w:r>
      <w:proofErr w:type="gramStart"/>
      <w:r w:rsidR="003774AD" w:rsidRPr="00C82877">
        <w:rPr>
          <w:rFonts w:ascii="標楷體" w:eastAsia="標楷體" w:hAnsi="標楷體" w:hint="eastAsia"/>
          <w:color w:val="000000" w:themeColor="text1"/>
        </w:rPr>
        <w:t>疫</w:t>
      </w:r>
      <w:proofErr w:type="gramEnd"/>
      <w:r w:rsidR="003774AD" w:rsidRPr="00C82877">
        <w:rPr>
          <w:rFonts w:ascii="標楷體" w:eastAsia="標楷體" w:hAnsi="標楷體" w:hint="eastAsia"/>
          <w:color w:val="000000" w:themeColor="text1"/>
        </w:rPr>
        <w:t>情影響，或配合系統停電限制始能進場施工等所致，該等工程實際工程進度較預計雖未落後，</w:t>
      </w:r>
      <w:r w:rsidR="003774AD" w:rsidRPr="005B240E">
        <w:rPr>
          <w:rFonts w:ascii="標楷體" w:eastAsia="標楷體" w:hAnsi="標楷體" w:hint="eastAsia"/>
          <w:color w:val="000000" w:themeColor="text1"/>
        </w:rPr>
        <w:t>惟部分工程實際進度未</w:t>
      </w:r>
      <w:r w:rsidR="003B5367" w:rsidRPr="005B240E">
        <w:rPr>
          <w:rFonts w:ascii="標楷體" w:eastAsia="標楷體" w:hAnsi="標楷體" w:hint="eastAsia"/>
          <w:color w:val="000000" w:themeColor="text1"/>
        </w:rPr>
        <w:t>及</w:t>
      </w:r>
      <w:proofErr w:type="gramStart"/>
      <w:r w:rsidR="003774AD" w:rsidRPr="005B240E">
        <w:rPr>
          <w:rFonts w:ascii="標楷體" w:eastAsia="標楷體" w:hAnsi="標楷體" w:hint="eastAsia"/>
          <w:color w:val="000000" w:themeColor="text1"/>
        </w:rPr>
        <w:t>6成</w:t>
      </w:r>
      <w:proofErr w:type="gramEnd"/>
      <w:r w:rsidR="003774AD" w:rsidRPr="005B240E">
        <w:rPr>
          <w:rFonts w:ascii="標楷體" w:eastAsia="標楷體" w:hAnsi="標楷體" w:hint="eastAsia"/>
          <w:bCs/>
          <w:color w:val="000000" w:themeColor="text1"/>
        </w:rPr>
        <w:t>（表7）</w:t>
      </w:r>
      <w:r w:rsidR="003774AD" w:rsidRPr="00C82877">
        <w:rPr>
          <w:rFonts w:ascii="標楷體" w:eastAsia="標楷體" w:hAnsi="標楷體" w:hint="eastAsia"/>
          <w:color w:val="000000" w:themeColor="text1"/>
        </w:rPr>
        <w:t>，而計畫期限僅餘1</w:t>
      </w:r>
      <w:r w:rsidR="003774AD" w:rsidRPr="00C82877">
        <w:rPr>
          <w:rFonts w:ascii="標楷體" w:eastAsia="標楷體" w:hAnsi="標楷體"/>
          <w:color w:val="000000" w:themeColor="text1"/>
        </w:rPr>
        <w:t>3</w:t>
      </w:r>
      <w:r w:rsidR="003774AD" w:rsidRPr="00C82877">
        <w:rPr>
          <w:rFonts w:ascii="標楷體" w:eastAsia="標楷體" w:hAnsi="標楷體" w:hint="eastAsia"/>
          <w:color w:val="000000" w:themeColor="text1"/>
        </w:rPr>
        <w:t>個月，工程進度容有精進空間。又前項未完工程，因</w:t>
      </w:r>
      <w:proofErr w:type="gramStart"/>
      <w:r w:rsidR="003774AD" w:rsidRPr="00C82877">
        <w:rPr>
          <w:rFonts w:ascii="標楷體" w:eastAsia="標楷體" w:hAnsi="標楷體" w:hint="eastAsia"/>
          <w:color w:val="000000" w:themeColor="text1"/>
        </w:rPr>
        <w:t>彰工升</w:t>
      </w:r>
      <w:proofErr w:type="gramEnd"/>
      <w:r w:rsidR="003774AD" w:rsidRPr="00C82877">
        <w:rPr>
          <w:rFonts w:ascii="標楷體" w:eastAsia="標楷體" w:hAnsi="標楷體" w:hint="eastAsia"/>
          <w:color w:val="000000" w:themeColor="text1"/>
        </w:rPr>
        <w:t>壓站及永興</w:t>
      </w:r>
      <w:proofErr w:type="gramStart"/>
      <w:r w:rsidR="003774AD" w:rsidRPr="00C82877">
        <w:rPr>
          <w:rFonts w:ascii="標楷體" w:eastAsia="標楷體" w:hAnsi="標楷體" w:hint="eastAsia"/>
          <w:color w:val="000000" w:themeColor="text1"/>
        </w:rPr>
        <w:t>開閉所</w:t>
      </w:r>
      <w:proofErr w:type="gramEnd"/>
      <w:r w:rsidR="003774AD" w:rsidRPr="00C82877">
        <w:rPr>
          <w:rFonts w:ascii="標楷體" w:eastAsia="標楷體" w:hAnsi="標楷體" w:hint="eastAsia"/>
          <w:color w:val="000000" w:themeColor="text1"/>
        </w:rPr>
        <w:t>新建工程尚須配合他案設備</w:t>
      </w:r>
      <w:proofErr w:type="gramStart"/>
      <w:r w:rsidR="003774AD" w:rsidRPr="00C82877">
        <w:rPr>
          <w:rFonts w:ascii="標楷體" w:eastAsia="標楷體" w:hAnsi="標楷體" w:hint="eastAsia"/>
          <w:color w:val="000000" w:themeColor="text1"/>
        </w:rPr>
        <w:t>併聯試</w:t>
      </w:r>
      <w:proofErr w:type="gramEnd"/>
      <w:r w:rsidR="003774AD" w:rsidRPr="00C82877">
        <w:rPr>
          <w:rFonts w:ascii="標楷體" w:eastAsia="標楷體" w:hAnsi="標楷體" w:hint="eastAsia"/>
          <w:color w:val="000000" w:themeColor="text1"/>
        </w:rPr>
        <w:t>運轉，或大</w:t>
      </w:r>
      <w:proofErr w:type="gramStart"/>
      <w:r w:rsidR="003774AD" w:rsidRPr="00C82877">
        <w:rPr>
          <w:rFonts w:ascii="標楷體" w:eastAsia="標楷體" w:hAnsi="標楷體" w:hint="eastAsia"/>
          <w:color w:val="000000" w:themeColor="text1"/>
        </w:rPr>
        <w:t>潭梅湖回</w:t>
      </w:r>
      <w:proofErr w:type="gramEnd"/>
      <w:r w:rsidR="003774AD" w:rsidRPr="00C82877">
        <w:rPr>
          <w:rFonts w:ascii="標楷體" w:eastAsia="標楷體" w:hAnsi="標楷體" w:hint="eastAsia"/>
          <w:color w:val="000000" w:themeColor="text1"/>
        </w:rPr>
        <w:t>線工程地下電纜埋設地點地質不佳</w:t>
      </w:r>
      <w:r w:rsidR="003774AD" w:rsidRPr="00C82877">
        <w:rPr>
          <w:rFonts w:ascii="標楷體" w:eastAsia="標楷體" w:hAnsi="標楷體"/>
          <w:color w:val="000000" w:themeColor="text1"/>
        </w:rPr>
        <w:t>（</w:t>
      </w:r>
      <w:r w:rsidR="003774AD" w:rsidRPr="00C82877">
        <w:rPr>
          <w:rFonts w:ascii="標楷體" w:eastAsia="標楷體" w:hAnsi="標楷體" w:hint="eastAsia"/>
          <w:color w:val="000000" w:themeColor="text1"/>
        </w:rPr>
        <w:t>礫石層地質</w:t>
      </w:r>
      <w:r w:rsidR="003774AD" w:rsidRPr="00C82877">
        <w:rPr>
          <w:rFonts w:ascii="標楷體" w:eastAsia="標楷體" w:hAnsi="標楷體"/>
          <w:color w:val="000000" w:themeColor="text1"/>
        </w:rPr>
        <w:t>）</w:t>
      </w:r>
      <w:r w:rsidR="003774AD" w:rsidRPr="00C82877">
        <w:rPr>
          <w:rFonts w:ascii="標楷體" w:eastAsia="標楷體" w:hAnsi="標楷體" w:hint="eastAsia"/>
          <w:color w:val="000000" w:themeColor="text1"/>
        </w:rPr>
        <w:t>，</w:t>
      </w:r>
      <w:proofErr w:type="gramStart"/>
      <w:r w:rsidR="003774AD" w:rsidRPr="00C82877">
        <w:rPr>
          <w:rFonts w:ascii="標楷體" w:eastAsia="標楷體" w:hAnsi="標楷體" w:hint="eastAsia"/>
          <w:color w:val="000000" w:themeColor="text1"/>
        </w:rPr>
        <w:t>致潛盾</w:t>
      </w:r>
      <w:proofErr w:type="gramEnd"/>
      <w:r w:rsidR="003774AD" w:rsidRPr="00C82877">
        <w:rPr>
          <w:rFonts w:ascii="標楷體" w:eastAsia="標楷體" w:hAnsi="標楷體" w:hint="eastAsia"/>
          <w:color w:val="000000" w:themeColor="text1"/>
        </w:rPr>
        <w:t>機具損壞率高，或配合機組歲修時間安排停電施工等，預計於</w:t>
      </w:r>
      <w:r w:rsidR="003774AD" w:rsidRPr="00C82877">
        <w:rPr>
          <w:rFonts w:ascii="標楷體" w:eastAsia="標楷體" w:hAnsi="標楷體"/>
          <w:color w:val="000000" w:themeColor="text1"/>
        </w:rPr>
        <w:t>115</w:t>
      </w:r>
      <w:r w:rsidR="003774AD" w:rsidRPr="00C82877">
        <w:rPr>
          <w:rFonts w:ascii="標楷體" w:eastAsia="標楷體" w:hAnsi="標楷體" w:hint="eastAsia"/>
          <w:color w:val="000000" w:themeColor="text1"/>
        </w:rPr>
        <w:t>年2月至1</w:t>
      </w:r>
      <w:r w:rsidR="003774AD" w:rsidRPr="00C82877">
        <w:rPr>
          <w:rFonts w:ascii="標楷體" w:eastAsia="標楷體" w:hAnsi="標楷體"/>
          <w:color w:val="000000" w:themeColor="text1"/>
        </w:rPr>
        <w:t>16</w:t>
      </w:r>
      <w:r w:rsidR="003774AD" w:rsidRPr="00C82877">
        <w:rPr>
          <w:rFonts w:ascii="標楷體" w:eastAsia="標楷體" w:hAnsi="標楷體" w:hint="eastAsia"/>
          <w:color w:val="000000" w:themeColor="text1"/>
        </w:rPr>
        <w:t>年1</w:t>
      </w:r>
      <w:r w:rsidR="003774AD" w:rsidRPr="00C82877">
        <w:rPr>
          <w:rFonts w:ascii="標楷體" w:eastAsia="標楷體" w:hAnsi="標楷體"/>
          <w:color w:val="000000" w:themeColor="text1"/>
        </w:rPr>
        <w:t>2</w:t>
      </w:r>
      <w:r w:rsidR="003774AD" w:rsidRPr="00C82877">
        <w:rPr>
          <w:rFonts w:ascii="標楷體" w:eastAsia="標楷體" w:hAnsi="標楷體" w:hint="eastAsia"/>
          <w:color w:val="000000" w:themeColor="text1"/>
        </w:rPr>
        <w:t>月方陸續完成，</w:t>
      </w:r>
      <w:proofErr w:type="gramStart"/>
      <w:r w:rsidR="003774AD" w:rsidRPr="00C82877">
        <w:rPr>
          <w:rFonts w:ascii="標楷體" w:eastAsia="標楷體" w:hAnsi="標楷體" w:hint="eastAsia"/>
          <w:color w:val="000000" w:themeColor="text1"/>
        </w:rPr>
        <w:t>爰</w:t>
      </w:r>
      <w:proofErr w:type="gramEnd"/>
      <w:r w:rsidR="003774AD" w:rsidRPr="00C82877">
        <w:rPr>
          <w:rFonts w:ascii="標楷體" w:eastAsia="標楷體" w:hAnsi="標楷體" w:hint="eastAsia"/>
          <w:color w:val="000000" w:themeColor="text1"/>
        </w:rPr>
        <w:t>刻正修正計畫辦理展延中。</w:t>
      </w:r>
      <w:proofErr w:type="gramStart"/>
      <w:r w:rsidR="003774AD" w:rsidRPr="00C82877">
        <w:rPr>
          <w:rFonts w:ascii="標楷體" w:eastAsia="標楷體" w:hAnsi="標楷體" w:hint="eastAsia"/>
          <w:color w:val="000000" w:themeColor="text1"/>
        </w:rPr>
        <w:t>鑑</w:t>
      </w:r>
      <w:proofErr w:type="gramEnd"/>
      <w:r w:rsidR="003774AD" w:rsidRPr="00C82877">
        <w:rPr>
          <w:rFonts w:ascii="標楷體" w:eastAsia="標楷體" w:hAnsi="標楷體" w:hint="eastAsia"/>
          <w:color w:val="000000" w:themeColor="text1"/>
        </w:rPr>
        <w:t>於該計畫係配合政府離岸風力遴選及競價政策（獲選案場預計於1</w:t>
      </w:r>
      <w:r w:rsidR="003774AD" w:rsidRPr="00C82877">
        <w:rPr>
          <w:rFonts w:ascii="標楷體" w:eastAsia="標楷體" w:hAnsi="標楷體"/>
          <w:color w:val="000000" w:themeColor="text1"/>
        </w:rPr>
        <w:t>09</w:t>
      </w:r>
      <w:r w:rsidR="003774AD" w:rsidRPr="00C82877">
        <w:rPr>
          <w:rFonts w:ascii="標楷體" w:eastAsia="標楷體" w:hAnsi="標楷體" w:hint="eastAsia"/>
          <w:color w:val="000000" w:themeColor="text1"/>
        </w:rPr>
        <w:t>至1</w:t>
      </w:r>
      <w:r w:rsidR="003774AD" w:rsidRPr="00C82877">
        <w:rPr>
          <w:rFonts w:ascii="標楷體" w:eastAsia="標楷體" w:hAnsi="標楷體"/>
          <w:color w:val="000000" w:themeColor="text1"/>
        </w:rPr>
        <w:t>14</w:t>
      </w:r>
      <w:r w:rsidR="003774AD" w:rsidRPr="00C82877">
        <w:rPr>
          <w:rFonts w:ascii="標楷體" w:eastAsia="標楷體" w:hAnsi="標楷體" w:hint="eastAsia"/>
          <w:color w:val="000000" w:themeColor="text1"/>
        </w:rPr>
        <w:t>年</w:t>
      </w:r>
      <w:proofErr w:type="gramStart"/>
      <w:r w:rsidR="003774AD" w:rsidRPr="00C82877">
        <w:rPr>
          <w:rFonts w:ascii="標楷體" w:eastAsia="標楷體" w:hAnsi="標楷體" w:hint="eastAsia"/>
          <w:color w:val="000000" w:themeColor="text1"/>
        </w:rPr>
        <w:t>併</w:t>
      </w:r>
      <w:proofErr w:type="gramEnd"/>
      <w:r w:rsidR="003774AD" w:rsidRPr="00C82877">
        <w:rPr>
          <w:rFonts w:ascii="標楷體" w:eastAsia="標楷體" w:hAnsi="標楷體" w:hint="eastAsia"/>
          <w:color w:val="000000" w:themeColor="text1"/>
        </w:rPr>
        <w:t>網</w:t>
      </w:r>
      <w:r w:rsidR="003774AD" w:rsidRPr="00C82877">
        <w:rPr>
          <w:rFonts w:ascii="標楷體" w:eastAsia="標楷體" w:hAnsi="標楷體"/>
          <w:color w:val="000000" w:themeColor="text1"/>
        </w:rPr>
        <w:t>）</w:t>
      </w:r>
      <w:r w:rsidR="003774AD" w:rsidRPr="00C82877">
        <w:rPr>
          <w:rFonts w:ascii="標楷體" w:eastAsia="標楷體" w:hAnsi="標楷體" w:hint="eastAsia"/>
          <w:color w:val="000000" w:themeColor="text1"/>
        </w:rPr>
        <w:t>所提出之強化電力網計畫，</w:t>
      </w:r>
      <w:proofErr w:type="gramStart"/>
      <w:r w:rsidR="003774AD" w:rsidRPr="00C82877">
        <w:rPr>
          <w:rFonts w:ascii="標楷體" w:eastAsia="標楷體" w:hAnsi="標楷體" w:hint="eastAsia"/>
          <w:color w:val="000000" w:themeColor="text1"/>
        </w:rPr>
        <w:t>為使離岸</w:t>
      </w:r>
      <w:proofErr w:type="gramEnd"/>
      <w:r w:rsidR="003774AD" w:rsidRPr="00C82877">
        <w:rPr>
          <w:rFonts w:ascii="標楷體" w:eastAsia="標楷體" w:hAnsi="標楷體" w:hint="eastAsia"/>
          <w:color w:val="000000" w:themeColor="text1"/>
        </w:rPr>
        <w:t>風力發電併入電網後，相關再生能源電力能夠穩定供電及傳輸</w:t>
      </w:r>
      <w:r w:rsidR="003774AD">
        <w:rPr>
          <w:rFonts w:ascii="標楷體" w:eastAsia="標楷體" w:hAnsi="標楷體" w:hint="eastAsia"/>
          <w:color w:val="000000" w:themeColor="text1"/>
        </w:rPr>
        <w:t>，有待加強管控工程執行情形，倘遇工程瓶頸允宜積極尋求解決方案，</w:t>
      </w:r>
      <w:proofErr w:type="gramStart"/>
      <w:r w:rsidR="003774AD">
        <w:rPr>
          <w:rFonts w:ascii="標楷體" w:eastAsia="標楷體" w:hAnsi="標楷體" w:hint="eastAsia"/>
          <w:color w:val="000000" w:themeColor="text1"/>
        </w:rPr>
        <w:t>俾</w:t>
      </w:r>
      <w:proofErr w:type="gramEnd"/>
      <w:r w:rsidR="003774AD">
        <w:rPr>
          <w:rFonts w:ascii="標楷體" w:eastAsia="標楷體" w:hAnsi="標楷體" w:hint="eastAsia"/>
          <w:color w:val="000000" w:themeColor="text1"/>
        </w:rPr>
        <w:t>達計畫目標；</w:t>
      </w:r>
      <w:r w:rsidR="003774AD" w:rsidRPr="00C35CF6">
        <w:rPr>
          <w:rFonts w:ascii="標楷體" w:eastAsia="標楷體" w:hAnsi="標楷體" w:hint="eastAsia"/>
          <w:bCs/>
          <w:color w:val="000000" w:themeColor="text1"/>
        </w:rPr>
        <w:lastRenderedPageBreak/>
        <w:t>（2）</w:t>
      </w:r>
      <w:r w:rsidR="003774AD" w:rsidRPr="005B240E">
        <w:rPr>
          <w:rFonts w:ascii="標楷體" w:eastAsia="標楷體" w:hAnsi="標楷體" w:hint="eastAsia"/>
          <w:color w:val="000000" w:themeColor="text1"/>
        </w:rPr>
        <w:t>台灣電力公司</w:t>
      </w:r>
      <w:proofErr w:type="gramStart"/>
      <w:r w:rsidR="003774AD" w:rsidRPr="005B240E">
        <w:rPr>
          <w:rFonts w:ascii="標楷體" w:eastAsia="標楷體" w:hAnsi="標楷體" w:hint="eastAsia"/>
          <w:color w:val="000000" w:themeColor="text1"/>
        </w:rPr>
        <w:t>為免當大量</w:t>
      </w:r>
      <w:proofErr w:type="gramEnd"/>
      <w:r w:rsidR="003774AD" w:rsidRPr="005B240E">
        <w:rPr>
          <w:rFonts w:ascii="標楷體" w:eastAsia="標楷體" w:hAnsi="標楷體" w:hint="eastAsia"/>
          <w:color w:val="000000" w:themeColor="text1"/>
        </w:rPr>
        <w:t>且集中式之離岸</w:t>
      </w:r>
      <w:proofErr w:type="gramStart"/>
      <w:r w:rsidR="003774AD" w:rsidRPr="005B240E">
        <w:rPr>
          <w:rFonts w:ascii="標楷體" w:eastAsia="標楷體" w:hAnsi="標楷體" w:hint="eastAsia"/>
          <w:color w:val="000000" w:themeColor="text1"/>
        </w:rPr>
        <w:t>風電引供至</w:t>
      </w:r>
      <w:proofErr w:type="gramEnd"/>
      <w:r w:rsidR="003774AD" w:rsidRPr="005B240E">
        <w:rPr>
          <w:rFonts w:ascii="標楷體" w:eastAsia="標楷體" w:hAnsi="標楷體" w:hint="eastAsia"/>
          <w:color w:val="000000" w:themeColor="text1"/>
        </w:rPr>
        <w:t>彰化地區電網，導致</w:t>
      </w:r>
      <w:proofErr w:type="gramStart"/>
      <w:r w:rsidR="003774AD" w:rsidRPr="005B240E">
        <w:rPr>
          <w:rFonts w:ascii="標楷體" w:eastAsia="標楷體" w:hAnsi="標楷體" w:hint="eastAsia"/>
          <w:color w:val="000000" w:themeColor="text1"/>
        </w:rPr>
        <w:t>併</w:t>
      </w:r>
      <w:proofErr w:type="gramEnd"/>
      <w:r w:rsidR="003774AD" w:rsidRPr="005B240E">
        <w:rPr>
          <w:rFonts w:ascii="標楷體" w:eastAsia="標楷體" w:hAnsi="標楷體" w:hint="eastAsia"/>
          <w:color w:val="000000" w:themeColor="text1"/>
        </w:rPr>
        <w:t>接點電壓大幅變動，影響系統電壓穩定，於原計畫規劃工程項目外，另行辦理「</w:t>
      </w:r>
      <w:proofErr w:type="gramStart"/>
      <w:r w:rsidR="003774AD" w:rsidRPr="005B240E">
        <w:rPr>
          <w:rFonts w:ascii="標楷體" w:eastAsia="標楷體" w:hAnsi="標楷體" w:hint="eastAsia"/>
          <w:color w:val="000000" w:themeColor="text1"/>
        </w:rPr>
        <w:t>彰工升</w:t>
      </w:r>
      <w:proofErr w:type="gramEnd"/>
      <w:r w:rsidR="003774AD" w:rsidRPr="005B240E">
        <w:rPr>
          <w:rFonts w:ascii="標楷體" w:eastAsia="標楷體" w:hAnsi="標楷體" w:hint="eastAsia"/>
          <w:color w:val="000000" w:themeColor="text1"/>
        </w:rPr>
        <w:t>壓站及永興</w:t>
      </w:r>
      <w:proofErr w:type="gramStart"/>
      <w:r w:rsidR="004701F2" w:rsidRPr="005B240E">
        <w:rPr>
          <w:rFonts w:ascii="標楷體" w:eastAsia="標楷體" w:hAnsi="標楷體" w:hint="eastAsia"/>
          <w:color w:val="000000" w:themeColor="text1"/>
        </w:rPr>
        <w:t>開</w:t>
      </w:r>
      <w:r w:rsidR="003774AD" w:rsidRPr="005B240E">
        <w:rPr>
          <w:rFonts w:ascii="標楷體" w:eastAsia="標楷體" w:hAnsi="標楷體" w:hint="eastAsia"/>
          <w:color w:val="000000" w:themeColor="text1"/>
        </w:rPr>
        <w:t>閉所</w:t>
      </w:r>
      <w:proofErr w:type="gramEnd"/>
      <w:r w:rsidR="003774AD" w:rsidRPr="005B240E">
        <w:rPr>
          <w:rFonts w:ascii="標楷體" w:eastAsia="標楷體" w:hAnsi="標楷體" w:hint="eastAsia"/>
          <w:color w:val="000000" w:themeColor="text1"/>
        </w:rPr>
        <w:t>1</w:t>
      </w:r>
      <w:r w:rsidR="003774AD" w:rsidRPr="005B240E">
        <w:rPr>
          <w:rFonts w:ascii="標楷體" w:eastAsia="標楷體" w:hAnsi="標楷體"/>
          <w:color w:val="000000" w:themeColor="text1"/>
        </w:rPr>
        <w:t>61kV</w:t>
      </w:r>
      <w:r w:rsidR="003774AD" w:rsidRPr="005B240E">
        <w:rPr>
          <w:rFonts w:ascii="標楷體" w:eastAsia="標楷體" w:hAnsi="標楷體" w:hint="eastAsia"/>
          <w:color w:val="000000" w:themeColor="text1"/>
        </w:rPr>
        <w:t>靜態同步補償器（STATCOM</w:t>
      </w:r>
      <w:r w:rsidR="003774AD" w:rsidRPr="005B240E">
        <w:rPr>
          <w:rFonts w:ascii="標楷體" w:eastAsia="標楷體" w:hAnsi="標楷體"/>
          <w:color w:val="000000" w:themeColor="text1"/>
        </w:rPr>
        <w:t>）</w:t>
      </w:r>
      <w:r w:rsidR="003774AD" w:rsidRPr="005B240E">
        <w:rPr>
          <w:rFonts w:ascii="標楷體" w:eastAsia="標楷體" w:hAnsi="標楷體" w:hint="eastAsia"/>
          <w:color w:val="000000" w:themeColor="text1"/>
        </w:rPr>
        <w:t>統包新建工程」，合約金額4</w:t>
      </w:r>
      <w:r w:rsidR="003774AD" w:rsidRPr="005B240E">
        <w:rPr>
          <w:rFonts w:ascii="標楷體" w:eastAsia="標楷體" w:hAnsi="標楷體"/>
          <w:color w:val="000000" w:themeColor="text1"/>
        </w:rPr>
        <w:t>4</w:t>
      </w:r>
      <w:r w:rsidR="003774AD" w:rsidRPr="005B240E">
        <w:rPr>
          <w:rFonts w:ascii="標楷體" w:eastAsia="標楷體" w:hAnsi="標楷體" w:hint="eastAsia"/>
          <w:color w:val="000000" w:themeColor="text1"/>
        </w:rPr>
        <w:t>億5</w:t>
      </w:r>
      <w:r w:rsidR="003774AD" w:rsidRPr="005B240E">
        <w:rPr>
          <w:rFonts w:ascii="標楷體" w:eastAsia="標楷體" w:hAnsi="標楷體"/>
          <w:color w:val="000000" w:themeColor="text1"/>
        </w:rPr>
        <w:t>,995</w:t>
      </w:r>
      <w:r w:rsidR="003774AD" w:rsidRPr="005B240E">
        <w:rPr>
          <w:rFonts w:ascii="標楷體" w:eastAsia="標楷體" w:hAnsi="標楷體" w:hint="eastAsia"/>
          <w:color w:val="000000" w:themeColor="text1"/>
        </w:rPr>
        <w:t>萬餘元，執行期間1</w:t>
      </w:r>
      <w:r w:rsidR="003774AD" w:rsidRPr="005B240E">
        <w:rPr>
          <w:rFonts w:ascii="標楷體" w:eastAsia="標楷體" w:hAnsi="標楷體"/>
          <w:color w:val="000000" w:themeColor="text1"/>
        </w:rPr>
        <w:t>12</w:t>
      </w:r>
      <w:r w:rsidR="003774AD" w:rsidRPr="005B240E">
        <w:rPr>
          <w:rFonts w:ascii="標楷體" w:eastAsia="標楷體" w:hAnsi="標楷體" w:hint="eastAsia"/>
          <w:color w:val="000000" w:themeColor="text1"/>
        </w:rPr>
        <w:t>年7月至1</w:t>
      </w:r>
      <w:r w:rsidR="003774AD" w:rsidRPr="005B240E">
        <w:rPr>
          <w:rFonts w:ascii="標楷體" w:eastAsia="標楷體" w:hAnsi="標楷體"/>
          <w:color w:val="000000" w:themeColor="text1"/>
        </w:rPr>
        <w:t>16</w:t>
      </w:r>
      <w:r w:rsidR="003774AD" w:rsidRPr="005B240E">
        <w:rPr>
          <w:rFonts w:ascii="標楷體" w:eastAsia="標楷體" w:hAnsi="標楷體" w:hint="eastAsia"/>
          <w:color w:val="000000" w:themeColor="text1"/>
        </w:rPr>
        <w:t>年1</w:t>
      </w:r>
      <w:r w:rsidR="003774AD" w:rsidRPr="005B240E">
        <w:rPr>
          <w:rFonts w:ascii="標楷體" w:eastAsia="標楷體" w:hAnsi="標楷體"/>
          <w:color w:val="000000" w:themeColor="text1"/>
        </w:rPr>
        <w:t>2</w:t>
      </w:r>
      <w:r w:rsidR="003774AD" w:rsidRPr="005B240E">
        <w:rPr>
          <w:rFonts w:ascii="標楷體" w:eastAsia="標楷體" w:hAnsi="標楷體" w:hint="eastAsia"/>
          <w:color w:val="000000" w:themeColor="text1"/>
        </w:rPr>
        <w:t>月。依該工程投標須知規定，如為工程採購，廠商履約過程中如有使用或供應電氣設備產品，其原</w:t>
      </w:r>
      <w:proofErr w:type="gramStart"/>
      <w:r w:rsidR="003774AD" w:rsidRPr="005B240E">
        <w:rPr>
          <w:rFonts w:ascii="標楷體" w:eastAsia="標楷體" w:hAnsi="標楷體" w:hint="eastAsia"/>
          <w:color w:val="000000" w:themeColor="text1"/>
        </w:rPr>
        <w:t>產地須屬我國</w:t>
      </w:r>
      <w:proofErr w:type="gramEnd"/>
      <w:r w:rsidR="003774AD" w:rsidRPr="005B240E">
        <w:rPr>
          <w:rFonts w:ascii="標楷體" w:eastAsia="標楷體" w:hAnsi="標楷體" w:hint="eastAsia"/>
          <w:color w:val="000000" w:themeColor="text1"/>
        </w:rPr>
        <w:t>或其他條約或協定國家（</w:t>
      </w:r>
      <w:r w:rsidR="003774AD" w:rsidRPr="005B240E">
        <w:rPr>
          <w:rFonts w:ascii="標楷體" w:eastAsia="標楷體" w:hAnsi="標楷體"/>
          <w:color w:val="000000" w:themeColor="text1"/>
        </w:rPr>
        <w:t>GPA）</w:t>
      </w:r>
      <w:r w:rsidR="003774AD" w:rsidRPr="005B240E">
        <w:rPr>
          <w:rFonts w:ascii="標楷體" w:eastAsia="標楷體" w:hAnsi="標楷體" w:hint="eastAsia"/>
          <w:color w:val="000000" w:themeColor="text1"/>
        </w:rPr>
        <w:t>，惟承攬商於1</w:t>
      </w:r>
      <w:r w:rsidR="003774AD" w:rsidRPr="005B240E">
        <w:rPr>
          <w:rFonts w:ascii="標楷體" w:eastAsia="標楷體" w:hAnsi="標楷體"/>
          <w:color w:val="000000" w:themeColor="text1"/>
        </w:rPr>
        <w:t>13</w:t>
      </w:r>
      <w:r w:rsidR="003774AD" w:rsidRPr="005B240E">
        <w:rPr>
          <w:rFonts w:ascii="標楷體" w:eastAsia="標楷體" w:hAnsi="標楷體" w:hint="eastAsia"/>
          <w:color w:val="000000" w:themeColor="text1"/>
        </w:rPr>
        <w:t>年6月提送施工階段之STATCOM變壓器設備製造圖，因設備製造地為土耳其不符契約</w:t>
      </w:r>
      <w:r w:rsidR="003774AD" w:rsidRPr="005B240E">
        <w:rPr>
          <w:rFonts w:ascii="標楷體" w:eastAsia="標楷體" w:hAnsi="標楷體"/>
          <w:color w:val="000000" w:themeColor="text1"/>
        </w:rPr>
        <w:t>GPA</w:t>
      </w:r>
      <w:r w:rsidR="003774AD" w:rsidRPr="005B240E">
        <w:rPr>
          <w:rFonts w:ascii="標楷體" w:eastAsia="標楷體" w:hAnsi="標楷體" w:hint="eastAsia"/>
          <w:color w:val="000000" w:themeColor="text1"/>
        </w:rPr>
        <w:t>成員國之規定遭審核退回，而承攬商主</w:t>
      </w:r>
      <w:r w:rsidR="003774AD" w:rsidRPr="005B240E">
        <w:rPr>
          <w:rFonts w:ascii="標楷體" w:eastAsia="標楷體" w:hAnsi="標楷體"/>
          <w:color w:val="000000" w:themeColor="text1"/>
        </w:rPr>
        <w:t>張</w:t>
      </w:r>
      <w:r w:rsidR="003774AD" w:rsidRPr="005B240E">
        <w:rPr>
          <w:rFonts w:ascii="標楷體" w:eastAsia="標楷體" w:hAnsi="標楷體" w:hint="eastAsia"/>
          <w:color w:val="000000" w:themeColor="text1"/>
        </w:rPr>
        <w:t>STATCOM變壓器屬專</w:t>
      </w:r>
      <w:r w:rsidR="003774AD" w:rsidRPr="005B240E">
        <w:rPr>
          <w:rFonts w:ascii="標楷體" w:eastAsia="標楷體" w:hAnsi="標楷體"/>
          <w:color w:val="000000" w:themeColor="text1"/>
        </w:rPr>
        <w:t>用</w:t>
      </w:r>
      <w:r w:rsidR="003774AD" w:rsidRPr="005B240E">
        <w:rPr>
          <w:rFonts w:ascii="標楷體" w:eastAsia="標楷體" w:hAnsi="標楷體" w:hint="eastAsia"/>
          <w:color w:val="000000" w:themeColor="text1"/>
        </w:rPr>
        <w:t>設</w:t>
      </w:r>
      <w:r w:rsidR="003774AD" w:rsidRPr="005B240E">
        <w:rPr>
          <w:rFonts w:ascii="標楷體" w:eastAsia="標楷體" w:hAnsi="標楷體"/>
          <w:color w:val="000000" w:themeColor="text1"/>
        </w:rPr>
        <w:t>備非為一般</w:t>
      </w:r>
      <w:r w:rsidR="003774AD" w:rsidRPr="005B240E">
        <w:rPr>
          <w:rFonts w:ascii="標楷體" w:eastAsia="標楷體" w:hAnsi="標楷體" w:hint="eastAsia"/>
          <w:color w:val="000000" w:themeColor="text1"/>
        </w:rPr>
        <w:t>電</w:t>
      </w:r>
      <w:r w:rsidR="003774AD" w:rsidRPr="005B240E">
        <w:rPr>
          <w:rFonts w:ascii="標楷體" w:eastAsia="標楷體" w:hAnsi="標楷體"/>
          <w:color w:val="000000" w:themeColor="text1"/>
        </w:rPr>
        <w:t>力設備</w:t>
      </w:r>
      <w:r w:rsidR="003774AD" w:rsidRPr="005B240E">
        <w:rPr>
          <w:rFonts w:ascii="標楷體" w:eastAsia="標楷體" w:hAnsi="標楷體" w:hint="eastAsia"/>
          <w:color w:val="000000" w:themeColor="text1"/>
        </w:rPr>
        <w:t>，不應</w:t>
      </w:r>
      <w:r w:rsidR="003774AD" w:rsidRPr="005B240E">
        <w:rPr>
          <w:rFonts w:ascii="標楷體" w:eastAsia="標楷體" w:hAnsi="標楷體"/>
          <w:color w:val="000000" w:themeColor="text1"/>
        </w:rPr>
        <w:t>納</w:t>
      </w:r>
      <w:r w:rsidR="003774AD" w:rsidRPr="005B240E">
        <w:rPr>
          <w:rFonts w:ascii="標楷體" w:eastAsia="標楷體" w:hAnsi="標楷體" w:hint="eastAsia"/>
          <w:color w:val="000000" w:themeColor="text1"/>
        </w:rPr>
        <w:t>入GPA管</w:t>
      </w:r>
      <w:r w:rsidR="003774AD" w:rsidRPr="005B240E">
        <w:rPr>
          <w:rFonts w:ascii="標楷體" w:eastAsia="標楷體" w:hAnsi="標楷體"/>
          <w:color w:val="000000" w:themeColor="text1"/>
        </w:rPr>
        <w:t>制範圍，</w:t>
      </w:r>
      <w:r w:rsidR="003774AD" w:rsidRPr="005B240E">
        <w:rPr>
          <w:rFonts w:ascii="標楷體" w:eastAsia="標楷體" w:hAnsi="標楷體" w:hint="eastAsia"/>
          <w:color w:val="000000" w:themeColor="text1"/>
        </w:rPr>
        <w:t>致衍生履約爭議</w:t>
      </w:r>
      <w:r w:rsidR="003774AD" w:rsidRPr="005B240E">
        <w:rPr>
          <w:rFonts w:ascii="標楷體" w:eastAsia="標楷體" w:hAnsi="標楷體"/>
          <w:color w:val="000000" w:themeColor="text1"/>
        </w:rPr>
        <w:t>，</w:t>
      </w:r>
      <w:r w:rsidR="003774AD" w:rsidRPr="005B240E">
        <w:rPr>
          <w:rFonts w:ascii="標楷體" w:eastAsia="標楷體" w:hAnsi="標楷體" w:hint="eastAsia"/>
          <w:color w:val="000000" w:themeColor="text1"/>
        </w:rPr>
        <w:t>且迄</w:t>
      </w:r>
      <w:r w:rsidR="003774AD" w:rsidRPr="005B240E">
        <w:rPr>
          <w:rFonts w:ascii="標楷體" w:eastAsia="標楷體" w:hAnsi="標楷體"/>
          <w:color w:val="000000" w:themeColor="text1"/>
        </w:rPr>
        <w:t>至</w:t>
      </w:r>
      <w:r w:rsidR="003774AD" w:rsidRPr="005B240E">
        <w:rPr>
          <w:rFonts w:ascii="標楷體" w:eastAsia="標楷體" w:hAnsi="標楷體" w:hint="eastAsia"/>
          <w:color w:val="000000" w:themeColor="text1"/>
        </w:rPr>
        <w:t>113年11月</w:t>
      </w:r>
      <w:r w:rsidR="003774AD" w:rsidRPr="005B240E">
        <w:rPr>
          <w:rFonts w:ascii="標楷體" w:eastAsia="標楷體" w:hAnsi="標楷體"/>
          <w:color w:val="000000" w:themeColor="text1"/>
        </w:rPr>
        <w:t>底止，</w:t>
      </w:r>
      <w:r w:rsidR="003774AD" w:rsidRPr="005B240E">
        <w:rPr>
          <w:rFonts w:ascii="標楷體" w:eastAsia="標楷體" w:hAnsi="標楷體" w:hint="eastAsia"/>
          <w:color w:val="000000" w:themeColor="text1"/>
        </w:rPr>
        <w:t>仍尚</w:t>
      </w:r>
      <w:r w:rsidR="003774AD" w:rsidRPr="005B240E">
        <w:rPr>
          <w:rFonts w:ascii="標楷體" w:eastAsia="標楷體" w:hAnsi="標楷體"/>
          <w:color w:val="000000" w:themeColor="text1"/>
        </w:rPr>
        <w:t>未完成協商</w:t>
      </w:r>
      <w:r w:rsidR="003774AD" w:rsidRPr="005B240E">
        <w:rPr>
          <w:rFonts w:ascii="標楷體" w:eastAsia="標楷體" w:hAnsi="標楷體" w:hint="eastAsia"/>
          <w:color w:val="000000" w:themeColor="text1"/>
        </w:rPr>
        <w:t>。另「彰濱</w:t>
      </w:r>
      <w:r w:rsidR="003774AD" w:rsidRPr="005B240E">
        <w:rPr>
          <w:rFonts w:ascii="標楷體" w:eastAsia="標楷體" w:hAnsi="標楷體"/>
          <w:color w:val="000000" w:themeColor="text1"/>
        </w:rPr>
        <w:t>E/S</w:t>
      </w:r>
      <w:proofErr w:type="gramStart"/>
      <w:r w:rsidR="003774AD" w:rsidRPr="005B240E">
        <w:rPr>
          <w:rFonts w:ascii="標楷體" w:eastAsia="標楷體" w:hAnsi="標楷體" w:hint="eastAsia"/>
          <w:color w:val="000000" w:themeColor="text1"/>
        </w:rPr>
        <w:t>主變裝</w:t>
      </w:r>
      <w:proofErr w:type="gramEnd"/>
      <w:r w:rsidR="003774AD" w:rsidRPr="005B240E">
        <w:rPr>
          <w:rFonts w:ascii="標楷體" w:eastAsia="標楷體" w:hAnsi="標楷體" w:hint="eastAsia"/>
          <w:color w:val="000000" w:themeColor="text1"/>
        </w:rPr>
        <w:t>機工程」為統包工程案（合約金額2億120萬元），自108年2月開工，原預計於110年底完成，惟承攬商自108年7月起申請建造執照，歷經近1年審議，彰化縣政府仍</w:t>
      </w:r>
      <w:proofErr w:type="gramStart"/>
      <w:r w:rsidR="003774AD" w:rsidRPr="005B240E">
        <w:rPr>
          <w:rFonts w:ascii="標楷體" w:eastAsia="標楷體" w:hAnsi="標楷體" w:hint="eastAsia"/>
          <w:color w:val="000000" w:themeColor="text1"/>
        </w:rPr>
        <w:t>予退</w:t>
      </w:r>
      <w:proofErr w:type="gramEnd"/>
      <w:r w:rsidR="003774AD" w:rsidRPr="005B240E">
        <w:rPr>
          <w:rFonts w:ascii="標楷體" w:eastAsia="標楷體" w:hAnsi="標楷體" w:hint="eastAsia"/>
          <w:color w:val="000000" w:themeColor="text1"/>
        </w:rPr>
        <w:t>件，</w:t>
      </w:r>
      <w:proofErr w:type="gramStart"/>
      <w:r w:rsidR="003774AD" w:rsidRPr="005B240E">
        <w:rPr>
          <w:rFonts w:ascii="標楷體" w:eastAsia="標楷體" w:hAnsi="標楷體" w:hint="eastAsia"/>
          <w:color w:val="000000" w:themeColor="text1"/>
        </w:rPr>
        <w:t>承攬商認短期</w:t>
      </w:r>
      <w:proofErr w:type="gramEnd"/>
      <w:r w:rsidR="003774AD" w:rsidRPr="005B240E">
        <w:rPr>
          <w:rFonts w:ascii="標楷體" w:eastAsia="標楷體" w:hAnsi="標楷體" w:hint="eastAsia"/>
          <w:color w:val="000000" w:themeColor="text1"/>
        </w:rPr>
        <w:t>內難以獲得解決，於109年9月依契約規定提出終止契約並獲同意，承攬商請求終止契約補償項目（如技術服務費、稅雜費用、試樁工程等）共計1,389萬餘元，案經承攬商於113年2月向彰化地方法院提起民事訴訟要求台灣電力公司支付前項補償金額，迄至113年11月</w:t>
      </w:r>
      <w:r w:rsidR="003774AD" w:rsidRPr="005B240E">
        <w:rPr>
          <w:rFonts w:ascii="標楷體" w:eastAsia="標楷體" w:hAnsi="標楷體"/>
          <w:color w:val="000000" w:themeColor="text1"/>
        </w:rPr>
        <w:t>底止</w:t>
      </w:r>
      <w:r w:rsidR="003774AD" w:rsidRPr="005B240E">
        <w:rPr>
          <w:rFonts w:ascii="標楷體" w:eastAsia="標楷體" w:hAnsi="標楷體" w:hint="eastAsia"/>
          <w:color w:val="000000" w:themeColor="text1"/>
        </w:rPr>
        <w:t>，該訴訟案尚未經法院判決等情</w:t>
      </w:r>
      <w:r w:rsidR="009C6669" w:rsidRPr="005B240E">
        <w:rPr>
          <w:rFonts w:ascii="標楷體" w:eastAsia="標楷體" w:hAnsi="標楷體" w:hint="eastAsia"/>
          <w:color w:val="000000" w:themeColor="text1"/>
        </w:rPr>
        <w:t>事</w:t>
      </w:r>
      <w:r w:rsidR="003774AD" w:rsidRPr="005B240E">
        <w:rPr>
          <w:rFonts w:ascii="標楷體" w:eastAsia="標楷體" w:hAnsi="標楷體" w:hint="eastAsia"/>
          <w:color w:val="000000" w:themeColor="text1"/>
        </w:rPr>
        <w:t>，經函請台灣電力公司</w:t>
      </w:r>
      <w:proofErr w:type="gramStart"/>
      <w:r w:rsidR="003774AD" w:rsidRPr="005B240E">
        <w:rPr>
          <w:rFonts w:ascii="標楷體" w:eastAsia="標楷體" w:hAnsi="標楷體" w:hint="eastAsia"/>
          <w:color w:val="000000" w:themeColor="text1"/>
        </w:rPr>
        <w:t>研謀善</w:t>
      </w:r>
      <w:r w:rsidR="003774AD" w:rsidRPr="005B240E">
        <w:rPr>
          <w:rFonts w:ascii="標楷體" w:eastAsia="標楷體" w:hAnsi="標楷體"/>
          <w:color w:val="000000" w:themeColor="text1"/>
        </w:rPr>
        <w:t>策</w:t>
      </w:r>
      <w:r w:rsidR="003774AD" w:rsidRPr="005B240E">
        <w:rPr>
          <w:rFonts w:ascii="標楷體" w:eastAsia="標楷體" w:hAnsi="標楷體" w:hint="eastAsia"/>
          <w:color w:val="000000" w:themeColor="text1"/>
        </w:rPr>
        <w:t>妥處，俾</w:t>
      </w:r>
      <w:proofErr w:type="gramEnd"/>
      <w:r w:rsidR="003774AD" w:rsidRPr="005B240E">
        <w:rPr>
          <w:rFonts w:ascii="標楷體" w:eastAsia="標楷體" w:hAnsi="標楷體" w:hint="eastAsia"/>
          <w:color w:val="000000" w:themeColor="text1"/>
        </w:rPr>
        <w:t>利</w:t>
      </w:r>
      <w:r w:rsidR="003774AD" w:rsidRPr="00C82877">
        <w:rPr>
          <w:rFonts w:ascii="標楷體" w:eastAsia="標楷體" w:hAnsi="標楷體" w:hint="eastAsia"/>
          <w:color w:val="000000" w:themeColor="text1"/>
        </w:rPr>
        <w:t>計畫目標達成</w:t>
      </w:r>
      <w:r w:rsidR="003774AD">
        <w:rPr>
          <w:rFonts w:ascii="標楷體" w:eastAsia="標楷體" w:hAnsi="標楷體" w:hint="eastAsia"/>
          <w:color w:val="000000" w:themeColor="text1"/>
        </w:rPr>
        <w:t>及維護公司權益</w:t>
      </w:r>
      <w:r w:rsidR="003774AD" w:rsidRPr="00C82877">
        <w:rPr>
          <w:rFonts w:ascii="標楷體" w:eastAsia="標楷體" w:hAnsi="標楷體" w:hint="eastAsia"/>
          <w:color w:val="000000" w:themeColor="text1"/>
        </w:rPr>
        <w:t>。據復：</w:t>
      </w:r>
      <w:r w:rsidR="003774AD" w:rsidRPr="00C82877">
        <w:rPr>
          <w:rFonts w:ascii="標楷體" w:eastAsia="標楷體" w:hAnsi="標楷體" w:hint="eastAsia"/>
          <w:bCs/>
          <w:color w:val="000000" w:themeColor="text1"/>
        </w:rPr>
        <w:t>（1）</w:t>
      </w:r>
      <w:r w:rsidR="003774AD" w:rsidRPr="00C82877">
        <w:rPr>
          <w:rFonts w:ascii="標楷體" w:eastAsia="標楷體" w:hAnsi="標楷體" w:hint="eastAsia"/>
          <w:color w:val="000000" w:themeColor="text1"/>
        </w:rPr>
        <w:t>已定期召開相關專案計畫進度管控會議，並訂定分包商應完成</w:t>
      </w:r>
      <w:r w:rsidR="0099001E">
        <w:rPr>
          <w:rFonts w:ascii="標楷體" w:eastAsia="標楷體" w:hAnsi="標楷體" w:hint="eastAsia"/>
          <w:color w:val="000000" w:themeColor="text1"/>
        </w:rPr>
        <w:t>之</w:t>
      </w:r>
      <w:r w:rsidR="003774AD" w:rsidRPr="00C82877">
        <w:rPr>
          <w:rFonts w:ascii="標楷體" w:eastAsia="標楷體" w:hAnsi="標楷體" w:hint="eastAsia"/>
          <w:color w:val="000000" w:themeColor="text1"/>
        </w:rPr>
        <w:t>期程，以掌握各項工程執行動態</w:t>
      </w:r>
      <w:r w:rsidR="003774AD">
        <w:rPr>
          <w:rFonts w:ascii="標楷體" w:eastAsia="標楷體" w:hAnsi="標楷體" w:hint="eastAsia"/>
          <w:color w:val="000000" w:themeColor="text1"/>
        </w:rPr>
        <w:t>，</w:t>
      </w:r>
      <w:r w:rsidR="003774AD" w:rsidRPr="00C82877">
        <w:rPr>
          <w:rFonts w:ascii="標楷體" w:eastAsia="標楷體" w:hAnsi="標楷體" w:hint="eastAsia"/>
          <w:color w:val="000000" w:themeColor="text1"/>
        </w:rPr>
        <w:t>另</w:t>
      </w:r>
      <w:r w:rsidR="003774AD" w:rsidRPr="00C82877">
        <w:rPr>
          <w:rFonts w:ascii="標楷體" w:eastAsia="標楷體" w:hAnsi="標楷體"/>
          <w:color w:val="000000" w:themeColor="text1"/>
        </w:rPr>
        <w:t>經濟部</w:t>
      </w:r>
      <w:r w:rsidR="003774AD" w:rsidRPr="00C82877">
        <w:rPr>
          <w:rFonts w:ascii="標楷體" w:eastAsia="標楷體" w:hAnsi="標楷體" w:hint="eastAsia"/>
          <w:color w:val="000000" w:themeColor="text1"/>
        </w:rPr>
        <w:t>已</w:t>
      </w:r>
      <w:r w:rsidR="003774AD" w:rsidRPr="00C82877">
        <w:rPr>
          <w:rFonts w:ascii="標楷體" w:eastAsia="標楷體" w:hAnsi="標楷體"/>
          <w:color w:val="000000" w:themeColor="text1"/>
        </w:rPr>
        <w:t>於114年5月15日核定修正計畫</w:t>
      </w:r>
      <w:r w:rsidR="003774AD" w:rsidRPr="00C82877">
        <w:rPr>
          <w:rFonts w:ascii="標楷體" w:eastAsia="標楷體" w:hAnsi="標楷體" w:hint="eastAsia"/>
          <w:color w:val="000000" w:themeColor="text1"/>
        </w:rPr>
        <w:t>，截至114年5月底止，計畫預計進度74.32％，實際進度78.28％，工程進度超前3.96個百分點</w:t>
      </w:r>
      <w:r w:rsidR="003774AD">
        <w:rPr>
          <w:rFonts w:hint="eastAsia"/>
          <w:color w:val="000000"/>
        </w:rPr>
        <w:t>；</w:t>
      </w:r>
      <w:r w:rsidR="003774AD" w:rsidRPr="00C82877">
        <w:rPr>
          <w:rFonts w:ascii="標楷體" w:eastAsia="標楷體" w:hAnsi="標楷體" w:hint="eastAsia"/>
          <w:bCs/>
          <w:color w:val="000000" w:themeColor="text1"/>
        </w:rPr>
        <w:t>（</w:t>
      </w:r>
      <w:r w:rsidR="003774AD">
        <w:rPr>
          <w:rFonts w:ascii="標楷體" w:eastAsia="標楷體" w:hAnsi="標楷體" w:hint="eastAsia"/>
          <w:bCs/>
          <w:color w:val="000000" w:themeColor="text1"/>
        </w:rPr>
        <w:t>2</w:t>
      </w:r>
      <w:r w:rsidR="003774AD" w:rsidRPr="00C82877">
        <w:rPr>
          <w:rFonts w:ascii="標楷體" w:eastAsia="標楷體" w:hAnsi="標楷體" w:hint="eastAsia"/>
          <w:bCs/>
          <w:color w:val="000000" w:themeColor="text1"/>
        </w:rPr>
        <w:t>）</w:t>
      </w:r>
      <w:r w:rsidR="003774AD" w:rsidRPr="00C35CF6">
        <w:rPr>
          <w:rFonts w:ascii="標楷體" w:eastAsia="標楷體" w:hAnsi="標楷體" w:hint="eastAsia"/>
          <w:color w:val="000000" w:themeColor="text1"/>
        </w:rPr>
        <w:t>經濟部「公共工程履約爭議處理小組」業於114年3月協處會議，建議</w:t>
      </w:r>
      <w:r w:rsidR="003774AD" w:rsidRPr="005B240E">
        <w:rPr>
          <w:rFonts w:ascii="標楷體" w:eastAsia="標楷體" w:hAnsi="標楷體" w:hint="eastAsia"/>
          <w:color w:val="000000" w:themeColor="text1"/>
        </w:rPr>
        <w:t>承攬</w:t>
      </w:r>
      <w:r w:rsidR="003774AD" w:rsidRPr="00C35CF6">
        <w:rPr>
          <w:rFonts w:ascii="標楷體" w:eastAsia="標楷體" w:hAnsi="標楷體" w:hint="eastAsia"/>
          <w:color w:val="000000" w:themeColor="text1"/>
        </w:rPr>
        <w:t>商可依契約規定辦理契約變更，台</w:t>
      </w:r>
      <w:r w:rsidR="003774AD">
        <w:rPr>
          <w:rFonts w:ascii="標楷體" w:eastAsia="標楷體" w:hAnsi="標楷體" w:hint="eastAsia"/>
          <w:color w:val="000000" w:themeColor="text1"/>
        </w:rPr>
        <w:t>灣電力</w:t>
      </w:r>
      <w:r w:rsidR="003774AD" w:rsidRPr="00C35CF6">
        <w:rPr>
          <w:rFonts w:ascii="標楷體" w:eastAsia="標楷體" w:hAnsi="標楷體" w:hint="eastAsia"/>
          <w:color w:val="000000" w:themeColor="text1"/>
        </w:rPr>
        <w:t>公司將依建議事項辦理後續事宜；至彰濱E/S</w:t>
      </w:r>
      <w:proofErr w:type="gramStart"/>
      <w:r w:rsidR="003774AD" w:rsidRPr="00C35CF6">
        <w:rPr>
          <w:rFonts w:ascii="標楷體" w:eastAsia="標楷體" w:hAnsi="標楷體" w:hint="eastAsia"/>
          <w:color w:val="000000" w:themeColor="text1"/>
        </w:rPr>
        <w:t>主變裝</w:t>
      </w:r>
      <w:proofErr w:type="gramEnd"/>
      <w:r w:rsidR="003774AD" w:rsidRPr="00C35CF6">
        <w:rPr>
          <w:rFonts w:ascii="標楷體" w:eastAsia="標楷體" w:hAnsi="標楷體" w:hint="eastAsia"/>
          <w:color w:val="000000" w:themeColor="text1"/>
        </w:rPr>
        <w:t>機新建統包工程終止契約案，將蒐集有利事證，並委任具工程專長之律師，以維公司權益</w:t>
      </w:r>
      <w:r w:rsidR="003774AD">
        <w:rPr>
          <w:rFonts w:ascii="標楷體" w:eastAsia="標楷體" w:hAnsi="標楷體" w:hint="eastAsia"/>
          <w:color w:val="000000" w:themeColor="text1"/>
        </w:rPr>
        <w:t>。</w:t>
      </w:r>
    </w:p>
    <w:p w14:paraId="36E7AAC2" w14:textId="03AD3108" w:rsidR="00D1481C" w:rsidRPr="00661FC3" w:rsidRDefault="002C4FF4" w:rsidP="00D62C0D">
      <w:pPr>
        <w:tabs>
          <w:tab w:val="left" w:pos="1560"/>
        </w:tabs>
        <w:overflowPunct w:val="0"/>
        <w:spacing w:beforeLines="20" w:before="48" w:afterLines="20" w:after="48" w:line="570" w:lineRule="exact"/>
        <w:ind w:firstLineChars="450" w:firstLine="1261"/>
        <w:jc w:val="both"/>
        <w:rPr>
          <w:rFonts w:ascii="標楷體" w:eastAsia="標楷體" w:hAnsi="標楷體"/>
          <w:b/>
          <w:bCs/>
          <w:color w:val="000000" w:themeColor="text1"/>
          <w:sz w:val="28"/>
          <w:szCs w:val="28"/>
        </w:rPr>
      </w:pPr>
      <w:r>
        <w:rPr>
          <w:rFonts w:ascii="標楷體" w:eastAsia="標楷體" w:hAnsi="標楷體" w:hint="eastAsia"/>
          <w:b/>
          <w:bCs/>
          <w:color w:val="000000" w:themeColor="text1"/>
          <w:sz w:val="28"/>
          <w:szCs w:val="28"/>
        </w:rPr>
        <w:t>9</w:t>
      </w:r>
      <w:r w:rsidR="00D1481C" w:rsidRPr="00070D38">
        <w:rPr>
          <w:rFonts w:ascii="標楷體" w:eastAsia="標楷體" w:hAnsi="標楷體" w:hint="eastAsia"/>
          <w:b/>
          <w:bCs/>
          <w:color w:val="000000" w:themeColor="text1"/>
          <w:sz w:val="28"/>
          <w:szCs w:val="28"/>
        </w:rPr>
        <w:t xml:space="preserve">.　</w:t>
      </w:r>
      <w:r w:rsidR="00D1481C" w:rsidRPr="00661FC3">
        <w:rPr>
          <w:rFonts w:ascii="標楷體" w:eastAsia="標楷體" w:hAnsi="標楷體" w:hint="eastAsia"/>
          <w:b/>
          <w:bCs/>
          <w:color w:val="000000" w:themeColor="text1"/>
          <w:sz w:val="28"/>
          <w:szCs w:val="28"/>
        </w:rPr>
        <w:t>推動</w:t>
      </w:r>
      <w:r w:rsidR="0099001E">
        <w:rPr>
          <w:rFonts w:ascii="標楷體" w:eastAsia="標楷體" w:hAnsi="標楷體" w:hint="eastAsia"/>
          <w:b/>
          <w:bCs/>
          <w:color w:val="000000" w:themeColor="text1"/>
          <w:sz w:val="28"/>
          <w:szCs w:val="28"/>
        </w:rPr>
        <w:t>發電業者</w:t>
      </w:r>
      <w:r w:rsidR="0099001E" w:rsidRPr="00661FC3">
        <w:rPr>
          <w:rFonts w:ascii="標楷體" w:eastAsia="標楷體" w:hAnsi="標楷體" w:hint="eastAsia"/>
          <w:b/>
          <w:bCs/>
          <w:color w:val="000000" w:themeColor="text1"/>
          <w:sz w:val="28"/>
          <w:szCs w:val="28"/>
        </w:rPr>
        <w:t>建置</w:t>
      </w:r>
      <w:r w:rsidR="00D1481C" w:rsidRPr="00661FC3">
        <w:rPr>
          <w:rFonts w:ascii="標楷體" w:eastAsia="標楷體" w:hAnsi="標楷體" w:hint="eastAsia"/>
          <w:b/>
          <w:bCs/>
          <w:color w:val="000000" w:themeColor="text1"/>
          <w:sz w:val="28"/>
          <w:szCs w:val="28"/>
        </w:rPr>
        <w:t>共同升壓站及</w:t>
      </w:r>
      <w:r w:rsidR="0099001E">
        <w:rPr>
          <w:rFonts w:ascii="標楷體" w:eastAsia="標楷體" w:hAnsi="標楷體" w:hint="eastAsia"/>
          <w:b/>
          <w:bCs/>
          <w:color w:val="000000" w:themeColor="text1"/>
          <w:sz w:val="28"/>
          <w:szCs w:val="28"/>
        </w:rPr>
        <w:t>辦理</w:t>
      </w:r>
      <w:r w:rsidR="00D1481C" w:rsidRPr="00661FC3">
        <w:rPr>
          <w:rFonts w:ascii="標楷體" w:eastAsia="標楷體" w:hAnsi="標楷體" w:hint="eastAsia"/>
          <w:b/>
          <w:bCs/>
          <w:color w:val="000000" w:themeColor="text1"/>
          <w:sz w:val="28"/>
          <w:szCs w:val="28"/>
        </w:rPr>
        <w:t>加強電力網工程，有助解決</w:t>
      </w:r>
      <w:proofErr w:type="gramStart"/>
      <w:r w:rsidR="00D1481C" w:rsidRPr="00661FC3">
        <w:rPr>
          <w:rFonts w:ascii="標楷體" w:eastAsia="標楷體" w:hAnsi="標楷體" w:hint="eastAsia"/>
          <w:b/>
          <w:bCs/>
          <w:color w:val="000000" w:themeColor="text1"/>
          <w:sz w:val="28"/>
          <w:szCs w:val="28"/>
        </w:rPr>
        <w:t>併</w:t>
      </w:r>
      <w:proofErr w:type="gramEnd"/>
      <w:r w:rsidR="00D1481C" w:rsidRPr="00661FC3">
        <w:rPr>
          <w:rFonts w:ascii="標楷體" w:eastAsia="標楷體" w:hAnsi="標楷體" w:hint="eastAsia"/>
          <w:b/>
          <w:bCs/>
          <w:color w:val="000000" w:themeColor="text1"/>
          <w:sz w:val="28"/>
          <w:szCs w:val="28"/>
        </w:rPr>
        <w:t>網容量不足困境，惟已完工升壓站仍有剩餘共用容量未使用，且部分</w:t>
      </w:r>
      <w:proofErr w:type="gramStart"/>
      <w:r w:rsidR="00D1481C" w:rsidRPr="00661FC3">
        <w:rPr>
          <w:rFonts w:ascii="標楷體" w:eastAsia="標楷體" w:hAnsi="標楷體" w:hint="eastAsia"/>
          <w:b/>
          <w:bCs/>
          <w:color w:val="000000" w:themeColor="text1"/>
          <w:sz w:val="28"/>
          <w:szCs w:val="28"/>
        </w:rPr>
        <w:t>太</w:t>
      </w:r>
      <w:proofErr w:type="gramEnd"/>
      <w:r w:rsidR="00D1481C" w:rsidRPr="00661FC3">
        <w:rPr>
          <w:rFonts w:ascii="標楷體" w:eastAsia="標楷體" w:hAnsi="標楷體" w:hint="eastAsia"/>
          <w:b/>
          <w:bCs/>
          <w:color w:val="000000" w:themeColor="text1"/>
          <w:sz w:val="28"/>
          <w:szCs w:val="28"/>
        </w:rPr>
        <w:t>陽光電熱區之</w:t>
      </w:r>
      <w:r w:rsidR="00627B78">
        <w:rPr>
          <w:rFonts w:ascii="標楷體" w:eastAsia="標楷體" w:hAnsi="標楷體" w:hint="eastAsia"/>
          <w:b/>
          <w:bCs/>
          <w:color w:val="000000" w:themeColor="text1"/>
          <w:sz w:val="28"/>
          <w:szCs w:val="28"/>
        </w:rPr>
        <w:t>市</w:t>
      </w:r>
      <w:r w:rsidR="00D1481C" w:rsidRPr="00661FC3">
        <w:rPr>
          <w:rFonts w:ascii="標楷體" w:eastAsia="標楷體" w:hAnsi="標楷體" w:hint="eastAsia"/>
          <w:b/>
          <w:bCs/>
          <w:color w:val="000000" w:themeColor="text1"/>
          <w:sz w:val="28"/>
          <w:szCs w:val="28"/>
        </w:rPr>
        <w:t>縣未規劃為</w:t>
      </w:r>
      <w:proofErr w:type="gramStart"/>
      <w:r w:rsidR="00D1481C" w:rsidRPr="00661FC3">
        <w:rPr>
          <w:rFonts w:ascii="標楷體" w:eastAsia="標楷體" w:hAnsi="標楷體" w:hint="eastAsia"/>
          <w:b/>
          <w:bCs/>
          <w:color w:val="000000" w:themeColor="text1"/>
          <w:sz w:val="28"/>
          <w:szCs w:val="28"/>
        </w:rPr>
        <w:t>併</w:t>
      </w:r>
      <w:proofErr w:type="gramEnd"/>
      <w:r w:rsidR="00D1481C" w:rsidRPr="00661FC3">
        <w:rPr>
          <w:rFonts w:ascii="標楷體" w:eastAsia="標楷體" w:hAnsi="標楷體" w:hint="eastAsia"/>
          <w:b/>
          <w:bCs/>
          <w:color w:val="000000" w:themeColor="text1"/>
          <w:sz w:val="28"/>
          <w:szCs w:val="28"/>
        </w:rPr>
        <w:t>聯範圍，又</w:t>
      </w:r>
      <w:r w:rsidR="0099001E">
        <w:rPr>
          <w:rFonts w:ascii="標楷體" w:eastAsia="標楷體" w:hAnsi="標楷體" w:hint="eastAsia"/>
          <w:b/>
          <w:bCs/>
          <w:color w:val="000000" w:themeColor="text1"/>
          <w:sz w:val="28"/>
          <w:szCs w:val="28"/>
        </w:rPr>
        <w:t>部分</w:t>
      </w:r>
      <w:r w:rsidR="00D1481C" w:rsidRPr="00661FC3">
        <w:rPr>
          <w:rFonts w:ascii="標楷體" w:eastAsia="標楷體" w:hAnsi="標楷體" w:hint="eastAsia"/>
          <w:b/>
          <w:bCs/>
          <w:color w:val="000000" w:themeColor="text1"/>
          <w:sz w:val="28"/>
          <w:szCs w:val="28"/>
        </w:rPr>
        <w:t>加強電力網工程仍未完工，允宜</w:t>
      </w:r>
      <w:proofErr w:type="gramStart"/>
      <w:r w:rsidR="00D1481C" w:rsidRPr="00661FC3">
        <w:rPr>
          <w:rFonts w:ascii="標楷體" w:eastAsia="標楷體" w:hAnsi="標楷體" w:hint="eastAsia"/>
          <w:b/>
          <w:bCs/>
          <w:color w:val="000000" w:themeColor="text1"/>
          <w:sz w:val="28"/>
          <w:szCs w:val="28"/>
        </w:rPr>
        <w:t>研</w:t>
      </w:r>
      <w:proofErr w:type="gramEnd"/>
      <w:r w:rsidR="00D1481C" w:rsidRPr="00661FC3">
        <w:rPr>
          <w:rFonts w:ascii="標楷體" w:eastAsia="標楷體" w:hAnsi="標楷體" w:hint="eastAsia"/>
          <w:b/>
          <w:bCs/>
          <w:color w:val="000000" w:themeColor="text1"/>
          <w:sz w:val="28"/>
          <w:szCs w:val="28"/>
        </w:rPr>
        <w:t>謀因應對策</w:t>
      </w:r>
      <w:proofErr w:type="gramStart"/>
      <w:r w:rsidR="00D1481C" w:rsidRPr="00661FC3">
        <w:rPr>
          <w:rFonts w:ascii="標楷體" w:eastAsia="標楷體" w:hAnsi="標楷體" w:hint="eastAsia"/>
          <w:b/>
          <w:bCs/>
          <w:color w:val="000000" w:themeColor="text1"/>
          <w:sz w:val="28"/>
          <w:szCs w:val="28"/>
        </w:rPr>
        <w:t>妥處，俾利綠電</w:t>
      </w:r>
      <w:proofErr w:type="gramEnd"/>
      <w:r w:rsidR="00D1481C" w:rsidRPr="00661FC3">
        <w:rPr>
          <w:rFonts w:ascii="標楷體" w:eastAsia="標楷體" w:hAnsi="標楷體" w:hint="eastAsia"/>
          <w:b/>
          <w:bCs/>
          <w:color w:val="000000" w:themeColor="text1"/>
          <w:sz w:val="28"/>
          <w:szCs w:val="28"/>
        </w:rPr>
        <w:t>之推展。</w:t>
      </w:r>
    </w:p>
    <w:p w14:paraId="708E9968" w14:textId="4658AC93" w:rsidR="00D1481C" w:rsidRDefault="00D1481C" w:rsidP="005B240E">
      <w:pPr>
        <w:overflowPunct w:val="0"/>
        <w:autoSpaceDE w:val="0"/>
        <w:autoSpaceDN w:val="0"/>
        <w:adjustRightInd w:val="0"/>
        <w:snapToGrid w:val="0"/>
        <w:spacing w:line="510" w:lineRule="exact"/>
        <w:ind w:firstLineChars="200" w:firstLine="488"/>
        <w:jc w:val="both"/>
        <w:rPr>
          <w:rFonts w:ascii="標楷體" w:eastAsia="標楷體" w:hAnsi="標楷體" w:cs="Times New Roman"/>
          <w:color w:val="000000" w:themeColor="text1"/>
          <w:spacing w:val="2"/>
          <w:szCs w:val="24"/>
        </w:rPr>
      </w:pPr>
      <w:r w:rsidRPr="00905725">
        <w:rPr>
          <w:rFonts w:ascii="標楷體" w:eastAsia="標楷體" w:hAnsi="標楷體" w:cs="Times New Roman" w:hint="eastAsia"/>
          <w:color w:val="000000" w:themeColor="text1"/>
          <w:spacing w:val="2"/>
          <w:szCs w:val="24"/>
        </w:rPr>
        <w:t>台灣電力公司為加速推動太陽光電發電設備</w:t>
      </w:r>
      <w:proofErr w:type="gramStart"/>
      <w:r w:rsidRPr="00905725">
        <w:rPr>
          <w:rFonts w:ascii="標楷體" w:eastAsia="標楷體" w:hAnsi="標楷體" w:cs="Times New Roman" w:hint="eastAsia"/>
          <w:color w:val="000000" w:themeColor="text1"/>
          <w:spacing w:val="2"/>
          <w:szCs w:val="24"/>
        </w:rPr>
        <w:t>併</w:t>
      </w:r>
      <w:proofErr w:type="gramEnd"/>
      <w:r w:rsidRPr="00905725">
        <w:rPr>
          <w:rFonts w:ascii="標楷體" w:eastAsia="標楷體" w:hAnsi="標楷體" w:cs="Times New Roman" w:hint="eastAsia"/>
          <w:color w:val="000000" w:themeColor="text1"/>
          <w:spacing w:val="2"/>
          <w:szCs w:val="24"/>
        </w:rPr>
        <w:t>網，已於</w:t>
      </w:r>
      <w:proofErr w:type="gramStart"/>
      <w:r w:rsidRPr="00905725">
        <w:rPr>
          <w:rFonts w:ascii="標楷體" w:eastAsia="標楷體" w:hAnsi="標楷體" w:cs="Times New Roman" w:hint="eastAsia"/>
          <w:color w:val="000000" w:themeColor="text1"/>
          <w:spacing w:val="2"/>
          <w:szCs w:val="24"/>
        </w:rPr>
        <w:t>饋</w:t>
      </w:r>
      <w:proofErr w:type="gramEnd"/>
      <w:r w:rsidRPr="00905725">
        <w:rPr>
          <w:rFonts w:ascii="標楷體" w:eastAsia="標楷體" w:hAnsi="標楷體" w:cs="Times New Roman" w:hint="eastAsia"/>
          <w:color w:val="000000" w:themeColor="text1"/>
          <w:spacing w:val="2"/>
          <w:szCs w:val="24"/>
        </w:rPr>
        <w:t>線引接點不足之處設置熱區劃設共同升壓站</w:t>
      </w:r>
      <w:proofErr w:type="gramStart"/>
      <w:r w:rsidRPr="00905725">
        <w:rPr>
          <w:rFonts w:ascii="標楷體" w:eastAsia="標楷體" w:hAnsi="標楷體" w:cs="Times New Roman" w:hint="eastAsia"/>
          <w:color w:val="000000" w:themeColor="text1"/>
          <w:spacing w:val="2"/>
          <w:szCs w:val="24"/>
        </w:rPr>
        <w:t>併</w:t>
      </w:r>
      <w:proofErr w:type="gramEnd"/>
      <w:r w:rsidRPr="00905725">
        <w:rPr>
          <w:rFonts w:ascii="標楷體" w:eastAsia="標楷體" w:hAnsi="標楷體" w:cs="Times New Roman" w:hint="eastAsia"/>
          <w:color w:val="000000" w:themeColor="text1"/>
          <w:spacing w:val="2"/>
          <w:szCs w:val="24"/>
        </w:rPr>
        <w:t>聯範圍，由民間太陽光電發電業者建置共同升壓站，另針對太陽光電</w:t>
      </w:r>
      <w:proofErr w:type="gramStart"/>
      <w:r w:rsidRPr="00905725">
        <w:rPr>
          <w:rFonts w:ascii="標楷體" w:eastAsia="標楷體" w:hAnsi="標楷體" w:cs="Times New Roman" w:hint="eastAsia"/>
          <w:color w:val="000000" w:themeColor="text1"/>
          <w:spacing w:val="2"/>
          <w:szCs w:val="24"/>
        </w:rPr>
        <w:t>併</w:t>
      </w:r>
      <w:proofErr w:type="gramEnd"/>
      <w:r w:rsidRPr="00905725">
        <w:rPr>
          <w:rFonts w:ascii="標楷體" w:eastAsia="標楷體" w:hAnsi="標楷體" w:cs="Times New Roman" w:hint="eastAsia"/>
          <w:color w:val="000000" w:themeColor="text1"/>
          <w:spacing w:val="2"/>
          <w:szCs w:val="24"/>
        </w:rPr>
        <w:t>網熱點</w:t>
      </w:r>
      <w:r w:rsidR="00627B78">
        <w:rPr>
          <w:rFonts w:ascii="標楷體" w:eastAsia="標楷體" w:hAnsi="標楷體" w:cs="Times New Roman" w:hint="eastAsia"/>
          <w:color w:val="000000" w:themeColor="text1"/>
          <w:spacing w:val="2"/>
          <w:szCs w:val="24"/>
        </w:rPr>
        <w:t>市</w:t>
      </w:r>
      <w:r w:rsidRPr="00905725">
        <w:rPr>
          <w:rFonts w:ascii="標楷體" w:eastAsia="標楷體" w:hAnsi="標楷體" w:cs="Times New Roman" w:hint="eastAsia"/>
          <w:color w:val="000000" w:themeColor="text1"/>
          <w:spacing w:val="2"/>
          <w:szCs w:val="24"/>
        </w:rPr>
        <w:t>縣，推動加強電力網工程，以解決</w:t>
      </w:r>
      <w:proofErr w:type="gramStart"/>
      <w:r w:rsidRPr="00905725">
        <w:rPr>
          <w:rFonts w:ascii="標楷體" w:eastAsia="標楷體" w:hAnsi="標楷體" w:cs="Times New Roman" w:hint="eastAsia"/>
          <w:color w:val="000000" w:themeColor="text1"/>
          <w:spacing w:val="2"/>
          <w:szCs w:val="24"/>
        </w:rPr>
        <w:t>併</w:t>
      </w:r>
      <w:proofErr w:type="gramEnd"/>
      <w:r w:rsidRPr="00905725">
        <w:rPr>
          <w:rFonts w:ascii="標楷體" w:eastAsia="標楷體" w:hAnsi="標楷體" w:cs="Times New Roman" w:hint="eastAsia"/>
          <w:color w:val="000000" w:themeColor="text1"/>
          <w:spacing w:val="2"/>
          <w:szCs w:val="24"/>
        </w:rPr>
        <w:t>網容量不足困境。111至113年度太陽光電申請</w:t>
      </w:r>
      <w:proofErr w:type="gramStart"/>
      <w:r w:rsidRPr="00905725">
        <w:rPr>
          <w:rFonts w:ascii="標楷體" w:eastAsia="標楷體" w:hAnsi="標楷體" w:cs="Times New Roman" w:hint="eastAsia"/>
          <w:color w:val="000000" w:themeColor="text1"/>
          <w:spacing w:val="2"/>
          <w:szCs w:val="24"/>
        </w:rPr>
        <w:t>併</w:t>
      </w:r>
      <w:proofErr w:type="gramEnd"/>
      <w:r w:rsidRPr="00905725">
        <w:rPr>
          <w:rFonts w:ascii="標楷體" w:eastAsia="標楷體" w:hAnsi="標楷體" w:cs="Times New Roman" w:hint="eastAsia"/>
          <w:color w:val="000000" w:themeColor="text1"/>
          <w:spacing w:val="2"/>
          <w:szCs w:val="24"/>
        </w:rPr>
        <w:t>網案件分別為</w:t>
      </w:r>
      <w:r w:rsidRPr="00905725">
        <w:rPr>
          <w:rFonts w:ascii="標楷體" w:eastAsia="標楷體" w:hAnsi="標楷體" w:cs="Times New Roman" w:hint="eastAsia"/>
          <w:color w:val="000000" w:themeColor="text1"/>
          <w:spacing w:val="2"/>
          <w:szCs w:val="24"/>
        </w:rPr>
        <w:lastRenderedPageBreak/>
        <w:t>9,864件、1萬900件及1萬1,399件，截至113年底止，尚有1,579件等候</w:t>
      </w:r>
      <w:proofErr w:type="gramStart"/>
      <w:r w:rsidRPr="00905725">
        <w:rPr>
          <w:rFonts w:ascii="標楷體" w:eastAsia="標楷體" w:hAnsi="標楷體" w:cs="Times New Roman" w:hint="eastAsia"/>
          <w:color w:val="000000" w:themeColor="text1"/>
          <w:spacing w:val="2"/>
          <w:szCs w:val="24"/>
        </w:rPr>
        <w:t>併</w:t>
      </w:r>
      <w:proofErr w:type="gramEnd"/>
      <w:r w:rsidRPr="00905725">
        <w:rPr>
          <w:rFonts w:ascii="標楷體" w:eastAsia="標楷體" w:hAnsi="標楷體" w:cs="Times New Roman" w:hint="eastAsia"/>
          <w:color w:val="000000" w:themeColor="text1"/>
          <w:spacing w:val="2"/>
          <w:szCs w:val="24"/>
        </w:rPr>
        <w:t>網。經查執行情形，核有下列事項：</w:t>
      </w:r>
    </w:p>
    <w:p w14:paraId="29A02F2E" w14:textId="7A0D2509" w:rsidR="00D1481C" w:rsidRPr="00533A2B" w:rsidRDefault="00D1481C" w:rsidP="00D1481C">
      <w:pPr>
        <w:pStyle w:val="02AA55"/>
        <w:spacing w:line="480" w:lineRule="exact"/>
        <w:ind w:firstLineChars="600" w:firstLine="1440"/>
        <w:rPr>
          <w:rFonts w:cs="新細明體"/>
          <w:kern w:val="0"/>
        </w:rPr>
      </w:pPr>
      <w:r>
        <w:rPr>
          <w:noProof/>
        </w:rPr>
        <w:drawing>
          <wp:anchor distT="0" distB="0" distL="114300" distR="114300" simplePos="0" relativeHeight="252004352" behindDoc="0" locked="0" layoutInCell="1" allowOverlap="1" wp14:anchorId="61C0627B" wp14:editId="1AC101B8">
            <wp:simplePos x="0" y="0"/>
            <wp:positionH relativeFrom="margin">
              <wp:posOffset>1946984</wp:posOffset>
            </wp:positionH>
            <wp:positionV relativeFrom="margin">
              <wp:posOffset>3168007</wp:posOffset>
            </wp:positionV>
            <wp:extent cx="4572000" cy="2886075"/>
            <wp:effectExtent l="0" t="0" r="0" b="0"/>
            <wp:wrapSquare wrapText="bothSides"/>
            <wp:docPr id="193" name="圖表 193">
              <a:extLst xmlns:a="http://schemas.openxmlformats.org/drawingml/2006/main">
                <a:ext uri="{FF2B5EF4-FFF2-40B4-BE49-F238E27FC236}">
                  <a16:creationId xmlns:a16="http://schemas.microsoft.com/office/drawing/2014/main" id="{8809D421-17C8-4A2B-9C4E-02F964B509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anchor>
        </w:drawing>
      </w:r>
      <w:r w:rsidRPr="00533A2B">
        <w:rPr>
          <w:rFonts w:hint="eastAsia"/>
          <w:b/>
          <w:color w:val="000000" w:themeColor="text1"/>
        </w:rPr>
        <w:t xml:space="preserve">（1）　</w:t>
      </w:r>
      <w:r>
        <w:rPr>
          <w:rFonts w:hint="eastAsia"/>
          <w:b/>
          <w:color w:val="000000" w:themeColor="text1"/>
        </w:rPr>
        <w:t>為加速太陽光電</w:t>
      </w:r>
      <w:proofErr w:type="gramStart"/>
      <w:r>
        <w:rPr>
          <w:rFonts w:hint="eastAsia"/>
          <w:b/>
          <w:color w:val="000000" w:themeColor="text1"/>
        </w:rPr>
        <w:t>併</w:t>
      </w:r>
      <w:proofErr w:type="gramEnd"/>
      <w:r>
        <w:rPr>
          <w:rFonts w:hint="eastAsia"/>
          <w:b/>
          <w:color w:val="000000" w:themeColor="text1"/>
        </w:rPr>
        <w:t>網，推動發電業者設置共同升壓站，惟</w:t>
      </w:r>
      <w:r w:rsidRPr="00533A2B">
        <w:rPr>
          <w:rFonts w:hint="eastAsia"/>
          <w:b/>
          <w:color w:val="000000" w:themeColor="text1"/>
        </w:rPr>
        <w:t>已完工升壓站仍有剩餘共用容量未使用，且部分</w:t>
      </w:r>
      <w:proofErr w:type="gramStart"/>
      <w:r w:rsidRPr="00533A2B">
        <w:rPr>
          <w:rFonts w:hint="eastAsia"/>
          <w:b/>
          <w:color w:val="000000" w:themeColor="text1"/>
        </w:rPr>
        <w:t>太</w:t>
      </w:r>
      <w:proofErr w:type="gramEnd"/>
      <w:r w:rsidRPr="00533A2B">
        <w:rPr>
          <w:rFonts w:hint="eastAsia"/>
          <w:b/>
          <w:color w:val="000000" w:themeColor="text1"/>
        </w:rPr>
        <w:t>陽光電熱區之</w:t>
      </w:r>
      <w:r w:rsidR="00091DE5" w:rsidRPr="00533A2B">
        <w:rPr>
          <w:rFonts w:hint="eastAsia"/>
          <w:b/>
          <w:color w:val="000000" w:themeColor="text1"/>
        </w:rPr>
        <w:t>市</w:t>
      </w:r>
      <w:r w:rsidRPr="00533A2B">
        <w:rPr>
          <w:rFonts w:hint="eastAsia"/>
          <w:b/>
          <w:color w:val="000000" w:themeColor="text1"/>
        </w:rPr>
        <w:t>縣未規劃為</w:t>
      </w:r>
      <w:proofErr w:type="gramStart"/>
      <w:r w:rsidRPr="00533A2B">
        <w:rPr>
          <w:rFonts w:hint="eastAsia"/>
          <w:b/>
          <w:color w:val="000000" w:themeColor="text1"/>
        </w:rPr>
        <w:t>併</w:t>
      </w:r>
      <w:proofErr w:type="gramEnd"/>
      <w:r w:rsidRPr="00533A2B">
        <w:rPr>
          <w:rFonts w:hint="eastAsia"/>
          <w:b/>
          <w:color w:val="000000" w:themeColor="text1"/>
        </w:rPr>
        <w:t>聯範圍，又業者逾期未依規定收回共用容量，暨未儘速完備精進措施</w:t>
      </w:r>
      <w:proofErr w:type="gramStart"/>
      <w:r w:rsidRPr="00533A2B">
        <w:rPr>
          <w:rFonts w:hint="eastAsia"/>
          <w:b/>
          <w:color w:val="000000" w:themeColor="text1"/>
        </w:rPr>
        <w:t>規</w:t>
      </w:r>
      <w:proofErr w:type="gramEnd"/>
      <w:r w:rsidRPr="00533A2B">
        <w:rPr>
          <w:rFonts w:hint="eastAsia"/>
          <w:b/>
          <w:color w:val="000000" w:themeColor="text1"/>
        </w:rPr>
        <w:t>制，影響升壓站逾期改善時效：</w:t>
      </w:r>
      <w:r w:rsidRPr="00533A2B">
        <w:rPr>
          <w:rFonts w:hint="eastAsia"/>
          <w:color w:val="000000"/>
          <w:spacing w:val="-2"/>
        </w:rPr>
        <w:t>依太陽光電發電業設置共同升壓站及容量分配作業要點第3點規定，太陽光電發電業設置共同升壓站之線路</w:t>
      </w:r>
      <w:proofErr w:type="gramStart"/>
      <w:r w:rsidRPr="00533A2B">
        <w:rPr>
          <w:rFonts w:hint="eastAsia"/>
          <w:color w:val="000000"/>
          <w:spacing w:val="-2"/>
        </w:rPr>
        <w:t>併</w:t>
      </w:r>
      <w:proofErr w:type="gramEnd"/>
      <w:r w:rsidRPr="00533A2B">
        <w:rPr>
          <w:rFonts w:hint="eastAsia"/>
          <w:color w:val="000000"/>
          <w:spacing w:val="-2"/>
        </w:rPr>
        <w:t>聯範圍係由輸配電業（台灣電力公司）規劃，並報請經濟部核定後由輸配電業公告。經濟部能源署（下稱能源署）及台灣電力公司已共同建立「共同升壓站」作業模式，劃設共同升壓站</w:t>
      </w:r>
      <w:proofErr w:type="gramStart"/>
      <w:r w:rsidRPr="00533A2B">
        <w:rPr>
          <w:rFonts w:hint="eastAsia"/>
          <w:color w:val="000000"/>
          <w:spacing w:val="-2"/>
        </w:rPr>
        <w:t>併</w:t>
      </w:r>
      <w:proofErr w:type="gramEnd"/>
      <w:r w:rsidRPr="00533A2B">
        <w:rPr>
          <w:rFonts w:hint="eastAsia"/>
          <w:color w:val="000000"/>
          <w:spacing w:val="-2"/>
        </w:rPr>
        <w:t>聯範圍，由民間業者建置共同升壓站並共用</w:t>
      </w:r>
      <w:proofErr w:type="gramStart"/>
      <w:r w:rsidRPr="00533A2B">
        <w:rPr>
          <w:rFonts w:hint="eastAsia"/>
          <w:color w:val="000000"/>
          <w:spacing w:val="-2"/>
        </w:rPr>
        <w:t>饋</w:t>
      </w:r>
      <w:proofErr w:type="gramEnd"/>
      <w:r w:rsidRPr="00533A2B">
        <w:rPr>
          <w:rFonts w:hint="eastAsia"/>
          <w:color w:val="000000"/>
          <w:spacing w:val="-2"/>
        </w:rPr>
        <w:t>線容量，以免過度分散排擠配電系統小型案場</w:t>
      </w:r>
      <w:proofErr w:type="gramStart"/>
      <w:r w:rsidRPr="00533A2B">
        <w:rPr>
          <w:rFonts w:hint="eastAsia"/>
          <w:color w:val="000000"/>
          <w:spacing w:val="-2"/>
        </w:rPr>
        <w:t>併</w:t>
      </w:r>
      <w:proofErr w:type="gramEnd"/>
      <w:r w:rsidRPr="00533A2B">
        <w:rPr>
          <w:rFonts w:hint="eastAsia"/>
          <w:color w:val="000000"/>
          <w:spacing w:val="-2"/>
        </w:rPr>
        <w:t>網需求，加速太陽光電及各類再生能源</w:t>
      </w:r>
      <w:proofErr w:type="gramStart"/>
      <w:r w:rsidRPr="00533A2B">
        <w:rPr>
          <w:rFonts w:hint="eastAsia"/>
          <w:color w:val="000000"/>
          <w:spacing w:val="-2"/>
        </w:rPr>
        <w:t>併</w:t>
      </w:r>
      <w:proofErr w:type="gramEnd"/>
      <w:r w:rsidRPr="00533A2B">
        <w:rPr>
          <w:rFonts w:hint="eastAsia"/>
          <w:color w:val="000000"/>
          <w:spacing w:val="-2"/>
        </w:rPr>
        <w:t>網。經查</w:t>
      </w:r>
      <w:r>
        <w:rPr>
          <w:rFonts w:hint="eastAsia"/>
          <w:color w:val="000000"/>
          <w:spacing w:val="-2"/>
        </w:rPr>
        <w:t>執行情形，核有：A.</w:t>
      </w:r>
      <w:r w:rsidRPr="00533A2B">
        <w:rPr>
          <w:rFonts w:hint="eastAsia"/>
          <w:color w:val="000000"/>
          <w:spacing w:val="-2"/>
        </w:rPr>
        <w:t>截至114年3月底止，已獲選建置共同升壓站業者計32家，核定共同升壓站共用容量為2,556.07MW</w:t>
      </w:r>
      <w:r w:rsidRPr="00533A2B">
        <w:rPr>
          <w:rFonts w:cs="標楷體" w:hint="eastAsia"/>
          <w:bCs/>
          <w:color w:val="000000"/>
          <w:spacing w:val="-2"/>
          <w:kern w:val="52"/>
        </w:rPr>
        <w:t>（</w:t>
      </w:r>
      <w:r w:rsidRPr="00533A2B">
        <w:rPr>
          <w:rFonts w:hint="eastAsia"/>
          <w:color w:val="000000" w:themeColor="text1"/>
          <w:spacing w:val="-2"/>
        </w:rPr>
        <w:t>百萬瓦</w:t>
      </w:r>
      <w:r w:rsidRPr="00533A2B">
        <w:rPr>
          <w:rFonts w:cs="標楷體" w:hint="eastAsia"/>
          <w:bCs/>
          <w:color w:val="000000"/>
          <w:spacing w:val="-2"/>
          <w:kern w:val="52"/>
        </w:rPr>
        <w:t>）</w:t>
      </w:r>
      <w:r w:rsidRPr="00533A2B">
        <w:rPr>
          <w:rFonts w:hint="eastAsia"/>
          <w:color w:val="000000"/>
          <w:spacing w:val="-2"/>
        </w:rPr>
        <w:t>，其中已完工</w:t>
      </w:r>
      <w:proofErr w:type="gramStart"/>
      <w:r w:rsidRPr="00533A2B">
        <w:rPr>
          <w:rFonts w:hint="eastAsia"/>
          <w:color w:val="000000"/>
          <w:spacing w:val="-2"/>
        </w:rPr>
        <w:t>併</w:t>
      </w:r>
      <w:proofErr w:type="gramEnd"/>
      <w:r w:rsidRPr="00533A2B">
        <w:rPr>
          <w:rFonts w:hint="eastAsia"/>
          <w:color w:val="000000"/>
          <w:spacing w:val="-2"/>
        </w:rPr>
        <w:t>網業者計19家，可提供共用容量1,430.26MW</w:t>
      </w:r>
      <w:r>
        <w:rPr>
          <w:rFonts w:hint="eastAsia"/>
          <w:color w:val="000000"/>
          <w:spacing w:val="-2"/>
        </w:rPr>
        <w:t>（圖13）</w:t>
      </w:r>
      <w:r w:rsidRPr="00533A2B">
        <w:rPr>
          <w:rFonts w:hint="eastAsia"/>
          <w:color w:val="000000"/>
          <w:spacing w:val="-2"/>
        </w:rPr>
        <w:t>，已申請保留自用及核發共用者計1,197.01MW，仍有剩餘共用容量233.25MW，據</w:t>
      </w:r>
      <w:r w:rsidR="009C6669">
        <w:rPr>
          <w:rFonts w:hint="eastAsia"/>
          <w:color w:val="000000"/>
          <w:spacing w:val="-2"/>
        </w:rPr>
        <w:t>說明</w:t>
      </w:r>
      <w:r w:rsidRPr="00533A2B">
        <w:rPr>
          <w:rFonts w:hint="eastAsia"/>
          <w:color w:val="000000"/>
          <w:spacing w:val="-2"/>
        </w:rPr>
        <w:t>主要係設置者與租用者協商中，或暫無其他業者提出申設光電案場等所致。另據台灣電力公司提供之太陽光電配電系統等候</w:t>
      </w:r>
      <w:proofErr w:type="gramStart"/>
      <w:r w:rsidRPr="00533A2B">
        <w:rPr>
          <w:rFonts w:hint="eastAsia"/>
          <w:color w:val="000000"/>
          <w:spacing w:val="-2"/>
        </w:rPr>
        <w:t>併</w:t>
      </w:r>
      <w:proofErr w:type="gramEnd"/>
      <w:r w:rsidRPr="00533A2B">
        <w:rPr>
          <w:rFonts w:hint="eastAsia"/>
          <w:color w:val="000000"/>
          <w:spacing w:val="-2"/>
        </w:rPr>
        <w:t>網案件統計表顯示，等候</w:t>
      </w:r>
      <w:proofErr w:type="gramStart"/>
      <w:r w:rsidRPr="00533A2B">
        <w:rPr>
          <w:rFonts w:hint="eastAsia"/>
          <w:color w:val="000000"/>
          <w:spacing w:val="-2"/>
        </w:rPr>
        <w:t>併</w:t>
      </w:r>
      <w:proofErr w:type="gramEnd"/>
      <w:r w:rsidRPr="00533A2B">
        <w:rPr>
          <w:rFonts w:hint="eastAsia"/>
          <w:color w:val="000000"/>
          <w:spacing w:val="-2"/>
        </w:rPr>
        <w:t>網案件集中於</w:t>
      </w:r>
      <w:proofErr w:type="gramStart"/>
      <w:r w:rsidRPr="00533A2B">
        <w:rPr>
          <w:rFonts w:hint="eastAsia"/>
          <w:color w:val="000000"/>
          <w:spacing w:val="-2"/>
        </w:rPr>
        <w:t>臺</w:t>
      </w:r>
      <w:proofErr w:type="gramEnd"/>
      <w:r w:rsidRPr="00533A2B">
        <w:rPr>
          <w:rFonts w:hint="eastAsia"/>
          <w:color w:val="000000"/>
          <w:spacing w:val="-2"/>
        </w:rPr>
        <w:t>南市、高雄市、彰化縣、南投縣、雲林縣、嘉義縣及屏東縣等7</w:t>
      </w:r>
      <w:r w:rsidR="0032511E">
        <w:rPr>
          <w:rFonts w:hint="eastAsia"/>
          <w:color w:val="000000"/>
          <w:spacing w:val="-2"/>
        </w:rPr>
        <w:t>市</w:t>
      </w:r>
      <w:r w:rsidRPr="00533A2B">
        <w:rPr>
          <w:rFonts w:hint="eastAsia"/>
          <w:color w:val="000000"/>
          <w:spacing w:val="-2"/>
        </w:rPr>
        <w:t>縣，惟經比對台灣電力公司公告之共同升壓站之線路</w:t>
      </w:r>
      <w:proofErr w:type="gramStart"/>
      <w:r w:rsidRPr="00533A2B">
        <w:rPr>
          <w:rFonts w:hint="eastAsia"/>
          <w:color w:val="000000"/>
          <w:spacing w:val="-2"/>
        </w:rPr>
        <w:t>併</w:t>
      </w:r>
      <w:proofErr w:type="gramEnd"/>
      <w:r w:rsidRPr="00533A2B">
        <w:rPr>
          <w:rFonts w:hint="eastAsia"/>
          <w:color w:val="000000"/>
          <w:spacing w:val="-2"/>
        </w:rPr>
        <w:t>聯範圍，發現南投縣未包含於</w:t>
      </w:r>
      <w:proofErr w:type="gramStart"/>
      <w:r w:rsidRPr="00533A2B">
        <w:rPr>
          <w:rFonts w:hint="eastAsia"/>
          <w:color w:val="000000"/>
          <w:spacing w:val="-2"/>
        </w:rPr>
        <w:t>併</w:t>
      </w:r>
      <w:proofErr w:type="gramEnd"/>
      <w:r w:rsidRPr="00533A2B">
        <w:rPr>
          <w:rFonts w:hint="eastAsia"/>
          <w:color w:val="000000"/>
          <w:spacing w:val="-2"/>
        </w:rPr>
        <w:t>聯範圍</w:t>
      </w:r>
      <w:r w:rsidR="002E0468">
        <w:rPr>
          <w:rFonts w:hint="eastAsia"/>
          <w:color w:val="000000"/>
          <w:spacing w:val="-2"/>
        </w:rPr>
        <w:t>；</w:t>
      </w:r>
      <w:r>
        <w:rPr>
          <w:rFonts w:hint="eastAsia"/>
          <w:color w:val="000000"/>
          <w:spacing w:val="-2"/>
        </w:rPr>
        <w:t>B.</w:t>
      </w:r>
      <w:r w:rsidRPr="00533A2B">
        <w:rPr>
          <w:rFonts w:hint="eastAsia"/>
          <w:color w:val="000000"/>
          <w:spacing w:val="-2"/>
        </w:rPr>
        <w:t>依台灣電力公司於111年8月23日公告之「太陽光電發電業設置共同升壓站容量分配規定及作業程序」第9點規定，共同升</w:t>
      </w:r>
      <w:proofErr w:type="gramStart"/>
      <w:r w:rsidRPr="00533A2B">
        <w:rPr>
          <w:rFonts w:hint="eastAsia"/>
          <w:color w:val="000000"/>
          <w:spacing w:val="-2"/>
        </w:rPr>
        <w:t>壓站倘未能</w:t>
      </w:r>
      <w:proofErr w:type="gramEnd"/>
      <w:r w:rsidRPr="00533A2B">
        <w:rPr>
          <w:rFonts w:hint="eastAsia"/>
          <w:color w:val="000000"/>
          <w:spacing w:val="-2"/>
        </w:rPr>
        <w:t>依承諾完工期限內完成共同升壓站設置並加入系統，所收取之保證金或保證品不予退還。共同升</w:t>
      </w:r>
      <w:proofErr w:type="gramStart"/>
      <w:r w:rsidRPr="00533A2B">
        <w:rPr>
          <w:rFonts w:hint="eastAsia"/>
          <w:color w:val="000000"/>
          <w:spacing w:val="-2"/>
        </w:rPr>
        <w:t>壓站倘未能</w:t>
      </w:r>
      <w:proofErr w:type="gramEnd"/>
      <w:r w:rsidRPr="00533A2B">
        <w:rPr>
          <w:rFonts w:hint="eastAsia"/>
          <w:color w:val="000000"/>
          <w:spacing w:val="-2"/>
        </w:rPr>
        <w:t>依承諾完工期限後12個月完成共同升壓站設置並加入系統，台灣電力公司須收回共用容量，且</w:t>
      </w:r>
      <w:proofErr w:type="gramStart"/>
      <w:r w:rsidRPr="00533A2B">
        <w:rPr>
          <w:rFonts w:hint="eastAsia"/>
          <w:color w:val="000000"/>
          <w:spacing w:val="-2"/>
        </w:rPr>
        <w:t>併</w:t>
      </w:r>
      <w:proofErr w:type="gramEnd"/>
      <w:r w:rsidRPr="00533A2B">
        <w:rPr>
          <w:rFonts w:hint="eastAsia"/>
          <w:color w:val="000000"/>
          <w:spacing w:val="-2"/>
        </w:rPr>
        <w:t>聯審查意見書將不再同意展延。經查</w:t>
      </w:r>
      <w:r>
        <w:rPr>
          <w:rFonts w:hint="eastAsia"/>
          <w:color w:val="000000"/>
          <w:spacing w:val="-2"/>
        </w:rPr>
        <w:t>，</w:t>
      </w:r>
      <w:r w:rsidRPr="00533A2B">
        <w:rPr>
          <w:rFonts w:hint="eastAsia"/>
          <w:color w:val="000000"/>
          <w:spacing w:val="-2"/>
        </w:rPr>
        <w:t>截至114年3月底止，共同升壓站已逾原承諾完工期限12個月之業者計有7家，其中仍有1家業者未獲能源署同意展延，惟台灣電力公司尚未依規定通知業者收回共用容量</w:t>
      </w:r>
      <w:r w:rsidRPr="005B240E">
        <w:rPr>
          <w:rFonts w:hint="eastAsia"/>
          <w:color w:val="000000" w:themeColor="text1"/>
          <w:spacing w:val="-2"/>
        </w:rPr>
        <w:t>90.30MW</w:t>
      </w:r>
      <w:r w:rsidR="002E0468">
        <w:rPr>
          <w:rFonts w:hint="eastAsia"/>
          <w:color w:val="000000"/>
          <w:spacing w:val="-2"/>
        </w:rPr>
        <w:t>；</w:t>
      </w:r>
      <w:r>
        <w:rPr>
          <w:rFonts w:hint="eastAsia"/>
          <w:color w:val="000000"/>
          <w:spacing w:val="-2"/>
        </w:rPr>
        <w:t>C.</w:t>
      </w:r>
      <w:r w:rsidRPr="00533A2B">
        <w:rPr>
          <w:rFonts w:hint="eastAsia"/>
          <w:color w:val="000000"/>
          <w:spacing w:val="-2"/>
        </w:rPr>
        <w:t>能源署為促使共同升壓站設置者逾期後能儘速完工，於</w:t>
      </w:r>
      <w:r w:rsidRPr="00533A2B">
        <w:rPr>
          <w:rFonts w:hint="eastAsia"/>
          <w:color w:val="000000"/>
          <w:spacing w:val="-2"/>
        </w:rPr>
        <w:lastRenderedPageBreak/>
        <w:t>113年5月7日召開共同升</w:t>
      </w:r>
      <w:proofErr w:type="gramStart"/>
      <w:r w:rsidRPr="00533A2B">
        <w:rPr>
          <w:rFonts w:hint="eastAsia"/>
          <w:color w:val="000000"/>
          <w:spacing w:val="-2"/>
        </w:rPr>
        <w:t>壓站精進</w:t>
      </w:r>
      <w:proofErr w:type="gramEnd"/>
      <w:r w:rsidRPr="00533A2B">
        <w:rPr>
          <w:rFonts w:hint="eastAsia"/>
          <w:color w:val="000000"/>
          <w:spacing w:val="-2"/>
        </w:rPr>
        <w:t>會議，決</w:t>
      </w:r>
      <w:r w:rsidRPr="005B240E">
        <w:rPr>
          <w:rFonts w:hint="eastAsia"/>
          <w:color w:val="000000" w:themeColor="text1"/>
          <w:spacing w:val="-2"/>
        </w:rPr>
        <w:t>議將共同升壓站未於承諾期限加入系統，保證金不予退還之原規定</w:t>
      </w:r>
      <w:r w:rsidRPr="00533A2B">
        <w:rPr>
          <w:rFonts w:hint="eastAsia"/>
          <w:color w:val="000000"/>
          <w:spacing w:val="-2"/>
        </w:rPr>
        <w:t>，修正為未於承諾完工期限內完工，</w:t>
      </w:r>
      <w:proofErr w:type="gramStart"/>
      <w:r w:rsidRPr="00533A2B">
        <w:rPr>
          <w:rFonts w:hint="eastAsia"/>
          <w:color w:val="000000"/>
          <w:spacing w:val="-2"/>
        </w:rPr>
        <w:t>扣收保證</w:t>
      </w:r>
      <w:r w:rsidRPr="009C6669">
        <w:rPr>
          <w:rFonts w:hint="eastAsia"/>
          <w:color w:val="000000"/>
          <w:spacing w:val="-3"/>
        </w:rPr>
        <w:t>金</w:t>
      </w:r>
      <w:proofErr w:type="gramEnd"/>
      <w:r w:rsidRPr="009C6669">
        <w:rPr>
          <w:rFonts w:hint="eastAsia"/>
          <w:color w:val="000000"/>
          <w:spacing w:val="-3"/>
        </w:rPr>
        <w:t>之10％，後續每逾期1日沒收保證金之0.25％，至逾期12個月將收回共用容量及</w:t>
      </w:r>
      <w:proofErr w:type="gramStart"/>
      <w:r w:rsidRPr="009C6669">
        <w:rPr>
          <w:rFonts w:hint="eastAsia"/>
          <w:color w:val="000000"/>
          <w:spacing w:val="-3"/>
        </w:rPr>
        <w:t>全數扣收保證金</w:t>
      </w:r>
      <w:proofErr w:type="gramEnd"/>
      <w:r w:rsidRPr="009C6669">
        <w:rPr>
          <w:rFonts w:hint="eastAsia"/>
          <w:color w:val="000000"/>
          <w:spacing w:val="-3"/>
        </w:rPr>
        <w:t>。</w:t>
      </w:r>
      <w:proofErr w:type="gramStart"/>
      <w:r w:rsidRPr="009C6669">
        <w:rPr>
          <w:rFonts w:hint="eastAsia"/>
          <w:color w:val="000000"/>
          <w:spacing w:val="-3"/>
        </w:rPr>
        <w:t>惟</w:t>
      </w:r>
      <w:proofErr w:type="gramEnd"/>
      <w:r w:rsidRPr="009C6669">
        <w:rPr>
          <w:rFonts w:hint="eastAsia"/>
          <w:color w:val="000000"/>
          <w:spacing w:val="-3"/>
        </w:rPr>
        <w:t>台灣電力公司</w:t>
      </w:r>
      <w:proofErr w:type="gramStart"/>
      <w:r w:rsidRPr="009C6669">
        <w:rPr>
          <w:rFonts w:hint="eastAsia"/>
          <w:color w:val="000000"/>
          <w:spacing w:val="-3"/>
        </w:rPr>
        <w:t>迨</w:t>
      </w:r>
      <w:proofErr w:type="gramEnd"/>
      <w:r w:rsidRPr="009C6669">
        <w:rPr>
          <w:rFonts w:hint="eastAsia"/>
          <w:color w:val="000000"/>
          <w:spacing w:val="-3"/>
        </w:rPr>
        <w:t>至114年3月13日始完成修法並送至能源署審查，</w:t>
      </w:r>
      <w:r w:rsidRPr="009C6669">
        <w:rPr>
          <w:rFonts w:hint="eastAsia"/>
          <w:color w:val="000000" w:themeColor="text1"/>
          <w:spacing w:val="-3"/>
        </w:rPr>
        <w:t>截至本部查核日（114年4月18日）止，仍未獲該署</w:t>
      </w:r>
      <w:r w:rsidRPr="009C6669">
        <w:rPr>
          <w:rFonts w:cs="微軟正黑體" w:hint="eastAsia"/>
          <w:color w:val="000000" w:themeColor="text1"/>
          <w:spacing w:val="-3"/>
        </w:rPr>
        <w:t>同意備查</w:t>
      </w:r>
      <w:r w:rsidRPr="009C6669">
        <w:rPr>
          <w:rFonts w:hint="eastAsia"/>
          <w:color w:val="000000"/>
          <w:spacing w:val="-3"/>
        </w:rPr>
        <w:t>，距能源署召開共同升</w:t>
      </w:r>
      <w:proofErr w:type="gramStart"/>
      <w:r w:rsidRPr="009C6669">
        <w:rPr>
          <w:rFonts w:hint="eastAsia"/>
          <w:color w:val="000000"/>
          <w:spacing w:val="-3"/>
        </w:rPr>
        <w:t>壓站精進</w:t>
      </w:r>
      <w:proofErr w:type="gramEnd"/>
      <w:r w:rsidRPr="009C6669">
        <w:rPr>
          <w:rFonts w:hint="eastAsia"/>
          <w:color w:val="000000"/>
          <w:spacing w:val="-3"/>
        </w:rPr>
        <w:t>會議已逾11個月，法制作業程序仍未完備而未能適用執行，影響太陽光電發電設備</w:t>
      </w:r>
      <w:proofErr w:type="gramStart"/>
      <w:r w:rsidRPr="009C6669">
        <w:rPr>
          <w:rFonts w:hint="eastAsia"/>
          <w:color w:val="000000"/>
          <w:spacing w:val="-3"/>
        </w:rPr>
        <w:t>併</w:t>
      </w:r>
      <w:proofErr w:type="gramEnd"/>
      <w:r w:rsidRPr="009C6669">
        <w:rPr>
          <w:rFonts w:hint="eastAsia"/>
          <w:color w:val="000000"/>
          <w:spacing w:val="-3"/>
        </w:rPr>
        <w:t>網成效等情</w:t>
      </w:r>
      <w:r w:rsidR="009C6669" w:rsidRPr="009C6669">
        <w:rPr>
          <w:rFonts w:hint="eastAsia"/>
          <w:color w:val="000000"/>
          <w:spacing w:val="-3"/>
        </w:rPr>
        <w:t>事</w:t>
      </w:r>
      <w:r w:rsidRPr="009C6669">
        <w:rPr>
          <w:rFonts w:hint="eastAsia"/>
          <w:color w:val="000000"/>
          <w:spacing w:val="-3"/>
        </w:rPr>
        <w:t>，經函請台灣電力公司</w:t>
      </w:r>
      <w:proofErr w:type="gramStart"/>
      <w:r w:rsidRPr="009C6669">
        <w:rPr>
          <w:rFonts w:hint="eastAsia"/>
          <w:color w:val="000000"/>
          <w:spacing w:val="-3"/>
        </w:rPr>
        <w:t>研</w:t>
      </w:r>
      <w:proofErr w:type="gramEnd"/>
      <w:r w:rsidRPr="009C6669">
        <w:rPr>
          <w:rFonts w:hint="eastAsia"/>
          <w:color w:val="000000"/>
          <w:spacing w:val="-3"/>
        </w:rPr>
        <w:t>謀因應</w:t>
      </w:r>
      <w:proofErr w:type="gramStart"/>
      <w:r w:rsidRPr="009C6669">
        <w:rPr>
          <w:rFonts w:hint="eastAsia"/>
          <w:color w:val="000000"/>
          <w:spacing w:val="-3"/>
        </w:rPr>
        <w:t>對策妥處</w:t>
      </w:r>
      <w:proofErr w:type="gramEnd"/>
      <w:r w:rsidRPr="009C6669">
        <w:rPr>
          <w:rFonts w:hint="eastAsia"/>
          <w:color w:val="000000"/>
          <w:spacing w:val="-3"/>
        </w:rPr>
        <w:t>，以利太陽光電之推展</w:t>
      </w:r>
      <w:r w:rsidRPr="009C6669">
        <w:rPr>
          <w:rFonts w:cs="新細明體" w:hint="eastAsia"/>
          <w:spacing w:val="-3"/>
          <w:kern w:val="0"/>
        </w:rPr>
        <w:t>。據復：</w:t>
      </w:r>
      <w:bookmarkStart w:id="16" w:name="_Hlk201237489"/>
      <w:r w:rsidRPr="009C6669">
        <w:rPr>
          <w:rFonts w:cs="新細明體" w:hint="eastAsia"/>
          <w:spacing w:val="-3"/>
          <w:kern w:val="0"/>
        </w:rPr>
        <w:t>A.</w:t>
      </w:r>
      <w:r w:rsidRPr="009C6669">
        <w:rPr>
          <w:color w:val="000000"/>
          <w:spacing w:val="-3"/>
        </w:rPr>
        <w:t>將發函各太陽光電公協會，並請相關區處加強宣導，以提高共同升壓站建置效益</w:t>
      </w:r>
      <w:bookmarkEnd w:id="16"/>
      <w:r w:rsidRPr="009C6669">
        <w:rPr>
          <w:rFonts w:hint="eastAsia"/>
          <w:color w:val="000000"/>
          <w:spacing w:val="-3"/>
        </w:rPr>
        <w:t>，另為</w:t>
      </w:r>
      <w:r w:rsidRPr="009C6669">
        <w:rPr>
          <w:color w:val="000000"/>
          <w:spacing w:val="-3"/>
        </w:rPr>
        <w:t>配合農業部政策未於</w:t>
      </w:r>
      <w:r w:rsidRPr="009C6669">
        <w:rPr>
          <w:rFonts w:hint="eastAsia"/>
          <w:color w:val="000000"/>
          <w:spacing w:val="-3"/>
        </w:rPr>
        <w:t>南投縣</w:t>
      </w:r>
      <w:r w:rsidRPr="009C6669">
        <w:rPr>
          <w:color w:val="000000"/>
          <w:spacing w:val="-3"/>
        </w:rPr>
        <w:t>劃設共同升壓站</w:t>
      </w:r>
      <w:proofErr w:type="gramStart"/>
      <w:r w:rsidRPr="009C6669">
        <w:rPr>
          <w:color w:val="000000"/>
          <w:spacing w:val="-3"/>
        </w:rPr>
        <w:t>併</w:t>
      </w:r>
      <w:proofErr w:type="gramEnd"/>
      <w:r w:rsidRPr="009C6669">
        <w:rPr>
          <w:color w:val="000000"/>
          <w:spacing w:val="-3"/>
        </w:rPr>
        <w:t>聯範圍，將</w:t>
      </w:r>
      <w:proofErr w:type="gramStart"/>
      <w:r w:rsidRPr="009C6669">
        <w:rPr>
          <w:rFonts w:hint="eastAsia"/>
          <w:color w:val="000000"/>
          <w:spacing w:val="-3"/>
        </w:rPr>
        <w:t>採</w:t>
      </w:r>
      <w:proofErr w:type="gramEnd"/>
      <w:r w:rsidRPr="009C6669">
        <w:rPr>
          <w:color w:val="000000"/>
          <w:spacing w:val="-3"/>
        </w:rPr>
        <w:t>既有</w:t>
      </w:r>
      <w:proofErr w:type="gramStart"/>
      <w:r w:rsidRPr="009C6669">
        <w:rPr>
          <w:color w:val="000000"/>
          <w:spacing w:val="-3"/>
        </w:rPr>
        <w:t>饋</w:t>
      </w:r>
      <w:proofErr w:type="gramEnd"/>
      <w:r w:rsidRPr="009C6669">
        <w:rPr>
          <w:color w:val="000000"/>
          <w:spacing w:val="-3"/>
        </w:rPr>
        <w:t>線改善工程因應</w:t>
      </w:r>
      <w:r w:rsidRPr="009C6669">
        <w:rPr>
          <w:rFonts w:hint="eastAsia"/>
          <w:color w:val="000000"/>
          <w:spacing w:val="-3"/>
        </w:rPr>
        <w:t>；B.</w:t>
      </w:r>
      <w:r w:rsidRPr="009C6669">
        <w:rPr>
          <w:color w:val="000000"/>
          <w:spacing w:val="-3"/>
        </w:rPr>
        <w:t>共同升壓站容量</w:t>
      </w:r>
      <w:proofErr w:type="gramStart"/>
      <w:r w:rsidRPr="009C6669">
        <w:rPr>
          <w:color w:val="000000"/>
          <w:spacing w:val="-3"/>
        </w:rPr>
        <w:t>准駁</w:t>
      </w:r>
      <w:r w:rsidRPr="009C6669">
        <w:rPr>
          <w:rFonts w:hint="eastAsia"/>
          <w:color w:val="000000"/>
          <w:spacing w:val="-3"/>
        </w:rPr>
        <w:t>係</w:t>
      </w:r>
      <w:r w:rsidRPr="009C6669">
        <w:rPr>
          <w:color w:val="000000"/>
          <w:spacing w:val="-3"/>
        </w:rPr>
        <w:t>由</w:t>
      </w:r>
      <w:proofErr w:type="gramEnd"/>
      <w:r w:rsidRPr="009C6669">
        <w:rPr>
          <w:color w:val="000000"/>
          <w:spacing w:val="-3"/>
        </w:rPr>
        <w:t>經濟部審查核准，將</w:t>
      </w:r>
      <w:proofErr w:type="gramStart"/>
      <w:r w:rsidRPr="009C6669">
        <w:rPr>
          <w:color w:val="000000"/>
          <w:spacing w:val="-3"/>
        </w:rPr>
        <w:t>俟</w:t>
      </w:r>
      <w:proofErr w:type="gramEnd"/>
      <w:r w:rsidRPr="009C6669">
        <w:rPr>
          <w:color w:val="000000"/>
          <w:spacing w:val="-3"/>
        </w:rPr>
        <w:t>能源署確認</w:t>
      </w:r>
      <w:r w:rsidRPr="009C6669">
        <w:rPr>
          <w:rFonts w:hint="eastAsia"/>
          <w:color w:val="000000"/>
          <w:spacing w:val="-3"/>
        </w:rPr>
        <w:t>並</w:t>
      </w:r>
      <w:r w:rsidRPr="009C6669">
        <w:rPr>
          <w:color w:val="000000"/>
          <w:spacing w:val="-3"/>
        </w:rPr>
        <w:t>指示</w:t>
      </w:r>
      <w:r w:rsidRPr="009C6669">
        <w:rPr>
          <w:rFonts w:hint="eastAsia"/>
          <w:color w:val="000000"/>
          <w:spacing w:val="-3"/>
        </w:rPr>
        <w:t>後</w:t>
      </w:r>
      <w:r w:rsidRPr="009C6669">
        <w:rPr>
          <w:color w:val="000000"/>
          <w:spacing w:val="-3"/>
        </w:rPr>
        <w:t>收回共用容量</w:t>
      </w:r>
      <w:r w:rsidRPr="009C6669">
        <w:rPr>
          <w:rFonts w:hint="eastAsia"/>
          <w:color w:val="000000"/>
          <w:spacing w:val="-3"/>
        </w:rPr>
        <w:t>；C.有關法制作業程序未完備部分，</w:t>
      </w:r>
      <w:r w:rsidRPr="009C6669">
        <w:rPr>
          <w:color w:val="000000"/>
          <w:spacing w:val="-3"/>
        </w:rPr>
        <w:t>能源署</w:t>
      </w:r>
      <w:r w:rsidRPr="009C6669">
        <w:rPr>
          <w:rFonts w:hint="eastAsia"/>
          <w:color w:val="000000"/>
          <w:spacing w:val="-3"/>
        </w:rPr>
        <w:t>已</w:t>
      </w:r>
      <w:r w:rsidRPr="009C6669">
        <w:rPr>
          <w:color w:val="000000"/>
          <w:spacing w:val="-3"/>
        </w:rPr>
        <w:t>於114年5月邀集地方政府及</w:t>
      </w:r>
      <w:r w:rsidRPr="009C6669">
        <w:rPr>
          <w:rFonts w:hint="eastAsia"/>
          <w:color w:val="000000"/>
          <w:spacing w:val="-3"/>
        </w:rPr>
        <w:t>台灣電力公司</w:t>
      </w:r>
      <w:r w:rsidRPr="009C6669">
        <w:rPr>
          <w:color w:val="000000"/>
          <w:spacing w:val="-3"/>
        </w:rPr>
        <w:t>進行</w:t>
      </w:r>
      <w:proofErr w:type="gramStart"/>
      <w:r w:rsidRPr="009C6669">
        <w:rPr>
          <w:color w:val="000000"/>
          <w:spacing w:val="-3"/>
        </w:rPr>
        <w:t>研</w:t>
      </w:r>
      <w:proofErr w:type="gramEnd"/>
      <w:r w:rsidRPr="009C6669">
        <w:rPr>
          <w:color w:val="000000"/>
          <w:spacing w:val="-3"/>
        </w:rPr>
        <w:t>商，</w:t>
      </w:r>
      <w:r w:rsidRPr="009C6669">
        <w:rPr>
          <w:rFonts w:hint="eastAsia"/>
          <w:color w:val="000000"/>
          <w:spacing w:val="-3"/>
        </w:rPr>
        <w:t>嗣後</w:t>
      </w:r>
      <w:r w:rsidRPr="009C6669">
        <w:rPr>
          <w:color w:val="000000"/>
          <w:spacing w:val="-3"/>
        </w:rPr>
        <w:t>將與主管機關積極溝通，以儘速公告</w:t>
      </w:r>
      <w:r w:rsidRPr="009C6669">
        <w:rPr>
          <w:rFonts w:hint="eastAsia"/>
          <w:color w:val="000000"/>
          <w:spacing w:val="-3"/>
        </w:rPr>
        <w:t>作業程序</w:t>
      </w:r>
      <w:r w:rsidRPr="009C6669">
        <w:rPr>
          <w:color w:val="000000"/>
          <w:spacing w:val="-3"/>
        </w:rPr>
        <w:t>，</w:t>
      </w:r>
      <w:proofErr w:type="gramStart"/>
      <w:r w:rsidRPr="009C6669">
        <w:rPr>
          <w:color w:val="000000"/>
          <w:spacing w:val="-3"/>
        </w:rPr>
        <w:t>俾</w:t>
      </w:r>
      <w:proofErr w:type="gramEnd"/>
      <w:r w:rsidRPr="009C6669">
        <w:rPr>
          <w:color w:val="000000"/>
          <w:spacing w:val="-3"/>
        </w:rPr>
        <w:t>利太陽光電之推展</w:t>
      </w:r>
      <w:r w:rsidRPr="009C6669">
        <w:rPr>
          <w:rFonts w:hint="eastAsia"/>
          <w:color w:val="000000"/>
          <w:spacing w:val="-3"/>
        </w:rPr>
        <w:t>。</w:t>
      </w:r>
    </w:p>
    <w:p w14:paraId="013ED00E" w14:textId="28007DDA" w:rsidR="00D1481C" w:rsidRPr="00A34E0E" w:rsidRDefault="00D1481C" w:rsidP="0078537F">
      <w:pPr>
        <w:pStyle w:val="02AA55"/>
        <w:spacing w:line="510" w:lineRule="exact"/>
        <w:ind w:firstLineChars="600" w:firstLine="1440"/>
        <w:rPr>
          <w:color w:val="000000"/>
        </w:rPr>
      </w:pPr>
      <w:r w:rsidRPr="006F24EE">
        <w:rPr>
          <w:rFonts w:hint="eastAsia"/>
          <w:noProof/>
        </w:rPr>
        <mc:AlternateContent>
          <mc:Choice Requires="wps">
            <w:drawing>
              <wp:anchor distT="45720" distB="45720" distL="114300" distR="114300" simplePos="0" relativeHeight="252002304" behindDoc="0" locked="0" layoutInCell="1" allowOverlap="1" wp14:anchorId="015E42C4" wp14:editId="796BA56A">
                <wp:simplePos x="0" y="0"/>
                <wp:positionH relativeFrom="margin">
                  <wp:posOffset>12065</wp:posOffset>
                </wp:positionH>
                <wp:positionV relativeFrom="margin">
                  <wp:posOffset>6061075</wp:posOffset>
                </wp:positionV>
                <wp:extent cx="6278245" cy="2845435"/>
                <wp:effectExtent l="0" t="0" r="27305" b="12065"/>
                <wp:wrapSquare wrapText="bothSides"/>
                <wp:docPr id="33" name="文字方塊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8245" cy="2845435"/>
                        </a:xfrm>
                        <a:prstGeom prst="rect">
                          <a:avLst/>
                        </a:prstGeom>
                        <a:solidFill>
                          <a:srgbClr val="FFFFFF"/>
                        </a:solidFill>
                        <a:ln w="9525">
                          <a:solidFill>
                            <a:schemeClr val="bg1"/>
                          </a:solidFill>
                          <a:miter lim="800000"/>
                          <a:headEnd/>
                          <a:tailEnd/>
                        </a:ln>
                      </wps:spPr>
                      <wps:txbx>
                        <w:txbxContent>
                          <w:p w14:paraId="1B8572C4" w14:textId="711C6D61" w:rsidR="00D1481C" w:rsidRPr="005B6E1E" w:rsidRDefault="00D1481C" w:rsidP="00D1481C">
                            <w:pPr>
                              <w:pStyle w:val="Textbody"/>
                              <w:spacing w:line="320" w:lineRule="exact"/>
                              <w:jc w:val="center"/>
                              <w:rPr>
                                <w:rFonts w:ascii="標楷體" w:eastAsia="標楷體" w:hAnsi="標楷體"/>
                                <w:b/>
                                <w:szCs w:val="24"/>
                              </w:rPr>
                            </w:pPr>
                            <w:r w:rsidRPr="005B6E1E">
                              <w:rPr>
                                <w:rFonts w:ascii="標楷體" w:eastAsia="標楷體" w:hAnsi="標楷體" w:hint="eastAsia"/>
                                <w:b/>
                                <w:szCs w:val="24"/>
                              </w:rPr>
                              <w:t>表</w:t>
                            </w:r>
                            <w:r w:rsidR="002C4FF4">
                              <w:rPr>
                                <w:rFonts w:ascii="標楷體" w:eastAsia="標楷體" w:hAnsi="標楷體"/>
                                <w:b/>
                                <w:szCs w:val="24"/>
                              </w:rPr>
                              <w:t>8</w:t>
                            </w:r>
                            <w:r>
                              <w:rPr>
                                <w:rFonts w:ascii="標楷體" w:eastAsia="標楷體" w:hAnsi="標楷體" w:hint="eastAsia"/>
                                <w:b/>
                                <w:szCs w:val="24"/>
                              </w:rPr>
                              <w:t xml:space="preserve">　</w:t>
                            </w:r>
                            <w:r w:rsidRPr="005B6E1E">
                              <w:rPr>
                                <w:rFonts w:ascii="標楷體" w:eastAsia="標楷體" w:hAnsi="標楷體" w:hint="eastAsia"/>
                                <w:b/>
                                <w:szCs w:val="24"/>
                              </w:rPr>
                              <w:t>截至113年底太陽光電裝置等候</w:t>
                            </w:r>
                            <w:proofErr w:type="gramStart"/>
                            <w:r w:rsidRPr="005B6E1E">
                              <w:rPr>
                                <w:rFonts w:ascii="標楷體" w:eastAsia="標楷體" w:hAnsi="標楷體" w:hint="eastAsia"/>
                                <w:b/>
                                <w:szCs w:val="24"/>
                              </w:rPr>
                              <w:t>併網件</w:t>
                            </w:r>
                            <w:proofErr w:type="gramEnd"/>
                            <w:r w:rsidRPr="005B6E1E">
                              <w:rPr>
                                <w:rFonts w:ascii="標楷體" w:eastAsia="標楷體" w:hAnsi="標楷體" w:hint="eastAsia"/>
                                <w:b/>
                                <w:szCs w:val="24"/>
                              </w:rPr>
                              <w:t>數及裝置容量情形</w:t>
                            </w:r>
                          </w:p>
                          <w:p w14:paraId="69908837" w14:textId="77777777" w:rsidR="00D1481C" w:rsidRPr="005B6E1E" w:rsidRDefault="00D1481C" w:rsidP="00D1481C">
                            <w:pPr>
                              <w:spacing w:line="300" w:lineRule="exact"/>
                              <w:ind w:left="193"/>
                              <w:jc w:val="right"/>
                              <w:rPr>
                                <w:rFonts w:ascii="標楷體" w:eastAsia="標楷體" w:hAnsi="標楷體"/>
                                <w:sz w:val="20"/>
                                <w:szCs w:val="20"/>
                              </w:rPr>
                            </w:pPr>
                            <w:r w:rsidRPr="005B6E1E">
                              <w:rPr>
                                <w:rFonts w:ascii="標楷體" w:eastAsia="標楷體" w:hAnsi="標楷體" w:hint="eastAsia"/>
                                <w:sz w:val="20"/>
                                <w:szCs w:val="20"/>
                              </w:rPr>
                              <w:t>單位：件、MW</w:t>
                            </w:r>
                          </w:p>
                          <w:tbl>
                            <w:tblPr>
                              <w:tblW w:w="9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851"/>
                              <w:gridCol w:w="972"/>
                              <w:gridCol w:w="731"/>
                              <w:gridCol w:w="972"/>
                              <w:gridCol w:w="731"/>
                              <w:gridCol w:w="978"/>
                              <w:gridCol w:w="745"/>
                              <w:gridCol w:w="981"/>
                              <w:gridCol w:w="730"/>
                              <w:gridCol w:w="987"/>
                            </w:tblGrid>
                            <w:tr w:rsidR="00D1481C" w:rsidRPr="005B6E1E" w14:paraId="23A8E353" w14:textId="77777777" w:rsidTr="0078537F">
                              <w:trPr>
                                <w:trHeight w:val="96"/>
                              </w:trPr>
                              <w:tc>
                                <w:tcPr>
                                  <w:tcW w:w="969" w:type="dxa"/>
                                  <w:vMerge w:val="restart"/>
                                  <w:tcBorders>
                                    <w:top w:val="single" w:sz="4" w:space="0" w:color="auto"/>
                                    <w:left w:val="single" w:sz="4" w:space="0" w:color="auto"/>
                                    <w:bottom w:val="single" w:sz="4" w:space="0" w:color="auto"/>
                                    <w:right w:val="single" w:sz="4" w:space="0" w:color="auto"/>
                                  </w:tcBorders>
                                  <w:vAlign w:val="center"/>
                                  <w:hideMark/>
                                </w:tcPr>
                                <w:p w14:paraId="2AF5A994" w14:textId="2D030616" w:rsidR="00D1481C" w:rsidRPr="004B0C7E" w:rsidRDefault="0078537F" w:rsidP="0078537F">
                                  <w:pPr>
                                    <w:jc w:val="center"/>
                                    <w:rPr>
                                      <w:rFonts w:ascii="標楷體" w:eastAsia="標楷體" w:hAnsi="標楷體" w:cs="新細明體"/>
                                      <w:sz w:val="20"/>
                                      <w:szCs w:val="20"/>
                                    </w:rPr>
                                  </w:pPr>
                                  <w:r>
                                    <w:rPr>
                                      <w:rFonts w:ascii="標楷體" w:eastAsia="標楷體" w:hAnsi="標楷體" w:cs="新細明體" w:hint="eastAsia"/>
                                      <w:sz w:val="20"/>
                                      <w:szCs w:val="20"/>
                                    </w:rPr>
                                    <w:t>市縣</w:t>
                                  </w:r>
                                </w:p>
                              </w:tc>
                              <w:tc>
                                <w:tcPr>
                                  <w:tcW w:w="1823" w:type="dxa"/>
                                  <w:gridSpan w:val="2"/>
                                  <w:tcBorders>
                                    <w:top w:val="single" w:sz="4" w:space="0" w:color="auto"/>
                                    <w:left w:val="single" w:sz="4" w:space="0" w:color="auto"/>
                                    <w:bottom w:val="single" w:sz="4" w:space="0" w:color="auto"/>
                                    <w:right w:val="single" w:sz="4" w:space="0" w:color="auto"/>
                                  </w:tcBorders>
                                  <w:vAlign w:val="center"/>
                                  <w:hideMark/>
                                </w:tcPr>
                                <w:p w14:paraId="2D7769AF"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合計</w:t>
                                  </w:r>
                                </w:p>
                              </w:tc>
                              <w:tc>
                                <w:tcPr>
                                  <w:tcW w:w="1703" w:type="dxa"/>
                                  <w:gridSpan w:val="2"/>
                                  <w:tcBorders>
                                    <w:top w:val="single" w:sz="4" w:space="0" w:color="auto"/>
                                    <w:left w:val="single" w:sz="4" w:space="0" w:color="auto"/>
                                    <w:bottom w:val="single" w:sz="4" w:space="0" w:color="auto"/>
                                    <w:right w:val="single" w:sz="4" w:space="0" w:color="auto"/>
                                  </w:tcBorders>
                                  <w:vAlign w:val="center"/>
                                  <w:hideMark/>
                                </w:tcPr>
                                <w:p w14:paraId="591E2D06"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半年以內</w:t>
                                  </w:r>
                                </w:p>
                              </w:tc>
                              <w:tc>
                                <w:tcPr>
                                  <w:tcW w:w="1709" w:type="dxa"/>
                                  <w:gridSpan w:val="2"/>
                                  <w:tcBorders>
                                    <w:top w:val="single" w:sz="4" w:space="0" w:color="auto"/>
                                    <w:left w:val="single" w:sz="4" w:space="0" w:color="auto"/>
                                    <w:bottom w:val="single" w:sz="4" w:space="0" w:color="auto"/>
                                    <w:right w:val="single" w:sz="4" w:space="0" w:color="auto"/>
                                  </w:tcBorders>
                                  <w:vAlign w:val="center"/>
                                  <w:hideMark/>
                                </w:tcPr>
                                <w:p w14:paraId="15F484AA" w14:textId="77777777" w:rsidR="0078537F" w:rsidRDefault="00D1481C" w:rsidP="0078537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超過半年</w:t>
                                  </w:r>
                                </w:p>
                                <w:p w14:paraId="4D7C3AB8" w14:textId="0BE61D08" w:rsidR="00D1481C" w:rsidRPr="004B0C7E" w:rsidRDefault="0078537F" w:rsidP="0078537F">
                                  <w:pPr>
                                    <w:spacing w:line="240" w:lineRule="exact"/>
                                    <w:jc w:val="center"/>
                                    <w:rPr>
                                      <w:rFonts w:ascii="標楷體" w:eastAsia="標楷體" w:hAnsi="標楷體"/>
                                      <w:sz w:val="20"/>
                                      <w:szCs w:val="20"/>
                                    </w:rPr>
                                  </w:pPr>
                                  <w:r>
                                    <w:rPr>
                                      <w:rFonts w:ascii="標楷體" w:eastAsia="標楷體" w:hAnsi="標楷體" w:hint="eastAsia"/>
                                      <w:sz w:val="20"/>
                                      <w:szCs w:val="20"/>
                                    </w:rPr>
                                    <w:t>－</w:t>
                                  </w:r>
                                  <w:r w:rsidR="00D1481C" w:rsidRPr="004B0C7E">
                                    <w:rPr>
                                      <w:rFonts w:ascii="標楷體" w:eastAsia="標楷體" w:hAnsi="標楷體" w:hint="eastAsia"/>
                                      <w:sz w:val="20"/>
                                      <w:szCs w:val="20"/>
                                    </w:rPr>
                                    <w:t>1年以內</w:t>
                                  </w:r>
                                </w:p>
                              </w:tc>
                              <w:tc>
                                <w:tcPr>
                                  <w:tcW w:w="1726" w:type="dxa"/>
                                  <w:gridSpan w:val="2"/>
                                  <w:tcBorders>
                                    <w:top w:val="single" w:sz="4" w:space="0" w:color="auto"/>
                                    <w:left w:val="single" w:sz="4" w:space="0" w:color="auto"/>
                                    <w:bottom w:val="single" w:sz="4" w:space="0" w:color="auto"/>
                                    <w:right w:val="single" w:sz="4" w:space="0" w:color="auto"/>
                                  </w:tcBorders>
                                  <w:vAlign w:val="center"/>
                                  <w:hideMark/>
                                </w:tcPr>
                                <w:p w14:paraId="4966F21A" w14:textId="77777777" w:rsidR="0078537F" w:rsidRDefault="00D1481C" w:rsidP="0078537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超過1年</w:t>
                                  </w:r>
                                </w:p>
                                <w:p w14:paraId="4D760305" w14:textId="6336D3C4" w:rsidR="00D1481C" w:rsidRPr="004B0C7E" w:rsidRDefault="0078537F" w:rsidP="0078537F">
                                  <w:pPr>
                                    <w:spacing w:line="240" w:lineRule="exact"/>
                                    <w:jc w:val="center"/>
                                    <w:rPr>
                                      <w:rFonts w:ascii="標楷體" w:eastAsia="標楷體" w:hAnsi="標楷體"/>
                                      <w:sz w:val="20"/>
                                      <w:szCs w:val="20"/>
                                    </w:rPr>
                                  </w:pPr>
                                  <w:r>
                                    <w:rPr>
                                      <w:rFonts w:ascii="標楷體" w:eastAsia="標楷體" w:hAnsi="標楷體" w:hint="eastAsia"/>
                                      <w:sz w:val="20"/>
                                      <w:szCs w:val="20"/>
                                    </w:rPr>
                                    <w:t>－</w:t>
                                  </w:r>
                                  <w:r w:rsidR="00D1481C" w:rsidRPr="004B0C7E">
                                    <w:rPr>
                                      <w:rFonts w:ascii="標楷體" w:eastAsia="標楷體" w:hAnsi="標楷體" w:hint="eastAsia"/>
                                      <w:sz w:val="20"/>
                                      <w:szCs w:val="20"/>
                                    </w:rPr>
                                    <w:t>2年以內</w:t>
                                  </w:r>
                                </w:p>
                              </w:tc>
                              <w:tc>
                                <w:tcPr>
                                  <w:tcW w:w="1717" w:type="dxa"/>
                                  <w:gridSpan w:val="2"/>
                                  <w:tcBorders>
                                    <w:top w:val="single" w:sz="4" w:space="0" w:color="auto"/>
                                    <w:left w:val="single" w:sz="4" w:space="0" w:color="auto"/>
                                    <w:bottom w:val="single" w:sz="4" w:space="0" w:color="auto"/>
                                    <w:right w:val="single" w:sz="4" w:space="0" w:color="auto"/>
                                  </w:tcBorders>
                                  <w:vAlign w:val="center"/>
                                  <w:hideMark/>
                                </w:tcPr>
                                <w:p w14:paraId="435EB740"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超過2年</w:t>
                                  </w:r>
                                </w:p>
                              </w:tc>
                            </w:tr>
                            <w:tr w:rsidR="00A7244C" w:rsidRPr="005B6E1E" w14:paraId="276D9D81" w14:textId="77777777" w:rsidTr="0078537F">
                              <w:trPr>
                                <w:trHeight w:val="96"/>
                              </w:trPr>
                              <w:tc>
                                <w:tcPr>
                                  <w:tcW w:w="969" w:type="dxa"/>
                                  <w:vMerge/>
                                  <w:tcBorders>
                                    <w:top w:val="single" w:sz="4" w:space="0" w:color="auto"/>
                                    <w:left w:val="single" w:sz="4" w:space="0" w:color="auto"/>
                                    <w:bottom w:val="single" w:sz="4" w:space="0" w:color="auto"/>
                                    <w:right w:val="single" w:sz="4" w:space="0" w:color="auto"/>
                                  </w:tcBorders>
                                  <w:vAlign w:val="center"/>
                                  <w:hideMark/>
                                </w:tcPr>
                                <w:p w14:paraId="2125AF29" w14:textId="77777777" w:rsidR="00D1481C" w:rsidRPr="004B0C7E" w:rsidRDefault="00D1481C">
                                  <w:pPr>
                                    <w:rPr>
                                      <w:rFonts w:ascii="標楷體" w:eastAsia="標楷體" w:hAnsi="標楷體" w:cs="新細明體"/>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3DBD80BA" w14:textId="77777777" w:rsidR="00D1481C" w:rsidRPr="004B0C7E" w:rsidRDefault="00D1481C">
                                  <w:pPr>
                                    <w:spacing w:line="280" w:lineRule="exact"/>
                                    <w:jc w:val="center"/>
                                    <w:rPr>
                                      <w:rFonts w:ascii="標楷體" w:eastAsia="標楷體" w:hAnsi="標楷體"/>
                                      <w:sz w:val="20"/>
                                      <w:szCs w:val="20"/>
                                    </w:rPr>
                                  </w:pPr>
                                  <w:r w:rsidRPr="004B0C7E">
                                    <w:rPr>
                                      <w:rFonts w:ascii="標楷體" w:eastAsia="標楷體" w:hAnsi="標楷體" w:hint="eastAsia"/>
                                      <w:sz w:val="20"/>
                                      <w:szCs w:val="20"/>
                                    </w:rPr>
                                    <w:t>件數</w:t>
                                  </w:r>
                                </w:p>
                              </w:tc>
                              <w:tc>
                                <w:tcPr>
                                  <w:tcW w:w="972" w:type="dxa"/>
                                  <w:tcBorders>
                                    <w:top w:val="single" w:sz="4" w:space="0" w:color="auto"/>
                                    <w:left w:val="single" w:sz="4" w:space="0" w:color="auto"/>
                                    <w:bottom w:val="single" w:sz="4" w:space="0" w:color="auto"/>
                                    <w:right w:val="single" w:sz="4" w:space="0" w:color="auto"/>
                                  </w:tcBorders>
                                  <w:vAlign w:val="center"/>
                                  <w:hideMark/>
                                </w:tcPr>
                                <w:p w14:paraId="2A002854"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裝置</w:t>
                                  </w:r>
                                </w:p>
                                <w:p w14:paraId="6317E04D"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容量</w:t>
                                  </w:r>
                                </w:p>
                              </w:tc>
                              <w:tc>
                                <w:tcPr>
                                  <w:tcW w:w="731" w:type="dxa"/>
                                  <w:tcBorders>
                                    <w:top w:val="single" w:sz="4" w:space="0" w:color="auto"/>
                                    <w:left w:val="single" w:sz="4" w:space="0" w:color="auto"/>
                                    <w:bottom w:val="single" w:sz="4" w:space="0" w:color="auto"/>
                                    <w:right w:val="single" w:sz="4" w:space="0" w:color="auto"/>
                                  </w:tcBorders>
                                  <w:vAlign w:val="center"/>
                                  <w:hideMark/>
                                </w:tcPr>
                                <w:p w14:paraId="2604D63F" w14:textId="77777777" w:rsidR="00D1481C" w:rsidRPr="004B0C7E" w:rsidRDefault="00D1481C">
                                  <w:pPr>
                                    <w:spacing w:line="280" w:lineRule="exact"/>
                                    <w:jc w:val="center"/>
                                    <w:rPr>
                                      <w:rFonts w:ascii="標楷體" w:eastAsia="標楷體" w:hAnsi="標楷體"/>
                                      <w:sz w:val="20"/>
                                      <w:szCs w:val="20"/>
                                    </w:rPr>
                                  </w:pPr>
                                  <w:r w:rsidRPr="004B0C7E">
                                    <w:rPr>
                                      <w:rFonts w:ascii="標楷體" w:eastAsia="標楷體" w:hAnsi="標楷體" w:hint="eastAsia"/>
                                      <w:sz w:val="20"/>
                                      <w:szCs w:val="20"/>
                                    </w:rPr>
                                    <w:t>件數</w:t>
                                  </w:r>
                                </w:p>
                              </w:tc>
                              <w:tc>
                                <w:tcPr>
                                  <w:tcW w:w="972" w:type="dxa"/>
                                  <w:tcBorders>
                                    <w:top w:val="single" w:sz="4" w:space="0" w:color="auto"/>
                                    <w:left w:val="single" w:sz="4" w:space="0" w:color="auto"/>
                                    <w:bottom w:val="single" w:sz="4" w:space="0" w:color="auto"/>
                                    <w:right w:val="single" w:sz="4" w:space="0" w:color="auto"/>
                                  </w:tcBorders>
                                  <w:vAlign w:val="center"/>
                                  <w:hideMark/>
                                </w:tcPr>
                                <w:p w14:paraId="229BF46C"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裝置</w:t>
                                  </w:r>
                                </w:p>
                                <w:p w14:paraId="53FC9C4A"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容量</w:t>
                                  </w:r>
                                </w:p>
                              </w:tc>
                              <w:tc>
                                <w:tcPr>
                                  <w:tcW w:w="731" w:type="dxa"/>
                                  <w:tcBorders>
                                    <w:top w:val="single" w:sz="4" w:space="0" w:color="auto"/>
                                    <w:left w:val="single" w:sz="4" w:space="0" w:color="auto"/>
                                    <w:bottom w:val="single" w:sz="4" w:space="0" w:color="auto"/>
                                    <w:right w:val="single" w:sz="4" w:space="0" w:color="auto"/>
                                  </w:tcBorders>
                                  <w:vAlign w:val="center"/>
                                  <w:hideMark/>
                                </w:tcPr>
                                <w:p w14:paraId="1D04A08C"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件數</w:t>
                                  </w:r>
                                </w:p>
                              </w:tc>
                              <w:tc>
                                <w:tcPr>
                                  <w:tcW w:w="978" w:type="dxa"/>
                                  <w:tcBorders>
                                    <w:top w:val="single" w:sz="4" w:space="0" w:color="auto"/>
                                    <w:left w:val="single" w:sz="4" w:space="0" w:color="auto"/>
                                    <w:bottom w:val="single" w:sz="4" w:space="0" w:color="auto"/>
                                    <w:right w:val="single" w:sz="4" w:space="0" w:color="auto"/>
                                  </w:tcBorders>
                                  <w:vAlign w:val="center"/>
                                  <w:hideMark/>
                                </w:tcPr>
                                <w:p w14:paraId="558FD048"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裝置</w:t>
                                  </w:r>
                                </w:p>
                                <w:p w14:paraId="0936478E"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容量</w:t>
                                  </w:r>
                                </w:p>
                              </w:tc>
                              <w:tc>
                                <w:tcPr>
                                  <w:tcW w:w="745" w:type="dxa"/>
                                  <w:tcBorders>
                                    <w:top w:val="single" w:sz="4" w:space="0" w:color="auto"/>
                                    <w:left w:val="single" w:sz="4" w:space="0" w:color="auto"/>
                                    <w:bottom w:val="single" w:sz="4" w:space="0" w:color="auto"/>
                                    <w:right w:val="single" w:sz="4" w:space="0" w:color="auto"/>
                                  </w:tcBorders>
                                  <w:vAlign w:val="center"/>
                                  <w:hideMark/>
                                </w:tcPr>
                                <w:p w14:paraId="0263CD8F"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件數</w:t>
                                  </w:r>
                                </w:p>
                              </w:tc>
                              <w:tc>
                                <w:tcPr>
                                  <w:tcW w:w="981" w:type="dxa"/>
                                  <w:tcBorders>
                                    <w:top w:val="single" w:sz="4" w:space="0" w:color="auto"/>
                                    <w:left w:val="single" w:sz="4" w:space="0" w:color="auto"/>
                                    <w:bottom w:val="single" w:sz="4" w:space="0" w:color="auto"/>
                                    <w:right w:val="single" w:sz="4" w:space="0" w:color="auto"/>
                                  </w:tcBorders>
                                  <w:vAlign w:val="center"/>
                                  <w:hideMark/>
                                </w:tcPr>
                                <w:p w14:paraId="49D1988D"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裝置</w:t>
                                  </w:r>
                                </w:p>
                                <w:p w14:paraId="08D63C82"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容量</w:t>
                                  </w:r>
                                </w:p>
                              </w:tc>
                              <w:tc>
                                <w:tcPr>
                                  <w:tcW w:w="730" w:type="dxa"/>
                                  <w:tcBorders>
                                    <w:top w:val="single" w:sz="4" w:space="0" w:color="auto"/>
                                    <w:left w:val="single" w:sz="4" w:space="0" w:color="auto"/>
                                    <w:bottom w:val="single" w:sz="4" w:space="0" w:color="auto"/>
                                    <w:right w:val="single" w:sz="4" w:space="0" w:color="auto"/>
                                  </w:tcBorders>
                                  <w:vAlign w:val="center"/>
                                  <w:hideMark/>
                                </w:tcPr>
                                <w:p w14:paraId="1DDC0532"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件數</w:t>
                                  </w:r>
                                </w:p>
                              </w:tc>
                              <w:tc>
                                <w:tcPr>
                                  <w:tcW w:w="987" w:type="dxa"/>
                                  <w:tcBorders>
                                    <w:top w:val="single" w:sz="4" w:space="0" w:color="auto"/>
                                    <w:left w:val="single" w:sz="4" w:space="0" w:color="auto"/>
                                    <w:bottom w:val="single" w:sz="4" w:space="0" w:color="auto"/>
                                    <w:right w:val="single" w:sz="4" w:space="0" w:color="auto"/>
                                  </w:tcBorders>
                                  <w:hideMark/>
                                </w:tcPr>
                                <w:p w14:paraId="1CC00AF6"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裝置</w:t>
                                  </w:r>
                                </w:p>
                                <w:p w14:paraId="0E7130E6"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容量</w:t>
                                  </w:r>
                                </w:p>
                              </w:tc>
                            </w:tr>
                            <w:tr w:rsidR="00D1481C" w:rsidRPr="005B6E1E" w14:paraId="7AA268D4" w14:textId="77777777" w:rsidTr="003E4087">
                              <w:trPr>
                                <w:trHeight w:val="295"/>
                              </w:trPr>
                              <w:tc>
                                <w:tcPr>
                                  <w:tcW w:w="969" w:type="dxa"/>
                                  <w:tcBorders>
                                    <w:top w:val="single" w:sz="4" w:space="0" w:color="auto"/>
                                    <w:left w:val="single" w:sz="4" w:space="0" w:color="auto"/>
                                    <w:bottom w:val="single" w:sz="4" w:space="0" w:color="auto"/>
                                    <w:right w:val="single" w:sz="4" w:space="0" w:color="auto"/>
                                  </w:tcBorders>
                                  <w:vAlign w:val="center"/>
                                  <w:hideMark/>
                                </w:tcPr>
                                <w:p w14:paraId="33402F50" w14:textId="77777777" w:rsidR="00D1481C" w:rsidRPr="004B0C7E" w:rsidRDefault="00D1481C">
                                  <w:pPr>
                                    <w:spacing w:line="280" w:lineRule="exact"/>
                                    <w:jc w:val="center"/>
                                    <w:rPr>
                                      <w:rFonts w:ascii="標楷體" w:eastAsia="標楷體" w:hAnsi="標楷體"/>
                                      <w:b/>
                                      <w:sz w:val="20"/>
                                      <w:szCs w:val="20"/>
                                    </w:rPr>
                                  </w:pPr>
                                  <w:r w:rsidRPr="004B0C7E">
                                    <w:rPr>
                                      <w:rFonts w:ascii="標楷體" w:eastAsia="標楷體" w:hAnsi="標楷體" w:hint="eastAsia"/>
                                      <w:b/>
                                      <w:bCs/>
                                      <w:color w:val="000000"/>
                                      <w:sz w:val="20"/>
                                      <w:szCs w:val="20"/>
                                    </w:rPr>
                                    <w:t>合計</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3D48C" w14:textId="77777777" w:rsidR="00D1481C" w:rsidRPr="004B0C7E" w:rsidRDefault="00D1481C">
                                  <w:pPr>
                                    <w:spacing w:line="280" w:lineRule="exact"/>
                                    <w:jc w:val="right"/>
                                    <w:rPr>
                                      <w:rFonts w:ascii="標楷體" w:eastAsia="標楷體" w:hAnsi="標楷體"/>
                                      <w:b/>
                                      <w:sz w:val="20"/>
                                      <w:szCs w:val="20"/>
                                    </w:rPr>
                                  </w:pPr>
                                  <w:r w:rsidRPr="004B0C7E">
                                    <w:rPr>
                                      <w:rFonts w:ascii="標楷體" w:eastAsia="標楷體" w:hAnsi="標楷體" w:hint="eastAsia"/>
                                      <w:b/>
                                      <w:bCs/>
                                      <w:color w:val="000000"/>
                                      <w:sz w:val="20"/>
                                      <w:szCs w:val="20"/>
                                    </w:rPr>
                                    <w:t>1,579</w:t>
                                  </w:r>
                                </w:p>
                              </w:tc>
                              <w:tc>
                                <w:tcPr>
                                  <w:tcW w:w="972" w:type="dxa"/>
                                  <w:tcBorders>
                                    <w:top w:val="single" w:sz="4" w:space="0" w:color="auto"/>
                                    <w:left w:val="single" w:sz="4" w:space="0" w:color="auto"/>
                                    <w:bottom w:val="single" w:sz="4" w:space="0" w:color="auto"/>
                                    <w:right w:val="single" w:sz="4" w:space="0" w:color="auto"/>
                                  </w:tcBorders>
                                  <w:vAlign w:val="center"/>
                                  <w:hideMark/>
                                </w:tcPr>
                                <w:p w14:paraId="50DDD972" w14:textId="77777777" w:rsidR="00D1481C" w:rsidRPr="004B0C7E" w:rsidRDefault="00D1481C">
                                  <w:pPr>
                                    <w:spacing w:line="280" w:lineRule="exact"/>
                                    <w:jc w:val="right"/>
                                    <w:rPr>
                                      <w:rFonts w:ascii="標楷體" w:eastAsia="標楷體" w:hAnsi="標楷體"/>
                                      <w:b/>
                                      <w:sz w:val="20"/>
                                      <w:szCs w:val="20"/>
                                    </w:rPr>
                                  </w:pPr>
                                  <w:r w:rsidRPr="004B0C7E">
                                    <w:rPr>
                                      <w:rFonts w:ascii="標楷體" w:eastAsia="標楷體" w:hAnsi="標楷體" w:hint="eastAsia"/>
                                      <w:b/>
                                      <w:bCs/>
                                      <w:color w:val="000000"/>
                                      <w:sz w:val="20"/>
                                      <w:szCs w:val="20"/>
                                    </w:rPr>
                                    <w:t>829.21</w:t>
                                  </w:r>
                                </w:p>
                              </w:tc>
                              <w:tc>
                                <w:tcPr>
                                  <w:tcW w:w="731" w:type="dxa"/>
                                  <w:tcBorders>
                                    <w:top w:val="single" w:sz="4" w:space="0" w:color="auto"/>
                                    <w:left w:val="single" w:sz="4" w:space="0" w:color="auto"/>
                                    <w:bottom w:val="single" w:sz="4" w:space="0" w:color="auto"/>
                                    <w:right w:val="single" w:sz="4" w:space="0" w:color="auto"/>
                                  </w:tcBorders>
                                  <w:vAlign w:val="center"/>
                                  <w:hideMark/>
                                </w:tcPr>
                                <w:p w14:paraId="69EBDB67" w14:textId="77777777" w:rsidR="00D1481C" w:rsidRPr="004B0C7E" w:rsidRDefault="00D1481C">
                                  <w:pPr>
                                    <w:spacing w:line="280" w:lineRule="exact"/>
                                    <w:jc w:val="right"/>
                                    <w:rPr>
                                      <w:rFonts w:ascii="標楷體" w:eastAsia="標楷體" w:hAnsi="標楷體"/>
                                      <w:b/>
                                      <w:sz w:val="20"/>
                                      <w:szCs w:val="20"/>
                                    </w:rPr>
                                  </w:pPr>
                                  <w:r w:rsidRPr="004B0C7E">
                                    <w:rPr>
                                      <w:rFonts w:ascii="標楷體" w:eastAsia="標楷體" w:hAnsi="標楷體" w:hint="eastAsia"/>
                                      <w:b/>
                                      <w:bCs/>
                                      <w:color w:val="000000"/>
                                      <w:sz w:val="20"/>
                                      <w:szCs w:val="20"/>
                                    </w:rPr>
                                    <w:t>228</w:t>
                                  </w:r>
                                </w:p>
                              </w:tc>
                              <w:tc>
                                <w:tcPr>
                                  <w:tcW w:w="972" w:type="dxa"/>
                                  <w:tcBorders>
                                    <w:top w:val="single" w:sz="4" w:space="0" w:color="auto"/>
                                    <w:left w:val="single" w:sz="4" w:space="0" w:color="auto"/>
                                    <w:bottom w:val="single" w:sz="4" w:space="0" w:color="auto"/>
                                    <w:right w:val="single" w:sz="4" w:space="0" w:color="auto"/>
                                  </w:tcBorders>
                                  <w:vAlign w:val="center"/>
                                  <w:hideMark/>
                                </w:tcPr>
                                <w:p w14:paraId="184CFB54" w14:textId="77777777" w:rsidR="00D1481C" w:rsidRPr="004B0C7E" w:rsidRDefault="00D1481C">
                                  <w:pPr>
                                    <w:spacing w:line="280" w:lineRule="exact"/>
                                    <w:jc w:val="right"/>
                                    <w:rPr>
                                      <w:rFonts w:ascii="標楷體" w:eastAsia="標楷體" w:hAnsi="標楷體"/>
                                      <w:b/>
                                      <w:sz w:val="20"/>
                                      <w:szCs w:val="20"/>
                                    </w:rPr>
                                  </w:pPr>
                                  <w:r w:rsidRPr="004B0C7E">
                                    <w:rPr>
                                      <w:rFonts w:ascii="標楷體" w:eastAsia="標楷體" w:hAnsi="標楷體" w:hint="eastAsia"/>
                                      <w:b/>
                                      <w:bCs/>
                                      <w:color w:val="000000"/>
                                      <w:sz w:val="20"/>
                                      <w:szCs w:val="20"/>
                                    </w:rPr>
                                    <w:t>104.81</w:t>
                                  </w:r>
                                </w:p>
                              </w:tc>
                              <w:tc>
                                <w:tcPr>
                                  <w:tcW w:w="731" w:type="dxa"/>
                                  <w:tcBorders>
                                    <w:top w:val="single" w:sz="4" w:space="0" w:color="auto"/>
                                    <w:left w:val="single" w:sz="4" w:space="0" w:color="auto"/>
                                    <w:bottom w:val="single" w:sz="4" w:space="0" w:color="auto"/>
                                    <w:right w:val="single" w:sz="4" w:space="0" w:color="auto"/>
                                  </w:tcBorders>
                                  <w:vAlign w:val="center"/>
                                  <w:hideMark/>
                                </w:tcPr>
                                <w:p w14:paraId="5C52711F" w14:textId="77777777" w:rsidR="00D1481C" w:rsidRPr="004B0C7E" w:rsidRDefault="00D1481C">
                                  <w:pPr>
                                    <w:spacing w:line="280" w:lineRule="exact"/>
                                    <w:jc w:val="right"/>
                                    <w:rPr>
                                      <w:rFonts w:ascii="標楷體" w:eastAsia="標楷體" w:hAnsi="標楷體"/>
                                      <w:b/>
                                      <w:sz w:val="20"/>
                                      <w:szCs w:val="20"/>
                                    </w:rPr>
                                  </w:pPr>
                                  <w:r w:rsidRPr="004B0C7E">
                                    <w:rPr>
                                      <w:rFonts w:ascii="標楷體" w:eastAsia="標楷體" w:hAnsi="標楷體" w:hint="eastAsia"/>
                                      <w:b/>
                                      <w:bCs/>
                                      <w:color w:val="000000"/>
                                      <w:sz w:val="20"/>
                                      <w:szCs w:val="20"/>
                                    </w:rPr>
                                    <w:t>297</w:t>
                                  </w:r>
                                </w:p>
                              </w:tc>
                              <w:tc>
                                <w:tcPr>
                                  <w:tcW w:w="978" w:type="dxa"/>
                                  <w:tcBorders>
                                    <w:top w:val="single" w:sz="4" w:space="0" w:color="auto"/>
                                    <w:left w:val="single" w:sz="4" w:space="0" w:color="auto"/>
                                    <w:bottom w:val="single" w:sz="4" w:space="0" w:color="auto"/>
                                    <w:right w:val="single" w:sz="4" w:space="0" w:color="auto"/>
                                  </w:tcBorders>
                                  <w:vAlign w:val="center"/>
                                  <w:hideMark/>
                                </w:tcPr>
                                <w:p w14:paraId="61CAA786" w14:textId="77777777" w:rsidR="00D1481C" w:rsidRPr="004B0C7E" w:rsidRDefault="00D1481C">
                                  <w:pPr>
                                    <w:spacing w:line="280" w:lineRule="exact"/>
                                    <w:jc w:val="right"/>
                                    <w:rPr>
                                      <w:rFonts w:ascii="標楷體" w:eastAsia="標楷體" w:hAnsi="標楷體"/>
                                      <w:b/>
                                      <w:sz w:val="20"/>
                                      <w:szCs w:val="20"/>
                                    </w:rPr>
                                  </w:pPr>
                                  <w:r w:rsidRPr="004B0C7E">
                                    <w:rPr>
                                      <w:rFonts w:ascii="標楷體" w:eastAsia="標楷體" w:hAnsi="標楷體" w:hint="eastAsia"/>
                                      <w:b/>
                                      <w:bCs/>
                                      <w:color w:val="000000"/>
                                      <w:sz w:val="20"/>
                                      <w:szCs w:val="20"/>
                                    </w:rPr>
                                    <w:t>161.97</w:t>
                                  </w:r>
                                </w:p>
                              </w:tc>
                              <w:tc>
                                <w:tcPr>
                                  <w:tcW w:w="745" w:type="dxa"/>
                                  <w:tcBorders>
                                    <w:top w:val="single" w:sz="4" w:space="0" w:color="auto"/>
                                    <w:left w:val="single" w:sz="4" w:space="0" w:color="auto"/>
                                    <w:bottom w:val="single" w:sz="4" w:space="0" w:color="auto"/>
                                    <w:right w:val="single" w:sz="4" w:space="0" w:color="auto"/>
                                  </w:tcBorders>
                                  <w:vAlign w:val="center"/>
                                  <w:hideMark/>
                                </w:tcPr>
                                <w:p w14:paraId="3689A3C9" w14:textId="77777777" w:rsidR="00D1481C" w:rsidRPr="004B0C7E" w:rsidRDefault="00D1481C">
                                  <w:pPr>
                                    <w:spacing w:line="280" w:lineRule="exact"/>
                                    <w:jc w:val="right"/>
                                    <w:rPr>
                                      <w:rFonts w:ascii="標楷體" w:eastAsia="標楷體" w:hAnsi="標楷體"/>
                                      <w:b/>
                                      <w:sz w:val="20"/>
                                      <w:szCs w:val="20"/>
                                    </w:rPr>
                                  </w:pPr>
                                  <w:r w:rsidRPr="004B0C7E">
                                    <w:rPr>
                                      <w:rFonts w:ascii="標楷體" w:eastAsia="標楷體" w:hAnsi="標楷體" w:hint="eastAsia"/>
                                      <w:b/>
                                      <w:bCs/>
                                      <w:color w:val="000000"/>
                                      <w:sz w:val="20"/>
                                      <w:szCs w:val="20"/>
                                    </w:rPr>
                                    <w:t>557</w:t>
                                  </w:r>
                                </w:p>
                              </w:tc>
                              <w:tc>
                                <w:tcPr>
                                  <w:tcW w:w="981" w:type="dxa"/>
                                  <w:tcBorders>
                                    <w:top w:val="single" w:sz="4" w:space="0" w:color="auto"/>
                                    <w:left w:val="single" w:sz="4" w:space="0" w:color="auto"/>
                                    <w:bottom w:val="single" w:sz="4" w:space="0" w:color="auto"/>
                                    <w:right w:val="single" w:sz="4" w:space="0" w:color="auto"/>
                                  </w:tcBorders>
                                  <w:vAlign w:val="center"/>
                                  <w:hideMark/>
                                </w:tcPr>
                                <w:p w14:paraId="595D2345" w14:textId="77777777" w:rsidR="00D1481C" w:rsidRPr="004B0C7E" w:rsidRDefault="00D1481C">
                                  <w:pPr>
                                    <w:spacing w:line="280" w:lineRule="exact"/>
                                    <w:jc w:val="right"/>
                                    <w:rPr>
                                      <w:rFonts w:ascii="標楷體" w:eastAsia="標楷體" w:hAnsi="標楷體"/>
                                      <w:b/>
                                      <w:sz w:val="20"/>
                                      <w:szCs w:val="20"/>
                                    </w:rPr>
                                  </w:pPr>
                                  <w:r w:rsidRPr="004B0C7E">
                                    <w:rPr>
                                      <w:rFonts w:ascii="標楷體" w:eastAsia="標楷體" w:hAnsi="標楷體" w:hint="eastAsia"/>
                                      <w:b/>
                                      <w:bCs/>
                                      <w:color w:val="000000"/>
                                      <w:sz w:val="20"/>
                                      <w:szCs w:val="20"/>
                                    </w:rPr>
                                    <w:t>276.46</w:t>
                                  </w:r>
                                </w:p>
                              </w:tc>
                              <w:tc>
                                <w:tcPr>
                                  <w:tcW w:w="730" w:type="dxa"/>
                                  <w:tcBorders>
                                    <w:top w:val="single" w:sz="4" w:space="0" w:color="auto"/>
                                    <w:left w:val="single" w:sz="4" w:space="0" w:color="auto"/>
                                    <w:bottom w:val="single" w:sz="4" w:space="0" w:color="auto"/>
                                    <w:right w:val="single" w:sz="4" w:space="0" w:color="auto"/>
                                  </w:tcBorders>
                                  <w:vAlign w:val="center"/>
                                  <w:hideMark/>
                                </w:tcPr>
                                <w:p w14:paraId="651EF252" w14:textId="77777777" w:rsidR="00D1481C" w:rsidRPr="004B0C7E" w:rsidRDefault="00D1481C">
                                  <w:pPr>
                                    <w:spacing w:line="280" w:lineRule="exact"/>
                                    <w:jc w:val="right"/>
                                    <w:rPr>
                                      <w:rFonts w:ascii="標楷體" w:eastAsia="標楷體" w:hAnsi="標楷體"/>
                                      <w:b/>
                                      <w:color w:val="000000"/>
                                      <w:sz w:val="20"/>
                                      <w:szCs w:val="20"/>
                                    </w:rPr>
                                  </w:pPr>
                                  <w:r w:rsidRPr="004B0C7E">
                                    <w:rPr>
                                      <w:rFonts w:ascii="標楷體" w:eastAsia="標楷體" w:hAnsi="標楷體" w:hint="eastAsia"/>
                                      <w:b/>
                                      <w:bCs/>
                                      <w:color w:val="000000"/>
                                      <w:sz w:val="20"/>
                                      <w:szCs w:val="20"/>
                                    </w:rPr>
                                    <w:t>497</w:t>
                                  </w:r>
                                </w:p>
                              </w:tc>
                              <w:tc>
                                <w:tcPr>
                                  <w:tcW w:w="987" w:type="dxa"/>
                                  <w:tcBorders>
                                    <w:top w:val="single" w:sz="4" w:space="0" w:color="auto"/>
                                    <w:left w:val="single" w:sz="4" w:space="0" w:color="auto"/>
                                    <w:bottom w:val="single" w:sz="4" w:space="0" w:color="auto"/>
                                    <w:right w:val="single" w:sz="4" w:space="0" w:color="auto"/>
                                  </w:tcBorders>
                                  <w:vAlign w:val="center"/>
                                  <w:hideMark/>
                                </w:tcPr>
                                <w:p w14:paraId="6F430EF9" w14:textId="77777777" w:rsidR="00D1481C" w:rsidRPr="004B0C7E" w:rsidRDefault="00D1481C">
                                  <w:pPr>
                                    <w:spacing w:line="280" w:lineRule="exact"/>
                                    <w:jc w:val="right"/>
                                    <w:rPr>
                                      <w:rFonts w:ascii="標楷體" w:eastAsia="標楷體" w:hAnsi="標楷體"/>
                                      <w:b/>
                                      <w:color w:val="000000"/>
                                      <w:sz w:val="20"/>
                                      <w:szCs w:val="20"/>
                                    </w:rPr>
                                  </w:pPr>
                                  <w:r w:rsidRPr="004B0C7E">
                                    <w:rPr>
                                      <w:rFonts w:ascii="標楷體" w:eastAsia="標楷體" w:hAnsi="標楷體" w:hint="eastAsia"/>
                                      <w:b/>
                                      <w:bCs/>
                                      <w:color w:val="000000"/>
                                      <w:sz w:val="20"/>
                                      <w:szCs w:val="20"/>
                                    </w:rPr>
                                    <w:t>285.97</w:t>
                                  </w:r>
                                </w:p>
                              </w:tc>
                            </w:tr>
                            <w:tr w:rsidR="00D1481C" w:rsidRPr="005B6E1E" w14:paraId="6B222255" w14:textId="77777777" w:rsidTr="003E4087">
                              <w:trPr>
                                <w:trHeight w:val="295"/>
                              </w:trPr>
                              <w:tc>
                                <w:tcPr>
                                  <w:tcW w:w="969" w:type="dxa"/>
                                  <w:tcBorders>
                                    <w:top w:val="single" w:sz="4" w:space="0" w:color="auto"/>
                                    <w:left w:val="single" w:sz="4" w:space="0" w:color="auto"/>
                                    <w:bottom w:val="single" w:sz="4" w:space="0" w:color="auto"/>
                                    <w:right w:val="single" w:sz="4" w:space="0" w:color="auto"/>
                                  </w:tcBorders>
                                  <w:vAlign w:val="center"/>
                                  <w:hideMark/>
                                </w:tcPr>
                                <w:p w14:paraId="439C8F51" w14:textId="77777777" w:rsidR="00D1481C" w:rsidRPr="004B0C7E" w:rsidRDefault="00D1481C">
                                  <w:pPr>
                                    <w:spacing w:line="280" w:lineRule="exact"/>
                                    <w:jc w:val="center"/>
                                    <w:rPr>
                                      <w:rFonts w:ascii="標楷體" w:eastAsia="標楷體" w:hAnsi="標楷體"/>
                                      <w:sz w:val="20"/>
                                      <w:szCs w:val="20"/>
                                    </w:rPr>
                                  </w:pPr>
                                  <w:r w:rsidRPr="004B0C7E">
                                    <w:rPr>
                                      <w:rFonts w:ascii="標楷體" w:eastAsia="標楷體" w:hAnsi="標楷體" w:hint="eastAsia"/>
                                      <w:color w:val="000000"/>
                                      <w:sz w:val="20"/>
                                      <w:szCs w:val="20"/>
                                    </w:rPr>
                                    <w:t>南投縣</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32EB78"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130</w:t>
                                  </w:r>
                                </w:p>
                              </w:tc>
                              <w:tc>
                                <w:tcPr>
                                  <w:tcW w:w="972" w:type="dxa"/>
                                  <w:tcBorders>
                                    <w:top w:val="single" w:sz="4" w:space="0" w:color="auto"/>
                                    <w:left w:val="single" w:sz="4" w:space="0" w:color="auto"/>
                                    <w:bottom w:val="single" w:sz="4" w:space="0" w:color="auto"/>
                                    <w:right w:val="single" w:sz="4" w:space="0" w:color="auto"/>
                                  </w:tcBorders>
                                  <w:vAlign w:val="center"/>
                                  <w:hideMark/>
                                </w:tcPr>
                                <w:p w14:paraId="04803AA8"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65.22</w:t>
                                  </w:r>
                                </w:p>
                              </w:tc>
                              <w:tc>
                                <w:tcPr>
                                  <w:tcW w:w="731" w:type="dxa"/>
                                  <w:tcBorders>
                                    <w:top w:val="single" w:sz="4" w:space="0" w:color="auto"/>
                                    <w:left w:val="single" w:sz="4" w:space="0" w:color="auto"/>
                                    <w:bottom w:val="single" w:sz="4" w:space="0" w:color="auto"/>
                                    <w:right w:val="single" w:sz="4" w:space="0" w:color="auto"/>
                                  </w:tcBorders>
                                  <w:vAlign w:val="center"/>
                                  <w:hideMark/>
                                </w:tcPr>
                                <w:p w14:paraId="4656ED43"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39</w:t>
                                  </w:r>
                                </w:p>
                              </w:tc>
                              <w:tc>
                                <w:tcPr>
                                  <w:tcW w:w="972" w:type="dxa"/>
                                  <w:tcBorders>
                                    <w:top w:val="single" w:sz="4" w:space="0" w:color="auto"/>
                                    <w:left w:val="single" w:sz="4" w:space="0" w:color="auto"/>
                                    <w:bottom w:val="single" w:sz="4" w:space="0" w:color="auto"/>
                                    <w:right w:val="single" w:sz="4" w:space="0" w:color="auto"/>
                                  </w:tcBorders>
                                  <w:vAlign w:val="center"/>
                                  <w:hideMark/>
                                </w:tcPr>
                                <w:p w14:paraId="0FD8FFF4"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25.91</w:t>
                                  </w:r>
                                </w:p>
                              </w:tc>
                              <w:tc>
                                <w:tcPr>
                                  <w:tcW w:w="731" w:type="dxa"/>
                                  <w:tcBorders>
                                    <w:top w:val="single" w:sz="4" w:space="0" w:color="auto"/>
                                    <w:left w:val="single" w:sz="4" w:space="0" w:color="auto"/>
                                    <w:bottom w:val="single" w:sz="4" w:space="0" w:color="auto"/>
                                    <w:right w:val="single" w:sz="4" w:space="0" w:color="auto"/>
                                  </w:tcBorders>
                                  <w:vAlign w:val="center"/>
                                  <w:hideMark/>
                                </w:tcPr>
                                <w:p w14:paraId="12DFFA9A"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24</w:t>
                                  </w:r>
                                </w:p>
                              </w:tc>
                              <w:tc>
                                <w:tcPr>
                                  <w:tcW w:w="978" w:type="dxa"/>
                                  <w:tcBorders>
                                    <w:top w:val="single" w:sz="4" w:space="0" w:color="auto"/>
                                    <w:left w:val="single" w:sz="4" w:space="0" w:color="auto"/>
                                    <w:bottom w:val="single" w:sz="4" w:space="0" w:color="auto"/>
                                    <w:right w:val="single" w:sz="4" w:space="0" w:color="auto"/>
                                  </w:tcBorders>
                                  <w:vAlign w:val="center"/>
                                  <w:hideMark/>
                                </w:tcPr>
                                <w:p w14:paraId="359D99F2"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10.10</w:t>
                                  </w:r>
                                </w:p>
                              </w:tc>
                              <w:tc>
                                <w:tcPr>
                                  <w:tcW w:w="745" w:type="dxa"/>
                                  <w:tcBorders>
                                    <w:top w:val="single" w:sz="4" w:space="0" w:color="auto"/>
                                    <w:left w:val="single" w:sz="4" w:space="0" w:color="auto"/>
                                    <w:bottom w:val="single" w:sz="4" w:space="0" w:color="auto"/>
                                    <w:right w:val="single" w:sz="4" w:space="0" w:color="auto"/>
                                  </w:tcBorders>
                                  <w:vAlign w:val="center"/>
                                  <w:hideMark/>
                                </w:tcPr>
                                <w:p w14:paraId="7A27B4FF"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56</w:t>
                                  </w:r>
                                </w:p>
                              </w:tc>
                              <w:tc>
                                <w:tcPr>
                                  <w:tcW w:w="981" w:type="dxa"/>
                                  <w:tcBorders>
                                    <w:top w:val="single" w:sz="4" w:space="0" w:color="auto"/>
                                    <w:left w:val="single" w:sz="4" w:space="0" w:color="auto"/>
                                    <w:bottom w:val="single" w:sz="4" w:space="0" w:color="auto"/>
                                    <w:right w:val="single" w:sz="4" w:space="0" w:color="auto"/>
                                  </w:tcBorders>
                                  <w:vAlign w:val="center"/>
                                  <w:hideMark/>
                                </w:tcPr>
                                <w:p w14:paraId="6057A3E7"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22.24</w:t>
                                  </w:r>
                                </w:p>
                              </w:tc>
                              <w:tc>
                                <w:tcPr>
                                  <w:tcW w:w="730" w:type="dxa"/>
                                  <w:tcBorders>
                                    <w:top w:val="single" w:sz="4" w:space="0" w:color="auto"/>
                                    <w:left w:val="single" w:sz="4" w:space="0" w:color="auto"/>
                                    <w:bottom w:val="single" w:sz="4" w:space="0" w:color="auto"/>
                                    <w:right w:val="single" w:sz="4" w:space="0" w:color="auto"/>
                                  </w:tcBorders>
                                  <w:vAlign w:val="center"/>
                                  <w:hideMark/>
                                </w:tcPr>
                                <w:p w14:paraId="1D37CC22" w14:textId="77777777" w:rsidR="00D1481C" w:rsidRPr="004B0C7E" w:rsidRDefault="00D1481C">
                                  <w:pPr>
                                    <w:spacing w:line="280" w:lineRule="exact"/>
                                    <w:jc w:val="right"/>
                                    <w:rPr>
                                      <w:rFonts w:ascii="標楷體" w:eastAsia="標楷體" w:hAnsi="標楷體"/>
                                      <w:color w:val="000000"/>
                                      <w:sz w:val="20"/>
                                      <w:szCs w:val="20"/>
                                    </w:rPr>
                                  </w:pPr>
                                  <w:r w:rsidRPr="004B0C7E">
                                    <w:rPr>
                                      <w:rFonts w:ascii="標楷體" w:eastAsia="標楷體" w:hAnsi="標楷體" w:hint="eastAsia"/>
                                      <w:color w:val="000000"/>
                                      <w:sz w:val="20"/>
                                      <w:szCs w:val="20"/>
                                    </w:rPr>
                                    <w:t>11</w:t>
                                  </w:r>
                                </w:p>
                              </w:tc>
                              <w:tc>
                                <w:tcPr>
                                  <w:tcW w:w="987" w:type="dxa"/>
                                  <w:tcBorders>
                                    <w:top w:val="single" w:sz="4" w:space="0" w:color="auto"/>
                                    <w:left w:val="single" w:sz="4" w:space="0" w:color="auto"/>
                                    <w:bottom w:val="single" w:sz="4" w:space="0" w:color="auto"/>
                                    <w:right w:val="single" w:sz="4" w:space="0" w:color="auto"/>
                                  </w:tcBorders>
                                  <w:vAlign w:val="center"/>
                                  <w:hideMark/>
                                </w:tcPr>
                                <w:p w14:paraId="009EE775" w14:textId="77777777" w:rsidR="00D1481C" w:rsidRPr="004B0C7E" w:rsidRDefault="00D1481C">
                                  <w:pPr>
                                    <w:spacing w:line="280" w:lineRule="exact"/>
                                    <w:jc w:val="right"/>
                                    <w:rPr>
                                      <w:rFonts w:ascii="標楷體" w:eastAsia="標楷體" w:hAnsi="標楷體"/>
                                      <w:color w:val="000000"/>
                                      <w:sz w:val="20"/>
                                      <w:szCs w:val="20"/>
                                    </w:rPr>
                                  </w:pPr>
                                  <w:r w:rsidRPr="004B0C7E">
                                    <w:rPr>
                                      <w:rFonts w:ascii="標楷體" w:eastAsia="標楷體" w:hAnsi="標楷體" w:hint="eastAsia"/>
                                      <w:color w:val="000000"/>
                                      <w:sz w:val="20"/>
                                      <w:szCs w:val="20"/>
                                    </w:rPr>
                                    <w:t>6.97</w:t>
                                  </w:r>
                                </w:p>
                              </w:tc>
                            </w:tr>
                            <w:tr w:rsidR="00D1481C" w:rsidRPr="005B6E1E" w14:paraId="5A55838B" w14:textId="77777777" w:rsidTr="003E4087">
                              <w:trPr>
                                <w:trHeight w:val="295"/>
                              </w:trPr>
                              <w:tc>
                                <w:tcPr>
                                  <w:tcW w:w="969" w:type="dxa"/>
                                  <w:tcBorders>
                                    <w:top w:val="single" w:sz="4" w:space="0" w:color="auto"/>
                                    <w:left w:val="single" w:sz="4" w:space="0" w:color="auto"/>
                                    <w:bottom w:val="single" w:sz="4" w:space="0" w:color="auto"/>
                                    <w:right w:val="single" w:sz="4" w:space="0" w:color="auto"/>
                                  </w:tcBorders>
                                  <w:vAlign w:val="center"/>
                                  <w:hideMark/>
                                </w:tcPr>
                                <w:p w14:paraId="178C04E1" w14:textId="77777777" w:rsidR="00D1481C" w:rsidRPr="004B0C7E" w:rsidRDefault="00D1481C">
                                  <w:pPr>
                                    <w:spacing w:line="280" w:lineRule="exact"/>
                                    <w:jc w:val="center"/>
                                    <w:rPr>
                                      <w:rFonts w:ascii="標楷體" w:eastAsia="標楷體" w:hAnsi="標楷體"/>
                                      <w:sz w:val="20"/>
                                      <w:szCs w:val="20"/>
                                    </w:rPr>
                                  </w:pPr>
                                  <w:r w:rsidRPr="004B0C7E">
                                    <w:rPr>
                                      <w:rFonts w:ascii="標楷體" w:eastAsia="標楷體" w:hAnsi="標楷體" w:hint="eastAsia"/>
                                      <w:color w:val="000000"/>
                                      <w:sz w:val="20"/>
                                      <w:szCs w:val="20"/>
                                    </w:rPr>
                                    <w:t>彰化縣</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A3DD43"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206</w:t>
                                  </w:r>
                                </w:p>
                              </w:tc>
                              <w:tc>
                                <w:tcPr>
                                  <w:tcW w:w="972" w:type="dxa"/>
                                  <w:tcBorders>
                                    <w:top w:val="single" w:sz="4" w:space="0" w:color="auto"/>
                                    <w:left w:val="single" w:sz="4" w:space="0" w:color="auto"/>
                                    <w:bottom w:val="single" w:sz="4" w:space="0" w:color="auto"/>
                                    <w:right w:val="single" w:sz="4" w:space="0" w:color="auto"/>
                                  </w:tcBorders>
                                  <w:vAlign w:val="center"/>
                                  <w:hideMark/>
                                </w:tcPr>
                                <w:p w14:paraId="366C5604"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99.61</w:t>
                                  </w:r>
                                </w:p>
                              </w:tc>
                              <w:tc>
                                <w:tcPr>
                                  <w:tcW w:w="731" w:type="dxa"/>
                                  <w:tcBorders>
                                    <w:top w:val="single" w:sz="4" w:space="0" w:color="auto"/>
                                    <w:left w:val="single" w:sz="4" w:space="0" w:color="auto"/>
                                    <w:bottom w:val="single" w:sz="4" w:space="0" w:color="auto"/>
                                    <w:right w:val="single" w:sz="4" w:space="0" w:color="auto"/>
                                  </w:tcBorders>
                                  <w:vAlign w:val="center"/>
                                  <w:hideMark/>
                                </w:tcPr>
                                <w:p w14:paraId="752CA8E6"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27</w:t>
                                  </w:r>
                                </w:p>
                              </w:tc>
                              <w:tc>
                                <w:tcPr>
                                  <w:tcW w:w="972" w:type="dxa"/>
                                  <w:tcBorders>
                                    <w:top w:val="single" w:sz="4" w:space="0" w:color="auto"/>
                                    <w:left w:val="single" w:sz="4" w:space="0" w:color="auto"/>
                                    <w:bottom w:val="single" w:sz="4" w:space="0" w:color="auto"/>
                                    <w:right w:val="single" w:sz="4" w:space="0" w:color="auto"/>
                                  </w:tcBorders>
                                  <w:vAlign w:val="center"/>
                                  <w:hideMark/>
                                </w:tcPr>
                                <w:p w14:paraId="4D586A67"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7.58</w:t>
                                  </w:r>
                                </w:p>
                              </w:tc>
                              <w:tc>
                                <w:tcPr>
                                  <w:tcW w:w="731" w:type="dxa"/>
                                  <w:tcBorders>
                                    <w:top w:val="single" w:sz="4" w:space="0" w:color="auto"/>
                                    <w:left w:val="single" w:sz="4" w:space="0" w:color="auto"/>
                                    <w:bottom w:val="single" w:sz="4" w:space="0" w:color="auto"/>
                                    <w:right w:val="single" w:sz="4" w:space="0" w:color="auto"/>
                                  </w:tcBorders>
                                  <w:vAlign w:val="center"/>
                                  <w:hideMark/>
                                </w:tcPr>
                                <w:p w14:paraId="53F6CC28"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46</w:t>
                                  </w:r>
                                </w:p>
                              </w:tc>
                              <w:tc>
                                <w:tcPr>
                                  <w:tcW w:w="978" w:type="dxa"/>
                                  <w:tcBorders>
                                    <w:top w:val="single" w:sz="4" w:space="0" w:color="auto"/>
                                    <w:left w:val="single" w:sz="4" w:space="0" w:color="auto"/>
                                    <w:bottom w:val="single" w:sz="4" w:space="0" w:color="auto"/>
                                    <w:right w:val="single" w:sz="4" w:space="0" w:color="auto"/>
                                  </w:tcBorders>
                                  <w:vAlign w:val="center"/>
                                  <w:hideMark/>
                                </w:tcPr>
                                <w:p w14:paraId="3E02F319"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31.14</w:t>
                                  </w:r>
                                </w:p>
                              </w:tc>
                              <w:tc>
                                <w:tcPr>
                                  <w:tcW w:w="745" w:type="dxa"/>
                                  <w:tcBorders>
                                    <w:top w:val="single" w:sz="4" w:space="0" w:color="auto"/>
                                    <w:left w:val="single" w:sz="4" w:space="0" w:color="auto"/>
                                    <w:bottom w:val="single" w:sz="4" w:space="0" w:color="auto"/>
                                    <w:right w:val="single" w:sz="4" w:space="0" w:color="auto"/>
                                  </w:tcBorders>
                                  <w:vAlign w:val="center"/>
                                  <w:hideMark/>
                                </w:tcPr>
                                <w:p w14:paraId="1234D463"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62</w:t>
                                  </w:r>
                                </w:p>
                              </w:tc>
                              <w:tc>
                                <w:tcPr>
                                  <w:tcW w:w="981" w:type="dxa"/>
                                  <w:tcBorders>
                                    <w:top w:val="single" w:sz="4" w:space="0" w:color="auto"/>
                                    <w:left w:val="single" w:sz="4" w:space="0" w:color="auto"/>
                                    <w:bottom w:val="single" w:sz="4" w:space="0" w:color="auto"/>
                                    <w:right w:val="single" w:sz="4" w:space="0" w:color="auto"/>
                                  </w:tcBorders>
                                  <w:vAlign w:val="center"/>
                                  <w:hideMark/>
                                </w:tcPr>
                                <w:p w14:paraId="0FC48653"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32.92</w:t>
                                  </w:r>
                                </w:p>
                              </w:tc>
                              <w:tc>
                                <w:tcPr>
                                  <w:tcW w:w="730" w:type="dxa"/>
                                  <w:tcBorders>
                                    <w:top w:val="single" w:sz="4" w:space="0" w:color="auto"/>
                                    <w:left w:val="single" w:sz="4" w:space="0" w:color="auto"/>
                                    <w:bottom w:val="single" w:sz="4" w:space="0" w:color="auto"/>
                                    <w:right w:val="single" w:sz="4" w:space="0" w:color="auto"/>
                                  </w:tcBorders>
                                  <w:vAlign w:val="center"/>
                                  <w:hideMark/>
                                </w:tcPr>
                                <w:p w14:paraId="0161E603" w14:textId="77777777" w:rsidR="00D1481C" w:rsidRPr="004B0C7E" w:rsidRDefault="00D1481C">
                                  <w:pPr>
                                    <w:spacing w:line="280" w:lineRule="exact"/>
                                    <w:jc w:val="right"/>
                                    <w:rPr>
                                      <w:rFonts w:ascii="標楷體" w:eastAsia="標楷體" w:hAnsi="標楷體"/>
                                      <w:color w:val="000000"/>
                                      <w:sz w:val="20"/>
                                      <w:szCs w:val="20"/>
                                    </w:rPr>
                                  </w:pPr>
                                  <w:r w:rsidRPr="004B0C7E">
                                    <w:rPr>
                                      <w:rFonts w:ascii="標楷體" w:eastAsia="標楷體" w:hAnsi="標楷體" w:hint="eastAsia"/>
                                      <w:color w:val="000000"/>
                                      <w:sz w:val="20"/>
                                      <w:szCs w:val="20"/>
                                    </w:rPr>
                                    <w:t>71</w:t>
                                  </w:r>
                                </w:p>
                              </w:tc>
                              <w:tc>
                                <w:tcPr>
                                  <w:tcW w:w="987" w:type="dxa"/>
                                  <w:tcBorders>
                                    <w:top w:val="single" w:sz="4" w:space="0" w:color="auto"/>
                                    <w:left w:val="single" w:sz="4" w:space="0" w:color="auto"/>
                                    <w:bottom w:val="single" w:sz="4" w:space="0" w:color="auto"/>
                                    <w:right w:val="single" w:sz="4" w:space="0" w:color="auto"/>
                                  </w:tcBorders>
                                  <w:vAlign w:val="center"/>
                                  <w:hideMark/>
                                </w:tcPr>
                                <w:p w14:paraId="23C1BBFC" w14:textId="77777777" w:rsidR="00D1481C" w:rsidRPr="004B0C7E" w:rsidRDefault="00D1481C">
                                  <w:pPr>
                                    <w:spacing w:line="280" w:lineRule="exact"/>
                                    <w:jc w:val="right"/>
                                    <w:rPr>
                                      <w:rFonts w:ascii="標楷體" w:eastAsia="標楷體" w:hAnsi="標楷體"/>
                                      <w:color w:val="000000"/>
                                      <w:sz w:val="20"/>
                                      <w:szCs w:val="20"/>
                                    </w:rPr>
                                  </w:pPr>
                                  <w:r w:rsidRPr="004B0C7E">
                                    <w:rPr>
                                      <w:rFonts w:ascii="標楷體" w:eastAsia="標楷體" w:hAnsi="標楷體" w:hint="eastAsia"/>
                                      <w:color w:val="000000"/>
                                      <w:sz w:val="20"/>
                                      <w:szCs w:val="20"/>
                                    </w:rPr>
                                    <w:t>27.97</w:t>
                                  </w:r>
                                </w:p>
                              </w:tc>
                            </w:tr>
                            <w:tr w:rsidR="00D1481C" w:rsidRPr="005B6E1E" w14:paraId="3B17A262" w14:textId="77777777" w:rsidTr="003E4087">
                              <w:trPr>
                                <w:trHeight w:val="295"/>
                              </w:trPr>
                              <w:tc>
                                <w:tcPr>
                                  <w:tcW w:w="969" w:type="dxa"/>
                                  <w:tcBorders>
                                    <w:top w:val="single" w:sz="4" w:space="0" w:color="auto"/>
                                    <w:left w:val="single" w:sz="4" w:space="0" w:color="auto"/>
                                    <w:bottom w:val="single" w:sz="4" w:space="0" w:color="auto"/>
                                    <w:right w:val="single" w:sz="4" w:space="0" w:color="auto"/>
                                  </w:tcBorders>
                                  <w:vAlign w:val="center"/>
                                  <w:hideMark/>
                                </w:tcPr>
                                <w:p w14:paraId="1DA45E67" w14:textId="77777777" w:rsidR="00D1481C" w:rsidRPr="004B0C7E" w:rsidRDefault="00D1481C">
                                  <w:pPr>
                                    <w:spacing w:line="280" w:lineRule="exact"/>
                                    <w:jc w:val="center"/>
                                    <w:rPr>
                                      <w:rFonts w:ascii="標楷體" w:eastAsia="標楷體" w:hAnsi="標楷體"/>
                                      <w:sz w:val="20"/>
                                      <w:szCs w:val="20"/>
                                    </w:rPr>
                                  </w:pPr>
                                  <w:r w:rsidRPr="004B0C7E">
                                    <w:rPr>
                                      <w:rFonts w:ascii="標楷體" w:eastAsia="標楷體" w:hAnsi="標楷體" w:hint="eastAsia"/>
                                      <w:color w:val="000000"/>
                                      <w:sz w:val="20"/>
                                      <w:szCs w:val="20"/>
                                    </w:rPr>
                                    <w:t>雲林縣</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C64A9E"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443</w:t>
                                  </w:r>
                                </w:p>
                              </w:tc>
                              <w:tc>
                                <w:tcPr>
                                  <w:tcW w:w="972" w:type="dxa"/>
                                  <w:tcBorders>
                                    <w:top w:val="single" w:sz="4" w:space="0" w:color="auto"/>
                                    <w:left w:val="single" w:sz="4" w:space="0" w:color="auto"/>
                                    <w:bottom w:val="single" w:sz="4" w:space="0" w:color="auto"/>
                                    <w:right w:val="single" w:sz="4" w:space="0" w:color="auto"/>
                                  </w:tcBorders>
                                  <w:vAlign w:val="center"/>
                                  <w:hideMark/>
                                </w:tcPr>
                                <w:p w14:paraId="632967E3"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190.96</w:t>
                                  </w:r>
                                </w:p>
                              </w:tc>
                              <w:tc>
                                <w:tcPr>
                                  <w:tcW w:w="731" w:type="dxa"/>
                                  <w:tcBorders>
                                    <w:top w:val="single" w:sz="4" w:space="0" w:color="auto"/>
                                    <w:left w:val="single" w:sz="4" w:space="0" w:color="auto"/>
                                    <w:bottom w:val="single" w:sz="4" w:space="0" w:color="auto"/>
                                    <w:right w:val="single" w:sz="4" w:space="0" w:color="auto"/>
                                  </w:tcBorders>
                                  <w:vAlign w:val="center"/>
                                  <w:hideMark/>
                                </w:tcPr>
                                <w:p w14:paraId="46835D29"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31</w:t>
                                  </w:r>
                                </w:p>
                              </w:tc>
                              <w:tc>
                                <w:tcPr>
                                  <w:tcW w:w="972" w:type="dxa"/>
                                  <w:tcBorders>
                                    <w:top w:val="single" w:sz="4" w:space="0" w:color="auto"/>
                                    <w:left w:val="single" w:sz="4" w:space="0" w:color="auto"/>
                                    <w:bottom w:val="single" w:sz="4" w:space="0" w:color="auto"/>
                                    <w:right w:val="single" w:sz="4" w:space="0" w:color="auto"/>
                                  </w:tcBorders>
                                  <w:vAlign w:val="center"/>
                                  <w:hideMark/>
                                </w:tcPr>
                                <w:p w14:paraId="3899C4BD"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15.51</w:t>
                                  </w:r>
                                </w:p>
                              </w:tc>
                              <w:tc>
                                <w:tcPr>
                                  <w:tcW w:w="731" w:type="dxa"/>
                                  <w:tcBorders>
                                    <w:top w:val="single" w:sz="4" w:space="0" w:color="auto"/>
                                    <w:left w:val="single" w:sz="4" w:space="0" w:color="auto"/>
                                    <w:bottom w:val="single" w:sz="4" w:space="0" w:color="auto"/>
                                    <w:right w:val="single" w:sz="4" w:space="0" w:color="auto"/>
                                  </w:tcBorders>
                                  <w:vAlign w:val="center"/>
                                  <w:hideMark/>
                                </w:tcPr>
                                <w:p w14:paraId="7E1D4E23"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61</w:t>
                                  </w:r>
                                </w:p>
                              </w:tc>
                              <w:tc>
                                <w:tcPr>
                                  <w:tcW w:w="978" w:type="dxa"/>
                                  <w:tcBorders>
                                    <w:top w:val="single" w:sz="4" w:space="0" w:color="auto"/>
                                    <w:left w:val="single" w:sz="4" w:space="0" w:color="auto"/>
                                    <w:bottom w:val="single" w:sz="4" w:space="0" w:color="auto"/>
                                    <w:right w:val="single" w:sz="4" w:space="0" w:color="auto"/>
                                  </w:tcBorders>
                                  <w:vAlign w:val="center"/>
                                  <w:hideMark/>
                                </w:tcPr>
                                <w:p w14:paraId="454B9FDB"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27.97</w:t>
                                  </w:r>
                                </w:p>
                              </w:tc>
                              <w:tc>
                                <w:tcPr>
                                  <w:tcW w:w="745" w:type="dxa"/>
                                  <w:tcBorders>
                                    <w:top w:val="single" w:sz="4" w:space="0" w:color="auto"/>
                                    <w:left w:val="single" w:sz="4" w:space="0" w:color="auto"/>
                                    <w:bottom w:val="single" w:sz="4" w:space="0" w:color="auto"/>
                                    <w:right w:val="single" w:sz="4" w:space="0" w:color="auto"/>
                                  </w:tcBorders>
                                  <w:vAlign w:val="center"/>
                                  <w:hideMark/>
                                </w:tcPr>
                                <w:p w14:paraId="01407A3E"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185</w:t>
                                  </w:r>
                                </w:p>
                              </w:tc>
                              <w:tc>
                                <w:tcPr>
                                  <w:tcW w:w="981" w:type="dxa"/>
                                  <w:tcBorders>
                                    <w:top w:val="single" w:sz="4" w:space="0" w:color="auto"/>
                                    <w:left w:val="single" w:sz="4" w:space="0" w:color="auto"/>
                                    <w:bottom w:val="single" w:sz="4" w:space="0" w:color="auto"/>
                                    <w:right w:val="single" w:sz="4" w:space="0" w:color="auto"/>
                                  </w:tcBorders>
                                  <w:vAlign w:val="center"/>
                                  <w:hideMark/>
                                </w:tcPr>
                                <w:p w14:paraId="219E3C4C"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76.54</w:t>
                                  </w:r>
                                </w:p>
                              </w:tc>
                              <w:tc>
                                <w:tcPr>
                                  <w:tcW w:w="730" w:type="dxa"/>
                                  <w:tcBorders>
                                    <w:top w:val="single" w:sz="4" w:space="0" w:color="auto"/>
                                    <w:left w:val="single" w:sz="4" w:space="0" w:color="auto"/>
                                    <w:bottom w:val="single" w:sz="4" w:space="0" w:color="auto"/>
                                    <w:right w:val="single" w:sz="4" w:space="0" w:color="auto"/>
                                  </w:tcBorders>
                                  <w:vAlign w:val="center"/>
                                  <w:hideMark/>
                                </w:tcPr>
                                <w:p w14:paraId="4E7BE3AF"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166</w:t>
                                  </w:r>
                                </w:p>
                              </w:tc>
                              <w:tc>
                                <w:tcPr>
                                  <w:tcW w:w="987" w:type="dxa"/>
                                  <w:tcBorders>
                                    <w:top w:val="single" w:sz="4" w:space="0" w:color="auto"/>
                                    <w:left w:val="single" w:sz="4" w:space="0" w:color="auto"/>
                                    <w:bottom w:val="single" w:sz="4" w:space="0" w:color="auto"/>
                                    <w:right w:val="single" w:sz="4" w:space="0" w:color="auto"/>
                                  </w:tcBorders>
                                  <w:vAlign w:val="center"/>
                                  <w:hideMark/>
                                </w:tcPr>
                                <w:p w14:paraId="01DA9F23"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70.94</w:t>
                                  </w:r>
                                </w:p>
                              </w:tc>
                            </w:tr>
                            <w:tr w:rsidR="00D1481C" w:rsidRPr="005B6E1E" w14:paraId="70DB735F" w14:textId="77777777" w:rsidTr="003E4087">
                              <w:trPr>
                                <w:trHeight w:val="295"/>
                              </w:trPr>
                              <w:tc>
                                <w:tcPr>
                                  <w:tcW w:w="969" w:type="dxa"/>
                                  <w:tcBorders>
                                    <w:top w:val="single" w:sz="4" w:space="0" w:color="auto"/>
                                    <w:left w:val="single" w:sz="4" w:space="0" w:color="auto"/>
                                    <w:bottom w:val="single" w:sz="4" w:space="0" w:color="auto"/>
                                    <w:right w:val="single" w:sz="4" w:space="0" w:color="auto"/>
                                  </w:tcBorders>
                                  <w:vAlign w:val="center"/>
                                  <w:hideMark/>
                                </w:tcPr>
                                <w:p w14:paraId="14BD6AF0" w14:textId="77777777" w:rsidR="00D1481C" w:rsidRPr="004B0C7E" w:rsidRDefault="00D1481C">
                                  <w:pPr>
                                    <w:spacing w:line="280" w:lineRule="exact"/>
                                    <w:jc w:val="center"/>
                                    <w:rPr>
                                      <w:rFonts w:ascii="標楷體" w:eastAsia="標楷體" w:hAnsi="標楷體"/>
                                      <w:sz w:val="20"/>
                                      <w:szCs w:val="20"/>
                                    </w:rPr>
                                  </w:pPr>
                                  <w:r w:rsidRPr="004B0C7E">
                                    <w:rPr>
                                      <w:rFonts w:ascii="標楷體" w:eastAsia="標楷體" w:hAnsi="標楷體" w:hint="eastAsia"/>
                                      <w:color w:val="000000"/>
                                      <w:sz w:val="20"/>
                                      <w:szCs w:val="20"/>
                                    </w:rPr>
                                    <w:t>嘉義縣</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BC41CB"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152</w:t>
                                  </w:r>
                                </w:p>
                              </w:tc>
                              <w:tc>
                                <w:tcPr>
                                  <w:tcW w:w="972" w:type="dxa"/>
                                  <w:tcBorders>
                                    <w:top w:val="single" w:sz="4" w:space="0" w:color="auto"/>
                                    <w:left w:val="single" w:sz="4" w:space="0" w:color="auto"/>
                                    <w:bottom w:val="single" w:sz="4" w:space="0" w:color="auto"/>
                                    <w:right w:val="single" w:sz="4" w:space="0" w:color="auto"/>
                                  </w:tcBorders>
                                  <w:vAlign w:val="center"/>
                                  <w:hideMark/>
                                </w:tcPr>
                                <w:p w14:paraId="6E34E2F5"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131.61</w:t>
                                  </w:r>
                                </w:p>
                              </w:tc>
                              <w:tc>
                                <w:tcPr>
                                  <w:tcW w:w="731" w:type="dxa"/>
                                  <w:tcBorders>
                                    <w:top w:val="single" w:sz="4" w:space="0" w:color="auto"/>
                                    <w:left w:val="single" w:sz="4" w:space="0" w:color="auto"/>
                                    <w:bottom w:val="single" w:sz="4" w:space="0" w:color="auto"/>
                                    <w:right w:val="single" w:sz="4" w:space="0" w:color="auto"/>
                                  </w:tcBorders>
                                  <w:vAlign w:val="center"/>
                                  <w:hideMark/>
                                </w:tcPr>
                                <w:p w14:paraId="7DF3C584"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7</w:t>
                                  </w:r>
                                </w:p>
                              </w:tc>
                              <w:tc>
                                <w:tcPr>
                                  <w:tcW w:w="972" w:type="dxa"/>
                                  <w:tcBorders>
                                    <w:top w:val="single" w:sz="4" w:space="0" w:color="auto"/>
                                    <w:left w:val="single" w:sz="4" w:space="0" w:color="auto"/>
                                    <w:bottom w:val="single" w:sz="4" w:space="0" w:color="auto"/>
                                    <w:right w:val="single" w:sz="4" w:space="0" w:color="auto"/>
                                  </w:tcBorders>
                                  <w:vAlign w:val="center"/>
                                  <w:hideMark/>
                                </w:tcPr>
                                <w:p w14:paraId="0BED442E"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3.24</w:t>
                                  </w:r>
                                </w:p>
                              </w:tc>
                              <w:tc>
                                <w:tcPr>
                                  <w:tcW w:w="731" w:type="dxa"/>
                                  <w:tcBorders>
                                    <w:top w:val="single" w:sz="4" w:space="0" w:color="auto"/>
                                    <w:left w:val="single" w:sz="4" w:space="0" w:color="auto"/>
                                    <w:bottom w:val="single" w:sz="4" w:space="0" w:color="auto"/>
                                    <w:right w:val="single" w:sz="4" w:space="0" w:color="auto"/>
                                  </w:tcBorders>
                                  <w:vAlign w:val="center"/>
                                  <w:hideMark/>
                                </w:tcPr>
                                <w:p w14:paraId="285D497E"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32</w:t>
                                  </w:r>
                                </w:p>
                              </w:tc>
                              <w:tc>
                                <w:tcPr>
                                  <w:tcW w:w="978" w:type="dxa"/>
                                  <w:tcBorders>
                                    <w:top w:val="single" w:sz="4" w:space="0" w:color="auto"/>
                                    <w:left w:val="single" w:sz="4" w:space="0" w:color="auto"/>
                                    <w:bottom w:val="single" w:sz="4" w:space="0" w:color="auto"/>
                                    <w:right w:val="single" w:sz="4" w:space="0" w:color="auto"/>
                                  </w:tcBorders>
                                  <w:vAlign w:val="center"/>
                                  <w:hideMark/>
                                </w:tcPr>
                                <w:p w14:paraId="1DD923C4"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20.91</w:t>
                                  </w:r>
                                </w:p>
                              </w:tc>
                              <w:tc>
                                <w:tcPr>
                                  <w:tcW w:w="745" w:type="dxa"/>
                                  <w:tcBorders>
                                    <w:top w:val="single" w:sz="4" w:space="0" w:color="auto"/>
                                    <w:left w:val="single" w:sz="4" w:space="0" w:color="auto"/>
                                    <w:bottom w:val="single" w:sz="4" w:space="0" w:color="auto"/>
                                    <w:right w:val="single" w:sz="4" w:space="0" w:color="auto"/>
                                  </w:tcBorders>
                                  <w:vAlign w:val="center"/>
                                  <w:hideMark/>
                                </w:tcPr>
                                <w:p w14:paraId="2E3DEA80"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70</w:t>
                                  </w:r>
                                </w:p>
                              </w:tc>
                              <w:tc>
                                <w:tcPr>
                                  <w:tcW w:w="981" w:type="dxa"/>
                                  <w:tcBorders>
                                    <w:top w:val="single" w:sz="4" w:space="0" w:color="auto"/>
                                    <w:left w:val="single" w:sz="4" w:space="0" w:color="auto"/>
                                    <w:bottom w:val="single" w:sz="4" w:space="0" w:color="auto"/>
                                    <w:right w:val="single" w:sz="4" w:space="0" w:color="auto"/>
                                  </w:tcBorders>
                                  <w:vAlign w:val="center"/>
                                  <w:hideMark/>
                                </w:tcPr>
                                <w:p w14:paraId="1859F13E"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45.42</w:t>
                                  </w:r>
                                </w:p>
                              </w:tc>
                              <w:tc>
                                <w:tcPr>
                                  <w:tcW w:w="730" w:type="dxa"/>
                                  <w:tcBorders>
                                    <w:top w:val="single" w:sz="4" w:space="0" w:color="auto"/>
                                    <w:left w:val="single" w:sz="4" w:space="0" w:color="auto"/>
                                    <w:bottom w:val="single" w:sz="4" w:space="0" w:color="auto"/>
                                    <w:right w:val="single" w:sz="4" w:space="0" w:color="auto"/>
                                  </w:tcBorders>
                                  <w:vAlign w:val="center"/>
                                  <w:hideMark/>
                                </w:tcPr>
                                <w:p w14:paraId="4D88889A"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43</w:t>
                                  </w:r>
                                </w:p>
                              </w:tc>
                              <w:tc>
                                <w:tcPr>
                                  <w:tcW w:w="987" w:type="dxa"/>
                                  <w:tcBorders>
                                    <w:top w:val="single" w:sz="4" w:space="0" w:color="auto"/>
                                    <w:left w:val="single" w:sz="4" w:space="0" w:color="auto"/>
                                    <w:bottom w:val="single" w:sz="4" w:space="0" w:color="auto"/>
                                    <w:right w:val="single" w:sz="4" w:space="0" w:color="auto"/>
                                  </w:tcBorders>
                                  <w:vAlign w:val="center"/>
                                  <w:hideMark/>
                                </w:tcPr>
                                <w:p w14:paraId="09ED54D0"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62.04</w:t>
                                  </w:r>
                                </w:p>
                              </w:tc>
                            </w:tr>
                            <w:tr w:rsidR="00D1481C" w:rsidRPr="005B6E1E" w14:paraId="56C6F5C4" w14:textId="77777777" w:rsidTr="003E4087">
                              <w:trPr>
                                <w:trHeight w:val="295"/>
                              </w:trPr>
                              <w:tc>
                                <w:tcPr>
                                  <w:tcW w:w="969" w:type="dxa"/>
                                  <w:tcBorders>
                                    <w:top w:val="single" w:sz="4" w:space="0" w:color="auto"/>
                                    <w:left w:val="single" w:sz="4" w:space="0" w:color="auto"/>
                                    <w:bottom w:val="single" w:sz="4" w:space="0" w:color="auto"/>
                                    <w:right w:val="single" w:sz="4" w:space="0" w:color="auto"/>
                                  </w:tcBorders>
                                  <w:vAlign w:val="center"/>
                                  <w:hideMark/>
                                </w:tcPr>
                                <w:p w14:paraId="2DE5EC1D" w14:textId="77777777" w:rsidR="00D1481C" w:rsidRPr="004B0C7E" w:rsidRDefault="00D1481C">
                                  <w:pPr>
                                    <w:spacing w:line="280" w:lineRule="exact"/>
                                    <w:jc w:val="center"/>
                                    <w:rPr>
                                      <w:rFonts w:ascii="標楷體" w:eastAsia="標楷體" w:hAnsi="標楷體"/>
                                      <w:sz w:val="20"/>
                                      <w:szCs w:val="20"/>
                                    </w:rPr>
                                  </w:pPr>
                                  <w:proofErr w:type="gramStart"/>
                                  <w:r w:rsidRPr="004B0C7E">
                                    <w:rPr>
                                      <w:rFonts w:ascii="標楷體" w:eastAsia="標楷體" w:hAnsi="標楷體" w:hint="eastAsia"/>
                                      <w:color w:val="000000"/>
                                      <w:sz w:val="20"/>
                                      <w:szCs w:val="20"/>
                                    </w:rPr>
                                    <w:t>臺</w:t>
                                  </w:r>
                                  <w:proofErr w:type="gramEnd"/>
                                  <w:r w:rsidRPr="004B0C7E">
                                    <w:rPr>
                                      <w:rFonts w:ascii="標楷體" w:eastAsia="標楷體" w:hAnsi="標楷體" w:hint="eastAsia"/>
                                      <w:color w:val="000000"/>
                                      <w:sz w:val="20"/>
                                      <w:szCs w:val="20"/>
                                    </w:rPr>
                                    <w:t>南市</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9FDDE3"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300</w:t>
                                  </w:r>
                                </w:p>
                              </w:tc>
                              <w:tc>
                                <w:tcPr>
                                  <w:tcW w:w="972" w:type="dxa"/>
                                  <w:tcBorders>
                                    <w:top w:val="single" w:sz="4" w:space="0" w:color="auto"/>
                                    <w:left w:val="single" w:sz="4" w:space="0" w:color="auto"/>
                                    <w:bottom w:val="single" w:sz="4" w:space="0" w:color="auto"/>
                                    <w:right w:val="single" w:sz="4" w:space="0" w:color="auto"/>
                                  </w:tcBorders>
                                  <w:vAlign w:val="center"/>
                                  <w:hideMark/>
                                </w:tcPr>
                                <w:p w14:paraId="581046FF"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181.92</w:t>
                                  </w:r>
                                </w:p>
                              </w:tc>
                              <w:tc>
                                <w:tcPr>
                                  <w:tcW w:w="731" w:type="dxa"/>
                                  <w:tcBorders>
                                    <w:top w:val="single" w:sz="4" w:space="0" w:color="auto"/>
                                    <w:left w:val="single" w:sz="4" w:space="0" w:color="auto"/>
                                    <w:bottom w:val="single" w:sz="4" w:space="0" w:color="auto"/>
                                    <w:right w:val="single" w:sz="4" w:space="0" w:color="auto"/>
                                  </w:tcBorders>
                                  <w:vAlign w:val="center"/>
                                  <w:hideMark/>
                                </w:tcPr>
                                <w:p w14:paraId="0380964F"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74</w:t>
                                  </w:r>
                                </w:p>
                              </w:tc>
                              <w:tc>
                                <w:tcPr>
                                  <w:tcW w:w="972" w:type="dxa"/>
                                  <w:tcBorders>
                                    <w:top w:val="single" w:sz="4" w:space="0" w:color="auto"/>
                                    <w:left w:val="single" w:sz="4" w:space="0" w:color="auto"/>
                                    <w:bottom w:val="single" w:sz="4" w:space="0" w:color="auto"/>
                                    <w:right w:val="single" w:sz="4" w:space="0" w:color="auto"/>
                                  </w:tcBorders>
                                  <w:vAlign w:val="center"/>
                                  <w:hideMark/>
                                </w:tcPr>
                                <w:p w14:paraId="7712F6DD"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35.33</w:t>
                                  </w:r>
                                </w:p>
                              </w:tc>
                              <w:tc>
                                <w:tcPr>
                                  <w:tcW w:w="731" w:type="dxa"/>
                                  <w:tcBorders>
                                    <w:top w:val="single" w:sz="4" w:space="0" w:color="auto"/>
                                    <w:left w:val="single" w:sz="4" w:space="0" w:color="auto"/>
                                    <w:bottom w:val="single" w:sz="4" w:space="0" w:color="auto"/>
                                    <w:right w:val="single" w:sz="4" w:space="0" w:color="auto"/>
                                  </w:tcBorders>
                                  <w:vAlign w:val="center"/>
                                  <w:hideMark/>
                                </w:tcPr>
                                <w:p w14:paraId="2D9575E5"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72</w:t>
                                  </w:r>
                                </w:p>
                              </w:tc>
                              <w:tc>
                                <w:tcPr>
                                  <w:tcW w:w="978" w:type="dxa"/>
                                  <w:tcBorders>
                                    <w:top w:val="single" w:sz="4" w:space="0" w:color="auto"/>
                                    <w:left w:val="single" w:sz="4" w:space="0" w:color="auto"/>
                                    <w:bottom w:val="single" w:sz="4" w:space="0" w:color="auto"/>
                                    <w:right w:val="single" w:sz="4" w:space="0" w:color="auto"/>
                                  </w:tcBorders>
                                  <w:vAlign w:val="center"/>
                                  <w:hideMark/>
                                </w:tcPr>
                                <w:p w14:paraId="59D8A489"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41.16</w:t>
                                  </w:r>
                                </w:p>
                              </w:tc>
                              <w:tc>
                                <w:tcPr>
                                  <w:tcW w:w="745" w:type="dxa"/>
                                  <w:tcBorders>
                                    <w:top w:val="single" w:sz="4" w:space="0" w:color="auto"/>
                                    <w:left w:val="single" w:sz="4" w:space="0" w:color="auto"/>
                                    <w:bottom w:val="single" w:sz="4" w:space="0" w:color="auto"/>
                                    <w:right w:val="single" w:sz="4" w:space="0" w:color="auto"/>
                                  </w:tcBorders>
                                  <w:vAlign w:val="center"/>
                                  <w:hideMark/>
                                </w:tcPr>
                                <w:p w14:paraId="672D0D82"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79</w:t>
                                  </w:r>
                                </w:p>
                              </w:tc>
                              <w:tc>
                                <w:tcPr>
                                  <w:tcW w:w="981" w:type="dxa"/>
                                  <w:tcBorders>
                                    <w:top w:val="single" w:sz="4" w:space="0" w:color="auto"/>
                                    <w:left w:val="single" w:sz="4" w:space="0" w:color="auto"/>
                                    <w:bottom w:val="single" w:sz="4" w:space="0" w:color="auto"/>
                                    <w:right w:val="single" w:sz="4" w:space="0" w:color="auto"/>
                                  </w:tcBorders>
                                  <w:vAlign w:val="center"/>
                                  <w:hideMark/>
                                </w:tcPr>
                                <w:p w14:paraId="466C2A17"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52.42</w:t>
                                  </w:r>
                                </w:p>
                              </w:tc>
                              <w:tc>
                                <w:tcPr>
                                  <w:tcW w:w="730" w:type="dxa"/>
                                  <w:tcBorders>
                                    <w:top w:val="single" w:sz="4" w:space="0" w:color="auto"/>
                                    <w:left w:val="single" w:sz="4" w:space="0" w:color="auto"/>
                                    <w:bottom w:val="single" w:sz="4" w:space="0" w:color="auto"/>
                                    <w:right w:val="single" w:sz="4" w:space="0" w:color="auto"/>
                                  </w:tcBorders>
                                  <w:vAlign w:val="center"/>
                                  <w:hideMark/>
                                </w:tcPr>
                                <w:p w14:paraId="3E97837B"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75</w:t>
                                  </w:r>
                                </w:p>
                              </w:tc>
                              <w:tc>
                                <w:tcPr>
                                  <w:tcW w:w="987" w:type="dxa"/>
                                  <w:tcBorders>
                                    <w:top w:val="single" w:sz="4" w:space="0" w:color="auto"/>
                                    <w:left w:val="single" w:sz="4" w:space="0" w:color="auto"/>
                                    <w:bottom w:val="single" w:sz="4" w:space="0" w:color="auto"/>
                                    <w:right w:val="single" w:sz="4" w:space="0" w:color="auto"/>
                                  </w:tcBorders>
                                  <w:vAlign w:val="center"/>
                                  <w:hideMark/>
                                </w:tcPr>
                                <w:p w14:paraId="559BD854"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53.01</w:t>
                                  </w:r>
                                </w:p>
                              </w:tc>
                            </w:tr>
                            <w:tr w:rsidR="00D1481C" w:rsidRPr="005B6E1E" w14:paraId="7554751F" w14:textId="77777777" w:rsidTr="003E4087">
                              <w:trPr>
                                <w:trHeight w:val="295"/>
                              </w:trPr>
                              <w:tc>
                                <w:tcPr>
                                  <w:tcW w:w="969" w:type="dxa"/>
                                  <w:tcBorders>
                                    <w:top w:val="single" w:sz="4" w:space="0" w:color="auto"/>
                                    <w:left w:val="single" w:sz="4" w:space="0" w:color="auto"/>
                                    <w:bottom w:val="single" w:sz="4" w:space="0" w:color="auto"/>
                                    <w:right w:val="single" w:sz="4" w:space="0" w:color="auto"/>
                                  </w:tcBorders>
                                  <w:vAlign w:val="center"/>
                                  <w:hideMark/>
                                </w:tcPr>
                                <w:p w14:paraId="29CF4595" w14:textId="77777777" w:rsidR="00D1481C" w:rsidRPr="004B0C7E" w:rsidRDefault="00D1481C">
                                  <w:pPr>
                                    <w:spacing w:line="280" w:lineRule="exact"/>
                                    <w:jc w:val="center"/>
                                    <w:rPr>
                                      <w:rFonts w:ascii="標楷體" w:eastAsia="標楷體" w:hAnsi="標楷體"/>
                                      <w:sz w:val="20"/>
                                      <w:szCs w:val="20"/>
                                    </w:rPr>
                                  </w:pPr>
                                  <w:r w:rsidRPr="004B0C7E">
                                    <w:rPr>
                                      <w:rFonts w:ascii="標楷體" w:eastAsia="標楷體" w:hAnsi="標楷體" w:hint="eastAsia"/>
                                      <w:color w:val="000000"/>
                                      <w:sz w:val="20"/>
                                      <w:szCs w:val="20"/>
                                    </w:rPr>
                                    <w:t>高雄市</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AD35C1"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80</w:t>
                                  </w:r>
                                </w:p>
                              </w:tc>
                              <w:tc>
                                <w:tcPr>
                                  <w:tcW w:w="972" w:type="dxa"/>
                                  <w:tcBorders>
                                    <w:top w:val="single" w:sz="4" w:space="0" w:color="auto"/>
                                    <w:left w:val="single" w:sz="4" w:space="0" w:color="auto"/>
                                    <w:bottom w:val="single" w:sz="4" w:space="0" w:color="auto"/>
                                    <w:right w:val="single" w:sz="4" w:space="0" w:color="auto"/>
                                  </w:tcBorders>
                                  <w:vAlign w:val="center"/>
                                  <w:hideMark/>
                                </w:tcPr>
                                <w:p w14:paraId="02F3F1AD"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30.03</w:t>
                                  </w:r>
                                </w:p>
                              </w:tc>
                              <w:tc>
                                <w:tcPr>
                                  <w:tcW w:w="731" w:type="dxa"/>
                                  <w:tcBorders>
                                    <w:top w:val="single" w:sz="4" w:space="0" w:color="auto"/>
                                    <w:left w:val="single" w:sz="4" w:space="0" w:color="auto"/>
                                    <w:bottom w:val="single" w:sz="4" w:space="0" w:color="auto"/>
                                    <w:right w:val="single" w:sz="4" w:space="0" w:color="auto"/>
                                  </w:tcBorders>
                                  <w:vAlign w:val="center"/>
                                  <w:hideMark/>
                                </w:tcPr>
                                <w:p w14:paraId="638B350A"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19</w:t>
                                  </w:r>
                                </w:p>
                              </w:tc>
                              <w:tc>
                                <w:tcPr>
                                  <w:tcW w:w="972" w:type="dxa"/>
                                  <w:tcBorders>
                                    <w:top w:val="single" w:sz="4" w:space="0" w:color="auto"/>
                                    <w:left w:val="single" w:sz="4" w:space="0" w:color="auto"/>
                                    <w:bottom w:val="single" w:sz="4" w:space="0" w:color="auto"/>
                                    <w:right w:val="single" w:sz="4" w:space="0" w:color="auto"/>
                                  </w:tcBorders>
                                  <w:vAlign w:val="center"/>
                                  <w:hideMark/>
                                </w:tcPr>
                                <w:p w14:paraId="6E7EAD81"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6.66</w:t>
                                  </w:r>
                                </w:p>
                              </w:tc>
                              <w:tc>
                                <w:tcPr>
                                  <w:tcW w:w="731" w:type="dxa"/>
                                  <w:tcBorders>
                                    <w:top w:val="single" w:sz="4" w:space="0" w:color="auto"/>
                                    <w:left w:val="single" w:sz="4" w:space="0" w:color="auto"/>
                                    <w:bottom w:val="single" w:sz="4" w:space="0" w:color="auto"/>
                                    <w:right w:val="single" w:sz="4" w:space="0" w:color="auto"/>
                                  </w:tcBorders>
                                  <w:vAlign w:val="center"/>
                                  <w:hideMark/>
                                </w:tcPr>
                                <w:p w14:paraId="0CD31BC9"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13</w:t>
                                  </w:r>
                                </w:p>
                              </w:tc>
                              <w:tc>
                                <w:tcPr>
                                  <w:tcW w:w="978" w:type="dxa"/>
                                  <w:tcBorders>
                                    <w:top w:val="single" w:sz="4" w:space="0" w:color="auto"/>
                                    <w:left w:val="single" w:sz="4" w:space="0" w:color="auto"/>
                                    <w:bottom w:val="single" w:sz="4" w:space="0" w:color="auto"/>
                                    <w:right w:val="single" w:sz="4" w:space="0" w:color="auto"/>
                                  </w:tcBorders>
                                  <w:vAlign w:val="center"/>
                                  <w:hideMark/>
                                </w:tcPr>
                                <w:p w14:paraId="19DDB37B"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4.08</w:t>
                                  </w:r>
                                </w:p>
                              </w:tc>
                              <w:tc>
                                <w:tcPr>
                                  <w:tcW w:w="745" w:type="dxa"/>
                                  <w:tcBorders>
                                    <w:top w:val="single" w:sz="4" w:space="0" w:color="auto"/>
                                    <w:left w:val="single" w:sz="4" w:space="0" w:color="auto"/>
                                    <w:bottom w:val="single" w:sz="4" w:space="0" w:color="auto"/>
                                    <w:right w:val="single" w:sz="4" w:space="0" w:color="auto"/>
                                  </w:tcBorders>
                                  <w:vAlign w:val="center"/>
                                  <w:hideMark/>
                                </w:tcPr>
                                <w:p w14:paraId="693B37C5"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29</w:t>
                                  </w:r>
                                </w:p>
                              </w:tc>
                              <w:tc>
                                <w:tcPr>
                                  <w:tcW w:w="981" w:type="dxa"/>
                                  <w:tcBorders>
                                    <w:top w:val="single" w:sz="4" w:space="0" w:color="auto"/>
                                    <w:left w:val="single" w:sz="4" w:space="0" w:color="auto"/>
                                    <w:bottom w:val="single" w:sz="4" w:space="0" w:color="auto"/>
                                    <w:right w:val="single" w:sz="4" w:space="0" w:color="auto"/>
                                  </w:tcBorders>
                                  <w:vAlign w:val="center"/>
                                  <w:hideMark/>
                                </w:tcPr>
                                <w:p w14:paraId="1FD7625A"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8.48</w:t>
                                  </w:r>
                                </w:p>
                              </w:tc>
                              <w:tc>
                                <w:tcPr>
                                  <w:tcW w:w="730" w:type="dxa"/>
                                  <w:tcBorders>
                                    <w:top w:val="single" w:sz="4" w:space="0" w:color="auto"/>
                                    <w:left w:val="single" w:sz="4" w:space="0" w:color="auto"/>
                                    <w:bottom w:val="single" w:sz="4" w:space="0" w:color="auto"/>
                                    <w:right w:val="single" w:sz="4" w:space="0" w:color="auto"/>
                                  </w:tcBorders>
                                  <w:vAlign w:val="center"/>
                                  <w:hideMark/>
                                </w:tcPr>
                                <w:p w14:paraId="24E4CBBF"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19</w:t>
                                  </w:r>
                                </w:p>
                              </w:tc>
                              <w:tc>
                                <w:tcPr>
                                  <w:tcW w:w="987" w:type="dxa"/>
                                  <w:tcBorders>
                                    <w:top w:val="single" w:sz="4" w:space="0" w:color="auto"/>
                                    <w:left w:val="single" w:sz="4" w:space="0" w:color="auto"/>
                                    <w:bottom w:val="single" w:sz="4" w:space="0" w:color="auto"/>
                                    <w:right w:val="single" w:sz="4" w:space="0" w:color="auto"/>
                                  </w:tcBorders>
                                  <w:vAlign w:val="center"/>
                                  <w:hideMark/>
                                </w:tcPr>
                                <w:p w14:paraId="786928F0"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10.81</w:t>
                                  </w:r>
                                </w:p>
                              </w:tc>
                            </w:tr>
                            <w:tr w:rsidR="00D1481C" w:rsidRPr="005B6E1E" w14:paraId="5205F824" w14:textId="77777777" w:rsidTr="003E4087">
                              <w:trPr>
                                <w:trHeight w:val="295"/>
                              </w:trPr>
                              <w:tc>
                                <w:tcPr>
                                  <w:tcW w:w="969" w:type="dxa"/>
                                  <w:tcBorders>
                                    <w:top w:val="single" w:sz="4" w:space="0" w:color="auto"/>
                                    <w:left w:val="single" w:sz="4" w:space="0" w:color="auto"/>
                                    <w:bottom w:val="single" w:sz="4" w:space="0" w:color="auto"/>
                                    <w:right w:val="single" w:sz="4" w:space="0" w:color="auto"/>
                                  </w:tcBorders>
                                  <w:vAlign w:val="center"/>
                                  <w:hideMark/>
                                </w:tcPr>
                                <w:p w14:paraId="441E22DE" w14:textId="77777777" w:rsidR="00D1481C" w:rsidRPr="004B0C7E" w:rsidRDefault="00D1481C">
                                  <w:pPr>
                                    <w:spacing w:line="280" w:lineRule="exact"/>
                                    <w:jc w:val="center"/>
                                    <w:rPr>
                                      <w:rFonts w:ascii="標楷體" w:eastAsia="標楷體" w:hAnsi="標楷體"/>
                                      <w:sz w:val="20"/>
                                      <w:szCs w:val="20"/>
                                    </w:rPr>
                                  </w:pPr>
                                  <w:r w:rsidRPr="004B0C7E">
                                    <w:rPr>
                                      <w:rFonts w:ascii="標楷體" w:eastAsia="標楷體" w:hAnsi="標楷體" w:hint="eastAsia"/>
                                      <w:color w:val="000000"/>
                                      <w:sz w:val="20"/>
                                      <w:szCs w:val="20"/>
                                    </w:rPr>
                                    <w:t>屏東縣</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2C7B2F"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268</w:t>
                                  </w:r>
                                </w:p>
                              </w:tc>
                              <w:tc>
                                <w:tcPr>
                                  <w:tcW w:w="972" w:type="dxa"/>
                                  <w:tcBorders>
                                    <w:top w:val="single" w:sz="4" w:space="0" w:color="auto"/>
                                    <w:left w:val="single" w:sz="4" w:space="0" w:color="auto"/>
                                    <w:bottom w:val="single" w:sz="4" w:space="0" w:color="auto"/>
                                    <w:right w:val="single" w:sz="4" w:space="0" w:color="auto"/>
                                  </w:tcBorders>
                                  <w:vAlign w:val="center"/>
                                  <w:hideMark/>
                                </w:tcPr>
                                <w:p w14:paraId="6C7EA06D"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129.86</w:t>
                                  </w:r>
                                </w:p>
                              </w:tc>
                              <w:tc>
                                <w:tcPr>
                                  <w:tcW w:w="731" w:type="dxa"/>
                                  <w:tcBorders>
                                    <w:top w:val="single" w:sz="4" w:space="0" w:color="auto"/>
                                    <w:left w:val="single" w:sz="4" w:space="0" w:color="auto"/>
                                    <w:bottom w:val="single" w:sz="4" w:space="0" w:color="auto"/>
                                    <w:right w:val="single" w:sz="4" w:space="0" w:color="auto"/>
                                  </w:tcBorders>
                                  <w:vAlign w:val="center"/>
                                  <w:hideMark/>
                                </w:tcPr>
                                <w:p w14:paraId="50DD5415"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31</w:t>
                                  </w:r>
                                </w:p>
                              </w:tc>
                              <w:tc>
                                <w:tcPr>
                                  <w:tcW w:w="972" w:type="dxa"/>
                                  <w:tcBorders>
                                    <w:top w:val="single" w:sz="4" w:space="0" w:color="auto"/>
                                    <w:left w:val="single" w:sz="4" w:space="0" w:color="auto"/>
                                    <w:bottom w:val="single" w:sz="4" w:space="0" w:color="auto"/>
                                    <w:right w:val="single" w:sz="4" w:space="0" w:color="auto"/>
                                  </w:tcBorders>
                                  <w:vAlign w:val="center"/>
                                  <w:hideMark/>
                                </w:tcPr>
                                <w:p w14:paraId="55EF856A"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10.58</w:t>
                                  </w:r>
                                </w:p>
                              </w:tc>
                              <w:tc>
                                <w:tcPr>
                                  <w:tcW w:w="731" w:type="dxa"/>
                                  <w:tcBorders>
                                    <w:top w:val="single" w:sz="4" w:space="0" w:color="auto"/>
                                    <w:left w:val="single" w:sz="4" w:space="0" w:color="auto"/>
                                    <w:bottom w:val="single" w:sz="4" w:space="0" w:color="auto"/>
                                    <w:right w:val="single" w:sz="4" w:space="0" w:color="auto"/>
                                  </w:tcBorders>
                                  <w:vAlign w:val="center"/>
                                  <w:hideMark/>
                                </w:tcPr>
                                <w:p w14:paraId="60DE20E7"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49</w:t>
                                  </w:r>
                                </w:p>
                              </w:tc>
                              <w:tc>
                                <w:tcPr>
                                  <w:tcW w:w="978" w:type="dxa"/>
                                  <w:tcBorders>
                                    <w:top w:val="single" w:sz="4" w:space="0" w:color="auto"/>
                                    <w:left w:val="single" w:sz="4" w:space="0" w:color="auto"/>
                                    <w:bottom w:val="single" w:sz="4" w:space="0" w:color="auto"/>
                                    <w:right w:val="single" w:sz="4" w:space="0" w:color="auto"/>
                                  </w:tcBorders>
                                  <w:vAlign w:val="center"/>
                                  <w:hideMark/>
                                </w:tcPr>
                                <w:p w14:paraId="44A11F40"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26.61</w:t>
                                  </w:r>
                                </w:p>
                              </w:tc>
                              <w:tc>
                                <w:tcPr>
                                  <w:tcW w:w="745" w:type="dxa"/>
                                  <w:tcBorders>
                                    <w:top w:val="single" w:sz="4" w:space="0" w:color="auto"/>
                                    <w:left w:val="single" w:sz="4" w:space="0" w:color="auto"/>
                                    <w:bottom w:val="single" w:sz="4" w:space="0" w:color="auto"/>
                                    <w:right w:val="single" w:sz="4" w:space="0" w:color="auto"/>
                                  </w:tcBorders>
                                  <w:vAlign w:val="center"/>
                                  <w:hideMark/>
                                </w:tcPr>
                                <w:p w14:paraId="7438B237"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76</w:t>
                                  </w:r>
                                </w:p>
                              </w:tc>
                              <w:tc>
                                <w:tcPr>
                                  <w:tcW w:w="981" w:type="dxa"/>
                                  <w:tcBorders>
                                    <w:top w:val="single" w:sz="4" w:space="0" w:color="auto"/>
                                    <w:left w:val="single" w:sz="4" w:space="0" w:color="auto"/>
                                    <w:bottom w:val="single" w:sz="4" w:space="0" w:color="auto"/>
                                    <w:right w:val="single" w:sz="4" w:space="0" w:color="auto"/>
                                  </w:tcBorders>
                                  <w:vAlign w:val="center"/>
                                  <w:hideMark/>
                                </w:tcPr>
                                <w:p w14:paraId="3E19CB43"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38.44</w:t>
                                  </w:r>
                                </w:p>
                              </w:tc>
                              <w:tc>
                                <w:tcPr>
                                  <w:tcW w:w="730" w:type="dxa"/>
                                  <w:tcBorders>
                                    <w:top w:val="single" w:sz="4" w:space="0" w:color="auto"/>
                                    <w:left w:val="single" w:sz="4" w:space="0" w:color="auto"/>
                                    <w:bottom w:val="single" w:sz="4" w:space="0" w:color="auto"/>
                                    <w:right w:val="single" w:sz="4" w:space="0" w:color="auto"/>
                                  </w:tcBorders>
                                  <w:vAlign w:val="center"/>
                                  <w:hideMark/>
                                </w:tcPr>
                                <w:p w14:paraId="7E9796BD"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112</w:t>
                                  </w:r>
                                </w:p>
                              </w:tc>
                              <w:tc>
                                <w:tcPr>
                                  <w:tcW w:w="987" w:type="dxa"/>
                                  <w:tcBorders>
                                    <w:top w:val="single" w:sz="4" w:space="0" w:color="auto"/>
                                    <w:left w:val="single" w:sz="4" w:space="0" w:color="auto"/>
                                    <w:bottom w:val="single" w:sz="4" w:space="0" w:color="auto"/>
                                    <w:right w:val="single" w:sz="4" w:space="0" w:color="auto"/>
                                  </w:tcBorders>
                                  <w:vAlign w:val="center"/>
                                  <w:hideMark/>
                                </w:tcPr>
                                <w:p w14:paraId="187EC2DB"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54.23</w:t>
                                  </w:r>
                                </w:p>
                              </w:tc>
                            </w:tr>
                          </w:tbl>
                          <w:p w14:paraId="4A0D59D7" w14:textId="77777777" w:rsidR="00D1481C" w:rsidRPr="005B6E1E" w:rsidRDefault="00D1481C" w:rsidP="00D1481C">
                            <w:pPr>
                              <w:spacing w:line="240" w:lineRule="exact"/>
                              <w:rPr>
                                <w:rFonts w:ascii="標楷體" w:eastAsia="標楷體" w:hAnsi="標楷體"/>
                                <w:kern w:val="0"/>
                                <w:sz w:val="20"/>
                                <w:szCs w:val="20"/>
                              </w:rPr>
                            </w:pPr>
                            <w:r w:rsidRPr="005B6E1E">
                              <w:rPr>
                                <w:rFonts w:ascii="標楷體" w:eastAsia="標楷體" w:hAnsi="標楷體" w:hint="eastAsia"/>
                                <w:sz w:val="18"/>
                                <w:szCs w:val="20"/>
                              </w:rPr>
                              <w:t>資料來源：整理自</w:t>
                            </w:r>
                            <w:r w:rsidRPr="005B6E1E">
                              <w:rPr>
                                <w:rFonts w:ascii="標楷體" w:eastAsia="標楷體" w:hAnsi="標楷體" w:hint="eastAsia"/>
                                <w:bCs/>
                                <w:color w:val="000000" w:themeColor="text1"/>
                                <w:sz w:val="18"/>
                                <w:szCs w:val="18"/>
                              </w:rPr>
                              <w:t>台灣電力公司</w:t>
                            </w:r>
                            <w:r w:rsidRPr="005B6E1E">
                              <w:rPr>
                                <w:rFonts w:ascii="標楷體" w:eastAsia="標楷體" w:hAnsi="標楷體" w:hint="eastAsia"/>
                                <w:sz w:val="18"/>
                                <w:szCs w:val="20"/>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5E42C4" id="文字方塊 33" o:spid="_x0000_s1086" type="#_x0000_t202" style="position:absolute;left:0;text-align:left;margin-left:.95pt;margin-top:477.25pt;width:494.35pt;height:224.05pt;z-index:2520023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" strokecolor="white [3212]">
                <v:textbox>
                  <w:txbxContent>
                    <w:p w14:paraId="1B8572C4" w14:textId="711C6D61" w:rsidR="00D1481C" w:rsidRPr="005B6E1E" w:rsidRDefault="00D1481C" w:rsidP="00D1481C">
                      <w:pPr>
                        <w:pStyle w:val="Textbody"/>
                        <w:spacing w:line="320" w:lineRule="exact"/>
                        <w:jc w:val="center"/>
                        <w:rPr>
                          <w:rFonts w:ascii="標楷體" w:eastAsia="標楷體" w:hAnsi="標楷體"/>
                          <w:b/>
                          <w:szCs w:val="24"/>
                        </w:rPr>
                      </w:pPr>
                      <w:r w:rsidRPr="005B6E1E">
                        <w:rPr>
                          <w:rFonts w:ascii="標楷體" w:eastAsia="標楷體" w:hAnsi="標楷體" w:hint="eastAsia"/>
                          <w:b/>
                          <w:szCs w:val="24"/>
                        </w:rPr>
                        <w:t>表</w:t>
                      </w:r>
                      <w:r w:rsidR="002C4FF4">
                        <w:rPr>
                          <w:rFonts w:ascii="標楷體" w:eastAsia="標楷體" w:hAnsi="標楷體"/>
                          <w:b/>
                          <w:szCs w:val="24"/>
                        </w:rPr>
                        <w:t>8</w:t>
                      </w:r>
                      <w:r>
                        <w:rPr>
                          <w:rFonts w:ascii="標楷體" w:eastAsia="標楷體" w:hAnsi="標楷體" w:hint="eastAsia"/>
                          <w:b/>
                          <w:szCs w:val="24"/>
                        </w:rPr>
                        <w:t xml:space="preserve">　</w:t>
                      </w:r>
                      <w:r w:rsidRPr="005B6E1E">
                        <w:rPr>
                          <w:rFonts w:ascii="標楷體" w:eastAsia="標楷體" w:hAnsi="標楷體" w:hint="eastAsia"/>
                          <w:b/>
                          <w:szCs w:val="24"/>
                        </w:rPr>
                        <w:t>截至113年底太陽光電裝置等候</w:t>
                      </w:r>
                      <w:proofErr w:type="gramStart"/>
                      <w:r w:rsidRPr="005B6E1E">
                        <w:rPr>
                          <w:rFonts w:ascii="標楷體" w:eastAsia="標楷體" w:hAnsi="標楷體" w:hint="eastAsia"/>
                          <w:b/>
                          <w:szCs w:val="24"/>
                        </w:rPr>
                        <w:t>併網件</w:t>
                      </w:r>
                      <w:proofErr w:type="gramEnd"/>
                      <w:r w:rsidRPr="005B6E1E">
                        <w:rPr>
                          <w:rFonts w:ascii="標楷體" w:eastAsia="標楷體" w:hAnsi="標楷體" w:hint="eastAsia"/>
                          <w:b/>
                          <w:szCs w:val="24"/>
                        </w:rPr>
                        <w:t>數及裝置容量情形</w:t>
                      </w:r>
                    </w:p>
                    <w:p w14:paraId="69908837" w14:textId="77777777" w:rsidR="00D1481C" w:rsidRPr="005B6E1E" w:rsidRDefault="00D1481C" w:rsidP="00D1481C">
                      <w:pPr>
                        <w:spacing w:line="300" w:lineRule="exact"/>
                        <w:ind w:left="193"/>
                        <w:jc w:val="right"/>
                        <w:rPr>
                          <w:rFonts w:ascii="標楷體" w:eastAsia="標楷體" w:hAnsi="標楷體"/>
                          <w:sz w:val="20"/>
                          <w:szCs w:val="20"/>
                        </w:rPr>
                      </w:pPr>
                      <w:r w:rsidRPr="005B6E1E">
                        <w:rPr>
                          <w:rFonts w:ascii="標楷體" w:eastAsia="標楷體" w:hAnsi="標楷體" w:hint="eastAsia"/>
                          <w:sz w:val="20"/>
                          <w:szCs w:val="20"/>
                        </w:rPr>
                        <w:t>單位：件、MW</w:t>
                      </w:r>
                    </w:p>
                    <w:tbl>
                      <w:tblPr>
                        <w:tblW w:w="9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851"/>
                        <w:gridCol w:w="972"/>
                        <w:gridCol w:w="731"/>
                        <w:gridCol w:w="972"/>
                        <w:gridCol w:w="731"/>
                        <w:gridCol w:w="978"/>
                        <w:gridCol w:w="745"/>
                        <w:gridCol w:w="981"/>
                        <w:gridCol w:w="730"/>
                        <w:gridCol w:w="987"/>
                      </w:tblGrid>
                      <w:tr w:rsidR="00D1481C" w:rsidRPr="005B6E1E" w14:paraId="23A8E353" w14:textId="77777777" w:rsidTr="0078537F">
                        <w:trPr>
                          <w:trHeight w:val="96"/>
                        </w:trPr>
                        <w:tc>
                          <w:tcPr>
                            <w:tcW w:w="969" w:type="dxa"/>
                            <w:vMerge w:val="restart"/>
                            <w:tcBorders>
                              <w:top w:val="single" w:sz="4" w:space="0" w:color="auto"/>
                              <w:left w:val="single" w:sz="4" w:space="0" w:color="auto"/>
                              <w:bottom w:val="single" w:sz="4" w:space="0" w:color="auto"/>
                              <w:right w:val="single" w:sz="4" w:space="0" w:color="auto"/>
                            </w:tcBorders>
                            <w:vAlign w:val="center"/>
                            <w:hideMark/>
                          </w:tcPr>
                          <w:p w14:paraId="2AF5A994" w14:textId="2D030616" w:rsidR="00D1481C" w:rsidRPr="004B0C7E" w:rsidRDefault="0078537F" w:rsidP="0078537F">
                            <w:pPr>
                              <w:jc w:val="center"/>
                              <w:rPr>
                                <w:rFonts w:ascii="標楷體" w:eastAsia="標楷體" w:hAnsi="標楷體" w:cs="新細明體"/>
                                <w:sz w:val="20"/>
                                <w:szCs w:val="20"/>
                              </w:rPr>
                            </w:pPr>
                            <w:r>
                              <w:rPr>
                                <w:rFonts w:ascii="標楷體" w:eastAsia="標楷體" w:hAnsi="標楷體" w:cs="新細明體" w:hint="eastAsia"/>
                                <w:sz w:val="20"/>
                                <w:szCs w:val="20"/>
                              </w:rPr>
                              <w:t>市縣</w:t>
                            </w:r>
                          </w:p>
                        </w:tc>
                        <w:tc>
                          <w:tcPr>
                            <w:tcW w:w="1823" w:type="dxa"/>
                            <w:gridSpan w:val="2"/>
                            <w:tcBorders>
                              <w:top w:val="single" w:sz="4" w:space="0" w:color="auto"/>
                              <w:left w:val="single" w:sz="4" w:space="0" w:color="auto"/>
                              <w:bottom w:val="single" w:sz="4" w:space="0" w:color="auto"/>
                              <w:right w:val="single" w:sz="4" w:space="0" w:color="auto"/>
                            </w:tcBorders>
                            <w:vAlign w:val="center"/>
                            <w:hideMark/>
                          </w:tcPr>
                          <w:p w14:paraId="2D7769AF"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合計</w:t>
                            </w:r>
                          </w:p>
                        </w:tc>
                        <w:tc>
                          <w:tcPr>
                            <w:tcW w:w="1703" w:type="dxa"/>
                            <w:gridSpan w:val="2"/>
                            <w:tcBorders>
                              <w:top w:val="single" w:sz="4" w:space="0" w:color="auto"/>
                              <w:left w:val="single" w:sz="4" w:space="0" w:color="auto"/>
                              <w:bottom w:val="single" w:sz="4" w:space="0" w:color="auto"/>
                              <w:right w:val="single" w:sz="4" w:space="0" w:color="auto"/>
                            </w:tcBorders>
                            <w:vAlign w:val="center"/>
                            <w:hideMark/>
                          </w:tcPr>
                          <w:p w14:paraId="591E2D06"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半年以內</w:t>
                            </w:r>
                          </w:p>
                        </w:tc>
                        <w:tc>
                          <w:tcPr>
                            <w:tcW w:w="1709" w:type="dxa"/>
                            <w:gridSpan w:val="2"/>
                            <w:tcBorders>
                              <w:top w:val="single" w:sz="4" w:space="0" w:color="auto"/>
                              <w:left w:val="single" w:sz="4" w:space="0" w:color="auto"/>
                              <w:bottom w:val="single" w:sz="4" w:space="0" w:color="auto"/>
                              <w:right w:val="single" w:sz="4" w:space="0" w:color="auto"/>
                            </w:tcBorders>
                            <w:vAlign w:val="center"/>
                            <w:hideMark/>
                          </w:tcPr>
                          <w:p w14:paraId="15F484AA" w14:textId="77777777" w:rsidR="0078537F" w:rsidRDefault="00D1481C" w:rsidP="0078537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超過半年</w:t>
                            </w:r>
                          </w:p>
                          <w:p w14:paraId="4D7C3AB8" w14:textId="0BE61D08" w:rsidR="00D1481C" w:rsidRPr="004B0C7E" w:rsidRDefault="0078537F" w:rsidP="0078537F">
                            <w:pPr>
                              <w:spacing w:line="240" w:lineRule="exact"/>
                              <w:jc w:val="center"/>
                              <w:rPr>
                                <w:rFonts w:ascii="標楷體" w:eastAsia="標楷體" w:hAnsi="標楷體"/>
                                <w:sz w:val="20"/>
                                <w:szCs w:val="20"/>
                              </w:rPr>
                            </w:pPr>
                            <w:r>
                              <w:rPr>
                                <w:rFonts w:ascii="標楷體" w:eastAsia="標楷體" w:hAnsi="標楷體" w:hint="eastAsia"/>
                                <w:sz w:val="20"/>
                                <w:szCs w:val="20"/>
                              </w:rPr>
                              <w:t>－</w:t>
                            </w:r>
                            <w:r w:rsidR="00D1481C" w:rsidRPr="004B0C7E">
                              <w:rPr>
                                <w:rFonts w:ascii="標楷體" w:eastAsia="標楷體" w:hAnsi="標楷體" w:hint="eastAsia"/>
                                <w:sz w:val="20"/>
                                <w:szCs w:val="20"/>
                              </w:rPr>
                              <w:t>1年以內</w:t>
                            </w:r>
                          </w:p>
                        </w:tc>
                        <w:tc>
                          <w:tcPr>
                            <w:tcW w:w="1726" w:type="dxa"/>
                            <w:gridSpan w:val="2"/>
                            <w:tcBorders>
                              <w:top w:val="single" w:sz="4" w:space="0" w:color="auto"/>
                              <w:left w:val="single" w:sz="4" w:space="0" w:color="auto"/>
                              <w:bottom w:val="single" w:sz="4" w:space="0" w:color="auto"/>
                              <w:right w:val="single" w:sz="4" w:space="0" w:color="auto"/>
                            </w:tcBorders>
                            <w:vAlign w:val="center"/>
                            <w:hideMark/>
                          </w:tcPr>
                          <w:p w14:paraId="4966F21A" w14:textId="77777777" w:rsidR="0078537F" w:rsidRDefault="00D1481C" w:rsidP="0078537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超過1年</w:t>
                            </w:r>
                          </w:p>
                          <w:p w14:paraId="4D760305" w14:textId="6336D3C4" w:rsidR="00D1481C" w:rsidRPr="004B0C7E" w:rsidRDefault="0078537F" w:rsidP="0078537F">
                            <w:pPr>
                              <w:spacing w:line="240" w:lineRule="exact"/>
                              <w:jc w:val="center"/>
                              <w:rPr>
                                <w:rFonts w:ascii="標楷體" w:eastAsia="標楷體" w:hAnsi="標楷體"/>
                                <w:sz w:val="20"/>
                                <w:szCs w:val="20"/>
                              </w:rPr>
                            </w:pPr>
                            <w:r>
                              <w:rPr>
                                <w:rFonts w:ascii="標楷體" w:eastAsia="標楷體" w:hAnsi="標楷體" w:hint="eastAsia"/>
                                <w:sz w:val="20"/>
                                <w:szCs w:val="20"/>
                              </w:rPr>
                              <w:t>－</w:t>
                            </w:r>
                            <w:r w:rsidR="00D1481C" w:rsidRPr="004B0C7E">
                              <w:rPr>
                                <w:rFonts w:ascii="標楷體" w:eastAsia="標楷體" w:hAnsi="標楷體" w:hint="eastAsia"/>
                                <w:sz w:val="20"/>
                                <w:szCs w:val="20"/>
                              </w:rPr>
                              <w:t>2年以內</w:t>
                            </w:r>
                          </w:p>
                        </w:tc>
                        <w:tc>
                          <w:tcPr>
                            <w:tcW w:w="1717" w:type="dxa"/>
                            <w:gridSpan w:val="2"/>
                            <w:tcBorders>
                              <w:top w:val="single" w:sz="4" w:space="0" w:color="auto"/>
                              <w:left w:val="single" w:sz="4" w:space="0" w:color="auto"/>
                              <w:bottom w:val="single" w:sz="4" w:space="0" w:color="auto"/>
                              <w:right w:val="single" w:sz="4" w:space="0" w:color="auto"/>
                            </w:tcBorders>
                            <w:vAlign w:val="center"/>
                            <w:hideMark/>
                          </w:tcPr>
                          <w:p w14:paraId="435EB740"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超過2年</w:t>
                            </w:r>
                          </w:p>
                        </w:tc>
                      </w:tr>
                      <w:tr w:rsidR="00A7244C" w:rsidRPr="005B6E1E" w14:paraId="276D9D81" w14:textId="77777777" w:rsidTr="0078537F">
                        <w:trPr>
                          <w:trHeight w:val="96"/>
                        </w:trPr>
                        <w:tc>
                          <w:tcPr>
                            <w:tcW w:w="969" w:type="dxa"/>
                            <w:vMerge/>
                            <w:tcBorders>
                              <w:top w:val="single" w:sz="4" w:space="0" w:color="auto"/>
                              <w:left w:val="single" w:sz="4" w:space="0" w:color="auto"/>
                              <w:bottom w:val="single" w:sz="4" w:space="0" w:color="auto"/>
                              <w:right w:val="single" w:sz="4" w:space="0" w:color="auto"/>
                            </w:tcBorders>
                            <w:vAlign w:val="center"/>
                            <w:hideMark/>
                          </w:tcPr>
                          <w:p w14:paraId="2125AF29" w14:textId="77777777" w:rsidR="00D1481C" w:rsidRPr="004B0C7E" w:rsidRDefault="00D1481C">
                            <w:pPr>
                              <w:rPr>
                                <w:rFonts w:ascii="標楷體" w:eastAsia="標楷體" w:hAnsi="標楷體" w:cs="新細明體"/>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3DBD80BA" w14:textId="77777777" w:rsidR="00D1481C" w:rsidRPr="004B0C7E" w:rsidRDefault="00D1481C">
                            <w:pPr>
                              <w:spacing w:line="280" w:lineRule="exact"/>
                              <w:jc w:val="center"/>
                              <w:rPr>
                                <w:rFonts w:ascii="標楷體" w:eastAsia="標楷體" w:hAnsi="標楷體"/>
                                <w:sz w:val="20"/>
                                <w:szCs w:val="20"/>
                              </w:rPr>
                            </w:pPr>
                            <w:r w:rsidRPr="004B0C7E">
                              <w:rPr>
                                <w:rFonts w:ascii="標楷體" w:eastAsia="標楷體" w:hAnsi="標楷體" w:hint="eastAsia"/>
                                <w:sz w:val="20"/>
                                <w:szCs w:val="20"/>
                              </w:rPr>
                              <w:t>件數</w:t>
                            </w:r>
                          </w:p>
                        </w:tc>
                        <w:tc>
                          <w:tcPr>
                            <w:tcW w:w="972" w:type="dxa"/>
                            <w:tcBorders>
                              <w:top w:val="single" w:sz="4" w:space="0" w:color="auto"/>
                              <w:left w:val="single" w:sz="4" w:space="0" w:color="auto"/>
                              <w:bottom w:val="single" w:sz="4" w:space="0" w:color="auto"/>
                              <w:right w:val="single" w:sz="4" w:space="0" w:color="auto"/>
                            </w:tcBorders>
                            <w:vAlign w:val="center"/>
                            <w:hideMark/>
                          </w:tcPr>
                          <w:p w14:paraId="2A002854"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裝置</w:t>
                            </w:r>
                          </w:p>
                          <w:p w14:paraId="6317E04D"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容量</w:t>
                            </w:r>
                          </w:p>
                        </w:tc>
                        <w:tc>
                          <w:tcPr>
                            <w:tcW w:w="731" w:type="dxa"/>
                            <w:tcBorders>
                              <w:top w:val="single" w:sz="4" w:space="0" w:color="auto"/>
                              <w:left w:val="single" w:sz="4" w:space="0" w:color="auto"/>
                              <w:bottom w:val="single" w:sz="4" w:space="0" w:color="auto"/>
                              <w:right w:val="single" w:sz="4" w:space="0" w:color="auto"/>
                            </w:tcBorders>
                            <w:vAlign w:val="center"/>
                            <w:hideMark/>
                          </w:tcPr>
                          <w:p w14:paraId="2604D63F" w14:textId="77777777" w:rsidR="00D1481C" w:rsidRPr="004B0C7E" w:rsidRDefault="00D1481C">
                            <w:pPr>
                              <w:spacing w:line="280" w:lineRule="exact"/>
                              <w:jc w:val="center"/>
                              <w:rPr>
                                <w:rFonts w:ascii="標楷體" w:eastAsia="標楷體" w:hAnsi="標楷體"/>
                                <w:sz w:val="20"/>
                                <w:szCs w:val="20"/>
                              </w:rPr>
                            </w:pPr>
                            <w:r w:rsidRPr="004B0C7E">
                              <w:rPr>
                                <w:rFonts w:ascii="標楷體" w:eastAsia="標楷體" w:hAnsi="標楷體" w:hint="eastAsia"/>
                                <w:sz w:val="20"/>
                                <w:szCs w:val="20"/>
                              </w:rPr>
                              <w:t>件數</w:t>
                            </w:r>
                          </w:p>
                        </w:tc>
                        <w:tc>
                          <w:tcPr>
                            <w:tcW w:w="972" w:type="dxa"/>
                            <w:tcBorders>
                              <w:top w:val="single" w:sz="4" w:space="0" w:color="auto"/>
                              <w:left w:val="single" w:sz="4" w:space="0" w:color="auto"/>
                              <w:bottom w:val="single" w:sz="4" w:space="0" w:color="auto"/>
                              <w:right w:val="single" w:sz="4" w:space="0" w:color="auto"/>
                            </w:tcBorders>
                            <w:vAlign w:val="center"/>
                            <w:hideMark/>
                          </w:tcPr>
                          <w:p w14:paraId="229BF46C"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裝置</w:t>
                            </w:r>
                          </w:p>
                          <w:p w14:paraId="53FC9C4A"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容量</w:t>
                            </w:r>
                          </w:p>
                        </w:tc>
                        <w:tc>
                          <w:tcPr>
                            <w:tcW w:w="731" w:type="dxa"/>
                            <w:tcBorders>
                              <w:top w:val="single" w:sz="4" w:space="0" w:color="auto"/>
                              <w:left w:val="single" w:sz="4" w:space="0" w:color="auto"/>
                              <w:bottom w:val="single" w:sz="4" w:space="0" w:color="auto"/>
                              <w:right w:val="single" w:sz="4" w:space="0" w:color="auto"/>
                            </w:tcBorders>
                            <w:vAlign w:val="center"/>
                            <w:hideMark/>
                          </w:tcPr>
                          <w:p w14:paraId="1D04A08C"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件數</w:t>
                            </w:r>
                          </w:p>
                        </w:tc>
                        <w:tc>
                          <w:tcPr>
                            <w:tcW w:w="978" w:type="dxa"/>
                            <w:tcBorders>
                              <w:top w:val="single" w:sz="4" w:space="0" w:color="auto"/>
                              <w:left w:val="single" w:sz="4" w:space="0" w:color="auto"/>
                              <w:bottom w:val="single" w:sz="4" w:space="0" w:color="auto"/>
                              <w:right w:val="single" w:sz="4" w:space="0" w:color="auto"/>
                            </w:tcBorders>
                            <w:vAlign w:val="center"/>
                            <w:hideMark/>
                          </w:tcPr>
                          <w:p w14:paraId="558FD048"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裝置</w:t>
                            </w:r>
                          </w:p>
                          <w:p w14:paraId="0936478E"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容量</w:t>
                            </w:r>
                          </w:p>
                        </w:tc>
                        <w:tc>
                          <w:tcPr>
                            <w:tcW w:w="745" w:type="dxa"/>
                            <w:tcBorders>
                              <w:top w:val="single" w:sz="4" w:space="0" w:color="auto"/>
                              <w:left w:val="single" w:sz="4" w:space="0" w:color="auto"/>
                              <w:bottom w:val="single" w:sz="4" w:space="0" w:color="auto"/>
                              <w:right w:val="single" w:sz="4" w:space="0" w:color="auto"/>
                            </w:tcBorders>
                            <w:vAlign w:val="center"/>
                            <w:hideMark/>
                          </w:tcPr>
                          <w:p w14:paraId="0263CD8F"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件數</w:t>
                            </w:r>
                          </w:p>
                        </w:tc>
                        <w:tc>
                          <w:tcPr>
                            <w:tcW w:w="981" w:type="dxa"/>
                            <w:tcBorders>
                              <w:top w:val="single" w:sz="4" w:space="0" w:color="auto"/>
                              <w:left w:val="single" w:sz="4" w:space="0" w:color="auto"/>
                              <w:bottom w:val="single" w:sz="4" w:space="0" w:color="auto"/>
                              <w:right w:val="single" w:sz="4" w:space="0" w:color="auto"/>
                            </w:tcBorders>
                            <w:vAlign w:val="center"/>
                            <w:hideMark/>
                          </w:tcPr>
                          <w:p w14:paraId="49D1988D"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裝置</w:t>
                            </w:r>
                          </w:p>
                          <w:p w14:paraId="08D63C82"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容量</w:t>
                            </w:r>
                          </w:p>
                        </w:tc>
                        <w:tc>
                          <w:tcPr>
                            <w:tcW w:w="730" w:type="dxa"/>
                            <w:tcBorders>
                              <w:top w:val="single" w:sz="4" w:space="0" w:color="auto"/>
                              <w:left w:val="single" w:sz="4" w:space="0" w:color="auto"/>
                              <w:bottom w:val="single" w:sz="4" w:space="0" w:color="auto"/>
                              <w:right w:val="single" w:sz="4" w:space="0" w:color="auto"/>
                            </w:tcBorders>
                            <w:vAlign w:val="center"/>
                            <w:hideMark/>
                          </w:tcPr>
                          <w:p w14:paraId="1DDC0532"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件數</w:t>
                            </w:r>
                          </w:p>
                        </w:tc>
                        <w:tc>
                          <w:tcPr>
                            <w:tcW w:w="987" w:type="dxa"/>
                            <w:tcBorders>
                              <w:top w:val="single" w:sz="4" w:space="0" w:color="auto"/>
                              <w:left w:val="single" w:sz="4" w:space="0" w:color="auto"/>
                              <w:bottom w:val="single" w:sz="4" w:space="0" w:color="auto"/>
                              <w:right w:val="single" w:sz="4" w:space="0" w:color="auto"/>
                            </w:tcBorders>
                            <w:hideMark/>
                          </w:tcPr>
                          <w:p w14:paraId="1CC00AF6"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裝置</w:t>
                            </w:r>
                          </w:p>
                          <w:p w14:paraId="0E7130E6" w14:textId="77777777" w:rsidR="00D1481C" w:rsidRPr="004B0C7E" w:rsidRDefault="00D1481C" w:rsidP="007C2ADF">
                            <w:pPr>
                              <w:spacing w:line="240" w:lineRule="exact"/>
                              <w:jc w:val="center"/>
                              <w:rPr>
                                <w:rFonts w:ascii="標楷體" w:eastAsia="標楷體" w:hAnsi="標楷體"/>
                                <w:sz w:val="20"/>
                                <w:szCs w:val="20"/>
                              </w:rPr>
                            </w:pPr>
                            <w:r w:rsidRPr="004B0C7E">
                              <w:rPr>
                                <w:rFonts w:ascii="標楷體" w:eastAsia="標楷體" w:hAnsi="標楷體" w:hint="eastAsia"/>
                                <w:sz w:val="20"/>
                                <w:szCs w:val="20"/>
                              </w:rPr>
                              <w:t>容量</w:t>
                            </w:r>
                          </w:p>
                        </w:tc>
                      </w:tr>
                      <w:tr w:rsidR="00D1481C" w:rsidRPr="005B6E1E" w14:paraId="7AA268D4" w14:textId="77777777" w:rsidTr="003E4087">
                        <w:trPr>
                          <w:trHeight w:val="295"/>
                        </w:trPr>
                        <w:tc>
                          <w:tcPr>
                            <w:tcW w:w="969" w:type="dxa"/>
                            <w:tcBorders>
                              <w:top w:val="single" w:sz="4" w:space="0" w:color="auto"/>
                              <w:left w:val="single" w:sz="4" w:space="0" w:color="auto"/>
                              <w:bottom w:val="single" w:sz="4" w:space="0" w:color="auto"/>
                              <w:right w:val="single" w:sz="4" w:space="0" w:color="auto"/>
                            </w:tcBorders>
                            <w:vAlign w:val="center"/>
                            <w:hideMark/>
                          </w:tcPr>
                          <w:p w14:paraId="33402F50" w14:textId="77777777" w:rsidR="00D1481C" w:rsidRPr="004B0C7E" w:rsidRDefault="00D1481C">
                            <w:pPr>
                              <w:spacing w:line="280" w:lineRule="exact"/>
                              <w:jc w:val="center"/>
                              <w:rPr>
                                <w:rFonts w:ascii="標楷體" w:eastAsia="標楷體" w:hAnsi="標楷體"/>
                                <w:b/>
                                <w:sz w:val="20"/>
                                <w:szCs w:val="20"/>
                              </w:rPr>
                            </w:pPr>
                            <w:r w:rsidRPr="004B0C7E">
                              <w:rPr>
                                <w:rFonts w:ascii="標楷體" w:eastAsia="標楷體" w:hAnsi="標楷體" w:hint="eastAsia"/>
                                <w:b/>
                                <w:bCs/>
                                <w:color w:val="000000"/>
                                <w:sz w:val="20"/>
                                <w:szCs w:val="20"/>
                              </w:rPr>
                              <w:t>合計</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3D48C" w14:textId="77777777" w:rsidR="00D1481C" w:rsidRPr="004B0C7E" w:rsidRDefault="00D1481C">
                            <w:pPr>
                              <w:spacing w:line="280" w:lineRule="exact"/>
                              <w:jc w:val="right"/>
                              <w:rPr>
                                <w:rFonts w:ascii="標楷體" w:eastAsia="標楷體" w:hAnsi="標楷體"/>
                                <w:b/>
                                <w:sz w:val="20"/>
                                <w:szCs w:val="20"/>
                              </w:rPr>
                            </w:pPr>
                            <w:r w:rsidRPr="004B0C7E">
                              <w:rPr>
                                <w:rFonts w:ascii="標楷體" w:eastAsia="標楷體" w:hAnsi="標楷體" w:hint="eastAsia"/>
                                <w:b/>
                                <w:bCs/>
                                <w:color w:val="000000"/>
                                <w:sz w:val="20"/>
                                <w:szCs w:val="20"/>
                              </w:rPr>
                              <w:t>1,579</w:t>
                            </w:r>
                          </w:p>
                        </w:tc>
                        <w:tc>
                          <w:tcPr>
                            <w:tcW w:w="972" w:type="dxa"/>
                            <w:tcBorders>
                              <w:top w:val="single" w:sz="4" w:space="0" w:color="auto"/>
                              <w:left w:val="single" w:sz="4" w:space="0" w:color="auto"/>
                              <w:bottom w:val="single" w:sz="4" w:space="0" w:color="auto"/>
                              <w:right w:val="single" w:sz="4" w:space="0" w:color="auto"/>
                            </w:tcBorders>
                            <w:vAlign w:val="center"/>
                            <w:hideMark/>
                          </w:tcPr>
                          <w:p w14:paraId="50DDD972" w14:textId="77777777" w:rsidR="00D1481C" w:rsidRPr="004B0C7E" w:rsidRDefault="00D1481C">
                            <w:pPr>
                              <w:spacing w:line="280" w:lineRule="exact"/>
                              <w:jc w:val="right"/>
                              <w:rPr>
                                <w:rFonts w:ascii="標楷體" w:eastAsia="標楷體" w:hAnsi="標楷體"/>
                                <w:b/>
                                <w:sz w:val="20"/>
                                <w:szCs w:val="20"/>
                              </w:rPr>
                            </w:pPr>
                            <w:r w:rsidRPr="004B0C7E">
                              <w:rPr>
                                <w:rFonts w:ascii="標楷體" w:eastAsia="標楷體" w:hAnsi="標楷體" w:hint="eastAsia"/>
                                <w:b/>
                                <w:bCs/>
                                <w:color w:val="000000"/>
                                <w:sz w:val="20"/>
                                <w:szCs w:val="20"/>
                              </w:rPr>
                              <w:t>829.21</w:t>
                            </w:r>
                          </w:p>
                        </w:tc>
                        <w:tc>
                          <w:tcPr>
                            <w:tcW w:w="731" w:type="dxa"/>
                            <w:tcBorders>
                              <w:top w:val="single" w:sz="4" w:space="0" w:color="auto"/>
                              <w:left w:val="single" w:sz="4" w:space="0" w:color="auto"/>
                              <w:bottom w:val="single" w:sz="4" w:space="0" w:color="auto"/>
                              <w:right w:val="single" w:sz="4" w:space="0" w:color="auto"/>
                            </w:tcBorders>
                            <w:vAlign w:val="center"/>
                            <w:hideMark/>
                          </w:tcPr>
                          <w:p w14:paraId="69EBDB67" w14:textId="77777777" w:rsidR="00D1481C" w:rsidRPr="004B0C7E" w:rsidRDefault="00D1481C">
                            <w:pPr>
                              <w:spacing w:line="280" w:lineRule="exact"/>
                              <w:jc w:val="right"/>
                              <w:rPr>
                                <w:rFonts w:ascii="標楷體" w:eastAsia="標楷體" w:hAnsi="標楷體"/>
                                <w:b/>
                                <w:sz w:val="20"/>
                                <w:szCs w:val="20"/>
                              </w:rPr>
                            </w:pPr>
                            <w:r w:rsidRPr="004B0C7E">
                              <w:rPr>
                                <w:rFonts w:ascii="標楷體" w:eastAsia="標楷體" w:hAnsi="標楷體" w:hint="eastAsia"/>
                                <w:b/>
                                <w:bCs/>
                                <w:color w:val="000000"/>
                                <w:sz w:val="20"/>
                                <w:szCs w:val="20"/>
                              </w:rPr>
                              <w:t>228</w:t>
                            </w:r>
                          </w:p>
                        </w:tc>
                        <w:tc>
                          <w:tcPr>
                            <w:tcW w:w="972" w:type="dxa"/>
                            <w:tcBorders>
                              <w:top w:val="single" w:sz="4" w:space="0" w:color="auto"/>
                              <w:left w:val="single" w:sz="4" w:space="0" w:color="auto"/>
                              <w:bottom w:val="single" w:sz="4" w:space="0" w:color="auto"/>
                              <w:right w:val="single" w:sz="4" w:space="0" w:color="auto"/>
                            </w:tcBorders>
                            <w:vAlign w:val="center"/>
                            <w:hideMark/>
                          </w:tcPr>
                          <w:p w14:paraId="184CFB54" w14:textId="77777777" w:rsidR="00D1481C" w:rsidRPr="004B0C7E" w:rsidRDefault="00D1481C">
                            <w:pPr>
                              <w:spacing w:line="280" w:lineRule="exact"/>
                              <w:jc w:val="right"/>
                              <w:rPr>
                                <w:rFonts w:ascii="標楷體" w:eastAsia="標楷體" w:hAnsi="標楷體"/>
                                <w:b/>
                                <w:sz w:val="20"/>
                                <w:szCs w:val="20"/>
                              </w:rPr>
                            </w:pPr>
                            <w:r w:rsidRPr="004B0C7E">
                              <w:rPr>
                                <w:rFonts w:ascii="標楷體" w:eastAsia="標楷體" w:hAnsi="標楷體" w:hint="eastAsia"/>
                                <w:b/>
                                <w:bCs/>
                                <w:color w:val="000000"/>
                                <w:sz w:val="20"/>
                                <w:szCs w:val="20"/>
                              </w:rPr>
                              <w:t>104.81</w:t>
                            </w:r>
                          </w:p>
                        </w:tc>
                        <w:tc>
                          <w:tcPr>
                            <w:tcW w:w="731" w:type="dxa"/>
                            <w:tcBorders>
                              <w:top w:val="single" w:sz="4" w:space="0" w:color="auto"/>
                              <w:left w:val="single" w:sz="4" w:space="0" w:color="auto"/>
                              <w:bottom w:val="single" w:sz="4" w:space="0" w:color="auto"/>
                              <w:right w:val="single" w:sz="4" w:space="0" w:color="auto"/>
                            </w:tcBorders>
                            <w:vAlign w:val="center"/>
                            <w:hideMark/>
                          </w:tcPr>
                          <w:p w14:paraId="5C52711F" w14:textId="77777777" w:rsidR="00D1481C" w:rsidRPr="004B0C7E" w:rsidRDefault="00D1481C">
                            <w:pPr>
                              <w:spacing w:line="280" w:lineRule="exact"/>
                              <w:jc w:val="right"/>
                              <w:rPr>
                                <w:rFonts w:ascii="標楷體" w:eastAsia="標楷體" w:hAnsi="標楷體"/>
                                <w:b/>
                                <w:sz w:val="20"/>
                                <w:szCs w:val="20"/>
                              </w:rPr>
                            </w:pPr>
                            <w:r w:rsidRPr="004B0C7E">
                              <w:rPr>
                                <w:rFonts w:ascii="標楷體" w:eastAsia="標楷體" w:hAnsi="標楷體" w:hint="eastAsia"/>
                                <w:b/>
                                <w:bCs/>
                                <w:color w:val="000000"/>
                                <w:sz w:val="20"/>
                                <w:szCs w:val="20"/>
                              </w:rPr>
                              <w:t>297</w:t>
                            </w:r>
                          </w:p>
                        </w:tc>
                        <w:tc>
                          <w:tcPr>
                            <w:tcW w:w="978" w:type="dxa"/>
                            <w:tcBorders>
                              <w:top w:val="single" w:sz="4" w:space="0" w:color="auto"/>
                              <w:left w:val="single" w:sz="4" w:space="0" w:color="auto"/>
                              <w:bottom w:val="single" w:sz="4" w:space="0" w:color="auto"/>
                              <w:right w:val="single" w:sz="4" w:space="0" w:color="auto"/>
                            </w:tcBorders>
                            <w:vAlign w:val="center"/>
                            <w:hideMark/>
                          </w:tcPr>
                          <w:p w14:paraId="61CAA786" w14:textId="77777777" w:rsidR="00D1481C" w:rsidRPr="004B0C7E" w:rsidRDefault="00D1481C">
                            <w:pPr>
                              <w:spacing w:line="280" w:lineRule="exact"/>
                              <w:jc w:val="right"/>
                              <w:rPr>
                                <w:rFonts w:ascii="標楷體" w:eastAsia="標楷體" w:hAnsi="標楷體"/>
                                <w:b/>
                                <w:sz w:val="20"/>
                                <w:szCs w:val="20"/>
                              </w:rPr>
                            </w:pPr>
                            <w:r w:rsidRPr="004B0C7E">
                              <w:rPr>
                                <w:rFonts w:ascii="標楷體" w:eastAsia="標楷體" w:hAnsi="標楷體" w:hint="eastAsia"/>
                                <w:b/>
                                <w:bCs/>
                                <w:color w:val="000000"/>
                                <w:sz w:val="20"/>
                                <w:szCs w:val="20"/>
                              </w:rPr>
                              <w:t>161.97</w:t>
                            </w:r>
                          </w:p>
                        </w:tc>
                        <w:tc>
                          <w:tcPr>
                            <w:tcW w:w="745" w:type="dxa"/>
                            <w:tcBorders>
                              <w:top w:val="single" w:sz="4" w:space="0" w:color="auto"/>
                              <w:left w:val="single" w:sz="4" w:space="0" w:color="auto"/>
                              <w:bottom w:val="single" w:sz="4" w:space="0" w:color="auto"/>
                              <w:right w:val="single" w:sz="4" w:space="0" w:color="auto"/>
                            </w:tcBorders>
                            <w:vAlign w:val="center"/>
                            <w:hideMark/>
                          </w:tcPr>
                          <w:p w14:paraId="3689A3C9" w14:textId="77777777" w:rsidR="00D1481C" w:rsidRPr="004B0C7E" w:rsidRDefault="00D1481C">
                            <w:pPr>
                              <w:spacing w:line="280" w:lineRule="exact"/>
                              <w:jc w:val="right"/>
                              <w:rPr>
                                <w:rFonts w:ascii="標楷體" w:eastAsia="標楷體" w:hAnsi="標楷體"/>
                                <w:b/>
                                <w:sz w:val="20"/>
                                <w:szCs w:val="20"/>
                              </w:rPr>
                            </w:pPr>
                            <w:r w:rsidRPr="004B0C7E">
                              <w:rPr>
                                <w:rFonts w:ascii="標楷體" w:eastAsia="標楷體" w:hAnsi="標楷體" w:hint="eastAsia"/>
                                <w:b/>
                                <w:bCs/>
                                <w:color w:val="000000"/>
                                <w:sz w:val="20"/>
                                <w:szCs w:val="20"/>
                              </w:rPr>
                              <w:t>557</w:t>
                            </w:r>
                          </w:p>
                        </w:tc>
                        <w:tc>
                          <w:tcPr>
                            <w:tcW w:w="981" w:type="dxa"/>
                            <w:tcBorders>
                              <w:top w:val="single" w:sz="4" w:space="0" w:color="auto"/>
                              <w:left w:val="single" w:sz="4" w:space="0" w:color="auto"/>
                              <w:bottom w:val="single" w:sz="4" w:space="0" w:color="auto"/>
                              <w:right w:val="single" w:sz="4" w:space="0" w:color="auto"/>
                            </w:tcBorders>
                            <w:vAlign w:val="center"/>
                            <w:hideMark/>
                          </w:tcPr>
                          <w:p w14:paraId="595D2345" w14:textId="77777777" w:rsidR="00D1481C" w:rsidRPr="004B0C7E" w:rsidRDefault="00D1481C">
                            <w:pPr>
                              <w:spacing w:line="280" w:lineRule="exact"/>
                              <w:jc w:val="right"/>
                              <w:rPr>
                                <w:rFonts w:ascii="標楷體" w:eastAsia="標楷體" w:hAnsi="標楷體"/>
                                <w:b/>
                                <w:sz w:val="20"/>
                                <w:szCs w:val="20"/>
                              </w:rPr>
                            </w:pPr>
                            <w:r w:rsidRPr="004B0C7E">
                              <w:rPr>
                                <w:rFonts w:ascii="標楷體" w:eastAsia="標楷體" w:hAnsi="標楷體" w:hint="eastAsia"/>
                                <w:b/>
                                <w:bCs/>
                                <w:color w:val="000000"/>
                                <w:sz w:val="20"/>
                                <w:szCs w:val="20"/>
                              </w:rPr>
                              <w:t>276.46</w:t>
                            </w:r>
                          </w:p>
                        </w:tc>
                        <w:tc>
                          <w:tcPr>
                            <w:tcW w:w="730" w:type="dxa"/>
                            <w:tcBorders>
                              <w:top w:val="single" w:sz="4" w:space="0" w:color="auto"/>
                              <w:left w:val="single" w:sz="4" w:space="0" w:color="auto"/>
                              <w:bottom w:val="single" w:sz="4" w:space="0" w:color="auto"/>
                              <w:right w:val="single" w:sz="4" w:space="0" w:color="auto"/>
                            </w:tcBorders>
                            <w:vAlign w:val="center"/>
                            <w:hideMark/>
                          </w:tcPr>
                          <w:p w14:paraId="651EF252" w14:textId="77777777" w:rsidR="00D1481C" w:rsidRPr="004B0C7E" w:rsidRDefault="00D1481C">
                            <w:pPr>
                              <w:spacing w:line="280" w:lineRule="exact"/>
                              <w:jc w:val="right"/>
                              <w:rPr>
                                <w:rFonts w:ascii="標楷體" w:eastAsia="標楷體" w:hAnsi="標楷體"/>
                                <w:b/>
                                <w:color w:val="000000"/>
                                <w:sz w:val="20"/>
                                <w:szCs w:val="20"/>
                              </w:rPr>
                            </w:pPr>
                            <w:r w:rsidRPr="004B0C7E">
                              <w:rPr>
                                <w:rFonts w:ascii="標楷體" w:eastAsia="標楷體" w:hAnsi="標楷體" w:hint="eastAsia"/>
                                <w:b/>
                                <w:bCs/>
                                <w:color w:val="000000"/>
                                <w:sz w:val="20"/>
                                <w:szCs w:val="20"/>
                              </w:rPr>
                              <w:t>497</w:t>
                            </w:r>
                          </w:p>
                        </w:tc>
                        <w:tc>
                          <w:tcPr>
                            <w:tcW w:w="987" w:type="dxa"/>
                            <w:tcBorders>
                              <w:top w:val="single" w:sz="4" w:space="0" w:color="auto"/>
                              <w:left w:val="single" w:sz="4" w:space="0" w:color="auto"/>
                              <w:bottom w:val="single" w:sz="4" w:space="0" w:color="auto"/>
                              <w:right w:val="single" w:sz="4" w:space="0" w:color="auto"/>
                            </w:tcBorders>
                            <w:vAlign w:val="center"/>
                            <w:hideMark/>
                          </w:tcPr>
                          <w:p w14:paraId="6F430EF9" w14:textId="77777777" w:rsidR="00D1481C" w:rsidRPr="004B0C7E" w:rsidRDefault="00D1481C">
                            <w:pPr>
                              <w:spacing w:line="280" w:lineRule="exact"/>
                              <w:jc w:val="right"/>
                              <w:rPr>
                                <w:rFonts w:ascii="標楷體" w:eastAsia="標楷體" w:hAnsi="標楷體"/>
                                <w:b/>
                                <w:color w:val="000000"/>
                                <w:sz w:val="20"/>
                                <w:szCs w:val="20"/>
                              </w:rPr>
                            </w:pPr>
                            <w:r w:rsidRPr="004B0C7E">
                              <w:rPr>
                                <w:rFonts w:ascii="標楷體" w:eastAsia="標楷體" w:hAnsi="標楷體" w:hint="eastAsia"/>
                                <w:b/>
                                <w:bCs/>
                                <w:color w:val="000000"/>
                                <w:sz w:val="20"/>
                                <w:szCs w:val="20"/>
                              </w:rPr>
                              <w:t>285.97</w:t>
                            </w:r>
                          </w:p>
                        </w:tc>
                      </w:tr>
                      <w:tr w:rsidR="00D1481C" w:rsidRPr="005B6E1E" w14:paraId="6B222255" w14:textId="77777777" w:rsidTr="003E4087">
                        <w:trPr>
                          <w:trHeight w:val="295"/>
                        </w:trPr>
                        <w:tc>
                          <w:tcPr>
                            <w:tcW w:w="969" w:type="dxa"/>
                            <w:tcBorders>
                              <w:top w:val="single" w:sz="4" w:space="0" w:color="auto"/>
                              <w:left w:val="single" w:sz="4" w:space="0" w:color="auto"/>
                              <w:bottom w:val="single" w:sz="4" w:space="0" w:color="auto"/>
                              <w:right w:val="single" w:sz="4" w:space="0" w:color="auto"/>
                            </w:tcBorders>
                            <w:vAlign w:val="center"/>
                            <w:hideMark/>
                          </w:tcPr>
                          <w:p w14:paraId="439C8F51" w14:textId="77777777" w:rsidR="00D1481C" w:rsidRPr="004B0C7E" w:rsidRDefault="00D1481C">
                            <w:pPr>
                              <w:spacing w:line="280" w:lineRule="exact"/>
                              <w:jc w:val="center"/>
                              <w:rPr>
                                <w:rFonts w:ascii="標楷體" w:eastAsia="標楷體" w:hAnsi="標楷體"/>
                                <w:sz w:val="20"/>
                                <w:szCs w:val="20"/>
                              </w:rPr>
                            </w:pPr>
                            <w:r w:rsidRPr="004B0C7E">
                              <w:rPr>
                                <w:rFonts w:ascii="標楷體" w:eastAsia="標楷體" w:hAnsi="標楷體" w:hint="eastAsia"/>
                                <w:color w:val="000000"/>
                                <w:sz w:val="20"/>
                                <w:szCs w:val="20"/>
                              </w:rPr>
                              <w:t>南投縣</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32EB78"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130</w:t>
                            </w:r>
                          </w:p>
                        </w:tc>
                        <w:tc>
                          <w:tcPr>
                            <w:tcW w:w="972" w:type="dxa"/>
                            <w:tcBorders>
                              <w:top w:val="single" w:sz="4" w:space="0" w:color="auto"/>
                              <w:left w:val="single" w:sz="4" w:space="0" w:color="auto"/>
                              <w:bottom w:val="single" w:sz="4" w:space="0" w:color="auto"/>
                              <w:right w:val="single" w:sz="4" w:space="0" w:color="auto"/>
                            </w:tcBorders>
                            <w:vAlign w:val="center"/>
                            <w:hideMark/>
                          </w:tcPr>
                          <w:p w14:paraId="04803AA8"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65.22</w:t>
                            </w:r>
                          </w:p>
                        </w:tc>
                        <w:tc>
                          <w:tcPr>
                            <w:tcW w:w="731" w:type="dxa"/>
                            <w:tcBorders>
                              <w:top w:val="single" w:sz="4" w:space="0" w:color="auto"/>
                              <w:left w:val="single" w:sz="4" w:space="0" w:color="auto"/>
                              <w:bottom w:val="single" w:sz="4" w:space="0" w:color="auto"/>
                              <w:right w:val="single" w:sz="4" w:space="0" w:color="auto"/>
                            </w:tcBorders>
                            <w:vAlign w:val="center"/>
                            <w:hideMark/>
                          </w:tcPr>
                          <w:p w14:paraId="4656ED43"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39</w:t>
                            </w:r>
                          </w:p>
                        </w:tc>
                        <w:tc>
                          <w:tcPr>
                            <w:tcW w:w="972" w:type="dxa"/>
                            <w:tcBorders>
                              <w:top w:val="single" w:sz="4" w:space="0" w:color="auto"/>
                              <w:left w:val="single" w:sz="4" w:space="0" w:color="auto"/>
                              <w:bottom w:val="single" w:sz="4" w:space="0" w:color="auto"/>
                              <w:right w:val="single" w:sz="4" w:space="0" w:color="auto"/>
                            </w:tcBorders>
                            <w:vAlign w:val="center"/>
                            <w:hideMark/>
                          </w:tcPr>
                          <w:p w14:paraId="0FD8FFF4"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25.91</w:t>
                            </w:r>
                          </w:p>
                        </w:tc>
                        <w:tc>
                          <w:tcPr>
                            <w:tcW w:w="731" w:type="dxa"/>
                            <w:tcBorders>
                              <w:top w:val="single" w:sz="4" w:space="0" w:color="auto"/>
                              <w:left w:val="single" w:sz="4" w:space="0" w:color="auto"/>
                              <w:bottom w:val="single" w:sz="4" w:space="0" w:color="auto"/>
                              <w:right w:val="single" w:sz="4" w:space="0" w:color="auto"/>
                            </w:tcBorders>
                            <w:vAlign w:val="center"/>
                            <w:hideMark/>
                          </w:tcPr>
                          <w:p w14:paraId="12DFFA9A"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24</w:t>
                            </w:r>
                          </w:p>
                        </w:tc>
                        <w:tc>
                          <w:tcPr>
                            <w:tcW w:w="978" w:type="dxa"/>
                            <w:tcBorders>
                              <w:top w:val="single" w:sz="4" w:space="0" w:color="auto"/>
                              <w:left w:val="single" w:sz="4" w:space="0" w:color="auto"/>
                              <w:bottom w:val="single" w:sz="4" w:space="0" w:color="auto"/>
                              <w:right w:val="single" w:sz="4" w:space="0" w:color="auto"/>
                            </w:tcBorders>
                            <w:vAlign w:val="center"/>
                            <w:hideMark/>
                          </w:tcPr>
                          <w:p w14:paraId="359D99F2"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10.10</w:t>
                            </w:r>
                          </w:p>
                        </w:tc>
                        <w:tc>
                          <w:tcPr>
                            <w:tcW w:w="745" w:type="dxa"/>
                            <w:tcBorders>
                              <w:top w:val="single" w:sz="4" w:space="0" w:color="auto"/>
                              <w:left w:val="single" w:sz="4" w:space="0" w:color="auto"/>
                              <w:bottom w:val="single" w:sz="4" w:space="0" w:color="auto"/>
                              <w:right w:val="single" w:sz="4" w:space="0" w:color="auto"/>
                            </w:tcBorders>
                            <w:vAlign w:val="center"/>
                            <w:hideMark/>
                          </w:tcPr>
                          <w:p w14:paraId="7A27B4FF"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56</w:t>
                            </w:r>
                          </w:p>
                        </w:tc>
                        <w:tc>
                          <w:tcPr>
                            <w:tcW w:w="981" w:type="dxa"/>
                            <w:tcBorders>
                              <w:top w:val="single" w:sz="4" w:space="0" w:color="auto"/>
                              <w:left w:val="single" w:sz="4" w:space="0" w:color="auto"/>
                              <w:bottom w:val="single" w:sz="4" w:space="0" w:color="auto"/>
                              <w:right w:val="single" w:sz="4" w:space="0" w:color="auto"/>
                            </w:tcBorders>
                            <w:vAlign w:val="center"/>
                            <w:hideMark/>
                          </w:tcPr>
                          <w:p w14:paraId="6057A3E7"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22.24</w:t>
                            </w:r>
                          </w:p>
                        </w:tc>
                        <w:tc>
                          <w:tcPr>
                            <w:tcW w:w="730" w:type="dxa"/>
                            <w:tcBorders>
                              <w:top w:val="single" w:sz="4" w:space="0" w:color="auto"/>
                              <w:left w:val="single" w:sz="4" w:space="0" w:color="auto"/>
                              <w:bottom w:val="single" w:sz="4" w:space="0" w:color="auto"/>
                              <w:right w:val="single" w:sz="4" w:space="0" w:color="auto"/>
                            </w:tcBorders>
                            <w:vAlign w:val="center"/>
                            <w:hideMark/>
                          </w:tcPr>
                          <w:p w14:paraId="1D37CC22" w14:textId="77777777" w:rsidR="00D1481C" w:rsidRPr="004B0C7E" w:rsidRDefault="00D1481C">
                            <w:pPr>
                              <w:spacing w:line="280" w:lineRule="exact"/>
                              <w:jc w:val="right"/>
                              <w:rPr>
                                <w:rFonts w:ascii="標楷體" w:eastAsia="標楷體" w:hAnsi="標楷體"/>
                                <w:color w:val="000000"/>
                                <w:sz w:val="20"/>
                                <w:szCs w:val="20"/>
                              </w:rPr>
                            </w:pPr>
                            <w:r w:rsidRPr="004B0C7E">
                              <w:rPr>
                                <w:rFonts w:ascii="標楷體" w:eastAsia="標楷體" w:hAnsi="標楷體" w:hint="eastAsia"/>
                                <w:color w:val="000000"/>
                                <w:sz w:val="20"/>
                                <w:szCs w:val="20"/>
                              </w:rPr>
                              <w:t>11</w:t>
                            </w:r>
                          </w:p>
                        </w:tc>
                        <w:tc>
                          <w:tcPr>
                            <w:tcW w:w="987" w:type="dxa"/>
                            <w:tcBorders>
                              <w:top w:val="single" w:sz="4" w:space="0" w:color="auto"/>
                              <w:left w:val="single" w:sz="4" w:space="0" w:color="auto"/>
                              <w:bottom w:val="single" w:sz="4" w:space="0" w:color="auto"/>
                              <w:right w:val="single" w:sz="4" w:space="0" w:color="auto"/>
                            </w:tcBorders>
                            <w:vAlign w:val="center"/>
                            <w:hideMark/>
                          </w:tcPr>
                          <w:p w14:paraId="009EE775" w14:textId="77777777" w:rsidR="00D1481C" w:rsidRPr="004B0C7E" w:rsidRDefault="00D1481C">
                            <w:pPr>
                              <w:spacing w:line="280" w:lineRule="exact"/>
                              <w:jc w:val="right"/>
                              <w:rPr>
                                <w:rFonts w:ascii="標楷體" w:eastAsia="標楷體" w:hAnsi="標楷體"/>
                                <w:color w:val="000000"/>
                                <w:sz w:val="20"/>
                                <w:szCs w:val="20"/>
                              </w:rPr>
                            </w:pPr>
                            <w:r w:rsidRPr="004B0C7E">
                              <w:rPr>
                                <w:rFonts w:ascii="標楷體" w:eastAsia="標楷體" w:hAnsi="標楷體" w:hint="eastAsia"/>
                                <w:color w:val="000000"/>
                                <w:sz w:val="20"/>
                                <w:szCs w:val="20"/>
                              </w:rPr>
                              <w:t>6.97</w:t>
                            </w:r>
                          </w:p>
                        </w:tc>
                      </w:tr>
                      <w:tr w:rsidR="00D1481C" w:rsidRPr="005B6E1E" w14:paraId="5A55838B" w14:textId="77777777" w:rsidTr="003E4087">
                        <w:trPr>
                          <w:trHeight w:val="295"/>
                        </w:trPr>
                        <w:tc>
                          <w:tcPr>
                            <w:tcW w:w="969" w:type="dxa"/>
                            <w:tcBorders>
                              <w:top w:val="single" w:sz="4" w:space="0" w:color="auto"/>
                              <w:left w:val="single" w:sz="4" w:space="0" w:color="auto"/>
                              <w:bottom w:val="single" w:sz="4" w:space="0" w:color="auto"/>
                              <w:right w:val="single" w:sz="4" w:space="0" w:color="auto"/>
                            </w:tcBorders>
                            <w:vAlign w:val="center"/>
                            <w:hideMark/>
                          </w:tcPr>
                          <w:p w14:paraId="178C04E1" w14:textId="77777777" w:rsidR="00D1481C" w:rsidRPr="004B0C7E" w:rsidRDefault="00D1481C">
                            <w:pPr>
                              <w:spacing w:line="280" w:lineRule="exact"/>
                              <w:jc w:val="center"/>
                              <w:rPr>
                                <w:rFonts w:ascii="標楷體" w:eastAsia="標楷體" w:hAnsi="標楷體"/>
                                <w:sz w:val="20"/>
                                <w:szCs w:val="20"/>
                              </w:rPr>
                            </w:pPr>
                            <w:r w:rsidRPr="004B0C7E">
                              <w:rPr>
                                <w:rFonts w:ascii="標楷體" w:eastAsia="標楷體" w:hAnsi="標楷體" w:hint="eastAsia"/>
                                <w:color w:val="000000"/>
                                <w:sz w:val="20"/>
                                <w:szCs w:val="20"/>
                              </w:rPr>
                              <w:t>彰化縣</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A3DD43"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206</w:t>
                            </w:r>
                          </w:p>
                        </w:tc>
                        <w:tc>
                          <w:tcPr>
                            <w:tcW w:w="972" w:type="dxa"/>
                            <w:tcBorders>
                              <w:top w:val="single" w:sz="4" w:space="0" w:color="auto"/>
                              <w:left w:val="single" w:sz="4" w:space="0" w:color="auto"/>
                              <w:bottom w:val="single" w:sz="4" w:space="0" w:color="auto"/>
                              <w:right w:val="single" w:sz="4" w:space="0" w:color="auto"/>
                            </w:tcBorders>
                            <w:vAlign w:val="center"/>
                            <w:hideMark/>
                          </w:tcPr>
                          <w:p w14:paraId="366C5604"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99.61</w:t>
                            </w:r>
                          </w:p>
                        </w:tc>
                        <w:tc>
                          <w:tcPr>
                            <w:tcW w:w="731" w:type="dxa"/>
                            <w:tcBorders>
                              <w:top w:val="single" w:sz="4" w:space="0" w:color="auto"/>
                              <w:left w:val="single" w:sz="4" w:space="0" w:color="auto"/>
                              <w:bottom w:val="single" w:sz="4" w:space="0" w:color="auto"/>
                              <w:right w:val="single" w:sz="4" w:space="0" w:color="auto"/>
                            </w:tcBorders>
                            <w:vAlign w:val="center"/>
                            <w:hideMark/>
                          </w:tcPr>
                          <w:p w14:paraId="752CA8E6"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27</w:t>
                            </w:r>
                          </w:p>
                        </w:tc>
                        <w:tc>
                          <w:tcPr>
                            <w:tcW w:w="972" w:type="dxa"/>
                            <w:tcBorders>
                              <w:top w:val="single" w:sz="4" w:space="0" w:color="auto"/>
                              <w:left w:val="single" w:sz="4" w:space="0" w:color="auto"/>
                              <w:bottom w:val="single" w:sz="4" w:space="0" w:color="auto"/>
                              <w:right w:val="single" w:sz="4" w:space="0" w:color="auto"/>
                            </w:tcBorders>
                            <w:vAlign w:val="center"/>
                            <w:hideMark/>
                          </w:tcPr>
                          <w:p w14:paraId="4D586A67"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7.58</w:t>
                            </w:r>
                          </w:p>
                        </w:tc>
                        <w:tc>
                          <w:tcPr>
                            <w:tcW w:w="731" w:type="dxa"/>
                            <w:tcBorders>
                              <w:top w:val="single" w:sz="4" w:space="0" w:color="auto"/>
                              <w:left w:val="single" w:sz="4" w:space="0" w:color="auto"/>
                              <w:bottom w:val="single" w:sz="4" w:space="0" w:color="auto"/>
                              <w:right w:val="single" w:sz="4" w:space="0" w:color="auto"/>
                            </w:tcBorders>
                            <w:vAlign w:val="center"/>
                            <w:hideMark/>
                          </w:tcPr>
                          <w:p w14:paraId="53F6CC28"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46</w:t>
                            </w:r>
                          </w:p>
                        </w:tc>
                        <w:tc>
                          <w:tcPr>
                            <w:tcW w:w="978" w:type="dxa"/>
                            <w:tcBorders>
                              <w:top w:val="single" w:sz="4" w:space="0" w:color="auto"/>
                              <w:left w:val="single" w:sz="4" w:space="0" w:color="auto"/>
                              <w:bottom w:val="single" w:sz="4" w:space="0" w:color="auto"/>
                              <w:right w:val="single" w:sz="4" w:space="0" w:color="auto"/>
                            </w:tcBorders>
                            <w:vAlign w:val="center"/>
                            <w:hideMark/>
                          </w:tcPr>
                          <w:p w14:paraId="3E02F319"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31.14</w:t>
                            </w:r>
                          </w:p>
                        </w:tc>
                        <w:tc>
                          <w:tcPr>
                            <w:tcW w:w="745" w:type="dxa"/>
                            <w:tcBorders>
                              <w:top w:val="single" w:sz="4" w:space="0" w:color="auto"/>
                              <w:left w:val="single" w:sz="4" w:space="0" w:color="auto"/>
                              <w:bottom w:val="single" w:sz="4" w:space="0" w:color="auto"/>
                              <w:right w:val="single" w:sz="4" w:space="0" w:color="auto"/>
                            </w:tcBorders>
                            <w:vAlign w:val="center"/>
                            <w:hideMark/>
                          </w:tcPr>
                          <w:p w14:paraId="1234D463"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62</w:t>
                            </w:r>
                          </w:p>
                        </w:tc>
                        <w:tc>
                          <w:tcPr>
                            <w:tcW w:w="981" w:type="dxa"/>
                            <w:tcBorders>
                              <w:top w:val="single" w:sz="4" w:space="0" w:color="auto"/>
                              <w:left w:val="single" w:sz="4" w:space="0" w:color="auto"/>
                              <w:bottom w:val="single" w:sz="4" w:space="0" w:color="auto"/>
                              <w:right w:val="single" w:sz="4" w:space="0" w:color="auto"/>
                            </w:tcBorders>
                            <w:vAlign w:val="center"/>
                            <w:hideMark/>
                          </w:tcPr>
                          <w:p w14:paraId="0FC48653"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32.92</w:t>
                            </w:r>
                          </w:p>
                        </w:tc>
                        <w:tc>
                          <w:tcPr>
                            <w:tcW w:w="730" w:type="dxa"/>
                            <w:tcBorders>
                              <w:top w:val="single" w:sz="4" w:space="0" w:color="auto"/>
                              <w:left w:val="single" w:sz="4" w:space="0" w:color="auto"/>
                              <w:bottom w:val="single" w:sz="4" w:space="0" w:color="auto"/>
                              <w:right w:val="single" w:sz="4" w:space="0" w:color="auto"/>
                            </w:tcBorders>
                            <w:vAlign w:val="center"/>
                            <w:hideMark/>
                          </w:tcPr>
                          <w:p w14:paraId="0161E603" w14:textId="77777777" w:rsidR="00D1481C" w:rsidRPr="004B0C7E" w:rsidRDefault="00D1481C">
                            <w:pPr>
                              <w:spacing w:line="280" w:lineRule="exact"/>
                              <w:jc w:val="right"/>
                              <w:rPr>
                                <w:rFonts w:ascii="標楷體" w:eastAsia="標楷體" w:hAnsi="標楷體"/>
                                <w:color w:val="000000"/>
                                <w:sz w:val="20"/>
                                <w:szCs w:val="20"/>
                              </w:rPr>
                            </w:pPr>
                            <w:r w:rsidRPr="004B0C7E">
                              <w:rPr>
                                <w:rFonts w:ascii="標楷體" w:eastAsia="標楷體" w:hAnsi="標楷體" w:hint="eastAsia"/>
                                <w:color w:val="000000"/>
                                <w:sz w:val="20"/>
                                <w:szCs w:val="20"/>
                              </w:rPr>
                              <w:t>71</w:t>
                            </w:r>
                          </w:p>
                        </w:tc>
                        <w:tc>
                          <w:tcPr>
                            <w:tcW w:w="987" w:type="dxa"/>
                            <w:tcBorders>
                              <w:top w:val="single" w:sz="4" w:space="0" w:color="auto"/>
                              <w:left w:val="single" w:sz="4" w:space="0" w:color="auto"/>
                              <w:bottom w:val="single" w:sz="4" w:space="0" w:color="auto"/>
                              <w:right w:val="single" w:sz="4" w:space="0" w:color="auto"/>
                            </w:tcBorders>
                            <w:vAlign w:val="center"/>
                            <w:hideMark/>
                          </w:tcPr>
                          <w:p w14:paraId="23C1BBFC" w14:textId="77777777" w:rsidR="00D1481C" w:rsidRPr="004B0C7E" w:rsidRDefault="00D1481C">
                            <w:pPr>
                              <w:spacing w:line="280" w:lineRule="exact"/>
                              <w:jc w:val="right"/>
                              <w:rPr>
                                <w:rFonts w:ascii="標楷體" w:eastAsia="標楷體" w:hAnsi="標楷體"/>
                                <w:color w:val="000000"/>
                                <w:sz w:val="20"/>
                                <w:szCs w:val="20"/>
                              </w:rPr>
                            </w:pPr>
                            <w:r w:rsidRPr="004B0C7E">
                              <w:rPr>
                                <w:rFonts w:ascii="標楷體" w:eastAsia="標楷體" w:hAnsi="標楷體" w:hint="eastAsia"/>
                                <w:color w:val="000000"/>
                                <w:sz w:val="20"/>
                                <w:szCs w:val="20"/>
                              </w:rPr>
                              <w:t>27.97</w:t>
                            </w:r>
                          </w:p>
                        </w:tc>
                      </w:tr>
                      <w:tr w:rsidR="00D1481C" w:rsidRPr="005B6E1E" w14:paraId="3B17A262" w14:textId="77777777" w:rsidTr="003E4087">
                        <w:trPr>
                          <w:trHeight w:val="295"/>
                        </w:trPr>
                        <w:tc>
                          <w:tcPr>
                            <w:tcW w:w="969" w:type="dxa"/>
                            <w:tcBorders>
                              <w:top w:val="single" w:sz="4" w:space="0" w:color="auto"/>
                              <w:left w:val="single" w:sz="4" w:space="0" w:color="auto"/>
                              <w:bottom w:val="single" w:sz="4" w:space="0" w:color="auto"/>
                              <w:right w:val="single" w:sz="4" w:space="0" w:color="auto"/>
                            </w:tcBorders>
                            <w:vAlign w:val="center"/>
                            <w:hideMark/>
                          </w:tcPr>
                          <w:p w14:paraId="1DA45E67" w14:textId="77777777" w:rsidR="00D1481C" w:rsidRPr="004B0C7E" w:rsidRDefault="00D1481C">
                            <w:pPr>
                              <w:spacing w:line="280" w:lineRule="exact"/>
                              <w:jc w:val="center"/>
                              <w:rPr>
                                <w:rFonts w:ascii="標楷體" w:eastAsia="標楷體" w:hAnsi="標楷體"/>
                                <w:sz w:val="20"/>
                                <w:szCs w:val="20"/>
                              </w:rPr>
                            </w:pPr>
                            <w:r w:rsidRPr="004B0C7E">
                              <w:rPr>
                                <w:rFonts w:ascii="標楷體" w:eastAsia="標楷體" w:hAnsi="標楷體" w:hint="eastAsia"/>
                                <w:color w:val="000000"/>
                                <w:sz w:val="20"/>
                                <w:szCs w:val="20"/>
                              </w:rPr>
                              <w:t>雲林縣</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C64A9E"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443</w:t>
                            </w:r>
                          </w:p>
                        </w:tc>
                        <w:tc>
                          <w:tcPr>
                            <w:tcW w:w="972" w:type="dxa"/>
                            <w:tcBorders>
                              <w:top w:val="single" w:sz="4" w:space="0" w:color="auto"/>
                              <w:left w:val="single" w:sz="4" w:space="0" w:color="auto"/>
                              <w:bottom w:val="single" w:sz="4" w:space="0" w:color="auto"/>
                              <w:right w:val="single" w:sz="4" w:space="0" w:color="auto"/>
                            </w:tcBorders>
                            <w:vAlign w:val="center"/>
                            <w:hideMark/>
                          </w:tcPr>
                          <w:p w14:paraId="632967E3"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190.96</w:t>
                            </w:r>
                          </w:p>
                        </w:tc>
                        <w:tc>
                          <w:tcPr>
                            <w:tcW w:w="731" w:type="dxa"/>
                            <w:tcBorders>
                              <w:top w:val="single" w:sz="4" w:space="0" w:color="auto"/>
                              <w:left w:val="single" w:sz="4" w:space="0" w:color="auto"/>
                              <w:bottom w:val="single" w:sz="4" w:space="0" w:color="auto"/>
                              <w:right w:val="single" w:sz="4" w:space="0" w:color="auto"/>
                            </w:tcBorders>
                            <w:vAlign w:val="center"/>
                            <w:hideMark/>
                          </w:tcPr>
                          <w:p w14:paraId="46835D29"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31</w:t>
                            </w:r>
                          </w:p>
                        </w:tc>
                        <w:tc>
                          <w:tcPr>
                            <w:tcW w:w="972" w:type="dxa"/>
                            <w:tcBorders>
                              <w:top w:val="single" w:sz="4" w:space="0" w:color="auto"/>
                              <w:left w:val="single" w:sz="4" w:space="0" w:color="auto"/>
                              <w:bottom w:val="single" w:sz="4" w:space="0" w:color="auto"/>
                              <w:right w:val="single" w:sz="4" w:space="0" w:color="auto"/>
                            </w:tcBorders>
                            <w:vAlign w:val="center"/>
                            <w:hideMark/>
                          </w:tcPr>
                          <w:p w14:paraId="3899C4BD"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15.51</w:t>
                            </w:r>
                          </w:p>
                        </w:tc>
                        <w:tc>
                          <w:tcPr>
                            <w:tcW w:w="731" w:type="dxa"/>
                            <w:tcBorders>
                              <w:top w:val="single" w:sz="4" w:space="0" w:color="auto"/>
                              <w:left w:val="single" w:sz="4" w:space="0" w:color="auto"/>
                              <w:bottom w:val="single" w:sz="4" w:space="0" w:color="auto"/>
                              <w:right w:val="single" w:sz="4" w:space="0" w:color="auto"/>
                            </w:tcBorders>
                            <w:vAlign w:val="center"/>
                            <w:hideMark/>
                          </w:tcPr>
                          <w:p w14:paraId="7E1D4E23"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61</w:t>
                            </w:r>
                          </w:p>
                        </w:tc>
                        <w:tc>
                          <w:tcPr>
                            <w:tcW w:w="978" w:type="dxa"/>
                            <w:tcBorders>
                              <w:top w:val="single" w:sz="4" w:space="0" w:color="auto"/>
                              <w:left w:val="single" w:sz="4" w:space="0" w:color="auto"/>
                              <w:bottom w:val="single" w:sz="4" w:space="0" w:color="auto"/>
                              <w:right w:val="single" w:sz="4" w:space="0" w:color="auto"/>
                            </w:tcBorders>
                            <w:vAlign w:val="center"/>
                            <w:hideMark/>
                          </w:tcPr>
                          <w:p w14:paraId="454B9FDB"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27.97</w:t>
                            </w:r>
                          </w:p>
                        </w:tc>
                        <w:tc>
                          <w:tcPr>
                            <w:tcW w:w="745" w:type="dxa"/>
                            <w:tcBorders>
                              <w:top w:val="single" w:sz="4" w:space="0" w:color="auto"/>
                              <w:left w:val="single" w:sz="4" w:space="0" w:color="auto"/>
                              <w:bottom w:val="single" w:sz="4" w:space="0" w:color="auto"/>
                              <w:right w:val="single" w:sz="4" w:space="0" w:color="auto"/>
                            </w:tcBorders>
                            <w:vAlign w:val="center"/>
                            <w:hideMark/>
                          </w:tcPr>
                          <w:p w14:paraId="01407A3E"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185</w:t>
                            </w:r>
                          </w:p>
                        </w:tc>
                        <w:tc>
                          <w:tcPr>
                            <w:tcW w:w="981" w:type="dxa"/>
                            <w:tcBorders>
                              <w:top w:val="single" w:sz="4" w:space="0" w:color="auto"/>
                              <w:left w:val="single" w:sz="4" w:space="0" w:color="auto"/>
                              <w:bottom w:val="single" w:sz="4" w:space="0" w:color="auto"/>
                              <w:right w:val="single" w:sz="4" w:space="0" w:color="auto"/>
                            </w:tcBorders>
                            <w:vAlign w:val="center"/>
                            <w:hideMark/>
                          </w:tcPr>
                          <w:p w14:paraId="219E3C4C"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76.54</w:t>
                            </w:r>
                          </w:p>
                        </w:tc>
                        <w:tc>
                          <w:tcPr>
                            <w:tcW w:w="730" w:type="dxa"/>
                            <w:tcBorders>
                              <w:top w:val="single" w:sz="4" w:space="0" w:color="auto"/>
                              <w:left w:val="single" w:sz="4" w:space="0" w:color="auto"/>
                              <w:bottom w:val="single" w:sz="4" w:space="0" w:color="auto"/>
                              <w:right w:val="single" w:sz="4" w:space="0" w:color="auto"/>
                            </w:tcBorders>
                            <w:vAlign w:val="center"/>
                            <w:hideMark/>
                          </w:tcPr>
                          <w:p w14:paraId="4E7BE3AF"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166</w:t>
                            </w:r>
                          </w:p>
                        </w:tc>
                        <w:tc>
                          <w:tcPr>
                            <w:tcW w:w="987" w:type="dxa"/>
                            <w:tcBorders>
                              <w:top w:val="single" w:sz="4" w:space="0" w:color="auto"/>
                              <w:left w:val="single" w:sz="4" w:space="0" w:color="auto"/>
                              <w:bottom w:val="single" w:sz="4" w:space="0" w:color="auto"/>
                              <w:right w:val="single" w:sz="4" w:space="0" w:color="auto"/>
                            </w:tcBorders>
                            <w:vAlign w:val="center"/>
                            <w:hideMark/>
                          </w:tcPr>
                          <w:p w14:paraId="01DA9F23"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70.94</w:t>
                            </w:r>
                          </w:p>
                        </w:tc>
                      </w:tr>
                      <w:tr w:rsidR="00D1481C" w:rsidRPr="005B6E1E" w14:paraId="70DB735F" w14:textId="77777777" w:rsidTr="003E4087">
                        <w:trPr>
                          <w:trHeight w:val="295"/>
                        </w:trPr>
                        <w:tc>
                          <w:tcPr>
                            <w:tcW w:w="969" w:type="dxa"/>
                            <w:tcBorders>
                              <w:top w:val="single" w:sz="4" w:space="0" w:color="auto"/>
                              <w:left w:val="single" w:sz="4" w:space="0" w:color="auto"/>
                              <w:bottom w:val="single" w:sz="4" w:space="0" w:color="auto"/>
                              <w:right w:val="single" w:sz="4" w:space="0" w:color="auto"/>
                            </w:tcBorders>
                            <w:vAlign w:val="center"/>
                            <w:hideMark/>
                          </w:tcPr>
                          <w:p w14:paraId="14BD6AF0" w14:textId="77777777" w:rsidR="00D1481C" w:rsidRPr="004B0C7E" w:rsidRDefault="00D1481C">
                            <w:pPr>
                              <w:spacing w:line="280" w:lineRule="exact"/>
                              <w:jc w:val="center"/>
                              <w:rPr>
                                <w:rFonts w:ascii="標楷體" w:eastAsia="標楷體" w:hAnsi="標楷體"/>
                                <w:sz w:val="20"/>
                                <w:szCs w:val="20"/>
                              </w:rPr>
                            </w:pPr>
                            <w:r w:rsidRPr="004B0C7E">
                              <w:rPr>
                                <w:rFonts w:ascii="標楷體" w:eastAsia="標楷體" w:hAnsi="標楷體" w:hint="eastAsia"/>
                                <w:color w:val="000000"/>
                                <w:sz w:val="20"/>
                                <w:szCs w:val="20"/>
                              </w:rPr>
                              <w:t>嘉義縣</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BC41CB"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152</w:t>
                            </w:r>
                          </w:p>
                        </w:tc>
                        <w:tc>
                          <w:tcPr>
                            <w:tcW w:w="972" w:type="dxa"/>
                            <w:tcBorders>
                              <w:top w:val="single" w:sz="4" w:space="0" w:color="auto"/>
                              <w:left w:val="single" w:sz="4" w:space="0" w:color="auto"/>
                              <w:bottom w:val="single" w:sz="4" w:space="0" w:color="auto"/>
                              <w:right w:val="single" w:sz="4" w:space="0" w:color="auto"/>
                            </w:tcBorders>
                            <w:vAlign w:val="center"/>
                            <w:hideMark/>
                          </w:tcPr>
                          <w:p w14:paraId="6E34E2F5"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131.61</w:t>
                            </w:r>
                          </w:p>
                        </w:tc>
                        <w:tc>
                          <w:tcPr>
                            <w:tcW w:w="731" w:type="dxa"/>
                            <w:tcBorders>
                              <w:top w:val="single" w:sz="4" w:space="0" w:color="auto"/>
                              <w:left w:val="single" w:sz="4" w:space="0" w:color="auto"/>
                              <w:bottom w:val="single" w:sz="4" w:space="0" w:color="auto"/>
                              <w:right w:val="single" w:sz="4" w:space="0" w:color="auto"/>
                            </w:tcBorders>
                            <w:vAlign w:val="center"/>
                            <w:hideMark/>
                          </w:tcPr>
                          <w:p w14:paraId="7DF3C584"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7</w:t>
                            </w:r>
                          </w:p>
                        </w:tc>
                        <w:tc>
                          <w:tcPr>
                            <w:tcW w:w="972" w:type="dxa"/>
                            <w:tcBorders>
                              <w:top w:val="single" w:sz="4" w:space="0" w:color="auto"/>
                              <w:left w:val="single" w:sz="4" w:space="0" w:color="auto"/>
                              <w:bottom w:val="single" w:sz="4" w:space="0" w:color="auto"/>
                              <w:right w:val="single" w:sz="4" w:space="0" w:color="auto"/>
                            </w:tcBorders>
                            <w:vAlign w:val="center"/>
                            <w:hideMark/>
                          </w:tcPr>
                          <w:p w14:paraId="0BED442E"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3.24</w:t>
                            </w:r>
                          </w:p>
                        </w:tc>
                        <w:tc>
                          <w:tcPr>
                            <w:tcW w:w="731" w:type="dxa"/>
                            <w:tcBorders>
                              <w:top w:val="single" w:sz="4" w:space="0" w:color="auto"/>
                              <w:left w:val="single" w:sz="4" w:space="0" w:color="auto"/>
                              <w:bottom w:val="single" w:sz="4" w:space="0" w:color="auto"/>
                              <w:right w:val="single" w:sz="4" w:space="0" w:color="auto"/>
                            </w:tcBorders>
                            <w:vAlign w:val="center"/>
                            <w:hideMark/>
                          </w:tcPr>
                          <w:p w14:paraId="285D497E"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32</w:t>
                            </w:r>
                          </w:p>
                        </w:tc>
                        <w:tc>
                          <w:tcPr>
                            <w:tcW w:w="978" w:type="dxa"/>
                            <w:tcBorders>
                              <w:top w:val="single" w:sz="4" w:space="0" w:color="auto"/>
                              <w:left w:val="single" w:sz="4" w:space="0" w:color="auto"/>
                              <w:bottom w:val="single" w:sz="4" w:space="0" w:color="auto"/>
                              <w:right w:val="single" w:sz="4" w:space="0" w:color="auto"/>
                            </w:tcBorders>
                            <w:vAlign w:val="center"/>
                            <w:hideMark/>
                          </w:tcPr>
                          <w:p w14:paraId="1DD923C4"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20.91</w:t>
                            </w:r>
                          </w:p>
                        </w:tc>
                        <w:tc>
                          <w:tcPr>
                            <w:tcW w:w="745" w:type="dxa"/>
                            <w:tcBorders>
                              <w:top w:val="single" w:sz="4" w:space="0" w:color="auto"/>
                              <w:left w:val="single" w:sz="4" w:space="0" w:color="auto"/>
                              <w:bottom w:val="single" w:sz="4" w:space="0" w:color="auto"/>
                              <w:right w:val="single" w:sz="4" w:space="0" w:color="auto"/>
                            </w:tcBorders>
                            <w:vAlign w:val="center"/>
                            <w:hideMark/>
                          </w:tcPr>
                          <w:p w14:paraId="2E3DEA80"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70</w:t>
                            </w:r>
                          </w:p>
                        </w:tc>
                        <w:tc>
                          <w:tcPr>
                            <w:tcW w:w="981" w:type="dxa"/>
                            <w:tcBorders>
                              <w:top w:val="single" w:sz="4" w:space="0" w:color="auto"/>
                              <w:left w:val="single" w:sz="4" w:space="0" w:color="auto"/>
                              <w:bottom w:val="single" w:sz="4" w:space="0" w:color="auto"/>
                              <w:right w:val="single" w:sz="4" w:space="0" w:color="auto"/>
                            </w:tcBorders>
                            <w:vAlign w:val="center"/>
                            <w:hideMark/>
                          </w:tcPr>
                          <w:p w14:paraId="1859F13E"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45.42</w:t>
                            </w:r>
                          </w:p>
                        </w:tc>
                        <w:tc>
                          <w:tcPr>
                            <w:tcW w:w="730" w:type="dxa"/>
                            <w:tcBorders>
                              <w:top w:val="single" w:sz="4" w:space="0" w:color="auto"/>
                              <w:left w:val="single" w:sz="4" w:space="0" w:color="auto"/>
                              <w:bottom w:val="single" w:sz="4" w:space="0" w:color="auto"/>
                              <w:right w:val="single" w:sz="4" w:space="0" w:color="auto"/>
                            </w:tcBorders>
                            <w:vAlign w:val="center"/>
                            <w:hideMark/>
                          </w:tcPr>
                          <w:p w14:paraId="4D88889A"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43</w:t>
                            </w:r>
                          </w:p>
                        </w:tc>
                        <w:tc>
                          <w:tcPr>
                            <w:tcW w:w="987" w:type="dxa"/>
                            <w:tcBorders>
                              <w:top w:val="single" w:sz="4" w:space="0" w:color="auto"/>
                              <w:left w:val="single" w:sz="4" w:space="0" w:color="auto"/>
                              <w:bottom w:val="single" w:sz="4" w:space="0" w:color="auto"/>
                              <w:right w:val="single" w:sz="4" w:space="0" w:color="auto"/>
                            </w:tcBorders>
                            <w:vAlign w:val="center"/>
                            <w:hideMark/>
                          </w:tcPr>
                          <w:p w14:paraId="09ED54D0"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62.04</w:t>
                            </w:r>
                          </w:p>
                        </w:tc>
                      </w:tr>
                      <w:tr w:rsidR="00D1481C" w:rsidRPr="005B6E1E" w14:paraId="56C6F5C4" w14:textId="77777777" w:rsidTr="003E4087">
                        <w:trPr>
                          <w:trHeight w:val="295"/>
                        </w:trPr>
                        <w:tc>
                          <w:tcPr>
                            <w:tcW w:w="969" w:type="dxa"/>
                            <w:tcBorders>
                              <w:top w:val="single" w:sz="4" w:space="0" w:color="auto"/>
                              <w:left w:val="single" w:sz="4" w:space="0" w:color="auto"/>
                              <w:bottom w:val="single" w:sz="4" w:space="0" w:color="auto"/>
                              <w:right w:val="single" w:sz="4" w:space="0" w:color="auto"/>
                            </w:tcBorders>
                            <w:vAlign w:val="center"/>
                            <w:hideMark/>
                          </w:tcPr>
                          <w:p w14:paraId="2DE5EC1D" w14:textId="77777777" w:rsidR="00D1481C" w:rsidRPr="004B0C7E" w:rsidRDefault="00D1481C">
                            <w:pPr>
                              <w:spacing w:line="280" w:lineRule="exact"/>
                              <w:jc w:val="center"/>
                              <w:rPr>
                                <w:rFonts w:ascii="標楷體" w:eastAsia="標楷體" w:hAnsi="標楷體"/>
                                <w:sz w:val="20"/>
                                <w:szCs w:val="20"/>
                              </w:rPr>
                            </w:pPr>
                            <w:proofErr w:type="gramStart"/>
                            <w:r w:rsidRPr="004B0C7E">
                              <w:rPr>
                                <w:rFonts w:ascii="標楷體" w:eastAsia="標楷體" w:hAnsi="標楷體" w:hint="eastAsia"/>
                                <w:color w:val="000000"/>
                                <w:sz w:val="20"/>
                                <w:szCs w:val="20"/>
                              </w:rPr>
                              <w:t>臺</w:t>
                            </w:r>
                            <w:proofErr w:type="gramEnd"/>
                            <w:r w:rsidRPr="004B0C7E">
                              <w:rPr>
                                <w:rFonts w:ascii="標楷體" w:eastAsia="標楷體" w:hAnsi="標楷體" w:hint="eastAsia"/>
                                <w:color w:val="000000"/>
                                <w:sz w:val="20"/>
                                <w:szCs w:val="20"/>
                              </w:rPr>
                              <w:t>南市</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9FDDE3"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300</w:t>
                            </w:r>
                          </w:p>
                        </w:tc>
                        <w:tc>
                          <w:tcPr>
                            <w:tcW w:w="972" w:type="dxa"/>
                            <w:tcBorders>
                              <w:top w:val="single" w:sz="4" w:space="0" w:color="auto"/>
                              <w:left w:val="single" w:sz="4" w:space="0" w:color="auto"/>
                              <w:bottom w:val="single" w:sz="4" w:space="0" w:color="auto"/>
                              <w:right w:val="single" w:sz="4" w:space="0" w:color="auto"/>
                            </w:tcBorders>
                            <w:vAlign w:val="center"/>
                            <w:hideMark/>
                          </w:tcPr>
                          <w:p w14:paraId="581046FF"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181.92</w:t>
                            </w:r>
                          </w:p>
                        </w:tc>
                        <w:tc>
                          <w:tcPr>
                            <w:tcW w:w="731" w:type="dxa"/>
                            <w:tcBorders>
                              <w:top w:val="single" w:sz="4" w:space="0" w:color="auto"/>
                              <w:left w:val="single" w:sz="4" w:space="0" w:color="auto"/>
                              <w:bottom w:val="single" w:sz="4" w:space="0" w:color="auto"/>
                              <w:right w:val="single" w:sz="4" w:space="0" w:color="auto"/>
                            </w:tcBorders>
                            <w:vAlign w:val="center"/>
                            <w:hideMark/>
                          </w:tcPr>
                          <w:p w14:paraId="0380964F"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74</w:t>
                            </w:r>
                          </w:p>
                        </w:tc>
                        <w:tc>
                          <w:tcPr>
                            <w:tcW w:w="972" w:type="dxa"/>
                            <w:tcBorders>
                              <w:top w:val="single" w:sz="4" w:space="0" w:color="auto"/>
                              <w:left w:val="single" w:sz="4" w:space="0" w:color="auto"/>
                              <w:bottom w:val="single" w:sz="4" w:space="0" w:color="auto"/>
                              <w:right w:val="single" w:sz="4" w:space="0" w:color="auto"/>
                            </w:tcBorders>
                            <w:vAlign w:val="center"/>
                            <w:hideMark/>
                          </w:tcPr>
                          <w:p w14:paraId="7712F6DD"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35.33</w:t>
                            </w:r>
                          </w:p>
                        </w:tc>
                        <w:tc>
                          <w:tcPr>
                            <w:tcW w:w="731" w:type="dxa"/>
                            <w:tcBorders>
                              <w:top w:val="single" w:sz="4" w:space="0" w:color="auto"/>
                              <w:left w:val="single" w:sz="4" w:space="0" w:color="auto"/>
                              <w:bottom w:val="single" w:sz="4" w:space="0" w:color="auto"/>
                              <w:right w:val="single" w:sz="4" w:space="0" w:color="auto"/>
                            </w:tcBorders>
                            <w:vAlign w:val="center"/>
                            <w:hideMark/>
                          </w:tcPr>
                          <w:p w14:paraId="2D9575E5"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72</w:t>
                            </w:r>
                          </w:p>
                        </w:tc>
                        <w:tc>
                          <w:tcPr>
                            <w:tcW w:w="978" w:type="dxa"/>
                            <w:tcBorders>
                              <w:top w:val="single" w:sz="4" w:space="0" w:color="auto"/>
                              <w:left w:val="single" w:sz="4" w:space="0" w:color="auto"/>
                              <w:bottom w:val="single" w:sz="4" w:space="0" w:color="auto"/>
                              <w:right w:val="single" w:sz="4" w:space="0" w:color="auto"/>
                            </w:tcBorders>
                            <w:vAlign w:val="center"/>
                            <w:hideMark/>
                          </w:tcPr>
                          <w:p w14:paraId="59D8A489"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41.16</w:t>
                            </w:r>
                          </w:p>
                        </w:tc>
                        <w:tc>
                          <w:tcPr>
                            <w:tcW w:w="745" w:type="dxa"/>
                            <w:tcBorders>
                              <w:top w:val="single" w:sz="4" w:space="0" w:color="auto"/>
                              <w:left w:val="single" w:sz="4" w:space="0" w:color="auto"/>
                              <w:bottom w:val="single" w:sz="4" w:space="0" w:color="auto"/>
                              <w:right w:val="single" w:sz="4" w:space="0" w:color="auto"/>
                            </w:tcBorders>
                            <w:vAlign w:val="center"/>
                            <w:hideMark/>
                          </w:tcPr>
                          <w:p w14:paraId="672D0D82"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79</w:t>
                            </w:r>
                          </w:p>
                        </w:tc>
                        <w:tc>
                          <w:tcPr>
                            <w:tcW w:w="981" w:type="dxa"/>
                            <w:tcBorders>
                              <w:top w:val="single" w:sz="4" w:space="0" w:color="auto"/>
                              <w:left w:val="single" w:sz="4" w:space="0" w:color="auto"/>
                              <w:bottom w:val="single" w:sz="4" w:space="0" w:color="auto"/>
                              <w:right w:val="single" w:sz="4" w:space="0" w:color="auto"/>
                            </w:tcBorders>
                            <w:vAlign w:val="center"/>
                            <w:hideMark/>
                          </w:tcPr>
                          <w:p w14:paraId="466C2A17"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52.42</w:t>
                            </w:r>
                          </w:p>
                        </w:tc>
                        <w:tc>
                          <w:tcPr>
                            <w:tcW w:w="730" w:type="dxa"/>
                            <w:tcBorders>
                              <w:top w:val="single" w:sz="4" w:space="0" w:color="auto"/>
                              <w:left w:val="single" w:sz="4" w:space="0" w:color="auto"/>
                              <w:bottom w:val="single" w:sz="4" w:space="0" w:color="auto"/>
                              <w:right w:val="single" w:sz="4" w:space="0" w:color="auto"/>
                            </w:tcBorders>
                            <w:vAlign w:val="center"/>
                            <w:hideMark/>
                          </w:tcPr>
                          <w:p w14:paraId="3E97837B"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75</w:t>
                            </w:r>
                          </w:p>
                        </w:tc>
                        <w:tc>
                          <w:tcPr>
                            <w:tcW w:w="987" w:type="dxa"/>
                            <w:tcBorders>
                              <w:top w:val="single" w:sz="4" w:space="0" w:color="auto"/>
                              <w:left w:val="single" w:sz="4" w:space="0" w:color="auto"/>
                              <w:bottom w:val="single" w:sz="4" w:space="0" w:color="auto"/>
                              <w:right w:val="single" w:sz="4" w:space="0" w:color="auto"/>
                            </w:tcBorders>
                            <w:vAlign w:val="center"/>
                            <w:hideMark/>
                          </w:tcPr>
                          <w:p w14:paraId="559BD854"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53.01</w:t>
                            </w:r>
                          </w:p>
                        </w:tc>
                      </w:tr>
                      <w:tr w:rsidR="00D1481C" w:rsidRPr="005B6E1E" w14:paraId="7554751F" w14:textId="77777777" w:rsidTr="003E4087">
                        <w:trPr>
                          <w:trHeight w:val="295"/>
                        </w:trPr>
                        <w:tc>
                          <w:tcPr>
                            <w:tcW w:w="969" w:type="dxa"/>
                            <w:tcBorders>
                              <w:top w:val="single" w:sz="4" w:space="0" w:color="auto"/>
                              <w:left w:val="single" w:sz="4" w:space="0" w:color="auto"/>
                              <w:bottom w:val="single" w:sz="4" w:space="0" w:color="auto"/>
                              <w:right w:val="single" w:sz="4" w:space="0" w:color="auto"/>
                            </w:tcBorders>
                            <w:vAlign w:val="center"/>
                            <w:hideMark/>
                          </w:tcPr>
                          <w:p w14:paraId="29CF4595" w14:textId="77777777" w:rsidR="00D1481C" w:rsidRPr="004B0C7E" w:rsidRDefault="00D1481C">
                            <w:pPr>
                              <w:spacing w:line="280" w:lineRule="exact"/>
                              <w:jc w:val="center"/>
                              <w:rPr>
                                <w:rFonts w:ascii="標楷體" w:eastAsia="標楷體" w:hAnsi="標楷體"/>
                                <w:sz w:val="20"/>
                                <w:szCs w:val="20"/>
                              </w:rPr>
                            </w:pPr>
                            <w:r w:rsidRPr="004B0C7E">
                              <w:rPr>
                                <w:rFonts w:ascii="標楷體" w:eastAsia="標楷體" w:hAnsi="標楷體" w:hint="eastAsia"/>
                                <w:color w:val="000000"/>
                                <w:sz w:val="20"/>
                                <w:szCs w:val="20"/>
                              </w:rPr>
                              <w:t>高雄市</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AD35C1"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80</w:t>
                            </w:r>
                          </w:p>
                        </w:tc>
                        <w:tc>
                          <w:tcPr>
                            <w:tcW w:w="972" w:type="dxa"/>
                            <w:tcBorders>
                              <w:top w:val="single" w:sz="4" w:space="0" w:color="auto"/>
                              <w:left w:val="single" w:sz="4" w:space="0" w:color="auto"/>
                              <w:bottom w:val="single" w:sz="4" w:space="0" w:color="auto"/>
                              <w:right w:val="single" w:sz="4" w:space="0" w:color="auto"/>
                            </w:tcBorders>
                            <w:vAlign w:val="center"/>
                            <w:hideMark/>
                          </w:tcPr>
                          <w:p w14:paraId="02F3F1AD"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30.03</w:t>
                            </w:r>
                          </w:p>
                        </w:tc>
                        <w:tc>
                          <w:tcPr>
                            <w:tcW w:w="731" w:type="dxa"/>
                            <w:tcBorders>
                              <w:top w:val="single" w:sz="4" w:space="0" w:color="auto"/>
                              <w:left w:val="single" w:sz="4" w:space="0" w:color="auto"/>
                              <w:bottom w:val="single" w:sz="4" w:space="0" w:color="auto"/>
                              <w:right w:val="single" w:sz="4" w:space="0" w:color="auto"/>
                            </w:tcBorders>
                            <w:vAlign w:val="center"/>
                            <w:hideMark/>
                          </w:tcPr>
                          <w:p w14:paraId="638B350A"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19</w:t>
                            </w:r>
                          </w:p>
                        </w:tc>
                        <w:tc>
                          <w:tcPr>
                            <w:tcW w:w="972" w:type="dxa"/>
                            <w:tcBorders>
                              <w:top w:val="single" w:sz="4" w:space="0" w:color="auto"/>
                              <w:left w:val="single" w:sz="4" w:space="0" w:color="auto"/>
                              <w:bottom w:val="single" w:sz="4" w:space="0" w:color="auto"/>
                              <w:right w:val="single" w:sz="4" w:space="0" w:color="auto"/>
                            </w:tcBorders>
                            <w:vAlign w:val="center"/>
                            <w:hideMark/>
                          </w:tcPr>
                          <w:p w14:paraId="6E7EAD81"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6.66</w:t>
                            </w:r>
                          </w:p>
                        </w:tc>
                        <w:tc>
                          <w:tcPr>
                            <w:tcW w:w="731" w:type="dxa"/>
                            <w:tcBorders>
                              <w:top w:val="single" w:sz="4" w:space="0" w:color="auto"/>
                              <w:left w:val="single" w:sz="4" w:space="0" w:color="auto"/>
                              <w:bottom w:val="single" w:sz="4" w:space="0" w:color="auto"/>
                              <w:right w:val="single" w:sz="4" w:space="0" w:color="auto"/>
                            </w:tcBorders>
                            <w:vAlign w:val="center"/>
                            <w:hideMark/>
                          </w:tcPr>
                          <w:p w14:paraId="0CD31BC9"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13</w:t>
                            </w:r>
                          </w:p>
                        </w:tc>
                        <w:tc>
                          <w:tcPr>
                            <w:tcW w:w="978" w:type="dxa"/>
                            <w:tcBorders>
                              <w:top w:val="single" w:sz="4" w:space="0" w:color="auto"/>
                              <w:left w:val="single" w:sz="4" w:space="0" w:color="auto"/>
                              <w:bottom w:val="single" w:sz="4" w:space="0" w:color="auto"/>
                              <w:right w:val="single" w:sz="4" w:space="0" w:color="auto"/>
                            </w:tcBorders>
                            <w:vAlign w:val="center"/>
                            <w:hideMark/>
                          </w:tcPr>
                          <w:p w14:paraId="19DDB37B"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4.08</w:t>
                            </w:r>
                          </w:p>
                        </w:tc>
                        <w:tc>
                          <w:tcPr>
                            <w:tcW w:w="745" w:type="dxa"/>
                            <w:tcBorders>
                              <w:top w:val="single" w:sz="4" w:space="0" w:color="auto"/>
                              <w:left w:val="single" w:sz="4" w:space="0" w:color="auto"/>
                              <w:bottom w:val="single" w:sz="4" w:space="0" w:color="auto"/>
                              <w:right w:val="single" w:sz="4" w:space="0" w:color="auto"/>
                            </w:tcBorders>
                            <w:vAlign w:val="center"/>
                            <w:hideMark/>
                          </w:tcPr>
                          <w:p w14:paraId="693B37C5"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29</w:t>
                            </w:r>
                          </w:p>
                        </w:tc>
                        <w:tc>
                          <w:tcPr>
                            <w:tcW w:w="981" w:type="dxa"/>
                            <w:tcBorders>
                              <w:top w:val="single" w:sz="4" w:space="0" w:color="auto"/>
                              <w:left w:val="single" w:sz="4" w:space="0" w:color="auto"/>
                              <w:bottom w:val="single" w:sz="4" w:space="0" w:color="auto"/>
                              <w:right w:val="single" w:sz="4" w:space="0" w:color="auto"/>
                            </w:tcBorders>
                            <w:vAlign w:val="center"/>
                            <w:hideMark/>
                          </w:tcPr>
                          <w:p w14:paraId="1FD7625A"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8.48</w:t>
                            </w:r>
                          </w:p>
                        </w:tc>
                        <w:tc>
                          <w:tcPr>
                            <w:tcW w:w="730" w:type="dxa"/>
                            <w:tcBorders>
                              <w:top w:val="single" w:sz="4" w:space="0" w:color="auto"/>
                              <w:left w:val="single" w:sz="4" w:space="0" w:color="auto"/>
                              <w:bottom w:val="single" w:sz="4" w:space="0" w:color="auto"/>
                              <w:right w:val="single" w:sz="4" w:space="0" w:color="auto"/>
                            </w:tcBorders>
                            <w:vAlign w:val="center"/>
                            <w:hideMark/>
                          </w:tcPr>
                          <w:p w14:paraId="24E4CBBF"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19</w:t>
                            </w:r>
                          </w:p>
                        </w:tc>
                        <w:tc>
                          <w:tcPr>
                            <w:tcW w:w="987" w:type="dxa"/>
                            <w:tcBorders>
                              <w:top w:val="single" w:sz="4" w:space="0" w:color="auto"/>
                              <w:left w:val="single" w:sz="4" w:space="0" w:color="auto"/>
                              <w:bottom w:val="single" w:sz="4" w:space="0" w:color="auto"/>
                              <w:right w:val="single" w:sz="4" w:space="0" w:color="auto"/>
                            </w:tcBorders>
                            <w:vAlign w:val="center"/>
                            <w:hideMark/>
                          </w:tcPr>
                          <w:p w14:paraId="786928F0"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10.81</w:t>
                            </w:r>
                          </w:p>
                        </w:tc>
                      </w:tr>
                      <w:tr w:rsidR="00D1481C" w:rsidRPr="005B6E1E" w14:paraId="5205F824" w14:textId="77777777" w:rsidTr="003E4087">
                        <w:trPr>
                          <w:trHeight w:val="295"/>
                        </w:trPr>
                        <w:tc>
                          <w:tcPr>
                            <w:tcW w:w="969" w:type="dxa"/>
                            <w:tcBorders>
                              <w:top w:val="single" w:sz="4" w:space="0" w:color="auto"/>
                              <w:left w:val="single" w:sz="4" w:space="0" w:color="auto"/>
                              <w:bottom w:val="single" w:sz="4" w:space="0" w:color="auto"/>
                              <w:right w:val="single" w:sz="4" w:space="0" w:color="auto"/>
                            </w:tcBorders>
                            <w:vAlign w:val="center"/>
                            <w:hideMark/>
                          </w:tcPr>
                          <w:p w14:paraId="441E22DE" w14:textId="77777777" w:rsidR="00D1481C" w:rsidRPr="004B0C7E" w:rsidRDefault="00D1481C">
                            <w:pPr>
                              <w:spacing w:line="280" w:lineRule="exact"/>
                              <w:jc w:val="center"/>
                              <w:rPr>
                                <w:rFonts w:ascii="標楷體" w:eastAsia="標楷體" w:hAnsi="標楷體"/>
                                <w:sz w:val="20"/>
                                <w:szCs w:val="20"/>
                              </w:rPr>
                            </w:pPr>
                            <w:r w:rsidRPr="004B0C7E">
                              <w:rPr>
                                <w:rFonts w:ascii="標楷體" w:eastAsia="標楷體" w:hAnsi="標楷體" w:hint="eastAsia"/>
                                <w:color w:val="000000"/>
                                <w:sz w:val="20"/>
                                <w:szCs w:val="20"/>
                              </w:rPr>
                              <w:t>屏東縣</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2C7B2F"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268</w:t>
                            </w:r>
                          </w:p>
                        </w:tc>
                        <w:tc>
                          <w:tcPr>
                            <w:tcW w:w="972" w:type="dxa"/>
                            <w:tcBorders>
                              <w:top w:val="single" w:sz="4" w:space="0" w:color="auto"/>
                              <w:left w:val="single" w:sz="4" w:space="0" w:color="auto"/>
                              <w:bottom w:val="single" w:sz="4" w:space="0" w:color="auto"/>
                              <w:right w:val="single" w:sz="4" w:space="0" w:color="auto"/>
                            </w:tcBorders>
                            <w:vAlign w:val="center"/>
                            <w:hideMark/>
                          </w:tcPr>
                          <w:p w14:paraId="6C7EA06D"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bCs/>
                                <w:color w:val="000000"/>
                                <w:sz w:val="20"/>
                                <w:szCs w:val="20"/>
                              </w:rPr>
                              <w:t>129.86</w:t>
                            </w:r>
                          </w:p>
                        </w:tc>
                        <w:tc>
                          <w:tcPr>
                            <w:tcW w:w="731" w:type="dxa"/>
                            <w:tcBorders>
                              <w:top w:val="single" w:sz="4" w:space="0" w:color="auto"/>
                              <w:left w:val="single" w:sz="4" w:space="0" w:color="auto"/>
                              <w:bottom w:val="single" w:sz="4" w:space="0" w:color="auto"/>
                              <w:right w:val="single" w:sz="4" w:space="0" w:color="auto"/>
                            </w:tcBorders>
                            <w:vAlign w:val="center"/>
                            <w:hideMark/>
                          </w:tcPr>
                          <w:p w14:paraId="50DD5415"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31</w:t>
                            </w:r>
                          </w:p>
                        </w:tc>
                        <w:tc>
                          <w:tcPr>
                            <w:tcW w:w="972" w:type="dxa"/>
                            <w:tcBorders>
                              <w:top w:val="single" w:sz="4" w:space="0" w:color="auto"/>
                              <w:left w:val="single" w:sz="4" w:space="0" w:color="auto"/>
                              <w:bottom w:val="single" w:sz="4" w:space="0" w:color="auto"/>
                              <w:right w:val="single" w:sz="4" w:space="0" w:color="auto"/>
                            </w:tcBorders>
                            <w:vAlign w:val="center"/>
                            <w:hideMark/>
                          </w:tcPr>
                          <w:p w14:paraId="55EF856A"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10.58</w:t>
                            </w:r>
                          </w:p>
                        </w:tc>
                        <w:tc>
                          <w:tcPr>
                            <w:tcW w:w="731" w:type="dxa"/>
                            <w:tcBorders>
                              <w:top w:val="single" w:sz="4" w:space="0" w:color="auto"/>
                              <w:left w:val="single" w:sz="4" w:space="0" w:color="auto"/>
                              <w:bottom w:val="single" w:sz="4" w:space="0" w:color="auto"/>
                              <w:right w:val="single" w:sz="4" w:space="0" w:color="auto"/>
                            </w:tcBorders>
                            <w:vAlign w:val="center"/>
                            <w:hideMark/>
                          </w:tcPr>
                          <w:p w14:paraId="60DE20E7"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49</w:t>
                            </w:r>
                          </w:p>
                        </w:tc>
                        <w:tc>
                          <w:tcPr>
                            <w:tcW w:w="978" w:type="dxa"/>
                            <w:tcBorders>
                              <w:top w:val="single" w:sz="4" w:space="0" w:color="auto"/>
                              <w:left w:val="single" w:sz="4" w:space="0" w:color="auto"/>
                              <w:bottom w:val="single" w:sz="4" w:space="0" w:color="auto"/>
                              <w:right w:val="single" w:sz="4" w:space="0" w:color="auto"/>
                            </w:tcBorders>
                            <w:vAlign w:val="center"/>
                            <w:hideMark/>
                          </w:tcPr>
                          <w:p w14:paraId="44A11F40"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26.61</w:t>
                            </w:r>
                          </w:p>
                        </w:tc>
                        <w:tc>
                          <w:tcPr>
                            <w:tcW w:w="745" w:type="dxa"/>
                            <w:tcBorders>
                              <w:top w:val="single" w:sz="4" w:space="0" w:color="auto"/>
                              <w:left w:val="single" w:sz="4" w:space="0" w:color="auto"/>
                              <w:bottom w:val="single" w:sz="4" w:space="0" w:color="auto"/>
                              <w:right w:val="single" w:sz="4" w:space="0" w:color="auto"/>
                            </w:tcBorders>
                            <w:vAlign w:val="center"/>
                            <w:hideMark/>
                          </w:tcPr>
                          <w:p w14:paraId="7438B237"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76</w:t>
                            </w:r>
                          </w:p>
                        </w:tc>
                        <w:tc>
                          <w:tcPr>
                            <w:tcW w:w="981" w:type="dxa"/>
                            <w:tcBorders>
                              <w:top w:val="single" w:sz="4" w:space="0" w:color="auto"/>
                              <w:left w:val="single" w:sz="4" w:space="0" w:color="auto"/>
                              <w:bottom w:val="single" w:sz="4" w:space="0" w:color="auto"/>
                              <w:right w:val="single" w:sz="4" w:space="0" w:color="auto"/>
                            </w:tcBorders>
                            <w:vAlign w:val="center"/>
                            <w:hideMark/>
                          </w:tcPr>
                          <w:p w14:paraId="3E19CB43"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38.44</w:t>
                            </w:r>
                          </w:p>
                        </w:tc>
                        <w:tc>
                          <w:tcPr>
                            <w:tcW w:w="730" w:type="dxa"/>
                            <w:tcBorders>
                              <w:top w:val="single" w:sz="4" w:space="0" w:color="auto"/>
                              <w:left w:val="single" w:sz="4" w:space="0" w:color="auto"/>
                              <w:bottom w:val="single" w:sz="4" w:space="0" w:color="auto"/>
                              <w:right w:val="single" w:sz="4" w:space="0" w:color="auto"/>
                            </w:tcBorders>
                            <w:vAlign w:val="center"/>
                            <w:hideMark/>
                          </w:tcPr>
                          <w:p w14:paraId="7E9796BD"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112</w:t>
                            </w:r>
                          </w:p>
                        </w:tc>
                        <w:tc>
                          <w:tcPr>
                            <w:tcW w:w="987" w:type="dxa"/>
                            <w:tcBorders>
                              <w:top w:val="single" w:sz="4" w:space="0" w:color="auto"/>
                              <w:left w:val="single" w:sz="4" w:space="0" w:color="auto"/>
                              <w:bottom w:val="single" w:sz="4" w:space="0" w:color="auto"/>
                              <w:right w:val="single" w:sz="4" w:space="0" w:color="auto"/>
                            </w:tcBorders>
                            <w:vAlign w:val="center"/>
                            <w:hideMark/>
                          </w:tcPr>
                          <w:p w14:paraId="187EC2DB" w14:textId="77777777" w:rsidR="00D1481C" w:rsidRPr="004B0C7E" w:rsidRDefault="00D1481C">
                            <w:pPr>
                              <w:spacing w:line="280" w:lineRule="exact"/>
                              <w:jc w:val="right"/>
                              <w:rPr>
                                <w:rFonts w:ascii="標楷體" w:eastAsia="標楷體" w:hAnsi="標楷體"/>
                                <w:sz w:val="20"/>
                                <w:szCs w:val="20"/>
                              </w:rPr>
                            </w:pPr>
                            <w:r w:rsidRPr="004B0C7E">
                              <w:rPr>
                                <w:rFonts w:ascii="標楷體" w:eastAsia="標楷體" w:hAnsi="標楷體" w:hint="eastAsia"/>
                                <w:color w:val="000000"/>
                                <w:sz w:val="20"/>
                                <w:szCs w:val="20"/>
                              </w:rPr>
                              <w:t>54.23</w:t>
                            </w:r>
                          </w:p>
                        </w:tc>
                      </w:tr>
                    </w:tbl>
                    <w:p w14:paraId="4A0D59D7" w14:textId="77777777" w:rsidR="00D1481C" w:rsidRPr="005B6E1E" w:rsidRDefault="00D1481C" w:rsidP="00D1481C">
                      <w:pPr>
                        <w:spacing w:line="240" w:lineRule="exact"/>
                        <w:rPr>
                          <w:rFonts w:ascii="標楷體" w:eastAsia="標楷體" w:hAnsi="標楷體"/>
                          <w:kern w:val="0"/>
                          <w:sz w:val="20"/>
                          <w:szCs w:val="20"/>
                        </w:rPr>
                      </w:pPr>
                      <w:r w:rsidRPr="005B6E1E">
                        <w:rPr>
                          <w:rFonts w:ascii="標楷體" w:eastAsia="標楷體" w:hAnsi="標楷體" w:hint="eastAsia"/>
                          <w:sz w:val="18"/>
                          <w:szCs w:val="20"/>
                        </w:rPr>
                        <w:t>資料來源：整理自</w:t>
                      </w:r>
                      <w:r w:rsidRPr="005B6E1E">
                        <w:rPr>
                          <w:rFonts w:ascii="標楷體" w:eastAsia="標楷體" w:hAnsi="標楷體" w:hint="eastAsia"/>
                          <w:bCs/>
                          <w:color w:val="000000" w:themeColor="text1"/>
                          <w:sz w:val="18"/>
                          <w:szCs w:val="18"/>
                        </w:rPr>
                        <w:t>台灣電力公司</w:t>
                      </w:r>
                      <w:r w:rsidRPr="005B6E1E">
                        <w:rPr>
                          <w:rFonts w:ascii="標楷體" w:eastAsia="標楷體" w:hAnsi="標楷體" w:hint="eastAsia"/>
                          <w:sz w:val="18"/>
                          <w:szCs w:val="20"/>
                        </w:rPr>
                        <w:t>提供資料。</w:t>
                      </w:r>
                    </w:p>
                  </w:txbxContent>
                </v:textbox>
                <w10:wrap type="square" anchorx="margin" anchory="margin"/>
              </v:shape>
            </w:pict>
          </mc:Fallback>
        </mc:AlternateContent>
      </w:r>
      <w:r w:rsidRPr="00070D38">
        <w:rPr>
          <w:rFonts w:hint="eastAsia"/>
          <w:b/>
          <w:color w:val="000000" w:themeColor="text1"/>
        </w:rPr>
        <w:t>（</w:t>
      </w:r>
      <w:r>
        <w:rPr>
          <w:rFonts w:hint="eastAsia"/>
          <w:b/>
          <w:color w:val="000000" w:themeColor="text1"/>
        </w:rPr>
        <w:t>2</w:t>
      </w:r>
      <w:r w:rsidRPr="00070D38">
        <w:rPr>
          <w:rFonts w:hint="eastAsia"/>
          <w:b/>
          <w:color w:val="000000" w:themeColor="text1"/>
        </w:rPr>
        <w:t xml:space="preserve">）　</w:t>
      </w:r>
      <w:r>
        <w:rPr>
          <w:rFonts w:hint="eastAsia"/>
          <w:b/>
          <w:color w:val="000000" w:themeColor="text1"/>
        </w:rPr>
        <w:t>為確保設置太陽光電區域</w:t>
      </w:r>
      <w:proofErr w:type="gramStart"/>
      <w:r>
        <w:rPr>
          <w:rFonts w:hint="eastAsia"/>
          <w:b/>
          <w:color w:val="000000" w:themeColor="text1"/>
        </w:rPr>
        <w:t>併</w:t>
      </w:r>
      <w:proofErr w:type="gramEnd"/>
      <w:r>
        <w:rPr>
          <w:rFonts w:hint="eastAsia"/>
          <w:b/>
          <w:color w:val="000000" w:themeColor="text1"/>
        </w:rPr>
        <w:t>網容量，訂定業者設置前申請</w:t>
      </w:r>
      <w:proofErr w:type="gramStart"/>
      <w:r>
        <w:rPr>
          <w:rFonts w:hint="eastAsia"/>
          <w:b/>
          <w:color w:val="000000" w:themeColor="text1"/>
        </w:rPr>
        <w:t>併</w:t>
      </w:r>
      <w:proofErr w:type="gramEnd"/>
      <w:r>
        <w:rPr>
          <w:rFonts w:hint="eastAsia"/>
          <w:b/>
          <w:color w:val="000000" w:themeColor="text1"/>
        </w:rPr>
        <w:t>網審查，惟</w:t>
      </w:r>
      <w:r w:rsidRPr="00815B9B">
        <w:rPr>
          <w:rFonts w:hint="eastAsia"/>
          <w:b/>
          <w:color w:val="000000" w:themeColor="text1"/>
        </w:rPr>
        <w:t>部分業者申請等候逾2年仍未取得</w:t>
      </w:r>
      <w:proofErr w:type="gramStart"/>
      <w:r w:rsidRPr="00815B9B">
        <w:rPr>
          <w:rFonts w:hint="eastAsia"/>
          <w:b/>
          <w:color w:val="000000" w:themeColor="text1"/>
        </w:rPr>
        <w:t>併</w:t>
      </w:r>
      <w:proofErr w:type="gramEnd"/>
      <w:r w:rsidRPr="00815B9B">
        <w:rPr>
          <w:rFonts w:hint="eastAsia"/>
          <w:b/>
          <w:color w:val="000000" w:themeColor="text1"/>
        </w:rPr>
        <w:t>網容量，且部分地區等候</w:t>
      </w:r>
      <w:proofErr w:type="gramStart"/>
      <w:r w:rsidRPr="00815B9B">
        <w:rPr>
          <w:rFonts w:hint="eastAsia"/>
          <w:b/>
          <w:color w:val="000000" w:themeColor="text1"/>
        </w:rPr>
        <w:t>併</w:t>
      </w:r>
      <w:proofErr w:type="gramEnd"/>
      <w:r w:rsidRPr="00815B9B">
        <w:rPr>
          <w:rFonts w:hint="eastAsia"/>
          <w:b/>
          <w:color w:val="000000" w:themeColor="text1"/>
        </w:rPr>
        <w:t>網案件逐年倍增，又部分加強電力網工程仍未完工</w:t>
      </w:r>
      <w:r>
        <w:rPr>
          <w:rFonts w:hint="eastAsia"/>
          <w:b/>
          <w:color w:val="000000" w:themeColor="text1"/>
        </w:rPr>
        <w:t>，影響</w:t>
      </w:r>
      <w:proofErr w:type="gramStart"/>
      <w:r>
        <w:rPr>
          <w:rFonts w:hint="eastAsia"/>
          <w:b/>
          <w:color w:val="000000" w:themeColor="text1"/>
        </w:rPr>
        <w:t>綠電推</w:t>
      </w:r>
      <w:proofErr w:type="gramEnd"/>
      <w:r>
        <w:rPr>
          <w:rFonts w:hint="eastAsia"/>
          <w:b/>
          <w:color w:val="000000" w:themeColor="text1"/>
        </w:rPr>
        <w:t>展</w:t>
      </w:r>
      <w:r w:rsidRPr="00815B9B">
        <w:rPr>
          <w:rFonts w:hint="eastAsia"/>
          <w:b/>
          <w:color w:val="000000" w:themeColor="text1"/>
        </w:rPr>
        <w:t>：</w:t>
      </w:r>
      <w:r w:rsidRPr="006F24EE">
        <w:rPr>
          <w:rFonts w:hint="eastAsia"/>
          <w:noProof/>
          <w:color w:val="000000"/>
        </w:rPr>
        <w:t>太陽光電</w:t>
      </w:r>
      <w:r w:rsidRPr="006F24EE">
        <w:rPr>
          <w:rFonts w:hint="eastAsia"/>
          <w:color w:val="000000"/>
        </w:rPr>
        <w:t>業者設置相關設備前，須依電業法及電業登記規則等規範，申請核發籌設許可，並向台灣電力公司申請核發</w:t>
      </w:r>
      <w:proofErr w:type="gramStart"/>
      <w:r w:rsidRPr="006F24EE">
        <w:rPr>
          <w:rFonts w:hint="eastAsia"/>
          <w:color w:val="000000"/>
        </w:rPr>
        <w:t>併</w:t>
      </w:r>
      <w:proofErr w:type="gramEnd"/>
      <w:r w:rsidRPr="006F24EE">
        <w:rPr>
          <w:rFonts w:hint="eastAsia"/>
          <w:color w:val="000000"/>
        </w:rPr>
        <w:t>聯審查意見書，確保設置區域有足夠</w:t>
      </w:r>
      <w:proofErr w:type="gramStart"/>
      <w:r w:rsidRPr="006F24EE">
        <w:rPr>
          <w:rFonts w:hint="eastAsia"/>
          <w:color w:val="000000"/>
        </w:rPr>
        <w:t>併</w:t>
      </w:r>
      <w:proofErr w:type="gramEnd"/>
      <w:r w:rsidRPr="006F24EE">
        <w:rPr>
          <w:rFonts w:hint="eastAsia"/>
          <w:color w:val="000000"/>
        </w:rPr>
        <w:t>網容量，</w:t>
      </w:r>
      <w:proofErr w:type="gramStart"/>
      <w:r w:rsidRPr="006F24EE">
        <w:rPr>
          <w:rFonts w:hint="eastAsia"/>
          <w:color w:val="000000"/>
        </w:rPr>
        <w:t>惟配電</w:t>
      </w:r>
      <w:proofErr w:type="gramEnd"/>
      <w:r w:rsidRPr="006F24EE">
        <w:rPr>
          <w:rFonts w:hint="eastAsia"/>
          <w:color w:val="000000"/>
        </w:rPr>
        <w:t>級</w:t>
      </w:r>
      <w:proofErr w:type="gramStart"/>
      <w:r w:rsidRPr="006F24EE">
        <w:rPr>
          <w:rFonts w:hint="eastAsia"/>
          <w:color w:val="000000"/>
        </w:rPr>
        <w:t>饋</w:t>
      </w:r>
      <w:proofErr w:type="gramEnd"/>
      <w:r w:rsidRPr="006F24EE">
        <w:rPr>
          <w:rFonts w:hint="eastAsia"/>
          <w:color w:val="000000"/>
        </w:rPr>
        <w:t>線可</w:t>
      </w:r>
      <w:proofErr w:type="gramStart"/>
      <w:r w:rsidRPr="006F24EE">
        <w:rPr>
          <w:rFonts w:hint="eastAsia"/>
          <w:color w:val="000000"/>
        </w:rPr>
        <w:t>併</w:t>
      </w:r>
      <w:proofErr w:type="gramEnd"/>
      <w:r w:rsidRPr="006F24EE">
        <w:rPr>
          <w:rFonts w:hint="eastAsia"/>
          <w:color w:val="000000"/>
        </w:rPr>
        <w:t>網容量有其安全限制，若區域</w:t>
      </w:r>
      <w:proofErr w:type="gramStart"/>
      <w:r w:rsidRPr="006F24EE">
        <w:rPr>
          <w:rFonts w:hint="eastAsia"/>
          <w:color w:val="000000"/>
        </w:rPr>
        <w:t>饋</w:t>
      </w:r>
      <w:proofErr w:type="gramEnd"/>
      <w:r w:rsidRPr="006F24EE">
        <w:rPr>
          <w:rFonts w:hint="eastAsia"/>
          <w:color w:val="000000"/>
        </w:rPr>
        <w:t>線容量已滿，業者仍有申設意願，可依該公司等候</w:t>
      </w:r>
      <w:proofErr w:type="gramStart"/>
      <w:r w:rsidRPr="006F24EE">
        <w:rPr>
          <w:rFonts w:hint="eastAsia"/>
          <w:color w:val="000000"/>
        </w:rPr>
        <w:t>併</w:t>
      </w:r>
      <w:proofErr w:type="gramEnd"/>
      <w:r w:rsidRPr="006F24EE">
        <w:rPr>
          <w:rFonts w:hint="eastAsia"/>
          <w:color w:val="000000"/>
        </w:rPr>
        <w:t>網</w:t>
      </w:r>
      <w:r>
        <w:rPr>
          <w:rFonts w:hint="eastAsia"/>
          <w:color w:val="000000"/>
        </w:rPr>
        <w:t>（</w:t>
      </w:r>
      <w:r w:rsidRPr="006F24EE">
        <w:rPr>
          <w:rFonts w:hint="eastAsia"/>
          <w:color w:val="000000"/>
        </w:rPr>
        <w:t>排隊</w:t>
      </w:r>
      <w:r>
        <w:rPr>
          <w:rFonts w:hint="eastAsia"/>
          <w:color w:val="000000"/>
        </w:rPr>
        <w:t>）</w:t>
      </w:r>
      <w:r w:rsidRPr="006F24EE">
        <w:rPr>
          <w:rFonts w:hint="eastAsia"/>
          <w:color w:val="000000"/>
        </w:rPr>
        <w:t>機制，申請案件等候。經查</w:t>
      </w:r>
      <w:r>
        <w:rPr>
          <w:rFonts w:hint="eastAsia"/>
          <w:color w:val="000000"/>
        </w:rPr>
        <w:t>執行情形</w:t>
      </w:r>
      <w:r w:rsidRPr="006F24EE">
        <w:rPr>
          <w:rFonts w:hint="eastAsia"/>
          <w:color w:val="000000"/>
        </w:rPr>
        <w:t>，</w:t>
      </w:r>
      <w:r>
        <w:rPr>
          <w:rFonts w:hint="eastAsia"/>
          <w:color w:val="000000"/>
        </w:rPr>
        <w:t>核有：A.</w:t>
      </w:r>
      <w:r w:rsidRPr="006F24EE">
        <w:rPr>
          <w:rFonts w:hint="eastAsia"/>
          <w:color w:val="000000"/>
        </w:rPr>
        <w:t>111至113年度台灣電力公司受理</w:t>
      </w:r>
      <w:r w:rsidRPr="006F24EE">
        <w:rPr>
          <w:rFonts w:hint="eastAsia"/>
          <w:noProof/>
          <w:color w:val="000000"/>
        </w:rPr>
        <w:t>太陽光電</w:t>
      </w:r>
      <w:r w:rsidRPr="006F24EE">
        <w:rPr>
          <w:rFonts w:hint="eastAsia"/>
          <w:color w:val="000000"/>
        </w:rPr>
        <w:t>申請</w:t>
      </w:r>
      <w:proofErr w:type="gramStart"/>
      <w:r w:rsidRPr="006F24EE">
        <w:rPr>
          <w:rFonts w:hint="eastAsia"/>
          <w:color w:val="000000"/>
        </w:rPr>
        <w:t>併</w:t>
      </w:r>
      <w:proofErr w:type="gramEnd"/>
      <w:r w:rsidRPr="006F24EE">
        <w:rPr>
          <w:rFonts w:hint="eastAsia"/>
          <w:color w:val="000000"/>
        </w:rPr>
        <w:t>網案件計3萬2,163件，截至113年底止，尚有1,579件</w:t>
      </w:r>
      <w:r>
        <w:rPr>
          <w:rFonts w:hint="eastAsia"/>
          <w:color w:val="000000"/>
        </w:rPr>
        <w:t>（</w:t>
      </w:r>
      <w:r w:rsidRPr="006F24EE">
        <w:rPr>
          <w:rFonts w:hint="eastAsia"/>
          <w:color w:val="000000"/>
        </w:rPr>
        <w:t>裝置容量829.21MW</w:t>
      </w:r>
      <w:r>
        <w:rPr>
          <w:rFonts w:hint="eastAsia"/>
          <w:color w:val="000000"/>
        </w:rPr>
        <w:t>）</w:t>
      </w:r>
      <w:r w:rsidRPr="006F24EE">
        <w:rPr>
          <w:rFonts w:hint="eastAsia"/>
          <w:color w:val="000000"/>
        </w:rPr>
        <w:t>等候</w:t>
      </w:r>
      <w:proofErr w:type="gramStart"/>
      <w:r w:rsidRPr="006F24EE">
        <w:rPr>
          <w:rFonts w:hint="eastAsia"/>
          <w:color w:val="000000"/>
        </w:rPr>
        <w:t>併</w:t>
      </w:r>
      <w:proofErr w:type="gramEnd"/>
      <w:r w:rsidRPr="006F24EE">
        <w:rPr>
          <w:rFonts w:hint="eastAsia"/>
          <w:color w:val="000000"/>
        </w:rPr>
        <w:t>網，其中等候逾2年者計497件</w:t>
      </w:r>
      <w:r>
        <w:rPr>
          <w:rFonts w:hint="eastAsia"/>
          <w:color w:val="000000"/>
        </w:rPr>
        <w:t>（</w:t>
      </w:r>
      <w:r w:rsidRPr="006F24EE">
        <w:rPr>
          <w:rFonts w:hint="eastAsia"/>
          <w:color w:val="000000"/>
        </w:rPr>
        <w:t>裝置容量285.97MW</w:t>
      </w:r>
      <w:r>
        <w:rPr>
          <w:rFonts w:hint="eastAsia"/>
          <w:color w:val="000000"/>
        </w:rPr>
        <w:t>）</w:t>
      </w:r>
      <w:r w:rsidRPr="006F24EE">
        <w:rPr>
          <w:rFonts w:hint="eastAsia"/>
          <w:color w:val="000000"/>
        </w:rPr>
        <w:t>、等候逾1年未達2年者計557件</w:t>
      </w:r>
      <w:r>
        <w:rPr>
          <w:rFonts w:hint="eastAsia"/>
          <w:color w:val="000000"/>
        </w:rPr>
        <w:lastRenderedPageBreak/>
        <w:t>（</w:t>
      </w:r>
      <w:r w:rsidRPr="006F24EE">
        <w:rPr>
          <w:rFonts w:hint="eastAsia"/>
          <w:color w:val="000000"/>
        </w:rPr>
        <w:t>裝置容量276.46MW</w:t>
      </w:r>
      <w:r>
        <w:rPr>
          <w:rFonts w:hint="eastAsia"/>
          <w:color w:val="000000"/>
        </w:rPr>
        <w:t>）</w:t>
      </w:r>
      <w:r w:rsidRPr="006F24EE">
        <w:rPr>
          <w:rFonts w:hint="eastAsia"/>
          <w:color w:val="000000"/>
        </w:rPr>
        <w:t>、等候1年內者計525件</w:t>
      </w:r>
      <w:r>
        <w:rPr>
          <w:rFonts w:hint="eastAsia"/>
          <w:color w:val="000000"/>
        </w:rPr>
        <w:t>（</w:t>
      </w:r>
      <w:r w:rsidRPr="006F24EE">
        <w:rPr>
          <w:rFonts w:hint="eastAsia"/>
          <w:color w:val="000000"/>
        </w:rPr>
        <w:t>裝置容量266.78MW</w:t>
      </w:r>
      <w:r>
        <w:rPr>
          <w:rFonts w:hint="eastAsia"/>
          <w:color w:val="000000"/>
        </w:rPr>
        <w:t>）</w:t>
      </w:r>
      <w:r w:rsidRPr="006F24EE">
        <w:rPr>
          <w:rFonts w:hint="eastAsia"/>
          <w:color w:val="000000"/>
        </w:rPr>
        <w:t>，上述等候案件中，裝置容</w:t>
      </w:r>
      <w:r w:rsidRPr="00E01BE1">
        <w:rPr>
          <w:rFonts w:hint="eastAsia"/>
          <w:color w:val="000000"/>
        </w:rPr>
        <w:t>量前3高之市縣為雲林縣190.96MW（443件）、</w:t>
      </w:r>
      <w:proofErr w:type="gramStart"/>
      <w:r w:rsidRPr="00E01BE1">
        <w:rPr>
          <w:rFonts w:hint="eastAsia"/>
          <w:color w:val="000000"/>
        </w:rPr>
        <w:t>臺</w:t>
      </w:r>
      <w:proofErr w:type="gramEnd"/>
      <w:r w:rsidRPr="00E01BE1">
        <w:rPr>
          <w:rFonts w:hint="eastAsia"/>
          <w:color w:val="000000"/>
        </w:rPr>
        <w:t>南市181.92MW（300件）及嘉義縣131.61MW（152件，表</w:t>
      </w:r>
      <w:r w:rsidR="002C4FF4" w:rsidRPr="00E01BE1">
        <w:rPr>
          <w:rFonts w:hint="eastAsia"/>
          <w:color w:val="000000"/>
        </w:rPr>
        <w:t>8</w:t>
      </w:r>
      <w:r w:rsidRPr="00E01BE1">
        <w:rPr>
          <w:rFonts w:hint="eastAsia"/>
          <w:color w:val="000000"/>
        </w:rPr>
        <w:t>），又較</w:t>
      </w:r>
      <w:proofErr w:type="gramStart"/>
      <w:r w:rsidRPr="00E01BE1">
        <w:rPr>
          <w:rFonts w:hint="eastAsia"/>
          <w:color w:val="000000"/>
        </w:rPr>
        <w:t>111</w:t>
      </w:r>
      <w:proofErr w:type="gramEnd"/>
      <w:r w:rsidRPr="00E01BE1">
        <w:rPr>
          <w:rFonts w:hint="eastAsia"/>
          <w:color w:val="000000"/>
        </w:rPr>
        <w:t>年度等候</w:t>
      </w:r>
      <w:proofErr w:type="gramStart"/>
      <w:r w:rsidRPr="00E01BE1">
        <w:rPr>
          <w:rFonts w:hint="eastAsia"/>
          <w:color w:val="000000"/>
        </w:rPr>
        <w:t>併</w:t>
      </w:r>
      <w:proofErr w:type="gramEnd"/>
      <w:r w:rsidRPr="00E01BE1">
        <w:rPr>
          <w:rFonts w:hint="eastAsia"/>
          <w:color w:val="000000"/>
        </w:rPr>
        <w:t>網裝置容量增加最多之前3縣市，依序為南投縣（</w:t>
      </w:r>
      <w:proofErr w:type="gramStart"/>
      <w:r w:rsidRPr="00E01BE1">
        <w:rPr>
          <w:rFonts w:hint="eastAsia"/>
          <w:color w:val="000000"/>
        </w:rPr>
        <w:t>111</w:t>
      </w:r>
      <w:proofErr w:type="gramEnd"/>
      <w:r w:rsidRPr="00E01BE1">
        <w:rPr>
          <w:rFonts w:hint="eastAsia"/>
          <w:color w:val="000000"/>
        </w:rPr>
        <w:t>年度0.53MW</w:t>
      </w:r>
      <w:r w:rsidR="00C90460" w:rsidRPr="00E01BE1">
        <w:rPr>
          <w:rFonts w:hint="eastAsia"/>
          <w:color w:val="000000"/>
        </w:rPr>
        <w:t>，</w:t>
      </w:r>
      <w:proofErr w:type="gramStart"/>
      <w:r w:rsidRPr="00E01BE1">
        <w:rPr>
          <w:rFonts w:hint="eastAsia"/>
          <w:color w:val="000000"/>
        </w:rPr>
        <w:t>113</w:t>
      </w:r>
      <w:proofErr w:type="gramEnd"/>
      <w:r w:rsidRPr="00E01BE1">
        <w:rPr>
          <w:rFonts w:hint="eastAsia"/>
          <w:color w:val="000000"/>
        </w:rPr>
        <w:t>年度65.22MW）、彰化縣（</w:t>
      </w:r>
      <w:proofErr w:type="gramStart"/>
      <w:r w:rsidRPr="00E01BE1">
        <w:rPr>
          <w:rFonts w:hint="eastAsia"/>
          <w:color w:val="000000"/>
        </w:rPr>
        <w:t>111</w:t>
      </w:r>
      <w:proofErr w:type="gramEnd"/>
      <w:r w:rsidRPr="00E01BE1">
        <w:rPr>
          <w:rFonts w:hint="eastAsia"/>
          <w:color w:val="000000"/>
        </w:rPr>
        <w:t>年度</w:t>
      </w:r>
      <w:r w:rsidRPr="00E01BE1">
        <w:rPr>
          <w:rFonts w:hint="eastAsia"/>
          <w:color w:val="000000" w:themeColor="text1"/>
        </w:rPr>
        <w:t>25.24MW</w:t>
      </w:r>
      <w:r w:rsidRPr="00E01BE1">
        <w:rPr>
          <w:rFonts w:hint="eastAsia"/>
          <w:color w:val="000000"/>
        </w:rPr>
        <w:t>，</w:t>
      </w:r>
      <w:proofErr w:type="gramStart"/>
      <w:r w:rsidRPr="00E01BE1">
        <w:rPr>
          <w:rFonts w:hint="eastAsia"/>
          <w:color w:val="000000"/>
        </w:rPr>
        <w:t>113</w:t>
      </w:r>
      <w:proofErr w:type="gramEnd"/>
      <w:r w:rsidRPr="00E01BE1">
        <w:rPr>
          <w:rFonts w:hint="eastAsia"/>
          <w:color w:val="000000"/>
        </w:rPr>
        <w:t>年度99.61MW）及嘉義縣（</w:t>
      </w:r>
      <w:proofErr w:type="gramStart"/>
      <w:r w:rsidRPr="00E01BE1">
        <w:rPr>
          <w:rFonts w:hint="eastAsia"/>
          <w:color w:val="000000"/>
        </w:rPr>
        <w:t>111</w:t>
      </w:r>
      <w:proofErr w:type="gramEnd"/>
      <w:r w:rsidRPr="00E01BE1">
        <w:rPr>
          <w:rFonts w:hint="eastAsia"/>
          <w:color w:val="000000"/>
        </w:rPr>
        <w:t>年度</w:t>
      </w:r>
      <w:r w:rsidRPr="00E01BE1">
        <w:rPr>
          <w:rFonts w:hint="eastAsia"/>
          <w:color w:val="000000" w:themeColor="text1"/>
        </w:rPr>
        <w:t>37.22MW</w:t>
      </w:r>
      <w:r w:rsidRPr="00E01BE1">
        <w:rPr>
          <w:rFonts w:hint="eastAsia"/>
          <w:color w:val="000000"/>
        </w:rPr>
        <w:t>，</w:t>
      </w:r>
      <w:proofErr w:type="gramStart"/>
      <w:r w:rsidRPr="00E01BE1">
        <w:rPr>
          <w:rFonts w:hint="eastAsia"/>
          <w:color w:val="000000"/>
        </w:rPr>
        <w:t>113</w:t>
      </w:r>
      <w:proofErr w:type="gramEnd"/>
      <w:r w:rsidRPr="00E01BE1">
        <w:rPr>
          <w:rFonts w:hint="eastAsia"/>
          <w:color w:val="000000"/>
        </w:rPr>
        <w:t>年度131.61MW），等候</w:t>
      </w:r>
      <w:proofErr w:type="gramStart"/>
      <w:r w:rsidRPr="00E01BE1">
        <w:rPr>
          <w:rFonts w:hint="eastAsia"/>
          <w:color w:val="000000"/>
        </w:rPr>
        <w:t>併</w:t>
      </w:r>
      <w:proofErr w:type="gramEnd"/>
      <w:r w:rsidRPr="00E01BE1">
        <w:rPr>
          <w:rFonts w:hint="eastAsia"/>
          <w:color w:val="000000"/>
        </w:rPr>
        <w:t>網案件裝置容量逐年倍增，據該公司說明</w:t>
      </w:r>
      <w:r w:rsidR="00191D24" w:rsidRPr="00E01BE1">
        <w:rPr>
          <w:rFonts w:hint="eastAsia"/>
          <w:color w:val="000000"/>
        </w:rPr>
        <w:t>，</w:t>
      </w:r>
      <w:r w:rsidRPr="00E01BE1">
        <w:rPr>
          <w:rFonts w:hint="eastAsia"/>
          <w:color w:val="000000"/>
        </w:rPr>
        <w:t>等候案件多集中於農業區</w:t>
      </w:r>
      <w:r w:rsidRPr="006F24EE">
        <w:rPr>
          <w:rFonts w:hint="eastAsia"/>
          <w:color w:val="000000"/>
        </w:rPr>
        <w:t>申請建置太陽光電發電裝置，並集中</w:t>
      </w:r>
      <w:proofErr w:type="gramStart"/>
      <w:r w:rsidRPr="006F24EE">
        <w:rPr>
          <w:rFonts w:hint="eastAsia"/>
          <w:color w:val="000000"/>
        </w:rPr>
        <w:t>併</w:t>
      </w:r>
      <w:proofErr w:type="gramEnd"/>
      <w:r w:rsidRPr="006F24EE">
        <w:rPr>
          <w:rFonts w:hint="eastAsia"/>
          <w:color w:val="000000"/>
        </w:rPr>
        <w:t>聯部分</w:t>
      </w:r>
      <w:proofErr w:type="gramStart"/>
      <w:r w:rsidRPr="006F24EE">
        <w:rPr>
          <w:rFonts w:hint="eastAsia"/>
          <w:color w:val="000000"/>
        </w:rPr>
        <w:t>饋</w:t>
      </w:r>
      <w:proofErr w:type="gramEnd"/>
      <w:r w:rsidRPr="006F24EE">
        <w:rPr>
          <w:rFonts w:hint="eastAsia"/>
          <w:color w:val="000000"/>
        </w:rPr>
        <w:t>線，且因農業區電網以低壓農業用電為主，</w:t>
      </w:r>
      <w:proofErr w:type="gramStart"/>
      <w:r w:rsidRPr="006F24EE">
        <w:rPr>
          <w:rFonts w:hint="eastAsia"/>
          <w:color w:val="000000"/>
        </w:rPr>
        <w:t>饋</w:t>
      </w:r>
      <w:proofErr w:type="gramEnd"/>
      <w:r w:rsidRPr="006F24EE">
        <w:rPr>
          <w:rFonts w:hint="eastAsia"/>
          <w:color w:val="000000"/>
        </w:rPr>
        <w:t>線可</w:t>
      </w:r>
      <w:proofErr w:type="gramStart"/>
      <w:r w:rsidRPr="006F24EE">
        <w:rPr>
          <w:rFonts w:hint="eastAsia"/>
          <w:color w:val="000000"/>
        </w:rPr>
        <w:t>併</w:t>
      </w:r>
      <w:proofErr w:type="gramEnd"/>
      <w:r w:rsidRPr="006F24EE">
        <w:rPr>
          <w:rFonts w:hint="eastAsia"/>
          <w:color w:val="000000"/>
        </w:rPr>
        <w:t>網容量</w:t>
      </w:r>
      <w:proofErr w:type="gramStart"/>
      <w:r w:rsidRPr="006F24EE">
        <w:rPr>
          <w:rFonts w:hint="eastAsia"/>
          <w:color w:val="000000"/>
        </w:rPr>
        <w:t>不</w:t>
      </w:r>
      <w:proofErr w:type="gramEnd"/>
      <w:r w:rsidRPr="006F24EE">
        <w:rPr>
          <w:rFonts w:hint="eastAsia"/>
          <w:color w:val="000000"/>
        </w:rPr>
        <w:t>高等所致</w:t>
      </w:r>
      <w:bookmarkStart w:id="17" w:name="_Hlk196293796"/>
      <w:r w:rsidR="00121AE7">
        <w:rPr>
          <w:rFonts w:hint="eastAsia"/>
          <w:color w:val="000000"/>
        </w:rPr>
        <w:t>；</w:t>
      </w:r>
      <w:r>
        <w:rPr>
          <w:rFonts w:hint="eastAsia"/>
          <w:color w:val="000000"/>
        </w:rPr>
        <w:t>B.</w:t>
      </w:r>
      <w:r w:rsidRPr="006F24EE">
        <w:rPr>
          <w:rFonts w:hint="eastAsia"/>
          <w:color w:val="000000"/>
        </w:rPr>
        <w:t>台灣電力公司為配合國家能源轉型政策，滿足</w:t>
      </w:r>
      <w:r w:rsidRPr="006F24EE">
        <w:rPr>
          <w:rFonts w:hint="eastAsia"/>
          <w:noProof/>
          <w:color w:val="000000"/>
        </w:rPr>
        <w:t>太陽光電</w:t>
      </w:r>
      <w:proofErr w:type="gramStart"/>
      <w:r w:rsidRPr="006F24EE">
        <w:rPr>
          <w:rFonts w:hint="eastAsia"/>
          <w:color w:val="000000"/>
        </w:rPr>
        <w:t>併</w:t>
      </w:r>
      <w:proofErr w:type="gramEnd"/>
      <w:r w:rsidRPr="006F24EE">
        <w:rPr>
          <w:rFonts w:hint="eastAsia"/>
          <w:color w:val="000000"/>
        </w:rPr>
        <w:t>網需求，針對彰化、雲林、嘉義、</w:t>
      </w:r>
      <w:proofErr w:type="gramStart"/>
      <w:r w:rsidRPr="006F24EE">
        <w:rPr>
          <w:rFonts w:hint="eastAsia"/>
          <w:color w:val="000000"/>
        </w:rPr>
        <w:t>臺</w:t>
      </w:r>
      <w:proofErr w:type="gramEnd"/>
      <w:r w:rsidRPr="006F24EE">
        <w:rPr>
          <w:rFonts w:hint="eastAsia"/>
          <w:color w:val="000000"/>
        </w:rPr>
        <w:t>南、高雄及屏東等</w:t>
      </w:r>
      <w:r w:rsidRPr="006F24EE">
        <w:rPr>
          <w:rFonts w:hint="eastAsia"/>
          <w:noProof/>
          <w:color w:val="000000"/>
        </w:rPr>
        <w:t>太陽光電</w:t>
      </w:r>
      <w:r w:rsidRPr="006F24EE">
        <w:rPr>
          <w:rFonts w:hint="eastAsia"/>
          <w:color w:val="000000"/>
        </w:rPr>
        <w:t>發電裝置集中設置區域，於107年起啓動加強電力網工程，並規劃46項工程，預計於118年6月底完成，可增加電網容量總計1萬1,825MW，截至114年3月底止已完成29項，增加6,170MW併網容量，惟已逾預定完工日程者，計有161kV南科～七股一、二路複導體新建工程等3案</w:t>
      </w:r>
      <w:r>
        <w:rPr>
          <w:rFonts w:hint="eastAsia"/>
          <w:color w:val="000000"/>
        </w:rPr>
        <w:t>（</w:t>
      </w:r>
      <w:r w:rsidRPr="006F24EE">
        <w:rPr>
          <w:rFonts w:hint="eastAsia"/>
          <w:color w:val="000000"/>
        </w:rPr>
        <w:t>表</w:t>
      </w:r>
      <w:r w:rsidR="002C4FF4">
        <w:rPr>
          <w:rFonts w:hint="eastAsia"/>
          <w:color w:val="000000"/>
        </w:rPr>
        <w:t>9</w:t>
      </w:r>
      <w:r>
        <w:rPr>
          <w:rFonts w:hint="eastAsia"/>
          <w:color w:val="000000"/>
        </w:rPr>
        <w:t>）</w:t>
      </w:r>
      <w:r w:rsidRPr="006F24EE">
        <w:rPr>
          <w:rFonts w:hint="eastAsia"/>
          <w:color w:val="000000"/>
        </w:rPr>
        <w:t>，</w:t>
      </w:r>
      <w:r w:rsidR="0078537F" w:rsidRPr="006F24EE">
        <w:rPr>
          <w:rFonts w:hint="eastAsia"/>
          <w:noProof/>
        </w:rPr>
        <mc:AlternateContent>
          <mc:Choice Requires="wps">
            <w:drawing>
              <wp:anchor distT="0" distB="0" distL="114300" distR="114300" simplePos="0" relativeHeight="252003328" behindDoc="0" locked="0" layoutInCell="1" allowOverlap="1" wp14:anchorId="21558FB0" wp14:editId="31B5CED7">
                <wp:simplePos x="0" y="0"/>
                <wp:positionH relativeFrom="margin">
                  <wp:posOffset>1409065</wp:posOffset>
                </wp:positionH>
                <wp:positionV relativeFrom="margin">
                  <wp:posOffset>3110230</wp:posOffset>
                </wp:positionV>
                <wp:extent cx="4928235" cy="2682240"/>
                <wp:effectExtent l="0" t="0" r="5715" b="3810"/>
                <wp:wrapSquare wrapText="bothSides"/>
                <wp:docPr id="14" name="文字方塊 14"/>
                <wp:cNvGraphicFramePr/>
                <a:graphic xmlns:a="http://schemas.openxmlformats.org/drawingml/2006/main">
                  <a:graphicData uri="http://schemas.microsoft.com/office/word/2010/wordprocessingShape">
                    <wps:wsp>
                      <wps:cNvSpPr txBox="1"/>
                      <wps:spPr>
                        <a:xfrm>
                          <a:off x="0" y="0"/>
                          <a:ext cx="4928235" cy="2682240"/>
                        </a:xfrm>
                        <a:prstGeom prst="rect">
                          <a:avLst/>
                        </a:prstGeom>
                        <a:solidFill>
                          <a:schemeClr val="lt1"/>
                        </a:solidFill>
                        <a:ln w="6350">
                          <a:noFill/>
                        </a:ln>
                      </wps:spPr>
                      <wps:txbx>
                        <w:txbxContent>
                          <w:p w14:paraId="7D3C61FF" w14:textId="6C578FDC" w:rsidR="00D1481C" w:rsidRPr="0078537F" w:rsidRDefault="00D1481C" w:rsidP="003547DF">
                            <w:pPr>
                              <w:pStyle w:val="Textbody"/>
                              <w:spacing w:line="280" w:lineRule="exact"/>
                              <w:ind w:leftChars="-50" w:left="481" w:rightChars="-50" w:right="-120" w:hangingChars="250" w:hanging="601"/>
                              <w:rPr>
                                <w:rFonts w:ascii="標楷體" w:eastAsia="標楷體" w:hAnsi="標楷體"/>
                                <w:b/>
                                <w:bCs/>
                                <w:szCs w:val="24"/>
                              </w:rPr>
                            </w:pPr>
                            <w:r w:rsidRPr="005B6E1E">
                              <w:rPr>
                                <w:rFonts w:ascii="標楷體" w:eastAsia="標楷體" w:hAnsi="標楷體" w:hint="eastAsia"/>
                                <w:b/>
                                <w:szCs w:val="24"/>
                              </w:rPr>
                              <w:t>表</w:t>
                            </w:r>
                            <w:r w:rsidR="002C4FF4">
                              <w:rPr>
                                <w:rFonts w:ascii="標楷體" w:eastAsia="標楷體" w:hAnsi="標楷體"/>
                                <w:b/>
                                <w:szCs w:val="24"/>
                              </w:rPr>
                              <w:t>9</w:t>
                            </w:r>
                            <w:r>
                              <w:rPr>
                                <w:rFonts w:ascii="標楷體" w:eastAsia="標楷體" w:hAnsi="標楷體" w:hint="eastAsia"/>
                                <w:b/>
                                <w:szCs w:val="24"/>
                              </w:rPr>
                              <w:t xml:space="preserve">　</w:t>
                            </w:r>
                            <w:r w:rsidR="0078537F" w:rsidRPr="0078537F">
                              <w:rPr>
                                <w:rFonts w:ascii="標楷體" w:eastAsia="標楷體" w:hAnsi="標楷體" w:hint="eastAsia"/>
                                <w:b/>
                                <w:bCs/>
                                <w:color w:val="000000"/>
                              </w:rPr>
                              <w:t>截至114年3月底</w:t>
                            </w:r>
                            <w:r w:rsidRPr="0078537F">
                              <w:rPr>
                                <w:rFonts w:ascii="標楷體" w:eastAsia="標楷體" w:hAnsi="標楷體" w:hint="eastAsia"/>
                                <w:b/>
                                <w:bCs/>
                                <w:szCs w:val="24"/>
                              </w:rPr>
                              <w:t>台灣電力公司辦理太陽光電加強電力網工程進度未如預期情形</w:t>
                            </w:r>
                          </w:p>
                          <w:p w14:paraId="10886C20" w14:textId="77777777" w:rsidR="00D1481C" w:rsidRPr="005B6E1E" w:rsidRDefault="00D1481C" w:rsidP="00D1481C">
                            <w:pPr>
                              <w:wordWrap w:val="0"/>
                              <w:spacing w:line="300" w:lineRule="exact"/>
                              <w:ind w:left="193" w:rightChars="33" w:right="79"/>
                              <w:jc w:val="right"/>
                              <w:rPr>
                                <w:rFonts w:ascii="標楷體" w:eastAsia="標楷體" w:hAnsi="標楷體"/>
                                <w:sz w:val="20"/>
                                <w:szCs w:val="20"/>
                              </w:rPr>
                            </w:pPr>
                            <w:r w:rsidRPr="005B6E1E">
                              <w:rPr>
                                <w:rFonts w:ascii="標楷體" w:eastAsia="標楷體" w:hAnsi="標楷體" w:hint="eastAsia"/>
                                <w:sz w:val="20"/>
                                <w:szCs w:val="20"/>
                              </w:rPr>
                              <w:t>單位：MW</w:t>
                            </w:r>
                          </w:p>
                          <w:tbl>
                            <w:tblPr>
                              <w:tblStyle w:val="21"/>
                              <w:tblW w:w="7661" w:type="dxa"/>
                              <w:tblInd w:w="-147" w:type="dxa"/>
                              <w:tblLook w:val="04A0" w:firstRow="1" w:lastRow="0" w:firstColumn="1" w:lastColumn="0" w:noHBand="0" w:noVBand="1"/>
                            </w:tblPr>
                            <w:tblGrid>
                              <w:gridCol w:w="703"/>
                              <w:gridCol w:w="1527"/>
                              <w:gridCol w:w="1013"/>
                              <w:gridCol w:w="729"/>
                              <w:gridCol w:w="856"/>
                              <w:gridCol w:w="837"/>
                              <w:gridCol w:w="1252"/>
                              <w:gridCol w:w="744"/>
                            </w:tblGrid>
                            <w:tr w:rsidR="00A7244C" w:rsidRPr="005B6E1E" w14:paraId="54EA7E9E" w14:textId="77777777" w:rsidTr="0078537F">
                              <w:trPr>
                                <w:trHeight w:val="396"/>
                              </w:trPr>
                              <w:tc>
                                <w:tcPr>
                                  <w:tcW w:w="703" w:type="dxa"/>
                                  <w:tcBorders>
                                    <w:top w:val="single" w:sz="4" w:space="0" w:color="auto"/>
                                    <w:left w:val="single" w:sz="4" w:space="0" w:color="auto"/>
                                    <w:bottom w:val="single" w:sz="4" w:space="0" w:color="auto"/>
                                    <w:right w:val="single" w:sz="4" w:space="0" w:color="auto"/>
                                  </w:tcBorders>
                                  <w:vAlign w:val="center"/>
                                  <w:hideMark/>
                                </w:tcPr>
                                <w:p w14:paraId="5CA8BE19" w14:textId="77777777" w:rsidR="00D1481C" w:rsidRPr="005B6E1E" w:rsidRDefault="00D1481C">
                                  <w:pPr>
                                    <w:jc w:val="center"/>
                                    <w:rPr>
                                      <w:rFonts w:ascii="新細明體" w:eastAsia="新細明體" w:hAnsi="新細明體"/>
                                      <w:sz w:val="20"/>
                                      <w:szCs w:val="20"/>
                                    </w:rPr>
                                  </w:pPr>
                                  <w:r w:rsidRPr="005B6E1E">
                                    <w:rPr>
                                      <w:rFonts w:ascii="標楷體" w:eastAsia="標楷體" w:hAnsi="標楷體" w:hint="eastAsia"/>
                                      <w:color w:val="000000"/>
                                      <w:sz w:val="20"/>
                                      <w:szCs w:val="20"/>
                                    </w:rPr>
                                    <w:t>縣市</w:t>
                                  </w:r>
                                </w:p>
                              </w:tc>
                              <w:tc>
                                <w:tcPr>
                                  <w:tcW w:w="1527" w:type="dxa"/>
                                  <w:tcBorders>
                                    <w:top w:val="single" w:sz="4" w:space="0" w:color="auto"/>
                                    <w:left w:val="single" w:sz="4" w:space="0" w:color="auto"/>
                                    <w:bottom w:val="single" w:sz="4" w:space="0" w:color="auto"/>
                                    <w:right w:val="single" w:sz="4" w:space="0" w:color="auto"/>
                                  </w:tcBorders>
                                  <w:vAlign w:val="center"/>
                                  <w:hideMark/>
                                </w:tcPr>
                                <w:p w14:paraId="5091A0F2" w14:textId="77777777" w:rsidR="00D1481C" w:rsidRPr="005B6E1E" w:rsidRDefault="00D1481C">
                                  <w:pPr>
                                    <w:jc w:val="center"/>
                                    <w:rPr>
                                      <w:sz w:val="20"/>
                                      <w:szCs w:val="20"/>
                                    </w:rPr>
                                  </w:pPr>
                                  <w:r w:rsidRPr="005B6E1E">
                                    <w:rPr>
                                      <w:rFonts w:ascii="標楷體" w:eastAsia="標楷體" w:hAnsi="標楷體" w:hint="eastAsia"/>
                                      <w:color w:val="000000"/>
                                      <w:sz w:val="20"/>
                                      <w:szCs w:val="20"/>
                                    </w:rPr>
                                    <w:t>工程名稱</w:t>
                                  </w:r>
                                </w:p>
                              </w:tc>
                              <w:tc>
                                <w:tcPr>
                                  <w:tcW w:w="1013" w:type="dxa"/>
                                  <w:tcBorders>
                                    <w:top w:val="single" w:sz="4" w:space="0" w:color="auto"/>
                                    <w:left w:val="single" w:sz="4" w:space="0" w:color="auto"/>
                                    <w:bottom w:val="single" w:sz="4" w:space="0" w:color="auto"/>
                                    <w:right w:val="single" w:sz="4" w:space="0" w:color="auto"/>
                                  </w:tcBorders>
                                  <w:vAlign w:val="center"/>
                                  <w:hideMark/>
                                </w:tcPr>
                                <w:p w14:paraId="7DD831E9" w14:textId="77777777" w:rsidR="00D1481C" w:rsidRPr="005B6E1E" w:rsidRDefault="00D1481C">
                                  <w:pPr>
                                    <w:spacing w:line="240" w:lineRule="exact"/>
                                    <w:ind w:rightChars="-10" w:right="-24"/>
                                    <w:jc w:val="center"/>
                                    <w:rPr>
                                      <w:sz w:val="20"/>
                                      <w:szCs w:val="20"/>
                                    </w:rPr>
                                  </w:pPr>
                                  <w:r w:rsidRPr="005B6E1E">
                                    <w:rPr>
                                      <w:rFonts w:ascii="標楷體" w:eastAsia="標楷體" w:hAnsi="標楷體" w:hint="eastAsia"/>
                                      <w:color w:val="000000"/>
                                      <w:sz w:val="20"/>
                                      <w:szCs w:val="20"/>
                                    </w:rPr>
                                    <w:t>原始預定完工日</w:t>
                                  </w:r>
                                </w:p>
                              </w:tc>
                              <w:tc>
                                <w:tcPr>
                                  <w:tcW w:w="729" w:type="dxa"/>
                                  <w:tcBorders>
                                    <w:top w:val="single" w:sz="4" w:space="0" w:color="auto"/>
                                    <w:left w:val="single" w:sz="4" w:space="0" w:color="auto"/>
                                    <w:bottom w:val="single" w:sz="4" w:space="0" w:color="auto"/>
                                    <w:right w:val="single" w:sz="4" w:space="0" w:color="auto"/>
                                  </w:tcBorders>
                                  <w:vAlign w:val="center"/>
                                  <w:hideMark/>
                                </w:tcPr>
                                <w:p w14:paraId="69FFBB37" w14:textId="77777777" w:rsidR="00D1481C" w:rsidRPr="005B6E1E" w:rsidRDefault="00D1481C">
                                  <w:pPr>
                                    <w:spacing w:line="240" w:lineRule="exact"/>
                                    <w:jc w:val="center"/>
                                    <w:rPr>
                                      <w:rFonts w:ascii="標楷體" w:eastAsia="標楷體" w:hAnsi="標楷體"/>
                                      <w:color w:val="000000"/>
                                      <w:sz w:val="20"/>
                                      <w:szCs w:val="20"/>
                                    </w:rPr>
                                  </w:pPr>
                                  <w:r w:rsidRPr="005B6E1E">
                                    <w:rPr>
                                      <w:rFonts w:ascii="標楷體" w:eastAsia="標楷體" w:hAnsi="標楷體" w:hint="eastAsia"/>
                                      <w:color w:val="000000"/>
                                      <w:sz w:val="20"/>
                                      <w:szCs w:val="20"/>
                                    </w:rPr>
                                    <w:t>展延次數</w:t>
                                  </w:r>
                                </w:p>
                              </w:tc>
                              <w:tc>
                                <w:tcPr>
                                  <w:tcW w:w="856" w:type="dxa"/>
                                  <w:tcBorders>
                                    <w:top w:val="single" w:sz="4" w:space="0" w:color="auto"/>
                                    <w:left w:val="single" w:sz="4" w:space="0" w:color="auto"/>
                                    <w:bottom w:val="single" w:sz="4" w:space="0" w:color="auto"/>
                                    <w:right w:val="single" w:sz="4" w:space="0" w:color="auto"/>
                                  </w:tcBorders>
                                  <w:vAlign w:val="center"/>
                                  <w:hideMark/>
                                </w:tcPr>
                                <w:p w14:paraId="12BE2BB0" w14:textId="77777777" w:rsidR="00D1481C" w:rsidRPr="005B6E1E" w:rsidRDefault="00D1481C">
                                  <w:pPr>
                                    <w:spacing w:line="240" w:lineRule="exact"/>
                                    <w:jc w:val="center"/>
                                    <w:rPr>
                                      <w:rFonts w:ascii="標楷體" w:eastAsia="標楷體" w:hAnsi="標楷體"/>
                                      <w:color w:val="000000"/>
                                      <w:sz w:val="20"/>
                                      <w:szCs w:val="20"/>
                                    </w:rPr>
                                  </w:pPr>
                                  <w:r w:rsidRPr="005B6E1E">
                                    <w:rPr>
                                      <w:rFonts w:ascii="標楷體" w:eastAsia="標楷體" w:hAnsi="標楷體" w:hint="eastAsia"/>
                                      <w:color w:val="000000"/>
                                      <w:sz w:val="20"/>
                                      <w:szCs w:val="20"/>
                                    </w:rPr>
                                    <w:t>最近期核定完工日</w:t>
                                  </w:r>
                                </w:p>
                              </w:tc>
                              <w:tc>
                                <w:tcPr>
                                  <w:tcW w:w="837" w:type="dxa"/>
                                  <w:tcBorders>
                                    <w:top w:val="single" w:sz="4" w:space="0" w:color="auto"/>
                                    <w:left w:val="single" w:sz="4" w:space="0" w:color="auto"/>
                                    <w:bottom w:val="single" w:sz="4" w:space="0" w:color="auto"/>
                                    <w:right w:val="single" w:sz="4" w:space="0" w:color="auto"/>
                                  </w:tcBorders>
                                  <w:vAlign w:val="center"/>
                                  <w:hideMark/>
                                </w:tcPr>
                                <w:p w14:paraId="249EB856" w14:textId="77777777" w:rsidR="00D1481C" w:rsidRPr="005B6E1E" w:rsidRDefault="00D1481C" w:rsidP="00815B9B">
                                  <w:pPr>
                                    <w:spacing w:line="240" w:lineRule="exact"/>
                                    <w:ind w:rightChars="-10" w:right="-24"/>
                                    <w:jc w:val="center"/>
                                    <w:rPr>
                                      <w:rFonts w:ascii="標楷體" w:eastAsia="標楷體" w:hAnsi="標楷體"/>
                                      <w:color w:val="000000"/>
                                      <w:sz w:val="20"/>
                                      <w:szCs w:val="20"/>
                                    </w:rPr>
                                  </w:pPr>
                                  <w:r w:rsidRPr="005B6E1E">
                                    <w:rPr>
                                      <w:rFonts w:ascii="標楷體" w:eastAsia="標楷體" w:hAnsi="標楷體" w:hint="eastAsia"/>
                                      <w:color w:val="000000"/>
                                      <w:sz w:val="20"/>
                                      <w:szCs w:val="20"/>
                                    </w:rPr>
                                    <w:t>較預定期程</w:t>
                                  </w:r>
                                  <w:r w:rsidRPr="00815B9B">
                                    <w:rPr>
                                      <w:rFonts w:ascii="標楷體" w:eastAsia="標楷體" w:hAnsi="標楷體" w:hint="eastAsia"/>
                                      <w:color w:val="000000"/>
                                      <w:sz w:val="20"/>
                                      <w:szCs w:val="20"/>
                                    </w:rPr>
                                    <w:t>落後月數</w:t>
                                  </w:r>
                                </w:p>
                              </w:tc>
                              <w:tc>
                                <w:tcPr>
                                  <w:tcW w:w="1252" w:type="dxa"/>
                                  <w:tcBorders>
                                    <w:top w:val="single" w:sz="4" w:space="0" w:color="auto"/>
                                    <w:left w:val="single" w:sz="4" w:space="0" w:color="auto"/>
                                    <w:bottom w:val="single" w:sz="4" w:space="0" w:color="auto"/>
                                    <w:right w:val="single" w:sz="4" w:space="0" w:color="auto"/>
                                  </w:tcBorders>
                                  <w:vAlign w:val="center"/>
                                  <w:hideMark/>
                                </w:tcPr>
                                <w:p w14:paraId="781273F6" w14:textId="77777777" w:rsidR="00D1481C" w:rsidRDefault="00D1481C">
                                  <w:pPr>
                                    <w:spacing w:line="240" w:lineRule="exact"/>
                                    <w:jc w:val="center"/>
                                    <w:rPr>
                                      <w:rFonts w:ascii="標楷體" w:eastAsia="標楷體" w:hAnsi="標楷體"/>
                                      <w:color w:val="000000"/>
                                      <w:sz w:val="20"/>
                                      <w:szCs w:val="20"/>
                                    </w:rPr>
                                  </w:pPr>
                                  <w:r w:rsidRPr="005B6E1E">
                                    <w:rPr>
                                      <w:rFonts w:ascii="標楷體" w:eastAsia="標楷體" w:hAnsi="標楷體" w:hint="eastAsia"/>
                                      <w:color w:val="000000"/>
                                      <w:sz w:val="20"/>
                                      <w:szCs w:val="20"/>
                                    </w:rPr>
                                    <w:t>電網加強</w:t>
                                  </w:r>
                                </w:p>
                                <w:p w14:paraId="76F79176" w14:textId="77777777" w:rsidR="00D1481C" w:rsidRPr="005B6E1E" w:rsidRDefault="00D1481C">
                                  <w:pPr>
                                    <w:spacing w:line="240" w:lineRule="exact"/>
                                    <w:jc w:val="center"/>
                                    <w:rPr>
                                      <w:rFonts w:ascii="標楷體" w:eastAsia="標楷體" w:hAnsi="標楷體"/>
                                      <w:color w:val="000000"/>
                                      <w:sz w:val="20"/>
                                      <w:szCs w:val="20"/>
                                    </w:rPr>
                                  </w:pPr>
                                  <w:r w:rsidRPr="005B6E1E">
                                    <w:rPr>
                                      <w:rFonts w:ascii="標楷體" w:eastAsia="標楷體" w:hAnsi="標楷體" w:hint="eastAsia"/>
                                      <w:color w:val="000000"/>
                                      <w:sz w:val="20"/>
                                      <w:szCs w:val="20"/>
                                    </w:rPr>
                                    <w:t>地區</w:t>
                                  </w:r>
                                </w:p>
                              </w:tc>
                              <w:tc>
                                <w:tcPr>
                                  <w:tcW w:w="744" w:type="dxa"/>
                                  <w:tcBorders>
                                    <w:top w:val="single" w:sz="4" w:space="0" w:color="auto"/>
                                    <w:left w:val="single" w:sz="4" w:space="0" w:color="auto"/>
                                    <w:bottom w:val="single" w:sz="4" w:space="0" w:color="auto"/>
                                    <w:right w:val="single" w:sz="4" w:space="0" w:color="auto"/>
                                  </w:tcBorders>
                                  <w:vAlign w:val="center"/>
                                  <w:hideMark/>
                                </w:tcPr>
                                <w:p w14:paraId="129447B1" w14:textId="77777777" w:rsidR="00D1481C" w:rsidRPr="005B6E1E" w:rsidRDefault="00D1481C">
                                  <w:pPr>
                                    <w:spacing w:line="240" w:lineRule="exact"/>
                                    <w:jc w:val="center"/>
                                    <w:rPr>
                                      <w:rFonts w:ascii="標楷體" w:eastAsia="標楷體" w:hAnsi="標楷體"/>
                                      <w:color w:val="000000"/>
                                      <w:sz w:val="20"/>
                                      <w:szCs w:val="20"/>
                                    </w:rPr>
                                  </w:pPr>
                                  <w:proofErr w:type="gramStart"/>
                                  <w:r w:rsidRPr="005B6E1E">
                                    <w:rPr>
                                      <w:rFonts w:ascii="標楷體" w:eastAsia="標楷體" w:hAnsi="標楷體" w:hint="eastAsia"/>
                                      <w:color w:val="000000"/>
                                      <w:sz w:val="20"/>
                                      <w:szCs w:val="20"/>
                                    </w:rPr>
                                    <w:t>併</w:t>
                                  </w:r>
                                  <w:proofErr w:type="gramEnd"/>
                                  <w:r w:rsidRPr="005B6E1E">
                                    <w:rPr>
                                      <w:rFonts w:ascii="標楷體" w:eastAsia="標楷體" w:hAnsi="標楷體" w:hint="eastAsia"/>
                                      <w:color w:val="000000"/>
                                      <w:sz w:val="20"/>
                                      <w:szCs w:val="20"/>
                                    </w:rPr>
                                    <w:t>網</w:t>
                                  </w:r>
                                </w:p>
                                <w:p w14:paraId="5D8F1376" w14:textId="77777777" w:rsidR="00D1481C" w:rsidRPr="005B6E1E" w:rsidRDefault="00D1481C">
                                  <w:pPr>
                                    <w:spacing w:line="240" w:lineRule="exact"/>
                                    <w:jc w:val="center"/>
                                    <w:rPr>
                                      <w:rFonts w:ascii="標楷體" w:eastAsia="標楷體" w:hAnsi="標楷體"/>
                                      <w:color w:val="000000"/>
                                      <w:sz w:val="20"/>
                                      <w:szCs w:val="20"/>
                                    </w:rPr>
                                  </w:pPr>
                                  <w:r w:rsidRPr="005B6E1E">
                                    <w:rPr>
                                      <w:rFonts w:ascii="標楷體" w:eastAsia="標楷體" w:hAnsi="標楷體" w:hint="eastAsia"/>
                                      <w:color w:val="000000"/>
                                      <w:sz w:val="20"/>
                                      <w:szCs w:val="20"/>
                                    </w:rPr>
                                    <w:t>容量</w:t>
                                  </w:r>
                                </w:p>
                              </w:tc>
                            </w:tr>
                            <w:tr w:rsidR="00D1481C" w:rsidRPr="005B6E1E" w14:paraId="184D4AAA" w14:textId="77777777" w:rsidTr="0078537F">
                              <w:trPr>
                                <w:trHeight w:val="556"/>
                              </w:trPr>
                              <w:tc>
                                <w:tcPr>
                                  <w:tcW w:w="703" w:type="dxa"/>
                                  <w:vMerge w:val="restart"/>
                                  <w:tcBorders>
                                    <w:top w:val="single" w:sz="4" w:space="0" w:color="auto"/>
                                    <w:left w:val="single" w:sz="4" w:space="0" w:color="auto"/>
                                    <w:bottom w:val="single" w:sz="4" w:space="0" w:color="auto"/>
                                    <w:right w:val="single" w:sz="4" w:space="0" w:color="auto"/>
                                  </w:tcBorders>
                                  <w:vAlign w:val="center"/>
                                  <w:hideMark/>
                                </w:tcPr>
                                <w:p w14:paraId="43084AB1" w14:textId="77777777" w:rsidR="00D1481C" w:rsidRPr="005B6E1E" w:rsidRDefault="00D1481C">
                                  <w:pPr>
                                    <w:jc w:val="center"/>
                                    <w:rPr>
                                      <w:rFonts w:ascii="標楷體" w:eastAsia="標楷體" w:hAnsi="標楷體"/>
                                      <w:sz w:val="20"/>
                                      <w:szCs w:val="20"/>
                                    </w:rPr>
                                  </w:pPr>
                                  <w:proofErr w:type="gramStart"/>
                                  <w:r w:rsidRPr="005B6E1E">
                                    <w:rPr>
                                      <w:rFonts w:ascii="標楷體" w:eastAsia="標楷體" w:hAnsi="標楷體" w:hint="eastAsia"/>
                                      <w:sz w:val="20"/>
                                      <w:szCs w:val="20"/>
                                    </w:rPr>
                                    <w:t>臺</w:t>
                                  </w:r>
                                  <w:proofErr w:type="gramEnd"/>
                                  <w:r w:rsidRPr="005B6E1E">
                                    <w:rPr>
                                      <w:rFonts w:ascii="標楷體" w:eastAsia="標楷體" w:hAnsi="標楷體" w:hint="eastAsia"/>
                                      <w:sz w:val="20"/>
                                      <w:szCs w:val="20"/>
                                    </w:rPr>
                                    <w:t>南</w:t>
                                  </w:r>
                                </w:p>
                              </w:tc>
                              <w:tc>
                                <w:tcPr>
                                  <w:tcW w:w="1527" w:type="dxa"/>
                                  <w:tcBorders>
                                    <w:top w:val="single" w:sz="4" w:space="0" w:color="auto"/>
                                    <w:left w:val="single" w:sz="4" w:space="0" w:color="auto"/>
                                    <w:bottom w:val="single" w:sz="4" w:space="0" w:color="auto"/>
                                    <w:right w:val="single" w:sz="4" w:space="0" w:color="auto"/>
                                  </w:tcBorders>
                                  <w:vAlign w:val="center"/>
                                  <w:hideMark/>
                                </w:tcPr>
                                <w:p w14:paraId="3026333B" w14:textId="77777777" w:rsidR="00D1481C" w:rsidRPr="005B6E1E" w:rsidRDefault="00D1481C" w:rsidP="003547DF">
                                  <w:pPr>
                                    <w:spacing w:line="260" w:lineRule="exact"/>
                                    <w:ind w:rightChars="-20" w:right="-48"/>
                                    <w:jc w:val="both"/>
                                    <w:rPr>
                                      <w:rFonts w:ascii="標楷體" w:eastAsia="標楷體" w:hAnsi="標楷體"/>
                                      <w:spacing w:val="-4"/>
                                      <w:sz w:val="20"/>
                                      <w:szCs w:val="20"/>
                                    </w:rPr>
                                  </w:pPr>
                                  <w:r w:rsidRPr="005B6E1E">
                                    <w:rPr>
                                      <w:rFonts w:ascii="標楷體" w:eastAsia="標楷體" w:hAnsi="標楷體" w:hint="eastAsia"/>
                                      <w:spacing w:val="-4"/>
                                      <w:sz w:val="20"/>
                                      <w:szCs w:val="20"/>
                                    </w:rPr>
                                    <w:t>161kV南科～七股一、二路</w:t>
                                  </w:r>
                                  <w:proofErr w:type="gramStart"/>
                                  <w:r w:rsidRPr="005B6E1E">
                                    <w:rPr>
                                      <w:rFonts w:ascii="標楷體" w:eastAsia="標楷體" w:hAnsi="標楷體" w:hint="eastAsia"/>
                                      <w:spacing w:val="-4"/>
                                      <w:sz w:val="20"/>
                                      <w:szCs w:val="20"/>
                                    </w:rPr>
                                    <w:t>複</w:t>
                                  </w:r>
                                  <w:proofErr w:type="gramEnd"/>
                                  <w:r w:rsidRPr="005B6E1E">
                                    <w:rPr>
                                      <w:rFonts w:ascii="標楷體" w:eastAsia="標楷體" w:hAnsi="標楷體" w:hint="eastAsia"/>
                                      <w:spacing w:val="-4"/>
                                      <w:sz w:val="20"/>
                                      <w:szCs w:val="20"/>
                                    </w:rPr>
                                    <w:t>導體新建工程</w:t>
                                  </w:r>
                                </w:p>
                              </w:tc>
                              <w:tc>
                                <w:tcPr>
                                  <w:tcW w:w="1013" w:type="dxa"/>
                                  <w:tcBorders>
                                    <w:top w:val="single" w:sz="4" w:space="0" w:color="auto"/>
                                    <w:left w:val="single" w:sz="4" w:space="0" w:color="auto"/>
                                    <w:bottom w:val="single" w:sz="4" w:space="0" w:color="auto"/>
                                    <w:right w:val="single" w:sz="4" w:space="0" w:color="auto"/>
                                  </w:tcBorders>
                                  <w:vAlign w:val="center"/>
                                  <w:hideMark/>
                                </w:tcPr>
                                <w:p w14:paraId="44882A7C" w14:textId="77777777" w:rsidR="00D1481C" w:rsidRPr="005B6E1E" w:rsidRDefault="00D1481C" w:rsidP="00D62C0D">
                                  <w:pPr>
                                    <w:jc w:val="center"/>
                                    <w:rPr>
                                      <w:rFonts w:ascii="新細明體" w:eastAsia="新細明體" w:hAnsi="新細明體"/>
                                      <w:sz w:val="20"/>
                                      <w:szCs w:val="20"/>
                                    </w:rPr>
                                  </w:pPr>
                                  <w:r w:rsidRPr="005B6E1E">
                                    <w:rPr>
                                      <w:rFonts w:ascii="標楷體" w:eastAsia="標楷體" w:hAnsi="標楷體" w:hint="eastAsia"/>
                                      <w:color w:val="000000"/>
                                      <w:sz w:val="20"/>
                                      <w:szCs w:val="20"/>
                                    </w:rPr>
                                    <w:t>113.12</w:t>
                                  </w:r>
                                </w:p>
                              </w:tc>
                              <w:tc>
                                <w:tcPr>
                                  <w:tcW w:w="729" w:type="dxa"/>
                                  <w:tcBorders>
                                    <w:top w:val="single" w:sz="4" w:space="0" w:color="auto"/>
                                    <w:left w:val="single" w:sz="4" w:space="0" w:color="auto"/>
                                    <w:bottom w:val="single" w:sz="4" w:space="0" w:color="auto"/>
                                    <w:right w:val="single" w:sz="4" w:space="0" w:color="auto"/>
                                  </w:tcBorders>
                                  <w:vAlign w:val="center"/>
                                  <w:hideMark/>
                                </w:tcPr>
                                <w:p w14:paraId="36D2BEE6" w14:textId="77777777" w:rsidR="00D1481C" w:rsidRPr="005B6E1E" w:rsidRDefault="00D1481C">
                                  <w:pPr>
                                    <w:jc w:val="center"/>
                                    <w:rPr>
                                      <w:sz w:val="20"/>
                                      <w:szCs w:val="20"/>
                                    </w:rPr>
                                  </w:pPr>
                                  <w:r w:rsidRPr="005B6E1E">
                                    <w:rPr>
                                      <w:rFonts w:ascii="標楷體" w:eastAsia="標楷體" w:hAnsi="標楷體" w:hint="eastAsia"/>
                                      <w:color w:val="000000"/>
                                      <w:sz w:val="20"/>
                                      <w:szCs w:val="20"/>
                                    </w:rPr>
                                    <w:t>1</w:t>
                                  </w:r>
                                </w:p>
                              </w:tc>
                              <w:tc>
                                <w:tcPr>
                                  <w:tcW w:w="856" w:type="dxa"/>
                                  <w:tcBorders>
                                    <w:top w:val="single" w:sz="4" w:space="0" w:color="auto"/>
                                    <w:left w:val="single" w:sz="4" w:space="0" w:color="auto"/>
                                    <w:bottom w:val="single" w:sz="4" w:space="0" w:color="auto"/>
                                    <w:right w:val="single" w:sz="4" w:space="0" w:color="auto"/>
                                  </w:tcBorders>
                                  <w:vAlign w:val="center"/>
                                  <w:hideMark/>
                                </w:tcPr>
                                <w:p w14:paraId="4DF24DF4" w14:textId="24B1CCF4" w:rsidR="00D1481C" w:rsidRPr="005B6E1E" w:rsidRDefault="00D1481C">
                                  <w:pPr>
                                    <w:jc w:val="right"/>
                                    <w:rPr>
                                      <w:sz w:val="20"/>
                                      <w:szCs w:val="20"/>
                                    </w:rPr>
                                  </w:pPr>
                                  <w:r w:rsidRPr="005B6E1E">
                                    <w:rPr>
                                      <w:rFonts w:ascii="標楷體" w:eastAsia="標楷體" w:hAnsi="標楷體" w:hint="eastAsia"/>
                                      <w:color w:val="000000"/>
                                      <w:sz w:val="20"/>
                                      <w:szCs w:val="20"/>
                                    </w:rPr>
                                    <w:t>114.8</w:t>
                                  </w:r>
                                </w:p>
                              </w:tc>
                              <w:tc>
                                <w:tcPr>
                                  <w:tcW w:w="837" w:type="dxa"/>
                                  <w:tcBorders>
                                    <w:top w:val="single" w:sz="4" w:space="0" w:color="auto"/>
                                    <w:left w:val="single" w:sz="4" w:space="0" w:color="auto"/>
                                    <w:bottom w:val="single" w:sz="4" w:space="0" w:color="auto"/>
                                    <w:right w:val="single" w:sz="4" w:space="0" w:color="auto"/>
                                  </w:tcBorders>
                                  <w:vAlign w:val="center"/>
                                  <w:hideMark/>
                                </w:tcPr>
                                <w:p w14:paraId="63A55FA8" w14:textId="77777777" w:rsidR="00D1481C" w:rsidRPr="005B6E1E" w:rsidRDefault="00D1481C">
                                  <w:pPr>
                                    <w:jc w:val="center"/>
                                    <w:rPr>
                                      <w:sz w:val="20"/>
                                      <w:szCs w:val="20"/>
                                    </w:rPr>
                                  </w:pPr>
                                  <w:r w:rsidRPr="005B6E1E">
                                    <w:rPr>
                                      <w:rFonts w:ascii="標楷體" w:eastAsia="標楷體" w:hAnsi="標楷體" w:hint="eastAsia"/>
                                      <w:color w:val="000000"/>
                                      <w:sz w:val="20"/>
                                      <w:szCs w:val="20"/>
                                    </w:rPr>
                                    <w:t>8</w:t>
                                  </w:r>
                                </w:p>
                              </w:tc>
                              <w:tc>
                                <w:tcPr>
                                  <w:tcW w:w="1252" w:type="dxa"/>
                                  <w:tcBorders>
                                    <w:top w:val="single" w:sz="4" w:space="0" w:color="auto"/>
                                    <w:left w:val="single" w:sz="4" w:space="0" w:color="auto"/>
                                    <w:bottom w:val="single" w:sz="4" w:space="0" w:color="auto"/>
                                    <w:right w:val="single" w:sz="4" w:space="0" w:color="auto"/>
                                  </w:tcBorders>
                                  <w:vAlign w:val="center"/>
                                  <w:hideMark/>
                                </w:tcPr>
                                <w:p w14:paraId="5A539DF3" w14:textId="77777777" w:rsidR="00D1481C" w:rsidRPr="005B6E1E" w:rsidRDefault="00D1481C">
                                  <w:pPr>
                                    <w:ind w:leftChars="-10" w:left="-24" w:rightChars="-10" w:right="-24"/>
                                    <w:rPr>
                                      <w:sz w:val="20"/>
                                      <w:szCs w:val="20"/>
                                    </w:rPr>
                                  </w:pPr>
                                  <w:r w:rsidRPr="005B6E1E">
                                    <w:rPr>
                                      <w:rFonts w:ascii="標楷體" w:eastAsia="標楷體" w:hAnsi="標楷體" w:hint="eastAsia"/>
                                      <w:color w:val="000000"/>
                                      <w:sz w:val="20"/>
                                      <w:szCs w:val="20"/>
                                    </w:rPr>
                                    <w:t>七股、將軍</w:t>
                                  </w:r>
                                </w:p>
                              </w:tc>
                              <w:tc>
                                <w:tcPr>
                                  <w:tcW w:w="744" w:type="dxa"/>
                                  <w:tcBorders>
                                    <w:top w:val="single" w:sz="4" w:space="0" w:color="auto"/>
                                    <w:left w:val="single" w:sz="4" w:space="0" w:color="auto"/>
                                    <w:bottom w:val="single" w:sz="4" w:space="0" w:color="auto"/>
                                    <w:right w:val="single" w:sz="4" w:space="0" w:color="auto"/>
                                  </w:tcBorders>
                                  <w:vAlign w:val="center"/>
                                  <w:hideMark/>
                                </w:tcPr>
                                <w:p w14:paraId="54DF5F06" w14:textId="77777777" w:rsidR="00D1481C" w:rsidRPr="005B6E1E" w:rsidRDefault="00D1481C">
                                  <w:pPr>
                                    <w:jc w:val="right"/>
                                    <w:rPr>
                                      <w:sz w:val="20"/>
                                      <w:szCs w:val="20"/>
                                    </w:rPr>
                                  </w:pPr>
                                  <w:r w:rsidRPr="005B6E1E">
                                    <w:rPr>
                                      <w:rFonts w:ascii="標楷體" w:eastAsia="標楷體" w:hAnsi="標楷體" w:hint="eastAsia"/>
                                      <w:color w:val="000000"/>
                                      <w:sz w:val="20"/>
                                      <w:szCs w:val="20"/>
                                    </w:rPr>
                                    <w:t>1,000</w:t>
                                  </w:r>
                                </w:p>
                              </w:tc>
                            </w:tr>
                            <w:tr w:rsidR="00D1481C" w:rsidRPr="005B6E1E" w14:paraId="0E9ADBCB" w14:textId="77777777" w:rsidTr="0078537F">
                              <w:trPr>
                                <w:trHeight w:val="340"/>
                              </w:trPr>
                              <w:tc>
                                <w:tcPr>
                                  <w:tcW w:w="703" w:type="dxa"/>
                                  <w:vMerge/>
                                  <w:tcBorders>
                                    <w:top w:val="single" w:sz="4" w:space="0" w:color="auto"/>
                                    <w:left w:val="single" w:sz="4" w:space="0" w:color="auto"/>
                                    <w:bottom w:val="single" w:sz="4" w:space="0" w:color="auto"/>
                                    <w:right w:val="single" w:sz="4" w:space="0" w:color="auto"/>
                                  </w:tcBorders>
                                  <w:vAlign w:val="center"/>
                                  <w:hideMark/>
                                </w:tcPr>
                                <w:p w14:paraId="68361B4B" w14:textId="77777777" w:rsidR="00D1481C" w:rsidRPr="005B6E1E" w:rsidRDefault="00D1481C">
                                  <w:pPr>
                                    <w:rPr>
                                      <w:rFonts w:ascii="標楷體" w:eastAsia="標楷體" w:hAnsi="標楷體" w:cs="新細明體"/>
                                      <w:sz w:val="20"/>
                                      <w:szCs w:val="20"/>
                                    </w:rPr>
                                  </w:pPr>
                                </w:p>
                              </w:tc>
                              <w:tc>
                                <w:tcPr>
                                  <w:tcW w:w="1527" w:type="dxa"/>
                                  <w:tcBorders>
                                    <w:top w:val="single" w:sz="4" w:space="0" w:color="auto"/>
                                    <w:left w:val="single" w:sz="4" w:space="0" w:color="auto"/>
                                    <w:bottom w:val="single" w:sz="4" w:space="0" w:color="auto"/>
                                    <w:right w:val="single" w:sz="4" w:space="0" w:color="auto"/>
                                  </w:tcBorders>
                                  <w:vAlign w:val="center"/>
                                  <w:hideMark/>
                                </w:tcPr>
                                <w:p w14:paraId="7EC20DA5" w14:textId="77777777" w:rsidR="00D1481C" w:rsidRPr="003547DF" w:rsidRDefault="00D1481C" w:rsidP="003547DF">
                                  <w:pPr>
                                    <w:spacing w:line="260" w:lineRule="exact"/>
                                    <w:ind w:rightChars="-20" w:right="-48"/>
                                    <w:jc w:val="both"/>
                                    <w:rPr>
                                      <w:rFonts w:ascii="標楷體" w:eastAsia="標楷體" w:hAnsi="標楷體"/>
                                      <w:spacing w:val="-16"/>
                                      <w:sz w:val="20"/>
                                      <w:szCs w:val="20"/>
                                    </w:rPr>
                                  </w:pPr>
                                  <w:r w:rsidRPr="003547DF">
                                    <w:rPr>
                                      <w:rFonts w:ascii="標楷體" w:eastAsia="標楷體" w:hAnsi="標楷體" w:hint="eastAsia"/>
                                      <w:spacing w:val="-16"/>
                                      <w:sz w:val="20"/>
                                      <w:szCs w:val="20"/>
                                    </w:rPr>
                                    <w:t>北門R/S新建工程</w:t>
                                  </w:r>
                                </w:p>
                              </w:tc>
                              <w:tc>
                                <w:tcPr>
                                  <w:tcW w:w="1013" w:type="dxa"/>
                                  <w:tcBorders>
                                    <w:top w:val="single" w:sz="4" w:space="0" w:color="auto"/>
                                    <w:left w:val="single" w:sz="4" w:space="0" w:color="auto"/>
                                    <w:bottom w:val="single" w:sz="4" w:space="0" w:color="auto"/>
                                    <w:right w:val="single" w:sz="4" w:space="0" w:color="auto"/>
                                  </w:tcBorders>
                                  <w:vAlign w:val="center"/>
                                  <w:hideMark/>
                                </w:tcPr>
                                <w:p w14:paraId="75926761" w14:textId="77777777" w:rsidR="00D1481C" w:rsidRPr="005B6E1E" w:rsidRDefault="00D1481C" w:rsidP="00D62C0D">
                                  <w:pPr>
                                    <w:jc w:val="center"/>
                                    <w:rPr>
                                      <w:rFonts w:ascii="新細明體" w:eastAsia="新細明體" w:hAnsi="新細明體"/>
                                      <w:sz w:val="20"/>
                                      <w:szCs w:val="20"/>
                                    </w:rPr>
                                  </w:pPr>
                                  <w:r w:rsidRPr="005B6E1E">
                                    <w:rPr>
                                      <w:rFonts w:ascii="標楷體" w:eastAsia="標楷體" w:hAnsi="標楷體" w:hint="eastAsia"/>
                                      <w:color w:val="000000"/>
                                      <w:sz w:val="20"/>
                                      <w:szCs w:val="20"/>
                                    </w:rPr>
                                    <w:t>113.10</w:t>
                                  </w:r>
                                </w:p>
                              </w:tc>
                              <w:tc>
                                <w:tcPr>
                                  <w:tcW w:w="729" w:type="dxa"/>
                                  <w:tcBorders>
                                    <w:top w:val="single" w:sz="4" w:space="0" w:color="auto"/>
                                    <w:left w:val="single" w:sz="4" w:space="0" w:color="auto"/>
                                    <w:bottom w:val="single" w:sz="4" w:space="0" w:color="auto"/>
                                    <w:right w:val="single" w:sz="4" w:space="0" w:color="auto"/>
                                  </w:tcBorders>
                                  <w:vAlign w:val="center"/>
                                  <w:hideMark/>
                                </w:tcPr>
                                <w:p w14:paraId="0C94D892" w14:textId="77777777" w:rsidR="00D1481C" w:rsidRPr="005B6E1E" w:rsidRDefault="00D1481C">
                                  <w:pPr>
                                    <w:jc w:val="center"/>
                                    <w:rPr>
                                      <w:sz w:val="20"/>
                                      <w:szCs w:val="20"/>
                                    </w:rPr>
                                  </w:pPr>
                                  <w:r w:rsidRPr="005B6E1E">
                                    <w:rPr>
                                      <w:rFonts w:ascii="標楷體" w:eastAsia="標楷體" w:hAnsi="標楷體" w:hint="eastAsia"/>
                                      <w:color w:val="000000"/>
                                      <w:sz w:val="20"/>
                                      <w:szCs w:val="20"/>
                                    </w:rPr>
                                    <w:t>1</w:t>
                                  </w:r>
                                </w:p>
                              </w:tc>
                              <w:tc>
                                <w:tcPr>
                                  <w:tcW w:w="856" w:type="dxa"/>
                                  <w:tcBorders>
                                    <w:top w:val="single" w:sz="4" w:space="0" w:color="auto"/>
                                    <w:left w:val="single" w:sz="4" w:space="0" w:color="auto"/>
                                    <w:bottom w:val="single" w:sz="4" w:space="0" w:color="auto"/>
                                    <w:right w:val="single" w:sz="4" w:space="0" w:color="auto"/>
                                  </w:tcBorders>
                                  <w:vAlign w:val="center"/>
                                  <w:hideMark/>
                                </w:tcPr>
                                <w:p w14:paraId="454514E8" w14:textId="5410637D" w:rsidR="00D1481C" w:rsidRPr="005B6E1E" w:rsidRDefault="00D1481C">
                                  <w:pPr>
                                    <w:jc w:val="right"/>
                                    <w:rPr>
                                      <w:sz w:val="20"/>
                                      <w:szCs w:val="20"/>
                                    </w:rPr>
                                  </w:pPr>
                                  <w:r w:rsidRPr="005B6E1E">
                                    <w:rPr>
                                      <w:rFonts w:ascii="標楷體" w:eastAsia="標楷體" w:hAnsi="標楷體" w:hint="eastAsia"/>
                                      <w:color w:val="000000"/>
                                      <w:sz w:val="20"/>
                                      <w:szCs w:val="20"/>
                                    </w:rPr>
                                    <w:t>114.6</w:t>
                                  </w:r>
                                </w:p>
                              </w:tc>
                              <w:tc>
                                <w:tcPr>
                                  <w:tcW w:w="837" w:type="dxa"/>
                                  <w:tcBorders>
                                    <w:top w:val="single" w:sz="4" w:space="0" w:color="auto"/>
                                    <w:left w:val="single" w:sz="4" w:space="0" w:color="auto"/>
                                    <w:bottom w:val="single" w:sz="4" w:space="0" w:color="auto"/>
                                    <w:right w:val="single" w:sz="4" w:space="0" w:color="auto"/>
                                  </w:tcBorders>
                                  <w:vAlign w:val="center"/>
                                  <w:hideMark/>
                                </w:tcPr>
                                <w:p w14:paraId="063FE725" w14:textId="77777777" w:rsidR="00D1481C" w:rsidRPr="005B6E1E" w:rsidRDefault="00D1481C">
                                  <w:pPr>
                                    <w:jc w:val="center"/>
                                    <w:rPr>
                                      <w:sz w:val="20"/>
                                      <w:szCs w:val="20"/>
                                    </w:rPr>
                                  </w:pPr>
                                  <w:r w:rsidRPr="005B6E1E">
                                    <w:rPr>
                                      <w:rFonts w:ascii="標楷體" w:eastAsia="標楷體" w:hAnsi="標楷體" w:hint="eastAsia"/>
                                      <w:color w:val="000000"/>
                                      <w:sz w:val="20"/>
                                      <w:szCs w:val="20"/>
                                    </w:rPr>
                                    <w:t>8</w:t>
                                  </w:r>
                                </w:p>
                              </w:tc>
                              <w:tc>
                                <w:tcPr>
                                  <w:tcW w:w="1252" w:type="dxa"/>
                                  <w:tcBorders>
                                    <w:top w:val="single" w:sz="4" w:space="0" w:color="auto"/>
                                    <w:left w:val="single" w:sz="4" w:space="0" w:color="auto"/>
                                    <w:bottom w:val="single" w:sz="4" w:space="0" w:color="auto"/>
                                    <w:right w:val="single" w:sz="4" w:space="0" w:color="auto"/>
                                  </w:tcBorders>
                                  <w:vAlign w:val="center"/>
                                  <w:hideMark/>
                                </w:tcPr>
                                <w:p w14:paraId="5C932844" w14:textId="77777777" w:rsidR="00D1481C" w:rsidRPr="005B6E1E" w:rsidRDefault="00D1481C">
                                  <w:pPr>
                                    <w:ind w:leftChars="-10" w:left="-24" w:rightChars="-10" w:right="-24"/>
                                    <w:rPr>
                                      <w:rFonts w:ascii="標楷體" w:eastAsia="標楷體" w:hAnsi="標楷體"/>
                                      <w:color w:val="000000"/>
                                      <w:sz w:val="20"/>
                                      <w:szCs w:val="20"/>
                                    </w:rPr>
                                  </w:pPr>
                                  <w:r w:rsidRPr="005B6E1E">
                                    <w:rPr>
                                      <w:rFonts w:ascii="標楷體" w:eastAsia="標楷體" w:hAnsi="標楷體" w:hint="eastAsia"/>
                                      <w:color w:val="000000"/>
                                      <w:sz w:val="20"/>
                                      <w:szCs w:val="20"/>
                                    </w:rPr>
                                    <w:t>學甲、北門</w:t>
                                  </w:r>
                                </w:p>
                              </w:tc>
                              <w:tc>
                                <w:tcPr>
                                  <w:tcW w:w="744" w:type="dxa"/>
                                  <w:tcBorders>
                                    <w:top w:val="single" w:sz="4" w:space="0" w:color="auto"/>
                                    <w:left w:val="single" w:sz="4" w:space="0" w:color="auto"/>
                                    <w:bottom w:val="single" w:sz="4" w:space="0" w:color="auto"/>
                                    <w:right w:val="single" w:sz="4" w:space="0" w:color="auto"/>
                                  </w:tcBorders>
                                  <w:vAlign w:val="center"/>
                                  <w:hideMark/>
                                </w:tcPr>
                                <w:p w14:paraId="147CB0E4" w14:textId="77777777" w:rsidR="00D1481C" w:rsidRPr="005B6E1E" w:rsidRDefault="00D1481C">
                                  <w:pPr>
                                    <w:jc w:val="right"/>
                                    <w:rPr>
                                      <w:rFonts w:ascii="標楷體" w:eastAsia="標楷體" w:hAnsi="標楷體"/>
                                      <w:sz w:val="20"/>
                                      <w:szCs w:val="20"/>
                                    </w:rPr>
                                  </w:pPr>
                                  <w:r w:rsidRPr="005B6E1E">
                                    <w:rPr>
                                      <w:rFonts w:ascii="標楷體" w:eastAsia="標楷體" w:hAnsi="標楷體" w:hint="eastAsia"/>
                                      <w:sz w:val="20"/>
                                      <w:szCs w:val="20"/>
                                    </w:rPr>
                                    <w:t>500</w:t>
                                  </w:r>
                                </w:p>
                              </w:tc>
                            </w:tr>
                            <w:tr w:rsidR="00D1481C" w:rsidRPr="005B6E1E" w14:paraId="6850F28C" w14:textId="77777777" w:rsidTr="0078537F">
                              <w:trPr>
                                <w:trHeight w:val="781"/>
                              </w:trPr>
                              <w:tc>
                                <w:tcPr>
                                  <w:tcW w:w="703" w:type="dxa"/>
                                  <w:vMerge/>
                                  <w:tcBorders>
                                    <w:top w:val="single" w:sz="4" w:space="0" w:color="auto"/>
                                    <w:left w:val="single" w:sz="4" w:space="0" w:color="auto"/>
                                    <w:bottom w:val="single" w:sz="4" w:space="0" w:color="auto"/>
                                    <w:right w:val="single" w:sz="4" w:space="0" w:color="auto"/>
                                  </w:tcBorders>
                                  <w:vAlign w:val="center"/>
                                  <w:hideMark/>
                                </w:tcPr>
                                <w:p w14:paraId="65EEC0BA" w14:textId="77777777" w:rsidR="00D1481C" w:rsidRPr="005B6E1E" w:rsidRDefault="00D1481C">
                                  <w:pPr>
                                    <w:rPr>
                                      <w:rFonts w:ascii="標楷體" w:eastAsia="標楷體" w:hAnsi="標楷體" w:cs="新細明體"/>
                                      <w:sz w:val="20"/>
                                      <w:szCs w:val="20"/>
                                    </w:rPr>
                                  </w:pPr>
                                </w:p>
                              </w:tc>
                              <w:tc>
                                <w:tcPr>
                                  <w:tcW w:w="1527" w:type="dxa"/>
                                  <w:tcBorders>
                                    <w:top w:val="single" w:sz="4" w:space="0" w:color="auto"/>
                                    <w:left w:val="single" w:sz="4" w:space="0" w:color="auto"/>
                                    <w:bottom w:val="single" w:sz="4" w:space="0" w:color="auto"/>
                                    <w:right w:val="single" w:sz="4" w:space="0" w:color="auto"/>
                                  </w:tcBorders>
                                  <w:vAlign w:val="center"/>
                                  <w:hideMark/>
                                </w:tcPr>
                                <w:p w14:paraId="13649270" w14:textId="77777777" w:rsidR="00D1481C" w:rsidRPr="005B6E1E" w:rsidRDefault="00D1481C" w:rsidP="003547DF">
                                  <w:pPr>
                                    <w:spacing w:line="260" w:lineRule="exact"/>
                                    <w:ind w:rightChars="-20" w:right="-48"/>
                                    <w:jc w:val="both"/>
                                    <w:rPr>
                                      <w:rFonts w:ascii="標楷體" w:eastAsia="標楷體" w:hAnsi="標楷體"/>
                                      <w:sz w:val="20"/>
                                      <w:szCs w:val="20"/>
                                    </w:rPr>
                                  </w:pPr>
                                  <w:r w:rsidRPr="005B6E1E">
                                    <w:rPr>
                                      <w:rFonts w:ascii="標楷體" w:eastAsia="標楷體" w:hAnsi="標楷體" w:hint="eastAsia"/>
                                      <w:sz w:val="20"/>
                                      <w:szCs w:val="20"/>
                                    </w:rPr>
                                    <w:t>山上P/S相關變電所、線路改接及匯流排延伸工程</w:t>
                                  </w:r>
                                </w:p>
                              </w:tc>
                              <w:tc>
                                <w:tcPr>
                                  <w:tcW w:w="1013" w:type="dxa"/>
                                  <w:tcBorders>
                                    <w:top w:val="single" w:sz="4" w:space="0" w:color="auto"/>
                                    <w:left w:val="single" w:sz="4" w:space="0" w:color="auto"/>
                                    <w:bottom w:val="single" w:sz="4" w:space="0" w:color="auto"/>
                                    <w:right w:val="single" w:sz="4" w:space="0" w:color="auto"/>
                                  </w:tcBorders>
                                  <w:vAlign w:val="center"/>
                                  <w:hideMark/>
                                </w:tcPr>
                                <w:p w14:paraId="145297A0" w14:textId="77777777" w:rsidR="00D1481C" w:rsidRPr="005B6E1E" w:rsidRDefault="00D1481C" w:rsidP="00D62C0D">
                                  <w:pPr>
                                    <w:jc w:val="center"/>
                                    <w:rPr>
                                      <w:rFonts w:ascii="新細明體" w:eastAsia="新細明體" w:hAnsi="新細明體"/>
                                      <w:sz w:val="20"/>
                                      <w:szCs w:val="20"/>
                                    </w:rPr>
                                  </w:pPr>
                                  <w:r w:rsidRPr="005B6E1E">
                                    <w:rPr>
                                      <w:rFonts w:ascii="標楷體" w:eastAsia="標楷體" w:hAnsi="標楷體" w:hint="eastAsia"/>
                                      <w:color w:val="000000"/>
                                      <w:sz w:val="20"/>
                                      <w:szCs w:val="20"/>
                                    </w:rPr>
                                    <w:t>112.12</w:t>
                                  </w:r>
                                </w:p>
                              </w:tc>
                              <w:tc>
                                <w:tcPr>
                                  <w:tcW w:w="729" w:type="dxa"/>
                                  <w:tcBorders>
                                    <w:top w:val="single" w:sz="4" w:space="0" w:color="auto"/>
                                    <w:left w:val="single" w:sz="4" w:space="0" w:color="auto"/>
                                    <w:bottom w:val="single" w:sz="4" w:space="0" w:color="auto"/>
                                    <w:right w:val="single" w:sz="4" w:space="0" w:color="auto"/>
                                  </w:tcBorders>
                                  <w:vAlign w:val="center"/>
                                  <w:hideMark/>
                                </w:tcPr>
                                <w:p w14:paraId="3F8F8CCC" w14:textId="77777777" w:rsidR="00D1481C" w:rsidRPr="005B6E1E" w:rsidRDefault="00D1481C">
                                  <w:pPr>
                                    <w:jc w:val="center"/>
                                    <w:rPr>
                                      <w:sz w:val="20"/>
                                      <w:szCs w:val="20"/>
                                    </w:rPr>
                                  </w:pPr>
                                  <w:r w:rsidRPr="005B6E1E">
                                    <w:rPr>
                                      <w:rFonts w:ascii="標楷體" w:eastAsia="標楷體" w:hAnsi="標楷體" w:hint="eastAsia"/>
                                      <w:color w:val="000000"/>
                                      <w:sz w:val="20"/>
                                      <w:szCs w:val="20"/>
                                    </w:rPr>
                                    <w:t>1</w:t>
                                  </w:r>
                                </w:p>
                              </w:tc>
                              <w:tc>
                                <w:tcPr>
                                  <w:tcW w:w="856" w:type="dxa"/>
                                  <w:tcBorders>
                                    <w:top w:val="single" w:sz="4" w:space="0" w:color="auto"/>
                                    <w:left w:val="single" w:sz="4" w:space="0" w:color="auto"/>
                                    <w:bottom w:val="single" w:sz="4" w:space="0" w:color="auto"/>
                                    <w:right w:val="single" w:sz="4" w:space="0" w:color="auto"/>
                                  </w:tcBorders>
                                  <w:vAlign w:val="center"/>
                                  <w:hideMark/>
                                </w:tcPr>
                                <w:p w14:paraId="01194661" w14:textId="13C58AC1" w:rsidR="00D1481C" w:rsidRPr="005B6E1E" w:rsidRDefault="00D1481C">
                                  <w:pPr>
                                    <w:jc w:val="right"/>
                                    <w:rPr>
                                      <w:sz w:val="20"/>
                                      <w:szCs w:val="20"/>
                                    </w:rPr>
                                  </w:pPr>
                                  <w:r w:rsidRPr="005B6E1E">
                                    <w:rPr>
                                      <w:rFonts w:ascii="標楷體" w:eastAsia="標楷體" w:hAnsi="標楷體" w:hint="eastAsia"/>
                                      <w:color w:val="000000"/>
                                      <w:sz w:val="20"/>
                                      <w:szCs w:val="20"/>
                                    </w:rPr>
                                    <w:t>115.7</w:t>
                                  </w:r>
                                </w:p>
                              </w:tc>
                              <w:tc>
                                <w:tcPr>
                                  <w:tcW w:w="837" w:type="dxa"/>
                                  <w:tcBorders>
                                    <w:top w:val="single" w:sz="4" w:space="0" w:color="auto"/>
                                    <w:left w:val="single" w:sz="4" w:space="0" w:color="auto"/>
                                    <w:bottom w:val="single" w:sz="4" w:space="0" w:color="auto"/>
                                    <w:right w:val="single" w:sz="4" w:space="0" w:color="auto"/>
                                  </w:tcBorders>
                                  <w:vAlign w:val="center"/>
                                  <w:hideMark/>
                                </w:tcPr>
                                <w:p w14:paraId="41ADA9AA" w14:textId="77777777" w:rsidR="00D1481C" w:rsidRPr="005B6E1E" w:rsidRDefault="00D1481C">
                                  <w:pPr>
                                    <w:jc w:val="center"/>
                                    <w:rPr>
                                      <w:sz w:val="20"/>
                                      <w:szCs w:val="20"/>
                                    </w:rPr>
                                  </w:pPr>
                                  <w:r w:rsidRPr="005B6E1E">
                                    <w:rPr>
                                      <w:rFonts w:ascii="標楷體" w:eastAsia="標楷體" w:hAnsi="標楷體" w:hint="eastAsia"/>
                                      <w:color w:val="000000"/>
                                      <w:sz w:val="20"/>
                                      <w:szCs w:val="20"/>
                                    </w:rPr>
                                    <w:t>31</w:t>
                                  </w:r>
                                </w:p>
                              </w:tc>
                              <w:tc>
                                <w:tcPr>
                                  <w:tcW w:w="1252" w:type="dxa"/>
                                  <w:tcBorders>
                                    <w:top w:val="single" w:sz="4" w:space="0" w:color="auto"/>
                                    <w:left w:val="single" w:sz="4" w:space="0" w:color="auto"/>
                                    <w:bottom w:val="single" w:sz="4" w:space="0" w:color="auto"/>
                                    <w:right w:val="single" w:sz="4" w:space="0" w:color="auto"/>
                                  </w:tcBorders>
                                  <w:vAlign w:val="center"/>
                                  <w:hideMark/>
                                </w:tcPr>
                                <w:p w14:paraId="3E52C1F7" w14:textId="77777777" w:rsidR="00D1481C" w:rsidRPr="005B6E1E" w:rsidRDefault="00D1481C">
                                  <w:pPr>
                                    <w:ind w:leftChars="-10" w:left="-24" w:rightChars="-10" w:right="-24"/>
                                    <w:rPr>
                                      <w:sz w:val="20"/>
                                      <w:szCs w:val="20"/>
                                    </w:rPr>
                                  </w:pPr>
                                  <w:r w:rsidRPr="005B6E1E">
                                    <w:rPr>
                                      <w:rFonts w:ascii="標楷體" w:eastAsia="標楷體" w:hAnsi="標楷體" w:hint="eastAsia"/>
                                      <w:color w:val="000000"/>
                                      <w:sz w:val="20"/>
                                      <w:szCs w:val="20"/>
                                    </w:rPr>
                                    <w:t>七股、將軍</w:t>
                                  </w:r>
                                </w:p>
                              </w:tc>
                              <w:tc>
                                <w:tcPr>
                                  <w:tcW w:w="744" w:type="dxa"/>
                                  <w:tcBorders>
                                    <w:top w:val="single" w:sz="4" w:space="0" w:color="auto"/>
                                    <w:left w:val="single" w:sz="4" w:space="0" w:color="auto"/>
                                    <w:bottom w:val="single" w:sz="4" w:space="0" w:color="auto"/>
                                    <w:right w:val="single" w:sz="4" w:space="0" w:color="auto"/>
                                  </w:tcBorders>
                                  <w:vAlign w:val="center"/>
                                  <w:hideMark/>
                                </w:tcPr>
                                <w:p w14:paraId="07E7F28E" w14:textId="77777777" w:rsidR="00D1481C" w:rsidRPr="005B6E1E" w:rsidRDefault="00D1481C">
                                  <w:pPr>
                                    <w:jc w:val="right"/>
                                    <w:rPr>
                                      <w:rFonts w:ascii="標楷體" w:eastAsia="標楷體" w:hAnsi="標楷體"/>
                                      <w:sz w:val="20"/>
                                      <w:szCs w:val="20"/>
                                    </w:rPr>
                                  </w:pPr>
                                  <w:r w:rsidRPr="005B6E1E">
                                    <w:rPr>
                                      <w:rFonts w:ascii="標楷體" w:eastAsia="標楷體" w:hAnsi="標楷體" w:hint="eastAsia"/>
                                      <w:sz w:val="20"/>
                                      <w:szCs w:val="20"/>
                                    </w:rPr>
                                    <w:t>200</w:t>
                                  </w:r>
                                </w:p>
                              </w:tc>
                            </w:tr>
                          </w:tbl>
                          <w:p w14:paraId="0475D136" w14:textId="77777777" w:rsidR="00D1481C" w:rsidRPr="005B6E1E" w:rsidRDefault="00D1481C" w:rsidP="00D1481C">
                            <w:pPr>
                              <w:spacing w:line="240" w:lineRule="exact"/>
                              <w:ind w:leftChars="-59" w:left="-14" w:hangingChars="71" w:hanging="128"/>
                              <w:rPr>
                                <w:rFonts w:ascii="標楷體" w:eastAsia="標楷體" w:hAnsi="標楷體"/>
                                <w:sz w:val="20"/>
                                <w:szCs w:val="20"/>
                              </w:rPr>
                            </w:pPr>
                            <w:r w:rsidRPr="005B6E1E">
                              <w:rPr>
                                <w:rFonts w:ascii="標楷體" w:eastAsia="標楷體" w:hAnsi="標楷體" w:hint="eastAsia"/>
                                <w:sz w:val="18"/>
                                <w:szCs w:val="20"/>
                              </w:rPr>
                              <w:t>資料來源：整理自</w:t>
                            </w:r>
                            <w:r w:rsidRPr="00C32BEA">
                              <w:rPr>
                                <w:rFonts w:ascii="標楷體" w:eastAsia="標楷體" w:hAnsi="標楷體" w:hint="eastAsia"/>
                                <w:bCs/>
                                <w:sz w:val="18"/>
                                <w:szCs w:val="18"/>
                              </w:rPr>
                              <w:t>台灣電力公司提供</w:t>
                            </w:r>
                            <w:r w:rsidRPr="005B6E1E">
                              <w:rPr>
                                <w:rFonts w:ascii="標楷體" w:eastAsia="標楷體" w:hAnsi="標楷體" w:hint="eastAsia"/>
                                <w:sz w:val="18"/>
                                <w:szCs w:val="20"/>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58FB0" id="文字方塊 14" o:spid="_x0000_s1087" type="#_x0000_t202" style="position:absolute;left:0;text-align:left;margin-left:110.95pt;margin-top:244.9pt;width:388.05pt;height:211.2pt;z-index:2520033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" fillcolor="white [3201]" stroked="f" strokeweight=".5pt">
                <v:textbox>
                  <w:txbxContent>
                    <w:p w14:paraId="7D3C61FF" w14:textId="6C578FDC" w:rsidR="00D1481C" w:rsidRPr="0078537F" w:rsidRDefault="00D1481C" w:rsidP="003547DF">
                      <w:pPr>
                        <w:pStyle w:val="Textbody"/>
                        <w:spacing w:line="280" w:lineRule="exact"/>
                        <w:ind w:leftChars="-50" w:left="481" w:rightChars="-50" w:right="-120" w:hangingChars="250" w:hanging="601"/>
                        <w:rPr>
                          <w:rFonts w:ascii="標楷體" w:eastAsia="標楷體" w:hAnsi="標楷體"/>
                          <w:b/>
                          <w:bCs/>
                          <w:szCs w:val="24"/>
                        </w:rPr>
                      </w:pPr>
                      <w:r w:rsidRPr="005B6E1E">
                        <w:rPr>
                          <w:rFonts w:ascii="標楷體" w:eastAsia="標楷體" w:hAnsi="標楷體" w:hint="eastAsia"/>
                          <w:b/>
                          <w:szCs w:val="24"/>
                        </w:rPr>
                        <w:t>表</w:t>
                      </w:r>
                      <w:r w:rsidR="002C4FF4">
                        <w:rPr>
                          <w:rFonts w:ascii="標楷體" w:eastAsia="標楷體" w:hAnsi="標楷體"/>
                          <w:b/>
                          <w:szCs w:val="24"/>
                        </w:rPr>
                        <w:t>9</w:t>
                      </w:r>
                      <w:r>
                        <w:rPr>
                          <w:rFonts w:ascii="標楷體" w:eastAsia="標楷體" w:hAnsi="標楷體" w:hint="eastAsia"/>
                          <w:b/>
                          <w:szCs w:val="24"/>
                        </w:rPr>
                        <w:t xml:space="preserve">　</w:t>
                      </w:r>
                      <w:r w:rsidR="0078537F" w:rsidRPr="0078537F">
                        <w:rPr>
                          <w:rFonts w:ascii="標楷體" w:eastAsia="標楷體" w:hAnsi="標楷體" w:hint="eastAsia"/>
                          <w:b/>
                          <w:bCs/>
                          <w:color w:val="000000"/>
                        </w:rPr>
                        <w:t>截至114年3月底</w:t>
                      </w:r>
                      <w:r w:rsidRPr="0078537F">
                        <w:rPr>
                          <w:rFonts w:ascii="標楷體" w:eastAsia="標楷體" w:hAnsi="標楷體" w:hint="eastAsia"/>
                          <w:b/>
                          <w:bCs/>
                          <w:szCs w:val="24"/>
                        </w:rPr>
                        <w:t>台灣電力公司辦理太陽光電加強電力網工程進度未如預期情形</w:t>
                      </w:r>
                    </w:p>
                    <w:p w14:paraId="10886C20" w14:textId="77777777" w:rsidR="00D1481C" w:rsidRPr="005B6E1E" w:rsidRDefault="00D1481C" w:rsidP="00D1481C">
                      <w:pPr>
                        <w:wordWrap w:val="0"/>
                        <w:spacing w:line="300" w:lineRule="exact"/>
                        <w:ind w:left="193" w:rightChars="33" w:right="79"/>
                        <w:jc w:val="right"/>
                        <w:rPr>
                          <w:rFonts w:ascii="標楷體" w:eastAsia="標楷體" w:hAnsi="標楷體"/>
                          <w:sz w:val="20"/>
                          <w:szCs w:val="20"/>
                        </w:rPr>
                      </w:pPr>
                      <w:r w:rsidRPr="005B6E1E">
                        <w:rPr>
                          <w:rFonts w:ascii="標楷體" w:eastAsia="標楷體" w:hAnsi="標楷體" w:hint="eastAsia"/>
                          <w:sz w:val="20"/>
                          <w:szCs w:val="20"/>
                        </w:rPr>
                        <w:t>單位：MW</w:t>
                      </w:r>
                    </w:p>
                    <w:tbl>
                      <w:tblPr>
                        <w:tblStyle w:val="21"/>
                        <w:tblW w:w="7661" w:type="dxa"/>
                        <w:tblInd w:w="-147" w:type="dxa"/>
                        <w:tblLook w:val="04A0" w:firstRow="1" w:lastRow="0" w:firstColumn="1" w:lastColumn="0" w:noHBand="0" w:noVBand="1"/>
                      </w:tblPr>
                      <w:tblGrid>
                        <w:gridCol w:w="703"/>
                        <w:gridCol w:w="1527"/>
                        <w:gridCol w:w="1013"/>
                        <w:gridCol w:w="729"/>
                        <w:gridCol w:w="856"/>
                        <w:gridCol w:w="837"/>
                        <w:gridCol w:w="1252"/>
                        <w:gridCol w:w="744"/>
                      </w:tblGrid>
                      <w:tr w:rsidR="00A7244C" w:rsidRPr="005B6E1E" w14:paraId="54EA7E9E" w14:textId="77777777" w:rsidTr="0078537F">
                        <w:trPr>
                          <w:trHeight w:val="396"/>
                        </w:trPr>
                        <w:tc>
                          <w:tcPr>
                            <w:tcW w:w="703" w:type="dxa"/>
                            <w:tcBorders>
                              <w:top w:val="single" w:sz="4" w:space="0" w:color="auto"/>
                              <w:left w:val="single" w:sz="4" w:space="0" w:color="auto"/>
                              <w:bottom w:val="single" w:sz="4" w:space="0" w:color="auto"/>
                              <w:right w:val="single" w:sz="4" w:space="0" w:color="auto"/>
                            </w:tcBorders>
                            <w:vAlign w:val="center"/>
                            <w:hideMark/>
                          </w:tcPr>
                          <w:p w14:paraId="5CA8BE19" w14:textId="77777777" w:rsidR="00D1481C" w:rsidRPr="005B6E1E" w:rsidRDefault="00D1481C">
                            <w:pPr>
                              <w:jc w:val="center"/>
                              <w:rPr>
                                <w:rFonts w:ascii="新細明體" w:eastAsia="新細明體" w:hAnsi="新細明體"/>
                                <w:sz w:val="20"/>
                                <w:szCs w:val="20"/>
                              </w:rPr>
                            </w:pPr>
                            <w:r w:rsidRPr="005B6E1E">
                              <w:rPr>
                                <w:rFonts w:ascii="標楷體" w:eastAsia="標楷體" w:hAnsi="標楷體" w:hint="eastAsia"/>
                                <w:color w:val="000000"/>
                                <w:sz w:val="20"/>
                                <w:szCs w:val="20"/>
                              </w:rPr>
                              <w:t>縣市</w:t>
                            </w:r>
                          </w:p>
                        </w:tc>
                        <w:tc>
                          <w:tcPr>
                            <w:tcW w:w="1527" w:type="dxa"/>
                            <w:tcBorders>
                              <w:top w:val="single" w:sz="4" w:space="0" w:color="auto"/>
                              <w:left w:val="single" w:sz="4" w:space="0" w:color="auto"/>
                              <w:bottom w:val="single" w:sz="4" w:space="0" w:color="auto"/>
                              <w:right w:val="single" w:sz="4" w:space="0" w:color="auto"/>
                            </w:tcBorders>
                            <w:vAlign w:val="center"/>
                            <w:hideMark/>
                          </w:tcPr>
                          <w:p w14:paraId="5091A0F2" w14:textId="77777777" w:rsidR="00D1481C" w:rsidRPr="005B6E1E" w:rsidRDefault="00D1481C">
                            <w:pPr>
                              <w:jc w:val="center"/>
                              <w:rPr>
                                <w:sz w:val="20"/>
                                <w:szCs w:val="20"/>
                              </w:rPr>
                            </w:pPr>
                            <w:r w:rsidRPr="005B6E1E">
                              <w:rPr>
                                <w:rFonts w:ascii="標楷體" w:eastAsia="標楷體" w:hAnsi="標楷體" w:hint="eastAsia"/>
                                <w:color w:val="000000"/>
                                <w:sz w:val="20"/>
                                <w:szCs w:val="20"/>
                              </w:rPr>
                              <w:t>工程名稱</w:t>
                            </w:r>
                          </w:p>
                        </w:tc>
                        <w:tc>
                          <w:tcPr>
                            <w:tcW w:w="1013" w:type="dxa"/>
                            <w:tcBorders>
                              <w:top w:val="single" w:sz="4" w:space="0" w:color="auto"/>
                              <w:left w:val="single" w:sz="4" w:space="0" w:color="auto"/>
                              <w:bottom w:val="single" w:sz="4" w:space="0" w:color="auto"/>
                              <w:right w:val="single" w:sz="4" w:space="0" w:color="auto"/>
                            </w:tcBorders>
                            <w:vAlign w:val="center"/>
                            <w:hideMark/>
                          </w:tcPr>
                          <w:p w14:paraId="7DD831E9" w14:textId="77777777" w:rsidR="00D1481C" w:rsidRPr="005B6E1E" w:rsidRDefault="00D1481C">
                            <w:pPr>
                              <w:spacing w:line="240" w:lineRule="exact"/>
                              <w:ind w:rightChars="-10" w:right="-24"/>
                              <w:jc w:val="center"/>
                              <w:rPr>
                                <w:sz w:val="20"/>
                                <w:szCs w:val="20"/>
                              </w:rPr>
                            </w:pPr>
                            <w:r w:rsidRPr="005B6E1E">
                              <w:rPr>
                                <w:rFonts w:ascii="標楷體" w:eastAsia="標楷體" w:hAnsi="標楷體" w:hint="eastAsia"/>
                                <w:color w:val="000000"/>
                                <w:sz w:val="20"/>
                                <w:szCs w:val="20"/>
                              </w:rPr>
                              <w:t>原始預定完工日</w:t>
                            </w:r>
                          </w:p>
                        </w:tc>
                        <w:tc>
                          <w:tcPr>
                            <w:tcW w:w="729" w:type="dxa"/>
                            <w:tcBorders>
                              <w:top w:val="single" w:sz="4" w:space="0" w:color="auto"/>
                              <w:left w:val="single" w:sz="4" w:space="0" w:color="auto"/>
                              <w:bottom w:val="single" w:sz="4" w:space="0" w:color="auto"/>
                              <w:right w:val="single" w:sz="4" w:space="0" w:color="auto"/>
                            </w:tcBorders>
                            <w:vAlign w:val="center"/>
                            <w:hideMark/>
                          </w:tcPr>
                          <w:p w14:paraId="69FFBB37" w14:textId="77777777" w:rsidR="00D1481C" w:rsidRPr="005B6E1E" w:rsidRDefault="00D1481C">
                            <w:pPr>
                              <w:spacing w:line="240" w:lineRule="exact"/>
                              <w:jc w:val="center"/>
                              <w:rPr>
                                <w:rFonts w:ascii="標楷體" w:eastAsia="標楷體" w:hAnsi="標楷體"/>
                                <w:color w:val="000000"/>
                                <w:sz w:val="20"/>
                                <w:szCs w:val="20"/>
                              </w:rPr>
                            </w:pPr>
                            <w:r w:rsidRPr="005B6E1E">
                              <w:rPr>
                                <w:rFonts w:ascii="標楷體" w:eastAsia="標楷體" w:hAnsi="標楷體" w:hint="eastAsia"/>
                                <w:color w:val="000000"/>
                                <w:sz w:val="20"/>
                                <w:szCs w:val="20"/>
                              </w:rPr>
                              <w:t>展延次數</w:t>
                            </w:r>
                          </w:p>
                        </w:tc>
                        <w:tc>
                          <w:tcPr>
                            <w:tcW w:w="856" w:type="dxa"/>
                            <w:tcBorders>
                              <w:top w:val="single" w:sz="4" w:space="0" w:color="auto"/>
                              <w:left w:val="single" w:sz="4" w:space="0" w:color="auto"/>
                              <w:bottom w:val="single" w:sz="4" w:space="0" w:color="auto"/>
                              <w:right w:val="single" w:sz="4" w:space="0" w:color="auto"/>
                            </w:tcBorders>
                            <w:vAlign w:val="center"/>
                            <w:hideMark/>
                          </w:tcPr>
                          <w:p w14:paraId="12BE2BB0" w14:textId="77777777" w:rsidR="00D1481C" w:rsidRPr="005B6E1E" w:rsidRDefault="00D1481C">
                            <w:pPr>
                              <w:spacing w:line="240" w:lineRule="exact"/>
                              <w:jc w:val="center"/>
                              <w:rPr>
                                <w:rFonts w:ascii="標楷體" w:eastAsia="標楷體" w:hAnsi="標楷體"/>
                                <w:color w:val="000000"/>
                                <w:sz w:val="20"/>
                                <w:szCs w:val="20"/>
                              </w:rPr>
                            </w:pPr>
                            <w:r w:rsidRPr="005B6E1E">
                              <w:rPr>
                                <w:rFonts w:ascii="標楷體" w:eastAsia="標楷體" w:hAnsi="標楷體" w:hint="eastAsia"/>
                                <w:color w:val="000000"/>
                                <w:sz w:val="20"/>
                                <w:szCs w:val="20"/>
                              </w:rPr>
                              <w:t>最近期核定完工日</w:t>
                            </w:r>
                          </w:p>
                        </w:tc>
                        <w:tc>
                          <w:tcPr>
                            <w:tcW w:w="837" w:type="dxa"/>
                            <w:tcBorders>
                              <w:top w:val="single" w:sz="4" w:space="0" w:color="auto"/>
                              <w:left w:val="single" w:sz="4" w:space="0" w:color="auto"/>
                              <w:bottom w:val="single" w:sz="4" w:space="0" w:color="auto"/>
                              <w:right w:val="single" w:sz="4" w:space="0" w:color="auto"/>
                            </w:tcBorders>
                            <w:vAlign w:val="center"/>
                            <w:hideMark/>
                          </w:tcPr>
                          <w:p w14:paraId="249EB856" w14:textId="77777777" w:rsidR="00D1481C" w:rsidRPr="005B6E1E" w:rsidRDefault="00D1481C" w:rsidP="00815B9B">
                            <w:pPr>
                              <w:spacing w:line="240" w:lineRule="exact"/>
                              <w:ind w:rightChars="-10" w:right="-24"/>
                              <w:jc w:val="center"/>
                              <w:rPr>
                                <w:rFonts w:ascii="標楷體" w:eastAsia="標楷體" w:hAnsi="標楷體"/>
                                <w:color w:val="000000"/>
                                <w:sz w:val="20"/>
                                <w:szCs w:val="20"/>
                              </w:rPr>
                            </w:pPr>
                            <w:r w:rsidRPr="005B6E1E">
                              <w:rPr>
                                <w:rFonts w:ascii="標楷體" w:eastAsia="標楷體" w:hAnsi="標楷體" w:hint="eastAsia"/>
                                <w:color w:val="000000"/>
                                <w:sz w:val="20"/>
                                <w:szCs w:val="20"/>
                              </w:rPr>
                              <w:t>較預定期程</w:t>
                            </w:r>
                            <w:r w:rsidRPr="00815B9B">
                              <w:rPr>
                                <w:rFonts w:ascii="標楷體" w:eastAsia="標楷體" w:hAnsi="標楷體" w:hint="eastAsia"/>
                                <w:color w:val="000000"/>
                                <w:sz w:val="20"/>
                                <w:szCs w:val="20"/>
                              </w:rPr>
                              <w:t>落後月數</w:t>
                            </w:r>
                          </w:p>
                        </w:tc>
                        <w:tc>
                          <w:tcPr>
                            <w:tcW w:w="1252" w:type="dxa"/>
                            <w:tcBorders>
                              <w:top w:val="single" w:sz="4" w:space="0" w:color="auto"/>
                              <w:left w:val="single" w:sz="4" w:space="0" w:color="auto"/>
                              <w:bottom w:val="single" w:sz="4" w:space="0" w:color="auto"/>
                              <w:right w:val="single" w:sz="4" w:space="0" w:color="auto"/>
                            </w:tcBorders>
                            <w:vAlign w:val="center"/>
                            <w:hideMark/>
                          </w:tcPr>
                          <w:p w14:paraId="781273F6" w14:textId="77777777" w:rsidR="00D1481C" w:rsidRDefault="00D1481C">
                            <w:pPr>
                              <w:spacing w:line="240" w:lineRule="exact"/>
                              <w:jc w:val="center"/>
                              <w:rPr>
                                <w:rFonts w:ascii="標楷體" w:eastAsia="標楷體" w:hAnsi="標楷體"/>
                                <w:color w:val="000000"/>
                                <w:sz w:val="20"/>
                                <w:szCs w:val="20"/>
                              </w:rPr>
                            </w:pPr>
                            <w:r w:rsidRPr="005B6E1E">
                              <w:rPr>
                                <w:rFonts w:ascii="標楷體" w:eastAsia="標楷體" w:hAnsi="標楷體" w:hint="eastAsia"/>
                                <w:color w:val="000000"/>
                                <w:sz w:val="20"/>
                                <w:szCs w:val="20"/>
                              </w:rPr>
                              <w:t>電網加強</w:t>
                            </w:r>
                          </w:p>
                          <w:p w14:paraId="76F79176" w14:textId="77777777" w:rsidR="00D1481C" w:rsidRPr="005B6E1E" w:rsidRDefault="00D1481C">
                            <w:pPr>
                              <w:spacing w:line="240" w:lineRule="exact"/>
                              <w:jc w:val="center"/>
                              <w:rPr>
                                <w:rFonts w:ascii="標楷體" w:eastAsia="標楷體" w:hAnsi="標楷體"/>
                                <w:color w:val="000000"/>
                                <w:sz w:val="20"/>
                                <w:szCs w:val="20"/>
                              </w:rPr>
                            </w:pPr>
                            <w:r w:rsidRPr="005B6E1E">
                              <w:rPr>
                                <w:rFonts w:ascii="標楷體" w:eastAsia="標楷體" w:hAnsi="標楷體" w:hint="eastAsia"/>
                                <w:color w:val="000000"/>
                                <w:sz w:val="20"/>
                                <w:szCs w:val="20"/>
                              </w:rPr>
                              <w:t>地區</w:t>
                            </w:r>
                          </w:p>
                        </w:tc>
                        <w:tc>
                          <w:tcPr>
                            <w:tcW w:w="744" w:type="dxa"/>
                            <w:tcBorders>
                              <w:top w:val="single" w:sz="4" w:space="0" w:color="auto"/>
                              <w:left w:val="single" w:sz="4" w:space="0" w:color="auto"/>
                              <w:bottom w:val="single" w:sz="4" w:space="0" w:color="auto"/>
                              <w:right w:val="single" w:sz="4" w:space="0" w:color="auto"/>
                            </w:tcBorders>
                            <w:vAlign w:val="center"/>
                            <w:hideMark/>
                          </w:tcPr>
                          <w:p w14:paraId="129447B1" w14:textId="77777777" w:rsidR="00D1481C" w:rsidRPr="005B6E1E" w:rsidRDefault="00D1481C">
                            <w:pPr>
                              <w:spacing w:line="240" w:lineRule="exact"/>
                              <w:jc w:val="center"/>
                              <w:rPr>
                                <w:rFonts w:ascii="標楷體" w:eastAsia="標楷體" w:hAnsi="標楷體"/>
                                <w:color w:val="000000"/>
                                <w:sz w:val="20"/>
                                <w:szCs w:val="20"/>
                              </w:rPr>
                            </w:pPr>
                            <w:proofErr w:type="gramStart"/>
                            <w:r w:rsidRPr="005B6E1E">
                              <w:rPr>
                                <w:rFonts w:ascii="標楷體" w:eastAsia="標楷體" w:hAnsi="標楷體" w:hint="eastAsia"/>
                                <w:color w:val="000000"/>
                                <w:sz w:val="20"/>
                                <w:szCs w:val="20"/>
                              </w:rPr>
                              <w:t>併</w:t>
                            </w:r>
                            <w:proofErr w:type="gramEnd"/>
                            <w:r w:rsidRPr="005B6E1E">
                              <w:rPr>
                                <w:rFonts w:ascii="標楷體" w:eastAsia="標楷體" w:hAnsi="標楷體" w:hint="eastAsia"/>
                                <w:color w:val="000000"/>
                                <w:sz w:val="20"/>
                                <w:szCs w:val="20"/>
                              </w:rPr>
                              <w:t>網</w:t>
                            </w:r>
                          </w:p>
                          <w:p w14:paraId="5D8F1376" w14:textId="77777777" w:rsidR="00D1481C" w:rsidRPr="005B6E1E" w:rsidRDefault="00D1481C">
                            <w:pPr>
                              <w:spacing w:line="240" w:lineRule="exact"/>
                              <w:jc w:val="center"/>
                              <w:rPr>
                                <w:rFonts w:ascii="標楷體" w:eastAsia="標楷體" w:hAnsi="標楷體"/>
                                <w:color w:val="000000"/>
                                <w:sz w:val="20"/>
                                <w:szCs w:val="20"/>
                              </w:rPr>
                            </w:pPr>
                            <w:r w:rsidRPr="005B6E1E">
                              <w:rPr>
                                <w:rFonts w:ascii="標楷體" w:eastAsia="標楷體" w:hAnsi="標楷體" w:hint="eastAsia"/>
                                <w:color w:val="000000"/>
                                <w:sz w:val="20"/>
                                <w:szCs w:val="20"/>
                              </w:rPr>
                              <w:t>容量</w:t>
                            </w:r>
                          </w:p>
                        </w:tc>
                      </w:tr>
                      <w:tr w:rsidR="00D1481C" w:rsidRPr="005B6E1E" w14:paraId="184D4AAA" w14:textId="77777777" w:rsidTr="0078537F">
                        <w:trPr>
                          <w:trHeight w:val="556"/>
                        </w:trPr>
                        <w:tc>
                          <w:tcPr>
                            <w:tcW w:w="703" w:type="dxa"/>
                            <w:vMerge w:val="restart"/>
                            <w:tcBorders>
                              <w:top w:val="single" w:sz="4" w:space="0" w:color="auto"/>
                              <w:left w:val="single" w:sz="4" w:space="0" w:color="auto"/>
                              <w:bottom w:val="single" w:sz="4" w:space="0" w:color="auto"/>
                              <w:right w:val="single" w:sz="4" w:space="0" w:color="auto"/>
                            </w:tcBorders>
                            <w:vAlign w:val="center"/>
                            <w:hideMark/>
                          </w:tcPr>
                          <w:p w14:paraId="43084AB1" w14:textId="77777777" w:rsidR="00D1481C" w:rsidRPr="005B6E1E" w:rsidRDefault="00D1481C">
                            <w:pPr>
                              <w:jc w:val="center"/>
                              <w:rPr>
                                <w:rFonts w:ascii="標楷體" w:eastAsia="標楷體" w:hAnsi="標楷體"/>
                                <w:sz w:val="20"/>
                                <w:szCs w:val="20"/>
                              </w:rPr>
                            </w:pPr>
                            <w:proofErr w:type="gramStart"/>
                            <w:r w:rsidRPr="005B6E1E">
                              <w:rPr>
                                <w:rFonts w:ascii="標楷體" w:eastAsia="標楷體" w:hAnsi="標楷體" w:hint="eastAsia"/>
                                <w:sz w:val="20"/>
                                <w:szCs w:val="20"/>
                              </w:rPr>
                              <w:t>臺</w:t>
                            </w:r>
                            <w:proofErr w:type="gramEnd"/>
                            <w:r w:rsidRPr="005B6E1E">
                              <w:rPr>
                                <w:rFonts w:ascii="標楷體" w:eastAsia="標楷體" w:hAnsi="標楷體" w:hint="eastAsia"/>
                                <w:sz w:val="20"/>
                                <w:szCs w:val="20"/>
                              </w:rPr>
                              <w:t>南</w:t>
                            </w:r>
                          </w:p>
                        </w:tc>
                        <w:tc>
                          <w:tcPr>
                            <w:tcW w:w="1527" w:type="dxa"/>
                            <w:tcBorders>
                              <w:top w:val="single" w:sz="4" w:space="0" w:color="auto"/>
                              <w:left w:val="single" w:sz="4" w:space="0" w:color="auto"/>
                              <w:bottom w:val="single" w:sz="4" w:space="0" w:color="auto"/>
                              <w:right w:val="single" w:sz="4" w:space="0" w:color="auto"/>
                            </w:tcBorders>
                            <w:vAlign w:val="center"/>
                            <w:hideMark/>
                          </w:tcPr>
                          <w:p w14:paraId="3026333B" w14:textId="77777777" w:rsidR="00D1481C" w:rsidRPr="005B6E1E" w:rsidRDefault="00D1481C" w:rsidP="003547DF">
                            <w:pPr>
                              <w:spacing w:line="260" w:lineRule="exact"/>
                              <w:ind w:rightChars="-20" w:right="-48"/>
                              <w:jc w:val="both"/>
                              <w:rPr>
                                <w:rFonts w:ascii="標楷體" w:eastAsia="標楷體" w:hAnsi="標楷體"/>
                                <w:spacing w:val="-4"/>
                                <w:sz w:val="20"/>
                                <w:szCs w:val="20"/>
                              </w:rPr>
                            </w:pPr>
                            <w:r w:rsidRPr="005B6E1E">
                              <w:rPr>
                                <w:rFonts w:ascii="標楷體" w:eastAsia="標楷體" w:hAnsi="標楷體" w:hint="eastAsia"/>
                                <w:spacing w:val="-4"/>
                                <w:sz w:val="20"/>
                                <w:szCs w:val="20"/>
                              </w:rPr>
                              <w:t>161kV南科～七股一、二路</w:t>
                            </w:r>
                            <w:proofErr w:type="gramStart"/>
                            <w:r w:rsidRPr="005B6E1E">
                              <w:rPr>
                                <w:rFonts w:ascii="標楷體" w:eastAsia="標楷體" w:hAnsi="標楷體" w:hint="eastAsia"/>
                                <w:spacing w:val="-4"/>
                                <w:sz w:val="20"/>
                                <w:szCs w:val="20"/>
                              </w:rPr>
                              <w:t>複</w:t>
                            </w:r>
                            <w:proofErr w:type="gramEnd"/>
                            <w:r w:rsidRPr="005B6E1E">
                              <w:rPr>
                                <w:rFonts w:ascii="標楷體" w:eastAsia="標楷體" w:hAnsi="標楷體" w:hint="eastAsia"/>
                                <w:spacing w:val="-4"/>
                                <w:sz w:val="20"/>
                                <w:szCs w:val="20"/>
                              </w:rPr>
                              <w:t>導體新建工程</w:t>
                            </w:r>
                          </w:p>
                        </w:tc>
                        <w:tc>
                          <w:tcPr>
                            <w:tcW w:w="1013" w:type="dxa"/>
                            <w:tcBorders>
                              <w:top w:val="single" w:sz="4" w:space="0" w:color="auto"/>
                              <w:left w:val="single" w:sz="4" w:space="0" w:color="auto"/>
                              <w:bottom w:val="single" w:sz="4" w:space="0" w:color="auto"/>
                              <w:right w:val="single" w:sz="4" w:space="0" w:color="auto"/>
                            </w:tcBorders>
                            <w:vAlign w:val="center"/>
                            <w:hideMark/>
                          </w:tcPr>
                          <w:p w14:paraId="44882A7C" w14:textId="77777777" w:rsidR="00D1481C" w:rsidRPr="005B6E1E" w:rsidRDefault="00D1481C" w:rsidP="00D62C0D">
                            <w:pPr>
                              <w:jc w:val="center"/>
                              <w:rPr>
                                <w:rFonts w:ascii="新細明體" w:eastAsia="新細明體" w:hAnsi="新細明體"/>
                                <w:sz w:val="20"/>
                                <w:szCs w:val="20"/>
                              </w:rPr>
                            </w:pPr>
                            <w:r w:rsidRPr="005B6E1E">
                              <w:rPr>
                                <w:rFonts w:ascii="標楷體" w:eastAsia="標楷體" w:hAnsi="標楷體" w:hint="eastAsia"/>
                                <w:color w:val="000000"/>
                                <w:sz w:val="20"/>
                                <w:szCs w:val="20"/>
                              </w:rPr>
                              <w:t>113.12</w:t>
                            </w:r>
                          </w:p>
                        </w:tc>
                        <w:tc>
                          <w:tcPr>
                            <w:tcW w:w="729" w:type="dxa"/>
                            <w:tcBorders>
                              <w:top w:val="single" w:sz="4" w:space="0" w:color="auto"/>
                              <w:left w:val="single" w:sz="4" w:space="0" w:color="auto"/>
                              <w:bottom w:val="single" w:sz="4" w:space="0" w:color="auto"/>
                              <w:right w:val="single" w:sz="4" w:space="0" w:color="auto"/>
                            </w:tcBorders>
                            <w:vAlign w:val="center"/>
                            <w:hideMark/>
                          </w:tcPr>
                          <w:p w14:paraId="36D2BEE6" w14:textId="77777777" w:rsidR="00D1481C" w:rsidRPr="005B6E1E" w:rsidRDefault="00D1481C">
                            <w:pPr>
                              <w:jc w:val="center"/>
                              <w:rPr>
                                <w:sz w:val="20"/>
                                <w:szCs w:val="20"/>
                              </w:rPr>
                            </w:pPr>
                            <w:r w:rsidRPr="005B6E1E">
                              <w:rPr>
                                <w:rFonts w:ascii="標楷體" w:eastAsia="標楷體" w:hAnsi="標楷體" w:hint="eastAsia"/>
                                <w:color w:val="000000"/>
                                <w:sz w:val="20"/>
                                <w:szCs w:val="20"/>
                              </w:rPr>
                              <w:t>1</w:t>
                            </w:r>
                          </w:p>
                        </w:tc>
                        <w:tc>
                          <w:tcPr>
                            <w:tcW w:w="856" w:type="dxa"/>
                            <w:tcBorders>
                              <w:top w:val="single" w:sz="4" w:space="0" w:color="auto"/>
                              <w:left w:val="single" w:sz="4" w:space="0" w:color="auto"/>
                              <w:bottom w:val="single" w:sz="4" w:space="0" w:color="auto"/>
                              <w:right w:val="single" w:sz="4" w:space="0" w:color="auto"/>
                            </w:tcBorders>
                            <w:vAlign w:val="center"/>
                            <w:hideMark/>
                          </w:tcPr>
                          <w:p w14:paraId="4DF24DF4" w14:textId="24B1CCF4" w:rsidR="00D1481C" w:rsidRPr="005B6E1E" w:rsidRDefault="00D1481C">
                            <w:pPr>
                              <w:jc w:val="right"/>
                              <w:rPr>
                                <w:sz w:val="20"/>
                                <w:szCs w:val="20"/>
                              </w:rPr>
                            </w:pPr>
                            <w:r w:rsidRPr="005B6E1E">
                              <w:rPr>
                                <w:rFonts w:ascii="標楷體" w:eastAsia="標楷體" w:hAnsi="標楷體" w:hint="eastAsia"/>
                                <w:color w:val="000000"/>
                                <w:sz w:val="20"/>
                                <w:szCs w:val="20"/>
                              </w:rPr>
                              <w:t>114.8</w:t>
                            </w:r>
                          </w:p>
                        </w:tc>
                        <w:tc>
                          <w:tcPr>
                            <w:tcW w:w="837" w:type="dxa"/>
                            <w:tcBorders>
                              <w:top w:val="single" w:sz="4" w:space="0" w:color="auto"/>
                              <w:left w:val="single" w:sz="4" w:space="0" w:color="auto"/>
                              <w:bottom w:val="single" w:sz="4" w:space="0" w:color="auto"/>
                              <w:right w:val="single" w:sz="4" w:space="0" w:color="auto"/>
                            </w:tcBorders>
                            <w:vAlign w:val="center"/>
                            <w:hideMark/>
                          </w:tcPr>
                          <w:p w14:paraId="63A55FA8" w14:textId="77777777" w:rsidR="00D1481C" w:rsidRPr="005B6E1E" w:rsidRDefault="00D1481C">
                            <w:pPr>
                              <w:jc w:val="center"/>
                              <w:rPr>
                                <w:sz w:val="20"/>
                                <w:szCs w:val="20"/>
                              </w:rPr>
                            </w:pPr>
                            <w:r w:rsidRPr="005B6E1E">
                              <w:rPr>
                                <w:rFonts w:ascii="標楷體" w:eastAsia="標楷體" w:hAnsi="標楷體" w:hint="eastAsia"/>
                                <w:color w:val="000000"/>
                                <w:sz w:val="20"/>
                                <w:szCs w:val="20"/>
                              </w:rPr>
                              <w:t>8</w:t>
                            </w:r>
                          </w:p>
                        </w:tc>
                        <w:tc>
                          <w:tcPr>
                            <w:tcW w:w="1252" w:type="dxa"/>
                            <w:tcBorders>
                              <w:top w:val="single" w:sz="4" w:space="0" w:color="auto"/>
                              <w:left w:val="single" w:sz="4" w:space="0" w:color="auto"/>
                              <w:bottom w:val="single" w:sz="4" w:space="0" w:color="auto"/>
                              <w:right w:val="single" w:sz="4" w:space="0" w:color="auto"/>
                            </w:tcBorders>
                            <w:vAlign w:val="center"/>
                            <w:hideMark/>
                          </w:tcPr>
                          <w:p w14:paraId="5A539DF3" w14:textId="77777777" w:rsidR="00D1481C" w:rsidRPr="005B6E1E" w:rsidRDefault="00D1481C">
                            <w:pPr>
                              <w:ind w:leftChars="-10" w:left="-24" w:rightChars="-10" w:right="-24"/>
                              <w:rPr>
                                <w:sz w:val="20"/>
                                <w:szCs w:val="20"/>
                              </w:rPr>
                            </w:pPr>
                            <w:r w:rsidRPr="005B6E1E">
                              <w:rPr>
                                <w:rFonts w:ascii="標楷體" w:eastAsia="標楷體" w:hAnsi="標楷體" w:hint="eastAsia"/>
                                <w:color w:val="000000"/>
                                <w:sz w:val="20"/>
                                <w:szCs w:val="20"/>
                              </w:rPr>
                              <w:t>七股、將軍</w:t>
                            </w:r>
                          </w:p>
                        </w:tc>
                        <w:tc>
                          <w:tcPr>
                            <w:tcW w:w="744" w:type="dxa"/>
                            <w:tcBorders>
                              <w:top w:val="single" w:sz="4" w:space="0" w:color="auto"/>
                              <w:left w:val="single" w:sz="4" w:space="0" w:color="auto"/>
                              <w:bottom w:val="single" w:sz="4" w:space="0" w:color="auto"/>
                              <w:right w:val="single" w:sz="4" w:space="0" w:color="auto"/>
                            </w:tcBorders>
                            <w:vAlign w:val="center"/>
                            <w:hideMark/>
                          </w:tcPr>
                          <w:p w14:paraId="54DF5F06" w14:textId="77777777" w:rsidR="00D1481C" w:rsidRPr="005B6E1E" w:rsidRDefault="00D1481C">
                            <w:pPr>
                              <w:jc w:val="right"/>
                              <w:rPr>
                                <w:sz w:val="20"/>
                                <w:szCs w:val="20"/>
                              </w:rPr>
                            </w:pPr>
                            <w:r w:rsidRPr="005B6E1E">
                              <w:rPr>
                                <w:rFonts w:ascii="標楷體" w:eastAsia="標楷體" w:hAnsi="標楷體" w:hint="eastAsia"/>
                                <w:color w:val="000000"/>
                                <w:sz w:val="20"/>
                                <w:szCs w:val="20"/>
                              </w:rPr>
                              <w:t>1,000</w:t>
                            </w:r>
                          </w:p>
                        </w:tc>
                      </w:tr>
                      <w:tr w:rsidR="00D1481C" w:rsidRPr="005B6E1E" w14:paraId="0E9ADBCB" w14:textId="77777777" w:rsidTr="0078537F">
                        <w:trPr>
                          <w:trHeight w:val="340"/>
                        </w:trPr>
                        <w:tc>
                          <w:tcPr>
                            <w:tcW w:w="703" w:type="dxa"/>
                            <w:vMerge/>
                            <w:tcBorders>
                              <w:top w:val="single" w:sz="4" w:space="0" w:color="auto"/>
                              <w:left w:val="single" w:sz="4" w:space="0" w:color="auto"/>
                              <w:bottom w:val="single" w:sz="4" w:space="0" w:color="auto"/>
                              <w:right w:val="single" w:sz="4" w:space="0" w:color="auto"/>
                            </w:tcBorders>
                            <w:vAlign w:val="center"/>
                            <w:hideMark/>
                          </w:tcPr>
                          <w:p w14:paraId="68361B4B" w14:textId="77777777" w:rsidR="00D1481C" w:rsidRPr="005B6E1E" w:rsidRDefault="00D1481C">
                            <w:pPr>
                              <w:rPr>
                                <w:rFonts w:ascii="標楷體" w:eastAsia="標楷體" w:hAnsi="標楷體" w:cs="新細明體"/>
                                <w:sz w:val="20"/>
                                <w:szCs w:val="20"/>
                              </w:rPr>
                            </w:pPr>
                          </w:p>
                        </w:tc>
                        <w:tc>
                          <w:tcPr>
                            <w:tcW w:w="1527" w:type="dxa"/>
                            <w:tcBorders>
                              <w:top w:val="single" w:sz="4" w:space="0" w:color="auto"/>
                              <w:left w:val="single" w:sz="4" w:space="0" w:color="auto"/>
                              <w:bottom w:val="single" w:sz="4" w:space="0" w:color="auto"/>
                              <w:right w:val="single" w:sz="4" w:space="0" w:color="auto"/>
                            </w:tcBorders>
                            <w:vAlign w:val="center"/>
                            <w:hideMark/>
                          </w:tcPr>
                          <w:p w14:paraId="7EC20DA5" w14:textId="77777777" w:rsidR="00D1481C" w:rsidRPr="003547DF" w:rsidRDefault="00D1481C" w:rsidP="003547DF">
                            <w:pPr>
                              <w:spacing w:line="260" w:lineRule="exact"/>
                              <w:ind w:rightChars="-20" w:right="-48"/>
                              <w:jc w:val="both"/>
                              <w:rPr>
                                <w:rFonts w:ascii="標楷體" w:eastAsia="標楷體" w:hAnsi="標楷體"/>
                                <w:spacing w:val="-16"/>
                                <w:sz w:val="20"/>
                                <w:szCs w:val="20"/>
                              </w:rPr>
                            </w:pPr>
                            <w:r w:rsidRPr="003547DF">
                              <w:rPr>
                                <w:rFonts w:ascii="標楷體" w:eastAsia="標楷體" w:hAnsi="標楷體" w:hint="eastAsia"/>
                                <w:spacing w:val="-16"/>
                                <w:sz w:val="20"/>
                                <w:szCs w:val="20"/>
                              </w:rPr>
                              <w:t>北門R/S新建工程</w:t>
                            </w:r>
                          </w:p>
                        </w:tc>
                        <w:tc>
                          <w:tcPr>
                            <w:tcW w:w="1013" w:type="dxa"/>
                            <w:tcBorders>
                              <w:top w:val="single" w:sz="4" w:space="0" w:color="auto"/>
                              <w:left w:val="single" w:sz="4" w:space="0" w:color="auto"/>
                              <w:bottom w:val="single" w:sz="4" w:space="0" w:color="auto"/>
                              <w:right w:val="single" w:sz="4" w:space="0" w:color="auto"/>
                            </w:tcBorders>
                            <w:vAlign w:val="center"/>
                            <w:hideMark/>
                          </w:tcPr>
                          <w:p w14:paraId="75926761" w14:textId="77777777" w:rsidR="00D1481C" w:rsidRPr="005B6E1E" w:rsidRDefault="00D1481C" w:rsidP="00D62C0D">
                            <w:pPr>
                              <w:jc w:val="center"/>
                              <w:rPr>
                                <w:rFonts w:ascii="新細明體" w:eastAsia="新細明體" w:hAnsi="新細明體"/>
                                <w:sz w:val="20"/>
                                <w:szCs w:val="20"/>
                              </w:rPr>
                            </w:pPr>
                            <w:r w:rsidRPr="005B6E1E">
                              <w:rPr>
                                <w:rFonts w:ascii="標楷體" w:eastAsia="標楷體" w:hAnsi="標楷體" w:hint="eastAsia"/>
                                <w:color w:val="000000"/>
                                <w:sz w:val="20"/>
                                <w:szCs w:val="20"/>
                              </w:rPr>
                              <w:t>113.10</w:t>
                            </w:r>
                          </w:p>
                        </w:tc>
                        <w:tc>
                          <w:tcPr>
                            <w:tcW w:w="729" w:type="dxa"/>
                            <w:tcBorders>
                              <w:top w:val="single" w:sz="4" w:space="0" w:color="auto"/>
                              <w:left w:val="single" w:sz="4" w:space="0" w:color="auto"/>
                              <w:bottom w:val="single" w:sz="4" w:space="0" w:color="auto"/>
                              <w:right w:val="single" w:sz="4" w:space="0" w:color="auto"/>
                            </w:tcBorders>
                            <w:vAlign w:val="center"/>
                            <w:hideMark/>
                          </w:tcPr>
                          <w:p w14:paraId="0C94D892" w14:textId="77777777" w:rsidR="00D1481C" w:rsidRPr="005B6E1E" w:rsidRDefault="00D1481C">
                            <w:pPr>
                              <w:jc w:val="center"/>
                              <w:rPr>
                                <w:sz w:val="20"/>
                                <w:szCs w:val="20"/>
                              </w:rPr>
                            </w:pPr>
                            <w:r w:rsidRPr="005B6E1E">
                              <w:rPr>
                                <w:rFonts w:ascii="標楷體" w:eastAsia="標楷體" w:hAnsi="標楷體" w:hint="eastAsia"/>
                                <w:color w:val="000000"/>
                                <w:sz w:val="20"/>
                                <w:szCs w:val="20"/>
                              </w:rPr>
                              <w:t>1</w:t>
                            </w:r>
                          </w:p>
                        </w:tc>
                        <w:tc>
                          <w:tcPr>
                            <w:tcW w:w="856" w:type="dxa"/>
                            <w:tcBorders>
                              <w:top w:val="single" w:sz="4" w:space="0" w:color="auto"/>
                              <w:left w:val="single" w:sz="4" w:space="0" w:color="auto"/>
                              <w:bottom w:val="single" w:sz="4" w:space="0" w:color="auto"/>
                              <w:right w:val="single" w:sz="4" w:space="0" w:color="auto"/>
                            </w:tcBorders>
                            <w:vAlign w:val="center"/>
                            <w:hideMark/>
                          </w:tcPr>
                          <w:p w14:paraId="454514E8" w14:textId="5410637D" w:rsidR="00D1481C" w:rsidRPr="005B6E1E" w:rsidRDefault="00D1481C">
                            <w:pPr>
                              <w:jc w:val="right"/>
                              <w:rPr>
                                <w:sz w:val="20"/>
                                <w:szCs w:val="20"/>
                              </w:rPr>
                            </w:pPr>
                            <w:r w:rsidRPr="005B6E1E">
                              <w:rPr>
                                <w:rFonts w:ascii="標楷體" w:eastAsia="標楷體" w:hAnsi="標楷體" w:hint="eastAsia"/>
                                <w:color w:val="000000"/>
                                <w:sz w:val="20"/>
                                <w:szCs w:val="20"/>
                              </w:rPr>
                              <w:t>114.6</w:t>
                            </w:r>
                          </w:p>
                        </w:tc>
                        <w:tc>
                          <w:tcPr>
                            <w:tcW w:w="837" w:type="dxa"/>
                            <w:tcBorders>
                              <w:top w:val="single" w:sz="4" w:space="0" w:color="auto"/>
                              <w:left w:val="single" w:sz="4" w:space="0" w:color="auto"/>
                              <w:bottom w:val="single" w:sz="4" w:space="0" w:color="auto"/>
                              <w:right w:val="single" w:sz="4" w:space="0" w:color="auto"/>
                            </w:tcBorders>
                            <w:vAlign w:val="center"/>
                            <w:hideMark/>
                          </w:tcPr>
                          <w:p w14:paraId="063FE725" w14:textId="77777777" w:rsidR="00D1481C" w:rsidRPr="005B6E1E" w:rsidRDefault="00D1481C">
                            <w:pPr>
                              <w:jc w:val="center"/>
                              <w:rPr>
                                <w:sz w:val="20"/>
                                <w:szCs w:val="20"/>
                              </w:rPr>
                            </w:pPr>
                            <w:r w:rsidRPr="005B6E1E">
                              <w:rPr>
                                <w:rFonts w:ascii="標楷體" w:eastAsia="標楷體" w:hAnsi="標楷體" w:hint="eastAsia"/>
                                <w:color w:val="000000"/>
                                <w:sz w:val="20"/>
                                <w:szCs w:val="20"/>
                              </w:rPr>
                              <w:t>8</w:t>
                            </w:r>
                          </w:p>
                        </w:tc>
                        <w:tc>
                          <w:tcPr>
                            <w:tcW w:w="1252" w:type="dxa"/>
                            <w:tcBorders>
                              <w:top w:val="single" w:sz="4" w:space="0" w:color="auto"/>
                              <w:left w:val="single" w:sz="4" w:space="0" w:color="auto"/>
                              <w:bottom w:val="single" w:sz="4" w:space="0" w:color="auto"/>
                              <w:right w:val="single" w:sz="4" w:space="0" w:color="auto"/>
                            </w:tcBorders>
                            <w:vAlign w:val="center"/>
                            <w:hideMark/>
                          </w:tcPr>
                          <w:p w14:paraId="5C932844" w14:textId="77777777" w:rsidR="00D1481C" w:rsidRPr="005B6E1E" w:rsidRDefault="00D1481C">
                            <w:pPr>
                              <w:ind w:leftChars="-10" w:left="-24" w:rightChars="-10" w:right="-24"/>
                              <w:rPr>
                                <w:rFonts w:ascii="標楷體" w:eastAsia="標楷體" w:hAnsi="標楷體"/>
                                <w:color w:val="000000"/>
                                <w:sz w:val="20"/>
                                <w:szCs w:val="20"/>
                              </w:rPr>
                            </w:pPr>
                            <w:r w:rsidRPr="005B6E1E">
                              <w:rPr>
                                <w:rFonts w:ascii="標楷體" w:eastAsia="標楷體" w:hAnsi="標楷體" w:hint="eastAsia"/>
                                <w:color w:val="000000"/>
                                <w:sz w:val="20"/>
                                <w:szCs w:val="20"/>
                              </w:rPr>
                              <w:t>學甲、北門</w:t>
                            </w:r>
                          </w:p>
                        </w:tc>
                        <w:tc>
                          <w:tcPr>
                            <w:tcW w:w="744" w:type="dxa"/>
                            <w:tcBorders>
                              <w:top w:val="single" w:sz="4" w:space="0" w:color="auto"/>
                              <w:left w:val="single" w:sz="4" w:space="0" w:color="auto"/>
                              <w:bottom w:val="single" w:sz="4" w:space="0" w:color="auto"/>
                              <w:right w:val="single" w:sz="4" w:space="0" w:color="auto"/>
                            </w:tcBorders>
                            <w:vAlign w:val="center"/>
                            <w:hideMark/>
                          </w:tcPr>
                          <w:p w14:paraId="147CB0E4" w14:textId="77777777" w:rsidR="00D1481C" w:rsidRPr="005B6E1E" w:rsidRDefault="00D1481C">
                            <w:pPr>
                              <w:jc w:val="right"/>
                              <w:rPr>
                                <w:rFonts w:ascii="標楷體" w:eastAsia="標楷體" w:hAnsi="標楷體"/>
                                <w:sz w:val="20"/>
                                <w:szCs w:val="20"/>
                              </w:rPr>
                            </w:pPr>
                            <w:r w:rsidRPr="005B6E1E">
                              <w:rPr>
                                <w:rFonts w:ascii="標楷體" w:eastAsia="標楷體" w:hAnsi="標楷體" w:hint="eastAsia"/>
                                <w:sz w:val="20"/>
                                <w:szCs w:val="20"/>
                              </w:rPr>
                              <w:t>500</w:t>
                            </w:r>
                          </w:p>
                        </w:tc>
                      </w:tr>
                      <w:tr w:rsidR="00D1481C" w:rsidRPr="005B6E1E" w14:paraId="6850F28C" w14:textId="77777777" w:rsidTr="0078537F">
                        <w:trPr>
                          <w:trHeight w:val="781"/>
                        </w:trPr>
                        <w:tc>
                          <w:tcPr>
                            <w:tcW w:w="703" w:type="dxa"/>
                            <w:vMerge/>
                            <w:tcBorders>
                              <w:top w:val="single" w:sz="4" w:space="0" w:color="auto"/>
                              <w:left w:val="single" w:sz="4" w:space="0" w:color="auto"/>
                              <w:bottom w:val="single" w:sz="4" w:space="0" w:color="auto"/>
                              <w:right w:val="single" w:sz="4" w:space="0" w:color="auto"/>
                            </w:tcBorders>
                            <w:vAlign w:val="center"/>
                            <w:hideMark/>
                          </w:tcPr>
                          <w:p w14:paraId="65EEC0BA" w14:textId="77777777" w:rsidR="00D1481C" w:rsidRPr="005B6E1E" w:rsidRDefault="00D1481C">
                            <w:pPr>
                              <w:rPr>
                                <w:rFonts w:ascii="標楷體" w:eastAsia="標楷體" w:hAnsi="標楷體" w:cs="新細明體"/>
                                <w:sz w:val="20"/>
                                <w:szCs w:val="20"/>
                              </w:rPr>
                            </w:pPr>
                          </w:p>
                        </w:tc>
                        <w:tc>
                          <w:tcPr>
                            <w:tcW w:w="1527" w:type="dxa"/>
                            <w:tcBorders>
                              <w:top w:val="single" w:sz="4" w:space="0" w:color="auto"/>
                              <w:left w:val="single" w:sz="4" w:space="0" w:color="auto"/>
                              <w:bottom w:val="single" w:sz="4" w:space="0" w:color="auto"/>
                              <w:right w:val="single" w:sz="4" w:space="0" w:color="auto"/>
                            </w:tcBorders>
                            <w:vAlign w:val="center"/>
                            <w:hideMark/>
                          </w:tcPr>
                          <w:p w14:paraId="13649270" w14:textId="77777777" w:rsidR="00D1481C" w:rsidRPr="005B6E1E" w:rsidRDefault="00D1481C" w:rsidP="003547DF">
                            <w:pPr>
                              <w:spacing w:line="260" w:lineRule="exact"/>
                              <w:ind w:rightChars="-20" w:right="-48"/>
                              <w:jc w:val="both"/>
                              <w:rPr>
                                <w:rFonts w:ascii="標楷體" w:eastAsia="標楷體" w:hAnsi="標楷體"/>
                                <w:sz w:val="20"/>
                                <w:szCs w:val="20"/>
                              </w:rPr>
                            </w:pPr>
                            <w:r w:rsidRPr="005B6E1E">
                              <w:rPr>
                                <w:rFonts w:ascii="標楷體" w:eastAsia="標楷體" w:hAnsi="標楷體" w:hint="eastAsia"/>
                                <w:sz w:val="20"/>
                                <w:szCs w:val="20"/>
                              </w:rPr>
                              <w:t>山上P/S相關變電所、線路改接及匯流排延伸工程</w:t>
                            </w:r>
                          </w:p>
                        </w:tc>
                        <w:tc>
                          <w:tcPr>
                            <w:tcW w:w="1013" w:type="dxa"/>
                            <w:tcBorders>
                              <w:top w:val="single" w:sz="4" w:space="0" w:color="auto"/>
                              <w:left w:val="single" w:sz="4" w:space="0" w:color="auto"/>
                              <w:bottom w:val="single" w:sz="4" w:space="0" w:color="auto"/>
                              <w:right w:val="single" w:sz="4" w:space="0" w:color="auto"/>
                            </w:tcBorders>
                            <w:vAlign w:val="center"/>
                            <w:hideMark/>
                          </w:tcPr>
                          <w:p w14:paraId="145297A0" w14:textId="77777777" w:rsidR="00D1481C" w:rsidRPr="005B6E1E" w:rsidRDefault="00D1481C" w:rsidP="00D62C0D">
                            <w:pPr>
                              <w:jc w:val="center"/>
                              <w:rPr>
                                <w:rFonts w:ascii="新細明體" w:eastAsia="新細明體" w:hAnsi="新細明體"/>
                                <w:sz w:val="20"/>
                                <w:szCs w:val="20"/>
                              </w:rPr>
                            </w:pPr>
                            <w:r w:rsidRPr="005B6E1E">
                              <w:rPr>
                                <w:rFonts w:ascii="標楷體" w:eastAsia="標楷體" w:hAnsi="標楷體" w:hint="eastAsia"/>
                                <w:color w:val="000000"/>
                                <w:sz w:val="20"/>
                                <w:szCs w:val="20"/>
                              </w:rPr>
                              <w:t>112.12</w:t>
                            </w:r>
                          </w:p>
                        </w:tc>
                        <w:tc>
                          <w:tcPr>
                            <w:tcW w:w="729" w:type="dxa"/>
                            <w:tcBorders>
                              <w:top w:val="single" w:sz="4" w:space="0" w:color="auto"/>
                              <w:left w:val="single" w:sz="4" w:space="0" w:color="auto"/>
                              <w:bottom w:val="single" w:sz="4" w:space="0" w:color="auto"/>
                              <w:right w:val="single" w:sz="4" w:space="0" w:color="auto"/>
                            </w:tcBorders>
                            <w:vAlign w:val="center"/>
                            <w:hideMark/>
                          </w:tcPr>
                          <w:p w14:paraId="3F8F8CCC" w14:textId="77777777" w:rsidR="00D1481C" w:rsidRPr="005B6E1E" w:rsidRDefault="00D1481C">
                            <w:pPr>
                              <w:jc w:val="center"/>
                              <w:rPr>
                                <w:sz w:val="20"/>
                                <w:szCs w:val="20"/>
                              </w:rPr>
                            </w:pPr>
                            <w:r w:rsidRPr="005B6E1E">
                              <w:rPr>
                                <w:rFonts w:ascii="標楷體" w:eastAsia="標楷體" w:hAnsi="標楷體" w:hint="eastAsia"/>
                                <w:color w:val="000000"/>
                                <w:sz w:val="20"/>
                                <w:szCs w:val="20"/>
                              </w:rPr>
                              <w:t>1</w:t>
                            </w:r>
                          </w:p>
                        </w:tc>
                        <w:tc>
                          <w:tcPr>
                            <w:tcW w:w="856" w:type="dxa"/>
                            <w:tcBorders>
                              <w:top w:val="single" w:sz="4" w:space="0" w:color="auto"/>
                              <w:left w:val="single" w:sz="4" w:space="0" w:color="auto"/>
                              <w:bottom w:val="single" w:sz="4" w:space="0" w:color="auto"/>
                              <w:right w:val="single" w:sz="4" w:space="0" w:color="auto"/>
                            </w:tcBorders>
                            <w:vAlign w:val="center"/>
                            <w:hideMark/>
                          </w:tcPr>
                          <w:p w14:paraId="01194661" w14:textId="13C58AC1" w:rsidR="00D1481C" w:rsidRPr="005B6E1E" w:rsidRDefault="00D1481C">
                            <w:pPr>
                              <w:jc w:val="right"/>
                              <w:rPr>
                                <w:sz w:val="20"/>
                                <w:szCs w:val="20"/>
                              </w:rPr>
                            </w:pPr>
                            <w:r w:rsidRPr="005B6E1E">
                              <w:rPr>
                                <w:rFonts w:ascii="標楷體" w:eastAsia="標楷體" w:hAnsi="標楷體" w:hint="eastAsia"/>
                                <w:color w:val="000000"/>
                                <w:sz w:val="20"/>
                                <w:szCs w:val="20"/>
                              </w:rPr>
                              <w:t>115.7</w:t>
                            </w:r>
                          </w:p>
                        </w:tc>
                        <w:tc>
                          <w:tcPr>
                            <w:tcW w:w="837" w:type="dxa"/>
                            <w:tcBorders>
                              <w:top w:val="single" w:sz="4" w:space="0" w:color="auto"/>
                              <w:left w:val="single" w:sz="4" w:space="0" w:color="auto"/>
                              <w:bottom w:val="single" w:sz="4" w:space="0" w:color="auto"/>
                              <w:right w:val="single" w:sz="4" w:space="0" w:color="auto"/>
                            </w:tcBorders>
                            <w:vAlign w:val="center"/>
                            <w:hideMark/>
                          </w:tcPr>
                          <w:p w14:paraId="41ADA9AA" w14:textId="77777777" w:rsidR="00D1481C" w:rsidRPr="005B6E1E" w:rsidRDefault="00D1481C">
                            <w:pPr>
                              <w:jc w:val="center"/>
                              <w:rPr>
                                <w:sz w:val="20"/>
                                <w:szCs w:val="20"/>
                              </w:rPr>
                            </w:pPr>
                            <w:r w:rsidRPr="005B6E1E">
                              <w:rPr>
                                <w:rFonts w:ascii="標楷體" w:eastAsia="標楷體" w:hAnsi="標楷體" w:hint="eastAsia"/>
                                <w:color w:val="000000"/>
                                <w:sz w:val="20"/>
                                <w:szCs w:val="20"/>
                              </w:rPr>
                              <w:t>31</w:t>
                            </w:r>
                          </w:p>
                        </w:tc>
                        <w:tc>
                          <w:tcPr>
                            <w:tcW w:w="1252" w:type="dxa"/>
                            <w:tcBorders>
                              <w:top w:val="single" w:sz="4" w:space="0" w:color="auto"/>
                              <w:left w:val="single" w:sz="4" w:space="0" w:color="auto"/>
                              <w:bottom w:val="single" w:sz="4" w:space="0" w:color="auto"/>
                              <w:right w:val="single" w:sz="4" w:space="0" w:color="auto"/>
                            </w:tcBorders>
                            <w:vAlign w:val="center"/>
                            <w:hideMark/>
                          </w:tcPr>
                          <w:p w14:paraId="3E52C1F7" w14:textId="77777777" w:rsidR="00D1481C" w:rsidRPr="005B6E1E" w:rsidRDefault="00D1481C">
                            <w:pPr>
                              <w:ind w:leftChars="-10" w:left="-24" w:rightChars="-10" w:right="-24"/>
                              <w:rPr>
                                <w:sz w:val="20"/>
                                <w:szCs w:val="20"/>
                              </w:rPr>
                            </w:pPr>
                            <w:r w:rsidRPr="005B6E1E">
                              <w:rPr>
                                <w:rFonts w:ascii="標楷體" w:eastAsia="標楷體" w:hAnsi="標楷體" w:hint="eastAsia"/>
                                <w:color w:val="000000"/>
                                <w:sz w:val="20"/>
                                <w:szCs w:val="20"/>
                              </w:rPr>
                              <w:t>七股、將軍</w:t>
                            </w:r>
                          </w:p>
                        </w:tc>
                        <w:tc>
                          <w:tcPr>
                            <w:tcW w:w="744" w:type="dxa"/>
                            <w:tcBorders>
                              <w:top w:val="single" w:sz="4" w:space="0" w:color="auto"/>
                              <w:left w:val="single" w:sz="4" w:space="0" w:color="auto"/>
                              <w:bottom w:val="single" w:sz="4" w:space="0" w:color="auto"/>
                              <w:right w:val="single" w:sz="4" w:space="0" w:color="auto"/>
                            </w:tcBorders>
                            <w:vAlign w:val="center"/>
                            <w:hideMark/>
                          </w:tcPr>
                          <w:p w14:paraId="07E7F28E" w14:textId="77777777" w:rsidR="00D1481C" w:rsidRPr="005B6E1E" w:rsidRDefault="00D1481C">
                            <w:pPr>
                              <w:jc w:val="right"/>
                              <w:rPr>
                                <w:rFonts w:ascii="標楷體" w:eastAsia="標楷體" w:hAnsi="標楷體"/>
                                <w:sz w:val="20"/>
                                <w:szCs w:val="20"/>
                              </w:rPr>
                            </w:pPr>
                            <w:r w:rsidRPr="005B6E1E">
                              <w:rPr>
                                <w:rFonts w:ascii="標楷體" w:eastAsia="標楷體" w:hAnsi="標楷體" w:hint="eastAsia"/>
                                <w:sz w:val="20"/>
                                <w:szCs w:val="20"/>
                              </w:rPr>
                              <w:t>200</w:t>
                            </w:r>
                          </w:p>
                        </w:tc>
                      </w:tr>
                    </w:tbl>
                    <w:p w14:paraId="0475D136" w14:textId="77777777" w:rsidR="00D1481C" w:rsidRPr="005B6E1E" w:rsidRDefault="00D1481C" w:rsidP="00D1481C">
                      <w:pPr>
                        <w:spacing w:line="240" w:lineRule="exact"/>
                        <w:ind w:leftChars="-59" w:left="-14" w:hangingChars="71" w:hanging="128"/>
                        <w:rPr>
                          <w:rFonts w:ascii="標楷體" w:eastAsia="標楷體" w:hAnsi="標楷體"/>
                          <w:sz w:val="20"/>
                          <w:szCs w:val="20"/>
                        </w:rPr>
                      </w:pPr>
                      <w:r w:rsidRPr="005B6E1E">
                        <w:rPr>
                          <w:rFonts w:ascii="標楷體" w:eastAsia="標楷體" w:hAnsi="標楷體" w:hint="eastAsia"/>
                          <w:sz w:val="18"/>
                          <w:szCs w:val="20"/>
                        </w:rPr>
                        <w:t>資料來源：整理自</w:t>
                      </w:r>
                      <w:r w:rsidRPr="00C32BEA">
                        <w:rPr>
                          <w:rFonts w:ascii="標楷體" w:eastAsia="標楷體" w:hAnsi="標楷體" w:hint="eastAsia"/>
                          <w:bCs/>
                          <w:sz w:val="18"/>
                          <w:szCs w:val="18"/>
                        </w:rPr>
                        <w:t>台灣電力公司提供</w:t>
                      </w:r>
                      <w:r w:rsidRPr="005B6E1E">
                        <w:rPr>
                          <w:rFonts w:ascii="標楷體" w:eastAsia="標楷體" w:hAnsi="標楷體" w:hint="eastAsia"/>
                          <w:sz w:val="18"/>
                          <w:szCs w:val="20"/>
                        </w:rPr>
                        <w:t>資料。</w:t>
                      </w:r>
                    </w:p>
                  </w:txbxContent>
                </v:textbox>
                <w10:wrap type="square" anchorx="margin" anchory="margin"/>
              </v:shape>
            </w:pict>
          </mc:Fallback>
        </mc:AlternateContent>
      </w:r>
      <w:r w:rsidRPr="006F24EE">
        <w:rPr>
          <w:rFonts w:hint="eastAsia"/>
          <w:color w:val="000000"/>
        </w:rPr>
        <w:t>約1,700MW併網容量均位於臺南市地區，主要係因採分階段停電施工及受天候等因素影響所致，各該工程較原預計完工時程展延8個月至31個月不等，影響改善臺南市七股、將軍、學甲及北門等區饋線不足等候併網之困境</w:t>
      </w:r>
      <w:bookmarkEnd w:id="17"/>
      <w:r w:rsidR="009C6669">
        <w:rPr>
          <w:rFonts w:hint="eastAsia"/>
          <w:color w:val="000000"/>
        </w:rPr>
        <w:t>等情事</w:t>
      </w:r>
      <w:r>
        <w:rPr>
          <w:rFonts w:hint="eastAsia"/>
          <w:color w:val="000000"/>
        </w:rPr>
        <w:t>，經函請</w:t>
      </w:r>
      <w:r w:rsidRPr="006F24EE">
        <w:rPr>
          <w:rFonts w:hint="eastAsia"/>
          <w:color w:val="000000"/>
        </w:rPr>
        <w:t>台灣電力公司針對問題癥結通盤檢討並研謀因應對策，俾利綠電之推展</w:t>
      </w:r>
      <w:r>
        <w:rPr>
          <w:rFonts w:hint="eastAsia"/>
          <w:color w:val="000000"/>
        </w:rPr>
        <w:t>。</w:t>
      </w:r>
      <w:r w:rsidRPr="00A34E0E">
        <w:rPr>
          <w:rFonts w:hint="eastAsia"/>
          <w:color w:val="000000"/>
        </w:rPr>
        <w:t>據復：</w:t>
      </w:r>
      <w:r>
        <w:rPr>
          <w:rFonts w:hint="eastAsia"/>
          <w:color w:val="000000"/>
        </w:rPr>
        <w:t>A.</w:t>
      </w:r>
      <w:r w:rsidRPr="00A34E0E">
        <w:rPr>
          <w:color w:val="000000"/>
        </w:rPr>
        <w:t>已於</w:t>
      </w:r>
      <w:proofErr w:type="gramStart"/>
      <w:r w:rsidRPr="00A34E0E">
        <w:rPr>
          <w:color w:val="000000"/>
        </w:rPr>
        <w:t>併網熱區</w:t>
      </w:r>
      <w:proofErr w:type="gramEnd"/>
      <w:r w:rsidRPr="00A34E0E">
        <w:rPr>
          <w:color w:val="000000"/>
        </w:rPr>
        <w:t>規劃短、中、長期建設，如新</w:t>
      </w:r>
      <w:r>
        <w:rPr>
          <w:color w:val="000000"/>
        </w:rPr>
        <w:t>（</w:t>
      </w:r>
      <w:r w:rsidRPr="00A34E0E">
        <w:rPr>
          <w:color w:val="000000"/>
        </w:rPr>
        <w:t>擴</w:t>
      </w:r>
      <w:r>
        <w:rPr>
          <w:color w:val="000000"/>
        </w:rPr>
        <w:t>）</w:t>
      </w:r>
      <w:r w:rsidRPr="00A34E0E">
        <w:rPr>
          <w:color w:val="000000"/>
        </w:rPr>
        <w:t>建變電所或新設</w:t>
      </w:r>
      <w:proofErr w:type="gramStart"/>
      <w:r w:rsidRPr="00A34E0E">
        <w:rPr>
          <w:color w:val="000000"/>
        </w:rPr>
        <w:t>饋</w:t>
      </w:r>
      <w:proofErr w:type="gramEnd"/>
      <w:r w:rsidRPr="00A34E0E">
        <w:rPr>
          <w:color w:val="000000"/>
        </w:rPr>
        <w:t>線等加強電網工程，</w:t>
      </w:r>
      <w:proofErr w:type="gramStart"/>
      <w:r w:rsidRPr="00A34E0E">
        <w:rPr>
          <w:color w:val="000000"/>
        </w:rPr>
        <w:t>俟</w:t>
      </w:r>
      <w:proofErr w:type="gramEnd"/>
      <w:r w:rsidRPr="00A34E0E">
        <w:rPr>
          <w:color w:val="000000"/>
        </w:rPr>
        <w:t>完工後可陸續容納改善等候排隊案件</w:t>
      </w:r>
      <w:r>
        <w:rPr>
          <w:rFonts w:hint="eastAsia"/>
          <w:color w:val="000000"/>
        </w:rPr>
        <w:t>；B.</w:t>
      </w:r>
      <w:r w:rsidRPr="00A34E0E">
        <w:rPr>
          <w:color w:val="000000"/>
        </w:rPr>
        <w:t>已強化專案控管機制，透過</w:t>
      </w:r>
      <w:r w:rsidRPr="00A34E0E">
        <w:rPr>
          <w:rFonts w:hint="eastAsia"/>
          <w:color w:val="000000"/>
        </w:rPr>
        <w:t>各項</w:t>
      </w:r>
      <w:r w:rsidRPr="00A34E0E">
        <w:rPr>
          <w:color w:val="000000"/>
        </w:rPr>
        <w:t>工程管理會議掌握各項工程執行動態，</w:t>
      </w:r>
      <w:proofErr w:type="gramStart"/>
      <w:r w:rsidRPr="00A34E0E">
        <w:rPr>
          <w:color w:val="000000"/>
        </w:rPr>
        <w:t>俾</w:t>
      </w:r>
      <w:proofErr w:type="gramEnd"/>
      <w:r w:rsidRPr="00A34E0E">
        <w:rPr>
          <w:color w:val="000000"/>
        </w:rPr>
        <w:t>確保工程如期如質完工，滿足太陽光電業者</w:t>
      </w:r>
      <w:proofErr w:type="gramStart"/>
      <w:r w:rsidR="00D62C0D">
        <w:rPr>
          <w:rFonts w:hint="eastAsia"/>
          <w:color w:val="000000"/>
        </w:rPr>
        <w:t>併</w:t>
      </w:r>
      <w:proofErr w:type="gramEnd"/>
      <w:r w:rsidRPr="00A34E0E">
        <w:rPr>
          <w:color w:val="000000"/>
        </w:rPr>
        <w:t>網需求</w:t>
      </w:r>
      <w:r>
        <w:rPr>
          <w:rFonts w:hint="eastAsia"/>
          <w:color w:val="000000"/>
        </w:rPr>
        <w:t>。</w:t>
      </w:r>
    </w:p>
    <w:p w14:paraId="4A035197" w14:textId="472D6C64" w:rsidR="00E71AAA" w:rsidRPr="00E01BE1" w:rsidRDefault="002C4FF4" w:rsidP="00E01BE1">
      <w:pPr>
        <w:pStyle w:val="02A45"/>
        <w:spacing w:beforeLines="20" w:before="48" w:afterLines="20" w:after="48" w:line="520" w:lineRule="exact"/>
        <w:ind w:firstLine="1261"/>
        <w:rPr>
          <w:color w:val="000000" w:themeColor="text1"/>
          <w:sz w:val="28"/>
          <w:szCs w:val="28"/>
        </w:rPr>
      </w:pPr>
      <w:r w:rsidRPr="00E01BE1">
        <w:rPr>
          <w:rFonts w:hint="eastAsia"/>
          <w:color w:val="000000" w:themeColor="text1"/>
          <w:sz w:val="28"/>
          <w:szCs w:val="28"/>
        </w:rPr>
        <w:t>10</w:t>
      </w:r>
      <w:r w:rsidR="00E71AAA" w:rsidRPr="00E01BE1">
        <w:rPr>
          <w:rFonts w:hint="eastAsia"/>
          <w:color w:val="000000" w:themeColor="text1"/>
          <w:sz w:val="28"/>
          <w:szCs w:val="28"/>
        </w:rPr>
        <w:t xml:space="preserve">.　</w:t>
      </w:r>
      <w:r w:rsidR="00E71AAA" w:rsidRPr="00E01BE1">
        <w:rPr>
          <w:rFonts w:hint="eastAsia"/>
          <w:color w:val="000000" w:themeColor="text1"/>
          <w:spacing w:val="-4"/>
          <w:sz w:val="28"/>
          <w:szCs w:val="28"/>
        </w:rPr>
        <w:t>辦理興達電廠燃氣機組更新改建計畫及妥善管理維護既有燃煤機組，有助維持供電穩定並提升環境品質，</w:t>
      </w:r>
      <w:proofErr w:type="gramStart"/>
      <w:r w:rsidR="00E71AAA" w:rsidRPr="00E01BE1">
        <w:rPr>
          <w:rFonts w:hint="eastAsia"/>
          <w:color w:val="000000" w:themeColor="text1"/>
          <w:spacing w:val="-4"/>
          <w:sz w:val="28"/>
          <w:szCs w:val="28"/>
        </w:rPr>
        <w:t>惟燃氣</w:t>
      </w:r>
      <w:proofErr w:type="gramEnd"/>
      <w:r w:rsidR="00E71AAA" w:rsidRPr="00E01BE1">
        <w:rPr>
          <w:rFonts w:hint="eastAsia"/>
          <w:color w:val="000000" w:themeColor="text1"/>
          <w:spacing w:val="-4"/>
          <w:sz w:val="28"/>
          <w:szCs w:val="28"/>
        </w:rPr>
        <w:t>機組更新改建計畫執行進度落後，</w:t>
      </w:r>
      <w:r w:rsidR="00C23423" w:rsidRPr="00E01BE1">
        <w:rPr>
          <w:rFonts w:hint="eastAsia"/>
          <w:color w:val="000000" w:themeColor="text1"/>
          <w:spacing w:val="-4"/>
          <w:sz w:val="28"/>
          <w:szCs w:val="28"/>
        </w:rPr>
        <w:t>影響</w:t>
      </w:r>
      <w:r w:rsidR="00E71AAA" w:rsidRPr="00E01BE1">
        <w:rPr>
          <w:rFonts w:hint="eastAsia"/>
          <w:color w:val="000000" w:themeColor="text1"/>
          <w:spacing w:val="-4"/>
          <w:sz w:val="28"/>
          <w:szCs w:val="28"/>
        </w:rPr>
        <w:t>電力調度，另燃煤機組停機狀態</w:t>
      </w:r>
      <w:r w:rsidR="00191D24" w:rsidRPr="00E01BE1">
        <w:rPr>
          <w:rFonts w:hint="eastAsia"/>
          <w:color w:val="000000" w:themeColor="text1"/>
          <w:spacing w:val="-4"/>
          <w:sz w:val="28"/>
          <w:szCs w:val="28"/>
        </w:rPr>
        <w:t>仍</w:t>
      </w:r>
      <w:proofErr w:type="gramStart"/>
      <w:r w:rsidR="00E71AAA" w:rsidRPr="00E01BE1">
        <w:rPr>
          <w:rFonts w:hint="eastAsia"/>
          <w:color w:val="000000" w:themeColor="text1"/>
          <w:spacing w:val="-4"/>
          <w:sz w:val="28"/>
          <w:szCs w:val="28"/>
        </w:rPr>
        <w:t>持續購收煤炭</w:t>
      </w:r>
      <w:proofErr w:type="gramEnd"/>
      <w:r w:rsidR="00E71AAA" w:rsidRPr="00E01BE1">
        <w:rPr>
          <w:rFonts w:hint="eastAsia"/>
          <w:color w:val="000000" w:themeColor="text1"/>
          <w:spacing w:val="-4"/>
          <w:sz w:val="28"/>
          <w:szCs w:val="28"/>
        </w:rPr>
        <w:t>衍生</w:t>
      </w:r>
      <w:r w:rsidR="00191D24" w:rsidRPr="00E01BE1">
        <w:rPr>
          <w:rFonts w:hint="eastAsia"/>
          <w:color w:val="000000" w:themeColor="text1"/>
          <w:spacing w:val="-4"/>
          <w:sz w:val="28"/>
          <w:szCs w:val="28"/>
        </w:rPr>
        <w:t>久存自燃之</w:t>
      </w:r>
      <w:r w:rsidR="00E71AAA" w:rsidRPr="00E01BE1">
        <w:rPr>
          <w:rFonts w:hint="eastAsia"/>
          <w:color w:val="000000" w:themeColor="text1"/>
          <w:spacing w:val="-4"/>
          <w:sz w:val="28"/>
          <w:szCs w:val="28"/>
        </w:rPr>
        <w:t>工安風險，允宜</w:t>
      </w:r>
      <w:proofErr w:type="gramStart"/>
      <w:r w:rsidR="009C6669" w:rsidRPr="00E01BE1">
        <w:rPr>
          <w:rFonts w:hint="eastAsia"/>
          <w:color w:val="000000" w:themeColor="text1"/>
          <w:spacing w:val="-4"/>
          <w:sz w:val="28"/>
          <w:szCs w:val="28"/>
        </w:rPr>
        <w:t>研</w:t>
      </w:r>
      <w:proofErr w:type="gramEnd"/>
      <w:r w:rsidR="009C6669" w:rsidRPr="00E01BE1">
        <w:rPr>
          <w:rFonts w:hint="eastAsia"/>
          <w:color w:val="000000" w:themeColor="text1"/>
          <w:spacing w:val="-4"/>
          <w:sz w:val="28"/>
          <w:szCs w:val="28"/>
        </w:rPr>
        <w:t>謀</w:t>
      </w:r>
      <w:r w:rsidR="00E71AAA" w:rsidRPr="00E01BE1">
        <w:rPr>
          <w:rFonts w:hint="eastAsia"/>
          <w:color w:val="000000" w:themeColor="text1"/>
          <w:spacing w:val="-4"/>
          <w:sz w:val="28"/>
          <w:szCs w:val="28"/>
        </w:rPr>
        <w:t>改進。</w:t>
      </w:r>
    </w:p>
    <w:p w14:paraId="7C5DFA80" w14:textId="2AC0A482" w:rsidR="00E71AAA" w:rsidRPr="001415A1" w:rsidRDefault="00E71AAA" w:rsidP="00A52459">
      <w:pPr>
        <w:overflowPunct w:val="0"/>
        <w:spacing w:line="480" w:lineRule="exact"/>
        <w:ind w:firstLineChars="200" w:firstLine="480"/>
        <w:jc w:val="both"/>
        <w:rPr>
          <w:rFonts w:ascii="標楷體" w:eastAsia="標楷體" w:hAnsi="標楷體"/>
          <w:szCs w:val="24"/>
        </w:rPr>
      </w:pPr>
      <w:r>
        <w:rPr>
          <w:rFonts w:ascii="標楷體" w:eastAsia="標楷體" w:hAnsi="標楷體" w:hint="eastAsia"/>
          <w:szCs w:val="24"/>
        </w:rPr>
        <w:lastRenderedPageBreak/>
        <w:t>台灣電力公司</w:t>
      </w:r>
      <w:r w:rsidRPr="001415A1">
        <w:rPr>
          <w:rFonts w:ascii="標楷體" w:eastAsia="標楷體" w:hAnsi="標楷體" w:hint="eastAsia"/>
          <w:szCs w:val="24"/>
        </w:rPr>
        <w:t>為因應興達電廠部分既有機組除役及國內長期電力負載成長需求，並降低二氧化碳與空污排放，報經行政院於107年2月23日核定辦理「興達電廠燃氣機組更新改建計畫」（下稱興達電廠改建計畫），規劃設置3部各1,300MW</w:t>
      </w:r>
      <w:r w:rsidR="00496481">
        <w:rPr>
          <w:rFonts w:ascii="標楷體" w:eastAsia="標楷體" w:hAnsi="標楷體" w:hint="eastAsia"/>
          <w:szCs w:val="24"/>
        </w:rPr>
        <w:t>（</w:t>
      </w:r>
      <w:r w:rsidRPr="001415A1">
        <w:rPr>
          <w:rFonts w:ascii="標楷體" w:eastAsia="標楷體" w:hAnsi="標楷體" w:hint="eastAsia"/>
          <w:szCs w:val="24"/>
        </w:rPr>
        <w:t>百萬瓦</w:t>
      </w:r>
      <w:r w:rsidR="00496481">
        <w:rPr>
          <w:rFonts w:ascii="標楷體" w:eastAsia="標楷體" w:hAnsi="標楷體" w:hint="eastAsia"/>
          <w:szCs w:val="24"/>
        </w:rPr>
        <w:t>）</w:t>
      </w:r>
      <w:r w:rsidRPr="001415A1">
        <w:rPr>
          <w:rFonts w:ascii="標楷體" w:eastAsia="標楷體" w:hAnsi="標楷體" w:hint="eastAsia"/>
          <w:szCs w:val="24"/>
        </w:rPr>
        <w:t>，總裝置容量3,900MW</w:t>
      </w:r>
      <w:proofErr w:type="gramStart"/>
      <w:r w:rsidRPr="001415A1">
        <w:rPr>
          <w:rFonts w:ascii="標楷體" w:eastAsia="標楷體" w:hAnsi="標楷體" w:hint="eastAsia"/>
          <w:szCs w:val="24"/>
        </w:rPr>
        <w:t>之燃氣複</w:t>
      </w:r>
      <w:proofErr w:type="gramEnd"/>
      <w:r w:rsidRPr="001415A1">
        <w:rPr>
          <w:rFonts w:ascii="標楷體" w:eastAsia="標楷體" w:hAnsi="標楷體" w:hint="eastAsia"/>
          <w:szCs w:val="24"/>
        </w:rPr>
        <w:t>循環機組，計畫期程</w:t>
      </w:r>
      <w:r w:rsidR="009C6669">
        <w:rPr>
          <w:rFonts w:ascii="標楷體" w:eastAsia="標楷體" w:hAnsi="標楷體" w:hint="eastAsia"/>
          <w:szCs w:val="24"/>
        </w:rPr>
        <w:t>為</w:t>
      </w:r>
      <w:r w:rsidRPr="001415A1">
        <w:rPr>
          <w:rFonts w:ascii="標楷體" w:eastAsia="標楷體" w:hAnsi="標楷體" w:hint="eastAsia"/>
          <w:szCs w:val="24"/>
        </w:rPr>
        <w:t>107年2月至117年12月，投資總額1,168.73億餘元，包含主發電設備統包工程、抽水機房暨冷卻循環水工程、天然氣管線輸送系統工程、輸變電工程、開關場土建及機電等工程</w:t>
      </w:r>
      <w:r>
        <w:rPr>
          <w:rFonts w:ascii="標楷體" w:eastAsia="標楷體" w:hAnsi="標楷體" w:hint="eastAsia"/>
          <w:szCs w:val="24"/>
        </w:rPr>
        <w:t>，</w:t>
      </w:r>
      <w:r w:rsidRPr="007800BD">
        <w:rPr>
          <w:rFonts w:ascii="標楷體" w:eastAsia="標楷體" w:hAnsi="標楷體" w:hint="eastAsia"/>
          <w:szCs w:val="24"/>
        </w:rPr>
        <w:t>截至113年底止，預計進度8</w:t>
      </w:r>
      <w:r w:rsidRPr="007800BD">
        <w:rPr>
          <w:rFonts w:ascii="標楷體" w:eastAsia="標楷體" w:hAnsi="標楷體"/>
          <w:szCs w:val="24"/>
        </w:rPr>
        <w:t>5</w:t>
      </w:r>
      <w:r w:rsidRPr="007800BD">
        <w:rPr>
          <w:rFonts w:ascii="標楷體" w:eastAsia="標楷體" w:hAnsi="標楷體" w:hint="eastAsia"/>
          <w:szCs w:val="24"/>
        </w:rPr>
        <w:t>.5</w:t>
      </w:r>
      <w:r w:rsidRPr="007800BD">
        <w:rPr>
          <w:rFonts w:ascii="標楷體" w:eastAsia="標楷體" w:hAnsi="標楷體"/>
          <w:szCs w:val="24"/>
        </w:rPr>
        <w:t>0</w:t>
      </w:r>
      <w:r w:rsidRPr="007800BD">
        <w:rPr>
          <w:rFonts w:ascii="標楷體" w:eastAsia="標楷體" w:hAnsi="標楷體" w:hint="eastAsia"/>
          <w:szCs w:val="24"/>
        </w:rPr>
        <w:t>％，實際進度8</w:t>
      </w:r>
      <w:r w:rsidRPr="007800BD">
        <w:rPr>
          <w:rFonts w:ascii="標楷體" w:eastAsia="標楷體" w:hAnsi="標楷體"/>
          <w:szCs w:val="24"/>
        </w:rPr>
        <w:t>3</w:t>
      </w:r>
      <w:r w:rsidRPr="007800BD">
        <w:rPr>
          <w:rFonts w:ascii="標楷體" w:eastAsia="標楷體" w:hAnsi="標楷體" w:hint="eastAsia"/>
          <w:szCs w:val="24"/>
        </w:rPr>
        <w:t>.9</w:t>
      </w:r>
      <w:r w:rsidRPr="007800BD">
        <w:rPr>
          <w:rFonts w:ascii="標楷體" w:eastAsia="標楷體" w:hAnsi="標楷體"/>
          <w:szCs w:val="24"/>
        </w:rPr>
        <w:t>0</w:t>
      </w:r>
      <w:r w:rsidRPr="007800BD">
        <w:rPr>
          <w:rFonts w:ascii="標楷體" w:eastAsia="標楷體" w:hAnsi="標楷體" w:hint="eastAsia"/>
          <w:szCs w:val="24"/>
        </w:rPr>
        <w:t>％，落後1.6個百分點；累計編列預算</w:t>
      </w:r>
      <w:r w:rsidRPr="007800BD">
        <w:rPr>
          <w:rFonts w:ascii="標楷體" w:eastAsia="標楷體" w:hAnsi="標楷體"/>
          <w:szCs w:val="24"/>
        </w:rPr>
        <w:t>814</w:t>
      </w:r>
      <w:r w:rsidRPr="007800BD">
        <w:rPr>
          <w:rFonts w:ascii="標楷體" w:eastAsia="標楷體" w:hAnsi="標楷體" w:hint="eastAsia"/>
          <w:szCs w:val="24"/>
        </w:rPr>
        <w:t>億</w:t>
      </w:r>
      <w:r w:rsidRPr="007800BD">
        <w:rPr>
          <w:rFonts w:ascii="標楷體" w:eastAsia="標楷體" w:hAnsi="標楷體"/>
          <w:szCs w:val="24"/>
        </w:rPr>
        <w:t>8</w:t>
      </w:r>
      <w:r w:rsidRPr="007800BD">
        <w:rPr>
          <w:rFonts w:ascii="標楷體" w:eastAsia="標楷體" w:hAnsi="標楷體" w:hint="eastAsia"/>
          <w:szCs w:val="24"/>
        </w:rPr>
        <w:t>,</w:t>
      </w:r>
      <w:r w:rsidRPr="007800BD">
        <w:rPr>
          <w:rFonts w:ascii="標楷體" w:eastAsia="標楷體" w:hAnsi="標楷體"/>
          <w:szCs w:val="24"/>
        </w:rPr>
        <w:t>119</w:t>
      </w:r>
      <w:r w:rsidRPr="007800BD">
        <w:rPr>
          <w:rFonts w:ascii="標楷體" w:eastAsia="標楷體" w:hAnsi="標楷體" w:hint="eastAsia"/>
          <w:szCs w:val="24"/>
        </w:rPr>
        <w:t>萬餘元，累計執行數</w:t>
      </w:r>
      <w:r w:rsidRPr="007800BD">
        <w:rPr>
          <w:rFonts w:ascii="標楷體" w:eastAsia="標楷體" w:hAnsi="標楷體"/>
          <w:szCs w:val="24"/>
        </w:rPr>
        <w:t>813</w:t>
      </w:r>
      <w:r w:rsidRPr="007800BD">
        <w:rPr>
          <w:rFonts w:ascii="標楷體" w:eastAsia="標楷體" w:hAnsi="標楷體" w:hint="eastAsia"/>
          <w:szCs w:val="24"/>
        </w:rPr>
        <w:t>億</w:t>
      </w:r>
      <w:r w:rsidRPr="007800BD">
        <w:rPr>
          <w:rFonts w:ascii="標楷體" w:eastAsia="標楷體" w:hAnsi="標楷體"/>
          <w:szCs w:val="24"/>
        </w:rPr>
        <w:t>6</w:t>
      </w:r>
      <w:r w:rsidRPr="007800BD">
        <w:rPr>
          <w:rFonts w:ascii="標楷體" w:eastAsia="標楷體" w:hAnsi="標楷體" w:hint="eastAsia"/>
          <w:szCs w:val="24"/>
        </w:rPr>
        <w:t>,</w:t>
      </w:r>
      <w:r w:rsidRPr="007800BD">
        <w:rPr>
          <w:rFonts w:ascii="標楷體" w:eastAsia="標楷體" w:hAnsi="標楷體"/>
          <w:szCs w:val="24"/>
        </w:rPr>
        <w:t>321</w:t>
      </w:r>
      <w:r w:rsidRPr="007800BD">
        <w:rPr>
          <w:rFonts w:ascii="標楷體" w:eastAsia="標楷體" w:hAnsi="標楷體" w:hint="eastAsia"/>
          <w:szCs w:val="24"/>
        </w:rPr>
        <w:t>萬餘元，預算執行率9</w:t>
      </w:r>
      <w:r w:rsidRPr="007800BD">
        <w:rPr>
          <w:rFonts w:ascii="標楷體" w:eastAsia="標楷體" w:hAnsi="標楷體"/>
          <w:szCs w:val="24"/>
        </w:rPr>
        <w:t>9.86</w:t>
      </w:r>
      <w:r w:rsidRPr="007800BD">
        <w:rPr>
          <w:rFonts w:ascii="標楷體" w:eastAsia="標楷體" w:hAnsi="標楷體" w:hint="eastAsia"/>
          <w:szCs w:val="24"/>
        </w:rPr>
        <w:t>％</w:t>
      </w:r>
      <w:r>
        <w:rPr>
          <w:rFonts w:ascii="標楷體" w:eastAsia="標楷體" w:hAnsi="標楷體" w:hint="eastAsia"/>
          <w:szCs w:val="24"/>
        </w:rPr>
        <w:t>。另</w:t>
      </w:r>
      <w:r w:rsidRPr="001C7088">
        <w:rPr>
          <w:rFonts w:ascii="標楷體" w:eastAsia="標楷體" w:hAnsi="標楷體" w:hint="eastAsia"/>
          <w:szCs w:val="24"/>
        </w:rPr>
        <w:t>興</w:t>
      </w:r>
      <w:r w:rsidRPr="001C7088">
        <w:rPr>
          <w:rFonts w:ascii="標楷體" w:eastAsia="標楷體" w:hAnsi="標楷體"/>
          <w:szCs w:val="24"/>
        </w:rPr>
        <w:t>達發電廠</w:t>
      </w:r>
      <w:r w:rsidRPr="001C7088">
        <w:rPr>
          <w:rFonts w:ascii="標楷體" w:eastAsia="標楷體" w:hAnsi="標楷體" w:hint="eastAsia"/>
          <w:szCs w:val="24"/>
        </w:rPr>
        <w:t>既有</w:t>
      </w:r>
      <w:r w:rsidRPr="001C7088">
        <w:rPr>
          <w:rFonts w:ascii="標楷體" w:eastAsia="標楷體" w:hAnsi="標楷體"/>
          <w:szCs w:val="24"/>
        </w:rPr>
        <w:t>4部燃煤機組，</w:t>
      </w:r>
      <w:r w:rsidRPr="001C7088">
        <w:rPr>
          <w:rFonts w:ascii="標楷體" w:eastAsia="標楷體" w:hAnsi="標楷體" w:hint="eastAsia"/>
          <w:szCs w:val="24"/>
        </w:rPr>
        <w:t>總裝置</w:t>
      </w:r>
      <w:r w:rsidRPr="001C7088">
        <w:rPr>
          <w:rFonts w:ascii="標楷體" w:eastAsia="標楷體" w:hAnsi="標楷體"/>
          <w:szCs w:val="24"/>
        </w:rPr>
        <w:t>容量2,100MW</w:t>
      </w:r>
      <w:r w:rsidRPr="001C7088">
        <w:rPr>
          <w:rFonts w:ascii="標楷體" w:eastAsia="標楷體" w:hAnsi="標楷體" w:hint="eastAsia"/>
          <w:szCs w:val="24"/>
        </w:rPr>
        <w:t>，</w:t>
      </w:r>
      <w:proofErr w:type="gramStart"/>
      <w:r w:rsidRPr="001C7088">
        <w:rPr>
          <w:rFonts w:ascii="標楷體" w:eastAsia="標楷體" w:hAnsi="標楷體" w:hint="eastAsia"/>
          <w:szCs w:val="24"/>
        </w:rPr>
        <w:t>且</w:t>
      </w:r>
      <w:r w:rsidRPr="001C7088">
        <w:rPr>
          <w:rFonts w:ascii="標楷體" w:eastAsia="標楷體" w:hAnsi="標楷體"/>
          <w:szCs w:val="24"/>
        </w:rPr>
        <w:t>廠區</w:t>
      </w:r>
      <w:proofErr w:type="gramEnd"/>
      <w:r w:rsidRPr="001C7088">
        <w:rPr>
          <w:rFonts w:ascii="標楷體" w:eastAsia="標楷體" w:hAnsi="標楷體" w:hint="eastAsia"/>
          <w:szCs w:val="24"/>
        </w:rPr>
        <w:t>設有</w:t>
      </w:r>
      <w:proofErr w:type="gramStart"/>
      <w:r w:rsidRPr="001C7088">
        <w:rPr>
          <w:rFonts w:ascii="標楷體" w:eastAsia="標楷體" w:hAnsi="標楷體" w:hint="eastAsia"/>
          <w:szCs w:val="24"/>
        </w:rPr>
        <w:t>室外煤</w:t>
      </w:r>
      <w:proofErr w:type="gramEnd"/>
      <w:r w:rsidRPr="001C7088">
        <w:rPr>
          <w:rFonts w:ascii="標楷體" w:eastAsia="標楷體" w:hAnsi="標楷體" w:hint="eastAsia"/>
          <w:szCs w:val="24"/>
        </w:rPr>
        <w:t>場及室內</w:t>
      </w:r>
      <w:proofErr w:type="gramStart"/>
      <w:r w:rsidRPr="001C7088">
        <w:rPr>
          <w:rFonts w:ascii="標楷體" w:eastAsia="標楷體" w:hAnsi="標楷體"/>
          <w:szCs w:val="24"/>
        </w:rPr>
        <w:t>4</w:t>
      </w:r>
      <w:r w:rsidRPr="001C7088">
        <w:rPr>
          <w:rFonts w:ascii="標楷體" w:eastAsia="標楷體" w:hAnsi="標楷體" w:hint="eastAsia"/>
          <w:szCs w:val="24"/>
        </w:rPr>
        <w:t>座煤</w:t>
      </w:r>
      <w:proofErr w:type="gramEnd"/>
      <w:r w:rsidRPr="001C7088">
        <w:rPr>
          <w:rFonts w:ascii="標楷體" w:eastAsia="標楷體" w:hAnsi="標楷體" w:hint="eastAsia"/>
          <w:szCs w:val="24"/>
        </w:rPr>
        <w:t>倉儲存所需煤炭。</w:t>
      </w:r>
      <w:r w:rsidRPr="00DF57E8">
        <w:rPr>
          <w:rFonts w:ascii="標楷體" w:eastAsia="標楷體" w:hAnsi="標楷體" w:hint="eastAsia"/>
          <w:szCs w:val="24"/>
        </w:rPr>
        <w:t>經查執行情形，核有下列事項：</w:t>
      </w:r>
    </w:p>
    <w:p w14:paraId="3C5FE8E0" w14:textId="09729CFC" w:rsidR="00E71AAA" w:rsidRPr="00FE078A" w:rsidRDefault="00704CCB" w:rsidP="00704CCB">
      <w:pPr>
        <w:overflowPunct w:val="0"/>
        <w:spacing w:line="480" w:lineRule="exact"/>
        <w:ind w:firstLineChars="450" w:firstLine="1440"/>
        <w:jc w:val="both"/>
        <w:rPr>
          <w:rFonts w:ascii="標楷體" w:eastAsia="標楷體" w:hAnsi="標楷體"/>
          <w:szCs w:val="24"/>
        </w:rPr>
      </w:pPr>
      <w:r w:rsidRPr="00C613B4">
        <w:rPr>
          <w:rFonts w:ascii="標楷體" w:eastAsia="標楷體" w:hAnsi="標楷體"/>
          <w:noProof/>
          <w:color w:val="000000"/>
          <w:spacing w:val="4"/>
          <w:sz w:val="32"/>
          <w:szCs w:val="32"/>
        </w:rPr>
        <mc:AlternateContent>
          <mc:Choice Requires="wps">
            <w:drawing>
              <wp:anchor distT="45720" distB="45720" distL="114300" distR="114300" simplePos="0" relativeHeight="252019712" behindDoc="1" locked="0" layoutInCell="1" allowOverlap="1" wp14:anchorId="06A7F2D5" wp14:editId="7EB6223F">
                <wp:simplePos x="0" y="0"/>
                <wp:positionH relativeFrom="margin">
                  <wp:posOffset>2898444</wp:posOffset>
                </wp:positionH>
                <wp:positionV relativeFrom="margin">
                  <wp:posOffset>6687185</wp:posOffset>
                </wp:positionV>
                <wp:extent cx="3448685" cy="1929130"/>
                <wp:effectExtent l="0" t="0" r="0" b="0"/>
                <wp:wrapSquare wrapText="bothSides"/>
                <wp:docPr id="9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8685" cy="1929130"/>
                        </a:xfrm>
                        <a:prstGeom prst="rect">
                          <a:avLst/>
                        </a:prstGeom>
                        <a:noFill/>
                        <a:ln w="9525">
                          <a:noFill/>
                          <a:miter lim="800000"/>
                          <a:headEnd/>
                          <a:tailEnd/>
                        </a:ln>
                      </wps:spPr>
                      <wps:txbx>
                        <w:txbxContent>
                          <w:tbl>
                            <w:tblPr>
                              <w:tblW w:w="8364" w:type="dxa"/>
                              <w:tblCellMar>
                                <w:left w:w="28" w:type="dxa"/>
                                <w:right w:w="28" w:type="dxa"/>
                              </w:tblCellMar>
                              <w:tblLook w:val="04A0" w:firstRow="1" w:lastRow="0" w:firstColumn="1" w:lastColumn="0" w:noHBand="0" w:noVBand="1"/>
                            </w:tblPr>
                            <w:tblGrid>
                              <w:gridCol w:w="993"/>
                              <w:gridCol w:w="1134"/>
                              <w:gridCol w:w="1701"/>
                              <w:gridCol w:w="1275"/>
                              <w:gridCol w:w="3261"/>
                            </w:tblGrid>
                            <w:tr w:rsidR="00704CCB" w:rsidRPr="00304554" w14:paraId="5B84AA9A" w14:textId="77777777" w:rsidTr="00262E44">
                              <w:trPr>
                                <w:gridAfter w:val="1"/>
                                <w:wAfter w:w="3261" w:type="dxa"/>
                                <w:trHeight w:val="441"/>
                              </w:trPr>
                              <w:tc>
                                <w:tcPr>
                                  <w:tcW w:w="5103" w:type="dxa"/>
                                  <w:gridSpan w:val="4"/>
                                  <w:tcBorders>
                                    <w:bottom w:val="single" w:sz="4" w:space="0" w:color="auto"/>
                                  </w:tcBorders>
                                  <w:noWrap/>
                                  <w:vAlign w:val="center"/>
                                </w:tcPr>
                                <w:p w14:paraId="6135798B" w14:textId="77777777" w:rsidR="00704CCB" w:rsidRPr="00262E44" w:rsidRDefault="00704CCB" w:rsidP="00483C10">
                                  <w:pPr>
                                    <w:spacing w:line="300" w:lineRule="exact"/>
                                    <w:ind w:left="793" w:hangingChars="330" w:hanging="793"/>
                                    <w:rPr>
                                      <w:rFonts w:ascii="標楷體" w:eastAsia="標楷體" w:hAnsi="標楷體"/>
                                      <w:b/>
                                      <w:bCs/>
                                      <w:color w:val="000000"/>
                                      <w:szCs w:val="24"/>
                                    </w:rPr>
                                  </w:pPr>
                                  <w:r w:rsidRPr="006B0258">
                                    <w:rPr>
                                      <w:rFonts w:ascii="標楷體" w:eastAsia="標楷體" w:hAnsi="標楷體" w:hint="eastAsia"/>
                                      <w:b/>
                                      <w:bCs/>
                                      <w:color w:val="000000" w:themeColor="text1"/>
                                      <w:szCs w:val="24"/>
                                    </w:rPr>
                                    <w:t>表</w:t>
                                  </w:r>
                                  <w:r w:rsidRPr="006B0258">
                                    <w:rPr>
                                      <w:rFonts w:ascii="標楷體" w:eastAsia="標楷體" w:hAnsi="標楷體"/>
                                      <w:b/>
                                      <w:bCs/>
                                      <w:color w:val="000000" w:themeColor="text1"/>
                                      <w:szCs w:val="24"/>
                                    </w:rPr>
                                    <w:t>10</w:t>
                                  </w:r>
                                  <w:r>
                                    <w:rPr>
                                      <w:rFonts w:ascii="標楷體" w:eastAsia="標楷體" w:hAnsi="標楷體" w:hint="eastAsia"/>
                                      <w:b/>
                                      <w:bCs/>
                                      <w:color w:val="000000"/>
                                      <w:szCs w:val="24"/>
                                    </w:rPr>
                                    <w:t xml:space="preserve">　</w:t>
                                  </w:r>
                                  <w:r w:rsidRPr="00262E44">
                                    <w:rPr>
                                      <w:rFonts w:ascii="標楷體" w:eastAsia="標楷體" w:hAnsi="標楷體" w:hint="eastAsia"/>
                                      <w:b/>
                                      <w:bCs/>
                                      <w:color w:val="000000"/>
                                      <w:szCs w:val="24"/>
                                    </w:rPr>
                                    <w:t>興達電廠燃氣機組更新改建計畫各機組</w:t>
                                  </w:r>
                                  <w:proofErr w:type="gramStart"/>
                                  <w:r w:rsidRPr="00262E44">
                                    <w:rPr>
                                      <w:rFonts w:ascii="標楷體" w:eastAsia="標楷體" w:hAnsi="標楷體" w:hint="eastAsia"/>
                                      <w:b/>
                                      <w:bCs/>
                                      <w:color w:val="000000"/>
                                      <w:szCs w:val="24"/>
                                    </w:rPr>
                                    <w:t>商轉期程</w:t>
                                  </w:r>
                                  <w:proofErr w:type="gramEnd"/>
                                  <w:r w:rsidRPr="00262E44">
                                    <w:rPr>
                                      <w:rFonts w:ascii="標楷體" w:eastAsia="標楷體" w:hAnsi="標楷體" w:hint="eastAsia"/>
                                      <w:b/>
                                      <w:bCs/>
                                      <w:color w:val="000000"/>
                                      <w:szCs w:val="24"/>
                                    </w:rPr>
                                    <w:t>變動概要</w:t>
                                  </w:r>
                                </w:p>
                              </w:tc>
                            </w:tr>
                            <w:tr w:rsidR="00704CCB" w:rsidRPr="00304554" w14:paraId="48508D6B" w14:textId="77777777" w:rsidTr="00A7244C">
                              <w:trPr>
                                <w:gridAfter w:val="1"/>
                                <w:wAfter w:w="3261" w:type="dxa"/>
                                <w:trHeight w:val="441"/>
                              </w:trPr>
                              <w:tc>
                                <w:tcPr>
                                  <w:tcW w:w="993" w:type="dxa"/>
                                  <w:tcBorders>
                                    <w:top w:val="single" w:sz="4" w:space="0" w:color="auto"/>
                                    <w:left w:val="single" w:sz="4" w:space="0" w:color="auto"/>
                                    <w:bottom w:val="single" w:sz="4" w:space="0" w:color="auto"/>
                                    <w:right w:val="single" w:sz="4" w:space="0" w:color="auto"/>
                                  </w:tcBorders>
                                  <w:noWrap/>
                                  <w:vAlign w:val="center"/>
                                  <w:hideMark/>
                                </w:tcPr>
                                <w:p w14:paraId="0B91BF5F" w14:textId="77777777" w:rsidR="00704CCB" w:rsidRPr="00017027" w:rsidRDefault="00704CCB" w:rsidP="00017027">
                                  <w:pPr>
                                    <w:spacing w:line="240" w:lineRule="exact"/>
                                    <w:jc w:val="center"/>
                                    <w:rPr>
                                      <w:rFonts w:ascii="標楷體" w:eastAsia="標楷體" w:hAnsi="標楷體"/>
                                      <w:color w:val="000000"/>
                                      <w:sz w:val="20"/>
                                      <w:szCs w:val="20"/>
                                    </w:rPr>
                                  </w:pPr>
                                  <w:r w:rsidRPr="00017027">
                                    <w:rPr>
                                      <w:rFonts w:ascii="標楷體" w:eastAsia="標楷體" w:hAnsi="標楷體" w:hint="eastAsia"/>
                                      <w:color w:val="000000"/>
                                      <w:sz w:val="20"/>
                                      <w:szCs w:val="20"/>
                                    </w:rPr>
                                    <w:t>機組編號</w:t>
                                  </w:r>
                                </w:p>
                              </w:tc>
                              <w:tc>
                                <w:tcPr>
                                  <w:tcW w:w="1134" w:type="dxa"/>
                                  <w:tcBorders>
                                    <w:top w:val="single" w:sz="4" w:space="0" w:color="auto"/>
                                    <w:left w:val="nil"/>
                                    <w:bottom w:val="single" w:sz="4" w:space="0" w:color="auto"/>
                                    <w:right w:val="single" w:sz="4" w:space="0" w:color="auto"/>
                                  </w:tcBorders>
                                  <w:vAlign w:val="center"/>
                                  <w:hideMark/>
                                </w:tcPr>
                                <w:p w14:paraId="716768CA" w14:textId="77777777" w:rsidR="00704CCB" w:rsidRPr="00017027" w:rsidRDefault="00704CCB" w:rsidP="00017027">
                                  <w:pPr>
                                    <w:spacing w:line="240" w:lineRule="exact"/>
                                    <w:jc w:val="center"/>
                                    <w:rPr>
                                      <w:rFonts w:ascii="標楷體" w:eastAsia="標楷體" w:hAnsi="標楷體"/>
                                      <w:color w:val="000000"/>
                                      <w:sz w:val="20"/>
                                      <w:szCs w:val="20"/>
                                    </w:rPr>
                                  </w:pPr>
                                  <w:r w:rsidRPr="00191D24">
                                    <w:rPr>
                                      <w:rFonts w:ascii="標楷體" w:eastAsia="標楷體" w:hAnsi="標楷體" w:hint="eastAsia"/>
                                      <w:color w:val="000000"/>
                                      <w:spacing w:val="-14"/>
                                      <w:sz w:val="20"/>
                                      <w:szCs w:val="20"/>
                                    </w:rPr>
                                    <w:t>原核定</w:t>
                                  </w:r>
                                  <w:proofErr w:type="gramStart"/>
                                  <w:r w:rsidRPr="00191D24">
                                    <w:rPr>
                                      <w:rFonts w:ascii="標楷體" w:eastAsia="標楷體" w:hAnsi="標楷體" w:hint="eastAsia"/>
                                      <w:color w:val="000000"/>
                                      <w:spacing w:val="-14"/>
                                      <w:sz w:val="20"/>
                                      <w:szCs w:val="20"/>
                                    </w:rPr>
                                    <w:t>商轉日</w:t>
                                  </w:r>
                                  <w:proofErr w:type="gramEnd"/>
                                  <w:r w:rsidRPr="00017027">
                                    <w:rPr>
                                      <w:rFonts w:ascii="標楷體" w:eastAsia="標楷體" w:hAnsi="標楷體" w:hint="eastAsia"/>
                                      <w:color w:val="000000"/>
                                      <w:sz w:val="20"/>
                                      <w:szCs w:val="20"/>
                                    </w:rPr>
                                    <w:br/>
                                    <w:t>（A）</w:t>
                                  </w:r>
                                </w:p>
                              </w:tc>
                              <w:tc>
                                <w:tcPr>
                                  <w:tcW w:w="1701" w:type="dxa"/>
                                  <w:tcBorders>
                                    <w:top w:val="single" w:sz="4" w:space="0" w:color="auto"/>
                                    <w:left w:val="nil"/>
                                    <w:bottom w:val="single" w:sz="4" w:space="0" w:color="auto"/>
                                    <w:right w:val="single" w:sz="4" w:space="0" w:color="auto"/>
                                  </w:tcBorders>
                                  <w:vAlign w:val="center"/>
                                  <w:hideMark/>
                                </w:tcPr>
                                <w:p w14:paraId="272BFFF3" w14:textId="77777777" w:rsidR="00704CCB" w:rsidRPr="00017027" w:rsidRDefault="00704CCB" w:rsidP="00017027">
                                  <w:pPr>
                                    <w:spacing w:line="240" w:lineRule="exact"/>
                                    <w:jc w:val="center"/>
                                    <w:rPr>
                                      <w:rFonts w:ascii="標楷體" w:eastAsia="標楷體" w:hAnsi="標楷體"/>
                                      <w:color w:val="000000"/>
                                      <w:sz w:val="20"/>
                                      <w:szCs w:val="20"/>
                                    </w:rPr>
                                  </w:pPr>
                                  <w:proofErr w:type="gramStart"/>
                                  <w:r w:rsidRPr="00017027">
                                    <w:rPr>
                                      <w:rFonts w:ascii="標楷體" w:eastAsia="標楷體" w:hAnsi="標楷體" w:hint="eastAsia"/>
                                      <w:color w:val="000000"/>
                                      <w:sz w:val="20"/>
                                      <w:szCs w:val="20"/>
                                    </w:rPr>
                                    <w:t>控管統包</w:t>
                                  </w:r>
                                  <w:proofErr w:type="gramEnd"/>
                                  <w:r w:rsidRPr="00017027">
                                    <w:rPr>
                                      <w:rFonts w:ascii="標楷體" w:eastAsia="標楷體" w:hAnsi="標楷體" w:hint="eastAsia"/>
                                      <w:color w:val="000000"/>
                                      <w:sz w:val="20"/>
                                      <w:szCs w:val="20"/>
                                    </w:rPr>
                                    <w:t>廠商目標</w:t>
                                  </w:r>
                                  <w:r w:rsidRPr="00017027">
                                    <w:rPr>
                                      <w:rFonts w:ascii="標楷體" w:eastAsia="標楷體" w:hAnsi="標楷體" w:hint="eastAsia"/>
                                      <w:color w:val="000000"/>
                                      <w:sz w:val="20"/>
                                      <w:szCs w:val="20"/>
                                    </w:rPr>
                                    <w:br/>
                                    <w:t>（B）</w:t>
                                  </w:r>
                                </w:p>
                              </w:tc>
                              <w:tc>
                                <w:tcPr>
                                  <w:tcW w:w="1275" w:type="dxa"/>
                                  <w:tcBorders>
                                    <w:top w:val="single" w:sz="4" w:space="0" w:color="auto"/>
                                    <w:left w:val="nil"/>
                                    <w:bottom w:val="single" w:sz="4" w:space="0" w:color="auto"/>
                                    <w:right w:val="single" w:sz="4" w:space="0" w:color="auto"/>
                                  </w:tcBorders>
                                  <w:vAlign w:val="center"/>
                                  <w:hideMark/>
                                </w:tcPr>
                                <w:p w14:paraId="5E06DCC6" w14:textId="77777777" w:rsidR="00704CCB" w:rsidRPr="00017027" w:rsidRDefault="00704CCB" w:rsidP="00017027">
                                  <w:pPr>
                                    <w:spacing w:line="240" w:lineRule="exact"/>
                                    <w:jc w:val="center"/>
                                    <w:rPr>
                                      <w:rFonts w:ascii="標楷體" w:eastAsia="標楷體" w:hAnsi="標楷體"/>
                                      <w:color w:val="000000"/>
                                      <w:sz w:val="20"/>
                                      <w:szCs w:val="20"/>
                                    </w:rPr>
                                  </w:pPr>
                                  <w:r w:rsidRPr="00017027">
                                    <w:rPr>
                                      <w:rFonts w:ascii="標楷體" w:eastAsia="標楷體" w:hAnsi="標楷體" w:hint="eastAsia"/>
                                      <w:color w:val="000000"/>
                                      <w:sz w:val="20"/>
                                      <w:szCs w:val="20"/>
                                    </w:rPr>
                                    <w:t>商轉展延時程</w:t>
                                  </w:r>
                                  <w:r w:rsidRPr="00017027">
                                    <w:rPr>
                                      <w:rFonts w:ascii="標楷體" w:eastAsia="標楷體" w:hAnsi="標楷體" w:hint="eastAsia"/>
                                      <w:color w:val="000000"/>
                                      <w:sz w:val="20"/>
                                      <w:szCs w:val="20"/>
                                    </w:rPr>
                                    <w:br/>
                                    <w:t>（</w:t>
                                  </w:r>
                                  <w:r w:rsidRPr="00017027">
                                    <w:rPr>
                                      <w:rFonts w:ascii="標楷體" w:eastAsia="標楷體" w:hAnsi="標楷體"/>
                                      <w:color w:val="000000"/>
                                      <w:sz w:val="20"/>
                                      <w:szCs w:val="20"/>
                                    </w:rPr>
                                    <w:t>B</w:t>
                                  </w:r>
                                  <w:r w:rsidRPr="00017027">
                                    <w:rPr>
                                      <w:rFonts w:ascii="標楷體" w:eastAsia="標楷體" w:hAnsi="標楷體" w:hint="eastAsia"/>
                                      <w:color w:val="000000"/>
                                      <w:sz w:val="20"/>
                                      <w:szCs w:val="20"/>
                                    </w:rPr>
                                    <w:t>-A）</w:t>
                                  </w:r>
                                </w:p>
                              </w:tc>
                            </w:tr>
                            <w:tr w:rsidR="00704CCB" w:rsidRPr="00304554" w14:paraId="17AE64DD" w14:textId="77777777" w:rsidTr="00483C10">
                              <w:trPr>
                                <w:gridAfter w:val="1"/>
                                <w:wAfter w:w="3261" w:type="dxa"/>
                                <w:trHeight w:val="397"/>
                              </w:trPr>
                              <w:tc>
                                <w:tcPr>
                                  <w:tcW w:w="993" w:type="dxa"/>
                                  <w:tcBorders>
                                    <w:top w:val="nil"/>
                                    <w:left w:val="single" w:sz="4" w:space="0" w:color="auto"/>
                                    <w:bottom w:val="single" w:sz="4" w:space="0" w:color="auto"/>
                                    <w:right w:val="single" w:sz="4" w:space="0" w:color="auto"/>
                                  </w:tcBorders>
                                  <w:noWrap/>
                                  <w:vAlign w:val="center"/>
                                  <w:hideMark/>
                                </w:tcPr>
                                <w:p w14:paraId="554E1484"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1號</w:t>
                                  </w:r>
                                </w:p>
                              </w:tc>
                              <w:tc>
                                <w:tcPr>
                                  <w:tcW w:w="1134" w:type="dxa"/>
                                  <w:tcBorders>
                                    <w:top w:val="nil"/>
                                    <w:left w:val="nil"/>
                                    <w:bottom w:val="single" w:sz="4" w:space="0" w:color="auto"/>
                                    <w:right w:val="single" w:sz="4" w:space="0" w:color="auto"/>
                                  </w:tcBorders>
                                  <w:noWrap/>
                                  <w:vAlign w:val="center"/>
                                  <w:hideMark/>
                                </w:tcPr>
                                <w:p w14:paraId="2F75F335"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112年7月</w:t>
                                  </w:r>
                                </w:p>
                              </w:tc>
                              <w:tc>
                                <w:tcPr>
                                  <w:tcW w:w="1701" w:type="dxa"/>
                                  <w:tcBorders>
                                    <w:top w:val="nil"/>
                                    <w:left w:val="nil"/>
                                    <w:bottom w:val="single" w:sz="4" w:space="0" w:color="auto"/>
                                    <w:right w:val="single" w:sz="4" w:space="0" w:color="auto"/>
                                  </w:tcBorders>
                                  <w:noWrap/>
                                  <w:vAlign w:val="center"/>
                                  <w:hideMark/>
                                </w:tcPr>
                                <w:p w14:paraId="5AFFF744"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114年6月30日</w:t>
                                  </w:r>
                                </w:p>
                              </w:tc>
                              <w:tc>
                                <w:tcPr>
                                  <w:tcW w:w="1275" w:type="dxa"/>
                                  <w:tcBorders>
                                    <w:top w:val="nil"/>
                                    <w:left w:val="nil"/>
                                    <w:bottom w:val="single" w:sz="4" w:space="0" w:color="auto"/>
                                    <w:right w:val="single" w:sz="4" w:space="0" w:color="auto"/>
                                  </w:tcBorders>
                                  <w:noWrap/>
                                  <w:vAlign w:val="center"/>
                                  <w:hideMark/>
                                </w:tcPr>
                                <w:p w14:paraId="28BDE2B1"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2年</w:t>
                                  </w:r>
                                </w:p>
                              </w:tc>
                            </w:tr>
                            <w:tr w:rsidR="00704CCB" w:rsidRPr="00304554" w14:paraId="429B3EE7" w14:textId="77777777" w:rsidTr="00483C10">
                              <w:trPr>
                                <w:gridAfter w:val="1"/>
                                <w:wAfter w:w="3261" w:type="dxa"/>
                                <w:trHeight w:val="397"/>
                              </w:trPr>
                              <w:tc>
                                <w:tcPr>
                                  <w:tcW w:w="993" w:type="dxa"/>
                                  <w:tcBorders>
                                    <w:top w:val="nil"/>
                                    <w:left w:val="single" w:sz="4" w:space="0" w:color="auto"/>
                                    <w:bottom w:val="single" w:sz="4" w:space="0" w:color="auto"/>
                                    <w:right w:val="single" w:sz="4" w:space="0" w:color="auto"/>
                                  </w:tcBorders>
                                  <w:noWrap/>
                                  <w:vAlign w:val="center"/>
                                  <w:hideMark/>
                                </w:tcPr>
                                <w:p w14:paraId="18602D7B"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2號</w:t>
                                  </w:r>
                                </w:p>
                              </w:tc>
                              <w:tc>
                                <w:tcPr>
                                  <w:tcW w:w="1134" w:type="dxa"/>
                                  <w:tcBorders>
                                    <w:top w:val="nil"/>
                                    <w:left w:val="nil"/>
                                    <w:bottom w:val="single" w:sz="4" w:space="0" w:color="auto"/>
                                    <w:right w:val="single" w:sz="4" w:space="0" w:color="auto"/>
                                  </w:tcBorders>
                                  <w:noWrap/>
                                  <w:vAlign w:val="center"/>
                                  <w:hideMark/>
                                </w:tcPr>
                                <w:p w14:paraId="3CBD8E31"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113年7月</w:t>
                                  </w:r>
                                </w:p>
                              </w:tc>
                              <w:tc>
                                <w:tcPr>
                                  <w:tcW w:w="1701" w:type="dxa"/>
                                  <w:tcBorders>
                                    <w:top w:val="nil"/>
                                    <w:left w:val="nil"/>
                                    <w:bottom w:val="single" w:sz="4" w:space="0" w:color="auto"/>
                                    <w:right w:val="single" w:sz="4" w:space="0" w:color="auto"/>
                                  </w:tcBorders>
                                  <w:noWrap/>
                                  <w:vAlign w:val="center"/>
                                  <w:hideMark/>
                                </w:tcPr>
                                <w:p w14:paraId="4F04C4B8"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115年3月31日</w:t>
                                  </w:r>
                                </w:p>
                              </w:tc>
                              <w:tc>
                                <w:tcPr>
                                  <w:tcW w:w="1275" w:type="dxa"/>
                                  <w:tcBorders>
                                    <w:top w:val="nil"/>
                                    <w:left w:val="nil"/>
                                    <w:bottom w:val="single" w:sz="4" w:space="0" w:color="auto"/>
                                    <w:right w:val="single" w:sz="4" w:space="0" w:color="auto"/>
                                  </w:tcBorders>
                                  <w:noWrap/>
                                  <w:vAlign w:val="center"/>
                                  <w:hideMark/>
                                </w:tcPr>
                                <w:p w14:paraId="04FB954C"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1年9個月</w:t>
                                  </w:r>
                                </w:p>
                              </w:tc>
                            </w:tr>
                            <w:tr w:rsidR="00704CCB" w:rsidRPr="00304554" w14:paraId="758CD1DB" w14:textId="77777777" w:rsidTr="00483C10">
                              <w:trPr>
                                <w:gridAfter w:val="1"/>
                                <w:wAfter w:w="3261" w:type="dxa"/>
                                <w:trHeight w:val="397"/>
                              </w:trPr>
                              <w:tc>
                                <w:tcPr>
                                  <w:tcW w:w="993" w:type="dxa"/>
                                  <w:tcBorders>
                                    <w:top w:val="nil"/>
                                    <w:left w:val="single" w:sz="4" w:space="0" w:color="auto"/>
                                    <w:bottom w:val="single" w:sz="4" w:space="0" w:color="auto"/>
                                    <w:right w:val="single" w:sz="4" w:space="0" w:color="auto"/>
                                  </w:tcBorders>
                                  <w:noWrap/>
                                  <w:vAlign w:val="center"/>
                                  <w:hideMark/>
                                </w:tcPr>
                                <w:p w14:paraId="58C909E5"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3號</w:t>
                                  </w:r>
                                </w:p>
                              </w:tc>
                              <w:tc>
                                <w:tcPr>
                                  <w:tcW w:w="1134" w:type="dxa"/>
                                  <w:tcBorders>
                                    <w:top w:val="nil"/>
                                    <w:left w:val="nil"/>
                                    <w:bottom w:val="single" w:sz="4" w:space="0" w:color="auto"/>
                                    <w:right w:val="single" w:sz="4" w:space="0" w:color="auto"/>
                                  </w:tcBorders>
                                  <w:noWrap/>
                                  <w:vAlign w:val="center"/>
                                  <w:hideMark/>
                                </w:tcPr>
                                <w:p w14:paraId="338D7833"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115年1月</w:t>
                                  </w:r>
                                </w:p>
                              </w:tc>
                              <w:tc>
                                <w:tcPr>
                                  <w:tcW w:w="1701" w:type="dxa"/>
                                  <w:tcBorders>
                                    <w:top w:val="nil"/>
                                    <w:left w:val="nil"/>
                                    <w:bottom w:val="single" w:sz="4" w:space="0" w:color="auto"/>
                                    <w:right w:val="single" w:sz="4" w:space="0" w:color="auto"/>
                                  </w:tcBorders>
                                  <w:noWrap/>
                                  <w:vAlign w:val="center"/>
                                  <w:hideMark/>
                                </w:tcPr>
                                <w:p w14:paraId="5549067B"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116年3月31日</w:t>
                                  </w:r>
                                </w:p>
                              </w:tc>
                              <w:tc>
                                <w:tcPr>
                                  <w:tcW w:w="1275" w:type="dxa"/>
                                  <w:tcBorders>
                                    <w:top w:val="nil"/>
                                    <w:left w:val="nil"/>
                                    <w:bottom w:val="single" w:sz="4" w:space="0" w:color="auto"/>
                                    <w:right w:val="single" w:sz="4" w:space="0" w:color="auto"/>
                                  </w:tcBorders>
                                  <w:noWrap/>
                                  <w:vAlign w:val="center"/>
                                  <w:hideMark/>
                                </w:tcPr>
                                <w:p w14:paraId="6D8A813C"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1年3個月</w:t>
                                  </w:r>
                                </w:p>
                              </w:tc>
                            </w:tr>
                            <w:tr w:rsidR="00704CCB" w:rsidRPr="00040F32" w14:paraId="09F093A1" w14:textId="77777777" w:rsidTr="00D77A24">
                              <w:trPr>
                                <w:trHeight w:val="340"/>
                              </w:trPr>
                              <w:tc>
                                <w:tcPr>
                                  <w:tcW w:w="8364" w:type="dxa"/>
                                  <w:gridSpan w:val="5"/>
                                  <w:tcBorders>
                                    <w:top w:val="nil"/>
                                    <w:left w:val="nil"/>
                                    <w:bottom w:val="nil"/>
                                    <w:right w:val="nil"/>
                                  </w:tcBorders>
                                  <w:noWrap/>
                                  <w:vAlign w:val="center"/>
                                  <w:hideMark/>
                                </w:tcPr>
                                <w:p w14:paraId="365BB087" w14:textId="77777777" w:rsidR="00704CCB" w:rsidRDefault="00704CCB" w:rsidP="00D77A24">
                                  <w:pPr>
                                    <w:rPr>
                                      <w:rFonts w:ascii="標楷體" w:eastAsia="標楷體" w:hAnsi="標楷體"/>
                                      <w:sz w:val="18"/>
                                      <w:szCs w:val="18"/>
                                    </w:rPr>
                                  </w:pPr>
                                  <w:proofErr w:type="gramStart"/>
                                  <w:r w:rsidRPr="00040F32">
                                    <w:rPr>
                                      <w:rFonts w:ascii="標楷體" w:eastAsia="標楷體" w:hAnsi="標楷體"/>
                                      <w:sz w:val="18"/>
                                      <w:szCs w:val="18"/>
                                    </w:rPr>
                                    <w:t>註</w:t>
                                  </w:r>
                                  <w:proofErr w:type="gramEnd"/>
                                  <w:r w:rsidRPr="00040F32">
                                    <w:rPr>
                                      <w:rFonts w:ascii="標楷體" w:eastAsia="標楷體" w:hAnsi="標楷體"/>
                                      <w:sz w:val="18"/>
                                      <w:szCs w:val="18"/>
                                    </w:rPr>
                                    <w:t>：1.資料統計時間截至 11</w:t>
                                  </w:r>
                                  <w:r>
                                    <w:rPr>
                                      <w:rFonts w:ascii="標楷體" w:eastAsia="標楷體" w:hAnsi="標楷體"/>
                                      <w:sz w:val="18"/>
                                      <w:szCs w:val="18"/>
                                    </w:rPr>
                                    <w:t>3</w:t>
                                  </w:r>
                                  <w:r w:rsidRPr="00040F32">
                                    <w:rPr>
                                      <w:rFonts w:ascii="標楷體" w:eastAsia="標楷體" w:hAnsi="標楷體"/>
                                      <w:sz w:val="18"/>
                                      <w:szCs w:val="18"/>
                                    </w:rPr>
                                    <w:t xml:space="preserve"> 年底。</w:t>
                                  </w:r>
                                </w:p>
                                <w:p w14:paraId="768FE928" w14:textId="77777777" w:rsidR="00704CCB" w:rsidRPr="00040F32" w:rsidRDefault="00704CCB" w:rsidP="00D77A24">
                                  <w:pPr>
                                    <w:rPr>
                                      <w:rFonts w:ascii="標楷體" w:eastAsia="標楷體" w:hAnsi="標楷體"/>
                                      <w:color w:val="000000"/>
                                      <w:sz w:val="18"/>
                                      <w:szCs w:val="18"/>
                                    </w:rPr>
                                  </w:pPr>
                                  <w:r w:rsidRPr="00040F32">
                                    <w:rPr>
                                      <w:rFonts w:ascii="標楷體" w:eastAsia="標楷體" w:hAnsi="標楷體"/>
                                      <w:sz w:val="18"/>
                                      <w:szCs w:val="18"/>
                                    </w:rPr>
                                    <w:t xml:space="preserve"> </w:t>
                                  </w:r>
                                  <w:r>
                                    <w:rPr>
                                      <w:rFonts w:ascii="標楷體" w:eastAsia="標楷體" w:hAnsi="標楷體"/>
                                      <w:sz w:val="18"/>
                                      <w:szCs w:val="18"/>
                                    </w:rPr>
                                    <w:t xml:space="preserve">   </w:t>
                                  </w:r>
                                  <w:r w:rsidRPr="00040F32">
                                    <w:rPr>
                                      <w:rFonts w:ascii="標楷體" w:eastAsia="標楷體" w:hAnsi="標楷體"/>
                                      <w:sz w:val="18"/>
                                      <w:szCs w:val="18"/>
                                    </w:rPr>
                                    <w:t>2.</w:t>
                                  </w:r>
                                  <w:r w:rsidRPr="00040F32">
                                    <w:rPr>
                                      <w:rFonts w:ascii="標楷體" w:eastAsia="標楷體" w:hAnsi="標楷體" w:hint="eastAsia"/>
                                      <w:color w:val="000000"/>
                                      <w:sz w:val="18"/>
                                      <w:szCs w:val="18"/>
                                    </w:rPr>
                                    <w:t>資料來源：整理自台灣電力公司提供資料。</w:t>
                                  </w:r>
                                </w:p>
                              </w:tc>
                            </w:tr>
                          </w:tbl>
                          <w:p w14:paraId="6D5C30C5" w14:textId="77777777" w:rsidR="00704CCB" w:rsidRPr="00040F32" w:rsidRDefault="00704CCB" w:rsidP="00704CCB">
                            <w:pPr>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A7F2D5" id="_x0000_s1088" type="#_x0000_t202" style="position:absolute;left:0;text-align:left;margin-left:228.2pt;margin-top:526.55pt;width:271.55pt;height:151.9pt;z-index:-251296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" filled="f" stroked="f">
                <v:textbox>
                  <w:txbxContent>
                    <w:tbl>
                      <w:tblPr>
                        <w:tblW w:w="8364" w:type="dxa"/>
                        <w:tblCellMar>
                          <w:left w:w="28" w:type="dxa"/>
                          <w:right w:w="28" w:type="dxa"/>
                        </w:tblCellMar>
                        <w:tblLook w:val="04A0" w:firstRow="1" w:lastRow="0" w:firstColumn="1" w:lastColumn="0" w:noHBand="0" w:noVBand="1"/>
                      </w:tblPr>
                      <w:tblGrid>
                        <w:gridCol w:w="993"/>
                        <w:gridCol w:w="1134"/>
                        <w:gridCol w:w="1701"/>
                        <w:gridCol w:w="1275"/>
                        <w:gridCol w:w="3261"/>
                      </w:tblGrid>
                      <w:tr w:rsidR="00704CCB" w:rsidRPr="00304554" w14:paraId="5B84AA9A" w14:textId="77777777" w:rsidTr="00262E44">
                        <w:trPr>
                          <w:gridAfter w:val="1"/>
                          <w:wAfter w:w="3261" w:type="dxa"/>
                          <w:trHeight w:val="441"/>
                        </w:trPr>
                        <w:tc>
                          <w:tcPr>
                            <w:tcW w:w="5103" w:type="dxa"/>
                            <w:gridSpan w:val="4"/>
                            <w:tcBorders>
                              <w:bottom w:val="single" w:sz="4" w:space="0" w:color="auto"/>
                            </w:tcBorders>
                            <w:noWrap/>
                            <w:vAlign w:val="center"/>
                          </w:tcPr>
                          <w:p w14:paraId="6135798B" w14:textId="77777777" w:rsidR="00704CCB" w:rsidRPr="00262E44" w:rsidRDefault="00704CCB" w:rsidP="00483C10">
                            <w:pPr>
                              <w:spacing w:line="300" w:lineRule="exact"/>
                              <w:ind w:left="793" w:hangingChars="330" w:hanging="793"/>
                              <w:rPr>
                                <w:rFonts w:ascii="標楷體" w:eastAsia="標楷體" w:hAnsi="標楷體"/>
                                <w:b/>
                                <w:bCs/>
                                <w:color w:val="000000"/>
                                <w:szCs w:val="24"/>
                              </w:rPr>
                            </w:pPr>
                            <w:r w:rsidRPr="006B0258">
                              <w:rPr>
                                <w:rFonts w:ascii="標楷體" w:eastAsia="標楷體" w:hAnsi="標楷體" w:hint="eastAsia"/>
                                <w:b/>
                                <w:bCs/>
                                <w:color w:val="000000" w:themeColor="text1"/>
                                <w:szCs w:val="24"/>
                              </w:rPr>
                              <w:t>表</w:t>
                            </w:r>
                            <w:r w:rsidRPr="006B0258">
                              <w:rPr>
                                <w:rFonts w:ascii="標楷體" w:eastAsia="標楷體" w:hAnsi="標楷體"/>
                                <w:b/>
                                <w:bCs/>
                                <w:color w:val="000000" w:themeColor="text1"/>
                                <w:szCs w:val="24"/>
                              </w:rPr>
                              <w:t>10</w:t>
                            </w:r>
                            <w:r>
                              <w:rPr>
                                <w:rFonts w:ascii="標楷體" w:eastAsia="標楷體" w:hAnsi="標楷體" w:hint="eastAsia"/>
                                <w:b/>
                                <w:bCs/>
                                <w:color w:val="000000"/>
                                <w:szCs w:val="24"/>
                              </w:rPr>
                              <w:t xml:space="preserve">　</w:t>
                            </w:r>
                            <w:r w:rsidRPr="00262E44">
                              <w:rPr>
                                <w:rFonts w:ascii="標楷體" w:eastAsia="標楷體" w:hAnsi="標楷體" w:hint="eastAsia"/>
                                <w:b/>
                                <w:bCs/>
                                <w:color w:val="000000"/>
                                <w:szCs w:val="24"/>
                              </w:rPr>
                              <w:t>興達電廠燃氣機組更新改建計畫各機組</w:t>
                            </w:r>
                            <w:proofErr w:type="gramStart"/>
                            <w:r w:rsidRPr="00262E44">
                              <w:rPr>
                                <w:rFonts w:ascii="標楷體" w:eastAsia="標楷體" w:hAnsi="標楷體" w:hint="eastAsia"/>
                                <w:b/>
                                <w:bCs/>
                                <w:color w:val="000000"/>
                                <w:szCs w:val="24"/>
                              </w:rPr>
                              <w:t>商轉期程</w:t>
                            </w:r>
                            <w:proofErr w:type="gramEnd"/>
                            <w:r w:rsidRPr="00262E44">
                              <w:rPr>
                                <w:rFonts w:ascii="標楷體" w:eastAsia="標楷體" w:hAnsi="標楷體" w:hint="eastAsia"/>
                                <w:b/>
                                <w:bCs/>
                                <w:color w:val="000000"/>
                                <w:szCs w:val="24"/>
                              </w:rPr>
                              <w:t>變動概要</w:t>
                            </w:r>
                          </w:p>
                        </w:tc>
                      </w:tr>
                      <w:tr w:rsidR="00704CCB" w:rsidRPr="00304554" w14:paraId="48508D6B" w14:textId="77777777" w:rsidTr="00A7244C">
                        <w:trPr>
                          <w:gridAfter w:val="1"/>
                          <w:wAfter w:w="3261" w:type="dxa"/>
                          <w:trHeight w:val="441"/>
                        </w:trPr>
                        <w:tc>
                          <w:tcPr>
                            <w:tcW w:w="993" w:type="dxa"/>
                            <w:tcBorders>
                              <w:top w:val="single" w:sz="4" w:space="0" w:color="auto"/>
                              <w:left w:val="single" w:sz="4" w:space="0" w:color="auto"/>
                              <w:bottom w:val="single" w:sz="4" w:space="0" w:color="auto"/>
                              <w:right w:val="single" w:sz="4" w:space="0" w:color="auto"/>
                            </w:tcBorders>
                            <w:noWrap/>
                            <w:vAlign w:val="center"/>
                            <w:hideMark/>
                          </w:tcPr>
                          <w:p w14:paraId="0B91BF5F" w14:textId="77777777" w:rsidR="00704CCB" w:rsidRPr="00017027" w:rsidRDefault="00704CCB" w:rsidP="00017027">
                            <w:pPr>
                              <w:spacing w:line="240" w:lineRule="exact"/>
                              <w:jc w:val="center"/>
                              <w:rPr>
                                <w:rFonts w:ascii="標楷體" w:eastAsia="標楷體" w:hAnsi="標楷體"/>
                                <w:color w:val="000000"/>
                                <w:sz w:val="20"/>
                                <w:szCs w:val="20"/>
                              </w:rPr>
                            </w:pPr>
                            <w:r w:rsidRPr="00017027">
                              <w:rPr>
                                <w:rFonts w:ascii="標楷體" w:eastAsia="標楷體" w:hAnsi="標楷體" w:hint="eastAsia"/>
                                <w:color w:val="000000"/>
                                <w:sz w:val="20"/>
                                <w:szCs w:val="20"/>
                              </w:rPr>
                              <w:t>機組編號</w:t>
                            </w:r>
                          </w:p>
                        </w:tc>
                        <w:tc>
                          <w:tcPr>
                            <w:tcW w:w="1134" w:type="dxa"/>
                            <w:tcBorders>
                              <w:top w:val="single" w:sz="4" w:space="0" w:color="auto"/>
                              <w:left w:val="nil"/>
                              <w:bottom w:val="single" w:sz="4" w:space="0" w:color="auto"/>
                              <w:right w:val="single" w:sz="4" w:space="0" w:color="auto"/>
                            </w:tcBorders>
                            <w:vAlign w:val="center"/>
                            <w:hideMark/>
                          </w:tcPr>
                          <w:p w14:paraId="716768CA" w14:textId="77777777" w:rsidR="00704CCB" w:rsidRPr="00017027" w:rsidRDefault="00704CCB" w:rsidP="00017027">
                            <w:pPr>
                              <w:spacing w:line="240" w:lineRule="exact"/>
                              <w:jc w:val="center"/>
                              <w:rPr>
                                <w:rFonts w:ascii="標楷體" w:eastAsia="標楷體" w:hAnsi="標楷體"/>
                                <w:color w:val="000000"/>
                                <w:sz w:val="20"/>
                                <w:szCs w:val="20"/>
                              </w:rPr>
                            </w:pPr>
                            <w:r w:rsidRPr="00191D24">
                              <w:rPr>
                                <w:rFonts w:ascii="標楷體" w:eastAsia="標楷體" w:hAnsi="標楷體" w:hint="eastAsia"/>
                                <w:color w:val="000000"/>
                                <w:spacing w:val="-14"/>
                                <w:sz w:val="20"/>
                                <w:szCs w:val="20"/>
                              </w:rPr>
                              <w:t>原核定</w:t>
                            </w:r>
                            <w:proofErr w:type="gramStart"/>
                            <w:r w:rsidRPr="00191D24">
                              <w:rPr>
                                <w:rFonts w:ascii="標楷體" w:eastAsia="標楷體" w:hAnsi="標楷體" w:hint="eastAsia"/>
                                <w:color w:val="000000"/>
                                <w:spacing w:val="-14"/>
                                <w:sz w:val="20"/>
                                <w:szCs w:val="20"/>
                              </w:rPr>
                              <w:t>商轉日</w:t>
                            </w:r>
                            <w:proofErr w:type="gramEnd"/>
                            <w:r w:rsidRPr="00017027">
                              <w:rPr>
                                <w:rFonts w:ascii="標楷體" w:eastAsia="標楷體" w:hAnsi="標楷體" w:hint="eastAsia"/>
                                <w:color w:val="000000"/>
                                <w:sz w:val="20"/>
                                <w:szCs w:val="20"/>
                              </w:rPr>
                              <w:br/>
                              <w:t>（A）</w:t>
                            </w:r>
                          </w:p>
                        </w:tc>
                        <w:tc>
                          <w:tcPr>
                            <w:tcW w:w="1701" w:type="dxa"/>
                            <w:tcBorders>
                              <w:top w:val="single" w:sz="4" w:space="0" w:color="auto"/>
                              <w:left w:val="nil"/>
                              <w:bottom w:val="single" w:sz="4" w:space="0" w:color="auto"/>
                              <w:right w:val="single" w:sz="4" w:space="0" w:color="auto"/>
                            </w:tcBorders>
                            <w:vAlign w:val="center"/>
                            <w:hideMark/>
                          </w:tcPr>
                          <w:p w14:paraId="272BFFF3" w14:textId="77777777" w:rsidR="00704CCB" w:rsidRPr="00017027" w:rsidRDefault="00704CCB" w:rsidP="00017027">
                            <w:pPr>
                              <w:spacing w:line="240" w:lineRule="exact"/>
                              <w:jc w:val="center"/>
                              <w:rPr>
                                <w:rFonts w:ascii="標楷體" w:eastAsia="標楷體" w:hAnsi="標楷體"/>
                                <w:color w:val="000000"/>
                                <w:sz w:val="20"/>
                                <w:szCs w:val="20"/>
                              </w:rPr>
                            </w:pPr>
                            <w:proofErr w:type="gramStart"/>
                            <w:r w:rsidRPr="00017027">
                              <w:rPr>
                                <w:rFonts w:ascii="標楷體" w:eastAsia="標楷體" w:hAnsi="標楷體" w:hint="eastAsia"/>
                                <w:color w:val="000000"/>
                                <w:sz w:val="20"/>
                                <w:szCs w:val="20"/>
                              </w:rPr>
                              <w:t>控管統包</w:t>
                            </w:r>
                            <w:proofErr w:type="gramEnd"/>
                            <w:r w:rsidRPr="00017027">
                              <w:rPr>
                                <w:rFonts w:ascii="標楷體" w:eastAsia="標楷體" w:hAnsi="標楷體" w:hint="eastAsia"/>
                                <w:color w:val="000000"/>
                                <w:sz w:val="20"/>
                                <w:szCs w:val="20"/>
                              </w:rPr>
                              <w:t>廠商目標</w:t>
                            </w:r>
                            <w:r w:rsidRPr="00017027">
                              <w:rPr>
                                <w:rFonts w:ascii="標楷體" w:eastAsia="標楷體" w:hAnsi="標楷體" w:hint="eastAsia"/>
                                <w:color w:val="000000"/>
                                <w:sz w:val="20"/>
                                <w:szCs w:val="20"/>
                              </w:rPr>
                              <w:br/>
                              <w:t>（B）</w:t>
                            </w:r>
                          </w:p>
                        </w:tc>
                        <w:tc>
                          <w:tcPr>
                            <w:tcW w:w="1275" w:type="dxa"/>
                            <w:tcBorders>
                              <w:top w:val="single" w:sz="4" w:space="0" w:color="auto"/>
                              <w:left w:val="nil"/>
                              <w:bottom w:val="single" w:sz="4" w:space="0" w:color="auto"/>
                              <w:right w:val="single" w:sz="4" w:space="0" w:color="auto"/>
                            </w:tcBorders>
                            <w:vAlign w:val="center"/>
                            <w:hideMark/>
                          </w:tcPr>
                          <w:p w14:paraId="5E06DCC6" w14:textId="77777777" w:rsidR="00704CCB" w:rsidRPr="00017027" w:rsidRDefault="00704CCB" w:rsidP="00017027">
                            <w:pPr>
                              <w:spacing w:line="240" w:lineRule="exact"/>
                              <w:jc w:val="center"/>
                              <w:rPr>
                                <w:rFonts w:ascii="標楷體" w:eastAsia="標楷體" w:hAnsi="標楷體"/>
                                <w:color w:val="000000"/>
                                <w:sz w:val="20"/>
                                <w:szCs w:val="20"/>
                              </w:rPr>
                            </w:pPr>
                            <w:r w:rsidRPr="00017027">
                              <w:rPr>
                                <w:rFonts w:ascii="標楷體" w:eastAsia="標楷體" w:hAnsi="標楷體" w:hint="eastAsia"/>
                                <w:color w:val="000000"/>
                                <w:sz w:val="20"/>
                                <w:szCs w:val="20"/>
                              </w:rPr>
                              <w:t>商轉展延時程</w:t>
                            </w:r>
                            <w:r w:rsidRPr="00017027">
                              <w:rPr>
                                <w:rFonts w:ascii="標楷體" w:eastAsia="標楷體" w:hAnsi="標楷體" w:hint="eastAsia"/>
                                <w:color w:val="000000"/>
                                <w:sz w:val="20"/>
                                <w:szCs w:val="20"/>
                              </w:rPr>
                              <w:br/>
                              <w:t>（</w:t>
                            </w:r>
                            <w:r w:rsidRPr="00017027">
                              <w:rPr>
                                <w:rFonts w:ascii="標楷體" w:eastAsia="標楷體" w:hAnsi="標楷體"/>
                                <w:color w:val="000000"/>
                                <w:sz w:val="20"/>
                                <w:szCs w:val="20"/>
                              </w:rPr>
                              <w:t>B</w:t>
                            </w:r>
                            <w:r w:rsidRPr="00017027">
                              <w:rPr>
                                <w:rFonts w:ascii="標楷體" w:eastAsia="標楷體" w:hAnsi="標楷體" w:hint="eastAsia"/>
                                <w:color w:val="000000"/>
                                <w:sz w:val="20"/>
                                <w:szCs w:val="20"/>
                              </w:rPr>
                              <w:t>-A）</w:t>
                            </w:r>
                          </w:p>
                        </w:tc>
                      </w:tr>
                      <w:tr w:rsidR="00704CCB" w:rsidRPr="00304554" w14:paraId="17AE64DD" w14:textId="77777777" w:rsidTr="00483C10">
                        <w:trPr>
                          <w:gridAfter w:val="1"/>
                          <w:wAfter w:w="3261" w:type="dxa"/>
                          <w:trHeight w:val="397"/>
                        </w:trPr>
                        <w:tc>
                          <w:tcPr>
                            <w:tcW w:w="993" w:type="dxa"/>
                            <w:tcBorders>
                              <w:top w:val="nil"/>
                              <w:left w:val="single" w:sz="4" w:space="0" w:color="auto"/>
                              <w:bottom w:val="single" w:sz="4" w:space="0" w:color="auto"/>
                              <w:right w:val="single" w:sz="4" w:space="0" w:color="auto"/>
                            </w:tcBorders>
                            <w:noWrap/>
                            <w:vAlign w:val="center"/>
                            <w:hideMark/>
                          </w:tcPr>
                          <w:p w14:paraId="554E1484"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1號</w:t>
                            </w:r>
                          </w:p>
                        </w:tc>
                        <w:tc>
                          <w:tcPr>
                            <w:tcW w:w="1134" w:type="dxa"/>
                            <w:tcBorders>
                              <w:top w:val="nil"/>
                              <w:left w:val="nil"/>
                              <w:bottom w:val="single" w:sz="4" w:space="0" w:color="auto"/>
                              <w:right w:val="single" w:sz="4" w:space="0" w:color="auto"/>
                            </w:tcBorders>
                            <w:noWrap/>
                            <w:vAlign w:val="center"/>
                            <w:hideMark/>
                          </w:tcPr>
                          <w:p w14:paraId="2F75F335"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112年7月</w:t>
                            </w:r>
                          </w:p>
                        </w:tc>
                        <w:tc>
                          <w:tcPr>
                            <w:tcW w:w="1701" w:type="dxa"/>
                            <w:tcBorders>
                              <w:top w:val="nil"/>
                              <w:left w:val="nil"/>
                              <w:bottom w:val="single" w:sz="4" w:space="0" w:color="auto"/>
                              <w:right w:val="single" w:sz="4" w:space="0" w:color="auto"/>
                            </w:tcBorders>
                            <w:noWrap/>
                            <w:vAlign w:val="center"/>
                            <w:hideMark/>
                          </w:tcPr>
                          <w:p w14:paraId="5AFFF744"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114年6月30日</w:t>
                            </w:r>
                          </w:p>
                        </w:tc>
                        <w:tc>
                          <w:tcPr>
                            <w:tcW w:w="1275" w:type="dxa"/>
                            <w:tcBorders>
                              <w:top w:val="nil"/>
                              <w:left w:val="nil"/>
                              <w:bottom w:val="single" w:sz="4" w:space="0" w:color="auto"/>
                              <w:right w:val="single" w:sz="4" w:space="0" w:color="auto"/>
                            </w:tcBorders>
                            <w:noWrap/>
                            <w:vAlign w:val="center"/>
                            <w:hideMark/>
                          </w:tcPr>
                          <w:p w14:paraId="28BDE2B1"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2年</w:t>
                            </w:r>
                          </w:p>
                        </w:tc>
                      </w:tr>
                      <w:tr w:rsidR="00704CCB" w:rsidRPr="00304554" w14:paraId="429B3EE7" w14:textId="77777777" w:rsidTr="00483C10">
                        <w:trPr>
                          <w:gridAfter w:val="1"/>
                          <w:wAfter w:w="3261" w:type="dxa"/>
                          <w:trHeight w:val="397"/>
                        </w:trPr>
                        <w:tc>
                          <w:tcPr>
                            <w:tcW w:w="993" w:type="dxa"/>
                            <w:tcBorders>
                              <w:top w:val="nil"/>
                              <w:left w:val="single" w:sz="4" w:space="0" w:color="auto"/>
                              <w:bottom w:val="single" w:sz="4" w:space="0" w:color="auto"/>
                              <w:right w:val="single" w:sz="4" w:space="0" w:color="auto"/>
                            </w:tcBorders>
                            <w:noWrap/>
                            <w:vAlign w:val="center"/>
                            <w:hideMark/>
                          </w:tcPr>
                          <w:p w14:paraId="18602D7B"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2號</w:t>
                            </w:r>
                          </w:p>
                        </w:tc>
                        <w:tc>
                          <w:tcPr>
                            <w:tcW w:w="1134" w:type="dxa"/>
                            <w:tcBorders>
                              <w:top w:val="nil"/>
                              <w:left w:val="nil"/>
                              <w:bottom w:val="single" w:sz="4" w:space="0" w:color="auto"/>
                              <w:right w:val="single" w:sz="4" w:space="0" w:color="auto"/>
                            </w:tcBorders>
                            <w:noWrap/>
                            <w:vAlign w:val="center"/>
                            <w:hideMark/>
                          </w:tcPr>
                          <w:p w14:paraId="3CBD8E31"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113年7月</w:t>
                            </w:r>
                          </w:p>
                        </w:tc>
                        <w:tc>
                          <w:tcPr>
                            <w:tcW w:w="1701" w:type="dxa"/>
                            <w:tcBorders>
                              <w:top w:val="nil"/>
                              <w:left w:val="nil"/>
                              <w:bottom w:val="single" w:sz="4" w:space="0" w:color="auto"/>
                              <w:right w:val="single" w:sz="4" w:space="0" w:color="auto"/>
                            </w:tcBorders>
                            <w:noWrap/>
                            <w:vAlign w:val="center"/>
                            <w:hideMark/>
                          </w:tcPr>
                          <w:p w14:paraId="4F04C4B8"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115年3月31日</w:t>
                            </w:r>
                          </w:p>
                        </w:tc>
                        <w:tc>
                          <w:tcPr>
                            <w:tcW w:w="1275" w:type="dxa"/>
                            <w:tcBorders>
                              <w:top w:val="nil"/>
                              <w:left w:val="nil"/>
                              <w:bottom w:val="single" w:sz="4" w:space="0" w:color="auto"/>
                              <w:right w:val="single" w:sz="4" w:space="0" w:color="auto"/>
                            </w:tcBorders>
                            <w:noWrap/>
                            <w:vAlign w:val="center"/>
                            <w:hideMark/>
                          </w:tcPr>
                          <w:p w14:paraId="04FB954C"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1年9個月</w:t>
                            </w:r>
                          </w:p>
                        </w:tc>
                      </w:tr>
                      <w:tr w:rsidR="00704CCB" w:rsidRPr="00304554" w14:paraId="758CD1DB" w14:textId="77777777" w:rsidTr="00483C10">
                        <w:trPr>
                          <w:gridAfter w:val="1"/>
                          <w:wAfter w:w="3261" w:type="dxa"/>
                          <w:trHeight w:val="397"/>
                        </w:trPr>
                        <w:tc>
                          <w:tcPr>
                            <w:tcW w:w="993" w:type="dxa"/>
                            <w:tcBorders>
                              <w:top w:val="nil"/>
                              <w:left w:val="single" w:sz="4" w:space="0" w:color="auto"/>
                              <w:bottom w:val="single" w:sz="4" w:space="0" w:color="auto"/>
                              <w:right w:val="single" w:sz="4" w:space="0" w:color="auto"/>
                            </w:tcBorders>
                            <w:noWrap/>
                            <w:vAlign w:val="center"/>
                            <w:hideMark/>
                          </w:tcPr>
                          <w:p w14:paraId="58C909E5"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3號</w:t>
                            </w:r>
                          </w:p>
                        </w:tc>
                        <w:tc>
                          <w:tcPr>
                            <w:tcW w:w="1134" w:type="dxa"/>
                            <w:tcBorders>
                              <w:top w:val="nil"/>
                              <w:left w:val="nil"/>
                              <w:bottom w:val="single" w:sz="4" w:space="0" w:color="auto"/>
                              <w:right w:val="single" w:sz="4" w:space="0" w:color="auto"/>
                            </w:tcBorders>
                            <w:noWrap/>
                            <w:vAlign w:val="center"/>
                            <w:hideMark/>
                          </w:tcPr>
                          <w:p w14:paraId="338D7833"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115年1月</w:t>
                            </w:r>
                          </w:p>
                        </w:tc>
                        <w:tc>
                          <w:tcPr>
                            <w:tcW w:w="1701" w:type="dxa"/>
                            <w:tcBorders>
                              <w:top w:val="nil"/>
                              <w:left w:val="nil"/>
                              <w:bottom w:val="single" w:sz="4" w:space="0" w:color="auto"/>
                              <w:right w:val="single" w:sz="4" w:space="0" w:color="auto"/>
                            </w:tcBorders>
                            <w:noWrap/>
                            <w:vAlign w:val="center"/>
                            <w:hideMark/>
                          </w:tcPr>
                          <w:p w14:paraId="5549067B"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116年3月31日</w:t>
                            </w:r>
                          </w:p>
                        </w:tc>
                        <w:tc>
                          <w:tcPr>
                            <w:tcW w:w="1275" w:type="dxa"/>
                            <w:tcBorders>
                              <w:top w:val="nil"/>
                              <w:left w:val="nil"/>
                              <w:bottom w:val="single" w:sz="4" w:space="0" w:color="auto"/>
                              <w:right w:val="single" w:sz="4" w:space="0" w:color="auto"/>
                            </w:tcBorders>
                            <w:noWrap/>
                            <w:vAlign w:val="center"/>
                            <w:hideMark/>
                          </w:tcPr>
                          <w:p w14:paraId="6D8A813C" w14:textId="77777777" w:rsidR="00704CCB" w:rsidRPr="00017027" w:rsidRDefault="00704CCB" w:rsidP="00D77A24">
                            <w:pPr>
                              <w:jc w:val="center"/>
                              <w:rPr>
                                <w:rFonts w:ascii="標楷體" w:eastAsia="標楷體" w:hAnsi="標楷體"/>
                                <w:color w:val="000000"/>
                                <w:sz w:val="20"/>
                                <w:szCs w:val="20"/>
                              </w:rPr>
                            </w:pPr>
                            <w:r w:rsidRPr="00017027">
                              <w:rPr>
                                <w:rFonts w:ascii="標楷體" w:eastAsia="標楷體" w:hAnsi="標楷體" w:hint="eastAsia"/>
                                <w:color w:val="000000"/>
                                <w:sz w:val="20"/>
                                <w:szCs w:val="20"/>
                              </w:rPr>
                              <w:t>1年3個月</w:t>
                            </w:r>
                          </w:p>
                        </w:tc>
                      </w:tr>
                      <w:tr w:rsidR="00704CCB" w:rsidRPr="00040F32" w14:paraId="09F093A1" w14:textId="77777777" w:rsidTr="00D77A24">
                        <w:trPr>
                          <w:trHeight w:val="340"/>
                        </w:trPr>
                        <w:tc>
                          <w:tcPr>
                            <w:tcW w:w="8364" w:type="dxa"/>
                            <w:gridSpan w:val="5"/>
                            <w:tcBorders>
                              <w:top w:val="nil"/>
                              <w:left w:val="nil"/>
                              <w:bottom w:val="nil"/>
                              <w:right w:val="nil"/>
                            </w:tcBorders>
                            <w:noWrap/>
                            <w:vAlign w:val="center"/>
                            <w:hideMark/>
                          </w:tcPr>
                          <w:p w14:paraId="365BB087" w14:textId="77777777" w:rsidR="00704CCB" w:rsidRDefault="00704CCB" w:rsidP="00D77A24">
                            <w:pPr>
                              <w:rPr>
                                <w:rFonts w:ascii="標楷體" w:eastAsia="標楷體" w:hAnsi="標楷體"/>
                                <w:sz w:val="18"/>
                                <w:szCs w:val="18"/>
                              </w:rPr>
                            </w:pPr>
                            <w:proofErr w:type="gramStart"/>
                            <w:r w:rsidRPr="00040F32">
                              <w:rPr>
                                <w:rFonts w:ascii="標楷體" w:eastAsia="標楷體" w:hAnsi="標楷體"/>
                                <w:sz w:val="18"/>
                                <w:szCs w:val="18"/>
                              </w:rPr>
                              <w:t>註</w:t>
                            </w:r>
                            <w:proofErr w:type="gramEnd"/>
                            <w:r w:rsidRPr="00040F32">
                              <w:rPr>
                                <w:rFonts w:ascii="標楷體" w:eastAsia="標楷體" w:hAnsi="標楷體"/>
                                <w:sz w:val="18"/>
                                <w:szCs w:val="18"/>
                              </w:rPr>
                              <w:t>：1.資料統計時間截至 11</w:t>
                            </w:r>
                            <w:r>
                              <w:rPr>
                                <w:rFonts w:ascii="標楷體" w:eastAsia="標楷體" w:hAnsi="標楷體"/>
                                <w:sz w:val="18"/>
                                <w:szCs w:val="18"/>
                              </w:rPr>
                              <w:t>3</w:t>
                            </w:r>
                            <w:r w:rsidRPr="00040F32">
                              <w:rPr>
                                <w:rFonts w:ascii="標楷體" w:eastAsia="標楷體" w:hAnsi="標楷體"/>
                                <w:sz w:val="18"/>
                                <w:szCs w:val="18"/>
                              </w:rPr>
                              <w:t xml:space="preserve"> 年底。</w:t>
                            </w:r>
                          </w:p>
                          <w:p w14:paraId="768FE928" w14:textId="77777777" w:rsidR="00704CCB" w:rsidRPr="00040F32" w:rsidRDefault="00704CCB" w:rsidP="00D77A24">
                            <w:pPr>
                              <w:rPr>
                                <w:rFonts w:ascii="標楷體" w:eastAsia="標楷體" w:hAnsi="標楷體"/>
                                <w:color w:val="000000"/>
                                <w:sz w:val="18"/>
                                <w:szCs w:val="18"/>
                              </w:rPr>
                            </w:pPr>
                            <w:r w:rsidRPr="00040F32">
                              <w:rPr>
                                <w:rFonts w:ascii="標楷體" w:eastAsia="標楷體" w:hAnsi="標楷體"/>
                                <w:sz w:val="18"/>
                                <w:szCs w:val="18"/>
                              </w:rPr>
                              <w:t xml:space="preserve"> </w:t>
                            </w:r>
                            <w:r>
                              <w:rPr>
                                <w:rFonts w:ascii="標楷體" w:eastAsia="標楷體" w:hAnsi="標楷體"/>
                                <w:sz w:val="18"/>
                                <w:szCs w:val="18"/>
                              </w:rPr>
                              <w:t xml:space="preserve">   </w:t>
                            </w:r>
                            <w:r w:rsidRPr="00040F32">
                              <w:rPr>
                                <w:rFonts w:ascii="標楷體" w:eastAsia="標楷體" w:hAnsi="標楷體"/>
                                <w:sz w:val="18"/>
                                <w:szCs w:val="18"/>
                              </w:rPr>
                              <w:t>2.</w:t>
                            </w:r>
                            <w:r w:rsidRPr="00040F32">
                              <w:rPr>
                                <w:rFonts w:ascii="標楷體" w:eastAsia="標楷體" w:hAnsi="標楷體" w:hint="eastAsia"/>
                                <w:color w:val="000000"/>
                                <w:sz w:val="18"/>
                                <w:szCs w:val="18"/>
                              </w:rPr>
                              <w:t>資料來源：整理自台灣電力公司提供資料。</w:t>
                            </w:r>
                          </w:p>
                        </w:tc>
                      </w:tr>
                    </w:tbl>
                    <w:p w14:paraId="6D5C30C5" w14:textId="77777777" w:rsidR="00704CCB" w:rsidRPr="00040F32" w:rsidRDefault="00704CCB" w:rsidP="00704CCB">
                      <w:pPr>
                        <w:rPr>
                          <w:rFonts w:ascii="標楷體" w:eastAsia="標楷體" w:hAnsi="標楷體"/>
                          <w:sz w:val="18"/>
                          <w:szCs w:val="18"/>
                        </w:rPr>
                      </w:pPr>
                    </w:p>
                  </w:txbxContent>
                </v:textbox>
                <w10:wrap type="square" anchorx="margin" anchory="margin"/>
              </v:shape>
            </w:pict>
          </mc:Fallback>
        </mc:AlternateContent>
      </w:r>
      <w:r w:rsidR="00E71AAA" w:rsidRPr="009F4337">
        <w:rPr>
          <w:rFonts w:ascii="標楷體" w:eastAsia="標楷體" w:hAnsi="標楷體" w:hint="eastAsia"/>
          <w:b/>
          <w:szCs w:val="24"/>
        </w:rPr>
        <w:t>（</w:t>
      </w:r>
      <w:r w:rsidR="00E71AAA">
        <w:rPr>
          <w:rFonts w:ascii="標楷體" w:eastAsia="標楷體" w:hAnsi="標楷體"/>
          <w:b/>
          <w:szCs w:val="24"/>
        </w:rPr>
        <w:t>1</w:t>
      </w:r>
      <w:r w:rsidR="00E71AAA" w:rsidRPr="009F4337">
        <w:rPr>
          <w:rFonts w:ascii="標楷體" w:eastAsia="標楷體" w:hAnsi="標楷體" w:hint="eastAsia"/>
          <w:b/>
          <w:szCs w:val="24"/>
        </w:rPr>
        <w:t xml:space="preserve">）　</w:t>
      </w:r>
      <w:r w:rsidR="00E71AAA" w:rsidRPr="00A645A1">
        <w:rPr>
          <w:rFonts w:ascii="標楷體" w:eastAsia="標楷體" w:hAnsi="標楷體" w:hint="eastAsia"/>
          <w:b/>
          <w:szCs w:val="24"/>
        </w:rPr>
        <w:t>興達電廠燃氣機組更新改建計畫執行進度持續落後，全數機組</w:t>
      </w:r>
      <w:proofErr w:type="gramStart"/>
      <w:r w:rsidR="00E71AAA" w:rsidRPr="00A645A1">
        <w:rPr>
          <w:rFonts w:ascii="標楷體" w:eastAsia="標楷體" w:hAnsi="標楷體" w:hint="eastAsia"/>
          <w:b/>
          <w:szCs w:val="24"/>
        </w:rPr>
        <w:t>商轉期程</w:t>
      </w:r>
      <w:proofErr w:type="gramEnd"/>
      <w:r w:rsidR="00E71AAA" w:rsidRPr="00A645A1">
        <w:rPr>
          <w:rFonts w:ascii="標楷體" w:eastAsia="標楷體" w:hAnsi="標楷體" w:hint="eastAsia"/>
          <w:b/>
          <w:szCs w:val="24"/>
        </w:rPr>
        <w:t>均展延1年餘</w:t>
      </w:r>
      <w:r w:rsidR="00E71AAA">
        <w:rPr>
          <w:rFonts w:ascii="標楷體" w:eastAsia="標楷體" w:hAnsi="標楷體" w:hint="eastAsia"/>
          <w:b/>
          <w:szCs w:val="24"/>
        </w:rPr>
        <w:t>以上</w:t>
      </w:r>
      <w:r w:rsidR="00E71AAA" w:rsidRPr="00A645A1">
        <w:rPr>
          <w:rFonts w:ascii="標楷體" w:eastAsia="標楷體" w:hAnsi="標楷體" w:hint="eastAsia"/>
          <w:b/>
          <w:szCs w:val="24"/>
        </w:rPr>
        <w:t>，</w:t>
      </w:r>
      <w:r w:rsidR="00191D24">
        <w:rPr>
          <w:rFonts w:ascii="標楷體" w:eastAsia="標楷體" w:hAnsi="標楷體" w:hint="eastAsia"/>
          <w:b/>
          <w:szCs w:val="24"/>
        </w:rPr>
        <w:t>恐</w:t>
      </w:r>
      <w:r w:rsidR="00E71AAA" w:rsidRPr="00A645A1">
        <w:rPr>
          <w:rFonts w:ascii="標楷體" w:eastAsia="標楷體" w:hAnsi="標楷體" w:hint="eastAsia"/>
          <w:b/>
          <w:szCs w:val="24"/>
        </w:rPr>
        <w:t>影響電力調度</w:t>
      </w:r>
      <w:r w:rsidR="00E71AAA" w:rsidRPr="009F4337">
        <w:rPr>
          <w:rFonts w:ascii="標楷體" w:eastAsia="標楷體" w:hAnsi="標楷體" w:hint="eastAsia"/>
          <w:b/>
          <w:spacing w:val="-2"/>
          <w:szCs w:val="24"/>
        </w:rPr>
        <w:t>：</w:t>
      </w:r>
      <w:r w:rsidR="00E71AAA" w:rsidRPr="00A47CF9">
        <w:rPr>
          <w:rFonts w:ascii="標楷體" w:eastAsia="標楷體" w:hAnsi="標楷體" w:hint="eastAsia"/>
          <w:szCs w:val="24"/>
        </w:rPr>
        <w:t>按行政院107年2月核定興達電廠改建計畫之規劃，</w:t>
      </w:r>
      <w:r w:rsidR="00E71AAA">
        <w:rPr>
          <w:rFonts w:ascii="標楷體" w:eastAsia="標楷體" w:hAnsi="標楷體" w:hint="eastAsia"/>
          <w:szCs w:val="24"/>
        </w:rPr>
        <w:t>新增</w:t>
      </w:r>
      <w:r w:rsidR="00E71AAA" w:rsidRPr="00507A6C">
        <w:rPr>
          <w:rFonts w:ascii="標楷體" w:eastAsia="標楷體" w:hAnsi="標楷體" w:hint="eastAsia"/>
          <w:szCs w:val="24"/>
        </w:rPr>
        <w:t>燃氣機組</w:t>
      </w:r>
      <w:r w:rsidR="00E71AAA" w:rsidRPr="00A47CF9">
        <w:rPr>
          <w:rFonts w:ascii="標楷體" w:eastAsia="標楷體" w:hAnsi="標楷體" w:hint="eastAsia"/>
          <w:szCs w:val="24"/>
        </w:rPr>
        <w:t>1號、2號及3號機組</w:t>
      </w:r>
      <w:r w:rsidR="00E71AAA">
        <w:rPr>
          <w:rFonts w:ascii="標楷體" w:eastAsia="標楷體" w:hAnsi="標楷體" w:hint="eastAsia"/>
          <w:szCs w:val="24"/>
        </w:rPr>
        <w:t>（下稱新1號、新2號、新3號）</w:t>
      </w:r>
      <w:r w:rsidR="00E71AAA" w:rsidRPr="00A47CF9">
        <w:rPr>
          <w:rFonts w:ascii="標楷體" w:eastAsia="標楷體" w:hAnsi="標楷體" w:hint="eastAsia"/>
          <w:szCs w:val="24"/>
        </w:rPr>
        <w:t>商轉日期分別為112年7月1日、113年7月1日及115年1月1日。</w:t>
      </w:r>
      <w:proofErr w:type="gramStart"/>
      <w:r w:rsidR="00E71AAA">
        <w:rPr>
          <w:rFonts w:ascii="標楷體" w:eastAsia="標楷體" w:hAnsi="標楷體" w:hint="eastAsia"/>
          <w:szCs w:val="24"/>
        </w:rPr>
        <w:t>嗣</w:t>
      </w:r>
      <w:proofErr w:type="gramEnd"/>
      <w:r w:rsidR="00E71AAA">
        <w:rPr>
          <w:rFonts w:ascii="標楷體" w:eastAsia="標楷體" w:hAnsi="標楷體" w:hint="eastAsia"/>
          <w:szCs w:val="24"/>
        </w:rPr>
        <w:t>台灣電力公司</w:t>
      </w:r>
      <w:r w:rsidR="00E71AAA" w:rsidRPr="00A47CF9">
        <w:rPr>
          <w:rFonts w:ascii="標楷體" w:eastAsia="標楷體" w:hAnsi="標楷體" w:hint="eastAsia"/>
          <w:szCs w:val="24"/>
        </w:rPr>
        <w:t>於109年9月</w:t>
      </w:r>
      <w:proofErr w:type="gramStart"/>
      <w:r w:rsidR="00E71AAA" w:rsidRPr="00A47CF9">
        <w:rPr>
          <w:rFonts w:ascii="標楷體" w:eastAsia="標楷體" w:hAnsi="標楷體" w:hint="eastAsia"/>
          <w:szCs w:val="24"/>
        </w:rPr>
        <w:t>決標興達</w:t>
      </w:r>
      <w:proofErr w:type="gramEnd"/>
      <w:r w:rsidR="00E71AAA" w:rsidRPr="00A47CF9">
        <w:rPr>
          <w:rFonts w:ascii="標楷體" w:eastAsia="標楷體" w:hAnsi="標楷體" w:hint="eastAsia"/>
          <w:szCs w:val="24"/>
        </w:rPr>
        <w:t>電廠燃氣機組更新改建計畫1至3號機</w:t>
      </w:r>
      <w:proofErr w:type="gramStart"/>
      <w:r w:rsidR="00E71AAA" w:rsidRPr="00A47CF9">
        <w:rPr>
          <w:rFonts w:ascii="標楷體" w:eastAsia="標楷體" w:hAnsi="標楷體" w:hint="eastAsia"/>
          <w:szCs w:val="24"/>
        </w:rPr>
        <w:t>複</w:t>
      </w:r>
      <w:proofErr w:type="gramEnd"/>
      <w:r w:rsidR="00E71AAA" w:rsidRPr="00A47CF9">
        <w:rPr>
          <w:rFonts w:ascii="標楷體" w:eastAsia="標楷體" w:hAnsi="標楷體" w:hint="eastAsia"/>
          <w:szCs w:val="24"/>
        </w:rPr>
        <w:t>循環發電機組設備採購案，決標金額624.03億元，</w:t>
      </w:r>
      <w:proofErr w:type="gramStart"/>
      <w:r w:rsidR="00E71AAA">
        <w:rPr>
          <w:rFonts w:ascii="標楷體" w:eastAsia="標楷體" w:hAnsi="標楷體" w:hint="eastAsia"/>
          <w:szCs w:val="24"/>
        </w:rPr>
        <w:t>採</w:t>
      </w:r>
      <w:proofErr w:type="gramEnd"/>
      <w:r w:rsidR="00E71AAA" w:rsidRPr="00A47CF9">
        <w:rPr>
          <w:rFonts w:ascii="標楷體" w:eastAsia="標楷體" w:hAnsi="標楷體" w:hint="eastAsia"/>
          <w:szCs w:val="24"/>
        </w:rPr>
        <w:t>統包</w:t>
      </w:r>
      <w:r w:rsidR="00E71AAA">
        <w:rPr>
          <w:rFonts w:ascii="標楷體" w:eastAsia="標楷體" w:hAnsi="標楷體" w:hint="eastAsia"/>
          <w:szCs w:val="24"/>
        </w:rPr>
        <w:t>方式</w:t>
      </w:r>
      <w:r w:rsidR="00E71AAA" w:rsidRPr="00A47CF9">
        <w:rPr>
          <w:rFonts w:ascii="標楷體" w:eastAsia="標楷體" w:hAnsi="標楷體" w:hint="eastAsia"/>
          <w:szCs w:val="24"/>
        </w:rPr>
        <w:t>於110年1月7日開工，預計於115年6月底完工</w:t>
      </w:r>
      <w:r w:rsidR="00E71AAA">
        <w:rPr>
          <w:rFonts w:ascii="標楷體" w:eastAsia="標楷體" w:hAnsi="標楷體" w:hint="eastAsia"/>
          <w:szCs w:val="24"/>
        </w:rPr>
        <w:t>。</w:t>
      </w:r>
      <w:proofErr w:type="gramStart"/>
      <w:r w:rsidR="00E71AAA" w:rsidRPr="00873671">
        <w:rPr>
          <w:rFonts w:ascii="標楷體" w:eastAsia="標楷體" w:hAnsi="標楷體" w:hint="eastAsia"/>
          <w:szCs w:val="24"/>
        </w:rPr>
        <w:t>惟</w:t>
      </w:r>
      <w:proofErr w:type="gramEnd"/>
      <w:r w:rsidR="00E71AAA" w:rsidRPr="00873671">
        <w:rPr>
          <w:rFonts w:ascii="標楷體" w:eastAsia="標楷體" w:hAnsi="標楷體" w:hint="eastAsia"/>
          <w:szCs w:val="24"/>
        </w:rPr>
        <w:t>計畫工程執行</w:t>
      </w:r>
      <w:proofErr w:type="gramStart"/>
      <w:r w:rsidR="00E71AAA" w:rsidRPr="00873671">
        <w:rPr>
          <w:rFonts w:ascii="標楷體" w:eastAsia="標楷體" w:hAnsi="標楷體" w:hint="eastAsia"/>
          <w:szCs w:val="24"/>
        </w:rPr>
        <w:t>期間，</w:t>
      </w:r>
      <w:r w:rsidR="00E71AAA">
        <w:rPr>
          <w:rFonts w:ascii="標楷體" w:eastAsia="標楷體" w:hAnsi="標楷體" w:hint="eastAsia"/>
          <w:szCs w:val="24"/>
        </w:rPr>
        <w:t>因</w:t>
      </w:r>
      <w:r w:rsidR="00E71AAA" w:rsidRPr="00873671">
        <w:rPr>
          <w:rFonts w:ascii="標楷體" w:eastAsia="標楷體" w:hAnsi="標楷體" w:hint="eastAsia"/>
          <w:szCs w:val="24"/>
        </w:rPr>
        <w:t>基</w:t>
      </w:r>
      <w:proofErr w:type="gramEnd"/>
      <w:r w:rsidR="00E71AAA" w:rsidRPr="00873671">
        <w:rPr>
          <w:rFonts w:ascii="標楷體" w:eastAsia="標楷體" w:hAnsi="標楷體" w:hint="eastAsia"/>
          <w:szCs w:val="24"/>
        </w:rPr>
        <w:t>樁工程</w:t>
      </w:r>
      <w:r w:rsidR="00191D24">
        <w:rPr>
          <w:rFonts w:ascii="標楷體" w:eastAsia="標楷體" w:hAnsi="標楷體" w:hint="eastAsia"/>
          <w:szCs w:val="24"/>
        </w:rPr>
        <w:t>受</w:t>
      </w:r>
      <w:r w:rsidR="00E71AAA" w:rsidRPr="00873671">
        <w:rPr>
          <w:rFonts w:ascii="標楷體" w:eastAsia="標楷體" w:hAnsi="標楷體" w:hint="eastAsia"/>
          <w:szCs w:val="24"/>
        </w:rPr>
        <w:t>地質條件不佳大幅增加工期、遭遇</w:t>
      </w:r>
      <w:proofErr w:type="gramStart"/>
      <w:r w:rsidR="00E71AAA" w:rsidRPr="00873671">
        <w:rPr>
          <w:rFonts w:ascii="標楷體" w:eastAsia="標楷體" w:hAnsi="標楷體" w:hint="eastAsia"/>
          <w:szCs w:val="24"/>
        </w:rPr>
        <w:t>新型冠</w:t>
      </w:r>
      <w:proofErr w:type="gramEnd"/>
      <w:r w:rsidR="00E71AAA" w:rsidRPr="00873671">
        <w:rPr>
          <w:rFonts w:ascii="標楷體" w:eastAsia="標楷體" w:hAnsi="標楷體" w:hint="eastAsia"/>
          <w:szCs w:val="24"/>
        </w:rPr>
        <w:t>狀病毒肺炎</w:t>
      </w:r>
      <w:r w:rsidR="00496481">
        <w:rPr>
          <w:rFonts w:ascii="標楷體" w:eastAsia="標楷體" w:hAnsi="標楷體" w:hint="eastAsia"/>
          <w:szCs w:val="24"/>
        </w:rPr>
        <w:t>（</w:t>
      </w:r>
      <w:r w:rsidR="00E71AAA" w:rsidRPr="00873671">
        <w:rPr>
          <w:rFonts w:ascii="標楷體" w:eastAsia="標楷體" w:hAnsi="標楷體" w:hint="eastAsia"/>
          <w:szCs w:val="24"/>
        </w:rPr>
        <w:t>COVID</w:t>
      </w:r>
      <w:r w:rsidR="00AC6837">
        <w:rPr>
          <w:rFonts w:ascii="標楷體" w:eastAsia="標楷體" w:hAnsi="標楷體" w:hint="eastAsia"/>
          <w:szCs w:val="24"/>
        </w:rPr>
        <w:t>－</w:t>
      </w:r>
      <w:r w:rsidR="00E71AAA" w:rsidRPr="00873671">
        <w:rPr>
          <w:rFonts w:ascii="標楷體" w:eastAsia="標楷體" w:hAnsi="標楷體" w:hint="eastAsia"/>
          <w:szCs w:val="24"/>
        </w:rPr>
        <w:t>19</w:t>
      </w:r>
      <w:r w:rsidR="00496481">
        <w:rPr>
          <w:rFonts w:ascii="標楷體" w:eastAsia="標楷體" w:hAnsi="標楷體" w:hint="eastAsia"/>
          <w:szCs w:val="24"/>
        </w:rPr>
        <w:t>）</w:t>
      </w:r>
      <w:proofErr w:type="gramStart"/>
      <w:r w:rsidR="00E71AAA" w:rsidRPr="00873671">
        <w:rPr>
          <w:rFonts w:ascii="標楷體" w:eastAsia="標楷體" w:hAnsi="標楷體" w:hint="eastAsia"/>
          <w:szCs w:val="24"/>
        </w:rPr>
        <w:t>疫情等</w:t>
      </w:r>
      <w:proofErr w:type="gramEnd"/>
      <w:r w:rsidR="00E71AAA" w:rsidRPr="00873671">
        <w:rPr>
          <w:rFonts w:ascii="標楷體" w:eastAsia="標楷體" w:hAnsi="標楷體" w:hint="eastAsia"/>
          <w:szCs w:val="24"/>
        </w:rPr>
        <w:t>因素，計畫執行進度落後，</w:t>
      </w:r>
      <w:r w:rsidR="00E71AAA">
        <w:rPr>
          <w:rFonts w:ascii="標楷體" w:eastAsia="標楷體" w:hAnsi="標楷體" w:hint="eastAsia"/>
          <w:szCs w:val="24"/>
        </w:rPr>
        <w:t>報經</w:t>
      </w:r>
      <w:r w:rsidR="00E71AAA" w:rsidRPr="00873671">
        <w:rPr>
          <w:rFonts w:ascii="標楷體" w:eastAsia="標楷體" w:hAnsi="標楷體" w:hint="eastAsia"/>
          <w:szCs w:val="24"/>
        </w:rPr>
        <w:t>行政院同意修正</w:t>
      </w:r>
      <w:r w:rsidR="00E71AAA">
        <w:rPr>
          <w:rFonts w:ascii="標楷體" w:eastAsia="標楷體" w:hAnsi="標楷體" w:hint="eastAsia"/>
          <w:szCs w:val="24"/>
        </w:rPr>
        <w:t>新</w:t>
      </w:r>
      <w:r w:rsidR="00E71AAA" w:rsidRPr="00873671">
        <w:rPr>
          <w:rFonts w:ascii="標楷體" w:eastAsia="標楷體" w:hAnsi="標楷體" w:hint="eastAsia"/>
          <w:szCs w:val="24"/>
        </w:rPr>
        <w:t>1號機組商轉日期</w:t>
      </w:r>
      <w:r w:rsidR="00E71AAA">
        <w:rPr>
          <w:rFonts w:ascii="標楷體" w:eastAsia="標楷體" w:hAnsi="標楷體" w:hint="eastAsia"/>
          <w:szCs w:val="24"/>
        </w:rPr>
        <w:t>延至</w:t>
      </w:r>
      <w:r w:rsidR="00E71AAA" w:rsidRPr="00873671">
        <w:rPr>
          <w:rFonts w:ascii="標楷體" w:eastAsia="標楷體" w:hAnsi="標楷體" w:hint="eastAsia"/>
          <w:szCs w:val="24"/>
        </w:rPr>
        <w:t>113年2月</w:t>
      </w:r>
      <w:r w:rsidR="00E71AAA">
        <w:rPr>
          <w:rFonts w:ascii="標楷體" w:eastAsia="標楷體" w:hAnsi="標楷體" w:hint="eastAsia"/>
          <w:szCs w:val="24"/>
        </w:rPr>
        <w:t>底；復</w:t>
      </w:r>
      <w:r w:rsidR="00E71AAA" w:rsidRPr="00873671">
        <w:rPr>
          <w:rFonts w:ascii="標楷體" w:eastAsia="標楷體" w:hAnsi="標楷體" w:hint="eastAsia"/>
          <w:szCs w:val="24"/>
        </w:rPr>
        <w:t>因廠商專業施工人力不足、工區狹窄影響施工效率、國內高科技產業擴</w:t>
      </w:r>
      <w:r w:rsidR="00496481">
        <w:rPr>
          <w:rFonts w:ascii="標楷體" w:eastAsia="標楷體" w:hAnsi="標楷體" w:hint="eastAsia"/>
          <w:szCs w:val="24"/>
        </w:rPr>
        <w:t>（</w:t>
      </w:r>
      <w:r w:rsidR="00E71AAA" w:rsidRPr="00873671">
        <w:rPr>
          <w:rFonts w:ascii="標楷體" w:eastAsia="標楷體" w:hAnsi="標楷體" w:hint="eastAsia"/>
          <w:szCs w:val="24"/>
        </w:rPr>
        <w:t>建</w:t>
      </w:r>
      <w:r w:rsidR="00496481">
        <w:rPr>
          <w:rFonts w:ascii="標楷體" w:eastAsia="標楷體" w:hAnsi="標楷體" w:hint="eastAsia"/>
          <w:szCs w:val="24"/>
        </w:rPr>
        <w:t>）</w:t>
      </w:r>
      <w:r w:rsidR="00E71AAA" w:rsidRPr="00873671">
        <w:rPr>
          <w:rFonts w:ascii="標楷體" w:eastAsia="標楷體" w:hAnsi="標楷體" w:hint="eastAsia"/>
          <w:szCs w:val="24"/>
        </w:rPr>
        <w:t>廠衍生缺</w:t>
      </w:r>
      <w:proofErr w:type="gramStart"/>
      <w:r w:rsidR="00E71AAA" w:rsidRPr="00873671">
        <w:rPr>
          <w:rFonts w:ascii="標楷體" w:eastAsia="標楷體" w:hAnsi="標楷體" w:hint="eastAsia"/>
          <w:szCs w:val="24"/>
        </w:rPr>
        <w:t>工搶工</w:t>
      </w:r>
      <w:proofErr w:type="gramEnd"/>
      <w:r w:rsidR="00E71AAA" w:rsidRPr="00873671">
        <w:rPr>
          <w:rFonts w:ascii="標楷體" w:eastAsia="標楷體" w:hAnsi="標楷體" w:hint="eastAsia"/>
          <w:szCs w:val="24"/>
        </w:rPr>
        <w:t>等，</w:t>
      </w:r>
      <w:r w:rsidR="00E71AAA">
        <w:rPr>
          <w:rFonts w:ascii="標楷體" w:eastAsia="標楷體" w:hAnsi="標楷體" w:hint="eastAsia"/>
          <w:szCs w:val="24"/>
        </w:rPr>
        <w:t>新</w:t>
      </w:r>
      <w:r w:rsidR="00E71AAA" w:rsidRPr="00873671">
        <w:rPr>
          <w:rFonts w:ascii="標楷體" w:eastAsia="標楷體" w:hAnsi="標楷體" w:hint="eastAsia"/>
          <w:szCs w:val="24"/>
        </w:rPr>
        <w:t>1號機組仍未能於113年2月底完工商轉，</w:t>
      </w:r>
      <w:r w:rsidR="00E71AAA">
        <w:rPr>
          <w:rFonts w:ascii="標楷體" w:eastAsia="標楷體" w:hAnsi="標楷體" w:hint="eastAsia"/>
          <w:szCs w:val="24"/>
        </w:rPr>
        <w:t>經台灣電力公司</w:t>
      </w:r>
      <w:r w:rsidR="00E71AAA" w:rsidRPr="00873671">
        <w:rPr>
          <w:rFonts w:ascii="標楷體" w:eastAsia="標楷體" w:hAnsi="標楷體" w:hint="eastAsia"/>
          <w:szCs w:val="24"/>
        </w:rPr>
        <w:t>檢討工程進度及施工</w:t>
      </w:r>
      <w:proofErr w:type="gramStart"/>
      <w:r w:rsidR="00E71AAA" w:rsidRPr="00873671">
        <w:rPr>
          <w:rFonts w:ascii="標楷體" w:eastAsia="標楷體" w:hAnsi="標楷體" w:hint="eastAsia"/>
          <w:szCs w:val="24"/>
        </w:rPr>
        <w:t>要徑等</w:t>
      </w:r>
      <w:proofErr w:type="gramEnd"/>
      <w:r w:rsidR="00E71AAA" w:rsidRPr="00873671">
        <w:rPr>
          <w:rFonts w:ascii="標楷體" w:eastAsia="標楷體" w:hAnsi="標楷體" w:hint="eastAsia"/>
          <w:szCs w:val="24"/>
        </w:rPr>
        <w:t>，要求統包廠商針對</w:t>
      </w:r>
      <w:r w:rsidR="00E71AAA">
        <w:rPr>
          <w:rFonts w:ascii="標楷體" w:eastAsia="標楷體" w:hAnsi="標楷體" w:hint="eastAsia"/>
          <w:szCs w:val="24"/>
        </w:rPr>
        <w:t>新</w:t>
      </w:r>
      <w:r w:rsidR="00E71AAA" w:rsidRPr="00873671">
        <w:rPr>
          <w:rFonts w:ascii="標楷體" w:eastAsia="標楷體" w:hAnsi="標楷體" w:hint="eastAsia"/>
          <w:szCs w:val="24"/>
        </w:rPr>
        <w:t>1號、</w:t>
      </w:r>
      <w:r w:rsidR="00E71AAA">
        <w:rPr>
          <w:rFonts w:ascii="標楷體" w:eastAsia="標楷體" w:hAnsi="標楷體" w:hint="eastAsia"/>
          <w:szCs w:val="24"/>
        </w:rPr>
        <w:t>新</w:t>
      </w:r>
      <w:r w:rsidR="00E71AAA" w:rsidRPr="00873671">
        <w:rPr>
          <w:rFonts w:ascii="標楷體" w:eastAsia="標楷體" w:hAnsi="標楷體" w:hint="eastAsia"/>
          <w:szCs w:val="24"/>
        </w:rPr>
        <w:t>2號及</w:t>
      </w:r>
      <w:r w:rsidR="00E71AAA">
        <w:rPr>
          <w:rFonts w:ascii="標楷體" w:eastAsia="標楷體" w:hAnsi="標楷體" w:hint="eastAsia"/>
          <w:szCs w:val="24"/>
        </w:rPr>
        <w:t>新</w:t>
      </w:r>
      <w:r w:rsidR="00E71AAA" w:rsidRPr="00873671">
        <w:rPr>
          <w:rFonts w:ascii="標楷體" w:eastAsia="標楷體" w:hAnsi="標楷體" w:hint="eastAsia"/>
          <w:szCs w:val="24"/>
        </w:rPr>
        <w:t>3號機組之商轉日期須於114年6月30日、115年3月31日及116年3月31日完成，較原計畫各機組預定商轉日期延後</w:t>
      </w:r>
      <w:r w:rsidR="00E71AAA">
        <w:rPr>
          <w:rFonts w:ascii="標楷體" w:eastAsia="標楷體" w:hAnsi="標楷體" w:hint="eastAsia"/>
          <w:szCs w:val="24"/>
        </w:rPr>
        <w:t>1年3個月至</w:t>
      </w:r>
      <w:r w:rsidR="00E71AAA" w:rsidRPr="00873671">
        <w:rPr>
          <w:rFonts w:ascii="標楷體" w:eastAsia="標楷體" w:hAnsi="標楷體" w:hint="eastAsia"/>
          <w:szCs w:val="24"/>
        </w:rPr>
        <w:t>2年</w:t>
      </w:r>
      <w:r w:rsidR="00191D24">
        <w:rPr>
          <w:rFonts w:ascii="標楷體" w:eastAsia="標楷體" w:hAnsi="標楷體" w:hint="eastAsia"/>
          <w:szCs w:val="24"/>
        </w:rPr>
        <w:t>不等</w:t>
      </w:r>
      <w:r w:rsidR="00E71AAA" w:rsidRPr="00873671">
        <w:rPr>
          <w:rFonts w:ascii="標楷體" w:eastAsia="標楷體" w:hAnsi="標楷體" w:hint="eastAsia"/>
          <w:szCs w:val="24"/>
        </w:rPr>
        <w:t>（</w:t>
      </w:r>
      <w:r w:rsidR="00E71AAA" w:rsidRPr="006B0258">
        <w:rPr>
          <w:rFonts w:ascii="標楷體" w:eastAsia="標楷體" w:hAnsi="標楷體" w:hint="eastAsia"/>
          <w:color w:val="000000" w:themeColor="text1"/>
          <w:szCs w:val="24"/>
        </w:rPr>
        <w:t>表</w:t>
      </w:r>
      <w:r w:rsidR="002C4FF4" w:rsidRPr="006B0258">
        <w:rPr>
          <w:rFonts w:ascii="標楷體" w:eastAsia="標楷體" w:hAnsi="標楷體" w:hint="eastAsia"/>
          <w:color w:val="000000" w:themeColor="text1"/>
          <w:szCs w:val="24"/>
        </w:rPr>
        <w:t>10</w:t>
      </w:r>
      <w:r w:rsidR="00E71AAA" w:rsidRPr="006B0258">
        <w:rPr>
          <w:rFonts w:ascii="標楷體" w:eastAsia="標楷體" w:hAnsi="標楷體" w:hint="eastAsia"/>
          <w:color w:val="000000" w:themeColor="text1"/>
          <w:szCs w:val="24"/>
        </w:rPr>
        <w:t>）</w:t>
      </w:r>
      <w:r w:rsidR="00E71AAA" w:rsidRPr="00873671">
        <w:rPr>
          <w:rFonts w:ascii="標楷體" w:eastAsia="標楷體" w:hAnsi="標楷體" w:hint="eastAsia"/>
          <w:szCs w:val="24"/>
        </w:rPr>
        <w:t>，</w:t>
      </w:r>
      <w:proofErr w:type="gramStart"/>
      <w:r w:rsidR="00E71AAA">
        <w:rPr>
          <w:rFonts w:ascii="標楷體" w:eastAsia="標楷體" w:hAnsi="標楷體" w:hint="eastAsia"/>
          <w:szCs w:val="24"/>
        </w:rPr>
        <w:t>致</w:t>
      </w:r>
      <w:r w:rsidR="00E71AAA" w:rsidRPr="00873671">
        <w:rPr>
          <w:rFonts w:ascii="標楷體" w:eastAsia="標楷體" w:hAnsi="標楷體" w:hint="eastAsia"/>
          <w:szCs w:val="24"/>
        </w:rPr>
        <w:t>展延期間須</w:t>
      </w:r>
      <w:proofErr w:type="gramEnd"/>
      <w:r w:rsidR="00E71AAA" w:rsidRPr="00873671">
        <w:rPr>
          <w:rFonts w:ascii="標楷體" w:eastAsia="標楷體" w:hAnsi="標楷體" w:hint="eastAsia"/>
          <w:szCs w:val="24"/>
        </w:rPr>
        <w:t>由燃煤機組等替代供電，除增加二氧化碳排放</w:t>
      </w:r>
      <w:r w:rsidR="00E71AAA">
        <w:rPr>
          <w:rFonts w:ascii="標楷體" w:eastAsia="標楷體" w:hAnsi="標楷體" w:hint="eastAsia"/>
          <w:szCs w:val="24"/>
        </w:rPr>
        <w:t>，亦</w:t>
      </w:r>
      <w:r w:rsidR="00E71AAA" w:rsidRPr="00017027">
        <w:rPr>
          <w:rFonts w:ascii="標楷體" w:eastAsia="標楷體" w:hAnsi="標楷體" w:hint="eastAsia"/>
          <w:szCs w:val="24"/>
        </w:rPr>
        <w:t>影響電力調度</w:t>
      </w:r>
      <w:r w:rsidR="00E71AAA">
        <w:rPr>
          <w:rFonts w:ascii="標楷體" w:eastAsia="標楷體" w:hAnsi="標楷體" w:hint="eastAsia"/>
          <w:szCs w:val="24"/>
        </w:rPr>
        <w:t>，</w:t>
      </w:r>
      <w:r w:rsidR="00E71AAA" w:rsidRPr="00017027">
        <w:rPr>
          <w:rFonts w:ascii="標楷體" w:eastAsia="標楷體" w:hAnsi="標楷體" w:hint="eastAsia"/>
          <w:szCs w:val="24"/>
        </w:rPr>
        <w:t>經函請台灣電力公司檢討改進。據復：</w:t>
      </w:r>
      <w:r w:rsidR="00E71AAA">
        <w:rPr>
          <w:rFonts w:ascii="標楷體" w:eastAsia="標楷體" w:hAnsi="標楷體" w:hint="eastAsia"/>
          <w:szCs w:val="24"/>
        </w:rPr>
        <w:t>新</w:t>
      </w:r>
      <w:r w:rsidR="00E71AAA" w:rsidRPr="00176190">
        <w:rPr>
          <w:rFonts w:ascii="標楷體" w:eastAsia="標楷體" w:hAnsi="標楷體" w:hint="eastAsia"/>
          <w:szCs w:val="24"/>
        </w:rPr>
        <w:t>1號機</w:t>
      </w:r>
      <w:r w:rsidR="00E71AAA">
        <w:rPr>
          <w:rFonts w:ascii="標楷體" w:eastAsia="標楷體" w:hAnsi="標楷體" w:hint="eastAsia"/>
          <w:szCs w:val="24"/>
        </w:rPr>
        <w:t>已於1</w:t>
      </w:r>
      <w:r w:rsidR="00E71AAA">
        <w:rPr>
          <w:rFonts w:ascii="標楷體" w:eastAsia="標楷體" w:hAnsi="標楷體"/>
          <w:szCs w:val="24"/>
        </w:rPr>
        <w:t>14</w:t>
      </w:r>
      <w:r w:rsidR="00E71AAA">
        <w:rPr>
          <w:rFonts w:ascii="標楷體" w:eastAsia="標楷體" w:hAnsi="標楷體" w:hint="eastAsia"/>
          <w:szCs w:val="24"/>
        </w:rPr>
        <w:t>年2月</w:t>
      </w:r>
      <w:r w:rsidR="00E71AAA" w:rsidRPr="0025670B">
        <w:rPr>
          <w:rFonts w:ascii="標楷體" w:eastAsia="標楷體" w:hAnsi="標楷體" w:hint="eastAsia"/>
          <w:szCs w:val="24"/>
        </w:rPr>
        <w:t>進行試運轉測試</w:t>
      </w:r>
      <w:r w:rsidR="00E71AAA">
        <w:rPr>
          <w:rFonts w:ascii="標楷體" w:eastAsia="標楷體" w:hAnsi="標楷體" w:hint="eastAsia"/>
          <w:szCs w:val="24"/>
        </w:rPr>
        <w:t>，</w:t>
      </w:r>
      <w:r w:rsidR="00E71AAA" w:rsidRPr="0025670B">
        <w:rPr>
          <w:rFonts w:ascii="標楷體" w:eastAsia="標楷體" w:hAnsi="標楷體" w:hint="eastAsia"/>
          <w:szCs w:val="24"/>
        </w:rPr>
        <w:t>新2</w:t>
      </w:r>
      <w:r w:rsidR="00E71AAA">
        <w:rPr>
          <w:rFonts w:ascii="標楷體" w:eastAsia="標楷體" w:hAnsi="標楷體" w:hint="eastAsia"/>
          <w:szCs w:val="24"/>
        </w:rPr>
        <w:t>號機預計1</w:t>
      </w:r>
      <w:r w:rsidR="00E71AAA">
        <w:rPr>
          <w:rFonts w:ascii="標楷體" w:eastAsia="標楷體" w:hAnsi="標楷體"/>
          <w:szCs w:val="24"/>
        </w:rPr>
        <w:t>14</w:t>
      </w:r>
      <w:r w:rsidR="00E71AAA">
        <w:rPr>
          <w:rFonts w:ascii="標楷體" w:eastAsia="標楷體" w:hAnsi="標楷體" w:hint="eastAsia"/>
          <w:szCs w:val="24"/>
        </w:rPr>
        <w:t>年底接受調度，且</w:t>
      </w:r>
      <w:r w:rsidR="00E71AAA" w:rsidRPr="00176190">
        <w:rPr>
          <w:rFonts w:ascii="標楷體" w:eastAsia="標楷體" w:hAnsi="標楷體" w:hint="eastAsia"/>
          <w:szCs w:val="24"/>
        </w:rPr>
        <w:t>114及115年已規劃新增再生能源及大潭7號機、</w:t>
      </w:r>
      <w:proofErr w:type="gramStart"/>
      <w:r w:rsidR="00E71AAA">
        <w:rPr>
          <w:rFonts w:ascii="標楷體" w:eastAsia="標楷體" w:hAnsi="標楷體" w:hint="eastAsia"/>
          <w:szCs w:val="24"/>
        </w:rPr>
        <w:t>臺</w:t>
      </w:r>
      <w:proofErr w:type="gramEnd"/>
      <w:r w:rsidR="00E71AAA" w:rsidRPr="00176190">
        <w:rPr>
          <w:rFonts w:ascii="標楷體" w:eastAsia="標楷體" w:hAnsi="標楷體" w:hint="eastAsia"/>
          <w:szCs w:val="24"/>
        </w:rPr>
        <w:t>中新1號機等新機組陸續上線供電，將優化調度策略並透過電力交易平</w:t>
      </w:r>
      <w:proofErr w:type="gramStart"/>
      <w:r w:rsidR="00E71AAA" w:rsidRPr="00176190">
        <w:rPr>
          <w:rFonts w:ascii="標楷體" w:eastAsia="標楷體" w:hAnsi="標楷體" w:hint="eastAsia"/>
          <w:szCs w:val="24"/>
        </w:rPr>
        <w:t>臺</w:t>
      </w:r>
      <w:proofErr w:type="gramEnd"/>
      <w:r w:rsidR="00E71AAA" w:rsidRPr="00176190">
        <w:rPr>
          <w:rFonts w:ascii="標楷體" w:eastAsia="標楷體" w:hAnsi="標楷體" w:hint="eastAsia"/>
          <w:szCs w:val="24"/>
        </w:rPr>
        <w:t>，及</w:t>
      </w:r>
      <w:proofErr w:type="gramStart"/>
      <w:r w:rsidR="00E71AAA" w:rsidRPr="00176190">
        <w:rPr>
          <w:rFonts w:ascii="標楷體" w:eastAsia="標楷體" w:hAnsi="標楷體" w:hint="eastAsia"/>
          <w:szCs w:val="24"/>
        </w:rPr>
        <w:t>引進儲能等</w:t>
      </w:r>
      <w:proofErr w:type="gramEnd"/>
      <w:r w:rsidR="00E71AAA" w:rsidRPr="00176190">
        <w:rPr>
          <w:rFonts w:ascii="標楷體" w:eastAsia="標楷體" w:hAnsi="標楷體" w:hint="eastAsia"/>
          <w:szCs w:val="24"/>
        </w:rPr>
        <w:t>分散式電力資源，維持穩定供電並增加系統韌性</w:t>
      </w:r>
      <w:r w:rsidR="00E71AAA">
        <w:rPr>
          <w:rFonts w:ascii="標楷體" w:eastAsia="標楷體" w:hAnsi="標楷體" w:hint="eastAsia"/>
          <w:szCs w:val="24"/>
        </w:rPr>
        <w:t>。</w:t>
      </w:r>
    </w:p>
    <w:p w14:paraId="39F966B2" w14:textId="41433466" w:rsidR="00E71AAA" w:rsidRPr="000D698D" w:rsidRDefault="00E71AAA" w:rsidP="000D698D">
      <w:pPr>
        <w:overflowPunct w:val="0"/>
        <w:spacing w:line="480" w:lineRule="exact"/>
        <w:ind w:firstLineChars="600" w:firstLine="1441"/>
        <w:jc w:val="both"/>
        <w:rPr>
          <w:rFonts w:ascii="標楷體" w:eastAsia="標楷體" w:hAnsi="標楷體" w:cs="標楷體"/>
          <w:sz w:val="32"/>
          <w:szCs w:val="32"/>
        </w:rPr>
      </w:pPr>
      <w:r w:rsidRPr="009F4337">
        <w:rPr>
          <w:rFonts w:ascii="標楷體" w:eastAsia="標楷體" w:hAnsi="標楷體" w:hint="eastAsia"/>
          <w:b/>
          <w:szCs w:val="24"/>
        </w:rPr>
        <w:lastRenderedPageBreak/>
        <w:t>（</w:t>
      </w:r>
      <w:r>
        <w:rPr>
          <w:rFonts w:ascii="標楷體" w:eastAsia="標楷體" w:hAnsi="標楷體"/>
          <w:b/>
          <w:szCs w:val="24"/>
        </w:rPr>
        <w:t>2</w:t>
      </w:r>
      <w:r w:rsidRPr="009F4337">
        <w:rPr>
          <w:rFonts w:ascii="標楷體" w:eastAsia="標楷體" w:hAnsi="標楷體" w:hint="eastAsia"/>
          <w:b/>
          <w:szCs w:val="24"/>
        </w:rPr>
        <w:t xml:space="preserve">）　</w:t>
      </w:r>
      <w:r w:rsidRPr="003F7F10">
        <w:rPr>
          <w:rFonts w:ascii="標楷體" w:eastAsia="標楷體" w:hAnsi="標楷體" w:hint="eastAsia"/>
          <w:b/>
          <w:szCs w:val="24"/>
        </w:rPr>
        <w:t>興達發電廠燃煤機組已暫時停機，且啟動時程尚未明確，</w:t>
      </w:r>
      <w:proofErr w:type="gramStart"/>
      <w:r w:rsidRPr="003F7F10">
        <w:rPr>
          <w:rFonts w:ascii="標楷體" w:eastAsia="標楷體" w:hAnsi="標楷體" w:hint="eastAsia"/>
          <w:b/>
          <w:szCs w:val="24"/>
        </w:rPr>
        <w:t>仍</w:t>
      </w:r>
      <w:bookmarkStart w:id="18" w:name="_Hlk200707211"/>
      <w:r w:rsidRPr="003F7F10">
        <w:rPr>
          <w:rFonts w:ascii="標楷體" w:eastAsia="標楷體" w:hAnsi="標楷體" w:hint="eastAsia"/>
          <w:b/>
          <w:szCs w:val="24"/>
        </w:rPr>
        <w:t>購收</w:t>
      </w:r>
      <w:proofErr w:type="gramEnd"/>
      <w:r w:rsidRPr="003F7F10">
        <w:rPr>
          <w:rFonts w:ascii="標楷體" w:eastAsia="標楷體" w:hAnsi="標楷體" w:hint="eastAsia"/>
          <w:b/>
          <w:szCs w:val="24"/>
        </w:rPr>
        <w:t>煤炭</w:t>
      </w:r>
      <w:bookmarkEnd w:id="18"/>
      <w:r w:rsidRPr="003F7F10">
        <w:rPr>
          <w:rFonts w:ascii="標楷體" w:eastAsia="標楷體" w:hAnsi="標楷體" w:hint="eastAsia"/>
          <w:b/>
          <w:szCs w:val="24"/>
        </w:rPr>
        <w:t>，</w:t>
      </w:r>
      <w:proofErr w:type="gramStart"/>
      <w:r w:rsidRPr="003F7F10">
        <w:rPr>
          <w:rFonts w:ascii="標楷體" w:eastAsia="標楷體" w:hAnsi="標楷體" w:hint="eastAsia"/>
          <w:b/>
          <w:szCs w:val="24"/>
        </w:rPr>
        <w:t>增加</w:t>
      </w:r>
      <w:r>
        <w:rPr>
          <w:rFonts w:ascii="標楷體" w:eastAsia="標楷體" w:hAnsi="標楷體" w:hint="eastAsia"/>
          <w:b/>
          <w:szCs w:val="24"/>
        </w:rPr>
        <w:t>其</w:t>
      </w:r>
      <w:r w:rsidRPr="003F7F10">
        <w:rPr>
          <w:rFonts w:ascii="標楷體" w:eastAsia="標楷體" w:hAnsi="標楷體" w:hint="eastAsia"/>
          <w:b/>
          <w:szCs w:val="24"/>
        </w:rPr>
        <w:t>久存</w:t>
      </w:r>
      <w:proofErr w:type="gramEnd"/>
      <w:r w:rsidRPr="003F7F10">
        <w:rPr>
          <w:rFonts w:ascii="標楷體" w:eastAsia="標楷體" w:hAnsi="標楷體" w:hint="eastAsia"/>
          <w:b/>
          <w:szCs w:val="24"/>
        </w:rPr>
        <w:t>自燃之風險</w:t>
      </w:r>
      <w:r w:rsidRPr="009F4337">
        <w:rPr>
          <w:rFonts w:ascii="標楷體" w:eastAsia="標楷體" w:hAnsi="標楷體" w:hint="eastAsia"/>
          <w:b/>
          <w:spacing w:val="-2"/>
          <w:szCs w:val="24"/>
        </w:rPr>
        <w:t>：</w:t>
      </w:r>
      <w:r w:rsidRPr="003D27AA">
        <w:rPr>
          <w:rFonts w:ascii="標楷體" w:eastAsia="標楷體" w:hAnsi="標楷體" w:hint="eastAsia"/>
          <w:szCs w:val="24"/>
        </w:rPr>
        <w:t>興達發電廠</w:t>
      </w:r>
      <w:r w:rsidRPr="00DB45A0">
        <w:rPr>
          <w:rFonts w:ascii="標楷體" w:eastAsia="標楷體" w:hAnsi="標楷體" w:hint="eastAsia"/>
          <w:szCs w:val="24"/>
        </w:rPr>
        <w:t>燃煤興1、2號機（各為500MW）分別於112年9月及12月除役並轉為緊急備用電力設施，燃煤興3、4號機（各為550MW）預計分別於114及115年除役</w:t>
      </w:r>
      <w:r>
        <w:rPr>
          <w:rFonts w:ascii="標楷體" w:eastAsia="標楷體" w:hAnsi="標楷體" w:hint="eastAsia"/>
          <w:szCs w:val="24"/>
        </w:rPr>
        <w:t>。經查，</w:t>
      </w:r>
      <w:r w:rsidRPr="003D27AA">
        <w:rPr>
          <w:rFonts w:ascii="標楷體" w:eastAsia="標楷體" w:hAnsi="標楷體" w:hint="eastAsia"/>
          <w:szCs w:val="24"/>
        </w:rPr>
        <w:t>既有</w:t>
      </w:r>
      <w:r w:rsidRPr="00DB45A0">
        <w:rPr>
          <w:rFonts w:ascii="標楷體" w:eastAsia="標楷體" w:hAnsi="標楷體" w:hint="eastAsia"/>
          <w:szCs w:val="24"/>
        </w:rPr>
        <w:t>燃煤</w:t>
      </w:r>
      <w:r w:rsidRPr="003D27AA">
        <w:rPr>
          <w:rFonts w:ascii="標楷體" w:eastAsia="標楷體" w:hAnsi="標楷體" w:hint="eastAsia"/>
          <w:szCs w:val="24"/>
        </w:rPr>
        <w:t>興1、2號機已除役並轉為緊急備用電力設施，</w:t>
      </w:r>
      <w:r w:rsidRPr="00DB45A0">
        <w:rPr>
          <w:rFonts w:ascii="標楷體" w:eastAsia="標楷體" w:hAnsi="標楷體" w:hint="eastAsia"/>
          <w:szCs w:val="24"/>
        </w:rPr>
        <w:t>燃煤</w:t>
      </w:r>
      <w:r w:rsidRPr="003D27AA">
        <w:rPr>
          <w:rFonts w:ascii="標楷體" w:eastAsia="標楷體" w:hAnsi="標楷體" w:hint="eastAsia"/>
          <w:szCs w:val="24"/>
        </w:rPr>
        <w:t>興3、4號機自113年10月起至114年3月底止，環保停機6個月，後續啟動時程尚未明確，</w:t>
      </w:r>
      <w:r>
        <w:rPr>
          <w:rFonts w:ascii="標楷體" w:eastAsia="標楷體" w:hAnsi="標楷體" w:hint="eastAsia"/>
          <w:szCs w:val="24"/>
        </w:rPr>
        <w:t>台灣電力公司</w:t>
      </w:r>
      <w:r w:rsidRPr="003D27AA">
        <w:rPr>
          <w:rFonts w:ascii="標楷體" w:eastAsia="標楷體" w:hAnsi="標楷體" w:hint="eastAsia"/>
          <w:szCs w:val="24"/>
        </w:rPr>
        <w:t>為</w:t>
      </w:r>
      <w:r>
        <w:rPr>
          <w:rFonts w:ascii="標楷體" w:eastAsia="標楷體" w:hAnsi="標楷體" w:hint="eastAsia"/>
          <w:szCs w:val="24"/>
        </w:rPr>
        <w:t>符合整體</w:t>
      </w:r>
      <w:r w:rsidRPr="001335E6">
        <w:rPr>
          <w:rFonts w:ascii="標楷體" w:eastAsia="標楷體" w:hAnsi="標楷體" w:hint="eastAsia"/>
          <w:szCs w:val="24"/>
        </w:rPr>
        <w:t>燃煤電廠煤炭儲存安全存量</w:t>
      </w:r>
      <w:r>
        <w:rPr>
          <w:rFonts w:ascii="標楷體" w:eastAsia="標楷體" w:hAnsi="標楷體" w:hint="eastAsia"/>
          <w:szCs w:val="24"/>
        </w:rPr>
        <w:t>達3</w:t>
      </w:r>
      <w:r>
        <w:rPr>
          <w:rFonts w:ascii="標楷體" w:eastAsia="標楷體" w:hAnsi="標楷體"/>
          <w:szCs w:val="24"/>
        </w:rPr>
        <w:t>0</w:t>
      </w:r>
      <w:r>
        <w:rPr>
          <w:rFonts w:ascii="標楷體" w:eastAsia="標楷體" w:hAnsi="標楷體" w:hint="eastAsia"/>
          <w:szCs w:val="24"/>
        </w:rPr>
        <w:t>天之規定</w:t>
      </w:r>
      <w:r w:rsidRPr="003D27AA">
        <w:rPr>
          <w:rFonts w:ascii="標楷體" w:eastAsia="標楷體" w:hAnsi="標楷體" w:hint="eastAsia"/>
          <w:szCs w:val="24"/>
        </w:rPr>
        <w:t>，</w:t>
      </w:r>
      <w:proofErr w:type="gramStart"/>
      <w:r w:rsidRPr="003D27AA">
        <w:rPr>
          <w:rFonts w:ascii="標楷體" w:eastAsia="標楷體" w:hAnsi="標楷體" w:hint="eastAsia"/>
          <w:szCs w:val="24"/>
        </w:rPr>
        <w:t>113年10月購收煤炭</w:t>
      </w:r>
      <w:proofErr w:type="gramEnd"/>
      <w:r w:rsidRPr="003D27AA">
        <w:rPr>
          <w:rFonts w:ascii="標楷體" w:eastAsia="標楷體" w:hAnsi="標楷體" w:hint="eastAsia"/>
          <w:szCs w:val="24"/>
        </w:rPr>
        <w:t>9</w:t>
      </w:r>
      <w:r>
        <w:rPr>
          <w:rFonts w:ascii="標楷體" w:eastAsia="標楷體" w:hAnsi="標楷體"/>
          <w:szCs w:val="24"/>
        </w:rPr>
        <w:t>.</w:t>
      </w:r>
      <w:r w:rsidRPr="003D27AA">
        <w:rPr>
          <w:rFonts w:ascii="標楷體" w:eastAsia="標楷體" w:hAnsi="標楷體" w:hint="eastAsia"/>
          <w:szCs w:val="24"/>
        </w:rPr>
        <w:t>4</w:t>
      </w:r>
      <w:r>
        <w:rPr>
          <w:rFonts w:ascii="標楷體" w:eastAsia="標楷體" w:hAnsi="標楷體"/>
          <w:szCs w:val="24"/>
        </w:rPr>
        <w:t>7</w:t>
      </w:r>
      <w:r>
        <w:rPr>
          <w:rFonts w:ascii="標楷體" w:eastAsia="標楷體" w:hAnsi="標楷體" w:hint="eastAsia"/>
          <w:szCs w:val="24"/>
        </w:rPr>
        <w:t>萬</w:t>
      </w:r>
      <w:r w:rsidRPr="003D27AA">
        <w:rPr>
          <w:rFonts w:ascii="標楷體" w:eastAsia="標楷體" w:hAnsi="標楷體" w:hint="eastAsia"/>
          <w:szCs w:val="24"/>
        </w:rPr>
        <w:t>公噸</w:t>
      </w:r>
      <w:r w:rsidR="00496481">
        <w:rPr>
          <w:rFonts w:ascii="標楷體" w:eastAsia="標楷體" w:hAnsi="標楷體" w:hint="eastAsia"/>
          <w:szCs w:val="24"/>
        </w:rPr>
        <w:t>（</w:t>
      </w:r>
      <w:r w:rsidRPr="003D27AA">
        <w:rPr>
          <w:rFonts w:ascii="標楷體" w:eastAsia="標楷體" w:hAnsi="標楷體" w:hint="eastAsia"/>
          <w:szCs w:val="24"/>
        </w:rPr>
        <w:t>約占</w:t>
      </w:r>
      <w:r>
        <w:rPr>
          <w:rFonts w:ascii="標楷體" w:eastAsia="標楷體" w:hAnsi="標楷體" w:hint="eastAsia"/>
          <w:szCs w:val="24"/>
        </w:rPr>
        <w:t>整體</w:t>
      </w:r>
      <w:r w:rsidRPr="003D27AA">
        <w:rPr>
          <w:rFonts w:ascii="標楷體" w:eastAsia="標楷體" w:hAnsi="標楷體" w:hint="eastAsia"/>
          <w:szCs w:val="24"/>
        </w:rPr>
        <w:t>安全存量1.29天</w:t>
      </w:r>
      <w:r w:rsidR="00496481">
        <w:rPr>
          <w:rFonts w:ascii="標楷體" w:eastAsia="標楷體" w:hAnsi="標楷體" w:hint="eastAsia"/>
          <w:szCs w:val="24"/>
        </w:rPr>
        <w:t>）</w:t>
      </w:r>
      <w:proofErr w:type="gramStart"/>
      <w:r>
        <w:rPr>
          <w:rFonts w:ascii="標楷體" w:eastAsia="標楷體" w:hAnsi="標楷體" w:hint="eastAsia"/>
          <w:szCs w:val="24"/>
        </w:rPr>
        <w:t>儲放</w:t>
      </w:r>
      <w:r w:rsidRPr="001335E6">
        <w:rPr>
          <w:rFonts w:ascii="標楷體" w:eastAsia="標楷體" w:hAnsi="標楷體" w:hint="eastAsia"/>
          <w:szCs w:val="24"/>
        </w:rPr>
        <w:t>興達</w:t>
      </w:r>
      <w:proofErr w:type="gramEnd"/>
      <w:r w:rsidRPr="001335E6">
        <w:rPr>
          <w:rFonts w:ascii="標楷體" w:eastAsia="標楷體" w:hAnsi="標楷體" w:hint="eastAsia"/>
          <w:szCs w:val="24"/>
        </w:rPr>
        <w:t>發電廠</w:t>
      </w:r>
      <w:r>
        <w:rPr>
          <w:rFonts w:ascii="標楷體" w:eastAsia="標楷體" w:hAnsi="標楷體" w:hint="eastAsia"/>
          <w:szCs w:val="24"/>
        </w:rPr>
        <w:t>。</w:t>
      </w:r>
      <w:proofErr w:type="gramStart"/>
      <w:r w:rsidRPr="003D27AA">
        <w:rPr>
          <w:rFonts w:ascii="標楷體" w:eastAsia="標楷體" w:hAnsi="標楷體" w:hint="eastAsia"/>
          <w:szCs w:val="24"/>
        </w:rPr>
        <w:t>依興達</w:t>
      </w:r>
      <w:proofErr w:type="gramEnd"/>
      <w:r w:rsidRPr="003D27AA">
        <w:rPr>
          <w:rFonts w:ascii="標楷體" w:eastAsia="標楷體" w:hAnsi="標楷體" w:hint="eastAsia"/>
          <w:szCs w:val="24"/>
        </w:rPr>
        <w:t>發電廠統計，111年1月至113年11月底止，</w:t>
      </w:r>
      <w:r>
        <w:rPr>
          <w:rFonts w:ascii="標楷體" w:eastAsia="標楷體" w:hAnsi="標楷體" w:hint="eastAsia"/>
          <w:szCs w:val="24"/>
        </w:rPr>
        <w:t>各年度</w:t>
      </w:r>
      <w:proofErr w:type="gramStart"/>
      <w:r w:rsidRPr="003D27AA">
        <w:rPr>
          <w:rFonts w:ascii="標楷體" w:eastAsia="標楷體" w:hAnsi="標楷體" w:hint="eastAsia"/>
          <w:szCs w:val="24"/>
        </w:rPr>
        <w:t>室內煤</w:t>
      </w:r>
      <w:proofErr w:type="gramEnd"/>
      <w:r w:rsidRPr="003D27AA">
        <w:rPr>
          <w:rFonts w:ascii="標楷體" w:eastAsia="標楷體" w:hAnsi="標楷體" w:hint="eastAsia"/>
          <w:szCs w:val="24"/>
        </w:rPr>
        <w:t>倉發生</w:t>
      </w:r>
      <w:r>
        <w:rPr>
          <w:rFonts w:ascii="標楷體" w:eastAsia="標楷體" w:hAnsi="標楷體" w:hint="eastAsia"/>
          <w:szCs w:val="24"/>
        </w:rPr>
        <w:t>煤炭</w:t>
      </w:r>
      <w:r w:rsidRPr="003D27AA">
        <w:rPr>
          <w:rFonts w:ascii="標楷體" w:eastAsia="標楷體" w:hAnsi="標楷體" w:hint="eastAsia"/>
          <w:szCs w:val="24"/>
        </w:rPr>
        <w:t>悶燒次數分別為68次、164次及23次，</w:t>
      </w:r>
      <w:r>
        <w:rPr>
          <w:rFonts w:ascii="標楷體" w:eastAsia="標楷體" w:hAnsi="標楷體" w:hint="eastAsia"/>
          <w:szCs w:val="24"/>
        </w:rPr>
        <w:t>主要係</w:t>
      </w:r>
      <w:r w:rsidRPr="003D27AA">
        <w:rPr>
          <w:rFonts w:ascii="標楷體" w:eastAsia="標楷體" w:hAnsi="標楷體" w:hint="eastAsia"/>
          <w:szCs w:val="24"/>
        </w:rPr>
        <w:t>煤炭存放</w:t>
      </w:r>
      <w:proofErr w:type="gramStart"/>
      <w:r w:rsidRPr="003D27AA">
        <w:rPr>
          <w:rFonts w:ascii="標楷體" w:eastAsia="標楷體" w:hAnsi="標楷體" w:hint="eastAsia"/>
          <w:szCs w:val="24"/>
        </w:rPr>
        <w:t>過久</w:t>
      </w:r>
      <w:r>
        <w:rPr>
          <w:rFonts w:ascii="標楷體" w:eastAsia="標楷體" w:hAnsi="標楷體" w:hint="eastAsia"/>
          <w:szCs w:val="24"/>
        </w:rPr>
        <w:t>致</w:t>
      </w:r>
      <w:r w:rsidRPr="003D27AA">
        <w:rPr>
          <w:rFonts w:ascii="標楷體" w:eastAsia="標楷體" w:hAnsi="標楷體" w:hint="eastAsia"/>
          <w:szCs w:val="24"/>
        </w:rPr>
        <w:t>自燃</w:t>
      </w:r>
      <w:proofErr w:type="gramEnd"/>
      <w:r>
        <w:rPr>
          <w:rFonts w:ascii="標楷體" w:eastAsia="標楷體" w:hAnsi="標楷體" w:hint="eastAsia"/>
          <w:szCs w:val="24"/>
        </w:rPr>
        <w:t>等所致，仍</w:t>
      </w:r>
      <w:r w:rsidRPr="003D27AA">
        <w:rPr>
          <w:rFonts w:ascii="標楷體" w:eastAsia="標楷體" w:hAnsi="標楷體" w:hint="eastAsia"/>
          <w:szCs w:val="24"/>
        </w:rPr>
        <w:t>需儘速取出悶燒煤炭送機組燃燒發電去化，以有效杜絕復燃</w:t>
      </w:r>
      <w:r>
        <w:rPr>
          <w:rFonts w:ascii="標楷體" w:eastAsia="標楷體" w:hAnsi="標楷體" w:hint="eastAsia"/>
          <w:szCs w:val="24"/>
        </w:rPr>
        <w:t>。</w:t>
      </w:r>
      <w:proofErr w:type="gramStart"/>
      <w:r>
        <w:rPr>
          <w:rFonts w:ascii="標楷體" w:eastAsia="標楷體" w:hAnsi="標楷體" w:hint="eastAsia"/>
          <w:szCs w:val="24"/>
        </w:rPr>
        <w:t>鑑</w:t>
      </w:r>
      <w:proofErr w:type="gramEnd"/>
      <w:r>
        <w:rPr>
          <w:rFonts w:ascii="標楷體" w:eastAsia="標楷體" w:hAnsi="標楷體" w:hint="eastAsia"/>
          <w:szCs w:val="24"/>
        </w:rPr>
        <w:t>於</w:t>
      </w:r>
      <w:r w:rsidRPr="008F3EA2">
        <w:rPr>
          <w:rFonts w:ascii="標楷體" w:eastAsia="標楷體" w:hAnsi="標楷體" w:hint="eastAsia"/>
          <w:szCs w:val="24"/>
        </w:rPr>
        <w:t>興達發電廠</w:t>
      </w:r>
      <w:r w:rsidR="00191D24" w:rsidRPr="008F3EA2">
        <w:rPr>
          <w:rFonts w:ascii="標楷體" w:eastAsia="標楷體" w:hAnsi="標楷體" w:hint="eastAsia"/>
          <w:szCs w:val="24"/>
        </w:rPr>
        <w:t>4部</w:t>
      </w:r>
      <w:r w:rsidRPr="008F3EA2">
        <w:rPr>
          <w:rFonts w:ascii="標楷體" w:eastAsia="標楷體" w:hAnsi="標楷體" w:hint="eastAsia"/>
          <w:szCs w:val="24"/>
        </w:rPr>
        <w:t>燃煤機組皆</w:t>
      </w:r>
      <w:r>
        <w:rPr>
          <w:rFonts w:ascii="標楷體" w:eastAsia="標楷體" w:hAnsi="標楷體" w:hint="eastAsia"/>
          <w:szCs w:val="24"/>
        </w:rPr>
        <w:t>已</w:t>
      </w:r>
      <w:r w:rsidRPr="008F3EA2">
        <w:rPr>
          <w:rFonts w:ascii="標楷體" w:eastAsia="標楷體" w:hAnsi="標楷體" w:hint="eastAsia"/>
          <w:szCs w:val="24"/>
        </w:rPr>
        <w:t>停機，</w:t>
      </w:r>
      <w:r>
        <w:rPr>
          <w:rFonts w:ascii="標楷體" w:eastAsia="標楷體" w:hAnsi="標楷體" w:hint="eastAsia"/>
          <w:szCs w:val="24"/>
        </w:rPr>
        <w:t>後續</w:t>
      </w:r>
      <w:r w:rsidRPr="008F3EA2">
        <w:rPr>
          <w:rFonts w:ascii="標楷體" w:eastAsia="標楷體" w:hAnsi="標楷體" w:hint="eastAsia"/>
          <w:szCs w:val="24"/>
        </w:rPr>
        <w:t>復機時程未明確</w:t>
      </w:r>
      <w:r>
        <w:rPr>
          <w:rFonts w:ascii="標楷體" w:eastAsia="標楷體" w:hAnsi="標楷體" w:hint="eastAsia"/>
          <w:szCs w:val="24"/>
        </w:rPr>
        <w:t>，儲放</w:t>
      </w:r>
      <w:r w:rsidRPr="008F3EA2">
        <w:rPr>
          <w:rFonts w:ascii="標楷體" w:eastAsia="標楷體" w:hAnsi="標楷體" w:hint="eastAsia"/>
          <w:szCs w:val="24"/>
        </w:rPr>
        <w:t>煤炭增加久存自燃風險</w:t>
      </w:r>
      <w:r>
        <w:rPr>
          <w:rFonts w:ascii="標楷體" w:eastAsia="標楷體" w:hAnsi="標楷體" w:hint="eastAsia"/>
          <w:szCs w:val="24"/>
        </w:rPr>
        <w:t>，</w:t>
      </w:r>
      <w:r w:rsidRPr="00322AF7">
        <w:rPr>
          <w:rFonts w:ascii="標楷體" w:eastAsia="標楷體" w:hAnsi="標楷體" w:hint="eastAsia"/>
          <w:szCs w:val="24"/>
        </w:rPr>
        <w:t>經函請台灣電力公司檢討改進。據復：</w:t>
      </w:r>
      <w:r>
        <w:rPr>
          <w:rFonts w:ascii="標楷體" w:eastAsia="標楷體" w:hAnsi="標楷體" w:hint="eastAsia"/>
          <w:szCs w:val="24"/>
        </w:rPr>
        <w:t>已</w:t>
      </w:r>
      <w:r w:rsidRPr="00C17387">
        <w:rPr>
          <w:rFonts w:ascii="標楷體" w:eastAsia="標楷體" w:hAnsi="標楷體" w:hint="eastAsia"/>
          <w:szCs w:val="24"/>
        </w:rPr>
        <w:t>規劃每座</w:t>
      </w:r>
      <w:proofErr w:type="gramStart"/>
      <w:r w:rsidRPr="00C17387">
        <w:rPr>
          <w:rFonts w:ascii="標楷體" w:eastAsia="標楷體" w:hAnsi="標楷體" w:hint="eastAsia"/>
          <w:szCs w:val="24"/>
        </w:rPr>
        <w:t>室內煤</w:t>
      </w:r>
      <w:proofErr w:type="gramEnd"/>
      <w:r w:rsidRPr="00C17387">
        <w:rPr>
          <w:rFonts w:ascii="標楷體" w:eastAsia="標楷體" w:hAnsi="標楷體" w:hint="eastAsia"/>
          <w:szCs w:val="24"/>
        </w:rPr>
        <w:t>倉分為2區，1區</w:t>
      </w:r>
      <w:proofErr w:type="gramStart"/>
      <w:r w:rsidRPr="00C17387">
        <w:rPr>
          <w:rFonts w:ascii="標楷體" w:eastAsia="標楷體" w:hAnsi="標楷體" w:hint="eastAsia"/>
          <w:szCs w:val="24"/>
        </w:rPr>
        <w:t>作為存煤空間</w:t>
      </w:r>
      <w:proofErr w:type="gramEnd"/>
      <w:r w:rsidRPr="00C17387">
        <w:rPr>
          <w:rFonts w:ascii="標楷體" w:eastAsia="標楷體" w:hAnsi="標楷體" w:hint="eastAsia"/>
          <w:szCs w:val="24"/>
        </w:rPr>
        <w:t>，將調控存量降低堆煤高度，</w:t>
      </w:r>
      <w:r>
        <w:rPr>
          <w:rFonts w:ascii="標楷體" w:eastAsia="標楷體" w:hAnsi="標楷體" w:hint="eastAsia"/>
          <w:szCs w:val="24"/>
        </w:rPr>
        <w:t>並以</w:t>
      </w:r>
      <w:proofErr w:type="gramStart"/>
      <w:r w:rsidRPr="00C17387">
        <w:rPr>
          <w:rFonts w:ascii="標楷體" w:eastAsia="標楷體" w:hAnsi="標楷體" w:hint="eastAsia"/>
          <w:szCs w:val="24"/>
        </w:rPr>
        <w:t>推煤機分</w:t>
      </w:r>
      <w:proofErr w:type="gramEnd"/>
      <w:r w:rsidRPr="00C17387">
        <w:rPr>
          <w:rFonts w:ascii="標楷體" w:eastAsia="標楷體" w:hAnsi="標楷體" w:hint="eastAsia"/>
          <w:szCs w:val="24"/>
        </w:rPr>
        <w:t>層壓實，減少殘存空氣滲入機率</w:t>
      </w:r>
      <w:r>
        <w:rPr>
          <w:rFonts w:ascii="標楷體" w:eastAsia="標楷體" w:hAnsi="標楷體" w:hint="eastAsia"/>
          <w:szCs w:val="24"/>
        </w:rPr>
        <w:t>；</w:t>
      </w:r>
      <w:r w:rsidRPr="00C17387">
        <w:rPr>
          <w:rFonts w:ascii="標楷體" w:eastAsia="標楷體" w:hAnsi="標楷體" w:hint="eastAsia"/>
          <w:szCs w:val="24"/>
        </w:rPr>
        <w:t>另1區保持空位作為</w:t>
      </w:r>
      <w:proofErr w:type="gramStart"/>
      <w:r w:rsidRPr="00C17387">
        <w:rPr>
          <w:rFonts w:ascii="標楷體" w:eastAsia="標楷體" w:hAnsi="標楷體" w:hint="eastAsia"/>
          <w:szCs w:val="24"/>
        </w:rPr>
        <w:t>存煤悶</w:t>
      </w:r>
      <w:proofErr w:type="gramEnd"/>
      <w:r w:rsidRPr="00C17387">
        <w:rPr>
          <w:rFonts w:ascii="標楷體" w:eastAsia="標楷體" w:hAnsi="標楷體" w:hint="eastAsia"/>
          <w:szCs w:val="24"/>
        </w:rPr>
        <w:t>燒處理用途，</w:t>
      </w:r>
      <w:r>
        <w:rPr>
          <w:rFonts w:ascii="標楷體" w:eastAsia="標楷體" w:hAnsi="標楷體" w:hint="eastAsia"/>
          <w:szCs w:val="24"/>
        </w:rPr>
        <w:t>且</w:t>
      </w:r>
      <w:r w:rsidRPr="00C17387">
        <w:rPr>
          <w:rFonts w:ascii="標楷體" w:eastAsia="標楷體" w:hAnsi="標楷體" w:hint="eastAsia"/>
          <w:szCs w:val="24"/>
        </w:rPr>
        <w:t>將</w:t>
      </w:r>
      <w:r>
        <w:rPr>
          <w:rFonts w:ascii="標楷體" w:eastAsia="標楷體" w:hAnsi="標楷體" w:hint="eastAsia"/>
          <w:szCs w:val="24"/>
        </w:rPr>
        <w:t>強化</w:t>
      </w:r>
      <w:r w:rsidRPr="00C17387">
        <w:rPr>
          <w:rFonts w:ascii="標楷體" w:eastAsia="標楷體" w:hAnsi="標楷體" w:hint="eastAsia"/>
          <w:szCs w:val="24"/>
        </w:rPr>
        <w:t>監測溫度變化及異常通報</w:t>
      </w:r>
      <w:r>
        <w:rPr>
          <w:rFonts w:ascii="標楷體" w:eastAsia="標楷體" w:hAnsi="標楷體" w:hint="eastAsia"/>
          <w:szCs w:val="24"/>
        </w:rPr>
        <w:t>處理</w:t>
      </w:r>
      <w:r w:rsidRPr="00C17387">
        <w:rPr>
          <w:rFonts w:ascii="標楷體" w:eastAsia="標楷體" w:hAnsi="標楷體" w:hint="eastAsia"/>
          <w:szCs w:val="24"/>
        </w:rPr>
        <w:t>等措施</w:t>
      </w:r>
      <w:r>
        <w:rPr>
          <w:rFonts w:ascii="標楷體" w:eastAsia="標楷體" w:hAnsi="標楷體" w:hint="eastAsia"/>
          <w:szCs w:val="24"/>
        </w:rPr>
        <w:t>，降低</w:t>
      </w:r>
      <w:r w:rsidRPr="00E16128">
        <w:rPr>
          <w:rFonts w:ascii="標楷體" w:eastAsia="標楷體" w:hAnsi="標楷體" w:hint="eastAsia"/>
          <w:szCs w:val="24"/>
        </w:rPr>
        <w:t>煤炭久存自燃</w:t>
      </w:r>
      <w:r>
        <w:rPr>
          <w:rFonts w:ascii="標楷體" w:eastAsia="標楷體" w:hAnsi="標楷體" w:hint="eastAsia"/>
          <w:szCs w:val="24"/>
        </w:rPr>
        <w:t>風險。</w:t>
      </w:r>
    </w:p>
    <w:p w14:paraId="2FC32EFF" w14:textId="0D362D8E" w:rsidR="00F236F2" w:rsidRPr="003041C6" w:rsidRDefault="002C4FF4" w:rsidP="002C4FF4">
      <w:pPr>
        <w:widowControl/>
        <w:overflowPunct w:val="0"/>
        <w:spacing w:beforeLines="20" w:before="48" w:afterLines="20" w:after="48" w:line="540" w:lineRule="exact"/>
        <w:ind w:firstLineChars="450" w:firstLine="1243"/>
        <w:jc w:val="both"/>
        <w:rPr>
          <w:rFonts w:ascii="標楷體" w:eastAsia="標楷體" w:hAnsi="標楷體"/>
          <w:b/>
          <w:color w:val="000000" w:themeColor="text1"/>
          <w:spacing w:val="-2"/>
          <w:sz w:val="28"/>
          <w:szCs w:val="32"/>
        </w:rPr>
      </w:pPr>
      <w:r>
        <w:rPr>
          <w:rFonts w:ascii="標楷體" w:eastAsia="標楷體" w:hAnsi="標楷體" w:hint="eastAsia"/>
          <w:b/>
          <w:color w:val="000000" w:themeColor="text1"/>
          <w:spacing w:val="-2"/>
          <w:sz w:val="28"/>
          <w:szCs w:val="32"/>
        </w:rPr>
        <w:t>11</w:t>
      </w:r>
      <w:r w:rsidR="004C17D1" w:rsidRPr="003041C6">
        <w:rPr>
          <w:rFonts w:ascii="標楷體" w:eastAsia="標楷體" w:hAnsi="標楷體"/>
          <w:b/>
          <w:color w:val="000000" w:themeColor="text1"/>
          <w:spacing w:val="-2"/>
          <w:sz w:val="28"/>
          <w:szCs w:val="32"/>
        </w:rPr>
        <w:t>.</w:t>
      </w:r>
      <w:r w:rsidR="004C17D1" w:rsidRPr="003041C6">
        <w:rPr>
          <w:rFonts w:ascii="標楷體" w:eastAsia="標楷體" w:hAnsi="標楷體" w:hint="eastAsia"/>
          <w:b/>
          <w:color w:val="000000" w:themeColor="text1"/>
          <w:spacing w:val="-2"/>
          <w:sz w:val="28"/>
          <w:szCs w:val="32"/>
        </w:rPr>
        <w:t xml:space="preserve">　</w:t>
      </w:r>
      <w:r w:rsidR="007E67EE" w:rsidRPr="003041C6">
        <w:rPr>
          <w:rFonts w:ascii="標楷體" w:eastAsia="標楷體" w:hAnsi="標楷體" w:hint="eastAsia"/>
          <w:b/>
          <w:color w:val="000000" w:themeColor="text1"/>
          <w:spacing w:val="-2"/>
          <w:sz w:val="28"/>
          <w:szCs w:val="32"/>
        </w:rPr>
        <w:t>辦理協和電廠更新改建計畫，有助電廠汰舊換新並提升整體效率，</w:t>
      </w:r>
      <w:proofErr w:type="gramStart"/>
      <w:r w:rsidR="007E67EE" w:rsidRPr="003041C6">
        <w:rPr>
          <w:rFonts w:ascii="標楷體" w:eastAsia="標楷體" w:hAnsi="標楷體" w:hint="eastAsia"/>
          <w:b/>
          <w:color w:val="000000" w:themeColor="text1"/>
          <w:spacing w:val="-2"/>
          <w:sz w:val="28"/>
          <w:szCs w:val="32"/>
        </w:rPr>
        <w:t>惟環評</w:t>
      </w:r>
      <w:proofErr w:type="gramEnd"/>
      <w:r w:rsidR="007E67EE" w:rsidRPr="003041C6">
        <w:rPr>
          <w:rFonts w:ascii="標楷體" w:eastAsia="標楷體" w:hAnsi="標楷體" w:hint="eastAsia"/>
          <w:b/>
          <w:color w:val="000000" w:themeColor="text1"/>
          <w:spacing w:val="-2"/>
          <w:sz w:val="28"/>
          <w:szCs w:val="32"/>
        </w:rPr>
        <w:t>作業較預估期程延後3年餘，且部分土壤檢測數值超標事件引發外界質疑，</w:t>
      </w:r>
      <w:proofErr w:type="gramStart"/>
      <w:r w:rsidR="007E67EE" w:rsidRPr="003041C6">
        <w:rPr>
          <w:rFonts w:ascii="標楷體" w:eastAsia="標楷體" w:hAnsi="標楷體" w:hint="eastAsia"/>
          <w:b/>
          <w:color w:val="000000" w:themeColor="text1"/>
          <w:spacing w:val="-2"/>
          <w:sz w:val="28"/>
          <w:szCs w:val="32"/>
        </w:rPr>
        <w:t>另環評</w:t>
      </w:r>
      <w:proofErr w:type="gramEnd"/>
      <w:r w:rsidR="007E67EE" w:rsidRPr="003041C6">
        <w:rPr>
          <w:rFonts w:ascii="標楷體" w:eastAsia="標楷體" w:hAnsi="標楷體" w:hint="eastAsia"/>
          <w:b/>
          <w:color w:val="000000" w:themeColor="text1"/>
          <w:spacing w:val="-2"/>
          <w:sz w:val="28"/>
          <w:szCs w:val="32"/>
        </w:rPr>
        <w:t>過程與地方政府及民眾溝通仍有精進空間，</w:t>
      </w:r>
      <w:r w:rsidR="004C17D1" w:rsidRPr="003041C6">
        <w:rPr>
          <w:rFonts w:ascii="標楷體" w:eastAsia="標楷體" w:hAnsi="標楷體" w:hint="eastAsia"/>
          <w:b/>
          <w:color w:val="000000" w:themeColor="text1"/>
          <w:spacing w:val="-2"/>
          <w:sz w:val="28"/>
          <w:szCs w:val="32"/>
        </w:rPr>
        <w:t>允宜</w:t>
      </w:r>
      <w:proofErr w:type="gramStart"/>
      <w:r w:rsidR="009C6669">
        <w:rPr>
          <w:rFonts w:ascii="標楷體" w:eastAsia="標楷體" w:hAnsi="標楷體" w:hint="eastAsia"/>
          <w:b/>
          <w:color w:val="000000" w:themeColor="text1"/>
          <w:spacing w:val="-2"/>
          <w:sz w:val="28"/>
          <w:szCs w:val="32"/>
        </w:rPr>
        <w:t>研</w:t>
      </w:r>
      <w:proofErr w:type="gramEnd"/>
      <w:r w:rsidR="009C6669">
        <w:rPr>
          <w:rFonts w:ascii="標楷體" w:eastAsia="標楷體" w:hAnsi="標楷體" w:hint="eastAsia"/>
          <w:b/>
          <w:color w:val="000000" w:themeColor="text1"/>
          <w:spacing w:val="-2"/>
          <w:sz w:val="28"/>
          <w:szCs w:val="32"/>
        </w:rPr>
        <w:t>謀</w:t>
      </w:r>
      <w:r w:rsidR="004C17D1" w:rsidRPr="003041C6">
        <w:rPr>
          <w:rFonts w:ascii="標楷體" w:eastAsia="標楷體" w:hAnsi="標楷體" w:hint="eastAsia"/>
          <w:b/>
          <w:color w:val="000000" w:themeColor="text1"/>
          <w:spacing w:val="-2"/>
          <w:sz w:val="28"/>
          <w:szCs w:val="32"/>
        </w:rPr>
        <w:t>改善。</w:t>
      </w:r>
    </w:p>
    <w:p w14:paraId="5A504593" w14:textId="06E37955" w:rsidR="001F63BF" w:rsidRPr="00A52459" w:rsidRDefault="003010B2" w:rsidP="00A52459">
      <w:pPr>
        <w:widowControl/>
        <w:spacing w:line="500" w:lineRule="exact"/>
        <w:ind w:firstLineChars="200" w:firstLine="480"/>
        <w:jc w:val="both"/>
        <w:rPr>
          <w:rFonts w:ascii="標楷體" w:eastAsia="標楷體" w:hAnsi="標楷體" w:cs="新細明體"/>
          <w:spacing w:val="-2"/>
        </w:rPr>
      </w:pPr>
      <w:r w:rsidRPr="004C17D1">
        <w:rPr>
          <w:rFonts w:ascii="標楷體" w:eastAsia="標楷體" w:hAnsi="標楷體" w:hint="eastAsia"/>
          <w:color w:val="000000" w:themeColor="text1"/>
        </w:rPr>
        <w:t>台灣電力公司</w:t>
      </w:r>
      <w:r w:rsidR="001F63BF" w:rsidRPr="004C17D1">
        <w:rPr>
          <w:rFonts w:ascii="標楷體" w:eastAsia="標楷體" w:hAnsi="標楷體" w:hint="eastAsia"/>
          <w:color w:val="000000" w:themeColor="text1"/>
        </w:rPr>
        <w:t>因應政府能源轉型政策</w:t>
      </w:r>
      <w:proofErr w:type="gramStart"/>
      <w:r w:rsidR="001F63BF" w:rsidRPr="004C17D1">
        <w:rPr>
          <w:rFonts w:ascii="標楷體" w:eastAsia="標楷體" w:hAnsi="標楷體" w:hint="eastAsia"/>
          <w:color w:val="000000" w:themeColor="text1"/>
        </w:rPr>
        <w:t>及減碳趨勢</w:t>
      </w:r>
      <w:proofErr w:type="gramEnd"/>
      <w:r w:rsidR="001F63BF" w:rsidRPr="004C17D1">
        <w:rPr>
          <w:rFonts w:ascii="標楷體" w:eastAsia="標楷體" w:hAnsi="標楷體" w:hint="eastAsia"/>
          <w:color w:val="000000" w:themeColor="text1"/>
        </w:rPr>
        <w:t>，推動燃氣計畫及自建天然氣接收站，以加速電廠汰舊換新並提升整體效率，</w:t>
      </w:r>
      <w:r w:rsidR="001D6629">
        <w:rPr>
          <w:rFonts w:ascii="標楷體" w:eastAsia="標楷體" w:hAnsi="標楷體" w:hint="eastAsia"/>
          <w:color w:val="000000" w:themeColor="text1"/>
        </w:rPr>
        <w:t>另</w:t>
      </w:r>
      <w:r w:rsidR="001F63BF" w:rsidRPr="004C17D1">
        <w:rPr>
          <w:rFonts w:ascii="標楷體" w:eastAsia="標楷體" w:hAnsi="標楷體" w:hint="eastAsia"/>
          <w:color w:val="000000" w:themeColor="text1"/>
        </w:rPr>
        <w:t>為穩定北</w:t>
      </w:r>
      <w:proofErr w:type="gramStart"/>
      <w:r w:rsidR="001F63BF" w:rsidRPr="004C17D1">
        <w:rPr>
          <w:rFonts w:ascii="標楷體" w:eastAsia="標楷體" w:hAnsi="標楷體" w:hint="eastAsia"/>
          <w:color w:val="000000" w:themeColor="text1"/>
        </w:rPr>
        <w:t>北</w:t>
      </w:r>
      <w:proofErr w:type="gramEnd"/>
      <w:r w:rsidR="001F63BF" w:rsidRPr="004C17D1">
        <w:rPr>
          <w:rFonts w:ascii="標楷體" w:eastAsia="標楷體" w:hAnsi="標楷體" w:hint="eastAsia"/>
          <w:color w:val="000000" w:themeColor="text1"/>
        </w:rPr>
        <w:t>基地區供電，辦理「協和電廠更新改建計畫</w:t>
      </w:r>
      <w:r w:rsidR="00D857D2">
        <w:rPr>
          <w:rFonts w:ascii="標楷體" w:eastAsia="標楷體" w:hAnsi="標楷體" w:hint="eastAsia"/>
          <w:color w:val="000000" w:themeColor="text1"/>
        </w:rPr>
        <w:t>（</w:t>
      </w:r>
      <w:r w:rsidR="001F63BF" w:rsidRPr="004C17D1">
        <w:rPr>
          <w:rFonts w:ascii="標楷體" w:eastAsia="標楷體" w:hAnsi="標楷體" w:hint="eastAsia"/>
          <w:color w:val="000000" w:themeColor="text1"/>
        </w:rPr>
        <w:t>下稱協和計畫</w:t>
      </w:r>
      <w:r w:rsidR="00D857D2">
        <w:rPr>
          <w:rFonts w:ascii="標楷體" w:eastAsia="標楷體" w:hAnsi="標楷體"/>
          <w:color w:val="000000" w:themeColor="text1"/>
        </w:rPr>
        <w:t>）</w:t>
      </w:r>
      <w:r w:rsidR="001F63BF" w:rsidRPr="004C17D1">
        <w:rPr>
          <w:rFonts w:ascii="標楷體" w:eastAsia="標楷體" w:hAnsi="標楷體" w:hint="eastAsia"/>
          <w:color w:val="000000" w:themeColor="text1"/>
        </w:rPr>
        <w:t>」，計畫金額1</w:t>
      </w:r>
      <w:r w:rsidR="001F63BF" w:rsidRPr="004C17D1">
        <w:rPr>
          <w:rFonts w:ascii="標楷體" w:eastAsia="標楷體" w:hAnsi="標楷體"/>
          <w:color w:val="000000" w:themeColor="text1"/>
        </w:rPr>
        <w:t>,218</w:t>
      </w:r>
      <w:r w:rsidR="001F63BF" w:rsidRPr="004C17D1">
        <w:rPr>
          <w:rFonts w:ascii="標楷體" w:eastAsia="標楷體" w:hAnsi="標楷體" w:hint="eastAsia"/>
          <w:color w:val="000000" w:themeColor="text1"/>
        </w:rPr>
        <w:t>億5</w:t>
      </w:r>
      <w:r w:rsidR="001F63BF" w:rsidRPr="004C17D1">
        <w:rPr>
          <w:rFonts w:ascii="標楷體" w:eastAsia="標楷體" w:hAnsi="標楷體"/>
          <w:color w:val="000000" w:themeColor="text1"/>
        </w:rPr>
        <w:t>5</w:t>
      </w:r>
      <w:r w:rsidR="001F63BF" w:rsidRPr="004C17D1">
        <w:rPr>
          <w:rFonts w:ascii="標楷體" w:eastAsia="標楷體" w:hAnsi="標楷體" w:hint="eastAsia"/>
          <w:color w:val="000000" w:themeColor="text1"/>
        </w:rPr>
        <w:t>萬餘元，</w:t>
      </w:r>
      <w:r w:rsidR="001D6629">
        <w:rPr>
          <w:rFonts w:ascii="標楷體" w:eastAsia="標楷體" w:hAnsi="標楷體" w:hint="eastAsia"/>
          <w:color w:val="000000" w:themeColor="text1"/>
        </w:rPr>
        <w:t>執行</w:t>
      </w:r>
      <w:r w:rsidR="001F63BF" w:rsidRPr="004C17D1">
        <w:rPr>
          <w:rFonts w:ascii="標楷體" w:eastAsia="標楷體" w:hAnsi="標楷體" w:hint="eastAsia"/>
          <w:color w:val="000000" w:themeColor="text1"/>
        </w:rPr>
        <w:t>期間</w:t>
      </w:r>
      <w:r w:rsidR="009C6669">
        <w:rPr>
          <w:rFonts w:ascii="標楷體" w:eastAsia="標楷體" w:hAnsi="標楷體" w:hint="eastAsia"/>
          <w:color w:val="000000" w:themeColor="text1"/>
        </w:rPr>
        <w:t>為</w:t>
      </w:r>
      <w:r w:rsidR="001F63BF" w:rsidRPr="004C17D1">
        <w:rPr>
          <w:rFonts w:ascii="標楷體" w:eastAsia="標楷體" w:hAnsi="標楷體" w:hint="eastAsia"/>
          <w:color w:val="000000" w:themeColor="text1"/>
        </w:rPr>
        <w:t>1</w:t>
      </w:r>
      <w:r w:rsidR="001F63BF" w:rsidRPr="004C17D1">
        <w:rPr>
          <w:rFonts w:ascii="標楷體" w:eastAsia="標楷體" w:hAnsi="標楷體"/>
          <w:color w:val="000000" w:themeColor="text1"/>
        </w:rPr>
        <w:t>07</w:t>
      </w:r>
      <w:r w:rsidR="001F63BF" w:rsidRPr="004C17D1">
        <w:rPr>
          <w:rFonts w:ascii="標楷體" w:eastAsia="標楷體" w:hAnsi="標楷體" w:hint="eastAsia"/>
          <w:color w:val="000000" w:themeColor="text1"/>
        </w:rPr>
        <w:t>年7月至1</w:t>
      </w:r>
      <w:r w:rsidR="001F63BF" w:rsidRPr="004C17D1">
        <w:rPr>
          <w:rFonts w:ascii="標楷體" w:eastAsia="標楷體" w:hAnsi="標楷體"/>
          <w:color w:val="000000" w:themeColor="text1"/>
        </w:rPr>
        <w:t>21</w:t>
      </w:r>
      <w:r w:rsidR="001F63BF" w:rsidRPr="004C17D1">
        <w:rPr>
          <w:rFonts w:ascii="標楷體" w:eastAsia="標楷體" w:hAnsi="標楷體" w:hint="eastAsia"/>
          <w:color w:val="000000" w:themeColor="text1"/>
        </w:rPr>
        <w:t>年1</w:t>
      </w:r>
      <w:r w:rsidR="001F63BF" w:rsidRPr="004C17D1">
        <w:rPr>
          <w:rFonts w:ascii="標楷體" w:eastAsia="標楷體" w:hAnsi="標楷體"/>
          <w:color w:val="000000" w:themeColor="text1"/>
        </w:rPr>
        <w:t>2</w:t>
      </w:r>
      <w:r w:rsidR="001F63BF" w:rsidRPr="004C17D1">
        <w:rPr>
          <w:rFonts w:ascii="標楷體" w:eastAsia="標楷體" w:hAnsi="標楷體" w:hint="eastAsia"/>
          <w:color w:val="000000" w:themeColor="text1"/>
        </w:rPr>
        <w:t>月，規劃於既有廠址更新改建2部燃氣機組</w:t>
      </w:r>
      <w:r w:rsidR="00D857D2">
        <w:rPr>
          <w:rFonts w:ascii="標楷體" w:eastAsia="標楷體" w:hAnsi="標楷體" w:hint="eastAsia"/>
          <w:color w:val="000000" w:themeColor="text1"/>
        </w:rPr>
        <w:t>（</w:t>
      </w:r>
      <w:r w:rsidR="001F63BF" w:rsidRPr="004C17D1">
        <w:rPr>
          <w:rFonts w:ascii="標楷體" w:eastAsia="標楷體" w:hAnsi="標楷體" w:hint="eastAsia"/>
          <w:color w:val="000000" w:themeColor="text1"/>
        </w:rPr>
        <w:t>裝置容量各1</w:t>
      </w:r>
      <w:r w:rsidR="001F63BF" w:rsidRPr="004C17D1">
        <w:rPr>
          <w:rFonts w:ascii="標楷體" w:eastAsia="標楷體" w:hAnsi="標楷體"/>
          <w:color w:val="000000" w:themeColor="text1"/>
        </w:rPr>
        <w:t>,300MW</w:t>
      </w:r>
      <w:r w:rsidR="00D857D2">
        <w:rPr>
          <w:rFonts w:ascii="標楷體" w:eastAsia="標楷體" w:hAnsi="標楷體"/>
          <w:color w:val="000000" w:themeColor="text1"/>
        </w:rPr>
        <w:t>）</w:t>
      </w:r>
      <w:r w:rsidR="001F63BF" w:rsidRPr="004C17D1">
        <w:rPr>
          <w:rFonts w:ascii="標楷體" w:eastAsia="標楷體" w:hAnsi="標楷體" w:hint="eastAsia"/>
          <w:color w:val="000000" w:themeColor="text1"/>
        </w:rPr>
        <w:t>，並興建液化天然氣</w:t>
      </w:r>
      <w:r w:rsidR="00D857D2">
        <w:rPr>
          <w:rFonts w:ascii="標楷體" w:eastAsia="標楷體" w:hAnsi="標楷體"/>
          <w:color w:val="000000" w:themeColor="text1"/>
        </w:rPr>
        <w:t>（</w:t>
      </w:r>
      <w:r w:rsidR="001F63BF" w:rsidRPr="004C17D1">
        <w:rPr>
          <w:rFonts w:ascii="標楷體" w:eastAsia="標楷體" w:hAnsi="標楷體"/>
          <w:color w:val="000000" w:themeColor="text1"/>
        </w:rPr>
        <w:t>LNG</w:t>
      </w:r>
      <w:r w:rsidR="00D857D2">
        <w:rPr>
          <w:rFonts w:ascii="標楷體" w:eastAsia="標楷體" w:hAnsi="標楷體"/>
          <w:color w:val="000000" w:themeColor="text1"/>
        </w:rPr>
        <w:t>）</w:t>
      </w:r>
      <w:r w:rsidR="001F63BF" w:rsidRPr="004C17D1">
        <w:rPr>
          <w:rFonts w:ascii="標楷體" w:eastAsia="標楷體" w:hAnsi="標楷體" w:hint="eastAsia"/>
          <w:color w:val="000000" w:themeColor="text1"/>
        </w:rPr>
        <w:t>接收站（下稱四接）。經查</w:t>
      </w:r>
      <w:r w:rsidR="001F63BF" w:rsidRPr="004C17D1">
        <w:rPr>
          <w:rFonts w:ascii="標楷體" w:eastAsia="標楷體" w:hAnsi="標楷體"/>
          <w:color w:val="000000" w:themeColor="text1"/>
        </w:rPr>
        <w:t>執行情形</w:t>
      </w:r>
      <w:r w:rsidR="001F63BF" w:rsidRPr="004C17D1">
        <w:rPr>
          <w:rFonts w:ascii="標楷體" w:eastAsia="標楷體" w:hAnsi="標楷體" w:hint="eastAsia"/>
          <w:color w:val="000000" w:themeColor="text1"/>
        </w:rPr>
        <w:t>，</w:t>
      </w:r>
      <w:r w:rsidR="001F63BF" w:rsidRPr="001D6629">
        <w:rPr>
          <w:rFonts w:ascii="標楷體" w:eastAsia="標楷體" w:hAnsi="標楷體" w:hint="eastAsia"/>
          <w:color w:val="000000" w:themeColor="text1"/>
        </w:rPr>
        <w:t>核有：</w:t>
      </w:r>
      <w:r w:rsidR="001D6629" w:rsidRPr="001D6629">
        <w:rPr>
          <w:rFonts w:ascii="標楷體" w:eastAsia="標楷體" w:hAnsi="標楷體" w:hint="eastAsia"/>
          <w:bCs/>
          <w:color w:val="000000" w:themeColor="text1"/>
        </w:rPr>
        <w:t>（1）</w:t>
      </w:r>
      <w:r w:rsidR="001D6629" w:rsidRPr="004C17D1">
        <w:rPr>
          <w:rFonts w:ascii="標楷體" w:eastAsia="標楷體" w:hAnsi="標楷體" w:hint="eastAsia"/>
          <w:color w:val="000000" w:themeColor="text1"/>
        </w:rPr>
        <w:t>協和計畫</w:t>
      </w:r>
      <w:r w:rsidR="001D6629">
        <w:rPr>
          <w:rFonts w:ascii="標楷體" w:eastAsia="標楷體" w:hAnsi="標楷體" w:hint="eastAsia"/>
          <w:color w:val="000000" w:themeColor="text1"/>
        </w:rPr>
        <w:t>2部燃氣機組</w:t>
      </w:r>
      <w:r w:rsidR="001F63BF" w:rsidRPr="001D6629">
        <w:rPr>
          <w:rFonts w:ascii="標楷體" w:eastAsia="標楷體" w:hAnsi="標楷體" w:hint="eastAsia"/>
        </w:rPr>
        <w:t>預計於1</w:t>
      </w:r>
      <w:r w:rsidR="001F63BF" w:rsidRPr="001D6629">
        <w:rPr>
          <w:rFonts w:ascii="標楷體" w:eastAsia="標楷體" w:hAnsi="標楷體"/>
        </w:rPr>
        <w:t>14</w:t>
      </w:r>
      <w:r w:rsidR="001F63BF" w:rsidRPr="001D6629">
        <w:rPr>
          <w:rFonts w:ascii="標楷體" w:eastAsia="標楷體" w:hAnsi="標楷體" w:hint="eastAsia"/>
        </w:rPr>
        <w:t>年7月、1</w:t>
      </w:r>
      <w:r w:rsidR="001F63BF" w:rsidRPr="001D6629">
        <w:rPr>
          <w:rFonts w:ascii="標楷體" w:eastAsia="標楷體" w:hAnsi="標楷體"/>
        </w:rPr>
        <w:t>19</w:t>
      </w:r>
      <w:r w:rsidR="001F63BF" w:rsidRPr="001D6629">
        <w:rPr>
          <w:rFonts w:ascii="標楷體" w:eastAsia="標楷體" w:hAnsi="標楷體" w:hint="eastAsia"/>
        </w:rPr>
        <w:t>年</w:t>
      </w:r>
      <w:r w:rsidR="001F63BF" w:rsidRPr="001D6629">
        <w:rPr>
          <w:rFonts w:ascii="標楷體" w:eastAsia="標楷體" w:hAnsi="標楷體"/>
        </w:rPr>
        <w:t>7</w:t>
      </w:r>
      <w:r w:rsidR="001F63BF" w:rsidRPr="001D6629">
        <w:rPr>
          <w:rFonts w:ascii="標楷體" w:eastAsia="標楷體" w:hAnsi="標楷體" w:hint="eastAsia"/>
        </w:rPr>
        <w:t>月完工商轉，</w:t>
      </w:r>
      <w:r w:rsidR="001D6629">
        <w:rPr>
          <w:rFonts w:ascii="標楷體" w:eastAsia="標楷體" w:hAnsi="標楷體" w:hint="eastAsia"/>
        </w:rPr>
        <w:t>並</w:t>
      </w:r>
      <w:r w:rsidR="001F63BF" w:rsidRPr="001D6629">
        <w:rPr>
          <w:rFonts w:ascii="標楷體" w:eastAsia="標楷體" w:hAnsi="標楷體" w:hint="eastAsia"/>
        </w:rPr>
        <w:t>規劃1</w:t>
      </w:r>
      <w:r w:rsidR="001F63BF" w:rsidRPr="001D6629">
        <w:rPr>
          <w:rFonts w:ascii="標楷體" w:eastAsia="標楷體" w:hAnsi="標楷體"/>
        </w:rPr>
        <w:t>09</w:t>
      </w:r>
      <w:r w:rsidR="001F63BF" w:rsidRPr="001D6629">
        <w:rPr>
          <w:rFonts w:ascii="標楷體" w:eastAsia="標楷體" w:hAnsi="標楷體" w:hint="eastAsia"/>
        </w:rPr>
        <w:t>年1月通過環境影響評估</w:t>
      </w:r>
      <w:r w:rsidR="00D857D2" w:rsidRPr="001D6629">
        <w:rPr>
          <w:rFonts w:ascii="標楷體" w:eastAsia="標楷體" w:hAnsi="標楷體" w:hint="eastAsia"/>
        </w:rPr>
        <w:t>（</w:t>
      </w:r>
      <w:r w:rsidR="001F63BF" w:rsidRPr="001D6629">
        <w:rPr>
          <w:rFonts w:ascii="標楷體" w:eastAsia="標楷體" w:hAnsi="標楷體" w:hint="eastAsia"/>
        </w:rPr>
        <w:t>下稱環評</w:t>
      </w:r>
      <w:r w:rsidR="00D857D2" w:rsidRPr="001D6629">
        <w:rPr>
          <w:rFonts w:ascii="標楷體" w:eastAsia="標楷體" w:hAnsi="標楷體" w:hint="eastAsia"/>
        </w:rPr>
        <w:t>）</w:t>
      </w:r>
      <w:r w:rsidR="001F63BF" w:rsidRPr="001D6629">
        <w:rPr>
          <w:rFonts w:ascii="標楷體" w:eastAsia="標楷體" w:hAnsi="標楷體" w:hint="eastAsia"/>
        </w:rPr>
        <w:t>、1</w:t>
      </w:r>
      <w:r w:rsidR="001F63BF" w:rsidRPr="001D6629">
        <w:rPr>
          <w:rFonts w:ascii="標楷體" w:eastAsia="標楷體" w:hAnsi="標楷體"/>
        </w:rPr>
        <w:t>10</w:t>
      </w:r>
      <w:r w:rsidR="001F63BF" w:rsidRPr="001D6629">
        <w:rPr>
          <w:rFonts w:ascii="標楷體" w:eastAsia="標楷體" w:hAnsi="標楷體" w:hint="eastAsia"/>
        </w:rPr>
        <w:t>年1</w:t>
      </w:r>
      <w:r w:rsidR="001F63BF" w:rsidRPr="001D6629">
        <w:rPr>
          <w:rFonts w:ascii="標楷體" w:eastAsia="標楷體" w:hAnsi="標楷體"/>
        </w:rPr>
        <w:t>0</w:t>
      </w:r>
      <w:r w:rsidR="001F63BF" w:rsidRPr="001D6629">
        <w:rPr>
          <w:rFonts w:ascii="標楷體" w:eastAsia="標楷體" w:hAnsi="標楷體" w:hint="eastAsia"/>
        </w:rPr>
        <w:t>月電廠主要設備決標等工作時程。</w:t>
      </w:r>
      <w:r w:rsidR="001D6629">
        <w:rPr>
          <w:rFonts w:ascii="標楷體" w:eastAsia="標楷體" w:hAnsi="標楷體" w:hint="eastAsia"/>
        </w:rPr>
        <w:t>惟因</w:t>
      </w:r>
      <w:r w:rsidR="001F63BF" w:rsidRPr="001D6629">
        <w:rPr>
          <w:rFonts w:ascii="標楷體" w:eastAsia="標楷體" w:hAnsi="標楷體" w:hint="eastAsia"/>
        </w:rPr>
        <w:t>興建四接</w:t>
      </w:r>
      <w:r w:rsidR="001F63BF" w:rsidRPr="001D6629">
        <w:rPr>
          <w:rFonts w:ascii="標楷體" w:eastAsia="標楷體" w:hAnsi="標楷體"/>
        </w:rPr>
        <w:t>涉及填海造陸</w:t>
      </w:r>
      <w:r w:rsidR="001F63BF" w:rsidRPr="001D6629">
        <w:rPr>
          <w:rFonts w:ascii="標楷體" w:eastAsia="標楷體" w:hAnsi="標楷體" w:hint="eastAsia"/>
        </w:rPr>
        <w:t>議</w:t>
      </w:r>
      <w:r w:rsidR="001F63BF" w:rsidRPr="001D6629">
        <w:rPr>
          <w:rFonts w:ascii="標楷體" w:eastAsia="標楷體" w:hAnsi="標楷體"/>
        </w:rPr>
        <w:t>題</w:t>
      </w:r>
      <w:r w:rsidR="001D6629">
        <w:rPr>
          <w:rFonts w:ascii="標楷體" w:eastAsia="標楷體" w:hAnsi="標楷體" w:hint="eastAsia"/>
        </w:rPr>
        <w:t>，</w:t>
      </w:r>
      <w:r w:rsidR="001D6629" w:rsidRPr="001D6629">
        <w:rPr>
          <w:rFonts w:ascii="標楷體" w:eastAsia="標楷體" w:hAnsi="標楷體"/>
        </w:rPr>
        <w:t>環評</w:t>
      </w:r>
      <w:r w:rsidR="001D6629" w:rsidRPr="001D6629">
        <w:rPr>
          <w:rFonts w:ascii="標楷體" w:eastAsia="標楷體" w:hAnsi="標楷體" w:hint="eastAsia"/>
        </w:rPr>
        <w:t>審查</w:t>
      </w:r>
      <w:r w:rsidR="001F63BF" w:rsidRPr="001D6629">
        <w:rPr>
          <w:rFonts w:ascii="標楷體" w:eastAsia="標楷體" w:hAnsi="標楷體" w:hint="eastAsia"/>
        </w:rPr>
        <w:t>時</w:t>
      </w:r>
      <w:r w:rsidR="001F63BF" w:rsidRPr="001D6629">
        <w:rPr>
          <w:rFonts w:ascii="標楷體" w:eastAsia="標楷體" w:hAnsi="標楷體"/>
        </w:rPr>
        <w:t>，</w:t>
      </w:r>
      <w:r w:rsidR="001F63BF" w:rsidRPr="001D6629">
        <w:rPr>
          <w:rFonts w:ascii="標楷體" w:eastAsia="標楷體" w:hAnsi="標楷體" w:cs="新細明體" w:hint="eastAsia"/>
          <w:kern w:val="0"/>
        </w:rPr>
        <w:t>遭部分民眾提出質疑或抗議，環評專案小組部分成員</w:t>
      </w:r>
      <w:r w:rsidR="001D6629">
        <w:rPr>
          <w:rFonts w:ascii="標楷體" w:eastAsia="標楷體" w:hAnsi="標楷體" w:cs="新細明體" w:hint="eastAsia"/>
          <w:kern w:val="0"/>
        </w:rPr>
        <w:t>亦</w:t>
      </w:r>
      <w:r w:rsidR="001F63BF" w:rsidRPr="001D6629">
        <w:rPr>
          <w:rFonts w:ascii="標楷體" w:eastAsia="標楷體" w:hAnsi="標楷體" w:cs="新細明體" w:hint="eastAsia"/>
          <w:kern w:val="0"/>
        </w:rPr>
        <w:t>對計畫替代方案評估、海域生態調查、空氣污染排放數據等項，認為相關內容不足判斷，要求補充資料或增加調查，及</w:t>
      </w:r>
      <w:r w:rsidRPr="001D6629">
        <w:rPr>
          <w:rFonts w:ascii="標楷體" w:eastAsia="標楷體" w:hAnsi="標楷體" w:cs="新細明體" w:hint="eastAsia"/>
          <w:kern w:val="0"/>
        </w:rPr>
        <w:t>台灣電力公司</w:t>
      </w:r>
      <w:r w:rsidR="001F63BF" w:rsidRPr="001D6629">
        <w:rPr>
          <w:rFonts w:ascii="標楷體" w:eastAsia="標楷體" w:hAnsi="標楷體" w:cs="新細明體" w:hint="eastAsia"/>
          <w:kern w:val="0"/>
        </w:rPr>
        <w:t>審議資料準備期程未及等，迄至1</w:t>
      </w:r>
      <w:r w:rsidR="001F63BF" w:rsidRPr="001D6629">
        <w:rPr>
          <w:rFonts w:ascii="標楷體" w:eastAsia="標楷體" w:hAnsi="標楷體" w:cs="新細明體"/>
          <w:kern w:val="0"/>
        </w:rPr>
        <w:t>14</w:t>
      </w:r>
      <w:r w:rsidR="001F63BF" w:rsidRPr="001D6629">
        <w:rPr>
          <w:rFonts w:ascii="標楷體" w:eastAsia="標楷體" w:hAnsi="標楷體" w:cs="新細明體" w:hint="eastAsia"/>
          <w:kern w:val="0"/>
        </w:rPr>
        <w:t>年2月，環評作業歷經7次審議始通過，較預估期程落後約3</w:t>
      </w:r>
      <w:r w:rsidR="001F63BF" w:rsidRPr="001D6629">
        <w:rPr>
          <w:rFonts w:ascii="標楷體" w:eastAsia="標楷體" w:hAnsi="標楷體" w:cs="新細明體"/>
          <w:kern w:val="0"/>
        </w:rPr>
        <w:t>8</w:t>
      </w:r>
      <w:r w:rsidR="001F63BF" w:rsidRPr="001D6629">
        <w:rPr>
          <w:rFonts w:ascii="標楷體" w:eastAsia="標楷體" w:hAnsi="標楷體" w:cs="新細明體" w:hint="eastAsia"/>
          <w:kern w:val="0"/>
        </w:rPr>
        <w:t>個月，連帶影響相關機組及廠房設備採購案</w:t>
      </w:r>
      <w:proofErr w:type="gramStart"/>
      <w:r w:rsidR="000463CA" w:rsidRPr="001D6629">
        <w:rPr>
          <w:rFonts w:ascii="標楷體" w:eastAsia="標楷體" w:hAnsi="標楷體" w:cs="新細明體" w:hint="eastAsia"/>
          <w:kern w:val="0"/>
        </w:rPr>
        <w:t>期程計</w:t>
      </w:r>
      <w:r w:rsidR="000463CA">
        <w:rPr>
          <w:rFonts w:ascii="標楷體" w:eastAsia="標楷體" w:hAnsi="標楷體" w:cs="新細明體" w:hint="eastAsia"/>
          <w:kern w:val="0"/>
        </w:rPr>
        <w:t>由</w:t>
      </w:r>
      <w:proofErr w:type="gramEnd"/>
      <w:r w:rsidR="000463CA" w:rsidRPr="000463CA">
        <w:rPr>
          <w:rFonts w:ascii="標楷體" w:eastAsia="標楷體" w:hAnsi="標楷體" w:cs="新細明體" w:hint="eastAsia"/>
          <w:kern w:val="0"/>
        </w:rPr>
        <w:t>1</w:t>
      </w:r>
      <w:r w:rsidR="000463CA" w:rsidRPr="000463CA">
        <w:rPr>
          <w:rFonts w:ascii="標楷體" w:eastAsia="標楷體" w:hAnsi="標楷體" w:cs="新細明體"/>
          <w:kern w:val="0"/>
        </w:rPr>
        <w:t>10</w:t>
      </w:r>
      <w:r w:rsidR="000463CA" w:rsidRPr="000463CA">
        <w:rPr>
          <w:rFonts w:ascii="標楷體" w:eastAsia="標楷體" w:hAnsi="標楷體" w:cs="新細明體" w:hint="eastAsia"/>
          <w:kern w:val="0"/>
        </w:rPr>
        <w:t>年1</w:t>
      </w:r>
      <w:r w:rsidR="000463CA" w:rsidRPr="000463CA">
        <w:rPr>
          <w:rFonts w:ascii="標楷體" w:eastAsia="標楷體" w:hAnsi="標楷體" w:cs="新細明體"/>
          <w:kern w:val="0"/>
        </w:rPr>
        <w:t>0</w:t>
      </w:r>
      <w:r w:rsidR="000463CA" w:rsidRPr="000463CA">
        <w:rPr>
          <w:rFonts w:ascii="標楷體" w:eastAsia="標楷體" w:hAnsi="標楷體" w:cs="新細明體" w:hint="eastAsia"/>
          <w:kern w:val="0"/>
        </w:rPr>
        <w:t>月延至1</w:t>
      </w:r>
      <w:r w:rsidR="000463CA" w:rsidRPr="000463CA">
        <w:rPr>
          <w:rFonts w:ascii="標楷體" w:eastAsia="標楷體" w:hAnsi="標楷體" w:cs="新細明體"/>
          <w:kern w:val="0"/>
        </w:rPr>
        <w:t>16</w:t>
      </w:r>
      <w:r w:rsidR="000463CA" w:rsidRPr="000463CA">
        <w:rPr>
          <w:rFonts w:ascii="標楷體" w:eastAsia="標楷體" w:hAnsi="標楷體" w:cs="新細明體" w:hint="eastAsia"/>
          <w:kern w:val="0"/>
        </w:rPr>
        <w:t>年1月（約6</w:t>
      </w:r>
      <w:r w:rsidR="000463CA" w:rsidRPr="000463CA">
        <w:rPr>
          <w:rFonts w:ascii="標楷體" w:eastAsia="標楷體" w:hAnsi="標楷體" w:cs="新細明體"/>
          <w:kern w:val="0"/>
        </w:rPr>
        <w:t>2</w:t>
      </w:r>
      <w:r w:rsidR="000463CA" w:rsidRPr="000463CA">
        <w:rPr>
          <w:rFonts w:ascii="標楷體" w:eastAsia="標楷體" w:hAnsi="標楷體" w:cs="新細明體" w:hint="eastAsia"/>
          <w:kern w:val="0"/>
        </w:rPr>
        <w:t>個月）</w:t>
      </w:r>
      <w:r w:rsidR="001F63BF" w:rsidRPr="001D6629">
        <w:rPr>
          <w:rFonts w:ascii="標楷體" w:eastAsia="標楷體" w:hAnsi="標楷體" w:cs="新細明體" w:hint="eastAsia"/>
          <w:kern w:val="0"/>
        </w:rPr>
        <w:t>，致</w:t>
      </w:r>
      <w:r w:rsidR="001D6629">
        <w:rPr>
          <w:rFonts w:ascii="標楷體" w:eastAsia="標楷體" w:hAnsi="標楷體" w:cs="新細明體" w:hint="eastAsia"/>
          <w:kern w:val="0"/>
        </w:rPr>
        <w:t>2部燃氣機組將</w:t>
      </w:r>
      <w:r w:rsidR="001F63BF" w:rsidRPr="001D6629">
        <w:rPr>
          <w:rFonts w:ascii="標楷體" w:eastAsia="標楷體" w:hAnsi="標楷體" w:hint="eastAsia"/>
        </w:rPr>
        <w:t>延後至1</w:t>
      </w:r>
      <w:r w:rsidR="001F63BF" w:rsidRPr="001D6629">
        <w:rPr>
          <w:rFonts w:ascii="標楷體" w:eastAsia="標楷體" w:hAnsi="標楷體"/>
        </w:rPr>
        <w:t>21</w:t>
      </w:r>
      <w:r w:rsidR="001F63BF" w:rsidRPr="001D6629">
        <w:rPr>
          <w:rFonts w:ascii="標楷體" w:eastAsia="標楷體" w:hAnsi="標楷體" w:hint="eastAsia"/>
        </w:rPr>
        <w:t>年1月及1</w:t>
      </w:r>
      <w:r w:rsidR="001F63BF" w:rsidRPr="001D6629">
        <w:rPr>
          <w:rFonts w:ascii="標楷體" w:eastAsia="標楷體" w:hAnsi="標楷體"/>
        </w:rPr>
        <w:t>27</w:t>
      </w:r>
      <w:r w:rsidR="001F63BF" w:rsidRPr="001D6629">
        <w:rPr>
          <w:rFonts w:ascii="標楷體" w:eastAsia="標楷體" w:hAnsi="標楷體" w:hint="eastAsia"/>
        </w:rPr>
        <w:t>年</w:t>
      </w:r>
      <w:r w:rsidR="001F63BF" w:rsidRPr="001D6629">
        <w:rPr>
          <w:rFonts w:ascii="標楷體" w:eastAsia="標楷體" w:hAnsi="標楷體"/>
        </w:rPr>
        <w:t>8</w:t>
      </w:r>
      <w:r w:rsidR="001F63BF" w:rsidRPr="001D6629">
        <w:rPr>
          <w:rFonts w:ascii="標楷體" w:eastAsia="標楷體" w:hAnsi="標楷體" w:hint="eastAsia"/>
        </w:rPr>
        <w:t>月商轉，較預估期程至少延宕6年以上。</w:t>
      </w:r>
      <w:r w:rsidR="001F63BF" w:rsidRPr="001D6629">
        <w:rPr>
          <w:rFonts w:ascii="標楷體" w:eastAsia="標楷體" w:hAnsi="標楷體" w:cs="新細明體" w:hint="eastAsia"/>
          <w:kern w:val="0"/>
        </w:rPr>
        <w:t>另行政院1</w:t>
      </w:r>
      <w:r w:rsidR="001F63BF" w:rsidRPr="001D6629">
        <w:rPr>
          <w:rFonts w:ascii="標楷體" w:eastAsia="標楷體" w:hAnsi="標楷體" w:cs="新細明體"/>
          <w:kern w:val="0"/>
        </w:rPr>
        <w:t>07</w:t>
      </w:r>
      <w:r w:rsidR="001F63BF" w:rsidRPr="001D6629">
        <w:rPr>
          <w:rFonts w:ascii="標楷體" w:eastAsia="標楷體" w:hAnsi="標楷體" w:cs="新細明體" w:hint="eastAsia"/>
          <w:kern w:val="0"/>
        </w:rPr>
        <w:t>年7月核定</w:t>
      </w:r>
      <w:r w:rsidR="00191D24" w:rsidRPr="001D6629">
        <w:rPr>
          <w:rFonts w:ascii="標楷體" w:eastAsia="標楷體" w:hAnsi="標楷體" w:cs="新細明體" w:hint="eastAsia"/>
          <w:kern w:val="0"/>
        </w:rPr>
        <w:t>協和計畫</w:t>
      </w:r>
      <w:r w:rsidR="001F63BF" w:rsidRPr="001D6629">
        <w:rPr>
          <w:rFonts w:ascii="標楷體" w:eastAsia="標楷體" w:hAnsi="標楷體" w:cs="新細明體" w:hint="eastAsia"/>
          <w:kern w:val="0"/>
        </w:rPr>
        <w:t>後，因相關計畫內容</w:t>
      </w:r>
      <w:r w:rsidR="00A81EE8">
        <w:rPr>
          <w:rFonts w:ascii="標楷體" w:eastAsia="標楷體" w:hAnsi="標楷體" w:cs="新細明體" w:hint="eastAsia"/>
          <w:kern w:val="0"/>
        </w:rPr>
        <w:t>配合</w:t>
      </w:r>
      <w:r w:rsidR="00A81EE8" w:rsidRPr="001D6629">
        <w:rPr>
          <w:rFonts w:ascii="標楷體" w:eastAsia="標楷體" w:hAnsi="標楷體" w:cs="新細明體" w:hint="eastAsia"/>
          <w:kern w:val="0"/>
        </w:rPr>
        <w:t>環評審議</w:t>
      </w:r>
      <w:r w:rsidR="00A81EE8">
        <w:rPr>
          <w:rFonts w:ascii="標楷體" w:eastAsia="標楷體" w:hAnsi="標楷體" w:cs="新細明體" w:hint="eastAsia"/>
          <w:kern w:val="0"/>
        </w:rPr>
        <w:t>調</w:t>
      </w:r>
      <w:r w:rsidR="00A81EE8">
        <w:rPr>
          <w:rFonts w:ascii="標楷體" w:eastAsia="標楷體" w:hAnsi="標楷體" w:cs="新細明體" w:hint="eastAsia"/>
          <w:kern w:val="0"/>
        </w:rPr>
        <w:lastRenderedPageBreak/>
        <w:t>整</w:t>
      </w:r>
      <w:r w:rsidR="001F63BF" w:rsidRPr="001D6629">
        <w:rPr>
          <w:rFonts w:ascii="標楷體" w:eastAsia="標楷體" w:hAnsi="標楷體" w:cs="新細明體" w:hint="eastAsia"/>
          <w:kern w:val="0"/>
        </w:rPr>
        <w:t>填海造地面積減</w:t>
      </w:r>
      <w:r w:rsidR="00A81EE8">
        <w:rPr>
          <w:rFonts w:ascii="標楷體" w:eastAsia="標楷體" w:hAnsi="標楷體" w:cs="新細明體" w:hint="eastAsia"/>
          <w:kern w:val="0"/>
        </w:rPr>
        <w:t>少</w:t>
      </w:r>
      <w:proofErr w:type="gramStart"/>
      <w:r w:rsidR="001F63BF" w:rsidRPr="001D6629">
        <w:rPr>
          <w:rFonts w:ascii="標楷體" w:eastAsia="標楷體" w:hAnsi="標楷體" w:cs="新細明體" w:hint="eastAsia"/>
          <w:kern w:val="0"/>
        </w:rPr>
        <w:t>5成</w:t>
      </w:r>
      <w:proofErr w:type="gramEnd"/>
      <w:r w:rsidR="001F63BF" w:rsidRPr="001D6629">
        <w:rPr>
          <w:rFonts w:ascii="標楷體" w:eastAsia="標楷體" w:hAnsi="標楷體" w:cs="新細明體" w:hint="eastAsia"/>
          <w:kern w:val="0"/>
        </w:rPr>
        <w:t>餘，又近年燃氣機組已逐漸轉為賣方市場，較不易有議價空間，對於協和計畫原編列預算及所</w:t>
      </w:r>
      <w:proofErr w:type="gramStart"/>
      <w:r w:rsidR="001F63BF" w:rsidRPr="001D6629">
        <w:rPr>
          <w:rFonts w:ascii="標楷體" w:eastAsia="標楷體" w:hAnsi="標楷體" w:cs="新細明體" w:hint="eastAsia"/>
          <w:kern w:val="0"/>
        </w:rPr>
        <w:t>需期程均有</w:t>
      </w:r>
      <w:proofErr w:type="gramEnd"/>
      <w:r w:rsidR="001F63BF" w:rsidRPr="001D6629">
        <w:rPr>
          <w:rFonts w:ascii="標楷體" w:eastAsia="標楷體" w:hAnsi="標楷體" w:cs="新細明體" w:hint="eastAsia"/>
          <w:kern w:val="0"/>
        </w:rPr>
        <w:t>重大改變，</w:t>
      </w:r>
      <w:r w:rsidR="00C42448" w:rsidRPr="001D6629">
        <w:rPr>
          <w:rFonts w:ascii="標楷體" w:eastAsia="標楷體" w:hAnsi="標楷體" w:cs="新細明體" w:hint="eastAsia"/>
          <w:kern w:val="0"/>
        </w:rPr>
        <w:t>該</w:t>
      </w:r>
      <w:r w:rsidRPr="001D6629">
        <w:rPr>
          <w:rFonts w:ascii="標楷體" w:eastAsia="標楷體" w:hAnsi="標楷體" w:cs="新細明體" w:hint="eastAsia"/>
          <w:kern w:val="0"/>
        </w:rPr>
        <w:t>公司</w:t>
      </w:r>
      <w:r w:rsidR="001F63BF" w:rsidRPr="001D6629">
        <w:rPr>
          <w:rFonts w:ascii="標楷體" w:eastAsia="標楷體" w:hAnsi="標楷體" w:cs="新細明體" w:hint="eastAsia"/>
          <w:kern w:val="0"/>
        </w:rPr>
        <w:t>迄未修正計畫內容，恐</w:t>
      </w:r>
      <w:r w:rsidR="00FD5A86" w:rsidRPr="001D6629">
        <w:rPr>
          <w:rFonts w:ascii="標楷體" w:eastAsia="標楷體" w:hAnsi="標楷體" w:cs="新細明體" w:hint="eastAsia"/>
          <w:kern w:val="0"/>
        </w:rPr>
        <w:t>影響</w:t>
      </w:r>
      <w:r w:rsidR="001F63BF" w:rsidRPr="001D6629">
        <w:rPr>
          <w:rFonts w:ascii="標楷體" w:eastAsia="標楷體" w:hAnsi="標楷體" w:cs="新細明體" w:hint="eastAsia"/>
          <w:kern w:val="0"/>
        </w:rPr>
        <w:t>未來計畫預算及期程控管</w:t>
      </w:r>
      <w:r w:rsidR="00172702">
        <w:rPr>
          <w:rFonts w:ascii="標楷體" w:eastAsia="標楷體" w:hAnsi="標楷體" w:cs="新細明體" w:hint="eastAsia"/>
          <w:kern w:val="0"/>
        </w:rPr>
        <w:t>；</w:t>
      </w:r>
      <w:r w:rsidR="00172702" w:rsidRPr="008C3938">
        <w:rPr>
          <w:rFonts w:ascii="標楷體" w:eastAsia="標楷體" w:hAnsi="標楷體" w:hint="eastAsia"/>
          <w:bCs/>
          <w:color w:val="000000" w:themeColor="text1"/>
        </w:rPr>
        <w:t>（2）</w:t>
      </w:r>
      <w:r w:rsidR="00172702" w:rsidRPr="008C3938">
        <w:rPr>
          <w:rFonts w:ascii="標楷體" w:eastAsia="標楷體" w:hAnsi="標楷體" w:hint="eastAsia"/>
          <w:color w:val="000000" w:themeColor="text1"/>
        </w:rPr>
        <w:t>協和計畫2部機組所需之燃料將由燃油轉換為燃氣，新機組施工前須依土壤及地下水污染整治法第9條第1項第3款規定，進行場域土壤污染調查，倘發現廠區內有土壤污染時可及早啟動整治工作。台灣電力公司於1</w:t>
      </w:r>
      <w:r w:rsidR="00172702" w:rsidRPr="008C3938">
        <w:rPr>
          <w:rFonts w:ascii="標楷體" w:eastAsia="標楷體" w:hAnsi="標楷體"/>
          <w:color w:val="000000" w:themeColor="text1"/>
        </w:rPr>
        <w:t>08</w:t>
      </w:r>
      <w:r w:rsidR="00172702" w:rsidRPr="008C3938">
        <w:rPr>
          <w:rFonts w:ascii="標楷體" w:eastAsia="標楷體" w:hAnsi="標楷體" w:hint="eastAsia"/>
          <w:color w:val="000000" w:themeColor="text1"/>
        </w:rPr>
        <w:t>年9月及1</w:t>
      </w:r>
      <w:r w:rsidR="00172702" w:rsidRPr="008C3938">
        <w:rPr>
          <w:rFonts w:ascii="標楷體" w:eastAsia="標楷體" w:hAnsi="標楷體"/>
          <w:color w:val="000000" w:themeColor="text1"/>
        </w:rPr>
        <w:t>10</w:t>
      </w:r>
      <w:r w:rsidR="00172702" w:rsidRPr="008C3938">
        <w:rPr>
          <w:rFonts w:ascii="標楷體" w:eastAsia="標楷體" w:hAnsi="標楷體" w:hint="eastAsia"/>
          <w:color w:val="000000" w:themeColor="text1"/>
        </w:rPr>
        <w:t>年7月辦理土壤污染初步調查，受檢區域為廢水處理、機組、油槽，暨大門、</w:t>
      </w:r>
      <w:proofErr w:type="gramStart"/>
      <w:r w:rsidR="00172702" w:rsidRPr="008C3938">
        <w:rPr>
          <w:rFonts w:ascii="標楷體" w:eastAsia="標楷體" w:hAnsi="標楷體" w:hint="eastAsia"/>
          <w:color w:val="000000" w:themeColor="text1"/>
        </w:rPr>
        <w:t>開閉場及灰倉</w:t>
      </w:r>
      <w:proofErr w:type="gramEnd"/>
      <w:r w:rsidR="00172702" w:rsidRPr="008C3938">
        <w:rPr>
          <w:rFonts w:ascii="標楷體" w:eastAsia="標楷體" w:hAnsi="標楷體" w:hint="eastAsia"/>
          <w:color w:val="000000" w:themeColor="text1"/>
        </w:rPr>
        <w:t>等地，</w:t>
      </w:r>
      <w:proofErr w:type="gramStart"/>
      <w:r w:rsidR="00172702" w:rsidRPr="008C3938">
        <w:rPr>
          <w:rFonts w:ascii="標楷體" w:eastAsia="標楷體" w:hAnsi="標楷體" w:hint="eastAsia"/>
          <w:color w:val="000000" w:themeColor="text1"/>
        </w:rPr>
        <w:t>採樣點</w:t>
      </w:r>
      <w:proofErr w:type="gramEnd"/>
      <w:r w:rsidR="00172702" w:rsidRPr="008C3938">
        <w:rPr>
          <w:rFonts w:ascii="標楷體" w:eastAsia="標楷體" w:hAnsi="標楷體" w:hint="eastAsia"/>
          <w:color w:val="000000" w:themeColor="text1"/>
        </w:rPr>
        <w:t>位數量分別為5</w:t>
      </w:r>
      <w:r w:rsidR="00172702" w:rsidRPr="008C3938">
        <w:rPr>
          <w:rFonts w:ascii="標楷體" w:eastAsia="標楷體" w:hAnsi="標楷體"/>
          <w:color w:val="000000" w:themeColor="text1"/>
        </w:rPr>
        <w:t>9</w:t>
      </w:r>
      <w:r w:rsidR="00172702" w:rsidRPr="008C3938">
        <w:rPr>
          <w:rFonts w:ascii="標楷體" w:eastAsia="標楷體" w:hAnsi="標楷體" w:hint="eastAsia"/>
          <w:color w:val="000000" w:themeColor="text1"/>
        </w:rPr>
        <w:t>個及1</w:t>
      </w:r>
      <w:r w:rsidR="00172702" w:rsidRPr="008C3938">
        <w:rPr>
          <w:rFonts w:ascii="標楷體" w:eastAsia="標楷體" w:hAnsi="標楷體"/>
          <w:color w:val="000000" w:themeColor="text1"/>
        </w:rPr>
        <w:t>03</w:t>
      </w:r>
      <w:r w:rsidR="00172702" w:rsidRPr="008C3938">
        <w:rPr>
          <w:rFonts w:ascii="標楷體" w:eastAsia="標楷體" w:hAnsi="標楷體" w:hint="eastAsia"/>
          <w:color w:val="000000" w:themeColor="text1"/>
        </w:rPr>
        <w:t>個，調查</w:t>
      </w:r>
      <w:proofErr w:type="gramStart"/>
      <w:r w:rsidR="00172702" w:rsidRPr="008C3938">
        <w:rPr>
          <w:rFonts w:ascii="標楷體" w:eastAsia="標楷體" w:hAnsi="標楷體" w:hint="eastAsia"/>
          <w:color w:val="000000" w:themeColor="text1"/>
        </w:rPr>
        <w:t>採</w:t>
      </w:r>
      <w:proofErr w:type="gramEnd"/>
      <w:r w:rsidR="00172702" w:rsidRPr="008C3938">
        <w:rPr>
          <w:rFonts w:ascii="標楷體" w:eastAsia="標楷體" w:hAnsi="標楷體" w:hint="eastAsia"/>
          <w:color w:val="000000" w:themeColor="text1"/>
        </w:rPr>
        <w:t>樣污染數值較高點位之區域，另於1</w:t>
      </w:r>
      <w:r w:rsidR="00172702" w:rsidRPr="008C3938">
        <w:rPr>
          <w:rFonts w:ascii="標楷體" w:eastAsia="標楷體" w:hAnsi="標楷體"/>
          <w:color w:val="000000" w:themeColor="text1"/>
        </w:rPr>
        <w:t>10</w:t>
      </w:r>
      <w:r w:rsidR="00172702" w:rsidRPr="008C3938">
        <w:rPr>
          <w:rFonts w:ascii="標楷體" w:eastAsia="標楷體" w:hAnsi="標楷體" w:hint="eastAsia"/>
          <w:color w:val="000000" w:themeColor="text1"/>
        </w:rPr>
        <w:t>年9月至</w:t>
      </w:r>
      <w:proofErr w:type="gramStart"/>
      <w:r w:rsidR="00172702" w:rsidRPr="008C3938">
        <w:rPr>
          <w:rFonts w:ascii="標楷體" w:eastAsia="標楷體" w:hAnsi="標楷體" w:hint="eastAsia"/>
          <w:color w:val="000000" w:themeColor="text1"/>
        </w:rPr>
        <w:t>1</w:t>
      </w:r>
      <w:r w:rsidR="00172702" w:rsidRPr="008C3938">
        <w:rPr>
          <w:rFonts w:ascii="標楷體" w:eastAsia="標楷體" w:hAnsi="標楷體"/>
          <w:color w:val="000000" w:themeColor="text1"/>
        </w:rPr>
        <w:t>0</w:t>
      </w:r>
      <w:r w:rsidR="00172702" w:rsidRPr="008C3938">
        <w:rPr>
          <w:rFonts w:ascii="標楷體" w:eastAsia="標楷體" w:hAnsi="標楷體" w:hint="eastAsia"/>
          <w:color w:val="000000" w:themeColor="text1"/>
        </w:rPr>
        <w:t>月間再採集7</w:t>
      </w:r>
      <w:r w:rsidR="00172702" w:rsidRPr="008C3938">
        <w:rPr>
          <w:rFonts w:ascii="標楷體" w:eastAsia="標楷體" w:hAnsi="標楷體"/>
          <w:color w:val="000000" w:themeColor="text1"/>
        </w:rPr>
        <w:t>4</w:t>
      </w:r>
      <w:r w:rsidR="00172702" w:rsidRPr="008C3938">
        <w:rPr>
          <w:rFonts w:ascii="標楷體" w:eastAsia="標楷體" w:hAnsi="標楷體" w:hint="eastAsia"/>
          <w:color w:val="000000" w:themeColor="text1"/>
        </w:rPr>
        <w:t>個樣點進行</w:t>
      </w:r>
      <w:proofErr w:type="gramEnd"/>
      <w:r w:rsidR="00172702" w:rsidRPr="008C3938">
        <w:rPr>
          <w:rFonts w:ascii="標楷體" w:eastAsia="標楷體" w:hAnsi="標楷體" w:hint="eastAsia"/>
          <w:color w:val="000000" w:themeColor="text1"/>
        </w:rPr>
        <w:t>細部調查，調查結果僅發現局部區域約5</w:t>
      </w:r>
      <w:r w:rsidR="00172702" w:rsidRPr="008C3938">
        <w:rPr>
          <w:rFonts w:ascii="標楷體" w:eastAsia="標楷體" w:hAnsi="標楷體"/>
          <w:color w:val="000000" w:themeColor="text1"/>
        </w:rPr>
        <w:t>21</w:t>
      </w:r>
      <w:r w:rsidR="00172702" w:rsidRPr="008C3938">
        <w:rPr>
          <w:rFonts w:ascii="標楷體" w:eastAsia="標楷體" w:hAnsi="標楷體" w:hint="eastAsia"/>
          <w:color w:val="000000" w:themeColor="text1"/>
        </w:rPr>
        <w:t>立方公尺之土方受到影響，尚無全面污染情形，</w:t>
      </w:r>
      <w:proofErr w:type="gramStart"/>
      <w:r w:rsidR="00172702" w:rsidRPr="008C3938">
        <w:rPr>
          <w:rFonts w:ascii="標楷體" w:eastAsia="標楷體" w:hAnsi="標楷體" w:hint="eastAsia"/>
          <w:color w:val="000000" w:themeColor="text1"/>
        </w:rPr>
        <w:t>惟環團</w:t>
      </w:r>
      <w:proofErr w:type="gramEnd"/>
      <w:r w:rsidR="00172702" w:rsidRPr="008C3938">
        <w:rPr>
          <w:rFonts w:ascii="標楷體" w:eastAsia="標楷體" w:hAnsi="標楷體" w:hint="eastAsia"/>
          <w:color w:val="000000" w:themeColor="text1"/>
        </w:rPr>
        <w:t>認為台灣電力公司有隱匿協和發電廠土壤污染超標，並質疑環境影響評估報告書所記載數據不實等，要求先</w:t>
      </w:r>
      <w:proofErr w:type="gramStart"/>
      <w:r w:rsidR="00172702" w:rsidRPr="008C3938">
        <w:rPr>
          <w:rFonts w:ascii="標楷體" w:eastAsia="標楷體" w:hAnsi="標楷體" w:hint="eastAsia"/>
          <w:color w:val="000000" w:themeColor="text1"/>
        </w:rPr>
        <w:t>釐</w:t>
      </w:r>
      <w:proofErr w:type="gramEnd"/>
      <w:r w:rsidR="00172702" w:rsidRPr="008C3938">
        <w:rPr>
          <w:rFonts w:ascii="標楷體" w:eastAsia="標楷體" w:hAnsi="標楷體" w:hint="eastAsia"/>
          <w:color w:val="000000" w:themeColor="text1"/>
        </w:rPr>
        <w:t>清發電廠土壤污染問題。另據1</w:t>
      </w:r>
      <w:r w:rsidR="00172702" w:rsidRPr="008C3938">
        <w:rPr>
          <w:rFonts w:ascii="標楷體" w:eastAsia="標楷體" w:hAnsi="標楷體"/>
          <w:color w:val="000000" w:themeColor="text1"/>
        </w:rPr>
        <w:t>14</w:t>
      </w:r>
      <w:r w:rsidR="00172702" w:rsidRPr="008C3938">
        <w:rPr>
          <w:rFonts w:ascii="標楷體" w:eastAsia="標楷體" w:hAnsi="標楷體" w:hint="eastAsia"/>
          <w:color w:val="000000" w:themeColor="text1"/>
        </w:rPr>
        <w:t>年2月2</w:t>
      </w:r>
      <w:r w:rsidR="00172702" w:rsidRPr="008C3938">
        <w:rPr>
          <w:rFonts w:ascii="標楷體" w:eastAsia="標楷體" w:hAnsi="標楷體"/>
          <w:color w:val="000000" w:themeColor="text1"/>
        </w:rPr>
        <w:t>6</w:t>
      </w:r>
      <w:r w:rsidR="00172702" w:rsidRPr="008C3938">
        <w:rPr>
          <w:rFonts w:ascii="標楷體" w:eastAsia="標楷體" w:hAnsi="標楷體" w:hint="eastAsia"/>
          <w:color w:val="000000" w:themeColor="text1"/>
        </w:rPr>
        <w:t>日</w:t>
      </w:r>
      <w:proofErr w:type="gramStart"/>
      <w:r w:rsidR="00172702" w:rsidRPr="008C3938">
        <w:rPr>
          <w:rFonts w:ascii="標楷體" w:eastAsia="標楷體" w:hAnsi="標楷體"/>
          <w:color w:val="000000" w:themeColor="text1"/>
        </w:rPr>
        <w:t>環境部</w:t>
      </w:r>
      <w:r w:rsidR="00172702" w:rsidRPr="008C3938">
        <w:rPr>
          <w:rFonts w:ascii="標楷體" w:eastAsia="標楷體" w:hAnsi="標楷體" w:hint="eastAsia"/>
          <w:color w:val="000000" w:themeColor="text1"/>
        </w:rPr>
        <w:t>環</w:t>
      </w:r>
      <w:r w:rsidR="00172702" w:rsidRPr="008C3938">
        <w:rPr>
          <w:rFonts w:ascii="標楷體" w:eastAsia="標楷體" w:hAnsi="標楷體"/>
          <w:color w:val="000000" w:themeColor="text1"/>
        </w:rPr>
        <w:t>評審</w:t>
      </w:r>
      <w:proofErr w:type="gramEnd"/>
      <w:r w:rsidR="00172702" w:rsidRPr="008C3938">
        <w:rPr>
          <w:rFonts w:ascii="標楷體" w:eastAsia="標楷體" w:hAnsi="標楷體"/>
          <w:color w:val="000000" w:themeColor="text1"/>
        </w:rPr>
        <w:t>查委員會第28次會議紀錄</w:t>
      </w:r>
      <w:r w:rsidR="00172702" w:rsidRPr="008C3938">
        <w:rPr>
          <w:rFonts w:ascii="標楷體" w:eastAsia="標楷體" w:hAnsi="標楷體" w:hint="eastAsia"/>
          <w:color w:val="000000" w:themeColor="text1"/>
        </w:rPr>
        <w:t>載述，環評委員針對民眾於會議提供之</w:t>
      </w:r>
      <w:r w:rsidR="00172702" w:rsidRPr="008C3938">
        <w:rPr>
          <w:rFonts w:ascii="標楷體" w:eastAsia="標楷體" w:hAnsi="標楷體"/>
          <w:color w:val="000000" w:themeColor="text1"/>
        </w:rPr>
        <w:t>協和</w:t>
      </w:r>
      <w:r w:rsidR="00172702" w:rsidRPr="008C3938">
        <w:rPr>
          <w:rFonts w:ascii="標楷體" w:eastAsia="標楷體" w:hAnsi="標楷體" w:hint="eastAsia"/>
          <w:color w:val="000000" w:themeColor="text1"/>
        </w:rPr>
        <w:t>發</w:t>
      </w:r>
      <w:r w:rsidR="00172702" w:rsidRPr="008C3938">
        <w:rPr>
          <w:rFonts w:ascii="標楷體" w:eastAsia="標楷體" w:hAnsi="標楷體"/>
          <w:color w:val="000000" w:themeColor="text1"/>
        </w:rPr>
        <w:t>電廠土壤污染調查報告，</w:t>
      </w:r>
      <w:r w:rsidR="00172702" w:rsidRPr="008C3938">
        <w:rPr>
          <w:rFonts w:ascii="標楷體" w:eastAsia="標楷體" w:hAnsi="標楷體" w:hint="eastAsia"/>
          <w:color w:val="000000" w:themeColor="text1"/>
        </w:rPr>
        <w:t>以附加決議要求</w:t>
      </w:r>
      <w:r w:rsidR="00172702" w:rsidRPr="008C3938">
        <w:rPr>
          <w:rFonts w:ascii="標楷體" w:eastAsia="標楷體" w:hAnsi="標楷體"/>
          <w:color w:val="000000" w:themeColor="text1"/>
        </w:rPr>
        <w:t>開發單位</w:t>
      </w:r>
      <w:r w:rsidR="00172702" w:rsidRPr="008C3938">
        <w:rPr>
          <w:rFonts w:ascii="標楷體" w:eastAsia="標楷體" w:hAnsi="標楷體" w:hint="eastAsia"/>
          <w:color w:val="000000" w:themeColor="text1"/>
        </w:rPr>
        <w:t>（台灣電力公司</w:t>
      </w:r>
      <w:r w:rsidR="00172702" w:rsidRPr="008C3938">
        <w:rPr>
          <w:rFonts w:ascii="標楷體" w:eastAsia="標楷體" w:hAnsi="標楷體"/>
          <w:color w:val="000000" w:themeColor="text1"/>
        </w:rPr>
        <w:t>）應將108年迄今土壤及地下水之自主調查報告資料納入定稿附錄，增加土壤及地下水之監測地點、項目及頻率，後續應積極依土壤及地下水污染整治法辦理</w:t>
      </w:r>
      <w:r w:rsidR="00172702" w:rsidRPr="008C3938">
        <w:rPr>
          <w:rFonts w:ascii="標楷體" w:eastAsia="標楷體" w:hAnsi="標楷體" w:hint="eastAsia"/>
          <w:color w:val="000000" w:themeColor="text1"/>
        </w:rPr>
        <w:t>。顯示該公司未來對廠區土壤污染情形，仍負有揭露及處理責任</w:t>
      </w:r>
      <w:r w:rsidR="00172702" w:rsidRPr="008C3938">
        <w:rPr>
          <w:rFonts w:ascii="標楷體" w:eastAsia="標楷體" w:hAnsi="標楷體" w:hint="eastAsia"/>
          <w:bCs/>
          <w:color w:val="000000" w:themeColor="text1"/>
        </w:rPr>
        <w:t>；（3）</w:t>
      </w:r>
      <w:r w:rsidR="00172702" w:rsidRPr="008C3938">
        <w:rPr>
          <w:rFonts w:ascii="標楷體" w:eastAsia="標楷體" w:hAnsi="標楷體" w:hint="eastAsia"/>
          <w:color w:val="000000" w:themeColor="text1"/>
        </w:rPr>
        <w:t>台灣電力公司1</w:t>
      </w:r>
      <w:r w:rsidR="00172702" w:rsidRPr="008C3938">
        <w:rPr>
          <w:rFonts w:ascii="標楷體" w:eastAsia="標楷體" w:hAnsi="標楷體"/>
          <w:color w:val="000000" w:themeColor="text1"/>
        </w:rPr>
        <w:t>06</w:t>
      </w:r>
      <w:r w:rsidR="00172702" w:rsidRPr="008C3938">
        <w:rPr>
          <w:rFonts w:ascii="標楷體" w:eastAsia="標楷體" w:hAnsi="標楷體" w:hint="eastAsia"/>
          <w:color w:val="000000" w:themeColor="text1"/>
        </w:rPr>
        <w:t>年1</w:t>
      </w:r>
      <w:r w:rsidR="00172702" w:rsidRPr="008C3938">
        <w:rPr>
          <w:rFonts w:ascii="標楷體" w:eastAsia="標楷體" w:hAnsi="標楷體"/>
          <w:color w:val="000000" w:themeColor="text1"/>
        </w:rPr>
        <w:t>2</w:t>
      </w:r>
      <w:r w:rsidR="00172702" w:rsidRPr="008C3938">
        <w:rPr>
          <w:rFonts w:ascii="標楷體" w:eastAsia="標楷體" w:hAnsi="標楷體" w:hint="eastAsia"/>
          <w:color w:val="000000" w:themeColor="text1"/>
        </w:rPr>
        <w:t>月提出之原填海造地面積為2</w:t>
      </w:r>
      <w:r w:rsidR="00172702" w:rsidRPr="008C3938">
        <w:rPr>
          <w:rFonts w:ascii="標楷體" w:eastAsia="標楷體" w:hAnsi="標楷體"/>
          <w:color w:val="000000" w:themeColor="text1"/>
        </w:rPr>
        <w:t>9.25</w:t>
      </w:r>
      <w:r w:rsidR="00172702" w:rsidRPr="008C3938">
        <w:rPr>
          <w:rFonts w:ascii="標楷體" w:eastAsia="標楷體" w:hAnsi="標楷體" w:hint="eastAsia"/>
          <w:color w:val="000000" w:themeColor="text1"/>
        </w:rPr>
        <w:t>公頃（</w:t>
      </w:r>
      <w:r w:rsidR="00172702" w:rsidRPr="008C3938">
        <w:rPr>
          <w:rFonts w:ascii="標楷體" w:eastAsia="標楷體" w:hAnsi="標楷體"/>
          <w:color w:val="000000" w:themeColor="text1"/>
        </w:rPr>
        <w:t>1.0</w:t>
      </w:r>
      <w:r w:rsidR="00172702" w:rsidRPr="008C3938">
        <w:rPr>
          <w:rFonts w:ascii="標楷體" w:eastAsia="標楷體" w:hAnsi="標楷體" w:hint="eastAsia"/>
          <w:color w:val="000000" w:themeColor="text1"/>
        </w:rPr>
        <w:t>版本</w:t>
      </w:r>
      <w:r w:rsidR="00172702" w:rsidRPr="008C3938">
        <w:rPr>
          <w:rFonts w:ascii="標楷體" w:eastAsia="標楷體" w:hAnsi="標楷體"/>
          <w:color w:val="000000" w:themeColor="text1"/>
        </w:rPr>
        <w:t>）</w:t>
      </w:r>
      <w:r w:rsidR="00172702" w:rsidRPr="008C3938">
        <w:rPr>
          <w:rFonts w:ascii="標楷體" w:eastAsia="標楷體" w:hAnsi="標楷體" w:hint="eastAsia"/>
          <w:color w:val="000000" w:themeColor="text1"/>
        </w:rPr>
        <w:t>，</w:t>
      </w:r>
      <w:proofErr w:type="gramStart"/>
      <w:r w:rsidR="00172702" w:rsidRPr="008C3938">
        <w:rPr>
          <w:rFonts w:ascii="標楷體" w:eastAsia="標楷體" w:hAnsi="標楷體" w:hint="eastAsia"/>
          <w:color w:val="000000" w:themeColor="text1"/>
        </w:rPr>
        <w:t>嗣</w:t>
      </w:r>
      <w:proofErr w:type="gramEnd"/>
      <w:r w:rsidR="00172702" w:rsidRPr="008C3938">
        <w:rPr>
          <w:rFonts w:ascii="標楷體" w:eastAsia="標楷體" w:hAnsi="標楷體" w:hint="eastAsia"/>
          <w:color w:val="000000" w:themeColor="text1"/>
        </w:rPr>
        <w:t>為降低鄰近漁港經濟影響及珊瑚生態環境衝擊，並配合環評專案小組委員審議意見，先後於1</w:t>
      </w:r>
      <w:r w:rsidR="00172702" w:rsidRPr="008C3938">
        <w:rPr>
          <w:rFonts w:ascii="標楷體" w:eastAsia="標楷體" w:hAnsi="標楷體"/>
          <w:color w:val="000000" w:themeColor="text1"/>
        </w:rPr>
        <w:t>08</w:t>
      </w:r>
      <w:r w:rsidR="00172702" w:rsidRPr="008C3938">
        <w:rPr>
          <w:rFonts w:ascii="標楷體" w:eastAsia="標楷體" w:hAnsi="標楷體" w:hint="eastAsia"/>
          <w:color w:val="000000" w:themeColor="text1"/>
        </w:rPr>
        <w:t>年1月、1</w:t>
      </w:r>
      <w:r w:rsidR="00172702" w:rsidRPr="008C3938">
        <w:rPr>
          <w:rFonts w:ascii="標楷體" w:eastAsia="標楷體" w:hAnsi="標楷體"/>
          <w:color w:val="000000" w:themeColor="text1"/>
        </w:rPr>
        <w:t>11</w:t>
      </w:r>
      <w:r w:rsidR="00172702" w:rsidRPr="008C3938">
        <w:rPr>
          <w:rFonts w:ascii="標楷體" w:eastAsia="標楷體" w:hAnsi="標楷體" w:hint="eastAsia"/>
          <w:color w:val="000000" w:themeColor="text1"/>
        </w:rPr>
        <w:t>年7月提出減少填海開發面積版本</w:t>
      </w:r>
      <w:r w:rsidR="00172702" w:rsidRPr="008C3938">
        <w:rPr>
          <w:rFonts w:ascii="標楷體" w:eastAsia="標楷體" w:hAnsi="標楷體"/>
          <w:color w:val="000000" w:themeColor="text1"/>
        </w:rPr>
        <w:t>（</w:t>
      </w:r>
      <w:r w:rsidR="00172702" w:rsidRPr="008C3938">
        <w:rPr>
          <w:rFonts w:ascii="標楷體" w:eastAsia="標楷體" w:hAnsi="標楷體" w:cs="新細明體" w:hint="eastAsia"/>
          <w:color w:val="000000" w:themeColor="text1"/>
          <w:kern w:val="0"/>
        </w:rPr>
        <w:t>2.0版本18.6</w:t>
      </w:r>
      <w:r w:rsidR="00172702" w:rsidRPr="008C3938">
        <w:rPr>
          <w:rFonts w:ascii="標楷體" w:eastAsia="標楷體" w:hAnsi="標楷體" w:cs="新細明體"/>
          <w:color w:val="000000" w:themeColor="text1"/>
          <w:kern w:val="0"/>
        </w:rPr>
        <w:t>0</w:t>
      </w:r>
      <w:r w:rsidR="00172702" w:rsidRPr="008C3938">
        <w:rPr>
          <w:rFonts w:ascii="標楷體" w:eastAsia="標楷體" w:hAnsi="標楷體" w:cs="新細明體" w:hint="eastAsia"/>
          <w:color w:val="000000" w:themeColor="text1"/>
          <w:kern w:val="0"/>
        </w:rPr>
        <w:t>公頃及</w:t>
      </w:r>
      <w:r w:rsidR="00172702" w:rsidRPr="008C3938">
        <w:rPr>
          <w:rFonts w:ascii="標楷體" w:eastAsia="標楷體" w:hAnsi="標楷體" w:cs="新細明體"/>
          <w:color w:val="000000" w:themeColor="text1"/>
          <w:kern w:val="0"/>
        </w:rPr>
        <w:t>3.0</w:t>
      </w:r>
      <w:r w:rsidR="00172702" w:rsidRPr="008C3938">
        <w:rPr>
          <w:rFonts w:ascii="標楷體" w:eastAsia="標楷體" w:hAnsi="標楷體" w:cs="新細明體" w:hint="eastAsia"/>
          <w:color w:val="000000" w:themeColor="text1"/>
          <w:kern w:val="0"/>
        </w:rPr>
        <w:t>版本14.5</w:t>
      </w:r>
      <w:r w:rsidR="00172702" w:rsidRPr="008C3938">
        <w:rPr>
          <w:rFonts w:ascii="標楷體" w:eastAsia="標楷體" w:hAnsi="標楷體" w:cs="新細明體"/>
          <w:color w:val="000000" w:themeColor="text1"/>
          <w:kern w:val="0"/>
        </w:rPr>
        <w:t>0</w:t>
      </w:r>
      <w:r w:rsidR="00172702" w:rsidRPr="008C3938">
        <w:rPr>
          <w:rFonts w:ascii="標楷體" w:eastAsia="標楷體" w:hAnsi="標楷體" w:cs="新細明體" w:hint="eastAsia"/>
          <w:color w:val="000000" w:themeColor="text1"/>
          <w:kern w:val="0"/>
        </w:rPr>
        <w:t>公頃，圖</w:t>
      </w:r>
      <w:r w:rsidR="007429C8" w:rsidRPr="008C3938">
        <w:rPr>
          <w:rFonts w:ascii="標楷體" w:eastAsia="標楷體" w:hAnsi="標楷體" w:cs="Helvetica" w:hint="eastAsia"/>
          <w:color w:val="000000" w:themeColor="text1"/>
          <w:shd w:val="clear" w:color="auto" w:fill="FFFFFF"/>
        </w:rPr>
        <w:t>1</w:t>
      </w:r>
      <w:r w:rsidR="002C4FF4" w:rsidRPr="008C3938">
        <w:rPr>
          <w:rFonts w:ascii="標楷體" w:eastAsia="標楷體" w:hAnsi="標楷體" w:cs="Helvetica" w:hint="eastAsia"/>
          <w:color w:val="000000" w:themeColor="text1"/>
          <w:shd w:val="clear" w:color="auto" w:fill="FFFFFF"/>
        </w:rPr>
        <w:t>4</w:t>
      </w:r>
      <w:r w:rsidR="00172702" w:rsidRPr="008C3938">
        <w:rPr>
          <w:rFonts w:ascii="標楷體" w:eastAsia="標楷體" w:hAnsi="標楷體" w:cs="新細明體"/>
          <w:color w:val="000000" w:themeColor="text1"/>
          <w:kern w:val="0"/>
        </w:rPr>
        <w:t>）</w:t>
      </w:r>
      <w:r w:rsidR="00172702" w:rsidRPr="008C3938">
        <w:rPr>
          <w:rFonts w:ascii="標楷體" w:eastAsia="標楷體" w:hAnsi="標楷體" w:cs="新細明體" w:hint="eastAsia"/>
          <w:color w:val="000000" w:themeColor="text1"/>
          <w:kern w:val="0"/>
        </w:rPr>
        <w:t>，基隆市政府雖於1</w:t>
      </w:r>
      <w:r w:rsidR="00172702" w:rsidRPr="008C3938">
        <w:rPr>
          <w:rFonts w:ascii="標楷體" w:eastAsia="標楷體" w:hAnsi="標楷體" w:cs="新細明體"/>
          <w:color w:val="000000" w:themeColor="text1"/>
          <w:kern w:val="0"/>
        </w:rPr>
        <w:t>09</w:t>
      </w:r>
      <w:r w:rsidR="00172702" w:rsidRPr="008C3938">
        <w:rPr>
          <w:rFonts w:ascii="標楷體" w:eastAsia="標楷體" w:hAnsi="標楷體" w:cs="新細明體" w:hint="eastAsia"/>
          <w:color w:val="000000" w:themeColor="text1"/>
          <w:kern w:val="0"/>
        </w:rPr>
        <w:t>年9月原則同意開發2</w:t>
      </w:r>
      <w:r w:rsidR="00172702" w:rsidRPr="008C3938">
        <w:rPr>
          <w:rFonts w:ascii="標楷體" w:eastAsia="標楷體" w:hAnsi="標楷體" w:cs="新細明體"/>
          <w:color w:val="000000" w:themeColor="text1"/>
          <w:kern w:val="0"/>
        </w:rPr>
        <w:t>.0</w:t>
      </w:r>
      <w:r w:rsidR="00172702" w:rsidRPr="008C3938">
        <w:rPr>
          <w:rFonts w:ascii="標楷體" w:eastAsia="標楷體" w:hAnsi="標楷體" w:cs="新細明體" w:hint="eastAsia"/>
          <w:color w:val="000000" w:themeColor="text1"/>
          <w:kern w:val="0"/>
        </w:rPr>
        <w:t>版本，惟</w:t>
      </w:r>
      <w:r w:rsidR="00172702" w:rsidRPr="008C3938">
        <w:rPr>
          <w:rFonts w:ascii="標楷體" w:eastAsia="標楷體" w:hAnsi="標楷體" w:cs="新細明體" w:hint="eastAsia"/>
          <w:color w:val="000000" w:themeColor="text1"/>
        </w:rPr>
        <w:t>1</w:t>
      </w:r>
      <w:r w:rsidR="00172702" w:rsidRPr="008C3938">
        <w:rPr>
          <w:rFonts w:ascii="標楷體" w:eastAsia="標楷體" w:hAnsi="標楷體" w:cs="新細明體"/>
          <w:color w:val="000000" w:themeColor="text1"/>
        </w:rPr>
        <w:t>12</w:t>
      </w:r>
      <w:r w:rsidR="00172702" w:rsidRPr="008C3938">
        <w:rPr>
          <w:rFonts w:ascii="標楷體" w:eastAsia="標楷體" w:hAnsi="標楷體" w:cs="新細明體" w:hint="eastAsia"/>
          <w:color w:val="000000" w:themeColor="text1"/>
        </w:rPr>
        <w:t>年5月又以台灣電力公司提出3</w:t>
      </w:r>
      <w:r w:rsidR="00172702" w:rsidRPr="008C3938">
        <w:rPr>
          <w:rFonts w:ascii="標楷體" w:eastAsia="標楷體" w:hAnsi="標楷體" w:cs="新細明體"/>
          <w:color w:val="000000" w:themeColor="text1"/>
        </w:rPr>
        <w:t>.0</w:t>
      </w:r>
      <w:r w:rsidR="00172702" w:rsidRPr="008C3938">
        <w:rPr>
          <w:rFonts w:ascii="標楷體" w:eastAsia="標楷體" w:hAnsi="標楷體" w:cs="新細明體" w:hint="eastAsia"/>
          <w:color w:val="000000" w:themeColor="text1"/>
        </w:rPr>
        <w:t>版本填海範圍變更，將對環境保育、市民安全、港務營運等重大公益產生危害為由，廢止</w:t>
      </w:r>
      <w:r w:rsidR="000463CA" w:rsidRPr="008C3938">
        <w:rPr>
          <w:rFonts w:ascii="標楷體" w:eastAsia="標楷體" w:hAnsi="標楷體" w:cs="新細明體" w:hint="eastAsia"/>
          <w:noProof/>
          <w:color w:val="000000" w:themeColor="text1"/>
          <w:lang w:val="zh-TW"/>
        </w:rPr>
        <mc:AlternateContent>
          <mc:Choice Requires="wpg">
            <w:drawing>
              <wp:anchor distT="0" distB="0" distL="114300" distR="114300" simplePos="0" relativeHeight="252015616" behindDoc="0" locked="0" layoutInCell="1" allowOverlap="1" wp14:anchorId="16F4A61C" wp14:editId="1DD4019F">
                <wp:simplePos x="882650" y="7315200"/>
                <wp:positionH relativeFrom="margin">
                  <wp:align>center</wp:align>
                </wp:positionH>
                <wp:positionV relativeFrom="margin">
                  <wp:align>bottom</wp:align>
                </wp:positionV>
                <wp:extent cx="6027420" cy="2458085"/>
                <wp:effectExtent l="0" t="0" r="11430" b="18415"/>
                <wp:wrapSquare wrapText="bothSides"/>
                <wp:docPr id="67" name="群組 67"/>
                <wp:cNvGraphicFramePr/>
                <a:graphic xmlns:a="http://schemas.openxmlformats.org/drawingml/2006/main">
                  <a:graphicData uri="http://schemas.microsoft.com/office/word/2010/wordprocessingGroup">
                    <wpg:wgp>
                      <wpg:cNvGrpSpPr/>
                      <wpg:grpSpPr>
                        <a:xfrm>
                          <a:off x="0" y="0"/>
                          <a:ext cx="6027420" cy="2458085"/>
                          <a:chOff x="0" y="0"/>
                          <a:chExt cx="6027420" cy="2458085"/>
                        </a:xfrm>
                      </wpg:grpSpPr>
                      <wps:wsp>
                        <wps:cNvPr id="16" name="文字方塊 2"/>
                        <wps:cNvSpPr txBox="1">
                          <a:spLocks noChangeArrowheads="1"/>
                        </wps:cNvSpPr>
                        <wps:spPr bwMode="auto">
                          <a:xfrm>
                            <a:off x="0" y="0"/>
                            <a:ext cx="6027420" cy="2458085"/>
                          </a:xfrm>
                          <a:prstGeom prst="rect">
                            <a:avLst/>
                          </a:prstGeom>
                          <a:solidFill>
                            <a:srgbClr val="FFFFFF"/>
                          </a:solidFill>
                          <a:ln w="9525">
                            <a:solidFill>
                              <a:sysClr val="window" lastClr="FFFFFF"/>
                            </a:solidFill>
                            <a:miter lim="800000"/>
                            <a:headEnd/>
                            <a:tailEnd/>
                          </a:ln>
                        </wps:spPr>
                        <wps:txbx>
                          <w:txbxContent>
                            <w:p w14:paraId="03CAE54C" w14:textId="151F0702" w:rsidR="009A5A4F" w:rsidRDefault="009A5A4F" w:rsidP="000463CA">
                              <w:pPr>
                                <w:spacing w:line="300" w:lineRule="exact"/>
                                <w:jc w:val="center"/>
                                <w:rPr>
                                  <w:rFonts w:ascii="標楷體" w:eastAsia="標楷體" w:hAnsi="標楷體"/>
                                  <w:b/>
                                  <w:szCs w:val="24"/>
                                </w:rPr>
                              </w:pPr>
                              <w:r w:rsidRPr="00F17A92">
                                <w:rPr>
                                  <w:rFonts w:ascii="標楷體" w:eastAsia="標楷體" w:hAnsi="標楷體" w:hint="eastAsia"/>
                                  <w:b/>
                                  <w:szCs w:val="24"/>
                                </w:rPr>
                                <w:t>圖</w:t>
                              </w:r>
                              <w:r w:rsidR="007429C8" w:rsidRPr="008C3938">
                                <w:rPr>
                                  <w:rFonts w:ascii="標楷體" w:eastAsia="標楷體" w:hAnsi="標楷體" w:cs="Helvetica"/>
                                  <w:b/>
                                  <w:bCs/>
                                  <w:color w:val="000000" w:themeColor="text1"/>
                                  <w:szCs w:val="24"/>
                                  <w:shd w:val="clear" w:color="auto" w:fill="FFFFFF"/>
                                </w:rPr>
                                <w:t>1</w:t>
                              </w:r>
                              <w:r w:rsidR="002C4FF4" w:rsidRPr="008C3938">
                                <w:rPr>
                                  <w:rFonts w:ascii="標楷體" w:eastAsia="標楷體" w:hAnsi="標楷體" w:cs="Helvetica"/>
                                  <w:b/>
                                  <w:bCs/>
                                  <w:color w:val="000000" w:themeColor="text1"/>
                                  <w:szCs w:val="24"/>
                                  <w:shd w:val="clear" w:color="auto" w:fill="FFFFFF"/>
                                </w:rPr>
                                <w:t>4</w:t>
                              </w:r>
                              <w:r>
                                <w:rPr>
                                  <w:rFonts w:ascii="標楷體" w:eastAsia="標楷體" w:hAnsi="標楷體" w:hint="eastAsia"/>
                                  <w:b/>
                                  <w:szCs w:val="24"/>
                                </w:rPr>
                                <w:t xml:space="preserve">　</w:t>
                              </w:r>
                              <w:r w:rsidRPr="00F17A92">
                                <w:rPr>
                                  <w:rFonts w:ascii="標楷體" w:eastAsia="標楷體" w:hAnsi="標楷體" w:hint="eastAsia"/>
                                  <w:b/>
                                  <w:szCs w:val="24"/>
                                </w:rPr>
                                <w:t>協和計畫填海造地工程變動情形</w:t>
                              </w:r>
                            </w:p>
                            <w:p w14:paraId="625C97A3" w14:textId="77777777" w:rsidR="000463CA" w:rsidRPr="00F17A92" w:rsidRDefault="000463CA" w:rsidP="000463CA">
                              <w:pPr>
                                <w:spacing w:line="300" w:lineRule="exact"/>
                                <w:jc w:val="center"/>
                                <w:rPr>
                                  <w:rFonts w:ascii="標楷體" w:eastAsia="標楷體" w:hAnsi="標楷體"/>
                                  <w:b/>
                                  <w:szCs w:val="24"/>
                                </w:rPr>
                              </w:pPr>
                            </w:p>
                            <w:p w14:paraId="19CB3FC5" w14:textId="77777777" w:rsidR="009A5A4F" w:rsidRDefault="009A5A4F" w:rsidP="009A5A4F">
                              <w:r w:rsidRPr="00F17A92">
                                <w:rPr>
                                  <w:rFonts w:ascii="標楷體" w:eastAsia="標楷體" w:hAnsi="標楷體"/>
                                  <w:noProof/>
                                  <w:sz w:val="20"/>
                                  <w:szCs w:val="20"/>
                                </w:rPr>
                                <w:drawing>
                                  <wp:inline distT="0" distB="0" distL="0" distR="0" wp14:anchorId="108A7A49" wp14:editId="3D914978">
                                    <wp:extent cx="5770245" cy="1803400"/>
                                    <wp:effectExtent l="0" t="0" r="1905" b="6350"/>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0352" cy="1856564"/>
                                            </a:xfrm>
                                            <a:prstGeom prst="rect">
                                              <a:avLst/>
                                            </a:prstGeom>
                                            <a:noFill/>
                                            <a:ln>
                                              <a:noFill/>
                                            </a:ln>
                                          </pic:spPr>
                                        </pic:pic>
                                      </a:graphicData>
                                    </a:graphic>
                                  </wp:inline>
                                </w:drawing>
                              </w:r>
                            </w:p>
                            <w:p w14:paraId="255A3405" w14:textId="33816704" w:rsidR="009A5A4F" w:rsidRPr="00397EEA" w:rsidRDefault="009A5A4F" w:rsidP="009A5A4F">
                              <w:pPr>
                                <w:rPr>
                                  <w:rFonts w:ascii="標楷體" w:eastAsia="標楷體" w:hAnsi="標楷體"/>
                                  <w:sz w:val="18"/>
                                </w:rPr>
                              </w:pPr>
                              <w:r w:rsidRPr="00397EEA">
                                <w:rPr>
                                  <w:rFonts w:ascii="標楷體" w:eastAsia="標楷體" w:hAnsi="標楷體" w:hint="eastAsia"/>
                                  <w:sz w:val="18"/>
                                </w:rPr>
                                <w:t>資料來源：整理自台</w:t>
                              </w:r>
                              <w:r w:rsidR="005028A6">
                                <w:rPr>
                                  <w:rFonts w:ascii="標楷體" w:eastAsia="標楷體" w:hAnsi="標楷體" w:hint="eastAsia"/>
                                  <w:sz w:val="18"/>
                                </w:rPr>
                                <w:t>灣</w:t>
                              </w:r>
                              <w:r w:rsidRPr="00397EEA">
                                <w:rPr>
                                  <w:rFonts w:ascii="標楷體" w:eastAsia="標楷體" w:hAnsi="標楷體" w:hint="eastAsia"/>
                                  <w:sz w:val="18"/>
                                </w:rPr>
                                <w:t>電</w:t>
                              </w:r>
                              <w:r w:rsidR="005028A6">
                                <w:rPr>
                                  <w:rFonts w:ascii="標楷體" w:eastAsia="標楷體" w:hAnsi="標楷體" w:hint="eastAsia"/>
                                  <w:sz w:val="18"/>
                                </w:rPr>
                                <w:t>力</w:t>
                              </w:r>
                              <w:r w:rsidRPr="00397EEA">
                                <w:rPr>
                                  <w:rFonts w:ascii="標楷體" w:eastAsia="標楷體" w:hAnsi="標楷體" w:hint="eastAsia"/>
                                  <w:sz w:val="18"/>
                                </w:rPr>
                                <w:t>公司提供資料。</w:t>
                              </w:r>
                            </w:p>
                          </w:txbxContent>
                        </wps:txbx>
                        <wps:bodyPr rot="0" vert="horz" wrap="square" lIns="91440" tIns="45720" rIns="91440" bIns="45720" anchor="t" anchorCtr="0">
                          <a:noAutofit/>
                        </wps:bodyPr>
                      </wps:wsp>
                      <wps:wsp>
                        <wps:cNvPr id="57" name="文字方塊 57"/>
                        <wps:cNvSpPr txBox="1"/>
                        <wps:spPr>
                          <a:xfrm>
                            <a:off x="463550" y="234950"/>
                            <a:ext cx="866775" cy="244475"/>
                          </a:xfrm>
                          <a:prstGeom prst="rect">
                            <a:avLst/>
                          </a:prstGeom>
                          <a:solidFill>
                            <a:schemeClr val="lt1"/>
                          </a:solidFill>
                          <a:ln w="6350">
                            <a:noFill/>
                          </a:ln>
                        </wps:spPr>
                        <wps:txbx>
                          <w:txbxContent>
                            <w:p w14:paraId="72711A22" w14:textId="37BC44EF" w:rsidR="000463CA" w:rsidRPr="000463CA" w:rsidRDefault="000463CA">
                              <w:pPr>
                                <w:rPr>
                                  <w:rFonts w:ascii="標楷體" w:eastAsia="標楷體" w:hAnsi="標楷體"/>
                                  <w:sz w:val="20"/>
                                  <w:szCs w:val="20"/>
                                </w:rPr>
                              </w:pPr>
                              <w:r w:rsidRPr="000463CA">
                                <w:rPr>
                                  <w:rFonts w:ascii="標楷體" w:eastAsia="標楷體" w:hAnsi="標楷體" w:hint="eastAsia"/>
                                  <w:sz w:val="20"/>
                                  <w:szCs w:val="20"/>
                                </w:rPr>
                                <w:t>1</w:t>
                              </w:r>
                              <w:r w:rsidRPr="000463CA">
                                <w:rPr>
                                  <w:rFonts w:ascii="標楷體" w:eastAsia="標楷體" w:hAnsi="標楷體"/>
                                  <w:sz w:val="20"/>
                                  <w:szCs w:val="20"/>
                                </w:rPr>
                                <w:t>06</w:t>
                              </w:r>
                              <w:r w:rsidRPr="000463CA">
                                <w:rPr>
                                  <w:rFonts w:ascii="標楷體" w:eastAsia="標楷體" w:hAnsi="標楷體" w:hint="eastAsia"/>
                                  <w:sz w:val="20"/>
                                  <w:szCs w:val="20"/>
                                </w:rPr>
                                <w:t>年12月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0" name="文字方塊 60"/>
                        <wps:cNvSpPr txBox="1"/>
                        <wps:spPr>
                          <a:xfrm>
                            <a:off x="2508250" y="238836"/>
                            <a:ext cx="930567" cy="237998"/>
                          </a:xfrm>
                          <a:prstGeom prst="rect">
                            <a:avLst/>
                          </a:prstGeom>
                          <a:solidFill>
                            <a:sysClr val="window" lastClr="FFFFFF"/>
                          </a:solidFill>
                          <a:ln w="6350">
                            <a:noFill/>
                          </a:ln>
                        </wps:spPr>
                        <wps:txbx>
                          <w:txbxContent>
                            <w:p w14:paraId="6D1D040C" w14:textId="12CFF44C" w:rsidR="000463CA" w:rsidRPr="000463CA" w:rsidRDefault="000463CA" w:rsidP="000463CA">
                              <w:pPr>
                                <w:rPr>
                                  <w:rFonts w:ascii="標楷體" w:eastAsia="標楷體" w:hAnsi="標楷體"/>
                                  <w:sz w:val="20"/>
                                  <w:szCs w:val="20"/>
                                </w:rPr>
                              </w:pPr>
                              <w:r w:rsidRPr="000463CA">
                                <w:rPr>
                                  <w:rFonts w:ascii="標楷體" w:eastAsia="標楷體" w:hAnsi="標楷體" w:hint="eastAsia"/>
                                  <w:sz w:val="20"/>
                                  <w:szCs w:val="20"/>
                                </w:rPr>
                                <w:t>1</w:t>
                              </w:r>
                              <w:r w:rsidRPr="000463CA">
                                <w:rPr>
                                  <w:rFonts w:ascii="標楷體" w:eastAsia="標楷體" w:hAnsi="標楷體"/>
                                  <w:sz w:val="20"/>
                                  <w:szCs w:val="20"/>
                                </w:rPr>
                                <w:t>0</w:t>
                              </w:r>
                              <w:r>
                                <w:rPr>
                                  <w:rFonts w:ascii="標楷體" w:eastAsia="標楷體" w:hAnsi="標楷體"/>
                                  <w:sz w:val="20"/>
                                  <w:szCs w:val="20"/>
                                </w:rPr>
                                <w:t>8</w:t>
                              </w:r>
                              <w:r w:rsidRPr="000463CA">
                                <w:rPr>
                                  <w:rFonts w:ascii="標楷體" w:eastAsia="標楷體" w:hAnsi="標楷體" w:hint="eastAsia"/>
                                  <w:sz w:val="20"/>
                                  <w:szCs w:val="20"/>
                                </w:rPr>
                                <w:t>年</w:t>
                              </w:r>
                              <w:r>
                                <w:rPr>
                                  <w:rFonts w:ascii="標楷體" w:eastAsia="標楷體" w:hAnsi="標楷體"/>
                                  <w:sz w:val="20"/>
                                  <w:szCs w:val="20"/>
                                </w:rPr>
                                <w:t>1</w:t>
                              </w:r>
                              <w:r w:rsidRPr="000463CA">
                                <w:rPr>
                                  <w:rFonts w:ascii="標楷體" w:eastAsia="標楷體" w:hAnsi="標楷體" w:hint="eastAsia"/>
                                  <w:sz w:val="20"/>
                                  <w:szCs w:val="20"/>
                                </w:rPr>
                                <w:t>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文字方塊 61"/>
                        <wps:cNvSpPr txBox="1"/>
                        <wps:spPr>
                          <a:xfrm>
                            <a:off x="4611426" y="205991"/>
                            <a:ext cx="866775" cy="211015"/>
                          </a:xfrm>
                          <a:prstGeom prst="rect">
                            <a:avLst/>
                          </a:prstGeom>
                          <a:solidFill>
                            <a:sysClr val="window" lastClr="FFFFFF"/>
                          </a:solidFill>
                          <a:ln w="6350">
                            <a:noFill/>
                          </a:ln>
                        </wps:spPr>
                        <wps:txbx>
                          <w:txbxContent>
                            <w:p w14:paraId="07478BA2" w14:textId="0755AEF8" w:rsidR="000463CA" w:rsidRPr="000463CA" w:rsidRDefault="000463CA" w:rsidP="00D7105A">
                              <w:pPr>
                                <w:spacing w:line="200" w:lineRule="exact"/>
                                <w:rPr>
                                  <w:rFonts w:ascii="標楷體" w:eastAsia="標楷體" w:hAnsi="標楷體"/>
                                  <w:sz w:val="20"/>
                                  <w:szCs w:val="20"/>
                                </w:rPr>
                              </w:pPr>
                              <w:r w:rsidRPr="000463CA">
                                <w:rPr>
                                  <w:rFonts w:ascii="標楷體" w:eastAsia="標楷體" w:hAnsi="標楷體" w:hint="eastAsia"/>
                                  <w:sz w:val="20"/>
                                  <w:szCs w:val="20"/>
                                </w:rPr>
                                <w:t>1</w:t>
                              </w:r>
                              <w:r>
                                <w:rPr>
                                  <w:rFonts w:ascii="標楷體" w:eastAsia="標楷體" w:hAnsi="標楷體"/>
                                  <w:sz w:val="20"/>
                                  <w:szCs w:val="20"/>
                                </w:rPr>
                                <w:t>11</w:t>
                              </w:r>
                              <w:r w:rsidRPr="000463CA">
                                <w:rPr>
                                  <w:rFonts w:ascii="標楷體" w:eastAsia="標楷體" w:hAnsi="標楷體" w:hint="eastAsia"/>
                                  <w:sz w:val="20"/>
                                  <w:szCs w:val="20"/>
                                </w:rPr>
                                <w:t>年</w:t>
                              </w:r>
                              <w:r>
                                <w:rPr>
                                  <w:rFonts w:ascii="標楷體" w:eastAsia="標楷體" w:hAnsi="標楷體"/>
                                  <w:sz w:val="20"/>
                                  <w:szCs w:val="20"/>
                                </w:rPr>
                                <w:t>7</w:t>
                              </w:r>
                              <w:r w:rsidRPr="000463CA">
                                <w:rPr>
                                  <w:rFonts w:ascii="標楷體" w:eastAsia="標楷體" w:hAnsi="標楷體" w:hint="eastAsia"/>
                                  <w:sz w:val="20"/>
                                  <w:szCs w:val="20"/>
                                </w:rPr>
                                <w:t>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6F4A61C" id="群組 67" o:spid="_x0000_s1089" style="position:absolute;left:0;text-align:left;margin-left:0;margin-top:0;width:474.6pt;height:193.55pt;z-index:252015616;mso-position-horizontal:center;mso-position-horizontal-relative:margin;mso-position-vertical:bottom;mso-position-vertical-relative:margin" coordsize="60274,24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">
                <v:shape id="_x0000_s1090" type="#_x0000_t202" style="position:absolute;width:60274;height:24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" strokecolor="window">
                  <v:textbox>
                    <w:txbxContent>
                      <w:p w14:paraId="03CAE54C" w14:textId="151F0702" w:rsidR="009A5A4F" w:rsidRDefault="009A5A4F" w:rsidP="000463CA">
                        <w:pPr>
                          <w:spacing w:line="300" w:lineRule="exact"/>
                          <w:jc w:val="center"/>
                          <w:rPr>
                            <w:rFonts w:ascii="標楷體" w:eastAsia="標楷體" w:hAnsi="標楷體"/>
                            <w:b/>
                            <w:szCs w:val="24"/>
                          </w:rPr>
                        </w:pPr>
                        <w:r w:rsidRPr="00F17A92">
                          <w:rPr>
                            <w:rFonts w:ascii="標楷體" w:eastAsia="標楷體" w:hAnsi="標楷體" w:hint="eastAsia"/>
                            <w:b/>
                            <w:szCs w:val="24"/>
                          </w:rPr>
                          <w:t>圖</w:t>
                        </w:r>
                        <w:r w:rsidR="007429C8" w:rsidRPr="008C3938">
                          <w:rPr>
                            <w:rFonts w:ascii="標楷體" w:eastAsia="標楷體" w:hAnsi="標楷體" w:cs="Helvetica"/>
                            <w:b/>
                            <w:bCs/>
                            <w:color w:val="000000" w:themeColor="text1"/>
                            <w:szCs w:val="24"/>
                            <w:shd w:val="clear" w:color="auto" w:fill="FFFFFF"/>
                          </w:rPr>
                          <w:t>1</w:t>
                        </w:r>
                        <w:r w:rsidR="002C4FF4" w:rsidRPr="008C3938">
                          <w:rPr>
                            <w:rFonts w:ascii="標楷體" w:eastAsia="標楷體" w:hAnsi="標楷體" w:cs="Helvetica"/>
                            <w:b/>
                            <w:bCs/>
                            <w:color w:val="000000" w:themeColor="text1"/>
                            <w:szCs w:val="24"/>
                            <w:shd w:val="clear" w:color="auto" w:fill="FFFFFF"/>
                          </w:rPr>
                          <w:t>4</w:t>
                        </w:r>
                        <w:r>
                          <w:rPr>
                            <w:rFonts w:ascii="標楷體" w:eastAsia="標楷體" w:hAnsi="標楷體" w:hint="eastAsia"/>
                            <w:b/>
                            <w:szCs w:val="24"/>
                          </w:rPr>
                          <w:t xml:space="preserve">　</w:t>
                        </w:r>
                        <w:r w:rsidRPr="00F17A92">
                          <w:rPr>
                            <w:rFonts w:ascii="標楷體" w:eastAsia="標楷體" w:hAnsi="標楷體" w:hint="eastAsia"/>
                            <w:b/>
                            <w:szCs w:val="24"/>
                          </w:rPr>
                          <w:t>協和計畫填海造地工程變動情形</w:t>
                        </w:r>
                      </w:p>
                      <w:p w14:paraId="625C97A3" w14:textId="77777777" w:rsidR="000463CA" w:rsidRPr="00F17A92" w:rsidRDefault="000463CA" w:rsidP="000463CA">
                        <w:pPr>
                          <w:spacing w:line="300" w:lineRule="exact"/>
                          <w:jc w:val="center"/>
                          <w:rPr>
                            <w:rFonts w:ascii="標楷體" w:eastAsia="標楷體" w:hAnsi="標楷體"/>
                            <w:b/>
                            <w:szCs w:val="24"/>
                          </w:rPr>
                        </w:pPr>
                      </w:p>
                      <w:p w14:paraId="19CB3FC5" w14:textId="77777777" w:rsidR="009A5A4F" w:rsidRDefault="009A5A4F" w:rsidP="009A5A4F">
                        <w:r w:rsidRPr="00F17A92">
                          <w:rPr>
                            <w:rFonts w:ascii="標楷體" w:eastAsia="標楷體" w:hAnsi="標楷體"/>
                            <w:noProof/>
                            <w:sz w:val="20"/>
                            <w:szCs w:val="20"/>
                          </w:rPr>
                          <w:drawing>
                            <wp:inline distT="0" distB="0" distL="0" distR="0" wp14:anchorId="108A7A49" wp14:editId="3D914978">
                              <wp:extent cx="5770245" cy="1803400"/>
                              <wp:effectExtent l="0" t="0" r="1905" b="6350"/>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0352" cy="1856564"/>
                                      </a:xfrm>
                                      <a:prstGeom prst="rect">
                                        <a:avLst/>
                                      </a:prstGeom>
                                      <a:noFill/>
                                      <a:ln>
                                        <a:noFill/>
                                      </a:ln>
                                    </pic:spPr>
                                  </pic:pic>
                                </a:graphicData>
                              </a:graphic>
                            </wp:inline>
                          </w:drawing>
                        </w:r>
                      </w:p>
                      <w:p w14:paraId="255A3405" w14:textId="33816704" w:rsidR="009A5A4F" w:rsidRPr="00397EEA" w:rsidRDefault="009A5A4F" w:rsidP="009A5A4F">
                        <w:pPr>
                          <w:rPr>
                            <w:rFonts w:ascii="標楷體" w:eastAsia="標楷體" w:hAnsi="標楷體"/>
                            <w:sz w:val="18"/>
                          </w:rPr>
                        </w:pPr>
                        <w:r w:rsidRPr="00397EEA">
                          <w:rPr>
                            <w:rFonts w:ascii="標楷體" w:eastAsia="標楷體" w:hAnsi="標楷體" w:hint="eastAsia"/>
                            <w:sz w:val="18"/>
                          </w:rPr>
                          <w:t>資料來源：整理自台</w:t>
                        </w:r>
                        <w:r w:rsidR="005028A6">
                          <w:rPr>
                            <w:rFonts w:ascii="標楷體" w:eastAsia="標楷體" w:hAnsi="標楷體" w:hint="eastAsia"/>
                            <w:sz w:val="18"/>
                          </w:rPr>
                          <w:t>灣</w:t>
                        </w:r>
                        <w:r w:rsidRPr="00397EEA">
                          <w:rPr>
                            <w:rFonts w:ascii="標楷體" w:eastAsia="標楷體" w:hAnsi="標楷體" w:hint="eastAsia"/>
                            <w:sz w:val="18"/>
                          </w:rPr>
                          <w:t>電</w:t>
                        </w:r>
                        <w:r w:rsidR="005028A6">
                          <w:rPr>
                            <w:rFonts w:ascii="標楷體" w:eastAsia="標楷體" w:hAnsi="標楷體" w:hint="eastAsia"/>
                            <w:sz w:val="18"/>
                          </w:rPr>
                          <w:t>力</w:t>
                        </w:r>
                        <w:r w:rsidRPr="00397EEA">
                          <w:rPr>
                            <w:rFonts w:ascii="標楷體" w:eastAsia="標楷體" w:hAnsi="標楷體" w:hint="eastAsia"/>
                            <w:sz w:val="18"/>
                          </w:rPr>
                          <w:t>公司提供資料。</w:t>
                        </w:r>
                      </w:p>
                    </w:txbxContent>
                  </v:textbox>
                </v:shape>
                <v:shape id="文字方塊 57" o:spid="_x0000_s1091" type="#_x0000_t202" style="position:absolute;left:4635;top:2349;width:8668;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" fillcolor="white [3201]" stroked="f" strokeweight=".5pt">
                  <v:textbox>
                    <w:txbxContent>
                      <w:p w14:paraId="72711A22" w14:textId="37BC44EF" w:rsidR="000463CA" w:rsidRPr="000463CA" w:rsidRDefault="000463CA">
                        <w:pPr>
                          <w:rPr>
                            <w:rFonts w:ascii="標楷體" w:eastAsia="標楷體" w:hAnsi="標楷體"/>
                            <w:sz w:val="20"/>
                            <w:szCs w:val="20"/>
                          </w:rPr>
                        </w:pPr>
                        <w:r w:rsidRPr="000463CA">
                          <w:rPr>
                            <w:rFonts w:ascii="標楷體" w:eastAsia="標楷體" w:hAnsi="標楷體" w:hint="eastAsia"/>
                            <w:sz w:val="20"/>
                            <w:szCs w:val="20"/>
                          </w:rPr>
                          <w:t>1</w:t>
                        </w:r>
                        <w:r w:rsidRPr="000463CA">
                          <w:rPr>
                            <w:rFonts w:ascii="標楷體" w:eastAsia="標楷體" w:hAnsi="標楷體"/>
                            <w:sz w:val="20"/>
                            <w:szCs w:val="20"/>
                          </w:rPr>
                          <w:t>06</w:t>
                        </w:r>
                        <w:r w:rsidRPr="000463CA">
                          <w:rPr>
                            <w:rFonts w:ascii="標楷體" w:eastAsia="標楷體" w:hAnsi="標楷體" w:hint="eastAsia"/>
                            <w:sz w:val="20"/>
                            <w:szCs w:val="20"/>
                          </w:rPr>
                          <w:t>年12月</w:t>
                        </w:r>
                      </w:p>
                    </w:txbxContent>
                  </v:textbox>
                </v:shape>
                <v:shape id="文字方塊 60" o:spid="_x0000_s1092" type="#_x0000_t202" style="position:absolute;left:25082;top:2388;width:9306;height:23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" fillcolor="window" stroked="f" strokeweight=".5pt">
                  <v:textbox>
                    <w:txbxContent>
                      <w:p w14:paraId="6D1D040C" w14:textId="12CFF44C" w:rsidR="000463CA" w:rsidRPr="000463CA" w:rsidRDefault="000463CA" w:rsidP="000463CA">
                        <w:pPr>
                          <w:rPr>
                            <w:rFonts w:ascii="標楷體" w:eastAsia="標楷體" w:hAnsi="標楷體"/>
                            <w:sz w:val="20"/>
                            <w:szCs w:val="20"/>
                          </w:rPr>
                        </w:pPr>
                        <w:r w:rsidRPr="000463CA">
                          <w:rPr>
                            <w:rFonts w:ascii="標楷體" w:eastAsia="標楷體" w:hAnsi="標楷體" w:hint="eastAsia"/>
                            <w:sz w:val="20"/>
                            <w:szCs w:val="20"/>
                          </w:rPr>
                          <w:t>1</w:t>
                        </w:r>
                        <w:r w:rsidRPr="000463CA">
                          <w:rPr>
                            <w:rFonts w:ascii="標楷體" w:eastAsia="標楷體" w:hAnsi="標楷體"/>
                            <w:sz w:val="20"/>
                            <w:szCs w:val="20"/>
                          </w:rPr>
                          <w:t>0</w:t>
                        </w:r>
                        <w:r>
                          <w:rPr>
                            <w:rFonts w:ascii="標楷體" w:eastAsia="標楷體" w:hAnsi="標楷體"/>
                            <w:sz w:val="20"/>
                            <w:szCs w:val="20"/>
                          </w:rPr>
                          <w:t>8</w:t>
                        </w:r>
                        <w:r w:rsidRPr="000463CA">
                          <w:rPr>
                            <w:rFonts w:ascii="標楷體" w:eastAsia="標楷體" w:hAnsi="標楷體" w:hint="eastAsia"/>
                            <w:sz w:val="20"/>
                            <w:szCs w:val="20"/>
                          </w:rPr>
                          <w:t>年</w:t>
                        </w:r>
                        <w:r>
                          <w:rPr>
                            <w:rFonts w:ascii="標楷體" w:eastAsia="標楷體" w:hAnsi="標楷體"/>
                            <w:sz w:val="20"/>
                            <w:szCs w:val="20"/>
                          </w:rPr>
                          <w:t>1</w:t>
                        </w:r>
                        <w:r w:rsidRPr="000463CA">
                          <w:rPr>
                            <w:rFonts w:ascii="標楷體" w:eastAsia="標楷體" w:hAnsi="標楷體" w:hint="eastAsia"/>
                            <w:sz w:val="20"/>
                            <w:szCs w:val="20"/>
                          </w:rPr>
                          <w:t>月</w:t>
                        </w:r>
                      </w:p>
                    </w:txbxContent>
                  </v:textbox>
                </v:shape>
                <v:shape id="文字方塊 61" o:spid="_x0000_s1093" type="#_x0000_t202" style="position:absolute;left:46114;top:2059;width:8668;height:2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" fillcolor="window" stroked="f" strokeweight=".5pt">
                  <v:textbox>
                    <w:txbxContent>
                      <w:p w14:paraId="07478BA2" w14:textId="0755AEF8" w:rsidR="000463CA" w:rsidRPr="000463CA" w:rsidRDefault="000463CA" w:rsidP="00D7105A">
                        <w:pPr>
                          <w:spacing w:line="200" w:lineRule="exact"/>
                          <w:rPr>
                            <w:rFonts w:ascii="標楷體" w:eastAsia="標楷體" w:hAnsi="標楷體"/>
                            <w:sz w:val="20"/>
                            <w:szCs w:val="20"/>
                          </w:rPr>
                        </w:pPr>
                        <w:r w:rsidRPr="000463CA">
                          <w:rPr>
                            <w:rFonts w:ascii="標楷體" w:eastAsia="標楷體" w:hAnsi="標楷體" w:hint="eastAsia"/>
                            <w:sz w:val="20"/>
                            <w:szCs w:val="20"/>
                          </w:rPr>
                          <w:t>1</w:t>
                        </w:r>
                        <w:r>
                          <w:rPr>
                            <w:rFonts w:ascii="標楷體" w:eastAsia="標楷體" w:hAnsi="標楷體"/>
                            <w:sz w:val="20"/>
                            <w:szCs w:val="20"/>
                          </w:rPr>
                          <w:t>11</w:t>
                        </w:r>
                        <w:r w:rsidRPr="000463CA">
                          <w:rPr>
                            <w:rFonts w:ascii="標楷體" w:eastAsia="標楷體" w:hAnsi="標楷體" w:hint="eastAsia"/>
                            <w:sz w:val="20"/>
                            <w:szCs w:val="20"/>
                          </w:rPr>
                          <w:t>年</w:t>
                        </w:r>
                        <w:r>
                          <w:rPr>
                            <w:rFonts w:ascii="標楷體" w:eastAsia="標楷體" w:hAnsi="標楷體"/>
                            <w:sz w:val="20"/>
                            <w:szCs w:val="20"/>
                          </w:rPr>
                          <w:t>7</w:t>
                        </w:r>
                        <w:r w:rsidRPr="000463CA">
                          <w:rPr>
                            <w:rFonts w:ascii="標楷體" w:eastAsia="標楷體" w:hAnsi="標楷體" w:hint="eastAsia"/>
                            <w:sz w:val="20"/>
                            <w:szCs w:val="20"/>
                          </w:rPr>
                          <w:t>月</w:t>
                        </w:r>
                      </w:p>
                    </w:txbxContent>
                  </v:textbox>
                </v:shape>
                <w10:wrap type="square" anchorx="margin" anchory="margin"/>
              </v:group>
            </w:pict>
          </mc:Fallback>
        </mc:AlternateContent>
      </w:r>
      <w:r w:rsidR="00172702" w:rsidRPr="008C3938">
        <w:rPr>
          <w:rFonts w:ascii="標楷體" w:eastAsia="標楷體" w:hAnsi="標楷體" w:cs="新細明體" w:hint="eastAsia"/>
          <w:color w:val="000000" w:themeColor="text1"/>
        </w:rPr>
        <w:t>原則同意2</w:t>
      </w:r>
      <w:r w:rsidR="00172702" w:rsidRPr="008C3938">
        <w:rPr>
          <w:rFonts w:ascii="標楷體" w:eastAsia="標楷體" w:hAnsi="標楷體" w:cs="新細明體"/>
          <w:color w:val="000000" w:themeColor="text1"/>
        </w:rPr>
        <w:t>.0</w:t>
      </w:r>
      <w:r w:rsidR="00172702" w:rsidRPr="008C3938">
        <w:rPr>
          <w:rFonts w:ascii="標楷體" w:eastAsia="標楷體" w:hAnsi="標楷體" w:cs="新細明體" w:hint="eastAsia"/>
          <w:color w:val="000000" w:themeColor="text1"/>
        </w:rPr>
        <w:t>版之函文，並要求重新申請</w:t>
      </w:r>
      <w:r w:rsidR="00C23423" w:rsidRPr="008C3938">
        <w:rPr>
          <w:rFonts w:ascii="標楷體" w:eastAsia="標楷體" w:hAnsi="標楷體" w:cs="新細明體" w:hint="eastAsia"/>
          <w:color w:val="000000" w:themeColor="text1"/>
        </w:rPr>
        <w:t>。經</w:t>
      </w:r>
      <w:r w:rsidR="00172702" w:rsidRPr="008C3938">
        <w:rPr>
          <w:rFonts w:ascii="標楷體" w:eastAsia="標楷體" w:hAnsi="標楷體" w:cs="新細明體" w:hint="eastAsia"/>
          <w:color w:val="000000" w:themeColor="text1"/>
        </w:rPr>
        <w:t>台灣電力公司於1</w:t>
      </w:r>
      <w:r w:rsidR="00172702" w:rsidRPr="008C3938">
        <w:rPr>
          <w:rFonts w:ascii="標楷體" w:eastAsia="標楷體" w:hAnsi="標楷體" w:cs="新細明體"/>
          <w:color w:val="000000" w:themeColor="text1"/>
        </w:rPr>
        <w:t>12</w:t>
      </w:r>
      <w:r w:rsidR="00172702" w:rsidRPr="008C3938">
        <w:rPr>
          <w:rFonts w:ascii="標楷體" w:eastAsia="標楷體" w:hAnsi="標楷體" w:cs="新細明體" w:hint="eastAsia"/>
          <w:color w:val="000000" w:themeColor="text1"/>
        </w:rPr>
        <w:t>年6月向主管機關農業部提起訴願，案經農業部於1</w:t>
      </w:r>
      <w:r w:rsidR="00172702" w:rsidRPr="008C3938">
        <w:rPr>
          <w:rFonts w:ascii="標楷體" w:eastAsia="標楷體" w:hAnsi="標楷體" w:cs="新細明體"/>
          <w:color w:val="000000" w:themeColor="text1"/>
        </w:rPr>
        <w:t>13</w:t>
      </w:r>
      <w:r w:rsidR="00172702" w:rsidRPr="008C3938">
        <w:rPr>
          <w:rFonts w:ascii="標楷體" w:eastAsia="標楷體" w:hAnsi="標楷體" w:cs="新細明體" w:hint="eastAsia"/>
          <w:color w:val="000000" w:themeColor="text1"/>
        </w:rPr>
        <w:t>年2月以基隆市政府未具體指出不廢止同意函時，將對水產動植物保</w:t>
      </w:r>
      <w:r w:rsidR="00172702" w:rsidRPr="008C3938">
        <w:rPr>
          <w:rFonts w:ascii="標楷體" w:eastAsia="標楷體" w:hAnsi="標楷體" w:cs="新細明體" w:hint="eastAsia"/>
          <w:color w:val="000000" w:themeColor="text1"/>
        </w:rPr>
        <w:lastRenderedPageBreak/>
        <w:t>育繁殖造成何種重大危害及相關法條引用未妥等，撤銷市府原行政處分。</w:t>
      </w:r>
      <w:r w:rsidR="00C23423" w:rsidRPr="008C3938">
        <w:rPr>
          <w:rFonts w:ascii="標楷體" w:eastAsia="標楷體" w:hAnsi="標楷體" w:cs="新細明體" w:hint="eastAsia"/>
          <w:color w:val="000000" w:themeColor="text1"/>
        </w:rPr>
        <w:t>惟</w:t>
      </w:r>
      <w:r w:rsidR="00172702" w:rsidRPr="008C3938">
        <w:rPr>
          <w:rFonts w:ascii="標楷體" w:eastAsia="標楷體" w:hAnsi="標楷體" w:cs="新細明體" w:hint="eastAsia"/>
          <w:color w:val="000000" w:themeColor="text1"/>
        </w:rPr>
        <w:t>據基隆市政府1</w:t>
      </w:r>
      <w:r w:rsidR="00172702" w:rsidRPr="008C3938">
        <w:rPr>
          <w:rFonts w:ascii="標楷體" w:eastAsia="標楷體" w:hAnsi="標楷體" w:cs="新細明體"/>
          <w:color w:val="000000" w:themeColor="text1"/>
        </w:rPr>
        <w:t>14</w:t>
      </w:r>
      <w:r w:rsidR="00172702" w:rsidRPr="008C3938">
        <w:rPr>
          <w:rFonts w:ascii="標楷體" w:eastAsia="標楷體" w:hAnsi="標楷體" w:cs="新細明體" w:hint="eastAsia"/>
          <w:color w:val="000000" w:themeColor="text1"/>
        </w:rPr>
        <w:t>年2月2</w:t>
      </w:r>
      <w:r w:rsidR="00172702" w:rsidRPr="008C3938">
        <w:rPr>
          <w:rFonts w:ascii="標楷體" w:eastAsia="標楷體" w:hAnsi="標楷體" w:cs="新細明體"/>
          <w:color w:val="000000" w:themeColor="text1"/>
        </w:rPr>
        <w:t>7</w:t>
      </w:r>
      <w:r w:rsidR="00172702" w:rsidRPr="008C3938">
        <w:rPr>
          <w:rFonts w:ascii="標楷體" w:eastAsia="標楷體" w:hAnsi="標楷體" w:cs="新細明體" w:hint="eastAsia"/>
          <w:color w:val="000000" w:themeColor="text1"/>
        </w:rPr>
        <w:t>日</w:t>
      </w:r>
      <w:r w:rsidR="00172702" w:rsidRPr="008C3938">
        <w:rPr>
          <w:rFonts w:ascii="標楷體" w:eastAsia="標楷體" w:hAnsi="標楷體" w:cs="新細明體" w:hint="eastAsia"/>
          <w:color w:val="000000" w:themeColor="text1"/>
          <w:kern w:val="0"/>
        </w:rPr>
        <w:t>表示，第2</w:t>
      </w:r>
      <w:r w:rsidR="00172702" w:rsidRPr="008C3938">
        <w:rPr>
          <w:rFonts w:ascii="標楷體" w:eastAsia="標楷體" w:hAnsi="標楷體" w:cs="新細明體"/>
          <w:color w:val="000000" w:themeColor="text1"/>
          <w:kern w:val="0"/>
        </w:rPr>
        <w:t>8</w:t>
      </w:r>
      <w:r w:rsidR="00172702" w:rsidRPr="008C3938">
        <w:rPr>
          <w:rFonts w:ascii="標楷體" w:eastAsia="標楷體" w:hAnsi="標楷體" w:cs="新細明體" w:hint="eastAsia"/>
          <w:color w:val="000000" w:themeColor="text1"/>
          <w:kern w:val="0"/>
        </w:rPr>
        <w:t>次環評大會針對市民關心安全、環保等議題均</w:t>
      </w:r>
      <w:proofErr w:type="gramStart"/>
      <w:r w:rsidR="00172702" w:rsidRPr="008C3938">
        <w:rPr>
          <w:rFonts w:ascii="標楷體" w:eastAsia="標楷體" w:hAnsi="標楷體" w:cs="新細明體" w:hint="eastAsia"/>
          <w:color w:val="000000" w:themeColor="text1"/>
          <w:kern w:val="0"/>
        </w:rPr>
        <w:t>未著</w:t>
      </w:r>
      <w:proofErr w:type="gramEnd"/>
      <w:r w:rsidR="00172702" w:rsidRPr="008C3938">
        <w:rPr>
          <w:rFonts w:ascii="標楷體" w:eastAsia="標楷體" w:hAnsi="標楷體" w:cs="新細明體" w:hint="eastAsia"/>
          <w:color w:val="000000" w:themeColor="text1"/>
          <w:kern w:val="0"/>
        </w:rPr>
        <w:t>墨，將</w:t>
      </w:r>
      <w:r w:rsidR="00172702" w:rsidRPr="008C3938">
        <w:rPr>
          <w:rFonts w:ascii="標楷體" w:eastAsia="標楷體" w:hAnsi="標楷體" w:cs="新細明體" w:hint="eastAsia"/>
          <w:color w:val="000000" w:themeColor="text1"/>
        </w:rPr>
        <w:t>成立專案小組，未來對建造執照及使用執照審核嚴格把關，顯示該市府對環評過程所涉諸多問題仍有疑慮等情事</w:t>
      </w:r>
      <w:r w:rsidR="009A5A4F" w:rsidRPr="008C3938">
        <w:rPr>
          <w:rFonts w:ascii="標楷體" w:eastAsia="標楷體" w:hAnsi="標楷體" w:cs="新細明體" w:hint="eastAsia"/>
          <w:color w:val="000000" w:themeColor="text1"/>
        </w:rPr>
        <w:t>，</w:t>
      </w:r>
      <w:r w:rsidR="00C42448" w:rsidRPr="001D6629">
        <w:rPr>
          <w:rFonts w:ascii="標楷體" w:eastAsia="標楷體" w:hAnsi="標楷體" w:cs="新細明體" w:hint="eastAsia"/>
          <w:kern w:val="0"/>
        </w:rPr>
        <w:t>經函請</w:t>
      </w:r>
      <w:r w:rsidR="00730630" w:rsidRPr="001D6629">
        <w:rPr>
          <w:rFonts w:ascii="標楷體" w:eastAsia="標楷體" w:hAnsi="標楷體" w:cs="新細明體" w:hint="eastAsia"/>
          <w:kern w:val="0"/>
        </w:rPr>
        <w:t>經濟部督促</w:t>
      </w:r>
      <w:r w:rsidR="00C42448" w:rsidRPr="001D6629">
        <w:rPr>
          <w:rFonts w:ascii="標楷體" w:eastAsia="標楷體" w:hAnsi="標楷體" w:cs="新細明體" w:hint="eastAsia"/>
          <w:kern w:val="0"/>
        </w:rPr>
        <w:t>台灣電力公司</w:t>
      </w:r>
      <w:proofErr w:type="gramStart"/>
      <w:r w:rsidR="00C42448" w:rsidRPr="001D6629">
        <w:rPr>
          <w:rFonts w:ascii="標楷體" w:eastAsia="標楷體" w:hAnsi="標楷體" w:cs="新細明體" w:hint="eastAsia"/>
          <w:kern w:val="0"/>
        </w:rPr>
        <w:t>研謀善</w:t>
      </w:r>
      <w:r w:rsidR="00C42448" w:rsidRPr="001D6629">
        <w:rPr>
          <w:rFonts w:ascii="標楷體" w:eastAsia="標楷體" w:hAnsi="標楷體" w:cs="新細明體"/>
          <w:kern w:val="0"/>
        </w:rPr>
        <w:t>策</w:t>
      </w:r>
      <w:r w:rsidR="00C42448" w:rsidRPr="001D6629">
        <w:rPr>
          <w:rFonts w:ascii="標楷體" w:eastAsia="標楷體" w:hAnsi="標楷體" w:cs="新細明體" w:hint="eastAsia"/>
          <w:kern w:val="0"/>
        </w:rPr>
        <w:t>妥處</w:t>
      </w:r>
      <w:proofErr w:type="gramEnd"/>
      <w:r w:rsidR="00C42448" w:rsidRPr="001D6629">
        <w:rPr>
          <w:rFonts w:ascii="標楷體" w:eastAsia="標楷體" w:hAnsi="標楷體" w:cs="新細明體" w:hint="eastAsia"/>
          <w:kern w:val="0"/>
        </w:rPr>
        <w:t>。據復：</w:t>
      </w:r>
      <w:r w:rsidR="00A81EE8" w:rsidRPr="001D6629">
        <w:rPr>
          <w:rFonts w:ascii="標楷體" w:eastAsia="標楷體" w:hAnsi="標楷體" w:hint="eastAsia"/>
          <w:bCs/>
          <w:color w:val="000000" w:themeColor="text1"/>
        </w:rPr>
        <w:t>（1）</w:t>
      </w:r>
      <w:r w:rsidR="00D00EAF" w:rsidRPr="001D6629">
        <w:rPr>
          <w:rFonts w:ascii="標楷體" w:eastAsia="標楷體" w:hAnsi="標楷體" w:cs="新細明體" w:hint="eastAsia"/>
          <w:kern w:val="0"/>
        </w:rPr>
        <w:t>針對環評通過同意</w:t>
      </w:r>
      <w:proofErr w:type="gramStart"/>
      <w:r w:rsidR="00D00EAF" w:rsidRPr="001D6629">
        <w:rPr>
          <w:rFonts w:ascii="標楷體" w:eastAsia="標楷體" w:hAnsi="標楷體" w:cs="新細明體" w:hint="eastAsia"/>
          <w:kern w:val="0"/>
        </w:rPr>
        <w:t>核備前</w:t>
      </w:r>
      <w:proofErr w:type="gramEnd"/>
      <w:r w:rsidR="00D00EAF" w:rsidRPr="001D6629">
        <w:rPr>
          <w:rFonts w:ascii="標楷體" w:eastAsia="標楷體" w:hAnsi="標楷體" w:cs="新細明體" w:hint="eastAsia"/>
          <w:kern w:val="0"/>
        </w:rPr>
        <w:t>，已積極趕辦</w:t>
      </w:r>
      <w:r w:rsidR="00D00EAF" w:rsidRPr="00A52459">
        <w:rPr>
          <w:rFonts w:ascii="標楷體" w:eastAsia="標楷體" w:hAnsi="標楷體" w:cs="新細明體" w:hint="eastAsia"/>
          <w:spacing w:val="-2"/>
          <w:kern w:val="0"/>
        </w:rPr>
        <w:t>防波堤</w:t>
      </w:r>
      <w:proofErr w:type="gramStart"/>
      <w:r w:rsidR="00D00EAF" w:rsidRPr="00A52459">
        <w:rPr>
          <w:rFonts w:ascii="標楷體" w:eastAsia="標楷體" w:hAnsi="標楷體" w:cs="新細明體" w:hint="eastAsia"/>
          <w:spacing w:val="-2"/>
          <w:kern w:val="0"/>
        </w:rPr>
        <w:t>暨圍堤造</w:t>
      </w:r>
      <w:proofErr w:type="gramEnd"/>
      <w:r w:rsidR="00D00EAF" w:rsidRPr="00A52459">
        <w:rPr>
          <w:rFonts w:ascii="標楷體" w:eastAsia="標楷體" w:hAnsi="標楷體" w:cs="新細明體" w:hint="eastAsia"/>
          <w:spacing w:val="-2"/>
          <w:kern w:val="0"/>
        </w:rPr>
        <w:t>地海事工程招標作業，另計畫修正案預計</w:t>
      </w:r>
      <w:r w:rsidR="00A81EE8" w:rsidRPr="00A52459">
        <w:rPr>
          <w:rFonts w:ascii="標楷體" w:eastAsia="標楷體" w:hAnsi="標楷體" w:cs="新細明體" w:hint="eastAsia"/>
          <w:spacing w:val="-2"/>
          <w:kern w:val="0"/>
        </w:rPr>
        <w:t>於1</w:t>
      </w:r>
      <w:r w:rsidR="00A81EE8" w:rsidRPr="00A52459">
        <w:rPr>
          <w:rFonts w:ascii="標楷體" w:eastAsia="標楷體" w:hAnsi="標楷體" w:cs="新細明體"/>
          <w:spacing w:val="-2"/>
          <w:kern w:val="0"/>
        </w:rPr>
        <w:t>14</w:t>
      </w:r>
      <w:r w:rsidR="00A81EE8" w:rsidRPr="00A52459">
        <w:rPr>
          <w:rFonts w:ascii="標楷體" w:eastAsia="標楷體" w:hAnsi="標楷體" w:cs="新細明體" w:hint="eastAsia"/>
          <w:spacing w:val="-2"/>
          <w:kern w:val="0"/>
        </w:rPr>
        <w:t>年</w:t>
      </w:r>
      <w:r w:rsidR="00D00EAF" w:rsidRPr="00A52459">
        <w:rPr>
          <w:rFonts w:ascii="標楷體" w:eastAsia="標楷體" w:hAnsi="標楷體" w:cs="新細明體" w:hint="eastAsia"/>
          <w:spacing w:val="-2"/>
          <w:kern w:val="0"/>
        </w:rPr>
        <w:t>7月陳報經濟部審查，</w:t>
      </w:r>
      <w:proofErr w:type="gramStart"/>
      <w:r w:rsidR="00D00EAF" w:rsidRPr="00A52459">
        <w:rPr>
          <w:rFonts w:ascii="標楷體" w:eastAsia="標楷體" w:hAnsi="標楷體" w:cs="新細明體" w:hint="eastAsia"/>
          <w:spacing w:val="-2"/>
          <w:kern w:val="0"/>
        </w:rPr>
        <w:t>俟</w:t>
      </w:r>
      <w:proofErr w:type="gramEnd"/>
      <w:r w:rsidR="00D00EAF" w:rsidRPr="00A52459">
        <w:rPr>
          <w:rFonts w:ascii="標楷體" w:eastAsia="標楷體" w:hAnsi="標楷體" w:cs="新細明體" w:hint="eastAsia"/>
          <w:spacing w:val="-2"/>
          <w:kern w:val="0"/>
        </w:rPr>
        <w:t>計畫修正後將啟動主發電設備招標作業</w:t>
      </w:r>
      <w:r w:rsidR="00A81EE8" w:rsidRPr="00A52459">
        <w:rPr>
          <w:rFonts w:ascii="標楷體" w:eastAsia="標楷體" w:hAnsi="標楷體" w:cs="新細明體" w:hint="eastAsia"/>
          <w:spacing w:val="-2"/>
          <w:kern w:val="0"/>
        </w:rPr>
        <w:t>；</w:t>
      </w:r>
      <w:r w:rsidR="00172702" w:rsidRPr="00A52459">
        <w:rPr>
          <w:rFonts w:ascii="標楷體" w:eastAsia="標楷體" w:hAnsi="標楷體" w:hint="eastAsia"/>
          <w:bCs/>
          <w:color w:val="000000" w:themeColor="text1"/>
          <w:spacing w:val="-2"/>
        </w:rPr>
        <w:t>（2）</w:t>
      </w:r>
      <w:r w:rsidR="00DE0965" w:rsidRPr="00A52459">
        <w:rPr>
          <w:rFonts w:ascii="標楷體" w:eastAsia="標楷體" w:hAnsi="標楷體" w:cs="新細明體" w:hint="eastAsia"/>
          <w:spacing w:val="-2"/>
        </w:rPr>
        <w:t>台灣電力公司</w:t>
      </w:r>
      <w:r w:rsidR="00D00EAF" w:rsidRPr="00A52459">
        <w:rPr>
          <w:rFonts w:ascii="標楷體" w:eastAsia="標楷體" w:hAnsi="標楷體" w:cs="新細明體" w:hint="eastAsia"/>
          <w:spacing w:val="-2"/>
        </w:rPr>
        <w:t>將依環境影響評估報告書</w:t>
      </w:r>
      <w:r w:rsidR="00665B8D" w:rsidRPr="00A52459">
        <w:rPr>
          <w:rFonts w:ascii="標楷體" w:eastAsia="標楷體" w:hAnsi="標楷體" w:cs="新細明體" w:hint="eastAsia"/>
          <w:spacing w:val="-2"/>
        </w:rPr>
        <w:t>所載</w:t>
      </w:r>
      <w:r w:rsidR="00D00EAF" w:rsidRPr="00A52459">
        <w:rPr>
          <w:rFonts w:ascii="標楷體" w:eastAsia="標楷體" w:hAnsi="標楷體" w:cs="新細明體" w:hint="eastAsia"/>
          <w:spacing w:val="-2"/>
        </w:rPr>
        <w:t>監測計畫執行土壤及地下水環境監測工作，並積極</w:t>
      </w:r>
      <w:r w:rsidR="006B170A" w:rsidRPr="00A52459">
        <w:rPr>
          <w:rFonts w:ascii="標楷體" w:eastAsia="標楷體" w:hAnsi="標楷體" w:cs="新細明體" w:hint="eastAsia"/>
          <w:spacing w:val="-2"/>
        </w:rPr>
        <w:t>依</w:t>
      </w:r>
      <w:r w:rsidR="00D00EAF" w:rsidRPr="00A52459">
        <w:rPr>
          <w:rFonts w:ascii="標楷體" w:eastAsia="標楷體" w:hAnsi="標楷體" w:cs="新細明體" w:hint="eastAsia"/>
          <w:spacing w:val="-2"/>
        </w:rPr>
        <w:t>土壤及地下水污染整治法辦理後續程序</w:t>
      </w:r>
      <w:r w:rsidR="00191D24" w:rsidRPr="00A52459">
        <w:rPr>
          <w:rFonts w:ascii="標楷體" w:eastAsia="標楷體" w:hAnsi="標楷體" w:cs="新細明體" w:hint="eastAsia"/>
          <w:spacing w:val="-2"/>
          <w:kern w:val="0"/>
        </w:rPr>
        <w:t>；</w:t>
      </w:r>
      <w:r w:rsidR="00172702" w:rsidRPr="00A52459">
        <w:rPr>
          <w:rFonts w:ascii="標楷體" w:eastAsia="標楷體" w:hAnsi="標楷體" w:hint="eastAsia"/>
          <w:bCs/>
          <w:color w:val="000000" w:themeColor="text1"/>
          <w:spacing w:val="-2"/>
        </w:rPr>
        <w:t>（3）</w:t>
      </w:r>
      <w:r w:rsidR="00172702" w:rsidRPr="00A52459">
        <w:rPr>
          <w:rFonts w:ascii="標楷體" w:eastAsia="標楷體" w:hAnsi="標楷體" w:cs="新細明體" w:hint="eastAsia"/>
          <w:spacing w:val="-2"/>
        </w:rPr>
        <w:t>台灣電力公司</w:t>
      </w:r>
      <w:r w:rsidR="00D00EAF" w:rsidRPr="00A52459">
        <w:rPr>
          <w:rFonts w:ascii="標楷體" w:eastAsia="標楷體" w:hAnsi="標楷體" w:cs="新細明體" w:hint="eastAsia"/>
          <w:spacing w:val="-2"/>
        </w:rPr>
        <w:t>已提送應變必要措施計畫至基隆市環</w:t>
      </w:r>
      <w:r w:rsidR="00665B8D" w:rsidRPr="00A52459">
        <w:rPr>
          <w:rFonts w:ascii="標楷體" w:eastAsia="標楷體" w:hAnsi="標楷體" w:cs="新細明體" w:hint="eastAsia"/>
          <w:spacing w:val="-2"/>
        </w:rPr>
        <w:t>境</w:t>
      </w:r>
      <w:r w:rsidR="00D00EAF" w:rsidRPr="00A52459">
        <w:rPr>
          <w:rFonts w:ascii="標楷體" w:eastAsia="標楷體" w:hAnsi="標楷體" w:cs="新細明體" w:hint="eastAsia"/>
          <w:spacing w:val="-2"/>
        </w:rPr>
        <w:t>保</w:t>
      </w:r>
      <w:r w:rsidR="00665B8D" w:rsidRPr="00A52459">
        <w:rPr>
          <w:rFonts w:ascii="標楷體" w:eastAsia="標楷體" w:hAnsi="標楷體" w:cs="新細明體" w:hint="eastAsia"/>
          <w:spacing w:val="-2"/>
        </w:rPr>
        <w:t>護</w:t>
      </w:r>
      <w:r w:rsidR="00D00EAF" w:rsidRPr="00A52459">
        <w:rPr>
          <w:rFonts w:ascii="標楷體" w:eastAsia="標楷體" w:hAnsi="標楷體" w:cs="新細明體" w:hint="eastAsia"/>
          <w:spacing w:val="-2"/>
        </w:rPr>
        <w:t>局審查，後續將依核定計畫辦理</w:t>
      </w:r>
      <w:r w:rsidR="00665B8D" w:rsidRPr="00A52459">
        <w:rPr>
          <w:rFonts w:ascii="標楷體" w:eastAsia="標楷體" w:hAnsi="標楷體" w:cs="新細明體" w:hint="eastAsia"/>
          <w:spacing w:val="-2"/>
        </w:rPr>
        <w:t>電廠</w:t>
      </w:r>
      <w:r w:rsidR="00D00EAF" w:rsidRPr="00A52459">
        <w:rPr>
          <w:rFonts w:ascii="標楷體" w:eastAsia="標楷體" w:hAnsi="標楷體" w:cs="新細明體" w:hint="eastAsia"/>
          <w:spacing w:val="-2"/>
        </w:rPr>
        <w:t>土</w:t>
      </w:r>
      <w:r w:rsidR="00B032C6">
        <w:rPr>
          <w:rFonts w:ascii="標楷體" w:eastAsia="標楷體" w:hAnsi="標楷體" w:cs="新細明體" w:hint="eastAsia"/>
          <w:spacing w:val="-2"/>
        </w:rPr>
        <w:t>壤</w:t>
      </w:r>
      <w:r w:rsidR="00D00EAF" w:rsidRPr="00A52459">
        <w:rPr>
          <w:rFonts w:ascii="標楷體" w:eastAsia="標楷體" w:hAnsi="標楷體" w:cs="新細明體" w:hint="eastAsia"/>
          <w:spacing w:val="-2"/>
        </w:rPr>
        <w:t>污</w:t>
      </w:r>
      <w:r w:rsidR="00B032C6">
        <w:rPr>
          <w:rFonts w:ascii="標楷體" w:eastAsia="標楷體" w:hAnsi="標楷體" w:cs="新細明體" w:hint="eastAsia"/>
          <w:spacing w:val="-2"/>
        </w:rPr>
        <w:t>染</w:t>
      </w:r>
      <w:r w:rsidR="00D00EAF" w:rsidRPr="00A52459">
        <w:rPr>
          <w:rFonts w:ascii="標楷體" w:eastAsia="標楷體" w:hAnsi="標楷體" w:cs="新細明體" w:hint="eastAsia"/>
          <w:spacing w:val="-2"/>
        </w:rPr>
        <w:t>改善工作，並加強與民眾及地方政府溝通，期能順利推動後續工程，以達成穩定供電之使命。</w:t>
      </w:r>
    </w:p>
    <w:p w14:paraId="1380EA90" w14:textId="1421B84F" w:rsidR="00A52459" w:rsidRPr="00A66154" w:rsidRDefault="00A52459" w:rsidP="00952CFF">
      <w:pPr>
        <w:spacing w:line="500" w:lineRule="exact"/>
        <w:ind w:firstLineChars="450" w:firstLine="1261"/>
        <w:jc w:val="both"/>
        <w:rPr>
          <w:rFonts w:ascii="標楷體" w:eastAsia="標楷體" w:hAnsi="標楷體"/>
          <w:b/>
          <w:sz w:val="28"/>
          <w:szCs w:val="28"/>
        </w:rPr>
      </w:pPr>
      <w:r w:rsidRPr="00A66154">
        <w:rPr>
          <w:rFonts w:ascii="標楷體" w:eastAsia="標楷體" w:hAnsi="標楷體"/>
          <w:b/>
          <w:sz w:val="28"/>
          <w:szCs w:val="28"/>
        </w:rPr>
        <w:t>1</w:t>
      </w:r>
      <w:r w:rsidR="00B329D7">
        <w:rPr>
          <w:rFonts w:ascii="標楷體" w:eastAsia="標楷體" w:hAnsi="標楷體" w:hint="eastAsia"/>
          <w:b/>
          <w:sz w:val="28"/>
          <w:szCs w:val="28"/>
        </w:rPr>
        <w:t>2</w:t>
      </w:r>
      <w:r w:rsidRPr="00A66154">
        <w:rPr>
          <w:rFonts w:ascii="標楷體" w:eastAsia="標楷體" w:hAnsi="標楷體" w:hint="eastAsia"/>
          <w:b/>
          <w:sz w:val="28"/>
          <w:szCs w:val="28"/>
        </w:rPr>
        <w:t>.　辦理台中發電廠1至10號</w:t>
      </w:r>
      <w:proofErr w:type="gramStart"/>
      <w:r w:rsidRPr="00A66154">
        <w:rPr>
          <w:rFonts w:ascii="標楷體" w:eastAsia="標楷體" w:hAnsi="標楷體" w:hint="eastAsia"/>
          <w:b/>
          <w:sz w:val="28"/>
          <w:szCs w:val="28"/>
        </w:rPr>
        <w:t>機供煤系統</w:t>
      </w:r>
      <w:proofErr w:type="gramEnd"/>
      <w:r w:rsidRPr="00A66154">
        <w:rPr>
          <w:rFonts w:ascii="標楷體" w:eastAsia="標楷體" w:hAnsi="標楷體" w:hint="eastAsia"/>
          <w:b/>
          <w:sz w:val="28"/>
          <w:szCs w:val="28"/>
        </w:rPr>
        <w:t>改善計畫，有助改善環境品質及提升電廠</w:t>
      </w:r>
      <w:proofErr w:type="gramStart"/>
      <w:r w:rsidRPr="00A66154">
        <w:rPr>
          <w:rFonts w:ascii="標楷體" w:eastAsia="標楷體" w:hAnsi="標楷體" w:hint="eastAsia"/>
          <w:b/>
          <w:sz w:val="28"/>
          <w:szCs w:val="28"/>
        </w:rPr>
        <w:t>供拌煤</w:t>
      </w:r>
      <w:proofErr w:type="gramEnd"/>
      <w:r w:rsidRPr="00A66154">
        <w:rPr>
          <w:rFonts w:ascii="標楷體" w:eastAsia="標楷體" w:hAnsi="標楷體" w:hint="eastAsia"/>
          <w:b/>
          <w:sz w:val="28"/>
          <w:szCs w:val="28"/>
        </w:rPr>
        <w:t>效力，惟</w:t>
      </w:r>
      <w:proofErr w:type="gramStart"/>
      <w:r w:rsidRPr="00A66154">
        <w:rPr>
          <w:rFonts w:ascii="標楷體" w:eastAsia="標楷體" w:hAnsi="標楷體" w:hint="eastAsia"/>
          <w:b/>
          <w:sz w:val="28"/>
          <w:szCs w:val="28"/>
        </w:rPr>
        <w:t>間有未妥適</w:t>
      </w:r>
      <w:proofErr w:type="gramEnd"/>
      <w:r w:rsidRPr="00A66154">
        <w:rPr>
          <w:rFonts w:ascii="標楷體" w:eastAsia="標楷體" w:hAnsi="標楷體" w:hint="eastAsia"/>
          <w:b/>
          <w:sz w:val="28"/>
          <w:szCs w:val="28"/>
        </w:rPr>
        <w:t>審查技術服務廠商所編製採購預算，且</w:t>
      </w:r>
      <w:proofErr w:type="gramStart"/>
      <w:r w:rsidRPr="00A66154">
        <w:rPr>
          <w:rFonts w:ascii="標楷體" w:eastAsia="標楷體" w:hAnsi="標楷體" w:hint="eastAsia"/>
          <w:b/>
          <w:sz w:val="28"/>
          <w:szCs w:val="28"/>
        </w:rPr>
        <w:t>採</w:t>
      </w:r>
      <w:proofErr w:type="gramEnd"/>
      <w:r w:rsidRPr="00A66154">
        <w:rPr>
          <w:rFonts w:ascii="標楷體" w:eastAsia="標楷體" w:hAnsi="標楷體" w:hint="eastAsia"/>
          <w:b/>
          <w:sz w:val="28"/>
          <w:szCs w:val="28"/>
        </w:rPr>
        <w:t>不當減項發包方式，減列工程必要項目，及未妥</w:t>
      </w:r>
      <w:proofErr w:type="gramStart"/>
      <w:r w:rsidRPr="00A66154">
        <w:rPr>
          <w:rFonts w:ascii="標楷體" w:eastAsia="標楷體" w:hAnsi="標楷體" w:hint="eastAsia"/>
          <w:b/>
          <w:sz w:val="28"/>
          <w:szCs w:val="28"/>
        </w:rPr>
        <w:t>適</w:t>
      </w:r>
      <w:proofErr w:type="gramEnd"/>
      <w:r w:rsidRPr="00A66154">
        <w:rPr>
          <w:rFonts w:ascii="標楷體" w:eastAsia="標楷體" w:hAnsi="標楷體" w:hint="eastAsia"/>
          <w:b/>
          <w:sz w:val="28"/>
          <w:szCs w:val="28"/>
        </w:rPr>
        <w:t>督促承攬廠商申辦合理建築執照期限等情事，允宜</w:t>
      </w:r>
      <w:proofErr w:type="gramStart"/>
      <w:r w:rsidRPr="00A66154">
        <w:rPr>
          <w:rFonts w:ascii="標楷體" w:eastAsia="標楷體" w:hAnsi="標楷體" w:hint="eastAsia"/>
          <w:b/>
          <w:sz w:val="28"/>
          <w:szCs w:val="28"/>
        </w:rPr>
        <w:t>研</w:t>
      </w:r>
      <w:proofErr w:type="gramEnd"/>
      <w:r w:rsidRPr="00A66154">
        <w:rPr>
          <w:rFonts w:ascii="標楷體" w:eastAsia="標楷體" w:hAnsi="標楷體" w:hint="eastAsia"/>
          <w:b/>
          <w:sz w:val="28"/>
          <w:szCs w:val="28"/>
        </w:rPr>
        <w:t>謀改善。</w:t>
      </w:r>
    </w:p>
    <w:p w14:paraId="53B341D8" w14:textId="408E0488" w:rsidR="00A52459" w:rsidRDefault="00A52459" w:rsidP="00952CFF">
      <w:pPr>
        <w:overflowPunct w:val="0"/>
        <w:snapToGrid w:val="0"/>
        <w:spacing w:line="530" w:lineRule="exact"/>
        <w:ind w:firstLineChars="200" w:firstLine="480"/>
        <w:jc w:val="both"/>
        <w:rPr>
          <w:rFonts w:ascii="標楷體" w:eastAsia="標楷體" w:hAnsi="標楷體" w:cs="Mangal"/>
          <w:color w:val="000000" w:themeColor="text1"/>
          <w:szCs w:val="24"/>
        </w:rPr>
      </w:pPr>
      <w:r w:rsidRPr="00F74D33">
        <w:rPr>
          <w:rFonts w:ascii="標楷體" w:eastAsia="標楷體" w:hAnsi="標楷體" w:cs="Mangal" w:hint="eastAsia"/>
          <w:color w:val="000000" w:themeColor="text1"/>
          <w:szCs w:val="24"/>
        </w:rPr>
        <w:t>台灣電力公司為因應台中發電廠露天儲煤場煤塵逸散之環保議題，與提升電廠</w:t>
      </w:r>
      <w:proofErr w:type="gramStart"/>
      <w:r w:rsidRPr="00F74D33">
        <w:rPr>
          <w:rFonts w:ascii="標楷體" w:eastAsia="標楷體" w:hAnsi="標楷體" w:cs="Mangal" w:hint="eastAsia"/>
          <w:color w:val="000000" w:themeColor="text1"/>
          <w:szCs w:val="24"/>
        </w:rPr>
        <w:t>供拌煤</w:t>
      </w:r>
      <w:proofErr w:type="gramEnd"/>
      <w:r w:rsidRPr="00F74D33">
        <w:rPr>
          <w:rFonts w:ascii="標楷體" w:eastAsia="標楷體" w:hAnsi="標楷體" w:cs="Mangal" w:hint="eastAsia"/>
          <w:color w:val="000000" w:themeColor="text1"/>
          <w:szCs w:val="24"/>
        </w:rPr>
        <w:t>能力，</w:t>
      </w:r>
      <w:proofErr w:type="gramStart"/>
      <w:r w:rsidRPr="00F74D33">
        <w:rPr>
          <w:rFonts w:ascii="標楷體" w:eastAsia="標楷體" w:hAnsi="標楷體" w:cs="Mangal" w:hint="eastAsia"/>
          <w:color w:val="000000" w:themeColor="text1"/>
          <w:szCs w:val="24"/>
        </w:rPr>
        <w:t>研</w:t>
      </w:r>
      <w:proofErr w:type="gramEnd"/>
      <w:r w:rsidRPr="00F74D33">
        <w:rPr>
          <w:rFonts w:ascii="標楷體" w:eastAsia="標楷體" w:hAnsi="標楷體" w:cs="Mangal" w:hint="eastAsia"/>
          <w:color w:val="000000" w:themeColor="text1"/>
          <w:szCs w:val="24"/>
        </w:rPr>
        <w:t>提台中發電廠1至10號</w:t>
      </w:r>
      <w:proofErr w:type="gramStart"/>
      <w:r w:rsidRPr="00F74D33">
        <w:rPr>
          <w:rFonts w:ascii="標楷體" w:eastAsia="標楷體" w:hAnsi="標楷體" w:cs="Mangal" w:hint="eastAsia"/>
          <w:color w:val="000000" w:themeColor="text1"/>
          <w:szCs w:val="24"/>
        </w:rPr>
        <w:t>機供煤系統</w:t>
      </w:r>
      <w:proofErr w:type="gramEnd"/>
      <w:r w:rsidRPr="00F74D33">
        <w:rPr>
          <w:rFonts w:ascii="標楷體" w:eastAsia="標楷體" w:hAnsi="標楷體" w:cs="Mangal" w:hint="eastAsia"/>
          <w:color w:val="000000" w:themeColor="text1"/>
          <w:szCs w:val="24"/>
        </w:rPr>
        <w:t>改善計畫可行性研究報告，經層報行政院於105年11月21日</w:t>
      </w:r>
      <w:r w:rsidR="009C6669">
        <w:rPr>
          <w:rFonts w:ascii="標楷體" w:eastAsia="標楷體" w:hAnsi="標楷體" w:cs="Mangal" w:hint="eastAsia"/>
          <w:color w:val="000000" w:themeColor="text1"/>
          <w:szCs w:val="24"/>
        </w:rPr>
        <w:t>核定</w:t>
      </w:r>
      <w:r w:rsidRPr="00F74D33">
        <w:rPr>
          <w:rFonts w:ascii="標楷體" w:eastAsia="標楷體" w:hAnsi="標楷體" w:cs="Mangal" w:hint="eastAsia"/>
          <w:color w:val="000000" w:themeColor="text1"/>
          <w:szCs w:val="24"/>
        </w:rPr>
        <w:t>，計畫總經費140億3,723萬餘元，分為2期工程執行，預計興建2座</w:t>
      </w:r>
      <w:proofErr w:type="gramStart"/>
      <w:r w:rsidRPr="00F74D33">
        <w:rPr>
          <w:rFonts w:ascii="標楷體" w:eastAsia="標楷體" w:hAnsi="標楷體" w:cs="Mangal" w:hint="eastAsia"/>
          <w:color w:val="000000" w:themeColor="text1"/>
          <w:szCs w:val="24"/>
        </w:rPr>
        <w:t>棚式煤</w:t>
      </w:r>
      <w:proofErr w:type="gramEnd"/>
      <w:r w:rsidRPr="00F74D33">
        <w:rPr>
          <w:rFonts w:ascii="標楷體" w:eastAsia="標楷體" w:hAnsi="標楷體" w:cs="Mangal" w:hint="eastAsia"/>
          <w:color w:val="000000" w:themeColor="text1"/>
          <w:szCs w:val="24"/>
        </w:rPr>
        <w:t>倉，儲煤量共計115萬公噸，2期工程分別於110年9月30日及113年6月30日完工。</w:t>
      </w:r>
      <w:proofErr w:type="gramStart"/>
      <w:r w:rsidRPr="00F74D33">
        <w:rPr>
          <w:rFonts w:ascii="標楷體" w:eastAsia="標楷體" w:hAnsi="標楷體" w:cs="Mangal" w:hint="eastAsia"/>
          <w:color w:val="000000" w:themeColor="text1"/>
          <w:szCs w:val="24"/>
        </w:rPr>
        <w:t>嗣</w:t>
      </w:r>
      <w:proofErr w:type="gramEnd"/>
      <w:r w:rsidRPr="00F74D33">
        <w:rPr>
          <w:rFonts w:ascii="標楷體" w:eastAsia="標楷體" w:hAnsi="標楷體" w:cs="Mangal" w:hint="eastAsia"/>
          <w:color w:val="000000" w:themeColor="text1"/>
          <w:szCs w:val="24"/>
        </w:rPr>
        <w:t>台灣電力公司因計畫項下台中發電廠1至10號</w:t>
      </w:r>
      <w:proofErr w:type="gramStart"/>
      <w:r w:rsidRPr="00F74D33">
        <w:rPr>
          <w:rFonts w:ascii="標楷體" w:eastAsia="標楷體" w:hAnsi="標楷體" w:cs="Mangal" w:hint="eastAsia"/>
          <w:color w:val="000000" w:themeColor="text1"/>
          <w:szCs w:val="24"/>
        </w:rPr>
        <w:t>機供煤系統</w:t>
      </w:r>
      <w:proofErr w:type="gramEnd"/>
      <w:r w:rsidRPr="00F74D33">
        <w:rPr>
          <w:rFonts w:ascii="標楷體" w:eastAsia="標楷體" w:hAnsi="標楷體" w:cs="Mangal" w:hint="eastAsia"/>
          <w:color w:val="000000" w:themeColor="text1"/>
          <w:szCs w:val="24"/>
        </w:rPr>
        <w:t>改善工程決標金額，超過原計畫所列直接成本113億3,450萬餘元，</w:t>
      </w:r>
      <w:proofErr w:type="gramStart"/>
      <w:r w:rsidRPr="00F74D33">
        <w:rPr>
          <w:rFonts w:ascii="標楷體" w:eastAsia="標楷體" w:hAnsi="標楷體" w:cs="Mangal" w:hint="eastAsia"/>
          <w:color w:val="000000" w:themeColor="text1"/>
          <w:szCs w:val="24"/>
        </w:rPr>
        <w:t>致總經費</w:t>
      </w:r>
      <w:proofErr w:type="gramEnd"/>
      <w:r w:rsidRPr="00F74D33">
        <w:rPr>
          <w:rFonts w:ascii="標楷體" w:eastAsia="標楷體" w:hAnsi="標楷體" w:cs="Mangal" w:hint="eastAsia"/>
          <w:color w:val="000000" w:themeColor="text1"/>
          <w:szCs w:val="24"/>
        </w:rPr>
        <w:t>增加等因素，</w:t>
      </w:r>
      <w:proofErr w:type="gramStart"/>
      <w:r w:rsidRPr="00F74D33">
        <w:rPr>
          <w:rFonts w:ascii="標楷體" w:eastAsia="標楷體" w:hAnsi="標楷體" w:cs="Mangal" w:hint="eastAsia"/>
          <w:color w:val="000000" w:themeColor="text1"/>
          <w:szCs w:val="24"/>
        </w:rPr>
        <w:t>研</w:t>
      </w:r>
      <w:proofErr w:type="gramEnd"/>
      <w:r w:rsidRPr="00F74D33">
        <w:rPr>
          <w:rFonts w:ascii="標楷體" w:eastAsia="標楷體" w:hAnsi="標楷體" w:cs="Mangal" w:hint="eastAsia"/>
          <w:color w:val="000000" w:themeColor="text1"/>
          <w:szCs w:val="24"/>
        </w:rPr>
        <w:t>提第1次修正計畫，層報行政院於111年9月21日核定，總經費調整為161億148萬餘元，第1期工程完工日期調整至111年12月31日。其後工程履約</w:t>
      </w:r>
      <w:proofErr w:type="gramStart"/>
      <w:r w:rsidRPr="00F74D33">
        <w:rPr>
          <w:rFonts w:ascii="標楷體" w:eastAsia="標楷體" w:hAnsi="標楷體" w:cs="Mangal" w:hint="eastAsia"/>
          <w:color w:val="000000" w:themeColor="text1"/>
          <w:szCs w:val="24"/>
        </w:rPr>
        <w:t>期間，</w:t>
      </w:r>
      <w:proofErr w:type="gramEnd"/>
      <w:r w:rsidRPr="00F74D33">
        <w:rPr>
          <w:rFonts w:ascii="標楷體" w:eastAsia="標楷體" w:hAnsi="標楷體" w:cs="Mangal" w:hint="eastAsia"/>
          <w:color w:val="000000" w:themeColor="text1"/>
          <w:szCs w:val="24"/>
        </w:rPr>
        <w:t>因煤倉建築執照（下稱建照</w:t>
      </w:r>
      <w:r>
        <w:rPr>
          <w:rFonts w:ascii="標楷體" w:eastAsia="標楷體" w:hAnsi="標楷體" w:cs="Mangal" w:hint="eastAsia"/>
          <w:color w:val="000000" w:themeColor="text1"/>
          <w:szCs w:val="24"/>
        </w:rPr>
        <w:t>）</w:t>
      </w:r>
      <w:r w:rsidRPr="00F74D33">
        <w:rPr>
          <w:rFonts w:ascii="標楷體" w:eastAsia="標楷體" w:hAnsi="標楷體" w:cs="Mangal" w:hint="eastAsia"/>
          <w:color w:val="000000" w:themeColor="text1"/>
          <w:szCs w:val="24"/>
        </w:rPr>
        <w:t>於111年11月22日屆期失效，重新申請建照進度未如預期，致遭</w:t>
      </w:r>
      <w:proofErr w:type="gramStart"/>
      <w:r w:rsidRPr="00F74D33">
        <w:rPr>
          <w:rFonts w:ascii="標楷體" w:eastAsia="標楷體" w:hAnsi="標楷體" w:cs="Mangal" w:hint="eastAsia"/>
          <w:color w:val="000000" w:themeColor="text1"/>
          <w:szCs w:val="24"/>
        </w:rPr>
        <w:t>臺</w:t>
      </w:r>
      <w:proofErr w:type="gramEnd"/>
      <w:r w:rsidRPr="00F74D33">
        <w:rPr>
          <w:rFonts w:ascii="標楷體" w:eastAsia="標楷體" w:hAnsi="標楷體" w:cs="Mangal" w:hint="eastAsia"/>
          <w:color w:val="000000" w:themeColor="text1"/>
          <w:szCs w:val="24"/>
        </w:rPr>
        <w:t>中市政府勒令停工，迄至113年4月18日重新取得後復工等因素，</w:t>
      </w:r>
      <w:proofErr w:type="gramStart"/>
      <w:r w:rsidRPr="00F74D33">
        <w:rPr>
          <w:rFonts w:ascii="標楷體" w:eastAsia="標楷體" w:hAnsi="標楷體" w:cs="Mangal" w:hint="eastAsia"/>
          <w:color w:val="000000" w:themeColor="text1"/>
          <w:szCs w:val="24"/>
        </w:rPr>
        <w:t>研</w:t>
      </w:r>
      <w:proofErr w:type="gramEnd"/>
      <w:r w:rsidRPr="00F74D33">
        <w:rPr>
          <w:rFonts w:ascii="標楷體" w:eastAsia="標楷體" w:hAnsi="標楷體" w:cs="Mangal" w:hint="eastAsia"/>
          <w:color w:val="000000" w:themeColor="text1"/>
          <w:szCs w:val="24"/>
        </w:rPr>
        <w:t>提第2次修正計畫，</w:t>
      </w:r>
      <w:r w:rsidR="00516E4F">
        <w:rPr>
          <w:rFonts w:ascii="標楷體" w:eastAsia="標楷體" w:hAnsi="標楷體" w:cs="Mangal" w:hint="eastAsia"/>
          <w:color w:val="000000" w:themeColor="text1"/>
          <w:szCs w:val="24"/>
        </w:rPr>
        <w:t>經</w:t>
      </w:r>
      <w:r w:rsidRPr="00F74D33">
        <w:rPr>
          <w:rFonts w:ascii="標楷體" w:eastAsia="標楷體" w:hAnsi="標楷體" w:cs="Mangal" w:hint="eastAsia"/>
          <w:color w:val="000000" w:themeColor="text1"/>
          <w:szCs w:val="24"/>
        </w:rPr>
        <w:t>行政院於113年9月2日</w:t>
      </w:r>
      <w:r w:rsidR="009C6669">
        <w:rPr>
          <w:rFonts w:ascii="標楷體" w:eastAsia="標楷體" w:hAnsi="標楷體" w:cs="Mangal" w:hint="eastAsia"/>
          <w:color w:val="000000" w:themeColor="text1"/>
          <w:szCs w:val="24"/>
        </w:rPr>
        <w:t>核定</w:t>
      </w:r>
      <w:r w:rsidRPr="00F74D33">
        <w:rPr>
          <w:rFonts w:ascii="標楷體" w:eastAsia="標楷體" w:hAnsi="標楷體" w:cs="Mangal" w:hint="eastAsia"/>
          <w:color w:val="000000" w:themeColor="text1"/>
          <w:szCs w:val="24"/>
        </w:rPr>
        <w:t>第2期工程完工日期調整至114年4月30日。經查執行情形，核有：</w:t>
      </w:r>
      <w:r w:rsidR="00516E4F" w:rsidRPr="00F74D33">
        <w:rPr>
          <w:rFonts w:ascii="標楷體" w:eastAsia="標楷體" w:hAnsi="標楷體" w:cs="Mangal" w:hint="eastAsia"/>
          <w:color w:val="000000" w:themeColor="text1"/>
          <w:szCs w:val="24"/>
        </w:rPr>
        <w:t>（</w:t>
      </w:r>
      <w:r w:rsidR="00516E4F">
        <w:rPr>
          <w:rFonts w:ascii="標楷體" w:eastAsia="標楷體" w:hAnsi="標楷體" w:cs="Mangal" w:hint="eastAsia"/>
          <w:color w:val="000000" w:themeColor="text1"/>
          <w:szCs w:val="24"/>
        </w:rPr>
        <w:t>1）</w:t>
      </w:r>
      <w:r w:rsidRPr="00F74D33">
        <w:rPr>
          <w:rFonts w:ascii="標楷體" w:eastAsia="標楷體" w:hAnsi="標楷體" w:cs="Mangal" w:hint="eastAsia"/>
          <w:color w:val="000000" w:themeColor="text1"/>
          <w:szCs w:val="24"/>
        </w:rPr>
        <w:t>工程採購招標階段未妥</w:t>
      </w:r>
      <w:proofErr w:type="gramStart"/>
      <w:r w:rsidRPr="00F74D33">
        <w:rPr>
          <w:rFonts w:ascii="標楷體" w:eastAsia="標楷體" w:hAnsi="標楷體" w:cs="Mangal" w:hint="eastAsia"/>
          <w:color w:val="000000" w:themeColor="text1"/>
          <w:szCs w:val="24"/>
        </w:rPr>
        <w:t>適</w:t>
      </w:r>
      <w:proofErr w:type="gramEnd"/>
      <w:r w:rsidRPr="00F74D33">
        <w:rPr>
          <w:rFonts w:ascii="標楷體" w:eastAsia="標楷體" w:hAnsi="標楷體" w:cs="Mangal" w:hint="eastAsia"/>
          <w:color w:val="000000" w:themeColor="text1"/>
          <w:szCs w:val="24"/>
        </w:rPr>
        <w:t>審查技術服務廠商所編製採購預算，於流廢標2次後，始通盤檢討發現原編列預算不足（表</w:t>
      </w:r>
      <w:r>
        <w:rPr>
          <w:rFonts w:ascii="標楷體" w:eastAsia="標楷體" w:hAnsi="標楷體" w:cs="Mangal" w:hint="eastAsia"/>
          <w:color w:val="000000" w:themeColor="text1"/>
          <w:szCs w:val="24"/>
        </w:rPr>
        <w:t>1</w:t>
      </w:r>
      <w:r w:rsidR="00B329D7">
        <w:rPr>
          <w:rFonts w:ascii="標楷體" w:eastAsia="標楷體" w:hAnsi="標楷體" w:cs="Mangal" w:hint="eastAsia"/>
          <w:color w:val="000000" w:themeColor="text1"/>
          <w:szCs w:val="24"/>
        </w:rPr>
        <w:t>1</w:t>
      </w:r>
      <w:r w:rsidRPr="00F74D33">
        <w:rPr>
          <w:rFonts w:ascii="標楷體" w:eastAsia="標楷體" w:hAnsi="標楷體" w:cs="Mangal" w:hint="eastAsia"/>
          <w:color w:val="000000" w:themeColor="text1"/>
          <w:szCs w:val="24"/>
        </w:rPr>
        <w:t>），又為避免再度流標，</w:t>
      </w:r>
      <w:proofErr w:type="gramStart"/>
      <w:r w:rsidRPr="00F74D33">
        <w:rPr>
          <w:rFonts w:ascii="標楷體" w:eastAsia="標楷體" w:hAnsi="標楷體" w:cs="Mangal" w:hint="eastAsia"/>
          <w:color w:val="000000" w:themeColor="text1"/>
          <w:szCs w:val="24"/>
        </w:rPr>
        <w:t>採</w:t>
      </w:r>
      <w:proofErr w:type="gramEnd"/>
      <w:r w:rsidRPr="00F74D33">
        <w:rPr>
          <w:rFonts w:ascii="標楷體" w:eastAsia="標楷體" w:hAnsi="標楷體" w:cs="Mangal" w:hint="eastAsia"/>
          <w:color w:val="000000" w:themeColor="text1"/>
          <w:szCs w:val="24"/>
        </w:rPr>
        <w:t>不當減項發包方式，減列工程必要項目後重新招標，肇致該減項項目須再修正計畫追加預算另案採購，方能達</w:t>
      </w:r>
      <w:r w:rsidRPr="00BE2B66">
        <w:rPr>
          <w:rFonts w:ascii="標楷體" w:eastAsia="標楷體" w:hAnsi="標楷體" w:cs="Mangal" w:hint="eastAsia"/>
          <w:color w:val="000000" w:themeColor="text1"/>
          <w:spacing w:val="2"/>
          <w:szCs w:val="24"/>
        </w:rPr>
        <w:t>成原預期功能；</w:t>
      </w:r>
      <w:r w:rsidR="00516E4F" w:rsidRPr="00BE2B66">
        <w:rPr>
          <w:rFonts w:ascii="標楷體" w:eastAsia="標楷體" w:hAnsi="標楷體" w:cs="Mangal" w:hint="eastAsia"/>
          <w:color w:val="000000" w:themeColor="text1"/>
          <w:spacing w:val="2"/>
          <w:szCs w:val="24"/>
        </w:rPr>
        <w:t>（2）</w:t>
      </w:r>
      <w:r w:rsidRPr="00BE2B66">
        <w:rPr>
          <w:rFonts w:ascii="標楷體" w:eastAsia="標楷體" w:hAnsi="標楷體" w:cs="Mangal" w:hint="eastAsia"/>
          <w:color w:val="000000" w:themeColor="text1"/>
          <w:spacing w:val="2"/>
          <w:szCs w:val="24"/>
        </w:rPr>
        <w:t>工程履約</w:t>
      </w:r>
      <w:proofErr w:type="gramStart"/>
      <w:r w:rsidRPr="00BE2B66">
        <w:rPr>
          <w:rFonts w:ascii="標楷體" w:eastAsia="標楷體" w:hAnsi="標楷體" w:cs="Mangal" w:hint="eastAsia"/>
          <w:color w:val="000000" w:themeColor="text1"/>
          <w:spacing w:val="2"/>
          <w:szCs w:val="24"/>
        </w:rPr>
        <w:t>期間，未妥適</w:t>
      </w:r>
      <w:proofErr w:type="gramEnd"/>
      <w:r w:rsidRPr="00BE2B66">
        <w:rPr>
          <w:rFonts w:ascii="標楷體" w:eastAsia="標楷體" w:hAnsi="標楷體" w:cs="Mangal" w:hint="eastAsia"/>
          <w:color w:val="000000" w:themeColor="text1"/>
          <w:spacing w:val="2"/>
          <w:szCs w:val="24"/>
        </w:rPr>
        <w:t>督促承攬廠商依工程契約規定</w:t>
      </w:r>
      <w:r w:rsidR="00516E4F" w:rsidRPr="00BE2B66">
        <w:rPr>
          <w:rFonts w:ascii="標楷體" w:eastAsia="標楷體" w:hAnsi="標楷體" w:cs="Mangal" w:hint="eastAsia"/>
          <w:color w:val="000000" w:themeColor="text1"/>
          <w:spacing w:val="2"/>
          <w:szCs w:val="24"/>
        </w:rPr>
        <w:t>之</w:t>
      </w:r>
      <w:r w:rsidRPr="00BE2B66">
        <w:rPr>
          <w:rFonts w:ascii="標楷體" w:eastAsia="標楷體" w:hAnsi="標楷體" w:cs="Mangal" w:hint="eastAsia"/>
          <w:color w:val="000000" w:themeColor="text1"/>
          <w:spacing w:val="2"/>
          <w:szCs w:val="24"/>
        </w:rPr>
        <w:t>完工期限，於申辦建</w:t>
      </w:r>
      <w:r w:rsidRPr="00F74D33">
        <w:rPr>
          <w:rFonts w:ascii="標楷體" w:eastAsia="標楷體" w:hAnsi="標楷體" w:cs="Mangal" w:hint="eastAsia"/>
          <w:color w:val="000000" w:themeColor="text1"/>
          <w:szCs w:val="24"/>
        </w:rPr>
        <w:t>照時向建築主管機關爭取合理建照期限，</w:t>
      </w:r>
      <w:r w:rsidRPr="00F74D33">
        <w:rPr>
          <w:rFonts w:ascii="標楷體" w:eastAsia="標楷體" w:hAnsi="標楷體" w:cs="Mangal" w:hint="eastAsia"/>
          <w:color w:val="000000" w:themeColor="text1"/>
          <w:szCs w:val="24"/>
        </w:rPr>
        <w:lastRenderedPageBreak/>
        <w:t>且未就建照核定建築期限不足情事，儘早</w:t>
      </w:r>
      <w:proofErr w:type="gramStart"/>
      <w:r w:rsidRPr="00F74D33">
        <w:rPr>
          <w:rFonts w:ascii="標楷體" w:eastAsia="標楷體" w:hAnsi="標楷體" w:cs="Mangal" w:hint="eastAsia"/>
          <w:color w:val="000000" w:themeColor="text1"/>
          <w:szCs w:val="24"/>
        </w:rPr>
        <w:t>研</w:t>
      </w:r>
      <w:proofErr w:type="gramEnd"/>
      <w:r w:rsidRPr="00F74D33">
        <w:rPr>
          <w:rFonts w:ascii="標楷體" w:eastAsia="標楷體" w:hAnsi="標楷體" w:cs="Mangal" w:hint="eastAsia"/>
          <w:color w:val="000000" w:themeColor="text1"/>
          <w:szCs w:val="24"/>
        </w:rPr>
        <w:t>謀因應；復於建照失效重新申辦</w:t>
      </w:r>
      <w:proofErr w:type="gramStart"/>
      <w:r w:rsidRPr="00F74D33">
        <w:rPr>
          <w:rFonts w:ascii="標楷體" w:eastAsia="標楷體" w:hAnsi="標楷體" w:cs="Mangal" w:hint="eastAsia"/>
          <w:color w:val="000000" w:themeColor="text1"/>
          <w:szCs w:val="24"/>
        </w:rPr>
        <w:t>期間，</w:t>
      </w:r>
      <w:proofErr w:type="gramEnd"/>
      <w:r w:rsidRPr="00F74D33">
        <w:rPr>
          <w:rFonts w:ascii="標楷體" w:eastAsia="標楷體" w:hAnsi="標楷體" w:cs="Mangal" w:hint="eastAsia"/>
          <w:color w:val="000000" w:themeColor="text1"/>
          <w:szCs w:val="24"/>
        </w:rPr>
        <w:t>未就是否須辦理</w:t>
      </w:r>
      <w:r w:rsidR="00952CFF" w:rsidRPr="00F74D33">
        <w:rPr>
          <w:rFonts w:ascii="標楷體" w:eastAsia="標楷體" w:hAnsi="標楷體" w:cs="Mangal"/>
          <w:noProof/>
          <w:color w:val="000000" w:themeColor="text1"/>
          <w:szCs w:val="24"/>
        </w:rPr>
        <mc:AlternateContent>
          <mc:Choice Requires="wps">
            <w:drawing>
              <wp:anchor distT="45720" distB="45720" distL="114300" distR="114300" simplePos="0" relativeHeight="252021760" behindDoc="1" locked="0" layoutInCell="1" allowOverlap="1" wp14:anchorId="106D654A" wp14:editId="38B15CDB">
                <wp:simplePos x="0" y="0"/>
                <wp:positionH relativeFrom="margin">
                  <wp:posOffset>1208101</wp:posOffset>
                </wp:positionH>
                <wp:positionV relativeFrom="paragraph">
                  <wp:posOffset>93345</wp:posOffset>
                </wp:positionV>
                <wp:extent cx="5187315" cy="2955290"/>
                <wp:effectExtent l="0" t="0" r="0" b="0"/>
                <wp:wrapTight wrapText="bothSides">
                  <wp:wrapPolygon edited="0">
                    <wp:start x="0" y="0"/>
                    <wp:lineTo x="0" y="21442"/>
                    <wp:lineTo x="21497" y="21442"/>
                    <wp:lineTo x="21497" y="0"/>
                    <wp:lineTo x="0" y="0"/>
                  </wp:wrapPolygon>
                </wp:wrapTight>
                <wp:docPr id="42" name="文字方塊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7315" cy="295529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D8AFF24" w14:textId="77777777" w:rsidR="00952CFF" w:rsidRDefault="00952CFF" w:rsidP="00952CFF">
                            <w:pPr>
                              <w:spacing w:line="300" w:lineRule="exact"/>
                              <w:ind w:rightChars="7" w:right="17"/>
                              <w:jc w:val="center"/>
                              <w:rPr>
                                <w:rFonts w:ascii="標楷體" w:eastAsia="標楷體" w:hAnsi="標楷體"/>
                                <w:sz w:val="20"/>
                                <w:szCs w:val="20"/>
                              </w:rPr>
                            </w:pPr>
                            <w:r w:rsidRPr="002F1BC9">
                              <w:rPr>
                                <w:rFonts w:ascii="標楷體" w:eastAsia="標楷體" w:hAnsi="標楷體" w:hint="eastAsia"/>
                                <w:b/>
                              </w:rPr>
                              <w:t>表</w:t>
                            </w:r>
                            <w:r>
                              <w:rPr>
                                <w:rFonts w:ascii="標楷體" w:eastAsia="標楷體" w:hAnsi="標楷體" w:hint="eastAsia"/>
                                <w:b/>
                              </w:rPr>
                              <w:t>1</w:t>
                            </w:r>
                            <w:r>
                              <w:rPr>
                                <w:rFonts w:ascii="標楷體" w:eastAsia="標楷體" w:hAnsi="標楷體"/>
                                <w:b/>
                              </w:rPr>
                              <w:t>1</w:t>
                            </w:r>
                            <w:r w:rsidRPr="002F1BC9">
                              <w:rPr>
                                <w:rFonts w:ascii="標楷體" w:eastAsia="標楷體" w:hAnsi="標楷體" w:hint="eastAsia"/>
                                <w:b/>
                              </w:rPr>
                              <w:t xml:space="preserve">　</w:t>
                            </w:r>
                            <w:proofErr w:type="gramStart"/>
                            <w:r w:rsidRPr="002F1BC9">
                              <w:rPr>
                                <w:rFonts w:ascii="標楷體" w:eastAsia="標楷體" w:hAnsi="標楷體" w:hint="eastAsia"/>
                                <w:b/>
                              </w:rPr>
                              <w:t>供煤系統</w:t>
                            </w:r>
                            <w:proofErr w:type="gramEnd"/>
                            <w:r w:rsidRPr="002F1BC9">
                              <w:rPr>
                                <w:rFonts w:ascii="標楷體" w:eastAsia="標楷體" w:hAnsi="標楷體" w:hint="eastAsia"/>
                                <w:b/>
                              </w:rPr>
                              <w:t>改善工程招標預算檢討調整情形</w:t>
                            </w:r>
                          </w:p>
                          <w:tbl>
                            <w:tblPr>
                              <w:tblStyle w:val="21"/>
                              <w:tblW w:w="8066" w:type="dxa"/>
                              <w:jc w:val="center"/>
                              <w:tblLook w:val="04A0" w:firstRow="1" w:lastRow="0" w:firstColumn="1" w:lastColumn="0" w:noHBand="0" w:noVBand="1"/>
                            </w:tblPr>
                            <w:tblGrid>
                              <w:gridCol w:w="1144"/>
                              <w:gridCol w:w="1368"/>
                              <w:gridCol w:w="1369"/>
                              <w:gridCol w:w="1368"/>
                              <w:gridCol w:w="1369"/>
                              <w:gridCol w:w="1369"/>
                              <w:gridCol w:w="79"/>
                            </w:tblGrid>
                            <w:tr w:rsidR="00952CFF" w:rsidRPr="00070B1E" w14:paraId="3336B669" w14:textId="77777777" w:rsidTr="0086653A">
                              <w:trPr>
                                <w:trHeight w:val="583"/>
                                <w:jc w:val="center"/>
                              </w:trPr>
                              <w:tc>
                                <w:tcPr>
                                  <w:tcW w:w="8066" w:type="dxa"/>
                                  <w:gridSpan w:val="7"/>
                                  <w:tcBorders>
                                    <w:top w:val="nil"/>
                                    <w:left w:val="nil"/>
                                    <w:bottom w:val="nil"/>
                                    <w:right w:val="nil"/>
                                  </w:tcBorders>
                                  <w:vAlign w:val="center"/>
                                </w:tcPr>
                                <w:p w14:paraId="786AC5E4" w14:textId="77777777" w:rsidR="00952CFF" w:rsidRPr="00070B1E" w:rsidRDefault="00952CFF" w:rsidP="00917440">
                                  <w:pPr>
                                    <w:overflowPunct w:val="0"/>
                                    <w:spacing w:beforeLines="100" w:before="240" w:line="300" w:lineRule="exact"/>
                                    <w:ind w:left="238" w:firstLine="403"/>
                                    <w:jc w:val="right"/>
                                    <w:rPr>
                                      <w:rFonts w:ascii="標楷體" w:eastAsia="標楷體" w:hAnsi="標楷體"/>
                                      <w:sz w:val="20"/>
                                      <w:szCs w:val="20"/>
                                    </w:rPr>
                                  </w:pPr>
                                  <w:r w:rsidRPr="00070B1E">
                                    <w:rPr>
                                      <w:rFonts w:ascii="標楷體" w:eastAsia="標楷體" w:hAnsi="標楷體" w:hint="eastAsia"/>
                                      <w:sz w:val="20"/>
                                      <w:szCs w:val="20"/>
                                    </w:rPr>
                                    <w:t>單位：</w:t>
                                  </w:r>
                                  <w:r>
                                    <w:rPr>
                                      <w:rFonts w:ascii="標楷體" w:eastAsia="標楷體" w:hAnsi="標楷體" w:hint="eastAsia"/>
                                      <w:sz w:val="20"/>
                                      <w:szCs w:val="20"/>
                                    </w:rPr>
                                    <w:t>新臺幣</w:t>
                                  </w:r>
                                  <w:r w:rsidRPr="00070B1E">
                                    <w:rPr>
                                      <w:rFonts w:ascii="標楷體" w:eastAsia="標楷體" w:hAnsi="標楷體" w:hint="eastAsia"/>
                                      <w:sz w:val="20"/>
                                      <w:szCs w:val="20"/>
                                    </w:rPr>
                                    <w:t>千元、％</w:t>
                                  </w:r>
                                </w:p>
                              </w:tc>
                            </w:tr>
                            <w:tr w:rsidR="00952CFF" w:rsidRPr="00070B1E" w14:paraId="433E85B6" w14:textId="77777777" w:rsidTr="003547DF">
                              <w:trPr>
                                <w:gridAfter w:val="1"/>
                                <w:wAfter w:w="79" w:type="dxa"/>
                                <w:trHeight w:val="1171"/>
                                <w:jc w:val="center"/>
                              </w:trPr>
                              <w:tc>
                                <w:tcPr>
                                  <w:tcW w:w="1144" w:type="dxa"/>
                                  <w:tcBorders>
                                    <w:top w:val="single" w:sz="4" w:space="0" w:color="auto"/>
                                  </w:tcBorders>
                                  <w:vAlign w:val="center"/>
                                </w:tcPr>
                                <w:p w14:paraId="5500BA47" w14:textId="77777777" w:rsidR="00952CFF" w:rsidRPr="00070B1E" w:rsidRDefault="00952CFF" w:rsidP="002F1BC9">
                                  <w:pPr>
                                    <w:spacing w:line="240" w:lineRule="exact"/>
                                    <w:jc w:val="center"/>
                                    <w:rPr>
                                      <w:rFonts w:ascii="標楷體" w:eastAsia="標楷體" w:hAnsi="標楷體"/>
                                      <w:sz w:val="20"/>
                                      <w:szCs w:val="20"/>
                                    </w:rPr>
                                  </w:pPr>
                                  <w:r>
                                    <w:rPr>
                                      <w:rFonts w:ascii="標楷體" w:eastAsia="標楷體" w:hAnsi="標楷體" w:hint="eastAsia"/>
                                      <w:sz w:val="20"/>
                                      <w:szCs w:val="20"/>
                                    </w:rPr>
                                    <w:t>項目</w:t>
                                  </w:r>
                                </w:p>
                              </w:tc>
                              <w:tc>
                                <w:tcPr>
                                  <w:tcW w:w="1368" w:type="dxa"/>
                                  <w:tcBorders>
                                    <w:top w:val="single" w:sz="4" w:space="0" w:color="auto"/>
                                  </w:tcBorders>
                                  <w:vAlign w:val="center"/>
                                </w:tcPr>
                                <w:p w14:paraId="17F7115C" w14:textId="77777777" w:rsidR="00952CFF" w:rsidRPr="00070B1E" w:rsidRDefault="00952CFF" w:rsidP="002F1BC9">
                                  <w:pPr>
                                    <w:spacing w:line="240" w:lineRule="exact"/>
                                    <w:jc w:val="center"/>
                                    <w:rPr>
                                      <w:rFonts w:ascii="標楷體" w:eastAsia="標楷體" w:hAnsi="標楷體"/>
                                      <w:sz w:val="20"/>
                                      <w:szCs w:val="20"/>
                                    </w:rPr>
                                  </w:pPr>
                                  <w:r w:rsidRPr="00070B1E">
                                    <w:rPr>
                                      <w:rFonts w:ascii="標楷體" w:eastAsia="標楷體" w:hAnsi="標楷體" w:hint="eastAsia"/>
                                      <w:sz w:val="20"/>
                                      <w:szCs w:val="20"/>
                                    </w:rPr>
                                    <w:t>第1次招標預算</w:t>
                                  </w:r>
                                  <w:r>
                                    <w:rPr>
                                      <w:rFonts w:ascii="標楷體" w:eastAsia="標楷體" w:hAnsi="標楷體"/>
                                      <w:sz w:val="20"/>
                                      <w:szCs w:val="20"/>
                                    </w:rPr>
                                    <w:t>（</w:t>
                                  </w:r>
                                  <w:r w:rsidRPr="00070B1E">
                                    <w:rPr>
                                      <w:rFonts w:ascii="標楷體" w:eastAsia="標楷體" w:hAnsi="標楷體"/>
                                      <w:sz w:val="20"/>
                                      <w:szCs w:val="20"/>
                                    </w:rPr>
                                    <w:t>A</w:t>
                                  </w:r>
                                  <w:r>
                                    <w:rPr>
                                      <w:rFonts w:ascii="標楷體" w:eastAsia="標楷體" w:hAnsi="標楷體"/>
                                      <w:sz w:val="20"/>
                                      <w:szCs w:val="20"/>
                                    </w:rPr>
                                    <w:t>）</w:t>
                                  </w:r>
                                </w:p>
                              </w:tc>
                              <w:tc>
                                <w:tcPr>
                                  <w:tcW w:w="1369" w:type="dxa"/>
                                  <w:tcBorders>
                                    <w:top w:val="single" w:sz="4" w:space="0" w:color="auto"/>
                                  </w:tcBorders>
                                  <w:vAlign w:val="center"/>
                                </w:tcPr>
                                <w:p w14:paraId="7C61A88C" w14:textId="77777777" w:rsidR="00952CFF" w:rsidRPr="00070B1E" w:rsidRDefault="00952CFF" w:rsidP="002F1BC9">
                                  <w:pPr>
                                    <w:spacing w:line="240" w:lineRule="exact"/>
                                    <w:jc w:val="center"/>
                                    <w:rPr>
                                      <w:rFonts w:ascii="標楷體" w:eastAsia="標楷體" w:hAnsi="標楷體"/>
                                      <w:sz w:val="20"/>
                                      <w:szCs w:val="20"/>
                                    </w:rPr>
                                  </w:pPr>
                                  <w:r w:rsidRPr="00070B1E">
                                    <w:rPr>
                                      <w:rFonts w:ascii="標楷體" w:eastAsia="標楷體" w:hAnsi="標楷體" w:hint="eastAsia"/>
                                      <w:sz w:val="20"/>
                                      <w:szCs w:val="20"/>
                                    </w:rPr>
                                    <w:t>第2次流廢標後檢討評估招標預算</w:t>
                                  </w:r>
                                  <w:r>
                                    <w:rPr>
                                      <w:rFonts w:ascii="標楷體" w:eastAsia="標楷體" w:hAnsi="標楷體"/>
                                      <w:sz w:val="20"/>
                                      <w:szCs w:val="20"/>
                                    </w:rPr>
                                    <w:t>（</w:t>
                                  </w:r>
                                  <w:r w:rsidRPr="00070B1E">
                                    <w:rPr>
                                      <w:rFonts w:ascii="標楷體" w:eastAsia="標楷體" w:hAnsi="標楷體"/>
                                      <w:sz w:val="20"/>
                                      <w:szCs w:val="20"/>
                                    </w:rPr>
                                    <w:t>B</w:t>
                                  </w:r>
                                  <w:r>
                                    <w:rPr>
                                      <w:rFonts w:ascii="標楷體" w:eastAsia="標楷體" w:hAnsi="標楷體"/>
                                      <w:sz w:val="20"/>
                                      <w:szCs w:val="20"/>
                                    </w:rPr>
                                    <w:t>）</w:t>
                                  </w:r>
                                </w:p>
                              </w:tc>
                              <w:tc>
                                <w:tcPr>
                                  <w:tcW w:w="1368" w:type="dxa"/>
                                  <w:tcBorders>
                                    <w:top w:val="single" w:sz="4" w:space="0" w:color="auto"/>
                                  </w:tcBorders>
                                  <w:vAlign w:val="center"/>
                                </w:tcPr>
                                <w:p w14:paraId="498BF08E" w14:textId="77777777" w:rsidR="00952CFF" w:rsidRDefault="00952CFF" w:rsidP="0086653A">
                                  <w:pPr>
                                    <w:spacing w:line="240" w:lineRule="exact"/>
                                    <w:jc w:val="center"/>
                                    <w:rPr>
                                      <w:rFonts w:ascii="標楷體" w:eastAsia="標楷體" w:hAnsi="標楷體"/>
                                      <w:sz w:val="20"/>
                                      <w:szCs w:val="20"/>
                                    </w:rPr>
                                  </w:pPr>
                                  <w:r w:rsidRPr="00070B1E">
                                    <w:rPr>
                                      <w:rFonts w:ascii="標楷體" w:eastAsia="標楷體" w:hAnsi="標楷體" w:hint="eastAsia"/>
                                      <w:sz w:val="20"/>
                                      <w:szCs w:val="20"/>
                                    </w:rPr>
                                    <w:t>漲幅</w:t>
                                  </w:r>
                                </w:p>
                                <w:p w14:paraId="18984E6E" w14:textId="77777777" w:rsidR="00952CFF" w:rsidRDefault="00952CFF" w:rsidP="0086653A">
                                  <w:pPr>
                                    <w:spacing w:line="240" w:lineRule="exact"/>
                                    <w:jc w:val="center"/>
                                    <w:rPr>
                                      <w:rFonts w:ascii="標楷體" w:eastAsia="標楷體" w:hAnsi="標楷體"/>
                                      <w:sz w:val="20"/>
                                      <w:szCs w:val="20"/>
                                    </w:rPr>
                                  </w:pPr>
                                  <w:proofErr w:type="gramStart"/>
                                  <w:r>
                                    <w:rPr>
                                      <w:rFonts w:ascii="標楷體" w:eastAsia="標楷體" w:hAnsi="標楷體" w:hint="eastAsia"/>
                                      <w:sz w:val="20"/>
                                      <w:szCs w:val="20"/>
                                    </w:rPr>
                                    <w:t>〔</w:t>
                                  </w:r>
                                  <w:proofErr w:type="gramEnd"/>
                                  <w:r>
                                    <w:rPr>
                                      <w:rFonts w:ascii="標楷體" w:eastAsia="標楷體" w:hAnsi="標楷體"/>
                                      <w:sz w:val="20"/>
                                      <w:szCs w:val="20"/>
                                    </w:rPr>
                                    <w:t>（</w:t>
                                  </w:r>
                                  <w:r w:rsidRPr="00070B1E">
                                    <w:rPr>
                                      <w:rFonts w:ascii="標楷體" w:eastAsia="標楷體" w:hAnsi="標楷體"/>
                                      <w:sz w:val="20"/>
                                      <w:szCs w:val="20"/>
                                    </w:rPr>
                                    <w:t>B-A</w:t>
                                  </w:r>
                                  <w:r>
                                    <w:rPr>
                                      <w:rFonts w:ascii="標楷體" w:eastAsia="標楷體" w:hAnsi="標楷體"/>
                                      <w:sz w:val="20"/>
                                      <w:szCs w:val="20"/>
                                    </w:rPr>
                                    <w:t>）</w:t>
                                  </w:r>
                                  <w:r>
                                    <w:rPr>
                                      <w:rFonts w:ascii="標楷體" w:eastAsia="標楷體" w:hAnsi="標楷體" w:hint="eastAsia"/>
                                      <w:sz w:val="20"/>
                                      <w:szCs w:val="20"/>
                                    </w:rPr>
                                    <w:t>/</w:t>
                                  </w:r>
                                  <w:r w:rsidRPr="00070B1E">
                                    <w:rPr>
                                      <w:rFonts w:ascii="標楷體" w:eastAsia="標楷體" w:hAnsi="標楷體"/>
                                      <w:sz w:val="20"/>
                                      <w:szCs w:val="20"/>
                                    </w:rPr>
                                    <w:t>A</w:t>
                                  </w:r>
                                </w:p>
                                <w:p w14:paraId="26059972" w14:textId="77777777" w:rsidR="00952CFF" w:rsidRPr="00116C64" w:rsidRDefault="00952CFF" w:rsidP="002F1BC9">
                                  <w:pPr>
                                    <w:spacing w:line="240" w:lineRule="exact"/>
                                    <w:jc w:val="center"/>
                                    <w:rPr>
                                      <w:rFonts w:ascii="標楷體" w:eastAsia="標楷體" w:hAnsi="標楷體"/>
                                      <w:sz w:val="20"/>
                                      <w:szCs w:val="20"/>
                                    </w:rPr>
                                  </w:pPr>
                                  <w:r>
                                    <w:rPr>
                                      <w:rFonts w:ascii="標楷體" w:eastAsia="標楷體" w:hAnsi="標楷體"/>
                                      <w:sz w:val="20"/>
                                      <w:szCs w:val="20"/>
                                    </w:rPr>
                                    <w:t>×100</w:t>
                                  </w:r>
                                  <w:proofErr w:type="gramStart"/>
                                  <w:r>
                                    <w:rPr>
                                      <w:rFonts w:ascii="標楷體" w:eastAsia="標楷體" w:hAnsi="標楷體" w:hint="eastAsia"/>
                                      <w:sz w:val="20"/>
                                      <w:szCs w:val="20"/>
                                    </w:rPr>
                                    <w:t>〕</w:t>
                                  </w:r>
                                  <w:proofErr w:type="gramEnd"/>
                                </w:p>
                              </w:tc>
                              <w:tc>
                                <w:tcPr>
                                  <w:tcW w:w="1369" w:type="dxa"/>
                                  <w:tcBorders>
                                    <w:top w:val="single" w:sz="4" w:space="0" w:color="auto"/>
                                  </w:tcBorders>
                                  <w:vAlign w:val="center"/>
                                </w:tcPr>
                                <w:p w14:paraId="3FDC68D4" w14:textId="77777777" w:rsidR="00952CFF" w:rsidRPr="00070B1E" w:rsidRDefault="00952CFF" w:rsidP="002F1BC9">
                                  <w:pPr>
                                    <w:spacing w:line="240" w:lineRule="exact"/>
                                    <w:jc w:val="center"/>
                                    <w:rPr>
                                      <w:rFonts w:ascii="標楷體" w:eastAsia="標楷體" w:hAnsi="標楷體"/>
                                      <w:sz w:val="20"/>
                                      <w:szCs w:val="20"/>
                                    </w:rPr>
                                  </w:pPr>
                                  <w:r w:rsidRPr="00070B1E">
                                    <w:rPr>
                                      <w:rFonts w:ascii="標楷體" w:eastAsia="標楷體" w:hAnsi="標楷體" w:hint="eastAsia"/>
                                      <w:sz w:val="20"/>
                                      <w:szCs w:val="20"/>
                                    </w:rPr>
                                    <w:t>調整規格及精簡數量後招標預算</w:t>
                                  </w:r>
                                  <w:r>
                                    <w:rPr>
                                      <w:rFonts w:ascii="標楷體" w:eastAsia="標楷體" w:hAnsi="標楷體"/>
                                      <w:sz w:val="20"/>
                                      <w:szCs w:val="20"/>
                                    </w:rPr>
                                    <w:t>（</w:t>
                                  </w:r>
                                  <w:r w:rsidRPr="00070B1E">
                                    <w:rPr>
                                      <w:rFonts w:ascii="標楷體" w:eastAsia="標楷體" w:hAnsi="標楷體"/>
                                      <w:sz w:val="20"/>
                                      <w:szCs w:val="20"/>
                                    </w:rPr>
                                    <w:t>C</w:t>
                                  </w:r>
                                  <w:r>
                                    <w:rPr>
                                      <w:rFonts w:ascii="標楷體" w:eastAsia="標楷體" w:hAnsi="標楷體"/>
                                      <w:sz w:val="20"/>
                                      <w:szCs w:val="20"/>
                                    </w:rPr>
                                    <w:t>）</w:t>
                                  </w:r>
                                </w:p>
                              </w:tc>
                              <w:tc>
                                <w:tcPr>
                                  <w:tcW w:w="1369" w:type="dxa"/>
                                  <w:tcBorders>
                                    <w:top w:val="single" w:sz="4" w:space="0" w:color="auto"/>
                                  </w:tcBorders>
                                  <w:vAlign w:val="center"/>
                                </w:tcPr>
                                <w:p w14:paraId="05AE729F" w14:textId="77777777" w:rsidR="00952CFF" w:rsidRPr="00070B1E" w:rsidRDefault="00952CFF" w:rsidP="002F1BC9">
                                  <w:pPr>
                                    <w:spacing w:line="240" w:lineRule="exact"/>
                                    <w:jc w:val="center"/>
                                    <w:rPr>
                                      <w:rFonts w:ascii="標楷體" w:eastAsia="標楷體" w:hAnsi="標楷體"/>
                                      <w:sz w:val="20"/>
                                      <w:szCs w:val="20"/>
                                    </w:rPr>
                                  </w:pPr>
                                  <w:r w:rsidRPr="00070B1E">
                                    <w:rPr>
                                      <w:rFonts w:ascii="標楷體" w:eastAsia="標楷體" w:hAnsi="標楷體" w:hint="eastAsia"/>
                                      <w:sz w:val="20"/>
                                      <w:szCs w:val="20"/>
                                    </w:rPr>
                                    <w:t>漲幅</w:t>
                                  </w:r>
                                </w:p>
                                <w:p w14:paraId="106FFCEE" w14:textId="77777777" w:rsidR="00952CFF" w:rsidRDefault="00952CFF" w:rsidP="002F1BC9">
                                  <w:pPr>
                                    <w:spacing w:line="240" w:lineRule="exact"/>
                                    <w:jc w:val="center"/>
                                    <w:rPr>
                                      <w:rFonts w:ascii="標楷體" w:eastAsia="標楷體" w:hAnsi="標楷體"/>
                                      <w:sz w:val="20"/>
                                      <w:szCs w:val="20"/>
                                    </w:rPr>
                                  </w:pPr>
                                  <w:proofErr w:type="gramStart"/>
                                  <w:r>
                                    <w:rPr>
                                      <w:rFonts w:ascii="標楷體" w:eastAsia="標楷體" w:hAnsi="標楷體" w:hint="eastAsia"/>
                                      <w:sz w:val="20"/>
                                      <w:szCs w:val="20"/>
                                    </w:rPr>
                                    <w:t>〔</w:t>
                                  </w:r>
                                  <w:proofErr w:type="gramEnd"/>
                                  <w:r>
                                    <w:rPr>
                                      <w:rFonts w:ascii="標楷體" w:eastAsia="標楷體" w:hAnsi="標楷體"/>
                                      <w:sz w:val="20"/>
                                      <w:szCs w:val="20"/>
                                    </w:rPr>
                                    <w:t>（</w:t>
                                  </w:r>
                                  <w:r w:rsidRPr="00070B1E">
                                    <w:rPr>
                                      <w:rFonts w:ascii="標楷體" w:eastAsia="標楷體" w:hAnsi="標楷體"/>
                                      <w:sz w:val="20"/>
                                      <w:szCs w:val="20"/>
                                    </w:rPr>
                                    <w:t>C-A</w:t>
                                  </w:r>
                                  <w:r>
                                    <w:rPr>
                                      <w:rFonts w:ascii="標楷體" w:eastAsia="標楷體" w:hAnsi="標楷體"/>
                                      <w:sz w:val="20"/>
                                      <w:szCs w:val="20"/>
                                    </w:rPr>
                                    <w:t>）</w:t>
                                  </w:r>
                                  <w:r w:rsidRPr="00070B1E">
                                    <w:rPr>
                                      <w:rFonts w:ascii="標楷體" w:eastAsia="標楷體" w:hAnsi="標楷體"/>
                                      <w:sz w:val="20"/>
                                      <w:szCs w:val="20"/>
                                    </w:rPr>
                                    <w:t>/A</w:t>
                                  </w:r>
                                </w:p>
                                <w:p w14:paraId="3346EEA9" w14:textId="77777777" w:rsidR="00952CFF" w:rsidRPr="00070B1E" w:rsidRDefault="00952CFF" w:rsidP="002F1BC9">
                                  <w:pPr>
                                    <w:spacing w:line="240" w:lineRule="exact"/>
                                    <w:jc w:val="center"/>
                                    <w:rPr>
                                      <w:rFonts w:ascii="標楷體" w:eastAsia="標楷體" w:hAnsi="標楷體"/>
                                      <w:sz w:val="20"/>
                                      <w:szCs w:val="20"/>
                                    </w:rPr>
                                  </w:pPr>
                                  <w:r>
                                    <w:rPr>
                                      <w:rFonts w:ascii="標楷體" w:eastAsia="標楷體" w:hAnsi="標楷體"/>
                                      <w:sz w:val="20"/>
                                      <w:szCs w:val="20"/>
                                    </w:rPr>
                                    <w:t>×100</w:t>
                                  </w:r>
                                  <w:proofErr w:type="gramStart"/>
                                  <w:r>
                                    <w:rPr>
                                      <w:rFonts w:ascii="標楷體" w:eastAsia="標楷體" w:hAnsi="標楷體" w:hint="eastAsia"/>
                                      <w:sz w:val="20"/>
                                      <w:szCs w:val="20"/>
                                    </w:rPr>
                                    <w:t>〕</w:t>
                                  </w:r>
                                  <w:proofErr w:type="gramEnd"/>
                                </w:p>
                              </w:tc>
                            </w:tr>
                            <w:tr w:rsidR="00952CFF" w:rsidRPr="00070B1E" w14:paraId="6652F19F" w14:textId="77777777" w:rsidTr="003547DF">
                              <w:trPr>
                                <w:gridAfter w:val="1"/>
                                <w:wAfter w:w="79" w:type="dxa"/>
                                <w:trHeight w:val="362"/>
                                <w:jc w:val="center"/>
                              </w:trPr>
                              <w:tc>
                                <w:tcPr>
                                  <w:tcW w:w="1144" w:type="dxa"/>
                                  <w:vAlign w:val="center"/>
                                </w:tcPr>
                                <w:p w14:paraId="509C796C" w14:textId="77777777" w:rsidR="00952CFF" w:rsidRPr="00070B1E" w:rsidRDefault="00952CFF" w:rsidP="002F1BC9">
                                  <w:pPr>
                                    <w:spacing w:line="240" w:lineRule="exact"/>
                                    <w:jc w:val="center"/>
                                    <w:rPr>
                                      <w:rFonts w:ascii="標楷體" w:eastAsia="標楷體" w:hAnsi="標楷體"/>
                                      <w:b/>
                                      <w:sz w:val="20"/>
                                      <w:szCs w:val="20"/>
                                    </w:rPr>
                                  </w:pPr>
                                  <w:r w:rsidRPr="00070B1E">
                                    <w:rPr>
                                      <w:rFonts w:ascii="標楷體" w:eastAsia="標楷體" w:hAnsi="標楷體" w:hint="eastAsia"/>
                                      <w:b/>
                                      <w:sz w:val="20"/>
                                      <w:szCs w:val="20"/>
                                    </w:rPr>
                                    <w:t>合計</w:t>
                                  </w:r>
                                </w:p>
                              </w:tc>
                              <w:tc>
                                <w:tcPr>
                                  <w:tcW w:w="1368" w:type="dxa"/>
                                  <w:vAlign w:val="center"/>
                                </w:tcPr>
                                <w:p w14:paraId="1DEB0A10" w14:textId="77777777" w:rsidR="00952CFF" w:rsidRPr="00070B1E" w:rsidRDefault="00952CFF" w:rsidP="002F1BC9">
                                  <w:pPr>
                                    <w:spacing w:line="240" w:lineRule="exact"/>
                                    <w:jc w:val="right"/>
                                    <w:rPr>
                                      <w:rFonts w:ascii="標楷體" w:eastAsia="標楷體" w:hAnsi="標楷體"/>
                                      <w:b/>
                                      <w:sz w:val="20"/>
                                      <w:szCs w:val="20"/>
                                    </w:rPr>
                                  </w:pPr>
                                  <w:r w:rsidRPr="00070B1E">
                                    <w:rPr>
                                      <w:rFonts w:ascii="標楷體" w:eastAsia="標楷體" w:hAnsi="標楷體" w:hint="eastAsia"/>
                                      <w:b/>
                                      <w:sz w:val="20"/>
                                      <w:szCs w:val="20"/>
                                    </w:rPr>
                                    <w:t>12,500,000</w:t>
                                  </w:r>
                                </w:p>
                              </w:tc>
                              <w:tc>
                                <w:tcPr>
                                  <w:tcW w:w="1369" w:type="dxa"/>
                                  <w:vAlign w:val="center"/>
                                </w:tcPr>
                                <w:p w14:paraId="5CEDDBE1" w14:textId="77777777" w:rsidR="00952CFF" w:rsidRPr="00070B1E" w:rsidRDefault="00952CFF" w:rsidP="002F1BC9">
                                  <w:pPr>
                                    <w:spacing w:line="240" w:lineRule="exact"/>
                                    <w:jc w:val="right"/>
                                    <w:rPr>
                                      <w:rFonts w:ascii="標楷體" w:eastAsia="標楷體" w:hAnsi="標楷體"/>
                                      <w:b/>
                                      <w:sz w:val="20"/>
                                      <w:szCs w:val="20"/>
                                    </w:rPr>
                                  </w:pPr>
                                  <w:r w:rsidRPr="00070B1E">
                                    <w:rPr>
                                      <w:rFonts w:ascii="標楷體" w:eastAsia="標楷體" w:hAnsi="標楷體" w:hint="eastAsia"/>
                                      <w:b/>
                                      <w:sz w:val="20"/>
                                      <w:szCs w:val="20"/>
                                    </w:rPr>
                                    <w:t>15,690,000</w:t>
                                  </w:r>
                                </w:p>
                              </w:tc>
                              <w:tc>
                                <w:tcPr>
                                  <w:tcW w:w="1368" w:type="dxa"/>
                                  <w:vAlign w:val="center"/>
                                </w:tcPr>
                                <w:p w14:paraId="2C193F4D" w14:textId="77777777" w:rsidR="00952CFF" w:rsidRPr="00070B1E" w:rsidRDefault="00952CFF" w:rsidP="002F1BC9">
                                  <w:pPr>
                                    <w:spacing w:line="240" w:lineRule="exact"/>
                                    <w:jc w:val="right"/>
                                    <w:rPr>
                                      <w:rFonts w:ascii="標楷體" w:eastAsia="標楷體" w:hAnsi="標楷體"/>
                                      <w:b/>
                                      <w:sz w:val="20"/>
                                      <w:szCs w:val="20"/>
                                    </w:rPr>
                                  </w:pPr>
                                  <w:r w:rsidRPr="00070B1E">
                                    <w:rPr>
                                      <w:rFonts w:ascii="標楷體" w:eastAsia="標楷體" w:hAnsi="標楷體" w:hint="eastAsia"/>
                                      <w:b/>
                                      <w:sz w:val="20"/>
                                      <w:szCs w:val="20"/>
                                    </w:rPr>
                                    <w:t>2</w:t>
                                  </w:r>
                                  <w:r>
                                    <w:rPr>
                                      <w:rFonts w:ascii="標楷體" w:eastAsia="標楷體" w:hAnsi="標楷體"/>
                                      <w:b/>
                                      <w:sz w:val="20"/>
                                      <w:szCs w:val="20"/>
                                    </w:rPr>
                                    <w:t>5.52</w:t>
                                  </w:r>
                                </w:p>
                              </w:tc>
                              <w:tc>
                                <w:tcPr>
                                  <w:tcW w:w="1369" w:type="dxa"/>
                                  <w:vAlign w:val="center"/>
                                </w:tcPr>
                                <w:p w14:paraId="5F9E2A6A" w14:textId="77777777" w:rsidR="00952CFF" w:rsidRPr="00070B1E" w:rsidRDefault="00952CFF" w:rsidP="002F1BC9">
                                  <w:pPr>
                                    <w:spacing w:line="240" w:lineRule="exact"/>
                                    <w:jc w:val="right"/>
                                    <w:rPr>
                                      <w:rFonts w:ascii="標楷體" w:eastAsia="標楷體" w:hAnsi="標楷體"/>
                                      <w:b/>
                                      <w:sz w:val="20"/>
                                      <w:szCs w:val="20"/>
                                    </w:rPr>
                                  </w:pPr>
                                  <w:r w:rsidRPr="00070B1E">
                                    <w:rPr>
                                      <w:rFonts w:ascii="標楷體" w:eastAsia="標楷體" w:hAnsi="標楷體" w:hint="eastAsia"/>
                                      <w:b/>
                                      <w:sz w:val="20"/>
                                      <w:szCs w:val="20"/>
                                    </w:rPr>
                                    <w:t>13,000,000</w:t>
                                  </w:r>
                                </w:p>
                              </w:tc>
                              <w:tc>
                                <w:tcPr>
                                  <w:tcW w:w="1369" w:type="dxa"/>
                                  <w:vAlign w:val="center"/>
                                </w:tcPr>
                                <w:p w14:paraId="51CDFC40" w14:textId="77777777" w:rsidR="00952CFF" w:rsidRPr="00070B1E" w:rsidRDefault="00952CFF" w:rsidP="002F1BC9">
                                  <w:pPr>
                                    <w:spacing w:line="240" w:lineRule="exact"/>
                                    <w:jc w:val="right"/>
                                    <w:rPr>
                                      <w:rFonts w:ascii="標楷體" w:eastAsia="標楷體" w:hAnsi="標楷體"/>
                                      <w:b/>
                                      <w:sz w:val="20"/>
                                      <w:szCs w:val="20"/>
                                    </w:rPr>
                                  </w:pPr>
                                  <w:r w:rsidRPr="00070B1E">
                                    <w:rPr>
                                      <w:rFonts w:ascii="標楷體" w:eastAsia="標楷體" w:hAnsi="標楷體" w:hint="eastAsia"/>
                                      <w:b/>
                                      <w:sz w:val="20"/>
                                      <w:szCs w:val="20"/>
                                    </w:rPr>
                                    <w:t>4</w:t>
                                  </w:r>
                                  <w:r>
                                    <w:rPr>
                                      <w:rFonts w:ascii="標楷體" w:eastAsia="標楷體" w:hAnsi="標楷體"/>
                                      <w:b/>
                                      <w:sz w:val="20"/>
                                      <w:szCs w:val="20"/>
                                    </w:rPr>
                                    <w:t>.00</w:t>
                                  </w:r>
                                </w:p>
                              </w:tc>
                            </w:tr>
                            <w:tr w:rsidR="00952CFF" w:rsidRPr="00070B1E" w14:paraId="38FD8FEE" w14:textId="77777777" w:rsidTr="003547DF">
                              <w:trPr>
                                <w:gridAfter w:val="1"/>
                                <w:wAfter w:w="79" w:type="dxa"/>
                                <w:trHeight w:val="779"/>
                                <w:jc w:val="center"/>
                              </w:trPr>
                              <w:tc>
                                <w:tcPr>
                                  <w:tcW w:w="1144" w:type="dxa"/>
                                  <w:vAlign w:val="center"/>
                                </w:tcPr>
                                <w:p w14:paraId="170C60D1" w14:textId="77777777" w:rsidR="00952CFF" w:rsidRPr="00070B1E" w:rsidRDefault="00952CFF" w:rsidP="002F1BC9">
                                  <w:pPr>
                                    <w:spacing w:line="240" w:lineRule="exact"/>
                                    <w:jc w:val="center"/>
                                    <w:rPr>
                                      <w:rFonts w:ascii="標楷體" w:eastAsia="標楷體" w:hAnsi="標楷體"/>
                                      <w:sz w:val="20"/>
                                      <w:szCs w:val="20"/>
                                    </w:rPr>
                                  </w:pPr>
                                  <w:r w:rsidRPr="00070B1E">
                                    <w:rPr>
                                      <w:rFonts w:ascii="標楷體" w:eastAsia="標楷體" w:hAnsi="標楷體" w:hint="eastAsia"/>
                                      <w:sz w:val="20"/>
                                      <w:szCs w:val="20"/>
                                    </w:rPr>
                                    <w:t>土木結構建築工程</w:t>
                                  </w:r>
                                </w:p>
                              </w:tc>
                              <w:tc>
                                <w:tcPr>
                                  <w:tcW w:w="1368" w:type="dxa"/>
                                  <w:vAlign w:val="center"/>
                                </w:tcPr>
                                <w:p w14:paraId="50EAF5A9"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hint="eastAsia"/>
                                      <w:sz w:val="20"/>
                                      <w:szCs w:val="20"/>
                                    </w:rPr>
                                    <w:t>5,895,000</w:t>
                                  </w:r>
                                </w:p>
                              </w:tc>
                              <w:tc>
                                <w:tcPr>
                                  <w:tcW w:w="1369" w:type="dxa"/>
                                  <w:vAlign w:val="center"/>
                                </w:tcPr>
                                <w:p w14:paraId="60DF3606"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hint="eastAsia"/>
                                      <w:sz w:val="20"/>
                                      <w:szCs w:val="20"/>
                                    </w:rPr>
                                    <w:t>7,592,000</w:t>
                                  </w:r>
                                </w:p>
                              </w:tc>
                              <w:tc>
                                <w:tcPr>
                                  <w:tcW w:w="1368" w:type="dxa"/>
                                  <w:vAlign w:val="center"/>
                                </w:tcPr>
                                <w:p w14:paraId="6E287804"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hint="eastAsia"/>
                                      <w:sz w:val="20"/>
                                      <w:szCs w:val="20"/>
                                    </w:rPr>
                                    <w:t>2</w:t>
                                  </w:r>
                                  <w:r>
                                    <w:rPr>
                                      <w:rFonts w:ascii="標楷體" w:eastAsia="標楷體" w:hAnsi="標楷體"/>
                                      <w:sz w:val="20"/>
                                      <w:szCs w:val="20"/>
                                    </w:rPr>
                                    <w:t>8.79</w:t>
                                  </w:r>
                                </w:p>
                              </w:tc>
                              <w:tc>
                                <w:tcPr>
                                  <w:tcW w:w="1369" w:type="dxa"/>
                                  <w:vAlign w:val="center"/>
                                </w:tcPr>
                                <w:p w14:paraId="21912A9D"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hint="eastAsia"/>
                                      <w:sz w:val="20"/>
                                      <w:szCs w:val="20"/>
                                    </w:rPr>
                                    <w:t>6,317,000</w:t>
                                  </w:r>
                                </w:p>
                              </w:tc>
                              <w:tc>
                                <w:tcPr>
                                  <w:tcW w:w="1369" w:type="dxa"/>
                                  <w:vAlign w:val="center"/>
                                </w:tcPr>
                                <w:p w14:paraId="591C97EF"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hint="eastAsia"/>
                                      <w:sz w:val="20"/>
                                      <w:szCs w:val="20"/>
                                    </w:rPr>
                                    <w:t>7</w:t>
                                  </w:r>
                                  <w:r>
                                    <w:rPr>
                                      <w:rFonts w:ascii="標楷體" w:eastAsia="標楷體" w:hAnsi="標楷體"/>
                                      <w:sz w:val="20"/>
                                      <w:szCs w:val="20"/>
                                    </w:rPr>
                                    <w:t>.16</w:t>
                                  </w:r>
                                </w:p>
                              </w:tc>
                            </w:tr>
                            <w:tr w:rsidR="00952CFF" w:rsidRPr="00070B1E" w14:paraId="0AA0D38F" w14:textId="77777777" w:rsidTr="003547DF">
                              <w:trPr>
                                <w:gridAfter w:val="1"/>
                                <w:wAfter w:w="79" w:type="dxa"/>
                                <w:trHeight w:val="388"/>
                                <w:jc w:val="center"/>
                              </w:trPr>
                              <w:tc>
                                <w:tcPr>
                                  <w:tcW w:w="1144" w:type="dxa"/>
                                  <w:vAlign w:val="center"/>
                                </w:tcPr>
                                <w:p w14:paraId="72876AB6" w14:textId="77777777" w:rsidR="00952CFF" w:rsidRPr="00070B1E" w:rsidRDefault="00952CFF" w:rsidP="002F1BC9">
                                  <w:pPr>
                                    <w:spacing w:line="240" w:lineRule="exact"/>
                                    <w:jc w:val="center"/>
                                    <w:rPr>
                                      <w:rFonts w:ascii="標楷體" w:eastAsia="標楷體" w:hAnsi="標楷體"/>
                                      <w:sz w:val="20"/>
                                      <w:szCs w:val="20"/>
                                    </w:rPr>
                                  </w:pPr>
                                  <w:r w:rsidRPr="00070B1E">
                                    <w:rPr>
                                      <w:rFonts w:ascii="標楷體" w:eastAsia="標楷體" w:hAnsi="標楷體" w:hint="eastAsia"/>
                                      <w:sz w:val="20"/>
                                      <w:szCs w:val="20"/>
                                    </w:rPr>
                                    <w:t>機電設備</w:t>
                                  </w:r>
                                </w:p>
                              </w:tc>
                              <w:tc>
                                <w:tcPr>
                                  <w:tcW w:w="1368" w:type="dxa"/>
                                  <w:vAlign w:val="center"/>
                                </w:tcPr>
                                <w:p w14:paraId="5015AC5F"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hint="eastAsia"/>
                                      <w:sz w:val="20"/>
                                      <w:szCs w:val="20"/>
                                    </w:rPr>
                                    <w:t>4,319,000</w:t>
                                  </w:r>
                                </w:p>
                              </w:tc>
                              <w:tc>
                                <w:tcPr>
                                  <w:tcW w:w="1369" w:type="dxa"/>
                                  <w:vAlign w:val="center"/>
                                </w:tcPr>
                                <w:p w14:paraId="6A8293D9"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hint="eastAsia"/>
                                      <w:sz w:val="20"/>
                                      <w:szCs w:val="20"/>
                                    </w:rPr>
                                    <w:t>4,752,000</w:t>
                                  </w:r>
                                </w:p>
                              </w:tc>
                              <w:tc>
                                <w:tcPr>
                                  <w:tcW w:w="1368" w:type="dxa"/>
                                  <w:vAlign w:val="center"/>
                                </w:tcPr>
                                <w:p w14:paraId="2E6ED5C8"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hint="eastAsia"/>
                                      <w:sz w:val="20"/>
                                      <w:szCs w:val="20"/>
                                    </w:rPr>
                                    <w:t>10</w:t>
                                  </w:r>
                                  <w:r>
                                    <w:rPr>
                                      <w:rFonts w:ascii="標楷體" w:eastAsia="標楷體" w:hAnsi="標楷體"/>
                                      <w:sz w:val="20"/>
                                      <w:szCs w:val="20"/>
                                    </w:rPr>
                                    <w:t>.03</w:t>
                                  </w:r>
                                </w:p>
                              </w:tc>
                              <w:tc>
                                <w:tcPr>
                                  <w:tcW w:w="1369" w:type="dxa"/>
                                  <w:vAlign w:val="center"/>
                                </w:tcPr>
                                <w:p w14:paraId="6D0C2D59"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hint="eastAsia"/>
                                      <w:sz w:val="20"/>
                                      <w:szCs w:val="20"/>
                                    </w:rPr>
                                    <w:t>3,956,000</w:t>
                                  </w:r>
                                </w:p>
                              </w:tc>
                              <w:tc>
                                <w:tcPr>
                                  <w:tcW w:w="1369" w:type="dxa"/>
                                  <w:vAlign w:val="center"/>
                                </w:tcPr>
                                <w:p w14:paraId="0734AB6B"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hint="eastAsia"/>
                                      <w:sz w:val="20"/>
                                      <w:szCs w:val="20"/>
                                    </w:rPr>
                                    <w:t>-</w:t>
                                  </w:r>
                                  <w:r>
                                    <w:rPr>
                                      <w:rFonts w:ascii="標楷體" w:eastAsia="標楷體" w:hAnsi="標楷體" w:hint="eastAsia"/>
                                    </w:rPr>
                                    <w:t xml:space="preserve"> </w:t>
                                  </w:r>
                                  <w:r w:rsidRPr="00070B1E">
                                    <w:rPr>
                                      <w:rFonts w:ascii="標楷體" w:eastAsia="標楷體" w:hAnsi="標楷體" w:hint="eastAsia"/>
                                      <w:sz w:val="20"/>
                                      <w:szCs w:val="20"/>
                                    </w:rPr>
                                    <w:t>8</w:t>
                                  </w:r>
                                  <w:r>
                                    <w:rPr>
                                      <w:rFonts w:ascii="標楷體" w:eastAsia="標楷體" w:hAnsi="標楷體"/>
                                      <w:sz w:val="20"/>
                                      <w:szCs w:val="20"/>
                                    </w:rPr>
                                    <w:t>.40</w:t>
                                  </w:r>
                                </w:p>
                              </w:tc>
                            </w:tr>
                            <w:tr w:rsidR="00952CFF" w:rsidRPr="00070B1E" w14:paraId="4BF462B4" w14:textId="77777777" w:rsidTr="003547DF">
                              <w:trPr>
                                <w:gridAfter w:val="1"/>
                                <w:wAfter w:w="79" w:type="dxa"/>
                                <w:trHeight w:val="231"/>
                                <w:jc w:val="center"/>
                              </w:trPr>
                              <w:tc>
                                <w:tcPr>
                                  <w:tcW w:w="1144" w:type="dxa"/>
                                  <w:vAlign w:val="center"/>
                                </w:tcPr>
                                <w:p w14:paraId="56E0C474" w14:textId="77777777" w:rsidR="00952CFF" w:rsidRPr="00070B1E" w:rsidRDefault="00952CFF" w:rsidP="002F1BC9">
                                  <w:pPr>
                                    <w:spacing w:line="240" w:lineRule="exact"/>
                                    <w:jc w:val="center"/>
                                    <w:rPr>
                                      <w:rFonts w:ascii="標楷體" w:eastAsia="標楷體" w:hAnsi="標楷體"/>
                                      <w:sz w:val="20"/>
                                      <w:szCs w:val="20"/>
                                    </w:rPr>
                                  </w:pPr>
                                  <w:proofErr w:type="gramStart"/>
                                  <w:r w:rsidRPr="00070B1E">
                                    <w:rPr>
                                      <w:rFonts w:ascii="標楷體" w:eastAsia="標楷體" w:hAnsi="標楷體" w:hint="eastAsia"/>
                                      <w:sz w:val="20"/>
                                      <w:szCs w:val="20"/>
                                    </w:rPr>
                                    <w:t>刮取煤機</w:t>
                                  </w:r>
                                  <w:proofErr w:type="gramEnd"/>
                                </w:p>
                              </w:tc>
                              <w:tc>
                                <w:tcPr>
                                  <w:tcW w:w="1368" w:type="dxa"/>
                                  <w:vAlign w:val="center"/>
                                </w:tcPr>
                                <w:p w14:paraId="07DD7621"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sz w:val="20"/>
                                      <w:szCs w:val="20"/>
                                    </w:rPr>
                                    <w:t>1,202,000</w:t>
                                  </w:r>
                                </w:p>
                              </w:tc>
                              <w:tc>
                                <w:tcPr>
                                  <w:tcW w:w="1369" w:type="dxa"/>
                                  <w:vAlign w:val="center"/>
                                </w:tcPr>
                                <w:p w14:paraId="56097740"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sz w:val="20"/>
                                      <w:szCs w:val="20"/>
                                    </w:rPr>
                                    <w:t>1,441,000</w:t>
                                  </w:r>
                                </w:p>
                              </w:tc>
                              <w:tc>
                                <w:tcPr>
                                  <w:tcW w:w="1368" w:type="dxa"/>
                                  <w:vAlign w:val="center"/>
                                </w:tcPr>
                                <w:p w14:paraId="4430B2FC" w14:textId="77777777" w:rsidR="00952CFF" w:rsidRPr="00070B1E" w:rsidRDefault="00952CFF" w:rsidP="002F1BC9">
                                  <w:pPr>
                                    <w:spacing w:line="240" w:lineRule="exac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9.88</w:t>
                                  </w:r>
                                </w:p>
                              </w:tc>
                              <w:tc>
                                <w:tcPr>
                                  <w:tcW w:w="1369" w:type="dxa"/>
                                  <w:vAlign w:val="center"/>
                                </w:tcPr>
                                <w:p w14:paraId="1B4F3422"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sz w:val="20"/>
                                      <w:szCs w:val="20"/>
                                    </w:rPr>
                                    <w:t>766,000</w:t>
                                  </w:r>
                                </w:p>
                              </w:tc>
                              <w:tc>
                                <w:tcPr>
                                  <w:tcW w:w="1369" w:type="dxa"/>
                                  <w:vAlign w:val="center"/>
                                </w:tcPr>
                                <w:p w14:paraId="488FB3E0"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sz w:val="20"/>
                                      <w:szCs w:val="20"/>
                                    </w:rPr>
                                    <w:t>-</w:t>
                                  </w:r>
                                  <w:r>
                                    <w:rPr>
                                      <w:rFonts w:ascii="標楷體" w:eastAsia="標楷體" w:hAnsi="標楷體" w:hint="eastAsia"/>
                                    </w:rPr>
                                    <w:t xml:space="preserve"> </w:t>
                                  </w:r>
                                  <w:r w:rsidRPr="00070B1E">
                                    <w:rPr>
                                      <w:rFonts w:ascii="標楷體" w:eastAsia="標楷體" w:hAnsi="標楷體"/>
                                      <w:sz w:val="20"/>
                                      <w:szCs w:val="20"/>
                                    </w:rPr>
                                    <w:t>36</w:t>
                                  </w:r>
                                  <w:r>
                                    <w:rPr>
                                      <w:rFonts w:ascii="標楷體" w:eastAsia="標楷體" w:hAnsi="標楷體"/>
                                      <w:sz w:val="20"/>
                                      <w:szCs w:val="20"/>
                                    </w:rPr>
                                    <w:t>.27</w:t>
                                  </w:r>
                                </w:p>
                              </w:tc>
                            </w:tr>
                            <w:tr w:rsidR="00952CFF" w:rsidRPr="00070B1E" w14:paraId="4A516093" w14:textId="77777777" w:rsidTr="003547DF">
                              <w:trPr>
                                <w:gridAfter w:val="1"/>
                                <w:wAfter w:w="79" w:type="dxa"/>
                                <w:trHeight w:val="388"/>
                                <w:jc w:val="center"/>
                              </w:trPr>
                              <w:tc>
                                <w:tcPr>
                                  <w:tcW w:w="1144" w:type="dxa"/>
                                  <w:vAlign w:val="center"/>
                                </w:tcPr>
                                <w:p w14:paraId="797B746B" w14:textId="77777777" w:rsidR="00952CFF" w:rsidRPr="00070B1E" w:rsidRDefault="00952CFF" w:rsidP="002F1BC9">
                                  <w:pPr>
                                    <w:spacing w:line="240" w:lineRule="exact"/>
                                    <w:jc w:val="center"/>
                                    <w:rPr>
                                      <w:rFonts w:ascii="標楷體" w:eastAsia="標楷體" w:hAnsi="標楷體"/>
                                      <w:sz w:val="20"/>
                                      <w:szCs w:val="20"/>
                                    </w:rPr>
                                  </w:pPr>
                                  <w:r w:rsidRPr="00070B1E">
                                    <w:rPr>
                                      <w:rFonts w:ascii="標楷體" w:eastAsia="標楷體" w:hAnsi="標楷體" w:hint="eastAsia"/>
                                      <w:sz w:val="20"/>
                                      <w:szCs w:val="20"/>
                                    </w:rPr>
                                    <w:t>雜項部分</w:t>
                                  </w:r>
                                </w:p>
                              </w:tc>
                              <w:tc>
                                <w:tcPr>
                                  <w:tcW w:w="1368" w:type="dxa"/>
                                  <w:vAlign w:val="center"/>
                                </w:tcPr>
                                <w:p w14:paraId="102E35B2"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sz w:val="20"/>
                                      <w:szCs w:val="20"/>
                                    </w:rPr>
                                    <w:t>1,084,000</w:t>
                                  </w:r>
                                </w:p>
                              </w:tc>
                              <w:tc>
                                <w:tcPr>
                                  <w:tcW w:w="1369" w:type="dxa"/>
                                  <w:vAlign w:val="center"/>
                                </w:tcPr>
                                <w:p w14:paraId="57CE94DA"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sz w:val="20"/>
                                      <w:szCs w:val="20"/>
                                    </w:rPr>
                                    <w:t>1,905,000</w:t>
                                  </w:r>
                                </w:p>
                              </w:tc>
                              <w:tc>
                                <w:tcPr>
                                  <w:tcW w:w="1368" w:type="dxa"/>
                                  <w:vAlign w:val="center"/>
                                </w:tcPr>
                                <w:p w14:paraId="2B3148F6"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sz w:val="20"/>
                                      <w:szCs w:val="20"/>
                                    </w:rPr>
                                    <w:t>7</w:t>
                                  </w:r>
                                  <w:r>
                                    <w:rPr>
                                      <w:rFonts w:ascii="標楷體" w:eastAsia="標楷體" w:hAnsi="標楷體"/>
                                      <w:sz w:val="20"/>
                                      <w:szCs w:val="20"/>
                                    </w:rPr>
                                    <w:t>5.74</w:t>
                                  </w:r>
                                </w:p>
                              </w:tc>
                              <w:tc>
                                <w:tcPr>
                                  <w:tcW w:w="1369" w:type="dxa"/>
                                  <w:vAlign w:val="center"/>
                                </w:tcPr>
                                <w:p w14:paraId="1CC8D013"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sz w:val="20"/>
                                      <w:szCs w:val="20"/>
                                    </w:rPr>
                                    <w:t>1,961,000</w:t>
                                  </w:r>
                                </w:p>
                              </w:tc>
                              <w:tc>
                                <w:tcPr>
                                  <w:tcW w:w="1369" w:type="dxa"/>
                                  <w:vAlign w:val="center"/>
                                </w:tcPr>
                                <w:p w14:paraId="5EE3200C"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sz w:val="20"/>
                                      <w:szCs w:val="20"/>
                                    </w:rPr>
                                    <w:t>8</w:t>
                                  </w:r>
                                  <w:r>
                                    <w:rPr>
                                      <w:rFonts w:ascii="標楷體" w:eastAsia="標楷體" w:hAnsi="標楷體"/>
                                      <w:sz w:val="20"/>
                                      <w:szCs w:val="20"/>
                                    </w:rPr>
                                    <w:t>0.90</w:t>
                                  </w:r>
                                </w:p>
                              </w:tc>
                            </w:tr>
                            <w:tr w:rsidR="00952CFF" w:rsidRPr="00070B1E" w14:paraId="3056EB6E" w14:textId="77777777" w:rsidTr="0086653A">
                              <w:trPr>
                                <w:trHeight w:val="191"/>
                                <w:jc w:val="center"/>
                              </w:trPr>
                              <w:tc>
                                <w:tcPr>
                                  <w:tcW w:w="8066" w:type="dxa"/>
                                  <w:gridSpan w:val="7"/>
                                  <w:tcBorders>
                                    <w:top w:val="nil"/>
                                    <w:left w:val="nil"/>
                                    <w:bottom w:val="nil"/>
                                    <w:right w:val="nil"/>
                                  </w:tcBorders>
                                  <w:vAlign w:val="center"/>
                                </w:tcPr>
                                <w:p w14:paraId="2EF2B6AE" w14:textId="77777777" w:rsidR="00952CFF" w:rsidRPr="003D3645" w:rsidRDefault="00952CFF" w:rsidP="002F1BC9">
                                  <w:pPr>
                                    <w:ind w:leftChars="-43" w:left="-9" w:hangingChars="52" w:hanging="94"/>
                                    <w:jc w:val="both"/>
                                    <w:rPr>
                                      <w:rFonts w:ascii="標楷體" w:eastAsia="標楷體" w:hAnsi="標楷體"/>
                                      <w:sz w:val="18"/>
                                      <w:szCs w:val="18"/>
                                    </w:rPr>
                                  </w:pPr>
                                  <w:r w:rsidRPr="003D3645">
                                    <w:rPr>
                                      <w:rFonts w:ascii="標楷體" w:eastAsia="標楷體" w:hAnsi="標楷體" w:hint="eastAsia"/>
                                      <w:sz w:val="18"/>
                                      <w:szCs w:val="18"/>
                                    </w:rPr>
                                    <w:t>資料來源：整理自</w:t>
                                  </w:r>
                                  <w:r w:rsidRPr="009E5A64">
                                    <w:rPr>
                                      <w:rFonts w:ascii="標楷體" w:eastAsia="標楷體" w:hAnsi="標楷體" w:hint="eastAsia"/>
                                      <w:sz w:val="18"/>
                                      <w:szCs w:val="18"/>
                                    </w:rPr>
                                    <w:t>台灣電力公司</w:t>
                                  </w:r>
                                  <w:r w:rsidRPr="003D3645">
                                    <w:rPr>
                                      <w:rFonts w:ascii="標楷體" w:eastAsia="標楷體" w:hAnsi="標楷體" w:hint="eastAsia"/>
                                      <w:sz w:val="18"/>
                                      <w:szCs w:val="18"/>
                                    </w:rPr>
                                    <w:t>提供資料。</w:t>
                                  </w:r>
                                </w:p>
                              </w:tc>
                            </w:tr>
                          </w:tbl>
                          <w:p w14:paraId="1192B9F9" w14:textId="77777777" w:rsidR="00952CFF" w:rsidRPr="00497CEB" w:rsidRDefault="00952CFF" w:rsidP="00952CFF">
                            <w:pPr>
                              <w:ind w:rightChars="50" w:right="120"/>
                              <w:jc w:val="right"/>
                              <w:rPr>
                                <w:rFonts w:ascii="標楷體" w:eastAsia="標楷體" w:hAnsi="標楷體"/>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6D654A" id="文字方塊 42" o:spid="_x0000_s1094" type="#_x0000_t202" style="position:absolute;left:0;text-align:left;margin-left:95.15pt;margin-top:7.35pt;width:408.45pt;height:232.7pt;z-index:-251294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" stroked="f">
                <v:textbox>
                  <w:txbxContent>
                    <w:p w14:paraId="1D8AFF24" w14:textId="77777777" w:rsidR="00952CFF" w:rsidRDefault="00952CFF" w:rsidP="00952CFF">
                      <w:pPr>
                        <w:spacing w:line="300" w:lineRule="exact"/>
                        <w:ind w:rightChars="7" w:right="17"/>
                        <w:jc w:val="center"/>
                        <w:rPr>
                          <w:rFonts w:ascii="標楷體" w:eastAsia="標楷體" w:hAnsi="標楷體"/>
                          <w:sz w:val="20"/>
                          <w:szCs w:val="20"/>
                        </w:rPr>
                      </w:pPr>
                      <w:r w:rsidRPr="002F1BC9">
                        <w:rPr>
                          <w:rFonts w:ascii="標楷體" w:eastAsia="標楷體" w:hAnsi="標楷體" w:hint="eastAsia"/>
                          <w:b/>
                        </w:rPr>
                        <w:t>表</w:t>
                      </w:r>
                      <w:r>
                        <w:rPr>
                          <w:rFonts w:ascii="標楷體" w:eastAsia="標楷體" w:hAnsi="標楷體" w:hint="eastAsia"/>
                          <w:b/>
                        </w:rPr>
                        <w:t>1</w:t>
                      </w:r>
                      <w:r>
                        <w:rPr>
                          <w:rFonts w:ascii="標楷體" w:eastAsia="標楷體" w:hAnsi="標楷體"/>
                          <w:b/>
                        </w:rPr>
                        <w:t>1</w:t>
                      </w:r>
                      <w:r w:rsidRPr="002F1BC9">
                        <w:rPr>
                          <w:rFonts w:ascii="標楷體" w:eastAsia="標楷體" w:hAnsi="標楷體" w:hint="eastAsia"/>
                          <w:b/>
                        </w:rPr>
                        <w:t xml:space="preserve">　</w:t>
                      </w:r>
                      <w:proofErr w:type="gramStart"/>
                      <w:r w:rsidRPr="002F1BC9">
                        <w:rPr>
                          <w:rFonts w:ascii="標楷體" w:eastAsia="標楷體" w:hAnsi="標楷體" w:hint="eastAsia"/>
                          <w:b/>
                        </w:rPr>
                        <w:t>供煤系統</w:t>
                      </w:r>
                      <w:proofErr w:type="gramEnd"/>
                      <w:r w:rsidRPr="002F1BC9">
                        <w:rPr>
                          <w:rFonts w:ascii="標楷體" w:eastAsia="標楷體" w:hAnsi="標楷體" w:hint="eastAsia"/>
                          <w:b/>
                        </w:rPr>
                        <w:t>改善工程招標預算檢討調整情形</w:t>
                      </w:r>
                    </w:p>
                    <w:tbl>
                      <w:tblPr>
                        <w:tblStyle w:val="21"/>
                        <w:tblW w:w="8066" w:type="dxa"/>
                        <w:jc w:val="center"/>
                        <w:tblLook w:val="04A0" w:firstRow="1" w:lastRow="0" w:firstColumn="1" w:lastColumn="0" w:noHBand="0" w:noVBand="1"/>
                      </w:tblPr>
                      <w:tblGrid>
                        <w:gridCol w:w="1144"/>
                        <w:gridCol w:w="1368"/>
                        <w:gridCol w:w="1369"/>
                        <w:gridCol w:w="1368"/>
                        <w:gridCol w:w="1369"/>
                        <w:gridCol w:w="1369"/>
                        <w:gridCol w:w="79"/>
                      </w:tblGrid>
                      <w:tr w:rsidR="00952CFF" w:rsidRPr="00070B1E" w14:paraId="3336B669" w14:textId="77777777" w:rsidTr="0086653A">
                        <w:trPr>
                          <w:trHeight w:val="583"/>
                          <w:jc w:val="center"/>
                        </w:trPr>
                        <w:tc>
                          <w:tcPr>
                            <w:tcW w:w="8066" w:type="dxa"/>
                            <w:gridSpan w:val="7"/>
                            <w:tcBorders>
                              <w:top w:val="nil"/>
                              <w:left w:val="nil"/>
                              <w:bottom w:val="nil"/>
                              <w:right w:val="nil"/>
                            </w:tcBorders>
                            <w:vAlign w:val="center"/>
                          </w:tcPr>
                          <w:p w14:paraId="786AC5E4" w14:textId="77777777" w:rsidR="00952CFF" w:rsidRPr="00070B1E" w:rsidRDefault="00952CFF" w:rsidP="00917440">
                            <w:pPr>
                              <w:overflowPunct w:val="0"/>
                              <w:spacing w:beforeLines="100" w:before="240" w:line="300" w:lineRule="exact"/>
                              <w:ind w:left="238" w:firstLine="403"/>
                              <w:jc w:val="right"/>
                              <w:rPr>
                                <w:rFonts w:ascii="標楷體" w:eastAsia="標楷體" w:hAnsi="標楷體"/>
                                <w:sz w:val="20"/>
                                <w:szCs w:val="20"/>
                              </w:rPr>
                            </w:pPr>
                            <w:r w:rsidRPr="00070B1E">
                              <w:rPr>
                                <w:rFonts w:ascii="標楷體" w:eastAsia="標楷體" w:hAnsi="標楷體" w:hint="eastAsia"/>
                                <w:sz w:val="20"/>
                                <w:szCs w:val="20"/>
                              </w:rPr>
                              <w:t>單位：</w:t>
                            </w:r>
                            <w:r>
                              <w:rPr>
                                <w:rFonts w:ascii="標楷體" w:eastAsia="標楷體" w:hAnsi="標楷體" w:hint="eastAsia"/>
                                <w:sz w:val="20"/>
                                <w:szCs w:val="20"/>
                              </w:rPr>
                              <w:t>新臺幣</w:t>
                            </w:r>
                            <w:r w:rsidRPr="00070B1E">
                              <w:rPr>
                                <w:rFonts w:ascii="標楷體" w:eastAsia="標楷體" w:hAnsi="標楷體" w:hint="eastAsia"/>
                                <w:sz w:val="20"/>
                                <w:szCs w:val="20"/>
                              </w:rPr>
                              <w:t>千元、％</w:t>
                            </w:r>
                          </w:p>
                        </w:tc>
                      </w:tr>
                      <w:tr w:rsidR="00952CFF" w:rsidRPr="00070B1E" w14:paraId="433E85B6" w14:textId="77777777" w:rsidTr="003547DF">
                        <w:trPr>
                          <w:gridAfter w:val="1"/>
                          <w:wAfter w:w="79" w:type="dxa"/>
                          <w:trHeight w:val="1171"/>
                          <w:jc w:val="center"/>
                        </w:trPr>
                        <w:tc>
                          <w:tcPr>
                            <w:tcW w:w="1144" w:type="dxa"/>
                            <w:tcBorders>
                              <w:top w:val="single" w:sz="4" w:space="0" w:color="auto"/>
                            </w:tcBorders>
                            <w:vAlign w:val="center"/>
                          </w:tcPr>
                          <w:p w14:paraId="5500BA47" w14:textId="77777777" w:rsidR="00952CFF" w:rsidRPr="00070B1E" w:rsidRDefault="00952CFF" w:rsidP="002F1BC9">
                            <w:pPr>
                              <w:spacing w:line="240" w:lineRule="exact"/>
                              <w:jc w:val="center"/>
                              <w:rPr>
                                <w:rFonts w:ascii="標楷體" w:eastAsia="標楷體" w:hAnsi="標楷體"/>
                                <w:sz w:val="20"/>
                                <w:szCs w:val="20"/>
                              </w:rPr>
                            </w:pPr>
                            <w:r>
                              <w:rPr>
                                <w:rFonts w:ascii="標楷體" w:eastAsia="標楷體" w:hAnsi="標楷體" w:hint="eastAsia"/>
                                <w:sz w:val="20"/>
                                <w:szCs w:val="20"/>
                              </w:rPr>
                              <w:t>項目</w:t>
                            </w:r>
                          </w:p>
                        </w:tc>
                        <w:tc>
                          <w:tcPr>
                            <w:tcW w:w="1368" w:type="dxa"/>
                            <w:tcBorders>
                              <w:top w:val="single" w:sz="4" w:space="0" w:color="auto"/>
                            </w:tcBorders>
                            <w:vAlign w:val="center"/>
                          </w:tcPr>
                          <w:p w14:paraId="17F7115C" w14:textId="77777777" w:rsidR="00952CFF" w:rsidRPr="00070B1E" w:rsidRDefault="00952CFF" w:rsidP="002F1BC9">
                            <w:pPr>
                              <w:spacing w:line="240" w:lineRule="exact"/>
                              <w:jc w:val="center"/>
                              <w:rPr>
                                <w:rFonts w:ascii="標楷體" w:eastAsia="標楷體" w:hAnsi="標楷體"/>
                                <w:sz w:val="20"/>
                                <w:szCs w:val="20"/>
                              </w:rPr>
                            </w:pPr>
                            <w:r w:rsidRPr="00070B1E">
                              <w:rPr>
                                <w:rFonts w:ascii="標楷體" w:eastAsia="標楷體" w:hAnsi="標楷體" w:hint="eastAsia"/>
                                <w:sz w:val="20"/>
                                <w:szCs w:val="20"/>
                              </w:rPr>
                              <w:t>第1次招標預算</w:t>
                            </w:r>
                            <w:r>
                              <w:rPr>
                                <w:rFonts w:ascii="標楷體" w:eastAsia="標楷體" w:hAnsi="標楷體"/>
                                <w:sz w:val="20"/>
                                <w:szCs w:val="20"/>
                              </w:rPr>
                              <w:t>（</w:t>
                            </w:r>
                            <w:r w:rsidRPr="00070B1E">
                              <w:rPr>
                                <w:rFonts w:ascii="標楷體" w:eastAsia="標楷體" w:hAnsi="標楷體"/>
                                <w:sz w:val="20"/>
                                <w:szCs w:val="20"/>
                              </w:rPr>
                              <w:t>A</w:t>
                            </w:r>
                            <w:r>
                              <w:rPr>
                                <w:rFonts w:ascii="標楷體" w:eastAsia="標楷體" w:hAnsi="標楷體"/>
                                <w:sz w:val="20"/>
                                <w:szCs w:val="20"/>
                              </w:rPr>
                              <w:t>）</w:t>
                            </w:r>
                          </w:p>
                        </w:tc>
                        <w:tc>
                          <w:tcPr>
                            <w:tcW w:w="1369" w:type="dxa"/>
                            <w:tcBorders>
                              <w:top w:val="single" w:sz="4" w:space="0" w:color="auto"/>
                            </w:tcBorders>
                            <w:vAlign w:val="center"/>
                          </w:tcPr>
                          <w:p w14:paraId="7C61A88C" w14:textId="77777777" w:rsidR="00952CFF" w:rsidRPr="00070B1E" w:rsidRDefault="00952CFF" w:rsidP="002F1BC9">
                            <w:pPr>
                              <w:spacing w:line="240" w:lineRule="exact"/>
                              <w:jc w:val="center"/>
                              <w:rPr>
                                <w:rFonts w:ascii="標楷體" w:eastAsia="標楷體" w:hAnsi="標楷體"/>
                                <w:sz w:val="20"/>
                                <w:szCs w:val="20"/>
                              </w:rPr>
                            </w:pPr>
                            <w:r w:rsidRPr="00070B1E">
                              <w:rPr>
                                <w:rFonts w:ascii="標楷體" w:eastAsia="標楷體" w:hAnsi="標楷體" w:hint="eastAsia"/>
                                <w:sz w:val="20"/>
                                <w:szCs w:val="20"/>
                              </w:rPr>
                              <w:t>第2次流廢標後檢討評估招標預算</w:t>
                            </w:r>
                            <w:r>
                              <w:rPr>
                                <w:rFonts w:ascii="標楷體" w:eastAsia="標楷體" w:hAnsi="標楷體"/>
                                <w:sz w:val="20"/>
                                <w:szCs w:val="20"/>
                              </w:rPr>
                              <w:t>（</w:t>
                            </w:r>
                            <w:r w:rsidRPr="00070B1E">
                              <w:rPr>
                                <w:rFonts w:ascii="標楷體" w:eastAsia="標楷體" w:hAnsi="標楷體"/>
                                <w:sz w:val="20"/>
                                <w:szCs w:val="20"/>
                              </w:rPr>
                              <w:t>B</w:t>
                            </w:r>
                            <w:r>
                              <w:rPr>
                                <w:rFonts w:ascii="標楷體" w:eastAsia="標楷體" w:hAnsi="標楷體"/>
                                <w:sz w:val="20"/>
                                <w:szCs w:val="20"/>
                              </w:rPr>
                              <w:t>）</w:t>
                            </w:r>
                          </w:p>
                        </w:tc>
                        <w:tc>
                          <w:tcPr>
                            <w:tcW w:w="1368" w:type="dxa"/>
                            <w:tcBorders>
                              <w:top w:val="single" w:sz="4" w:space="0" w:color="auto"/>
                            </w:tcBorders>
                            <w:vAlign w:val="center"/>
                          </w:tcPr>
                          <w:p w14:paraId="498BF08E" w14:textId="77777777" w:rsidR="00952CFF" w:rsidRDefault="00952CFF" w:rsidP="0086653A">
                            <w:pPr>
                              <w:spacing w:line="240" w:lineRule="exact"/>
                              <w:jc w:val="center"/>
                              <w:rPr>
                                <w:rFonts w:ascii="標楷體" w:eastAsia="標楷體" w:hAnsi="標楷體"/>
                                <w:sz w:val="20"/>
                                <w:szCs w:val="20"/>
                              </w:rPr>
                            </w:pPr>
                            <w:r w:rsidRPr="00070B1E">
                              <w:rPr>
                                <w:rFonts w:ascii="標楷體" w:eastAsia="標楷體" w:hAnsi="標楷體" w:hint="eastAsia"/>
                                <w:sz w:val="20"/>
                                <w:szCs w:val="20"/>
                              </w:rPr>
                              <w:t>漲幅</w:t>
                            </w:r>
                          </w:p>
                          <w:p w14:paraId="18984E6E" w14:textId="77777777" w:rsidR="00952CFF" w:rsidRDefault="00952CFF" w:rsidP="0086653A">
                            <w:pPr>
                              <w:spacing w:line="240" w:lineRule="exact"/>
                              <w:jc w:val="center"/>
                              <w:rPr>
                                <w:rFonts w:ascii="標楷體" w:eastAsia="標楷體" w:hAnsi="標楷體"/>
                                <w:sz w:val="20"/>
                                <w:szCs w:val="20"/>
                              </w:rPr>
                            </w:pPr>
                            <w:proofErr w:type="gramStart"/>
                            <w:r>
                              <w:rPr>
                                <w:rFonts w:ascii="標楷體" w:eastAsia="標楷體" w:hAnsi="標楷體" w:hint="eastAsia"/>
                                <w:sz w:val="20"/>
                                <w:szCs w:val="20"/>
                              </w:rPr>
                              <w:t>〔</w:t>
                            </w:r>
                            <w:proofErr w:type="gramEnd"/>
                            <w:r>
                              <w:rPr>
                                <w:rFonts w:ascii="標楷體" w:eastAsia="標楷體" w:hAnsi="標楷體"/>
                                <w:sz w:val="20"/>
                                <w:szCs w:val="20"/>
                              </w:rPr>
                              <w:t>（</w:t>
                            </w:r>
                            <w:r w:rsidRPr="00070B1E">
                              <w:rPr>
                                <w:rFonts w:ascii="標楷體" w:eastAsia="標楷體" w:hAnsi="標楷體"/>
                                <w:sz w:val="20"/>
                                <w:szCs w:val="20"/>
                              </w:rPr>
                              <w:t>B-A</w:t>
                            </w:r>
                            <w:r>
                              <w:rPr>
                                <w:rFonts w:ascii="標楷體" w:eastAsia="標楷體" w:hAnsi="標楷體"/>
                                <w:sz w:val="20"/>
                                <w:szCs w:val="20"/>
                              </w:rPr>
                              <w:t>）</w:t>
                            </w:r>
                            <w:r>
                              <w:rPr>
                                <w:rFonts w:ascii="標楷體" w:eastAsia="標楷體" w:hAnsi="標楷體" w:hint="eastAsia"/>
                                <w:sz w:val="20"/>
                                <w:szCs w:val="20"/>
                              </w:rPr>
                              <w:t>/</w:t>
                            </w:r>
                            <w:r w:rsidRPr="00070B1E">
                              <w:rPr>
                                <w:rFonts w:ascii="標楷體" w:eastAsia="標楷體" w:hAnsi="標楷體"/>
                                <w:sz w:val="20"/>
                                <w:szCs w:val="20"/>
                              </w:rPr>
                              <w:t>A</w:t>
                            </w:r>
                          </w:p>
                          <w:p w14:paraId="26059972" w14:textId="77777777" w:rsidR="00952CFF" w:rsidRPr="00116C64" w:rsidRDefault="00952CFF" w:rsidP="002F1BC9">
                            <w:pPr>
                              <w:spacing w:line="240" w:lineRule="exact"/>
                              <w:jc w:val="center"/>
                              <w:rPr>
                                <w:rFonts w:ascii="標楷體" w:eastAsia="標楷體" w:hAnsi="標楷體"/>
                                <w:sz w:val="20"/>
                                <w:szCs w:val="20"/>
                              </w:rPr>
                            </w:pPr>
                            <w:r>
                              <w:rPr>
                                <w:rFonts w:ascii="標楷體" w:eastAsia="標楷體" w:hAnsi="標楷體"/>
                                <w:sz w:val="20"/>
                                <w:szCs w:val="20"/>
                              </w:rPr>
                              <w:t>×100</w:t>
                            </w:r>
                            <w:proofErr w:type="gramStart"/>
                            <w:r>
                              <w:rPr>
                                <w:rFonts w:ascii="標楷體" w:eastAsia="標楷體" w:hAnsi="標楷體" w:hint="eastAsia"/>
                                <w:sz w:val="20"/>
                                <w:szCs w:val="20"/>
                              </w:rPr>
                              <w:t>〕</w:t>
                            </w:r>
                            <w:proofErr w:type="gramEnd"/>
                          </w:p>
                        </w:tc>
                        <w:tc>
                          <w:tcPr>
                            <w:tcW w:w="1369" w:type="dxa"/>
                            <w:tcBorders>
                              <w:top w:val="single" w:sz="4" w:space="0" w:color="auto"/>
                            </w:tcBorders>
                            <w:vAlign w:val="center"/>
                          </w:tcPr>
                          <w:p w14:paraId="3FDC68D4" w14:textId="77777777" w:rsidR="00952CFF" w:rsidRPr="00070B1E" w:rsidRDefault="00952CFF" w:rsidP="002F1BC9">
                            <w:pPr>
                              <w:spacing w:line="240" w:lineRule="exact"/>
                              <w:jc w:val="center"/>
                              <w:rPr>
                                <w:rFonts w:ascii="標楷體" w:eastAsia="標楷體" w:hAnsi="標楷體"/>
                                <w:sz w:val="20"/>
                                <w:szCs w:val="20"/>
                              </w:rPr>
                            </w:pPr>
                            <w:r w:rsidRPr="00070B1E">
                              <w:rPr>
                                <w:rFonts w:ascii="標楷體" w:eastAsia="標楷體" w:hAnsi="標楷體" w:hint="eastAsia"/>
                                <w:sz w:val="20"/>
                                <w:szCs w:val="20"/>
                              </w:rPr>
                              <w:t>調整規格及精簡數量後招標預算</w:t>
                            </w:r>
                            <w:r>
                              <w:rPr>
                                <w:rFonts w:ascii="標楷體" w:eastAsia="標楷體" w:hAnsi="標楷體"/>
                                <w:sz w:val="20"/>
                                <w:szCs w:val="20"/>
                              </w:rPr>
                              <w:t>（</w:t>
                            </w:r>
                            <w:r w:rsidRPr="00070B1E">
                              <w:rPr>
                                <w:rFonts w:ascii="標楷體" w:eastAsia="標楷體" w:hAnsi="標楷體"/>
                                <w:sz w:val="20"/>
                                <w:szCs w:val="20"/>
                              </w:rPr>
                              <w:t>C</w:t>
                            </w:r>
                            <w:r>
                              <w:rPr>
                                <w:rFonts w:ascii="標楷體" w:eastAsia="標楷體" w:hAnsi="標楷體"/>
                                <w:sz w:val="20"/>
                                <w:szCs w:val="20"/>
                              </w:rPr>
                              <w:t>）</w:t>
                            </w:r>
                          </w:p>
                        </w:tc>
                        <w:tc>
                          <w:tcPr>
                            <w:tcW w:w="1369" w:type="dxa"/>
                            <w:tcBorders>
                              <w:top w:val="single" w:sz="4" w:space="0" w:color="auto"/>
                            </w:tcBorders>
                            <w:vAlign w:val="center"/>
                          </w:tcPr>
                          <w:p w14:paraId="05AE729F" w14:textId="77777777" w:rsidR="00952CFF" w:rsidRPr="00070B1E" w:rsidRDefault="00952CFF" w:rsidP="002F1BC9">
                            <w:pPr>
                              <w:spacing w:line="240" w:lineRule="exact"/>
                              <w:jc w:val="center"/>
                              <w:rPr>
                                <w:rFonts w:ascii="標楷體" w:eastAsia="標楷體" w:hAnsi="標楷體"/>
                                <w:sz w:val="20"/>
                                <w:szCs w:val="20"/>
                              </w:rPr>
                            </w:pPr>
                            <w:r w:rsidRPr="00070B1E">
                              <w:rPr>
                                <w:rFonts w:ascii="標楷體" w:eastAsia="標楷體" w:hAnsi="標楷體" w:hint="eastAsia"/>
                                <w:sz w:val="20"/>
                                <w:szCs w:val="20"/>
                              </w:rPr>
                              <w:t>漲幅</w:t>
                            </w:r>
                          </w:p>
                          <w:p w14:paraId="106FFCEE" w14:textId="77777777" w:rsidR="00952CFF" w:rsidRDefault="00952CFF" w:rsidP="002F1BC9">
                            <w:pPr>
                              <w:spacing w:line="240" w:lineRule="exact"/>
                              <w:jc w:val="center"/>
                              <w:rPr>
                                <w:rFonts w:ascii="標楷體" w:eastAsia="標楷體" w:hAnsi="標楷體"/>
                                <w:sz w:val="20"/>
                                <w:szCs w:val="20"/>
                              </w:rPr>
                            </w:pPr>
                            <w:proofErr w:type="gramStart"/>
                            <w:r>
                              <w:rPr>
                                <w:rFonts w:ascii="標楷體" w:eastAsia="標楷體" w:hAnsi="標楷體" w:hint="eastAsia"/>
                                <w:sz w:val="20"/>
                                <w:szCs w:val="20"/>
                              </w:rPr>
                              <w:t>〔</w:t>
                            </w:r>
                            <w:proofErr w:type="gramEnd"/>
                            <w:r>
                              <w:rPr>
                                <w:rFonts w:ascii="標楷體" w:eastAsia="標楷體" w:hAnsi="標楷體"/>
                                <w:sz w:val="20"/>
                                <w:szCs w:val="20"/>
                              </w:rPr>
                              <w:t>（</w:t>
                            </w:r>
                            <w:r w:rsidRPr="00070B1E">
                              <w:rPr>
                                <w:rFonts w:ascii="標楷體" w:eastAsia="標楷體" w:hAnsi="標楷體"/>
                                <w:sz w:val="20"/>
                                <w:szCs w:val="20"/>
                              </w:rPr>
                              <w:t>C-A</w:t>
                            </w:r>
                            <w:r>
                              <w:rPr>
                                <w:rFonts w:ascii="標楷體" w:eastAsia="標楷體" w:hAnsi="標楷體"/>
                                <w:sz w:val="20"/>
                                <w:szCs w:val="20"/>
                              </w:rPr>
                              <w:t>）</w:t>
                            </w:r>
                            <w:r w:rsidRPr="00070B1E">
                              <w:rPr>
                                <w:rFonts w:ascii="標楷體" w:eastAsia="標楷體" w:hAnsi="標楷體"/>
                                <w:sz w:val="20"/>
                                <w:szCs w:val="20"/>
                              </w:rPr>
                              <w:t>/A</w:t>
                            </w:r>
                          </w:p>
                          <w:p w14:paraId="3346EEA9" w14:textId="77777777" w:rsidR="00952CFF" w:rsidRPr="00070B1E" w:rsidRDefault="00952CFF" w:rsidP="002F1BC9">
                            <w:pPr>
                              <w:spacing w:line="240" w:lineRule="exact"/>
                              <w:jc w:val="center"/>
                              <w:rPr>
                                <w:rFonts w:ascii="標楷體" w:eastAsia="標楷體" w:hAnsi="標楷體"/>
                                <w:sz w:val="20"/>
                                <w:szCs w:val="20"/>
                              </w:rPr>
                            </w:pPr>
                            <w:r>
                              <w:rPr>
                                <w:rFonts w:ascii="標楷體" w:eastAsia="標楷體" w:hAnsi="標楷體"/>
                                <w:sz w:val="20"/>
                                <w:szCs w:val="20"/>
                              </w:rPr>
                              <w:t>×100</w:t>
                            </w:r>
                            <w:proofErr w:type="gramStart"/>
                            <w:r>
                              <w:rPr>
                                <w:rFonts w:ascii="標楷體" w:eastAsia="標楷體" w:hAnsi="標楷體" w:hint="eastAsia"/>
                                <w:sz w:val="20"/>
                                <w:szCs w:val="20"/>
                              </w:rPr>
                              <w:t>〕</w:t>
                            </w:r>
                            <w:proofErr w:type="gramEnd"/>
                          </w:p>
                        </w:tc>
                      </w:tr>
                      <w:tr w:rsidR="00952CFF" w:rsidRPr="00070B1E" w14:paraId="6652F19F" w14:textId="77777777" w:rsidTr="003547DF">
                        <w:trPr>
                          <w:gridAfter w:val="1"/>
                          <w:wAfter w:w="79" w:type="dxa"/>
                          <w:trHeight w:val="362"/>
                          <w:jc w:val="center"/>
                        </w:trPr>
                        <w:tc>
                          <w:tcPr>
                            <w:tcW w:w="1144" w:type="dxa"/>
                            <w:vAlign w:val="center"/>
                          </w:tcPr>
                          <w:p w14:paraId="509C796C" w14:textId="77777777" w:rsidR="00952CFF" w:rsidRPr="00070B1E" w:rsidRDefault="00952CFF" w:rsidP="002F1BC9">
                            <w:pPr>
                              <w:spacing w:line="240" w:lineRule="exact"/>
                              <w:jc w:val="center"/>
                              <w:rPr>
                                <w:rFonts w:ascii="標楷體" w:eastAsia="標楷體" w:hAnsi="標楷體"/>
                                <w:b/>
                                <w:sz w:val="20"/>
                                <w:szCs w:val="20"/>
                              </w:rPr>
                            </w:pPr>
                            <w:r w:rsidRPr="00070B1E">
                              <w:rPr>
                                <w:rFonts w:ascii="標楷體" w:eastAsia="標楷體" w:hAnsi="標楷體" w:hint="eastAsia"/>
                                <w:b/>
                                <w:sz w:val="20"/>
                                <w:szCs w:val="20"/>
                              </w:rPr>
                              <w:t>合計</w:t>
                            </w:r>
                          </w:p>
                        </w:tc>
                        <w:tc>
                          <w:tcPr>
                            <w:tcW w:w="1368" w:type="dxa"/>
                            <w:vAlign w:val="center"/>
                          </w:tcPr>
                          <w:p w14:paraId="1DEB0A10" w14:textId="77777777" w:rsidR="00952CFF" w:rsidRPr="00070B1E" w:rsidRDefault="00952CFF" w:rsidP="002F1BC9">
                            <w:pPr>
                              <w:spacing w:line="240" w:lineRule="exact"/>
                              <w:jc w:val="right"/>
                              <w:rPr>
                                <w:rFonts w:ascii="標楷體" w:eastAsia="標楷體" w:hAnsi="標楷體"/>
                                <w:b/>
                                <w:sz w:val="20"/>
                                <w:szCs w:val="20"/>
                              </w:rPr>
                            </w:pPr>
                            <w:r w:rsidRPr="00070B1E">
                              <w:rPr>
                                <w:rFonts w:ascii="標楷體" w:eastAsia="標楷體" w:hAnsi="標楷體" w:hint="eastAsia"/>
                                <w:b/>
                                <w:sz w:val="20"/>
                                <w:szCs w:val="20"/>
                              </w:rPr>
                              <w:t>12,500,000</w:t>
                            </w:r>
                          </w:p>
                        </w:tc>
                        <w:tc>
                          <w:tcPr>
                            <w:tcW w:w="1369" w:type="dxa"/>
                            <w:vAlign w:val="center"/>
                          </w:tcPr>
                          <w:p w14:paraId="5CEDDBE1" w14:textId="77777777" w:rsidR="00952CFF" w:rsidRPr="00070B1E" w:rsidRDefault="00952CFF" w:rsidP="002F1BC9">
                            <w:pPr>
                              <w:spacing w:line="240" w:lineRule="exact"/>
                              <w:jc w:val="right"/>
                              <w:rPr>
                                <w:rFonts w:ascii="標楷體" w:eastAsia="標楷體" w:hAnsi="標楷體"/>
                                <w:b/>
                                <w:sz w:val="20"/>
                                <w:szCs w:val="20"/>
                              </w:rPr>
                            </w:pPr>
                            <w:r w:rsidRPr="00070B1E">
                              <w:rPr>
                                <w:rFonts w:ascii="標楷體" w:eastAsia="標楷體" w:hAnsi="標楷體" w:hint="eastAsia"/>
                                <w:b/>
                                <w:sz w:val="20"/>
                                <w:szCs w:val="20"/>
                              </w:rPr>
                              <w:t>15,690,000</w:t>
                            </w:r>
                          </w:p>
                        </w:tc>
                        <w:tc>
                          <w:tcPr>
                            <w:tcW w:w="1368" w:type="dxa"/>
                            <w:vAlign w:val="center"/>
                          </w:tcPr>
                          <w:p w14:paraId="2C193F4D" w14:textId="77777777" w:rsidR="00952CFF" w:rsidRPr="00070B1E" w:rsidRDefault="00952CFF" w:rsidP="002F1BC9">
                            <w:pPr>
                              <w:spacing w:line="240" w:lineRule="exact"/>
                              <w:jc w:val="right"/>
                              <w:rPr>
                                <w:rFonts w:ascii="標楷體" w:eastAsia="標楷體" w:hAnsi="標楷體"/>
                                <w:b/>
                                <w:sz w:val="20"/>
                                <w:szCs w:val="20"/>
                              </w:rPr>
                            </w:pPr>
                            <w:r w:rsidRPr="00070B1E">
                              <w:rPr>
                                <w:rFonts w:ascii="標楷體" w:eastAsia="標楷體" w:hAnsi="標楷體" w:hint="eastAsia"/>
                                <w:b/>
                                <w:sz w:val="20"/>
                                <w:szCs w:val="20"/>
                              </w:rPr>
                              <w:t>2</w:t>
                            </w:r>
                            <w:r>
                              <w:rPr>
                                <w:rFonts w:ascii="標楷體" w:eastAsia="標楷體" w:hAnsi="標楷體"/>
                                <w:b/>
                                <w:sz w:val="20"/>
                                <w:szCs w:val="20"/>
                              </w:rPr>
                              <w:t>5.52</w:t>
                            </w:r>
                          </w:p>
                        </w:tc>
                        <w:tc>
                          <w:tcPr>
                            <w:tcW w:w="1369" w:type="dxa"/>
                            <w:vAlign w:val="center"/>
                          </w:tcPr>
                          <w:p w14:paraId="5F9E2A6A" w14:textId="77777777" w:rsidR="00952CFF" w:rsidRPr="00070B1E" w:rsidRDefault="00952CFF" w:rsidP="002F1BC9">
                            <w:pPr>
                              <w:spacing w:line="240" w:lineRule="exact"/>
                              <w:jc w:val="right"/>
                              <w:rPr>
                                <w:rFonts w:ascii="標楷體" w:eastAsia="標楷體" w:hAnsi="標楷體"/>
                                <w:b/>
                                <w:sz w:val="20"/>
                                <w:szCs w:val="20"/>
                              </w:rPr>
                            </w:pPr>
                            <w:r w:rsidRPr="00070B1E">
                              <w:rPr>
                                <w:rFonts w:ascii="標楷體" w:eastAsia="標楷體" w:hAnsi="標楷體" w:hint="eastAsia"/>
                                <w:b/>
                                <w:sz w:val="20"/>
                                <w:szCs w:val="20"/>
                              </w:rPr>
                              <w:t>13,000,000</w:t>
                            </w:r>
                          </w:p>
                        </w:tc>
                        <w:tc>
                          <w:tcPr>
                            <w:tcW w:w="1369" w:type="dxa"/>
                            <w:vAlign w:val="center"/>
                          </w:tcPr>
                          <w:p w14:paraId="51CDFC40" w14:textId="77777777" w:rsidR="00952CFF" w:rsidRPr="00070B1E" w:rsidRDefault="00952CFF" w:rsidP="002F1BC9">
                            <w:pPr>
                              <w:spacing w:line="240" w:lineRule="exact"/>
                              <w:jc w:val="right"/>
                              <w:rPr>
                                <w:rFonts w:ascii="標楷體" w:eastAsia="標楷體" w:hAnsi="標楷體"/>
                                <w:b/>
                                <w:sz w:val="20"/>
                                <w:szCs w:val="20"/>
                              </w:rPr>
                            </w:pPr>
                            <w:r w:rsidRPr="00070B1E">
                              <w:rPr>
                                <w:rFonts w:ascii="標楷體" w:eastAsia="標楷體" w:hAnsi="標楷體" w:hint="eastAsia"/>
                                <w:b/>
                                <w:sz w:val="20"/>
                                <w:szCs w:val="20"/>
                              </w:rPr>
                              <w:t>4</w:t>
                            </w:r>
                            <w:r>
                              <w:rPr>
                                <w:rFonts w:ascii="標楷體" w:eastAsia="標楷體" w:hAnsi="標楷體"/>
                                <w:b/>
                                <w:sz w:val="20"/>
                                <w:szCs w:val="20"/>
                              </w:rPr>
                              <w:t>.00</w:t>
                            </w:r>
                          </w:p>
                        </w:tc>
                      </w:tr>
                      <w:tr w:rsidR="00952CFF" w:rsidRPr="00070B1E" w14:paraId="38FD8FEE" w14:textId="77777777" w:rsidTr="003547DF">
                        <w:trPr>
                          <w:gridAfter w:val="1"/>
                          <w:wAfter w:w="79" w:type="dxa"/>
                          <w:trHeight w:val="779"/>
                          <w:jc w:val="center"/>
                        </w:trPr>
                        <w:tc>
                          <w:tcPr>
                            <w:tcW w:w="1144" w:type="dxa"/>
                            <w:vAlign w:val="center"/>
                          </w:tcPr>
                          <w:p w14:paraId="170C60D1" w14:textId="77777777" w:rsidR="00952CFF" w:rsidRPr="00070B1E" w:rsidRDefault="00952CFF" w:rsidP="002F1BC9">
                            <w:pPr>
                              <w:spacing w:line="240" w:lineRule="exact"/>
                              <w:jc w:val="center"/>
                              <w:rPr>
                                <w:rFonts w:ascii="標楷體" w:eastAsia="標楷體" w:hAnsi="標楷體"/>
                                <w:sz w:val="20"/>
                                <w:szCs w:val="20"/>
                              </w:rPr>
                            </w:pPr>
                            <w:r w:rsidRPr="00070B1E">
                              <w:rPr>
                                <w:rFonts w:ascii="標楷體" w:eastAsia="標楷體" w:hAnsi="標楷體" w:hint="eastAsia"/>
                                <w:sz w:val="20"/>
                                <w:szCs w:val="20"/>
                              </w:rPr>
                              <w:t>土木結構建築工程</w:t>
                            </w:r>
                          </w:p>
                        </w:tc>
                        <w:tc>
                          <w:tcPr>
                            <w:tcW w:w="1368" w:type="dxa"/>
                            <w:vAlign w:val="center"/>
                          </w:tcPr>
                          <w:p w14:paraId="50EAF5A9"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hint="eastAsia"/>
                                <w:sz w:val="20"/>
                                <w:szCs w:val="20"/>
                              </w:rPr>
                              <w:t>5,895,000</w:t>
                            </w:r>
                          </w:p>
                        </w:tc>
                        <w:tc>
                          <w:tcPr>
                            <w:tcW w:w="1369" w:type="dxa"/>
                            <w:vAlign w:val="center"/>
                          </w:tcPr>
                          <w:p w14:paraId="60DF3606"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hint="eastAsia"/>
                                <w:sz w:val="20"/>
                                <w:szCs w:val="20"/>
                              </w:rPr>
                              <w:t>7,592,000</w:t>
                            </w:r>
                          </w:p>
                        </w:tc>
                        <w:tc>
                          <w:tcPr>
                            <w:tcW w:w="1368" w:type="dxa"/>
                            <w:vAlign w:val="center"/>
                          </w:tcPr>
                          <w:p w14:paraId="6E287804"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hint="eastAsia"/>
                                <w:sz w:val="20"/>
                                <w:szCs w:val="20"/>
                              </w:rPr>
                              <w:t>2</w:t>
                            </w:r>
                            <w:r>
                              <w:rPr>
                                <w:rFonts w:ascii="標楷體" w:eastAsia="標楷體" w:hAnsi="標楷體"/>
                                <w:sz w:val="20"/>
                                <w:szCs w:val="20"/>
                              </w:rPr>
                              <w:t>8.79</w:t>
                            </w:r>
                          </w:p>
                        </w:tc>
                        <w:tc>
                          <w:tcPr>
                            <w:tcW w:w="1369" w:type="dxa"/>
                            <w:vAlign w:val="center"/>
                          </w:tcPr>
                          <w:p w14:paraId="21912A9D"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hint="eastAsia"/>
                                <w:sz w:val="20"/>
                                <w:szCs w:val="20"/>
                              </w:rPr>
                              <w:t>6,317,000</w:t>
                            </w:r>
                          </w:p>
                        </w:tc>
                        <w:tc>
                          <w:tcPr>
                            <w:tcW w:w="1369" w:type="dxa"/>
                            <w:vAlign w:val="center"/>
                          </w:tcPr>
                          <w:p w14:paraId="591C97EF"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hint="eastAsia"/>
                                <w:sz w:val="20"/>
                                <w:szCs w:val="20"/>
                              </w:rPr>
                              <w:t>7</w:t>
                            </w:r>
                            <w:r>
                              <w:rPr>
                                <w:rFonts w:ascii="標楷體" w:eastAsia="標楷體" w:hAnsi="標楷體"/>
                                <w:sz w:val="20"/>
                                <w:szCs w:val="20"/>
                              </w:rPr>
                              <w:t>.16</w:t>
                            </w:r>
                          </w:p>
                        </w:tc>
                      </w:tr>
                      <w:tr w:rsidR="00952CFF" w:rsidRPr="00070B1E" w14:paraId="0AA0D38F" w14:textId="77777777" w:rsidTr="003547DF">
                        <w:trPr>
                          <w:gridAfter w:val="1"/>
                          <w:wAfter w:w="79" w:type="dxa"/>
                          <w:trHeight w:val="388"/>
                          <w:jc w:val="center"/>
                        </w:trPr>
                        <w:tc>
                          <w:tcPr>
                            <w:tcW w:w="1144" w:type="dxa"/>
                            <w:vAlign w:val="center"/>
                          </w:tcPr>
                          <w:p w14:paraId="72876AB6" w14:textId="77777777" w:rsidR="00952CFF" w:rsidRPr="00070B1E" w:rsidRDefault="00952CFF" w:rsidP="002F1BC9">
                            <w:pPr>
                              <w:spacing w:line="240" w:lineRule="exact"/>
                              <w:jc w:val="center"/>
                              <w:rPr>
                                <w:rFonts w:ascii="標楷體" w:eastAsia="標楷體" w:hAnsi="標楷體"/>
                                <w:sz w:val="20"/>
                                <w:szCs w:val="20"/>
                              </w:rPr>
                            </w:pPr>
                            <w:r w:rsidRPr="00070B1E">
                              <w:rPr>
                                <w:rFonts w:ascii="標楷體" w:eastAsia="標楷體" w:hAnsi="標楷體" w:hint="eastAsia"/>
                                <w:sz w:val="20"/>
                                <w:szCs w:val="20"/>
                              </w:rPr>
                              <w:t>機電設備</w:t>
                            </w:r>
                          </w:p>
                        </w:tc>
                        <w:tc>
                          <w:tcPr>
                            <w:tcW w:w="1368" w:type="dxa"/>
                            <w:vAlign w:val="center"/>
                          </w:tcPr>
                          <w:p w14:paraId="5015AC5F"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hint="eastAsia"/>
                                <w:sz w:val="20"/>
                                <w:szCs w:val="20"/>
                              </w:rPr>
                              <w:t>4,319,000</w:t>
                            </w:r>
                          </w:p>
                        </w:tc>
                        <w:tc>
                          <w:tcPr>
                            <w:tcW w:w="1369" w:type="dxa"/>
                            <w:vAlign w:val="center"/>
                          </w:tcPr>
                          <w:p w14:paraId="6A8293D9"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hint="eastAsia"/>
                                <w:sz w:val="20"/>
                                <w:szCs w:val="20"/>
                              </w:rPr>
                              <w:t>4,752,000</w:t>
                            </w:r>
                          </w:p>
                        </w:tc>
                        <w:tc>
                          <w:tcPr>
                            <w:tcW w:w="1368" w:type="dxa"/>
                            <w:vAlign w:val="center"/>
                          </w:tcPr>
                          <w:p w14:paraId="2E6ED5C8"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hint="eastAsia"/>
                                <w:sz w:val="20"/>
                                <w:szCs w:val="20"/>
                              </w:rPr>
                              <w:t>10</w:t>
                            </w:r>
                            <w:r>
                              <w:rPr>
                                <w:rFonts w:ascii="標楷體" w:eastAsia="標楷體" w:hAnsi="標楷體"/>
                                <w:sz w:val="20"/>
                                <w:szCs w:val="20"/>
                              </w:rPr>
                              <w:t>.03</w:t>
                            </w:r>
                          </w:p>
                        </w:tc>
                        <w:tc>
                          <w:tcPr>
                            <w:tcW w:w="1369" w:type="dxa"/>
                            <w:vAlign w:val="center"/>
                          </w:tcPr>
                          <w:p w14:paraId="6D0C2D59"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hint="eastAsia"/>
                                <w:sz w:val="20"/>
                                <w:szCs w:val="20"/>
                              </w:rPr>
                              <w:t>3,956,000</w:t>
                            </w:r>
                          </w:p>
                        </w:tc>
                        <w:tc>
                          <w:tcPr>
                            <w:tcW w:w="1369" w:type="dxa"/>
                            <w:vAlign w:val="center"/>
                          </w:tcPr>
                          <w:p w14:paraId="0734AB6B"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hint="eastAsia"/>
                                <w:sz w:val="20"/>
                                <w:szCs w:val="20"/>
                              </w:rPr>
                              <w:t>-</w:t>
                            </w:r>
                            <w:r>
                              <w:rPr>
                                <w:rFonts w:ascii="標楷體" w:eastAsia="標楷體" w:hAnsi="標楷體" w:hint="eastAsia"/>
                              </w:rPr>
                              <w:t xml:space="preserve"> </w:t>
                            </w:r>
                            <w:r w:rsidRPr="00070B1E">
                              <w:rPr>
                                <w:rFonts w:ascii="標楷體" w:eastAsia="標楷體" w:hAnsi="標楷體" w:hint="eastAsia"/>
                                <w:sz w:val="20"/>
                                <w:szCs w:val="20"/>
                              </w:rPr>
                              <w:t>8</w:t>
                            </w:r>
                            <w:r>
                              <w:rPr>
                                <w:rFonts w:ascii="標楷體" w:eastAsia="標楷體" w:hAnsi="標楷體"/>
                                <w:sz w:val="20"/>
                                <w:szCs w:val="20"/>
                              </w:rPr>
                              <w:t>.40</w:t>
                            </w:r>
                          </w:p>
                        </w:tc>
                      </w:tr>
                      <w:tr w:rsidR="00952CFF" w:rsidRPr="00070B1E" w14:paraId="4BF462B4" w14:textId="77777777" w:rsidTr="003547DF">
                        <w:trPr>
                          <w:gridAfter w:val="1"/>
                          <w:wAfter w:w="79" w:type="dxa"/>
                          <w:trHeight w:val="231"/>
                          <w:jc w:val="center"/>
                        </w:trPr>
                        <w:tc>
                          <w:tcPr>
                            <w:tcW w:w="1144" w:type="dxa"/>
                            <w:vAlign w:val="center"/>
                          </w:tcPr>
                          <w:p w14:paraId="56E0C474" w14:textId="77777777" w:rsidR="00952CFF" w:rsidRPr="00070B1E" w:rsidRDefault="00952CFF" w:rsidP="002F1BC9">
                            <w:pPr>
                              <w:spacing w:line="240" w:lineRule="exact"/>
                              <w:jc w:val="center"/>
                              <w:rPr>
                                <w:rFonts w:ascii="標楷體" w:eastAsia="標楷體" w:hAnsi="標楷體"/>
                                <w:sz w:val="20"/>
                                <w:szCs w:val="20"/>
                              </w:rPr>
                            </w:pPr>
                            <w:proofErr w:type="gramStart"/>
                            <w:r w:rsidRPr="00070B1E">
                              <w:rPr>
                                <w:rFonts w:ascii="標楷體" w:eastAsia="標楷體" w:hAnsi="標楷體" w:hint="eastAsia"/>
                                <w:sz w:val="20"/>
                                <w:szCs w:val="20"/>
                              </w:rPr>
                              <w:t>刮取煤機</w:t>
                            </w:r>
                            <w:proofErr w:type="gramEnd"/>
                          </w:p>
                        </w:tc>
                        <w:tc>
                          <w:tcPr>
                            <w:tcW w:w="1368" w:type="dxa"/>
                            <w:vAlign w:val="center"/>
                          </w:tcPr>
                          <w:p w14:paraId="07DD7621"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sz w:val="20"/>
                                <w:szCs w:val="20"/>
                              </w:rPr>
                              <w:t>1,202,000</w:t>
                            </w:r>
                          </w:p>
                        </w:tc>
                        <w:tc>
                          <w:tcPr>
                            <w:tcW w:w="1369" w:type="dxa"/>
                            <w:vAlign w:val="center"/>
                          </w:tcPr>
                          <w:p w14:paraId="56097740"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sz w:val="20"/>
                                <w:szCs w:val="20"/>
                              </w:rPr>
                              <w:t>1,441,000</w:t>
                            </w:r>
                          </w:p>
                        </w:tc>
                        <w:tc>
                          <w:tcPr>
                            <w:tcW w:w="1368" w:type="dxa"/>
                            <w:vAlign w:val="center"/>
                          </w:tcPr>
                          <w:p w14:paraId="4430B2FC" w14:textId="77777777" w:rsidR="00952CFF" w:rsidRPr="00070B1E" w:rsidRDefault="00952CFF" w:rsidP="002F1BC9">
                            <w:pPr>
                              <w:spacing w:line="240" w:lineRule="exac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9.88</w:t>
                            </w:r>
                          </w:p>
                        </w:tc>
                        <w:tc>
                          <w:tcPr>
                            <w:tcW w:w="1369" w:type="dxa"/>
                            <w:vAlign w:val="center"/>
                          </w:tcPr>
                          <w:p w14:paraId="1B4F3422"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sz w:val="20"/>
                                <w:szCs w:val="20"/>
                              </w:rPr>
                              <w:t>766,000</w:t>
                            </w:r>
                          </w:p>
                        </w:tc>
                        <w:tc>
                          <w:tcPr>
                            <w:tcW w:w="1369" w:type="dxa"/>
                            <w:vAlign w:val="center"/>
                          </w:tcPr>
                          <w:p w14:paraId="488FB3E0"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sz w:val="20"/>
                                <w:szCs w:val="20"/>
                              </w:rPr>
                              <w:t>-</w:t>
                            </w:r>
                            <w:r>
                              <w:rPr>
                                <w:rFonts w:ascii="標楷體" w:eastAsia="標楷體" w:hAnsi="標楷體" w:hint="eastAsia"/>
                              </w:rPr>
                              <w:t xml:space="preserve"> </w:t>
                            </w:r>
                            <w:r w:rsidRPr="00070B1E">
                              <w:rPr>
                                <w:rFonts w:ascii="標楷體" w:eastAsia="標楷體" w:hAnsi="標楷體"/>
                                <w:sz w:val="20"/>
                                <w:szCs w:val="20"/>
                              </w:rPr>
                              <w:t>36</w:t>
                            </w:r>
                            <w:r>
                              <w:rPr>
                                <w:rFonts w:ascii="標楷體" w:eastAsia="標楷體" w:hAnsi="標楷體"/>
                                <w:sz w:val="20"/>
                                <w:szCs w:val="20"/>
                              </w:rPr>
                              <w:t>.27</w:t>
                            </w:r>
                          </w:p>
                        </w:tc>
                      </w:tr>
                      <w:tr w:rsidR="00952CFF" w:rsidRPr="00070B1E" w14:paraId="4A516093" w14:textId="77777777" w:rsidTr="003547DF">
                        <w:trPr>
                          <w:gridAfter w:val="1"/>
                          <w:wAfter w:w="79" w:type="dxa"/>
                          <w:trHeight w:val="388"/>
                          <w:jc w:val="center"/>
                        </w:trPr>
                        <w:tc>
                          <w:tcPr>
                            <w:tcW w:w="1144" w:type="dxa"/>
                            <w:vAlign w:val="center"/>
                          </w:tcPr>
                          <w:p w14:paraId="797B746B" w14:textId="77777777" w:rsidR="00952CFF" w:rsidRPr="00070B1E" w:rsidRDefault="00952CFF" w:rsidP="002F1BC9">
                            <w:pPr>
                              <w:spacing w:line="240" w:lineRule="exact"/>
                              <w:jc w:val="center"/>
                              <w:rPr>
                                <w:rFonts w:ascii="標楷體" w:eastAsia="標楷體" w:hAnsi="標楷體"/>
                                <w:sz w:val="20"/>
                                <w:szCs w:val="20"/>
                              </w:rPr>
                            </w:pPr>
                            <w:r w:rsidRPr="00070B1E">
                              <w:rPr>
                                <w:rFonts w:ascii="標楷體" w:eastAsia="標楷體" w:hAnsi="標楷體" w:hint="eastAsia"/>
                                <w:sz w:val="20"/>
                                <w:szCs w:val="20"/>
                              </w:rPr>
                              <w:t>雜項部分</w:t>
                            </w:r>
                          </w:p>
                        </w:tc>
                        <w:tc>
                          <w:tcPr>
                            <w:tcW w:w="1368" w:type="dxa"/>
                            <w:vAlign w:val="center"/>
                          </w:tcPr>
                          <w:p w14:paraId="102E35B2"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sz w:val="20"/>
                                <w:szCs w:val="20"/>
                              </w:rPr>
                              <w:t>1,084,000</w:t>
                            </w:r>
                          </w:p>
                        </w:tc>
                        <w:tc>
                          <w:tcPr>
                            <w:tcW w:w="1369" w:type="dxa"/>
                            <w:vAlign w:val="center"/>
                          </w:tcPr>
                          <w:p w14:paraId="57CE94DA"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sz w:val="20"/>
                                <w:szCs w:val="20"/>
                              </w:rPr>
                              <w:t>1,905,000</w:t>
                            </w:r>
                          </w:p>
                        </w:tc>
                        <w:tc>
                          <w:tcPr>
                            <w:tcW w:w="1368" w:type="dxa"/>
                            <w:vAlign w:val="center"/>
                          </w:tcPr>
                          <w:p w14:paraId="2B3148F6"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sz w:val="20"/>
                                <w:szCs w:val="20"/>
                              </w:rPr>
                              <w:t>7</w:t>
                            </w:r>
                            <w:r>
                              <w:rPr>
                                <w:rFonts w:ascii="標楷體" w:eastAsia="標楷體" w:hAnsi="標楷體"/>
                                <w:sz w:val="20"/>
                                <w:szCs w:val="20"/>
                              </w:rPr>
                              <w:t>5.74</w:t>
                            </w:r>
                          </w:p>
                        </w:tc>
                        <w:tc>
                          <w:tcPr>
                            <w:tcW w:w="1369" w:type="dxa"/>
                            <w:vAlign w:val="center"/>
                          </w:tcPr>
                          <w:p w14:paraId="1CC8D013"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sz w:val="20"/>
                                <w:szCs w:val="20"/>
                              </w:rPr>
                              <w:t>1,961,000</w:t>
                            </w:r>
                          </w:p>
                        </w:tc>
                        <w:tc>
                          <w:tcPr>
                            <w:tcW w:w="1369" w:type="dxa"/>
                            <w:vAlign w:val="center"/>
                          </w:tcPr>
                          <w:p w14:paraId="5EE3200C" w14:textId="77777777" w:rsidR="00952CFF" w:rsidRPr="00070B1E" w:rsidRDefault="00952CFF" w:rsidP="002F1BC9">
                            <w:pPr>
                              <w:spacing w:line="240" w:lineRule="exact"/>
                              <w:jc w:val="right"/>
                              <w:rPr>
                                <w:rFonts w:ascii="標楷體" w:eastAsia="標楷體" w:hAnsi="標楷體"/>
                                <w:sz w:val="20"/>
                                <w:szCs w:val="20"/>
                              </w:rPr>
                            </w:pPr>
                            <w:r w:rsidRPr="00070B1E">
                              <w:rPr>
                                <w:rFonts w:ascii="標楷體" w:eastAsia="標楷體" w:hAnsi="標楷體"/>
                                <w:sz w:val="20"/>
                                <w:szCs w:val="20"/>
                              </w:rPr>
                              <w:t>8</w:t>
                            </w:r>
                            <w:r>
                              <w:rPr>
                                <w:rFonts w:ascii="標楷體" w:eastAsia="標楷體" w:hAnsi="標楷體"/>
                                <w:sz w:val="20"/>
                                <w:szCs w:val="20"/>
                              </w:rPr>
                              <w:t>0.90</w:t>
                            </w:r>
                          </w:p>
                        </w:tc>
                      </w:tr>
                      <w:tr w:rsidR="00952CFF" w:rsidRPr="00070B1E" w14:paraId="3056EB6E" w14:textId="77777777" w:rsidTr="0086653A">
                        <w:trPr>
                          <w:trHeight w:val="191"/>
                          <w:jc w:val="center"/>
                        </w:trPr>
                        <w:tc>
                          <w:tcPr>
                            <w:tcW w:w="8066" w:type="dxa"/>
                            <w:gridSpan w:val="7"/>
                            <w:tcBorders>
                              <w:top w:val="nil"/>
                              <w:left w:val="nil"/>
                              <w:bottom w:val="nil"/>
                              <w:right w:val="nil"/>
                            </w:tcBorders>
                            <w:vAlign w:val="center"/>
                          </w:tcPr>
                          <w:p w14:paraId="2EF2B6AE" w14:textId="77777777" w:rsidR="00952CFF" w:rsidRPr="003D3645" w:rsidRDefault="00952CFF" w:rsidP="002F1BC9">
                            <w:pPr>
                              <w:ind w:leftChars="-43" w:left="-9" w:hangingChars="52" w:hanging="94"/>
                              <w:jc w:val="both"/>
                              <w:rPr>
                                <w:rFonts w:ascii="標楷體" w:eastAsia="標楷體" w:hAnsi="標楷體"/>
                                <w:sz w:val="18"/>
                                <w:szCs w:val="18"/>
                              </w:rPr>
                            </w:pPr>
                            <w:r w:rsidRPr="003D3645">
                              <w:rPr>
                                <w:rFonts w:ascii="標楷體" w:eastAsia="標楷體" w:hAnsi="標楷體" w:hint="eastAsia"/>
                                <w:sz w:val="18"/>
                                <w:szCs w:val="18"/>
                              </w:rPr>
                              <w:t>資料來源：整理自</w:t>
                            </w:r>
                            <w:r w:rsidRPr="009E5A64">
                              <w:rPr>
                                <w:rFonts w:ascii="標楷體" w:eastAsia="標楷體" w:hAnsi="標楷體" w:hint="eastAsia"/>
                                <w:sz w:val="18"/>
                                <w:szCs w:val="18"/>
                              </w:rPr>
                              <w:t>台灣電力公司</w:t>
                            </w:r>
                            <w:r w:rsidRPr="003D3645">
                              <w:rPr>
                                <w:rFonts w:ascii="標楷體" w:eastAsia="標楷體" w:hAnsi="標楷體" w:hint="eastAsia"/>
                                <w:sz w:val="18"/>
                                <w:szCs w:val="18"/>
                              </w:rPr>
                              <w:t>提供資料。</w:t>
                            </w:r>
                          </w:p>
                        </w:tc>
                      </w:tr>
                    </w:tbl>
                    <w:p w14:paraId="1192B9F9" w14:textId="77777777" w:rsidR="00952CFF" w:rsidRPr="00497CEB" w:rsidRDefault="00952CFF" w:rsidP="00952CFF">
                      <w:pPr>
                        <w:ind w:rightChars="50" w:right="120"/>
                        <w:jc w:val="right"/>
                        <w:rPr>
                          <w:rFonts w:ascii="標楷體" w:eastAsia="標楷體" w:hAnsi="標楷體"/>
                          <w:sz w:val="18"/>
                          <w:szCs w:val="18"/>
                        </w:rPr>
                      </w:pPr>
                    </w:p>
                  </w:txbxContent>
                </v:textbox>
                <w10:wrap type="tight" anchorx="margin"/>
              </v:shape>
            </w:pict>
          </mc:Fallback>
        </mc:AlternateContent>
      </w:r>
      <w:r w:rsidRPr="00F74D33">
        <w:rPr>
          <w:rFonts w:ascii="標楷體" w:eastAsia="標楷體" w:hAnsi="標楷體" w:cs="Mangal" w:hint="eastAsia"/>
          <w:color w:val="000000" w:themeColor="text1"/>
          <w:szCs w:val="24"/>
        </w:rPr>
        <w:t>都市</w:t>
      </w:r>
      <w:r w:rsidRPr="00B46DFA">
        <w:rPr>
          <w:rFonts w:ascii="標楷體" w:eastAsia="標楷體" w:hAnsi="標楷體" w:cs="Mangal" w:hint="eastAsia"/>
          <w:color w:val="000000" w:themeColor="text1"/>
          <w:spacing w:val="2"/>
          <w:szCs w:val="24"/>
        </w:rPr>
        <w:t>設計審議之疑義，積極</w:t>
      </w:r>
      <w:proofErr w:type="gramStart"/>
      <w:r w:rsidRPr="00B46DFA">
        <w:rPr>
          <w:rFonts w:ascii="標楷體" w:eastAsia="標楷體" w:hAnsi="標楷體" w:cs="Mangal" w:hint="eastAsia"/>
          <w:color w:val="000000" w:themeColor="text1"/>
          <w:spacing w:val="2"/>
          <w:szCs w:val="24"/>
        </w:rPr>
        <w:t>研</w:t>
      </w:r>
      <w:proofErr w:type="gramEnd"/>
      <w:r w:rsidRPr="00B46DFA">
        <w:rPr>
          <w:rFonts w:ascii="標楷體" w:eastAsia="標楷體" w:hAnsi="標楷體" w:cs="Mangal" w:hint="eastAsia"/>
          <w:color w:val="000000" w:themeColor="text1"/>
          <w:spacing w:val="2"/>
          <w:szCs w:val="24"/>
        </w:rPr>
        <w:t>謀有效對策，致遭</w:t>
      </w:r>
      <w:proofErr w:type="gramStart"/>
      <w:r w:rsidRPr="00B46DFA">
        <w:rPr>
          <w:rFonts w:ascii="標楷體" w:eastAsia="標楷體" w:hAnsi="標楷體" w:cs="Mangal" w:hint="eastAsia"/>
          <w:color w:val="000000" w:themeColor="text1"/>
          <w:spacing w:val="2"/>
          <w:szCs w:val="24"/>
        </w:rPr>
        <w:t>臺</w:t>
      </w:r>
      <w:proofErr w:type="gramEnd"/>
      <w:r w:rsidRPr="00B46DFA">
        <w:rPr>
          <w:rFonts w:ascii="標楷體" w:eastAsia="標楷體" w:hAnsi="標楷體" w:cs="Mangal" w:hint="eastAsia"/>
          <w:color w:val="000000" w:themeColor="text1"/>
          <w:spacing w:val="2"/>
          <w:szCs w:val="24"/>
        </w:rPr>
        <w:t>中市政府都市發展局勒令停工，經費時溝通後，始取得重辦之建照並復工，</w:t>
      </w:r>
      <w:proofErr w:type="gramStart"/>
      <w:r w:rsidRPr="00B46DFA">
        <w:rPr>
          <w:rFonts w:ascii="標楷體" w:eastAsia="標楷體" w:hAnsi="標楷體" w:cs="Mangal" w:hint="eastAsia"/>
          <w:color w:val="000000" w:themeColor="text1"/>
          <w:spacing w:val="2"/>
          <w:szCs w:val="24"/>
        </w:rPr>
        <w:t>惟已肇致</w:t>
      </w:r>
      <w:proofErr w:type="gramEnd"/>
      <w:r w:rsidRPr="00B46DFA">
        <w:rPr>
          <w:rFonts w:ascii="標楷體" w:eastAsia="標楷體" w:hAnsi="標楷體" w:cs="Mangal" w:hint="eastAsia"/>
          <w:color w:val="000000" w:themeColor="text1"/>
          <w:spacing w:val="2"/>
          <w:szCs w:val="24"/>
        </w:rPr>
        <w:t>工期延宕，影響原預期效益之達成等情事，經函請經濟部督促檢討改善。據復：</w:t>
      </w:r>
      <w:r w:rsidR="00516E4F" w:rsidRPr="00B46DFA">
        <w:rPr>
          <w:rFonts w:ascii="標楷體" w:eastAsia="標楷體" w:hAnsi="標楷體" w:cs="Mangal" w:hint="eastAsia"/>
          <w:color w:val="000000" w:themeColor="text1"/>
          <w:spacing w:val="2"/>
          <w:szCs w:val="24"/>
        </w:rPr>
        <w:t>（1）</w:t>
      </w:r>
      <w:r w:rsidRPr="00B46DFA">
        <w:rPr>
          <w:rFonts w:ascii="標楷體" w:eastAsia="標楷體" w:hAnsi="標楷體" w:cs="Mangal" w:hint="eastAsia"/>
          <w:color w:val="000000" w:themeColor="text1"/>
          <w:spacing w:val="2"/>
          <w:szCs w:val="24"/>
        </w:rPr>
        <w:t>台灣電力公司已強化可行性研究階段與使用單位溝通討論需求之機制，以提升可行性研究報告完善度，並強化工程設計及預算編列審查機制，要求主辦單位</w:t>
      </w:r>
      <w:proofErr w:type="gramStart"/>
      <w:r w:rsidRPr="00B46DFA">
        <w:rPr>
          <w:rFonts w:ascii="標楷體" w:eastAsia="標楷體" w:hAnsi="標楷體" w:cs="Mangal" w:hint="eastAsia"/>
          <w:color w:val="000000" w:themeColor="text1"/>
          <w:spacing w:val="2"/>
          <w:szCs w:val="24"/>
        </w:rPr>
        <w:t>覈</w:t>
      </w:r>
      <w:proofErr w:type="gramEnd"/>
      <w:r w:rsidRPr="00B46DFA">
        <w:rPr>
          <w:rFonts w:ascii="標楷體" w:eastAsia="標楷體" w:hAnsi="標楷體" w:cs="Mangal" w:hint="eastAsia"/>
          <w:color w:val="000000" w:themeColor="text1"/>
          <w:spacing w:val="2"/>
          <w:szCs w:val="24"/>
        </w:rPr>
        <w:t>實反映工期或費用超出原核定計畫情形，以利導入專家學者協助檢視，</w:t>
      </w:r>
      <w:r w:rsidR="00516E4F" w:rsidRPr="00B46DFA">
        <w:rPr>
          <w:rFonts w:ascii="標楷體" w:eastAsia="標楷體" w:hAnsi="標楷體" w:cs="Mangal" w:hint="eastAsia"/>
          <w:color w:val="000000" w:themeColor="text1"/>
          <w:spacing w:val="2"/>
          <w:szCs w:val="24"/>
        </w:rPr>
        <w:t>及</w:t>
      </w:r>
      <w:r w:rsidRPr="00B46DFA">
        <w:rPr>
          <w:rFonts w:ascii="標楷體" w:eastAsia="標楷體" w:hAnsi="標楷體" w:cs="Mangal" w:hint="eastAsia"/>
          <w:color w:val="000000" w:themeColor="text1"/>
          <w:spacing w:val="2"/>
          <w:szCs w:val="24"/>
        </w:rPr>
        <w:t>時評估辦理修正計畫；</w:t>
      </w:r>
      <w:r w:rsidR="00516E4F" w:rsidRPr="00B46DFA">
        <w:rPr>
          <w:rFonts w:ascii="標楷體" w:eastAsia="標楷體" w:hAnsi="標楷體" w:cs="Mangal" w:hint="eastAsia"/>
          <w:color w:val="000000" w:themeColor="text1"/>
          <w:spacing w:val="2"/>
          <w:szCs w:val="24"/>
        </w:rPr>
        <w:t>（2）</w:t>
      </w:r>
      <w:r w:rsidRPr="00B46DFA">
        <w:rPr>
          <w:rFonts w:ascii="標楷體" w:eastAsia="標楷體" w:hAnsi="標楷體" w:cs="Mangal" w:hint="eastAsia"/>
          <w:color w:val="000000" w:themeColor="text1"/>
          <w:spacing w:val="2"/>
          <w:szCs w:val="24"/>
        </w:rPr>
        <w:t>台灣電力公司已強化各類證照許可申請與時程管控機制，如依據完工</w:t>
      </w:r>
      <w:proofErr w:type="gramStart"/>
      <w:r w:rsidRPr="00B46DFA">
        <w:rPr>
          <w:rFonts w:ascii="標楷體" w:eastAsia="標楷體" w:hAnsi="標楷體" w:cs="Mangal" w:hint="eastAsia"/>
          <w:color w:val="000000" w:themeColor="text1"/>
          <w:spacing w:val="2"/>
          <w:szCs w:val="24"/>
        </w:rPr>
        <w:t>期程向建築</w:t>
      </w:r>
      <w:proofErr w:type="gramEnd"/>
      <w:r w:rsidRPr="00B46DFA">
        <w:rPr>
          <w:rFonts w:ascii="標楷體" w:eastAsia="標楷體" w:hAnsi="標楷體" w:cs="Mangal" w:hint="eastAsia"/>
          <w:color w:val="000000" w:themeColor="text1"/>
          <w:spacing w:val="2"/>
          <w:szCs w:val="24"/>
        </w:rPr>
        <w:t>主管機關爭取合理之建照期限。另於工程履約</w:t>
      </w:r>
      <w:proofErr w:type="gramStart"/>
      <w:r w:rsidRPr="00B46DFA">
        <w:rPr>
          <w:rFonts w:ascii="標楷體" w:eastAsia="標楷體" w:hAnsi="標楷體" w:cs="Mangal" w:hint="eastAsia"/>
          <w:color w:val="000000" w:themeColor="text1"/>
          <w:spacing w:val="2"/>
          <w:szCs w:val="24"/>
        </w:rPr>
        <w:t>期間，</w:t>
      </w:r>
      <w:proofErr w:type="gramEnd"/>
      <w:r w:rsidRPr="00B46DFA">
        <w:rPr>
          <w:rFonts w:ascii="標楷體" w:eastAsia="標楷體" w:hAnsi="標楷體" w:cs="Mangal" w:hint="eastAsia"/>
          <w:color w:val="000000" w:themeColor="text1"/>
          <w:spacing w:val="2"/>
          <w:szCs w:val="24"/>
        </w:rPr>
        <w:t>建立定期追蹤重要執照之申辦及效期等管控措施，以</w:t>
      </w:r>
      <w:proofErr w:type="gramStart"/>
      <w:r w:rsidRPr="00B46DFA">
        <w:rPr>
          <w:rFonts w:ascii="標楷體" w:eastAsia="標楷體" w:hAnsi="標楷體" w:cs="Mangal" w:hint="eastAsia"/>
          <w:color w:val="000000" w:themeColor="text1"/>
          <w:spacing w:val="2"/>
          <w:szCs w:val="24"/>
        </w:rPr>
        <w:t>避免類案再生</w:t>
      </w:r>
      <w:proofErr w:type="gramEnd"/>
      <w:r w:rsidRPr="00B46DFA">
        <w:rPr>
          <w:rFonts w:ascii="標楷體" w:eastAsia="標楷體" w:hAnsi="標楷體" w:cs="Mangal" w:hint="eastAsia"/>
          <w:color w:val="000000" w:themeColor="text1"/>
          <w:spacing w:val="2"/>
          <w:szCs w:val="24"/>
        </w:rPr>
        <w:t>。</w:t>
      </w:r>
    </w:p>
    <w:p w14:paraId="5BF83E09" w14:textId="364CD1F5" w:rsidR="00A34E0E" w:rsidRPr="00157DB1" w:rsidRDefault="00A34E0E" w:rsidP="00952CFF">
      <w:pPr>
        <w:spacing w:line="560" w:lineRule="exact"/>
        <w:ind w:firstLineChars="450" w:firstLine="1261"/>
        <w:jc w:val="both"/>
        <w:rPr>
          <w:rFonts w:ascii="標楷體" w:eastAsia="標楷體" w:hAnsi="標楷體"/>
          <w:b/>
          <w:sz w:val="28"/>
          <w:szCs w:val="28"/>
        </w:rPr>
      </w:pPr>
      <w:r w:rsidRPr="00A66154">
        <w:rPr>
          <w:rFonts w:ascii="標楷體" w:eastAsia="標楷體" w:hAnsi="標楷體" w:hint="eastAsia"/>
          <w:b/>
          <w:sz w:val="28"/>
          <w:szCs w:val="28"/>
        </w:rPr>
        <w:t>1</w:t>
      </w:r>
      <w:r w:rsidR="00B329D7">
        <w:rPr>
          <w:rFonts w:ascii="標楷體" w:eastAsia="標楷體" w:hAnsi="標楷體" w:hint="eastAsia"/>
          <w:b/>
          <w:sz w:val="28"/>
          <w:szCs w:val="28"/>
        </w:rPr>
        <w:t>3</w:t>
      </w:r>
      <w:r w:rsidRPr="00A66154">
        <w:rPr>
          <w:rFonts w:ascii="標楷體" w:eastAsia="標楷體" w:hAnsi="標楷體" w:hint="eastAsia"/>
          <w:b/>
          <w:sz w:val="28"/>
          <w:szCs w:val="28"/>
        </w:rPr>
        <w:t xml:space="preserve">.　</w:t>
      </w:r>
      <w:r w:rsidR="000604F9" w:rsidRPr="00A66154">
        <w:rPr>
          <w:rFonts w:ascii="標楷體" w:eastAsia="標楷體" w:hAnsi="標楷體" w:hint="eastAsia"/>
          <w:b/>
          <w:sz w:val="28"/>
          <w:szCs w:val="28"/>
        </w:rPr>
        <w:t>陸續與民間業者簽訂電力採購契約</w:t>
      </w:r>
      <w:r w:rsidR="000604F9">
        <w:rPr>
          <w:rFonts w:ascii="標楷體" w:eastAsia="標楷體" w:hAnsi="標楷體" w:hint="eastAsia"/>
          <w:b/>
          <w:sz w:val="28"/>
          <w:szCs w:val="28"/>
        </w:rPr>
        <w:t>，以</w:t>
      </w:r>
      <w:r w:rsidRPr="00A66154">
        <w:rPr>
          <w:rFonts w:ascii="標楷體" w:eastAsia="標楷體" w:hAnsi="標楷體" w:hint="eastAsia"/>
          <w:b/>
          <w:sz w:val="28"/>
          <w:szCs w:val="28"/>
        </w:rPr>
        <w:t>滿足未來年度電力需求，惟部分建廠進度落後及外購電力採購量未如預期，另部分太陽光電</w:t>
      </w:r>
      <w:proofErr w:type="gramStart"/>
      <w:r w:rsidRPr="00A66154">
        <w:rPr>
          <w:rFonts w:ascii="標楷體" w:eastAsia="標楷體" w:hAnsi="標楷體" w:hint="eastAsia"/>
          <w:b/>
          <w:sz w:val="28"/>
          <w:szCs w:val="28"/>
        </w:rPr>
        <w:t>結合儲能設施</w:t>
      </w:r>
      <w:proofErr w:type="gramEnd"/>
      <w:r w:rsidRPr="00A66154">
        <w:rPr>
          <w:rFonts w:ascii="標楷體" w:eastAsia="標楷體" w:hAnsi="標楷體" w:hint="eastAsia"/>
          <w:b/>
          <w:sz w:val="28"/>
          <w:szCs w:val="28"/>
        </w:rPr>
        <w:t>案場因民意反對</w:t>
      </w:r>
      <w:r w:rsidR="00516E4F">
        <w:rPr>
          <w:rFonts w:ascii="標楷體" w:eastAsia="標楷體" w:hAnsi="標楷體" w:hint="eastAsia"/>
          <w:b/>
          <w:sz w:val="28"/>
          <w:szCs w:val="28"/>
        </w:rPr>
        <w:t>而</w:t>
      </w:r>
      <w:r w:rsidRPr="00A66154">
        <w:rPr>
          <w:rFonts w:ascii="標楷體" w:eastAsia="標楷體" w:hAnsi="標楷體" w:hint="eastAsia"/>
          <w:b/>
          <w:sz w:val="28"/>
          <w:szCs w:val="28"/>
        </w:rPr>
        <w:t>取消，或土地變更審查程序冗長未有實際建置進度等情，允宜</w:t>
      </w:r>
      <w:proofErr w:type="gramStart"/>
      <w:r w:rsidR="009C6669">
        <w:rPr>
          <w:rFonts w:ascii="標楷體" w:eastAsia="標楷體" w:hAnsi="標楷體" w:hint="eastAsia"/>
          <w:b/>
          <w:sz w:val="28"/>
          <w:szCs w:val="28"/>
        </w:rPr>
        <w:t>研謀</w:t>
      </w:r>
      <w:r w:rsidRPr="00A66154">
        <w:rPr>
          <w:rFonts w:ascii="標楷體" w:eastAsia="標楷體" w:hAnsi="標楷體" w:hint="eastAsia"/>
          <w:b/>
          <w:sz w:val="28"/>
          <w:szCs w:val="28"/>
        </w:rPr>
        <w:t>妥處</w:t>
      </w:r>
      <w:proofErr w:type="gramEnd"/>
      <w:r w:rsidRPr="00A66154">
        <w:rPr>
          <w:rFonts w:ascii="標楷體" w:eastAsia="標楷體" w:hAnsi="標楷體" w:hint="eastAsia"/>
          <w:b/>
          <w:sz w:val="28"/>
          <w:szCs w:val="28"/>
        </w:rPr>
        <w:t>，以強化電網調度韌性。</w:t>
      </w:r>
    </w:p>
    <w:p w14:paraId="5D70B86F" w14:textId="3C1F69C3" w:rsidR="00A34E0E" w:rsidRPr="003C7CBF" w:rsidRDefault="00A34E0E" w:rsidP="00516E4F">
      <w:pPr>
        <w:overflowPunct w:val="0"/>
        <w:spacing w:line="540" w:lineRule="exact"/>
        <w:ind w:firstLineChars="200" w:firstLine="480"/>
        <w:jc w:val="both"/>
        <w:rPr>
          <w:rFonts w:ascii="標楷體" w:eastAsia="標楷體" w:hAnsi="標楷體" w:cs="標楷體"/>
          <w:szCs w:val="24"/>
        </w:rPr>
      </w:pPr>
      <w:r w:rsidRPr="003C7CBF">
        <w:rPr>
          <w:rFonts w:ascii="標楷體" w:eastAsia="標楷體" w:hAnsi="標楷體" w:cs="標楷體" w:hint="eastAsia"/>
          <w:szCs w:val="24"/>
        </w:rPr>
        <w:t>台</w:t>
      </w:r>
      <w:r>
        <w:rPr>
          <w:rFonts w:ascii="標楷體" w:eastAsia="標楷體" w:hAnsi="標楷體" w:cs="標楷體" w:hint="eastAsia"/>
          <w:szCs w:val="24"/>
        </w:rPr>
        <w:t>灣</w:t>
      </w:r>
      <w:r w:rsidRPr="003C7CBF">
        <w:rPr>
          <w:rFonts w:ascii="標楷體" w:eastAsia="標楷體" w:hAnsi="標楷體" w:cs="標楷體" w:hint="eastAsia"/>
          <w:szCs w:val="24"/>
        </w:rPr>
        <w:t>電</w:t>
      </w:r>
      <w:r>
        <w:rPr>
          <w:rFonts w:ascii="標楷體" w:eastAsia="標楷體" w:hAnsi="標楷體" w:cs="標楷體" w:hint="eastAsia"/>
          <w:szCs w:val="24"/>
        </w:rPr>
        <w:t>力</w:t>
      </w:r>
      <w:r w:rsidRPr="003C7CBF">
        <w:rPr>
          <w:rFonts w:ascii="標楷體" w:eastAsia="標楷體" w:hAnsi="標楷體" w:cs="標楷體" w:hint="eastAsia"/>
          <w:szCs w:val="24"/>
        </w:rPr>
        <w:t>公司為因應自有電源開發計畫屢遭民眾抗爭，致部分機組新建計畫取消或進度延宕，經經濟部同意自84年1月起開放民間設立燃煤、燃氣等火力發電廠</w:t>
      </w:r>
      <w:r w:rsidR="00496481">
        <w:rPr>
          <w:rFonts w:ascii="標楷體" w:eastAsia="標楷體" w:hAnsi="標楷體" w:cs="標楷體" w:hint="eastAsia"/>
          <w:szCs w:val="24"/>
        </w:rPr>
        <w:t>（</w:t>
      </w:r>
      <w:r w:rsidRPr="003C7CBF">
        <w:rPr>
          <w:rFonts w:ascii="標楷體" w:eastAsia="標楷體" w:hAnsi="標楷體" w:cs="標楷體" w:hint="eastAsia"/>
          <w:szCs w:val="24"/>
        </w:rPr>
        <w:t>下稱IPP</w:t>
      </w:r>
      <w:r w:rsidR="00496481">
        <w:rPr>
          <w:rFonts w:ascii="標楷體" w:eastAsia="標楷體" w:hAnsi="標楷體" w:cs="標楷體" w:hint="eastAsia"/>
          <w:szCs w:val="24"/>
        </w:rPr>
        <w:t>）</w:t>
      </w:r>
      <w:r w:rsidRPr="003C7CBF">
        <w:rPr>
          <w:rFonts w:ascii="標楷體" w:eastAsia="標楷體" w:hAnsi="標楷體" w:cs="標楷體" w:hint="eastAsia"/>
          <w:szCs w:val="24"/>
        </w:rPr>
        <w:t>。其所生產之電能依合約</w:t>
      </w:r>
      <w:proofErr w:type="gramStart"/>
      <w:r w:rsidRPr="003C7CBF">
        <w:rPr>
          <w:rFonts w:ascii="標楷體" w:eastAsia="標楷體" w:hAnsi="標楷體" w:cs="標楷體" w:hint="eastAsia"/>
          <w:szCs w:val="24"/>
        </w:rPr>
        <w:t>躉</w:t>
      </w:r>
      <w:proofErr w:type="gramEnd"/>
      <w:r w:rsidRPr="003C7CBF">
        <w:rPr>
          <w:rFonts w:ascii="標楷體" w:eastAsia="標楷體" w:hAnsi="標楷體" w:cs="標楷體" w:hint="eastAsia"/>
          <w:szCs w:val="24"/>
        </w:rPr>
        <w:t>售予台</w:t>
      </w:r>
      <w:r>
        <w:rPr>
          <w:rFonts w:ascii="標楷體" w:eastAsia="標楷體" w:hAnsi="標楷體" w:cs="標楷體" w:hint="eastAsia"/>
          <w:szCs w:val="24"/>
        </w:rPr>
        <w:t>灣</w:t>
      </w:r>
      <w:r w:rsidRPr="003C7CBF">
        <w:rPr>
          <w:rFonts w:ascii="標楷體" w:eastAsia="標楷體" w:hAnsi="標楷體" w:cs="標楷體" w:hint="eastAsia"/>
          <w:szCs w:val="24"/>
        </w:rPr>
        <w:t>電</w:t>
      </w:r>
      <w:r>
        <w:rPr>
          <w:rFonts w:ascii="標楷體" w:eastAsia="標楷體" w:hAnsi="標楷體" w:cs="標楷體" w:hint="eastAsia"/>
          <w:szCs w:val="24"/>
        </w:rPr>
        <w:t>力</w:t>
      </w:r>
      <w:r w:rsidRPr="003C7CBF">
        <w:rPr>
          <w:rFonts w:ascii="標楷體" w:eastAsia="標楷體" w:hAnsi="標楷體" w:cs="標楷體" w:hint="eastAsia"/>
          <w:szCs w:val="24"/>
        </w:rPr>
        <w:t>公司作為可供調度之電力來源，截至113年底止，共有麥寮、和平等9座IPP；另為因應再生能源裝置容量逐年提升，規劃建置太陽光電</w:t>
      </w:r>
      <w:proofErr w:type="gramStart"/>
      <w:r w:rsidRPr="003C7CBF">
        <w:rPr>
          <w:rFonts w:ascii="標楷體" w:eastAsia="標楷體" w:hAnsi="標楷體" w:cs="標楷體" w:hint="eastAsia"/>
          <w:szCs w:val="24"/>
        </w:rPr>
        <w:t>結合儲能系統</w:t>
      </w:r>
      <w:proofErr w:type="gramEnd"/>
      <w:r>
        <w:rPr>
          <w:rFonts w:ascii="標楷體" w:eastAsia="標楷體" w:hAnsi="標楷體" w:cs="標楷體" w:hint="eastAsia"/>
          <w:szCs w:val="24"/>
        </w:rPr>
        <w:t>，便</w:t>
      </w:r>
      <w:r w:rsidRPr="003C7CBF">
        <w:rPr>
          <w:rFonts w:ascii="標楷體" w:eastAsia="標楷體" w:hAnsi="標楷體" w:cs="標楷體" w:hint="eastAsia"/>
          <w:szCs w:val="24"/>
        </w:rPr>
        <w:t>於</w:t>
      </w:r>
      <w:r>
        <w:rPr>
          <w:rFonts w:ascii="標楷體" w:eastAsia="標楷體" w:hAnsi="標楷體" w:cs="標楷體" w:hint="eastAsia"/>
          <w:szCs w:val="24"/>
        </w:rPr>
        <w:t>供</w:t>
      </w:r>
      <w:r w:rsidRPr="003C7CBF">
        <w:rPr>
          <w:rFonts w:ascii="標楷體" w:eastAsia="標楷體" w:hAnsi="標楷體" w:cs="標楷體" w:hint="eastAsia"/>
          <w:szCs w:val="24"/>
        </w:rPr>
        <w:t>電</w:t>
      </w:r>
      <w:r>
        <w:rPr>
          <w:rFonts w:ascii="標楷體" w:eastAsia="標楷體" w:hAnsi="標楷體" w:cs="標楷體" w:hint="eastAsia"/>
          <w:szCs w:val="24"/>
        </w:rPr>
        <w:t>系統電力</w:t>
      </w:r>
      <w:r w:rsidRPr="003C7CBF">
        <w:rPr>
          <w:rFonts w:ascii="標楷體" w:eastAsia="標楷體" w:hAnsi="標楷體" w:cs="標楷體" w:hint="eastAsia"/>
          <w:szCs w:val="24"/>
        </w:rPr>
        <w:t>輸出平滑，</w:t>
      </w:r>
      <w:r>
        <w:rPr>
          <w:rFonts w:ascii="標楷體" w:eastAsia="標楷體" w:hAnsi="標楷體" w:cs="標楷體" w:hint="eastAsia"/>
          <w:szCs w:val="24"/>
        </w:rPr>
        <w:t>達到電力供需平衡之目的</w:t>
      </w:r>
      <w:r w:rsidRPr="003C7CBF">
        <w:rPr>
          <w:rFonts w:ascii="標楷體" w:eastAsia="標楷體" w:hAnsi="標楷體" w:cs="標楷體" w:hint="eastAsia"/>
          <w:szCs w:val="24"/>
        </w:rPr>
        <w:t>。經查</w:t>
      </w:r>
      <w:r>
        <w:rPr>
          <w:rFonts w:ascii="標楷體" w:eastAsia="標楷體" w:hAnsi="標楷體" w:cs="標楷體" w:hint="eastAsia"/>
          <w:szCs w:val="24"/>
        </w:rPr>
        <w:t>執行</w:t>
      </w:r>
      <w:r w:rsidRPr="003C7CBF">
        <w:rPr>
          <w:rFonts w:ascii="標楷體" w:eastAsia="標楷體" w:hAnsi="標楷體" w:cs="標楷體" w:hint="eastAsia"/>
          <w:szCs w:val="24"/>
        </w:rPr>
        <w:t>情形，核有下列事項：</w:t>
      </w:r>
    </w:p>
    <w:p w14:paraId="48605A02" w14:textId="2620B56E" w:rsidR="00A34E0E" w:rsidRPr="009C6669" w:rsidRDefault="00A34E0E" w:rsidP="00FB5999">
      <w:pPr>
        <w:overflowPunct w:val="0"/>
        <w:spacing w:line="480" w:lineRule="exact"/>
        <w:ind w:firstLineChars="600" w:firstLine="1441"/>
        <w:jc w:val="both"/>
        <w:rPr>
          <w:rFonts w:ascii="標楷體" w:eastAsia="標楷體" w:hAnsi="標楷體" w:cs="標楷體"/>
          <w:spacing w:val="-1"/>
          <w:szCs w:val="24"/>
        </w:rPr>
      </w:pPr>
      <w:r w:rsidRPr="003C7CBF">
        <w:rPr>
          <w:rFonts w:ascii="標楷體" w:eastAsia="標楷體" w:hAnsi="標楷體" w:cs="標楷體" w:hint="eastAsia"/>
          <w:b/>
          <w:bCs/>
          <w:szCs w:val="24"/>
        </w:rPr>
        <w:lastRenderedPageBreak/>
        <w:t xml:space="preserve">（1）　</w:t>
      </w:r>
      <w:r w:rsidR="00FF34CC">
        <w:rPr>
          <w:rFonts w:ascii="標楷體" w:eastAsia="標楷體" w:hAnsi="標楷體" w:cs="標楷體" w:hint="eastAsia"/>
          <w:b/>
          <w:bCs/>
          <w:szCs w:val="24"/>
        </w:rPr>
        <w:t>已公告114至117年度商轉電力採購需求，並與民間業者簽訂部分容量契約，惟簽訂契約案件之</w:t>
      </w:r>
      <w:r w:rsidRPr="003C7CBF">
        <w:rPr>
          <w:rFonts w:ascii="標楷體" w:eastAsia="標楷體" w:hAnsi="標楷體" w:cs="標楷體" w:hint="eastAsia"/>
          <w:b/>
          <w:bCs/>
          <w:szCs w:val="24"/>
        </w:rPr>
        <w:t>建廠進度落後，復因廠商投標意願低落，致未來年度部分電力採購量尚有缺額，或</w:t>
      </w:r>
      <w:r w:rsidR="00516E4F" w:rsidRPr="003C7CBF">
        <w:rPr>
          <w:rFonts w:ascii="標楷體" w:eastAsia="標楷體" w:hAnsi="標楷體" w:cs="標楷體" w:hint="eastAsia"/>
          <w:b/>
          <w:bCs/>
          <w:szCs w:val="24"/>
        </w:rPr>
        <w:t>歷</w:t>
      </w:r>
      <w:r w:rsidRPr="003C7CBF">
        <w:rPr>
          <w:rFonts w:ascii="標楷體" w:eastAsia="標楷體" w:hAnsi="標楷體" w:cs="標楷體" w:hint="eastAsia"/>
          <w:b/>
          <w:bCs/>
          <w:szCs w:val="24"/>
        </w:rPr>
        <w:t>經數次流標尚未決標等情，</w:t>
      </w:r>
      <w:r w:rsidR="00FF34CC">
        <w:rPr>
          <w:rFonts w:ascii="標楷體" w:eastAsia="標楷體" w:hAnsi="標楷體" w:cs="標楷體" w:hint="eastAsia"/>
          <w:b/>
          <w:bCs/>
          <w:szCs w:val="24"/>
        </w:rPr>
        <w:t>恐影響</w:t>
      </w:r>
      <w:r w:rsidRPr="003C7CBF">
        <w:rPr>
          <w:rFonts w:ascii="標楷體" w:eastAsia="標楷體" w:hAnsi="標楷體" w:cs="標楷體" w:hint="eastAsia"/>
          <w:b/>
          <w:bCs/>
          <w:szCs w:val="24"/>
        </w:rPr>
        <w:t>電力系統調度彈性：</w:t>
      </w:r>
      <w:r w:rsidR="002C3F5C" w:rsidRPr="009C6669">
        <w:rPr>
          <w:rFonts w:ascii="標楷體" w:eastAsia="標楷體" w:hAnsi="標楷體" w:cs="標楷體" w:hint="eastAsia"/>
          <w:spacing w:val="-1"/>
          <w:szCs w:val="24"/>
        </w:rPr>
        <w:t>台灣電力公司</w:t>
      </w:r>
      <w:r w:rsidRPr="009C6669">
        <w:rPr>
          <w:rFonts w:ascii="標楷體" w:eastAsia="標楷體" w:hAnsi="標楷體" w:cs="標楷體" w:hint="eastAsia"/>
          <w:spacing w:val="-1"/>
          <w:szCs w:val="24"/>
        </w:rPr>
        <w:t>為滿足未來年度電力需求，於110至113年間陸續公告114至115年</w:t>
      </w:r>
      <w:r w:rsidR="00FF34CC" w:rsidRPr="009C6669">
        <w:rPr>
          <w:rFonts w:ascii="標楷體" w:eastAsia="標楷體" w:hAnsi="標楷體" w:cs="標楷體" w:hint="eastAsia"/>
          <w:spacing w:val="-1"/>
          <w:szCs w:val="24"/>
        </w:rPr>
        <w:t>度</w:t>
      </w:r>
      <w:r w:rsidRPr="009C6669">
        <w:rPr>
          <w:rFonts w:ascii="標楷體" w:eastAsia="標楷體" w:hAnsi="標楷體" w:cs="標楷體" w:hint="eastAsia"/>
          <w:spacing w:val="-1"/>
          <w:szCs w:val="24"/>
        </w:rPr>
        <w:t>商轉、</w:t>
      </w:r>
      <w:proofErr w:type="gramStart"/>
      <w:r w:rsidRPr="009C6669">
        <w:rPr>
          <w:rFonts w:ascii="標楷體" w:eastAsia="標楷體" w:hAnsi="標楷體" w:cs="標楷體" w:hint="eastAsia"/>
          <w:spacing w:val="-1"/>
          <w:szCs w:val="24"/>
        </w:rPr>
        <w:t>116</w:t>
      </w:r>
      <w:proofErr w:type="gramEnd"/>
      <w:r w:rsidRPr="009C6669">
        <w:rPr>
          <w:rFonts w:ascii="標楷體" w:eastAsia="標楷體" w:hAnsi="標楷體" w:cs="標楷體" w:hint="eastAsia"/>
          <w:spacing w:val="-1"/>
          <w:szCs w:val="24"/>
        </w:rPr>
        <w:t>年</w:t>
      </w:r>
      <w:r w:rsidR="00FF34CC" w:rsidRPr="009C6669">
        <w:rPr>
          <w:rFonts w:ascii="標楷體" w:eastAsia="標楷體" w:hAnsi="標楷體" w:cs="標楷體" w:hint="eastAsia"/>
          <w:spacing w:val="-1"/>
          <w:szCs w:val="24"/>
        </w:rPr>
        <w:t>度</w:t>
      </w:r>
      <w:r w:rsidRPr="009C6669">
        <w:rPr>
          <w:rFonts w:ascii="標楷體" w:eastAsia="標楷體" w:hAnsi="標楷體" w:cs="標楷體" w:hint="eastAsia"/>
          <w:spacing w:val="-1"/>
          <w:szCs w:val="24"/>
        </w:rPr>
        <w:t>、</w:t>
      </w:r>
      <w:proofErr w:type="gramStart"/>
      <w:r w:rsidRPr="009C6669">
        <w:rPr>
          <w:rFonts w:ascii="標楷體" w:eastAsia="標楷體" w:hAnsi="標楷體" w:cs="標楷體" w:hint="eastAsia"/>
          <w:spacing w:val="-1"/>
          <w:szCs w:val="24"/>
        </w:rPr>
        <w:t>117</w:t>
      </w:r>
      <w:proofErr w:type="gramEnd"/>
      <w:r w:rsidRPr="009C6669">
        <w:rPr>
          <w:rFonts w:ascii="標楷體" w:eastAsia="標楷體" w:hAnsi="標楷體" w:cs="標楷體" w:hint="eastAsia"/>
          <w:spacing w:val="-1"/>
          <w:szCs w:val="24"/>
        </w:rPr>
        <w:t>年</w:t>
      </w:r>
      <w:r w:rsidR="00FF34CC" w:rsidRPr="009C6669">
        <w:rPr>
          <w:rFonts w:ascii="標楷體" w:eastAsia="標楷體" w:hAnsi="標楷體" w:cs="標楷體" w:hint="eastAsia"/>
          <w:spacing w:val="-1"/>
          <w:szCs w:val="24"/>
        </w:rPr>
        <w:t>度</w:t>
      </w:r>
      <w:r w:rsidRPr="009C6669">
        <w:rPr>
          <w:rFonts w:ascii="標楷體" w:eastAsia="標楷體" w:hAnsi="標楷體" w:cs="標楷體" w:hint="eastAsia"/>
          <w:spacing w:val="-1"/>
          <w:szCs w:val="24"/>
        </w:rPr>
        <w:t>商</w:t>
      </w:r>
      <w:proofErr w:type="gramStart"/>
      <w:r w:rsidRPr="009C6669">
        <w:rPr>
          <w:rFonts w:ascii="標楷體" w:eastAsia="標楷體" w:hAnsi="標楷體" w:cs="標楷體" w:hint="eastAsia"/>
          <w:spacing w:val="-1"/>
          <w:szCs w:val="24"/>
        </w:rPr>
        <w:t>轉等燃氣</w:t>
      </w:r>
      <w:proofErr w:type="gramEnd"/>
      <w:r w:rsidRPr="009C6669">
        <w:rPr>
          <w:rFonts w:ascii="標楷體" w:eastAsia="標楷體" w:hAnsi="標楷體" w:cs="標楷體" w:hint="eastAsia"/>
          <w:spacing w:val="-1"/>
          <w:szCs w:val="24"/>
        </w:rPr>
        <w:t>機組電力採購案。其中，110年10月公告</w:t>
      </w:r>
      <w:r w:rsidR="00FF34CC" w:rsidRPr="009C6669">
        <w:rPr>
          <w:rFonts w:ascii="標楷體" w:eastAsia="標楷體" w:hAnsi="標楷體" w:cs="標楷體" w:hint="eastAsia"/>
          <w:spacing w:val="-1"/>
          <w:szCs w:val="24"/>
        </w:rPr>
        <w:t>之</w:t>
      </w:r>
      <w:r w:rsidRPr="009C6669">
        <w:rPr>
          <w:rFonts w:ascii="標楷體" w:eastAsia="標楷體" w:hAnsi="標楷體" w:cs="標楷體" w:hint="eastAsia"/>
          <w:spacing w:val="-1"/>
          <w:szCs w:val="24"/>
        </w:rPr>
        <w:t>114至115年</w:t>
      </w:r>
      <w:r w:rsidR="00FF34CC" w:rsidRPr="009C6669">
        <w:rPr>
          <w:rFonts w:ascii="標楷體" w:eastAsia="標楷體" w:hAnsi="標楷體" w:cs="標楷體" w:hint="eastAsia"/>
          <w:spacing w:val="-1"/>
          <w:szCs w:val="24"/>
        </w:rPr>
        <w:t>度</w:t>
      </w:r>
      <w:proofErr w:type="gramStart"/>
      <w:r w:rsidRPr="009C6669">
        <w:rPr>
          <w:rFonts w:ascii="標楷體" w:eastAsia="標楷體" w:hAnsi="標楷體" w:cs="標楷體" w:hint="eastAsia"/>
          <w:spacing w:val="-1"/>
          <w:szCs w:val="24"/>
        </w:rPr>
        <w:t>商轉燃氣</w:t>
      </w:r>
      <w:proofErr w:type="gramEnd"/>
      <w:r w:rsidRPr="009C6669">
        <w:rPr>
          <w:rFonts w:ascii="標楷體" w:eastAsia="標楷體" w:hAnsi="標楷體" w:cs="標楷體" w:hint="eastAsia"/>
          <w:spacing w:val="-1"/>
          <w:szCs w:val="24"/>
        </w:rPr>
        <w:t>機組電力採購案，分為</w:t>
      </w:r>
      <w:proofErr w:type="gramStart"/>
      <w:r w:rsidRPr="009C6669">
        <w:rPr>
          <w:rFonts w:ascii="標楷體" w:eastAsia="標楷體" w:hAnsi="標楷體" w:cs="標楷體" w:hint="eastAsia"/>
          <w:spacing w:val="-1"/>
          <w:szCs w:val="24"/>
        </w:rPr>
        <w:t>114</w:t>
      </w:r>
      <w:proofErr w:type="gramEnd"/>
      <w:r w:rsidRPr="009C6669">
        <w:rPr>
          <w:rFonts w:ascii="標楷體" w:eastAsia="標楷體" w:hAnsi="標楷體" w:cs="標楷體" w:hint="eastAsia"/>
          <w:spacing w:val="-1"/>
          <w:szCs w:val="24"/>
        </w:rPr>
        <w:t>年</w:t>
      </w:r>
      <w:r w:rsidR="00FF34CC" w:rsidRPr="009C6669">
        <w:rPr>
          <w:rFonts w:ascii="標楷體" w:eastAsia="標楷體" w:hAnsi="標楷體" w:cs="標楷體" w:hint="eastAsia"/>
          <w:spacing w:val="-1"/>
          <w:szCs w:val="24"/>
        </w:rPr>
        <w:t>度</w:t>
      </w:r>
      <w:r w:rsidRPr="009C6669">
        <w:rPr>
          <w:rFonts w:ascii="標楷體" w:eastAsia="標楷體" w:hAnsi="標楷體" w:cs="標楷體" w:hint="eastAsia"/>
          <w:spacing w:val="-1"/>
          <w:szCs w:val="24"/>
        </w:rPr>
        <w:t>商轉（</w:t>
      </w:r>
      <w:r w:rsidR="004D7770" w:rsidRPr="009C6669">
        <w:rPr>
          <w:rFonts w:ascii="標楷體" w:eastAsia="標楷體" w:hAnsi="標楷體" w:cs="標楷體" w:hint="eastAsia"/>
          <w:spacing w:val="-1"/>
          <w:szCs w:val="24"/>
        </w:rPr>
        <w:t>下稱甲組，</w:t>
      </w:r>
      <w:r w:rsidRPr="009C6669">
        <w:rPr>
          <w:rFonts w:ascii="標楷體" w:eastAsia="標楷體" w:hAnsi="標楷體" w:cs="標楷體" w:hint="eastAsia"/>
          <w:spacing w:val="-1"/>
          <w:szCs w:val="24"/>
        </w:rPr>
        <w:t>需求容量1,650MW），及</w:t>
      </w:r>
      <w:proofErr w:type="gramStart"/>
      <w:r w:rsidRPr="009C6669">
        <w:rPr>
          <w:rFonts w:ascii="標楷體" w:eastAsia="標楷體" w:hAnsi="標楷體" w:cs="標楷體" w:hint="eastAsia"/>
          <w:spacing w:val="-1"/>
          <w:szCs w:val="24"/>
        </w:rPr>
        <w:t>115</w:t>
      </w:r>
      <w:proofErr w:type="gramEnd"/>
      <w:r w:rsidRPr="009C6669">
        <w:rPr>
          <w:rFonts w:ascii="標楷體" w:eastAsia="標楷體" w:hAnsi="標楷體" w:cs="標楷體" w:hint="eastAsia"/>
          <w:spacing w:val="-1"/>
          <w:szCs w:val="24"/>
        </w:rPr>
        <w:t>年</w:t>
      </w:r>
      <w:r w:rsidR="00FF34CC" w:rsidRPr="009C6669">
        <w:rPr>
          <w:rFonts w:ascii="標楷體" w:eastAsia="標楷體" w:hAnsi="標楷體" w:cs="標楷體" w:hint="eastAsia"/>
          <w:spacing w:val="-1"/>
          <w:szCs w:val="24"/>
        </w:rPr>
        <w:t>度</w:t>
      </w:r>
      <w:r w:rsidRPr="009C6669">
        <w:rPr>
          <w:rFonts w:ascii="標楷體" w:eastAsia="標楷體" w:hAnsi="標楷體" w:cs="標楷體" w:hint="eastAsia"/>
          <w:spacing w:val="-1"/>
          <w:szCs w:val="24"/>
        </w:rPr>
        <w:t>商轉（</w:t>
      </w:r>
      <w:r w:rsidR="004D7770" w:rsidRPr="009C6669">
        <w:rPr>
          <w:rFonts w:ascii="標楷體" w:eastAsia="標楷體" w:hAnsi="標楷體" w:cs="標楷體" w:hint="eastAsia"/>
          <w:spacing w:val="-1"/>
          <w:szCs w:val="24"/>
        </w:rPr>
        <w:t>下稱乙組，</w:t>
      </w:r>
      <w:r w:rsidRPr="009C6669">
        <w:rPr>
          <w:rFonts w:ascii="標楷體" w:eastAsia="標楷體" w:hAnsi="標楷體" w:cs="標楷體" w:hint="eastAsia"/>
          <w:spacing w:val="-1"/>
          <w:szCs w:val="24"/>
        </w:rPr>
        <w:t>需求容量1,320MW）。</w:t>
      </w:r>
      <w:r w:rsidR="004D7770" w:rsidRPr="009C6669">
        <w:rPr>
          <w:rFonts w:ascii="標楷體" w:eastAsia="標楷體" w:hAnsi="標楷體" w:cs="標楷體" w:hint="eastAsia"/>
          <w:spacing w:val="-1"/>
          <w:szCs w:val="24"/>
        </w:rPr>
        <w:t>經查執行情形，核有：</w:t>
      </w:r>
      <w:r w:rsidRPr="009C6669">
        <w:rPr>
          <w:rFonts w:ascii="標楷體" w:eastAsia="標楷體" w:hAnsi="標楷體" w:cs="標楷體" w:hint="eastAsia"/>
          <w:spacing w:val="-1"/>
          <w:szCs w:val="24"/>
        </w:rPr>
        <w:t>A</w:t>
      </w:r>
      <w:r w:rsidR="002C3F5C" w:rsidRPr="009C6669">
        <w:rPr>
          <w:rFonts w:ascii="標楷體" w:eastAsia="標楷體" w:hAnsi="標楷體" w:cs="標楷體" w:hint="eastAsia"/>
          <w:spacing w:val="-1"/>
          <w:szCs w:val="24"/>
        </w:rPr>
        <w:t>.甲</w:t>
      </w:r>
      <w:r w:rsidRPr="009C6669">
        <w:rPr>
          <w:rFonts w:ascii="標楷體" w:eastAsia="標楷體" w:hAnsi="標楷體" w:cs="標楷體" w:hint="eastAsia"/>
          <w:spacing w:val="-1"/>
          <w:szCs w:val="24"/>
        </w:rPr>
        <w:t>組於111年6月決標容量611.91MW，</w:t>
      </w:r>
      <w:r w:rsidR="00516E4F" w:rsidRPr="009C6669">
        <w:rPr>
          <w:rFonts w:ascii="標楷體" w:eastAsia="標楷體" w:hAnsi="標楷體" w:cs="標楷體" w:hint="eastAsia"/>
          <w:spacing w:val="-1"/>
          <w:szCs w:val="24"/>
        </w:rPr>
        <w:t>預定</w:t>
      </w:r>
      <w:r w:rsidRPr="009C6669">
        <w:rPr>
          <w:rFonts w:ascii="標楷體" w:eastAsia="標楷體" w:hAnsi="標楷體" w:cs="標楷體" w:hint="eastAsia"/>
          <w:spacing w:val="-1"/>
          <w:szCs w:val="24"/>
        </w:rPr>
        <w:t>機組</w:t>
      </w:r>
      <w:r w:rsidR="002C3F5C" w:rsidRPr="009C6669">
        <w:rPr>
          <w:rFonts w:ascii="標楷體" w:eastAsia="標楷體" w:hAnsi="標楷體" w:cs="標楷體" w:hint="eastAsia"/>
          <w:spacing w:val="-1"/>
          <w:szCs w:val="24"/>
        </w:rPr>
        <w:t>於114年6月底</w:t>
      </w:r>
      <w:r w:rsidRPr="009C6669">
        <w:rPr>
          <w:rFonts w:ascii="標楷體" w:eastAsia="標楷體" w:hAnsi="標楷體" w:cs="標楷體" w:hint="eastAsia"/>
          <w:spacing w:val="-1"/>
          <w:szCs w:val="24"/>
        </w:rPr>
        <w:t>商轉，惟截至113年11月底止，因地方政府同意函等行政審查期程較預期冗長，及未有銀行願意擔任聯合貸款主辦銀行等，機組建廠進度未如預期，依據</w:t>
      </w:r>
      <w:proofErr w:type="gramStart"/>
      <w:r w:rsidRPr="009C6669">
        <w:rPr>
          <w:rFonts w:ascii="標楷體" w:eastAsia="標楷體" w:hAnsi="標楷體" w:cs="標楷體" w:hint="eastAsia"/>
          <w:spacing w:val="-1"/>
          <w:szCs w:val="24"/>
        </w:rPr>
        <w:t>112</w:t>
      </w:r>
      <w:proofErr w:type="gramEnd"/>
      <w:r w:rsidRPr="009C6669">
        <w:rPr>
          <w:rFonts w:ascii="標楷體" w:eastAsia="標楷體" w:hAnsi="標楷體" w:cs="標楷體" w:hint="eastAsia"/>
          <w:spacing w:val="-1"/>
          <w:szCs w:val="24"/>
        </w:rPr>
        <w:t>年度全國電力資源供需報告，</w:t>
      </w:r>
      <w:proofErr w:type="gramStart"/>
      <w:r w:rsidRPr="009C6669">
        <w:rPr>
          <w:rFonts w:ascii="標楷體" w:eastAsia="標楷體" w:hAnsi="標楷體" w:cs="標楷體" w:hint="eastAsia"/>
          <w:spacing w:val="-1"/>
          <w:szCs w:val="24"/>
        </w:rPr>
        <w:t>商轉期程</w:t>
      </w:r>
      <w:proofErr w:type="gramEnd"/>
      <w:r w:rsidRPr="009C6669">
        <w:rPr>
          <w:rFonts w:ascii="標楷體" w:eastAsia="標楷體" w:hAnsi="標楷體" w:cs="標楷體" w:hint="eastAsia"/>
          <w:spacing w:val="-1"/>
          <w:szCs w:val="24"/>
        </w:rPr>
        <w:t>已</w:t>
      </w:r>
      <w:r w:rsidR="002C3F5C" w:rsidRPr="009C6669">
        <w:rPr>
          <w:rFonts w:ascii="標楷體" w:eastAsia="標楷體" w:hAnsi="標楷體" w:cs="標楷體" w:hint="eastAsia"/>
          <w:spacing w:val="-1"/>
          <w:szCs w:val="24"/>
        </w:rPr>
        <w:t>展</w:t>
      </w:r>
      <w:r w:rsidRPr="009C6669">
        <w:rPr>
          <w:rFonts w:ascii="標楷體" w:eastAsia="標楷體" w:hAnsi="標楷體" w:cs="標楷體" w:hint="eastAsia"/>
          <w:spacing w:val="-1"/>
          <w:szCs w:val="24"/>
        </w:rPr>
        <w:t>延至115年12月，較原定期程延後18個月</w:t>
      </w:r>
      <w:r w:rsidR="002C3F5C" w:rsidRPr="009C6669">
        <w:rPr>
          <w:rFonts w:ascii="標楷體" w:eastAsia="標楷體" w:hAnsi="標楷體" w:cs="標楷體" w:hint="eastAsia"/>
          <w:spacing w:val="-1"/>
          <w:szCs w:val="24"/>
        </w:rPr>
        <w:t>；乙</w:t>
      </w:r>
      <w:r w:rsidRPr="009C6669">
        <w:rPr>
          <w:rFonts w:ascii="標楷體" w:eastAsia="標楷體" w:hAnsi="標楷體" w:cs="標楷體" w:hint="eastAsia"/>
          <w:spacing w:val="-1"/>
          <w:szCs w:val="24"/>
        </w:rPr>
        <w:t>組於111年10月決標容量640MW，預定</w:t>
      </w:r>
      <w:r w:rsidR="00516E4F" w:rsidRPr="009C6669">
        <w:rPr>
          <w:rFonts w:ascii="標楷體" w:eastAsia="標楷體" w:hAnsi="標楷體" w:cs="標楷體" w:hint="eastAsia"/>
          <w:spacing w:val="-1"/>
          <w:szCs w:val="24"/>
        </w:rPr>
        <w:t>機組</w:t>
      </w:r>
      <w:r w:rsidR="002C3F5C" w:rsidRPr="009C6669">
        <w:rPr>
          <w:rFonts w:ascii="標楷體" w:eastAsia="標楷體" w:hAnsi="標楷體" w:cs="標楷體" w:hint="eastAsia"/>
          <w:spacing w:val="-1"/>
          <w:szCs w:val="24"/>
        </w:rPr>
        <w:t>於</w:t>
      </w:r>
      <w:r w:rsidRPr="009C6669">
        <w:rPr>
          <w:rFonts w:ascii="標楷體" w:eastAsia="標楷體" w:hAnsi="標楷體" w:cs="標楷體" w:hint="eastAsia"/>
          <w:spacing w:val="-1"/>
          <w:szCs w:val="24"/>
        </w:rPr>
        <w:t>115年6月底商轉，</w:t>
      </w:r>
      <w:r w:rsidR="002C3F5C" w:rsidRPr="009C6669">
        <w:rPr>
          <w:rFonts w:ascii="標楷體" w:eastAsia="標楷體" w:hAnsi="標楷體" w:cs="標楷體" w:hint="eastAsia"/>
          <w:spacing w:val="-1"/>
          <w:szCs w:val="24"/>
        </w:rPr>
        <w:t>廠商</w:t>
      </w:r>
      <w:r w:rsidRPr="009C6669">
        <w:rPr>
          <w:rFonts w:ascii="標楷體" w:eastAsia="標楷體" w:hAnsi="標楷體" w:cs="標楷體" w:hint="eastAsia"/>
          <w:spacing w:val="-1"/>
          <w:szCs w:val="24"/>
        </w:rPr>
        <w:t>原欲將電廠廠址設於</w:t>
      </w:r>
      <w:proofErr w:type="gramStart"/>
      <w:r w:rsidRPr="009C6669">
        <w:rPr>
          <w:rFonts w:ascii="標楷體" w:eastAsia="標楷體" w:hAnsi="標楷體" w:cs="標楷體" w:hint="eastAsia"/>
          <w:spacing w:val="-1"/>
          <w:szCs w:val="24"/>
        </w:rPr>
        <w:t>臺</w:t>
      </w:r>
      <w:proofErr w:type="gramEnd"/>
      <w:r w:rsidRPr="009C6669">
        <w:rPr>
          <w:rFonts w:ascii="標楷體" w:eastAsia="標楷體" w:hAnsi="標楷體" w:cs="標楷體" w:hint="eastAsia"/>
          <w:spacing w:val="-1"/>
          <w:szCs w:val="24"/>
        </w:rPr>
        <w:t>南市六塊寮地區，惟因影響當地生活環境，遭遇民眾抗爭，遂將廠址遷至</w:t>
      </w:r>
      <w:proofErr w:type="gramStart"/>
      <w:r w:rsidRPr="009C6669">
        <w:rPr>
          <w:rFonts w:ascii="標楷體" w:eastAsia="標楷體" w:hAnsi="標楷體" w:cs="標楷體" w:hint="eastAsia"/>
          <w:spacing w:val="-1"/>
          <w:szCs w:val="24"/>
        </w:rPr>
        <w:t>臺南市樹谷園區</w:t>
      </w:r>
      <w:proofErr w:type="gramEnd"/>
      <w:r w:rsidRPr="009C6669">
        <w:rPr>
          <w:rFonts w:ascii="標楷體" w:eastAsia="標楷體" w:hAnsi="標楷體" w:cs="標楷體" w:hint="eastAsia"/>
          <w:spacing w:val="-1"/>
          <w:szCs w:val="24"/>
        </w:rPr>
        <w:t>，截至113年11月底</w:t>
      </w:r>
      <w:r w:rsidR="009C6669" w:rsidRPr="009C6669">
        <w:rPr>
          <w:rFonts w:ascii="標楷體" w:eastAsia="標楷體" w:hAnsi="標楷體" w:cs="標楷體" w:hint="eastAsia"/>
          <w:spacing w:val="-1"/>
          <w:szCs w:val="24"/>
        </w:rPr>
        <w:t>止</w:t>
      </w:r>
      <w:r w:rsidRPr="009C6669">
        <w:rPr>
          <w:rFonts w:ascii="標楷體" w:eastAsia="標楷體" w:hAnsi="標楷體" w:cs="標楷體" w:hint="eastAsia"/>
          <w:spacing w:val="-1"/>
          <w:szCs w:val="24"/>
        </w:rPr>
        <w:t>，</w:t>
      </w:r>
      <w:proofErr w:type="gramStart"/>
      <w:r w:rsidRPr="009C6669">
        <w:rPr>
          <w:rFonts w:ascii="標楷體" w:eastAsia="標楷體" w:hAnsi="標楷體" w:cs="標楷體" w:hint="eastAsia"/>
          <w:spacing w:val="-1"/>
          <w:szCs w:val="24"/>
        </w:rPr>
        <w:t>尚處入園</w:t>
      </w:r>
      <w:proofErr w:type="gramEnd"/>
      <w:r w:rsidRPr="009C6669">
        <w:rPr>
          <w:rFonts w:ascii="標楷體" w:eastAsia="標楷體" w:hAnsi="標楷體" w:cs="標楷體" w:hint="eastAsia"/>
          <w:spacing w:val="-1"/>
          <w:szCs w:val="24"/>
        </w:rPr>
        <w:t>環境影響差異分析等行政審查程序，</w:t>
      </w:r>
      <w:proofErr w:type="gramStart"/>
      <w:r w:rsidRPr="009C6669">
        <w:rPr>
          <w:rFonts w:ascii="標楷體" w:eastAsia="標楷體" w:hAnsi="標楷體" w:cs="標楷體" w:hint="eastAsia"/>
          <w:spacing w:val="-1"/>
          <w:szCs w:val="24"/>
        </w:rPr>
        <w:t>距離原商轉</w:t>
      </w:r>
      <w:proofErr w:type="gramEnd"/>
      <w:r w:rsidRPr="009C6669">
        <w:rPr>
          <w:rFonts w:ascii="標楷體" w:eastAsia="標楷體" w:hAnsi="標楷體" w:cs="標楷體" w:hint="eastAsia"/>
          <w:spacing w:val="-1"/>
          <w:szCs w:val="24"/>
        </w:rPr>
        <w:t>目標（115年6月）僅餘19個月，恐無法依限取得電業執照</w:t>
      </w:r>
      <w:r w:rsidR="00121AE7">
        <w:rPr>
          <w:rFonts w:ascii="標楷體" w:eastAsia="標楷體" w:hAnsi="標楷體" w:cs="標楷體" w:hint="eastAsia"/>
          <w:spacing w:val="-1"/>
          <w:szCs w:val="24"/>
        </w:rPr>
        <w:t>；</w:t>
      </w:r>
      <w:r w:rsidR="002C3F5C" w:rsidRPr="009C6669">
        <w:rPr>
          <w:rFonts w:ascii="標楷體" w:eastAsia="標楷體" w:hAnsi="標楷體" w:cs="標楷體" w:hint="eastAsia"/>
          <w:spacing w:val="-1"/>
          <w:szCs w:val="24"/>
        </w:rPr>
        <w:t>B.按台灣電力公司公告需求</w:t>
      </w:r>
      <w:r w:rsidRPr="009C6669">
        <w:rPr>
          <w:rFonts w:ascii="標楷體" w:eastAsia="標楷體" w:hAnsi="標楷體" w:cs="標楷體" w:hint="eastAsia"/>
          <w:spacing w:val="-1"/>
          <w:szCs w:val="24"/>
        </w:rPr>
        <w:t>，</w:t>
      </w:r>
      <w:r w:rsidR="002C3F5C" w:rsidRPr="009C6669">
        <w:rPr>
          <w:rFonts w:ascii="標楷體" w:eastAsia="標楷體" w:hAnsi="標楷體" w:cs="標楷體" w:hint="eastAsia"/>
          <w:spacing w:val="-1"/>
          <w:szCs w:val="24"/>
        </w:rPr>
        <w:t>於</w:t>
      </w:r>
      <w:r w:rsidRPr="009C6669">
        <w:rPr>
          <w:rFonts w:ascii="標楷體" w:eastAsia="標楷體" w:hAnsi="標楷體" w:cs="標楷體" w:hint="eastAsia"/>
          <w:spacing w:val="-1"/>
          <w:szCs w:val="24"/>
        </w:rPr>
        <w:t>114至115年</w:t>
      </w:r>
      <w:r w:rsidR="002C3F5C" w:rsidRPr="009C6669">
        <w:rPr>
          <w:rFonts w:ascii="標楷體" w:eastAsia="標楷體" w:hAnsi="標楷體" w:cs="標楷體" w:hint="eastAsia"/>
          <w:spacing w:val="-1"/>
          <w:szCs w:val="24"/>
        </w:rPr>
        <w:t>度</w:t>
      </w:r>
      <w:proofErr w:type="gramStart"/>
      <w:r w:rsidRPr="009C6669">
        <w:rPr>
          <w:rFonts w:ascii="標楷體" w:eastAsia="標楷體" w:hAnsi="標楷體" w:cs="標楷體" w:hint="eastAsia"/>
          <w:spacing w:val="-1"/>
          <w:szCs w:val="24"/>
        </w:rPr>
        <w:t>商轉燃氣</w:t>
      </w:r>
      <w:proofErr w:type="gramEnd"/>
      <w:r w:rsidRPr="009C6669">
        <w:rPr>
          <w:rFonts w:ascii="標楷體" w:eastAsia="標楷體" w:hAnsi="標楷體" w:cs="標楷體" w:hint="eastAsia"/>
          <w:spacing w:val="-1"/>
          <w:szCs w:val="24"/>
        </w:rPr>
        <w:t>機組採購案，</w:t>
      </w:r>
      <w:r w:rsidR="002C3F5C" w:rsidRPr="009C6669">
        <w:rPr>
          <w:rFonts w:ascii="標楷體" w:eastAsia="標楷體" w:hAnsi="標楷體" w:cs="標楷體" w:hint="eastAsia"/>
          <w:spacing w:val="-1"/>
          <w:szCs w:val="24"/>
        </w:rPr>
        <w:t>甲</w:t>
      </w:r>
      <w:r w:rsidRPr="009C6669">
        <w:rPr>
          <w:rFonts w:ascii="標楷體" w:eastAsia="標楷體" w:hAnsi="標楷體" w:cs="標楷體" w:hint="eastAsia"/>
          <w:spacing w:val="-1"/>
          <w:szCs w:val="24"/>
        </w:rPr>
        <w:t>、</w:t>
      </w:r>
      <w:r w:rsidR="002C3F5C" w:rsidRPr="009C6669">
        <w:rPr>
          <w:rFonts w:ascii="標楷體" w:eastAsia="標楷體" w:hAnsi="標楷體" w:cs="標楷體" w:hint="eastAsia"/>
          <w:spacing w:val="-1"/>
          <w:szCs w:val="24"/>
        </w:rPr>
        <w:t>乙</w:t>
      </w:r>
      <w:r w:rsidRPr="009C6669">
        <w:rPr>
          <w:rFonts w:ascii="標楷體" w:eastAsia="標楷體" w:hAnsi="標楷體" w:cs="標楷體" w:hint="eastAsia"/>
          <w:spacing w:val="-1"/>
          <w:szCs w:val="24"/>
        </w:rPr>
        <w:t>兩組需求容量合計2,970MW，歷經18次公開招標，</w:t>
      </w:r>
      <w:r w:rsidR="002C3F5C" w:rsidRPr="009C6669">
        <w:rPr>
          <w:rFonts w:ascii="標楷體" w:eastAsia="標楷體" w:hAnsi="標楷體" w:cs="標楷體" w:hint="eastAsia"/>
          <w:spacing w:val="-1"/>
          <w:szCs w:val="24"/>
        </w:rPr>
        <w:t>截至113年1</w:t>
      </w:r>
      <w:r w:rsidR="002C3F5C" w:rsidRPr="009C6669">
        <w:rPr>
          <w:rFonts w:ascii="標楷體" w:eastAsia="標楷體" w:hAnsi="標楷體" w:cs="標楷體" w:hint="eastAsia"/>
          <w:color w:val="FF0000"/>
          <w:spacing w:val="-1"/>
          <w:szCs w:val="24"/>
        </w:rPr>
        <w:t>1</w:t>
      </w:r>
      <w:r w:rsidR="002C3F5C" w:rsidRPr="009C6669">
        <w:rPr>
          <w:rFonts w:ascii="標楷體" w:eastAsia="標楷體" w:hAnsi="標楷體" w:cs="標楷體" w:hint="eastAsia"/>
          <w:spacing w:val="-1"/>
          <w:szCs w:val="24"/>
        </w:rPr>
        <w:t>月底止，</w:t>
      </w:r>
      <w:r w:rsidRPr="009C6669">
        <w:rPr>
          <w:rFonts w:ascii="標楷體" w:eastAsia="標楷體" w:hAnsi="標楷體" w:cs="標楷體" w:hint="eastAsia"/>
          <w:spacing w:val="-1"/>
          <w:szCs w:val="24"/>
        </w:rPr>
        <w:t>扣除已決標之裝置容量1,251.91MW，尚有1,718.09MW缺額容量無法達成，台灣電力公司</w:t>
      </w:r>
      <w:proofErr w:type="gramStart"/>
      <w:r w:rsidR="00516E4F" w:rsidRPr="009C6669">
        <w:rPr>
          <w:rFonts w:ascii="標楷體" w:eastAsia="標楷體" w:hAnsi="標楷體" w:cs="標楷體" w:hint="eastAsia"/>
          <w:spacing w:val="-1"/>
          <w:szCs w:val="24"/>
        </w:rPr>
        <w:t>鑑</w:t>
      </w:r>
      <w:proofErr w:type="gramEnd"/>
      <w:r w:rsidR="00516E4F" w:rsidRPr="009C6669">
        <w:rPr>
          <w:rFonts w:ascii="標楷體" w:eastAsia="標楷體" w:hAnsi="標楷體" w:cs="標楷體" w:hint="eastAsia"/>
          <w:spacing w:val="-1"/>
          <w:szCs w:val="24"/>
        </w:rPr>
        <w:t>於</w:t>
      </w:r>
      <w:r w:rsidRPr="009C6669">
        <w:rPr>
          <w:rFonts w:ascii="標楷體" w:eastAsia="標楷體" w:hAnsi="標楷體" w:cs="標楷體" w:hint="eastAsia"/>
          <w:spacing w:val="-1"/>
          <w:szCs w:val="24"/>
        </w:rPr>
        <w:t>近期3次</w:t>
      </w:r>
      <w:proofErr w:type="gramStart"/>
      <w:r w:rsidRPr="009C6669">
        <w:rPr>
          <w:rFonts w:ascii="標楷體" w:eastAsia="標楷體" w:hAnsi="標楷體" w:cs="標楷體" w:hint="eastAsia"/>
          <w:spacing w:val="-1"/>
          <w:szCs w:val="24"/>
        </w:rPr>
        <w:t>招標均無業者</w:t>
      </w:r>
      <w:proofErr w:type="gramEnd"/>
      <w:r w:rsidRPr="009C6669">
        <w:rPr>
          <w:rFonts w:ascii="標楷體" w:eastAsia="標楷體" w:hAnsi="標楷體" w:cs="標楷體" w:hint="eastAsia"/>
          <w:spacing w:val="-1"/>
          <w:szCs w:val="24"/>
        </w:rPr>
        <w:t>投標，已無潛在投標業者，於113年2月簽准停止招標。又116及</w:t>
      </w:r>
      <w:proofErr w:type="gramStart"/>
      <w:r w:rsidRPr="009C6669">
        <w:rPr>
          <w:rFonts w:ascii="標楷體" w:eastAsia="標楷體" w:hAnsi="標楷體" w:cs="標楷體" w:hint="eastAsia"/>
          <w:spacing w:val="-1"/>
          <w:szCs w:val="24"/>
        </w:rPr>
        <w:t>117</w:t>
      </w:r>
      <w:proofErr w:type="gramEnd"/>
      <w:r w:rsidRPr="009C6669">
        <w:rPr>
          <w:rFonts w:ascii="標楷體" w:eastAsia="標楷體" w:hAnsi="標楷體" w:cs="標楷體" w:hint="eastAsia"/>
          <w:spacing w:val="-1"/>
          <w:szCs w:val="24"/>
        </w:rPr>
        <w:t>年</w:t>
      </w:r>
      <w:r w:rsidR="002C3F5C" w:rsidRPr="009C6669">
        <w:rPr>
          <w:rFonts w:ascii="標楷體" w:eastAsia="標楷體" w:hAnsi="標楷體" w:cs="標楷體" w:hint="eastAsia"/>
          <w:spacing w:val="-1"/>
          <w:szCs w:val="24"/>
        </w:rPr>
        <w:t>度</w:t>
      </w:r>
      <w:proofErr w:type="gramStart"/>
      <w:r w:rsidRPr="009C6669">
        <w:rPr>
          <w:rFonts w:ascii="標楷體" w:eastAsia="標楷體" w:hAnsi="標楷體" w:cs="標楷體" w:hint="eastAsia"/>
          <w:spacing w:val="-1"/>
          <w:szCs w:val="24"/>
        </w:rPr>
        <w:t>商轉燃氣</w:t>
      </w:r>
      <w:proofErr w:type="gramEnd"/>
      <w:r w:rsidRPr="009C6669">
        <w:rPr>
          <w:rFonts w:ascii="標楷體" w:eastAsia="標楷體" w:hAnsi="標楷體" w:cs="標楷體" w:hint="eastAsia"/>
          <w:spacing w:val="-1"/>
          <w:szCs w:val="24"/>
        </w:rPr>
        <w:t>機組採購案需求量</w:t>
      </w:r>
      <w:r w:rsidR="00516E4F" w:rsidRPr="009C6669">
        <w:rPr>
          <w:rFonts w:ascii="標楷體" w:eastAsia="標楷體" w:hAnsi="標楷體" w:cs="標楷體" w:hint="eastAsia"/>
          <w:spacing w:val="-1"/>
          <w:szCs w:val="24"/>
        </w:rPr>
        <w:t>，</w:t>
      </w:r>
      <w:r w:rsidRPr="009C6669">
        <w:rPr>
          <w:rFonts w:ascii="標楷體" w:eastAsia="標楷體" w:hAnsi="標楷體" w:cs="標楷體" w:hint="eastAsia"/>
          <w:spacing w:val="-1"/>
          <w:szCs w:val="24"/>
        </w:rPr>
        <w:t>分別為2,090MW及3</w:t>
      </w:r>
      <w:r w:rsidRPr="009C6669">
        <w:rPr>
          <w:rFonts w:ascii="標楷體" w:eastAsia="標楷體" w:hAnsi="標楷體" w:cs="標楷體"/>
          <w:spacing w:val="-1"/>
          <w:szCs w:val="24"/>
        </w:rPr>
        <w:t>,960</w:t>
      </w:r>
      <w:r w:rsidRPr="009C6669">
        <w:rPr>
          <w:rFonts w:ascii="標楷體" w:eastAsia="標楷體" w:hAnsi="標楷體" w:cs="標楷體" w:hint="eastAsia"/>
          <w:spacing w:val="-1"/>
          <w:szCs w:val="24"/>
        </w:rPr>
        <w:t>MW</w:t>
      </w:r>
      <w:r w:rsidR="002C3F5C" w:rsidRPr="009C6669">
        <w:rPr>
          <w:rFonts w:ascii="標楷體" w:eastAsia="標楷體" w:hAnsi="標楷體" w:cs="標楷體" w:hint="eastAsia"/>
          <w:spacing w:val="-1"/>
          <w:szCs w:val="24"/>
        </w:rPr>
        <w:t>（表1</w:t>
      </w:r>
      <w:r w:rsidR="00B329D7" w:rsidRPr="009C6669">
        <w:rPr>
          <w:rFonts w:ascii="標楷體" w:eastAsia="標楷體" w:hAnsi="標楷體" w:cs="標楷體" w:hint="eastAsia"/>
          <w:spacing w:val="-1"/>
          <w:szCs w:val="24"/>
        </w:rPr>
        <w:t>2</w:t>
      </w:r>
      <w:r w:rsidR="002C3F5C" w:rsidRPr="009C6669">
        <w:rPr>
          <w:rFonts w:ascii="標楷體" w:eastAsia="標楷體" w:hAnsi="標楷體" w:cs="標楷體" w:hint="eastAsia"/>
          <w:spacing w:val="-1"/>
          <w:szCs w:val="24"/>
        </w:rPr>
        <w:t>）</w:t>
      </w:r>
      <w:r w:rsidRPr="009C6669">
        <w:rPr>
          <w:rFonts w:ascii="標楷體" w:eastAsia="標楷體" w:hAnsi="標楷體" w:cs="標楷體" w:hint="eastAsia"/>
          <w:spacing w:val="-1"/>
          <w:szCs w:val="24"/>
        </w:rPr>
        <w:t>，</w:t>
      </w:r>
      <w:r w:rsidR="00C578DF" w:rsidRPr="003C7CBF">
        <w:rPr>
          <w:rFonts w:ascii="標楷體" w:eastAsia="標楷體" w:hAnsi="標楷體"/>
          <w:noProof/>
          <w:sz w:val="32"/>
        </w:rPr>
        <mc:AlternateContent>
          <mc:Choice Requires="wps">
            <w:drawing>
              <wp:anchor distT="45720" distB="45720" distL="114300" distR="114300" simplePos="0" relativeHeight="252025856" behindDoc="0" locked="0" layoutInCell="1" allowOverlap="1" wp14:anchorId="512C50FE" wp14:editId="414DF705">
                <wp:simplePos x="0" y="0"/>
                <wp:positionH relativeFrom="margin">
                  <wp:posOffset>2134870</wp:posOffset>
                </wp:positionH>
                <wp:positionV relativeFrom="paragraph">
                  <wp:posOffset>5861685</wp:posOffset>
                </wp:positionV>
                <wp:extent cx="4147200" cy="2307600"/>
                <wp:effectExtent l="0" t="0" r="5715" b="0"/>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7200" cy="2307600"/>
                        </a:xfrm>
                        <a:prstGeom prst="rect">
                          <a:avLst/>
                        </a:prstGeom>
                        <a:solidFill>
                          <a:srgbClr val="FFFFFF"/>
                        </a:solidFill>
                        <a:ln w="9525">
                          <a:noFill/>
                          <a:miter lim="800000"/>
                          <a:headEnd/>
                          <a:tailEnd/>
                        </a:ln>
                      </wps:spPr>
                      <wps:txbx>
                        <w:txbxContent>
                          <w:tbl>
                            <w:tblPr>
                              <w:tblStyle w:val="21"/>
                              <w:tblW w:w="6379" w:type="dxa"/>
                              <w:tblLook w:val="04A0" w:firstRow="1" w:lastRow="0" w:firstColumn="1" w:lastColumn="0" w:noHBand="0" w:noVBand="1"/>
                            </w:tblPr>
                            <w:tblGrid>
                              <w:gridCol w:w="2127"/>
                              <w:gridCol w:w="1204"/>
                              <w:gridCol w:w="1347"/>
                              <w:gridCol w:w="1701"/>
                            </w:tblGrid>
                            <w:tr w:rsidR="00C578DF" w:rsidRPr="009D1492" w14:paraId="4DD200CA" w14:textId="77777777" w:rsidTr="00A34E0E">
                              <w:tc>
                                <w:tcPr>
                                  <w:tcW w:w="6379" w:type="dxa"/>
                                  <w:gridSpan w:val="4"/>
                                  <w:tcBorders>
                                    <w:top w:val="nil"/>
                                    <w:left w:val="nil"/>
                                    <w:bottom w:val="single" w:sz="4" w:space="0" w:color="auto"/>
                                    <w:right w:val="nil"/>
                                  </w:tcBorders>
                                </w:tcPr>
                                <w:p w14:paraId="53EAFF94" w14:textId="77777777" w:rsidR="00C578DF" w:rsidRPr="00A34E0E" w:rsidRDefault="00C578DF" w:rsidP="00737E58">
                                  <w:pPr>
                                    <w:overflowPunct w:val="0"/>
                                    <w:spacing w:line="300" w:lineRule="exact"/>
                                    <w:ind w:left="721" w:hangingChars="300" w:hanging="721"/>
                                    <w:jc w:val="center"/>
                                    <w:rPr>
                                      <w:rFonts w:ascii="標楷體" w:eastAsia="標楷體" w:hAnsi="標楷體"/>
                                      <w:b/>
                                      <w:bCs/>
                                      <w:szCs w:val="24"/>
                                    </w:rPr>
                                  </w:pPr>
                                  <w:r w:rsidRPr="00952CFF">
                                    <w:rPr>
                                      <w:rFonts w:ascii="標楷體" w:eastAsia="標楷體" w:hAnsi="標楷體" w:hint="eastAsia"/>
                                      <w:b/>
                                      <w:bCs/>
                                      <w:color w:val="000000" w:themeColor="text1"/>
                                      <w:szCs w:val="24"/>
                                    </w:rPr>
                                    <w:t>表1</w:t>
                                  </w:r>
                                  <w:r w:rsidRPr="00952CFF">
                                    <w:rPr>
                                      <w:rFonts w:ascii="標楷體" w:eastAsia="標楷體" w:hAnsi="標楷體"/>
                                      <w:b/>
                                      <w:bCs/>
                                      <w:color w:val="000000" w:themeColor="text1"/>
                                      <w:szCs w:val="24"/>
                                    </w:rPr>
                                    <w:t>2</w:t>
                                  </w:r>
                                  <w:r w:rsidRPr="00A34E0E">
                                    <w:rPr>
                                      <w:rFonts w:ascii="標楷體" w:eastAsia="標楷體" w:hAnsi="標楷體" w:hint="eastAsia"/>
                                      <w:b/>
                                      <w:bCs/>
                                      <w:szCs w:val="24"/>
                                    </w:rPr>
                                    <w:t xml:space="preserve">　截至113年11月底燃氣機組電力採購案決標情形</w:t>
                                  </w:r>
                                </w:p>
                                <w:p w14:paraId="795BB23F" w14:textId="77777777" w:rsidR="00C578DF" w:rsidRPr="007A3ACE" w:rsidRDefault="00C578DF" w:rsidP="007A3ACE">
                                  <w:pPr>
                                    <w:overflowPunct w:val="0"/>
                                    <w:spacing w:line="300" w:lineRule="exact"/>
                                    <w:ind w:left="600" w:hangingChars="300" w:hanging="600"/>
                                    <w:jc w:val="right"/>
                                    <w:rPr>
                                      <w:rFonts w:ascii="標楷體" w:eastAsia="標楷體" w:hAnsi="標楷體"/>
                                      <w:sz w:val="20"/>
                                      <w:szCs w:val="20"/>
                                    </w:rPr>
                                  </w:pPr>
                                  <w:r w:rsidRPr="00952CFF">
                                    <w:rPr>
                                      <w:rFonts w:ascii="標楷體" w:eastAsia="標楷體" w:hAnsi="標楷體" w:hint="eastAsia"/>
                                      <w:color w:val="000000" w:themeColor="text1"/>
                                      <w:sz w:val="20"/>
                                      <w:szCs w:val="20"/>
                                    </w:rPr>
                                    <w:t>單位：</w:t>
                                  </w:r>
                                  <w:r w:rsidRPr="007A3ACE">
                                    <w:rPr>
                                      <w:rFonts w:ascii="標楷體" w:eastAsia="標楷體" w:hAnsi="標楷體"/>
                                      <w:sz w:val="20"/>
                                      <w:szCs w:val="20"/>
                                    </w:rPr>
                                    <w:t>MW</w:t>
                                  </w:r>
                                </w:p>
                              </w:tc>
                            </w:tr>
                            <w:tr w:rsidR="00C578DF" w:rsidRPr="009D1492" w14:paraId="31303123" w14:textId="77777777" w:rsidTr="00A7244C">
                              <w:tc>
                                <w:tcPr>
                                  <w:tcW w:w="2127" w:type="dxa"/>
                                  <w:tcBorders>
                                    <w:top w:val="single" w:sz="4" w:space="0" w:color="auto"/>
                                  </w:tcBorders>
                                  <w:vAlign w:val="center"/>
                                </w:tcPr>
                                <w:p w14:paraId="0C75206D" w14:textId="77777777" w:rsidR="00C578DF" w:rsidRPr="00F91481" w:rsidRDefault="00C578DF" w:rsidP="00685A04">
                                  <w:pPr>
                                    <w:overflowPunct w:val="0"/>
                                    <w:spacing w:line="300" w:lineRule="exact"/>
                                    <w:jc w:val="center"/>
                                    <w:rPr>
                                      <w:rFonts w:ascii="標楷體" w:eastAsia="標楷體" w:hAnsi="標楷體"/>
                                      <w:sz w:val="20"/>
                                      <w:szCs w:val="20"/>
                                    </w:rPr>
                                  </w:pPr>
                                  <w:r w:rsidRPr="00F91481">
                                    <w:rPr>
                                      <w:rFonts w:ascii="標楷體" w:eastAsia="標楷體" w:hAnsi="標楷體" w:hint="eastAsia"/>
                                      <w:sz w:val="20"/>
                                      <w:szCs w:val="20"/>
                                    </w:rPr>
                                    <w:t>標案名稱</w:t>
                                  </w:r>
                                </w:p>
                              </w:tc>
                              <w:tc>
                                <w:tcPr>
                                  <w:tcW w:w="1204" w:type="dxa"/>
                                  <w:tcBorders>
                                    <w:top w:val="single" w:sz="4" w:space="0" w:color="auto"/>
                                  </w:tcBorders>
                                  <w:vAlign w:val="center"/>
                                </w:tcPr>
                                <w:p w14:paraId="04699D50" w14:textId="77777777" w:rsidR="00C578DF" w:rsidRPr="00F91481" w:rsidRDefault="00C578DF" w:rsidP="00685A04">
                                  <w:pPr>
                                    <w:overflowPunct w:val="0"/>
                                    <w:spacing w:line="300" w:lineRule="exact"/>
                                    <w:jc w:val="center"/>
                                    <w:rPr>
                                      <w:rFonts w:ascii="標楷體" w:eastAsia="標楷體" w:hAnsi="標楷體"/>
                                      <w:sz w:val="20"/>
                                      <w:szCs w:val="20"/>
                                    </w:rPr>
                                  </w:pPr>
                                  <w:r w:rsidRPr="00F91481">
                                    <w:rPr>
                                      <w:rFonts w:ascii="標楷體" w:eastAsia="標楷體" w:hAnsi="標楷體" w:hint="eastAsia"/>
                                      <w:sz w:val="20"/>
                                      <w:szCs w:val="20"/>
                                    </w:rPr>
                                    <w:t>需求容量</w:t>
                                  </w:r>
                                </w:p>
                              </w:tc>
                              <w:tc>
                                <w:tcPr>
                                  <w:tcW w:w="1347" w:type="dxa"/>
                                  <w:tcBorders>
                                    <w:top w:val="single" w:sz="4" w:space="0" w:color="auto"/>
                                  </w:tcBorders>
                                </w:tcPr>
                                <w:p w14:paraId="62C4C3E0" w14:textId="77777777" w:rsidR="00C578DF" w:rsidRDefault="00C578DF" w:rsidP="00685A04">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實際</w:t>
                                  </w:r>
                                  <w:proofErr w:type="gramStart"/>
                                  <w:r>
                                    <w:rPr>
                                      <w:rFonts w:ascii="標楷體" w:eastAsia="標楷體" w:hAnsi="標楷體" w:hint="eastAsia"/>
                                      <w:sz w:val="20"/>
                                      <w:szCs w:val="20"/>
                                    </w:rPr>
                                    <w:t>決標量</w:t>
                                  </w:r>
                                  <w:proofErr w:type="gramEnd"/>
                                </w:p>
                              </w:tc>
                              <w:tc>
                                <w:tcPr>
                                  <w:tcW w:w="1701" w:type="dxa"/>
                                  <w:tcBorders>
                                    <w:top w:val="single" w:sz="4" w:space="0" w:color="auto"/>
                                  </w:tcBorders>
                                </w:tcPr>
                                <w:p w14:paraId="319B62F5" w14:textId="77777777" w:rsidR="00C578DF" w:rsidRDefault="00C578DF" w:rsidP="00685A04">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電力採購缺額量</w:t>
                                  </w:r>
                                </w:p>
                              </w:tc>
                            </w:tr>
                            <w:tr w:rsidR="00C578DF" w:rsidRPr="009D1492" w14:paraId="7EC83330" w14:textId="77777777" w:rsidTr="006A49B9">
                              <w:trPr>
                                <w:trHeight w:val="353"/>
                              </w:trPr>
                              <w:tc>
                                <w:tcPr>
                                  <w:tcW w:w="2127" w:type="dxa"/>
                                  <w:tcBorders>
                                    <w:top w:val="single" w:sz="4" w:space="0" w:color="auto"/>
                                  </w:tcBorders>
                                  <w:vAlign w:val="center"/>
                                </w:tcPr>
                                <w:p w14:paraId="20D9E748" w14:textId="77777777" w:rsidR="00C578DF" w:rsidRPr="00D204CE" w:rsidRDefault="00C578DF" w:rsidP="00D204CE">
                                  <w:pPr>
                                    <w:overflowPunct w:val="0"/>
                                    <w:spacing w:line="240" w:lineRule="exact"/>
                                    <w:ind w:leftChars="-20" w:left="-48" w:rightChars="-20" w:right="-48"/>
                                    <w:jc w:val="center"/>
                                    <w:rPr>
                                      <w:rFonts w:ascii="標楷體" w:eastAsia="標楷體" w:hAnsi="標楷體"/>
                                      <w:b/>
                                      <w:bCs/>
                                      <w:sz w:val="20"/>
                                      <w:szCs w:val="20"/>
                                    </w:rPr>
                                  </w:pPr>
                                  <w:r w:rsidRPr="00D204CE">
                                    <w:rPr>
                                      <w:rFonts w:ascii="標楷體" w:eastAsia="標楷體" w:hAnsi="標楷體" w:hint="eastAsia"/>
                                      <w:b/>
                                      <w:bCs/>
                                      <w:sz w:val="20"/>
                                      <w:szCs w:val="20"/>
                                    </w:rPr>
                                    <w:t>合計</w:t>
                                  </w:r>
                                </w:p>
                              </w:tc>
                              <w:tc>
                                <w:tcPr>
                                  <w:tcW w:w="1204" w:type="dxa"/>
                                  <w:tcBorders>
                                    <w:top w:val="single" w:sz="4" w:space="0" w:color="auto"/>
                                  </w:tcBorders>
                                  <w:vAlign w:val="center"/>
                                </w:tcPr>
                                <w:p w14:paraId="628A6748" w14:textId="77777777" w:rsidR="00C578DF" w:rsidRPr="006A49B9" w:rsidRDefault="00C578DF" w:rsidP="00D204CE">
                                  <w:pPr>
                                    <w:overflowPunct w:val="0"/>
                                    <w:snapToGrid w:val="0"/>
                                    <w:jc w:val="right"/>
                                    <w:rPr>
                                      <w:rFonts w:ascii="標楷體" w:eastAsia="標楷體" w:hAnsi="標楷體"/>
                                      <w:b/>
                                      <w:bCs/>
                                      <w:sz w:val="20"/>
                                      <w:szCs w:val="20"/>
                                    </w:rPr>
                                  </w:pPr>
                                  <w:r w:rsidRPr="006A49B9">
                                    <w:rPr>
                                      <w:rFonts w:ascii="標楷體" w:eastAsia="標楷體" w:hAnsi="標楷體" w:hint="eastAsia"/>
                                      <w:b/>
                                      <w:bCs/>
                                      <w:sz w:val="20"/>
                                      <w:szCs w:val="20"/>
                                    </w:rPr>
                                    <w:t>9</w:t>
                                  </w:r>
                                  <w:r w:rsidRPr="006A49B9">
                                    <w:rPr>
                                      <w:rFonts w:ascii="標楷體" w:eastAsia="標楷體" w:hAnsi="標楷體"/>
                                      <w:b/>
                                      <w:bCs/>
                                      <w:sz w:val="20"/>
                                      <w:szCs w:val="20"/>
                                    </w:rPr>
                                    <w:t>,020.00</w:t>
                                  </w:r>
                                </w:p>
                              </w:tc>
                              <w:tc>
                                <w:tcPr>
                                  <w:tcW w:w="1347" w:type="dxa"/>
                                  <w:tcBorders>
                                    <w:top w:val="single" w:sz="4" w:space="0" w:color="auto"/>
                                  </w:tcBorders>
                                  <w:vAlign w:val="center"/>
                                </w:tcPr>
                                <w:p w14:paraId="72A922D9" w14:textId="77777777" w:rsidR="00C578DF" w:rsidRPr="006A49B9" w:rsidRDefault="00C578DF" w:rsidP="00D204CE">
                                  <w:pPr>
                                    <w:overflowPunct w:val="0"/>
                                    <w:snapToGrid w:val="0"/>
                                    <w:jc w:val="right"/>
                                    <w:rPr>
                                      <w:rFonts w:ascii="標楷體" w:eastAsia="標楷體" w:hAnsi="標楷體"/>
                                      <w:b/>
                                      <w:bCs/>
                                      <w:sz w:val="20"/>
                                      <w:szCs w:val="20"/>
                                    </w:rPr>
                                  </w:pPr>
                                  <w:r w:rsidRPr="006A49B9">
                                    <w:rPr>
                                      <w:rFonts w:ascii="標楷體" w:eastAsia="標楷體" w:hAnsi="標楷體" w:hint="eastAsia"/>
                                      <w:b/>
                                      <w:bCs/>
                                      <w:sz w:val="20"/>
                                      <w:szCs w:val="20"/>
                                    </w:rPr>
                                    <w:t>1</w:t>
                                  </w:r>
                                  <w:r w:rsidRPr="006A49B9">
                                    <w:rPr>
                                      <w:rFonts w:ascii="標楷體" w:eastAsia="標楷體" w:hAnsi="標楷體"/>
                                      <w:b/>
                                      <w:bCs/>
                                      <w:sz w:val="20"/>
                                      <w:szCs w:val="20"/>
                                    </w:rPr>
                                    <w:t>,251.91</w:t>
                                  </w:r>
                                </w:p>
                              </w:tc>
                              <w:tc>
                                <w:tcPr>
                                  <w:tcW w:w="1701" w:type="dxa"/>
                                  <w:tcBorders>
                                    <w:top w:val="single" w:sz="4" w:space="0" w:color="auto"/>
                                  </w:tcBorders>
                                  <w:vAlign w:val="center"/>
                                </w:tcPr>
                                <w:p w14:paraId="5DAADC09" w14:textId="77777777" w:rsidR="00C578DF" w:rsidRPr="006A49B9" w:rsidRDefault="00C578DF" w:rsidP="006A49B9">
                                  <w:pPr>
                                    <w:overflowPunct w:val="0"/>
                                    <w:snapToGrid w:val="0"/>
                                    <w:jc w:val="right"/>
                                    <w:rPr>
                                      <w:rFonts w:ascii="標楷體" w:eastAsia="標楷體" w:hAnsi="標楷體"/>
                                      <w:b/>
                                      <w:bCs/>
                                      <w:sz w:val="20"/>
                                      <w:szCs w:val="20"/>
                                    </w:rPr>
                                  </w:pPr>
                                  <w:r w:rsidRPr="006A49B9">
                                    <w:rPr>
                                      <w:rFonts w:ascii="標楷體" w:eastAsia="標楷體" w:hAnsi="標楷體" w:hint="eastAsia"/>
                                      <w:b/>
                                      <w:bCs/>
                                      <w:sz w:val="20"/>
                                      <w:szCs w:val="20"/>
                                    </w:rPr>
                                    <w:t>7</w:t>
                                  </w:r>
                                  <w:r w:rsidRPr="006A49B9">
                                    <w:rPr>
                                      <w:rFonts w:ascii="標楷體" w:eastAsia="標楷體" w:hAnsi="標楷體"/>
                                      <w:b/>
                                      <w:bCs/>
                                      <w:sz w:val="20"/>
                                      <w:szCs w:val="20"/>
                                    </w:rPr>
                                    <w:t>,768.09</w:t>
                                  </w:r>
                                </w:p>
                              </w:tc>
                            </w:tr>
                            <w:tr w:rsidR="00C578DF" w:rsidRPr="009D1492" w14:paraId="072BAA1E" w14:textId="77777777" w:rsidTr="00D204CE">
                              <w:trPr>
                                <w:trHeight w:val="571"/>
                              </w:trPr>
                              <w:tc>
                                <w:tcPr>
                                  <w:tcW w:w="2127" w:type="dxa"/>
                                  <w:tcBorders>
                                    <w:top w:val="single" w:sz="4" w:space="0" w:color="auto"/>
                                  </w:tcBorders>
                                  <w:vAlign w:val="center"/>
                                </w:tcPr>
                                <w:p w14:paraId="6160A42F" w14:textId="77777777" w:rsidR="00C578DF" w:rsidRDefault="00C578DF" w:rsidP="00D204CE">
                                  <w:pPr>
                                    <w:overflowPunct w:val="0"/>
                                    <w:spacing w:line="240" w:lineRule="exact"/>
                                    <w:ind w:leftChars="-20" w:left="-48" w:rightChars="-20" w:right="-48"/>
                                    <w:jc w:val="distribute"/>
                                    <w:rPr>
                                      <w:rFonts w:ascii="標楷體" w:eastAsia="標楷體" w:hAnsi="標楷體"/>
                                      <w:sz w:val="20"/>
                                      <w:szCs w:val="20"/>
                                    </w:rPr>
                                  </w:pPr>
                                  <w:r w:rsidRPr="00F91481">
                                    <w:rPr>
                                      <w:rFonts w:ascii="標楷體" w:eastAsia="標楷體" w:hAnsi="標楷體" w:hint="eastAsia"/>
                                      <w:sz w:val="20"/>
                                      <w:szCs w:val="20"/>
                                    </w:rPr>
                                    <w:t>114至115年商轉</w:t>
                                  </w:r>
                                </w:p>
                                <w:p w14:paraId="538780B4" w14:textId="77777777" w:rsidR="00C578DF" w:rsidRPr="00F91481" w:rsidRDefault="00C578DF" w:rsidP="00D204CE">
                                  <w:pPr>
                                    <w:overflowPunct w:val="0"/>
                                    <w:spacing w:line="240" w:lineRule="exact"/>
                                    <w:ind w:leftChars="-20" w:left="-48" w:rightChars="-20" w:right="-48"/>
                                    <w:jc w:val="distribute"/>
                                    <w:rPr>
                                      <w:rFonts w:ascii="標楷體" w:eastAsia="標楷體" w:hAnsi="標楷體"/>
                                      <w:sz w:val="20"/>
                                      <w:szCs w:val="20"/>
                                    </w:rPr>
                                  </w:pPr>
                                  <w:r w:rsidRPr="00F91481">
                                    <w:rPr>
                                      <w:rFonts w:ascii="標楷體" w:eastAsia="標楷體" w:hAnsi="標楷體" w:hint="eastAsia"/>
                                      <w:sz w:val="20"/>
                                      <w:szCs w:val="20"/>
                                    </w:rPr>
                                    <w:t>燃氣機組電力採購</w:t>
                                  </w:r>
                                </w:p>
                              </w:tc>
                              <w:tc>
                                <w:tcPr>
                                  <w:tcW w:w="1204" w:type="dxa"/>
                                  <w:tcBorders>
                                    <w:top w:val="single" w:sz="4" w:space="0" w:color="auto"/>
                                  </w:tcBorders>
                                  <w:vAlign w:val="center"/>
                                </w:tcPr>
                                <w:p w14:paraId="10616D3C" w14:textId="77777777" w:rsidR="00C578DF" w:rsidRPr="00F91481" w:rsidRDefault="00C578DF" w:rsidP="00D204CE">
                                  <w:pPr>
                                    <w:overflowPunct w:val="0"/>
                                    <w:snapToGrid w:val="0"/>
                                    <w:jc w:val="right"/>
                                    <w:rPr>
                                      <w:rFonts w:ascii="標楷體" w:eastAsia="標楷體" w:hAnsi="標楷體"/>
                                      <w:sz w:val="20"/>
                                      <w:szCs w:val="20"/>
                                    </w:rPr>
                                  </w:pPr>
                                  <w:r w:rsidRPr="00F91481">
                                    <w:rPr>
                                      <w:rFonts w:ascii="標楷體" w:eastAsia="標楷體" w:hAnsi="標楷體" w:hint="eastAsia"/>
                                      <w:sz w:val="20"/>
                                      <w:szCs w:val="20"/>
                                    </w:rPr>
                                    <w:t>2</w:t>
                                  </w:r>
                                  <w:r w:rsidRPr="00F91481">
                                    <w:rPr>
                                      <w:rFonts w:ascii="標楷體" w:eastAsia="標楷體" w:hAnsi="標楷體"/>
                                      <w:sz w:val="20"/>
                                      <w:szCs w:val="20"/>
                                    </w:rPr>
                                    <w:t>,970</w:t>
                                  </w:r>
                                  <w:r>
                                    <w:rPr>
                                      <w:rFonts w:ascii="標楷體" w:eastAsia="標楷體" w:hAnsi="標楷體"/>
                                      <w:sz w:val="20"/>
                                      <w:szCs w:val="20"/>
                                    </w:rPr>
                                    <w:t>.00</w:t>
                                  </w:r>
                                </w:p>
                              </w:tc>
                              <w:tc>
                                <w:tcPr>
                                  <w:tcW w:w="1347" w:type="dxa"/>
                                  <w:tcBorders>
                                    <w:top w:val="single" w:sz="4" w:space="0" w:color="auto"/>
                                  </w:tcBorders>
                                  <w:vAlign w:val="center"/>
                                </w:tcPr>
                                <w:p w14:paraId="04A8433C" w14:textId="77777777" w:rsidR="00C578DF" w:rsidRPr="00F91481" w:rsidRDefault="00C578DF" w:rsidP="00D204CE">
                                  <w:pPr>
                                    <w:overflowPunct w:val="0"/>
                                    <w:snapToGrid w:val="0"/>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,251.91</w:t>
                                  </w:r>
                                </w:p>
                              </w:tc>
                              <w:tc>
                                <w:tcPr>
                                  <w:tcW w:w="1701" w:type="dxa"/>
                                  <w:tcBorders>
                                    <w:top w:val="single" w:sz="4" w:space="0" w:color="auto"/>
                                  </w:tcBorders>
                                  <w:vAlign w:val="center"/>
                                </w:tcPr>
                                <w:p w14:paraId="4627FD42" w14:textId="77777777" w:rsidR="00C578DF" w:rsidRPr="00F91481" w:rsidRDefault="00C578DF" w:rsidP="00D204CE">
                                  <w:pPr>
                                    <w:overflowPunct w:val="0"/>
                                    <w:snapToGrid w:val="0"/>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,718.09</w:t>
                                  </w:r>
                                </w:p>
                              </w:tc>
                            </w:tr>
                            <w:tr w:rsidR="00C578DF" w:rsidRPr="009D1492" w14:paraId="34C90953" w14:textId="77777777" w:rsidTr="00A34E0E">
                              <w:trPr>
                                <w:trHeight w:val="568"/>
                              </w:trPr>
                              <w:tc>
                                <w:tcPr>
                                  <w:tcW w:w="2127" w:type="dxa"/>
                                  <w:tcBorders>
                                    <w:top w:val="single" w:sz="4" w:space="0" w:color="auto"/>
                                    <w:bottom w:val="single" w:sz="4" w:space="0" w:color="auto"/>
                                  </w:tcBorders>
                                  <w:vAlign w:val="center"/>
                                </w:tcPr>
                                <w:p w14:paraId="3129EBE9" w14:textId="77777777" w:rsidR="00C578DF" w:rsidRDefault="00C578DF" w:rsidP="007A3ACE">
                                  <w:pPr>
                                    <w:overflowPunct w:val="0"/>
                                    <w:spacing w:line="240" w:lineRule="exact"/>
                                    <w:jc w:val="distribute"/>
                                    <w:rPr>
                                      <w:rFonts w:ascii="標楷體" w:eastAsia="標楷體" w:hAnsi="標楷體"/>
                                      <w:spacing w:val="-4"/>
                                      <w:sz w:val="20"/>
                                      <w:szCs w:val="20"/>
                                    </w:rPr>
                                  </w:pPr>
                                  <w:r w:rsidRPr="00F91481">
                                    <w:rPr>
                                      <w:rFonts w:ascii="標楷體" w:eastAsia="標楷體" w:hAnsi="標楷體" w:hint="eastAsia"/>
                                      <w:spacing w:val="-4"/>
                                      <w:sz w:val="20"/>
                                      <w:szCs w:val="20"/>
                                    </w:rPr>
                                    <w:t>116年</w:t>
                                  </w:r>
                                  <w:proofErr w:type="gramStart"/>
                                  <w:r w:rsidRPr="00F91481">
                                    <w:rPr>
                                      <w:rFonts w:ascii="標楷體" w:eastAsia="標楷體" w:hAnsi="標楷體" w:hint="eastAsia"/>
                                      <w:spacing w:val="-4"/>
                                      <w:sz w:val="20"/>
                                      <w:szCs w:val="20"/>
                                    </w:rPr>
                                    <w:t>商轉燃氣</w:t>
                                  </w:r>
                                  <w:proofErr w:type="gramEnd"/>
                                </w:p>
                                <w:p w14:paraId="304C0729" w14:textId="77777777" w:rsidR="00C578DF" w:rsidRPr="00F91481" w:rsidRDefault="00C578DF" w:rsidP="007A3ACE">
                                  <w:pPr>
                                    <w:overflowPunct w:val="0"/>
                                    <w:spacing w:line="240" w:lineRule="exact"/>
                                    <w:jc w:val="distribute"/>
                                    <w:rPr>
                                      <w:rFonts w:ascii="標楷體" w:eastAsia="標楷體" w:hAnsi="標楷體"/>
                                      <w:sz w:val="20"/>
                                      <w:szCs w:val="20"/>
                                    </w:rPr>
                                  </w:pPr>
                                  <w:r w:rsidRPr="00F91481">
                                    <w:rPr>
                                      <w:rFonts w:ascii="標楷體" w:eastAsia="標楷體" w:hAnsi="標楷體" w:hint="eastAsia"/>
                                      <w:spacing w:val="-4"/>
                                      <w:sz w:val="20"/>
                                      <w:szCs w:val="20"/>
                                    </w:rPr>
                                    <w:t>機</w:t>
                                  </w:r>
                                  <w:r>
                                    <w:rPr>
                                      <w:rFonts w:ascii="標楷體" w:eastAsia="標楷體" w:hAnsi="標楷體" w:hint="eastAsia"/>
                                      <w:spacing w:val="-4"/>
                                      <w:sz w:val="20"/>
                                      <w:szCs w:val="20"/>
                                    </w:rPr>
                                    <w:t>組電力採購</w:t>
                                  </w:r>
                                </w:p>
                              </w:tc>
                              <w:tc>
                                <w:tcPr>
                                  <w:tcW w:w="1204" w:type="dxa"/>
                                  <w:tcBorders>
                                    <w:top w:val="single" w:sz="4" w:space="0" w:color="auto"/>
                                    <w:bottom w:val="single" w:sz="4" w:space="0" w:color="auto"/>
                                  </w:tcBorders>
                                  <w:vAlign w:val="center"/>
                                </w:tcPr>
                                <w:p w14:paraId="6FBB8E9A" w14:textId="77777777" w:rsidR="00C578DF" w:rsidRPr="00F91481" w:rsidRDefault="00C578DF" w:rsidP="00D204CE">
                                  <w:pPr>
                                    <w:overflowPunct w:val="0"/>
                                    <w:snapToGrid w:val="0"/>
                                    <w:jc w:val="right"/>
                                    <w:rPr>
                                      <w:rFonts w:ascii="標楷體" w:eastAsia="標楷體" w:hAnsi="標楷體"/>
                                      <w:sz w:val="20"/>
                                      <w:szCs w:val="20"/>
                                    </w:rPr>
                                  </w:pPr>
                                  <w:r w:rsidRPr="00F91481">
                                    <w:rPr>
                                      <w:rFonts w:ascii="標楷體" w:eastAsia="標楷體" w:hAnsi="標楷體" w:hint="eastAsia"/>
                                      <w:sz w:val="20"/>
                                      <w:szCs w:val="20"/>
                                    </w:rPr>
                                    <w:t>2</w:t>
                                  </w:r>
                                  <w:r w:rsidRPr="00F91481">
                                    <w:rPr>
                                      <w:rFonts w:ascii="標楷體" w:eastAsia="標楷體" w:hAnsi="標楷體"/>
                                      <w:sz w:val="20"/>
                                      <w:szCs w:val="20"/>
                                    </w:rPr>
                                    <w:t>,090</w:t>
                                  </w:r>
                                  <w:r>
                                    <w:rPr>
                                      <w:rFonts w:ascii="標楷體" w:eastAsia="標楷體" w:hAnsi="標楷體"/>
                                      <w:sz w:val="20"/>
                                      <w:szCs w:val="20"/>
                                    </w:rPr>
                                    <w:t>.00</w:t>
                                  </w:r>
                                </w:p>
                              </w:tc>
                              <w:tc>
                                <w:tcPr>
                                  <w:tcW w:w="1347" w:type="dxa"/>
                                  <w:tcBorders>
                                    <w:top w:val="single" w:sz="4" w:space="0" w:color="auto"/>
                                    <w:bottom w:val="single" w:sz="4" w:space="0" w:color="auto"/>
                                  </w:tcBorders>
                                  <w:vAlign w:val="center"/>
                                </w:tcPr>
                                <w:p w14:paraId="095A9A91" w14:textId="77777777" w:rsidR="00C578DF" w:rsidRDefault="00C578DF" w:rsidP="00D204CE">
                                  <w:pPr>
                                    <w:overflowPunct w:val="0"/>
                                    <w:snapToGrid w:val="0"/>
                                    <w:jc w:val="right"/>
                                    <w:rPr>
                                      <w:rFonts w:ascii="標楷體" w:eastAsia="標楷體" w:hAnsi="標楷體"/>
                                      <w:sz w:val="20"/>
                                      <w:szCs w:val="20"/>
                                    </w:rPr>
                                  </w:pPr>
                                  <w:r>
                                    <w:rPr>
                                      <w:rFonts w:ascii="標楷體" w:eastAsia="標楷體" w:hAnsi="標楷體" w:hint="eastAsia"/>
                                      <w:sz w:val="20"/>
                                      <w:szCs w:val="20"/>
                                    </w:rPr>
                                    <w:t>尚未決標</w:t>
                                  </w:r>
                                </w:p>
                              </w:tc>
                              <w:tc>
                                <w:tcPr>
                                  <w:tcW w:w="1701" w:type="dxa"/>
                                  <w:tcBorders>
                                    <w:top w:val="single" w:sz="4" w:space="0" w:color="auto"/>
                                    <w:bottom w:val="single" w:sz="4" w:space="0" w:color="auto"/>
                                  </w:tcBorders>
                                  <w:vAlign w:val="center"/>
                                </w:tcPr>
                                <w:p w14:paraId="73E86073" w14:textId="77777777" w:rsidR="00C578DF" w:rsidRDefault="00C578DF" w:rsidP="00D204CE">
                                  <w:pPr>
                                    <w:overflowPunct w:val="0"/>
                                    <w:snapToGrid w:val="0"/>
                                    <w:jc w:val="right"/>
                                    <w:rPr>
                                      <w:rFonts w:ascii="標楷體" w:eastAsia="標楷體" w:hAnsi="標楷體"/>
                                      <w:sz w:val="20"/>
                                      <w:szCs w:val="20"/>
                                    </w:rPr>
                                  </w:pPr>
                                  <w:r w:rsidRPr="00F91481">
                                    <w:rPr>
                                      <w:rFonts w:ascii="標楷體" w:eastAsia="標楷體" w:hAnsi="標楷體" w:hint="eastAsia"/>
                                      <w:sz w:val="20"/>
                                      <w:szCs w:val="20"/>
                                    </w:rPr>
                                    <w:t>2</w:t>
                                  </w:r>
                                  <w:r w:rsidRPr="00F91481">
                                    <w:rPr>
                                      <w:rFonts w:ascii="標楷體" w:eastAsia="標楷體" w:hAnsi="標楷體"/>
                                      <w:sz w:val="20"/>
                                      <w:szCs w:val="20"/>
                                    </w:rPr>
                                    <w:t>,090</w:t>
                                  </w:r>
                                  <w:r>
                                    <w:rPr>
                                      <w:rFonts w:ascii="標楷體" w:eastAsia="標楷體" w:hAnsi="標楷體"/>
                                      <w:sz w:val="20"/>
                                      <w:szCs w:val="20"/>
                                    </w:rPr>
                                    <w:t>.00</w:t>
                                  </w:r>
                                </w:p>
                              </w:tc>
                            </w:tr>
                            <w:tr w:rsidR="00C578DF" w:rsidRPr="009D1492" w14:paraId="2137531D" w14:textId="77777777" w:rsidTr="00A34E0E">
                              <w:trPr>
                                <w:trHeight w:val="528"/>
                              </w:trPr>
                              <w:tc>
                                <w:tcPr>
                                  <w:tcW w:w="2127" w:type="dxa"/>
                                  <w:tcBorders>
                                    <w:bottom w:val="single" w:sz="4" w:space="0" w:color="auto"/>
                                  </w:tcBorders>
                                  <w:vAlign w:val="center"/>
                                </w:tcPr>
                                <w:p w14:paraId="1F777E36" w14:textId="77777777" w:rsidR="00C578DF" w:rsidRPr="00952CFF" w:rsidRDefault="00C578DF" w:rsidP="007A3ACE">
                                  <w:pPr>
                                    <w:overflowPunct w:val="0"/>
                                    <w:spacing w:line="240" w:lineRule="exact"/>
                                    <w:jc w:val="distribute"/>
                                    <w:rPr>
                                      <w:rFonts w:ascii="標楷體" w:eastAsia="標楷體" w:hAnsi="標楷體"/>
                                      <w:color w:val="000000" w:themeColor="text1"/>
                                      <w:spacing w:val="-4"/>
                                      <w:sz w:val="20"/>
                                      <w:szCs w:val="20"/>
                                    </w:rPr>
                                  </w:pPr>
                                  <w:r w:rsidRPr="00952CFF">
                                    <w:rPr>
                                      <w:rFonts w:ascii="標楷體" w:eastAsia="標楷體" w:hAnsi="標楷體" w:hint="eastAsia"/>
                                      <w:color w:val="000000" w:themeColor="text1"/>
                                      <w:spacing w:val="-4"/>
                                      <w:sz w:val="20"/>
                                      <w:szCs w:val="20"/>
                                    </w:rPr>
                                    <w:t>117年</w:t>
                                  </w:r>
                                  <w:proofErr w:type="gramStart"/>
                                  <w:r w:rsidRPr="00952CFF">
                                    <w:rPr>
                                      <w:rFonts w:ascii="標楷體" w:eastAsia="標楷體" w:hAnsi="標楷體" w:hint="eastAsia"/>
                                      <w:color w:val="000000" w:themeColor="text1"/>
                                      <w:spacing w:val="-4"/>
                                      <w:sz w:val="20"/>
                                      <w:szCs w:val="20"/>
                                    </w:rPr>
                                    <w:t>商轉燃氣</w:t>
                                  </w:r>
                                  <w:proofErr w:type="gramEnd"/>
                                </w:p>
                                <w:p w14:paraId="463194EA" w14:textId="77777777" w:rsidR="00C578DF" w:rsidRPr="00952CFF" w:rsidRDefault="00C578DF" w:rsidP="007A3ACE">
                                  <w:pPr>
                                    <w:overflowPunct w:val="0"/>
                                    <w:spacing w:line="240" w:lineRule="exact"/>
                                    <w:jc w:val="distribute"/>
                                    <w:rPr>
                                      <w:rFonts w:ascii="標楷體" w:eastAsia="標楷體" w:hAnsi="標楷體"/>
                                      <w:color w:val="000000" w:themeColor="text1"/>
                                      <w:spacing w:val="-4"/>
                                      <w:sz w:val="20"/>
                                      <w:szCs w:val="20"/>
                                    </w:rPr>
                                  </w:pPr>
                                  <w:r w:rsidRPr="00952CFF">
                                    <w:rPr>
                                      <w:rFonts w:ascii="標楷體" w:eastAsia="標楷體" w:hAnsi="標楷體" w:hint="eastAsia"/>
                                      <w:color w:val="000000" w:themeColor="text1"/>
                                      <w:spacing w:val="-4"/>
                                      <w:sz w:val="20"/>
                                      <w:szCs w:val="20"/>
                                    </w:rPr>
                                    <w:t>機組電力採購</w:t>
                                  </w:r>
                                  <w:r w:rsidRPr="00952CFF">
                                    <w:rPr>
                                      <w:rFonts w:ascii="標楷體" w:eastAsia="標楷體" w:hAnsi="標楷體" w:hint="eastAsia"/>
                                      <w:color w:val="000000" w:themeColor="text1"/>
                                      <w:spacing w:val="-14"/>
                                      <w:sz w:val="20"/>
                                      <w:szCs w:val="20"/>
                                    </w:rPr>
                                    <w:t>（</w:t>
                                  </w:r>
                                  <w:proofErr w:type="gramStart"/>
                                  <w:r w:rsidRPr="00952CFF">
                                    <w:rPr>
                                      <w:rFonts w:ascii="標楷體" w:eastAsia="標楷體" w:hAnsi="標楷體" w:hint="eastAsia"/>
                                      <w:color w:val="000000" w:themeColor="text1"/>
                                      <w:spacing w:val="-14"/>
                                      <w:sz w:val="20"/>
                                      <w:szCs w:val="20"/>
                                    </w:rPr>
                                    <w:t>註</w:t>
                                  </w:r>
                                  <w:proofErr w:type="gramEnd"/>
                                  <w:r w:rsidRPr="00952CFF">
                                    <w:rPr>
                                      <w:rFonts w:ascii="標楷體" w:eastAsia="標楷體" w:hAnsi="標楷體" w:hint="eastAsia"/>
                                      <w:color w:val="000000" w:themeColor="text1"/>
                                      <w:spacing w:val="-14"/>
                                      <w:sz w:val="20"/>
                                      <w:szCs w:val="20"/>
                                    </w:rPr>
                                    <w:t>1）</w:t>
                                  </w:r>
                                </w:p>
                              </w:tc>
                              <w:tc>
                                <w:tcPr>
                                  <w:tcW w:w="1204" w:type="dxa"/>
                                  <w:tcBorders>
                                    <w:bottom w:val="single" w:sz="4" w:space="0" w:color="auto"/>
                                  </w:tcBorders>
                                  <w:vAlign w:val="center"/>
                                </w:tcPr>
                                <w:p w14:paraId="772AB0CB" w14:textId="77777777" w:rsidR="00C578DF" w:rsidRPr="00952CFF" w:rsidRDefault="00C578DF" w:rsidP="00D204CE">
                                  <w:pPr>
                                    <w:overflowPunct w:val="0"/>
                                    <w:snapToGrid w:val="0"/>
                                    <w:jc w:val="right"/>
                                    <w:rPr>
                                      <w:rFonts w:ascii="標楷體" w:eastAsia="標楷體" w:hAnsi="標楷體"/>
                                      <w:color w:val="000000" w:themeColor="text1"/>
                                      <w:sz w:val="20"/>
                                      <w:szCs w:val="20"/>
                                    </w:rPr>
                                  </w:pPr>
                                  <w:r w:rsidRPr="00952CFF">
                                    <w:rPr>
                                      <w:rFonts w:ascii="標楷體" w:eastAsia="標楷體" w:hAnsi="標楷體" w:hint="eastAsia"/>
                                      <w:color w:val="000000" w:themeColor="text1"/>
                                      <w:sz w:val="20"/>
                                      <w:szCs w:val="20"/>
                                    </w:rPr>
                                    <w:t>3</w:t>
                                  </w:r>
                                  <w:r w:rsidRPr="00952CFF">
                                    <w:rPr>
                                      <w:rFonts w:ascii="標楷體" w:eastAsia="標楷體" w:hAnsi="標楷體"/>
                                      <w:color w:val="000000" w:themeColor="text1"/>
                                      <w:sz w:val="20"/>
                                      <w:szCs w:val="20"/>
                                    </w:rPr>
                                    <w:t>,</w:t>
                                  </w:r>
                                  <w:r w:rsidRPr="00952CFF">
                                    <w:rPr>
                                      <w:rFonts w:ascii="標楷體" w:eastAsia="標楷體" w:hAnsi="標楷體" w:hint="eastAsia"/>
                                      <w:color w:val="000000" w:themeColor="text1"/>
                                      <w:sz w:val="20"/>
                                      <w:szCs w:val="20"/>
                                    </w:rPr>
                                    <w:t>960</w:t>
                                  </w:r>
                                  <w:r w:rsidRPr="00952CFF">
                                    <w:rPr>
                                      <w:rFonts w:ascii="標楷體" w:eastAsia="標楷體" w:hAnsi="標楷體"/>
                                      <w:color w:val="000000" w:themeColor="text1"/>
                                      <w:sz w:val="20"/>
                                      <w:szCs w:val="20"/>
                                    </w:rPr>
                                    <w:t>.00</w:t>
                                  </w:r>
                                </w:p>
                              </w:tc>
                              <w:tc>
                                <w:tcPr>
                                  <w:tcW w:w="1347" w:type="dxa"/>
                                  <w:tcBorders>
                                    <w:bottom w:val="single" w:sz="4" w:space="0" w:color="auto"/>
                                  </w:tcBorders>
                                  <w:vAlign w:val="center"/>
                                </w:tcPr>
                                <w:p w14:paraId="3BCD4924" w14:textId="77777777" w:rsidR="00C578DF" w:rsidRPr="00952CFF" w:rsidRDefault="00C578DF" w:rsidP="00D204CE">
                                  <w:pPr>
                                    <w:overflowPunct w:val="0"/>
                                    <w:snapToGrid w:val="0"/>
                                    <w:jc w:val="right"/>
                                    <w:rPr>
                                      <w:rFonts w:ascii="標楷體" w:eastAsia="標楷體" w:hAnsi="標楷體"/>
                                      <w:color w:val="000000" w:themeColor="text1"/>
                                      <w:sz w:val="20"/>
                                      <w:szCs w:val="20"/>
                                    </w:rPr>
                                  </w:pPr>
                                  <w:r w:rsidRPr="00952CFF">
                                    <w:rPr>
                                      <w:rFonts w:ascii="標楷體" w:eastAsia="標楷體" w:hAnsi="標楷體" w:hint="eastAsia"/>
                                      <w:color w:val="000000" w:themeColor="text1"/>
                                      <w:sz w:val="20"/>
                                      <w:szCs w:val="20"/>
                                    </w:rPr>
                                    <w:t>尚未決標</w:t>
                                  </w:r>
                                </w:p>
                              </w:tc>
                              <w:tc>
                                <w:tcPr>
                                  <w:tcW w:w="1701" w:type="dxa"/>
                                  <w:tcBorders>
                                    <w:bottom w:val="single" w:sz="4" w:space="0" w:color="auto"/>
                                  </w:tcBorders>
                                  <w:vAlign w:val="center"/>
                                </w:tcPr>
                                <w:p w14:paraId="4D7BCB69" w14:textId="77777777" w:rsidR="00C578DF" w:rsidRPr="00952CFF" w:rsidRDefault="00C578DF" w:rsidP="00D204CE">
                                  <w:pPr>
                                    <w:overflowPunct w:val="0"/>
                                    <w:snapToGrid w:val="0"/>
                                    <w:jc w:val="right"/>
                                    <w:rPr>
                                      <w:rFonts w:ascii="標楷體" w:eastAsia="標楷體" w:hAnsi="標楷體"/>
                                      <w:color w:val="000000" w:themeColor="text1"/>
                                      <w:sz w:val="20"/>
                                      <w:szCs w:val="20"/>
                                    </w:rPr>
                                  </w:pPr>
                                  <w:r w:rsidRPr="00952CFF">
                                    <w:rPr>
                                      <w:rFonts w:ascii="標楷體" w:eastAsia="標楷體" w:hAnsi="標楷體" w:hint="eastAsia"/>
                                      <w:color w:val="000000" w:themeColor="text1"/>
                                      <w:sz w:val="20"/>
                                      <w:szCs w:val="20"/>
                                    </w:rPr>
                                    <w:t>3</w:t>
                                  </w:r>
                                  <w:r w:rsidRPr="00952CFF">
                                    <w:rPr>
                                      <w:rFonts w:ascii="標楷體" w:eastAsia="標楷體" w:hAnsi="標楷體"/>
                                      <w:color w:val="000000" w:themeColor="text1"/>
                                      <w:sz w:val="20"/>
                                      <w:szCs w:val="20"/>
                                    </w:rPr>
                                    <w:t>,960.00</w:t>
                                  </w:r>
                                </w:p>
                              </w:tc>
                            </w:tr>
                            <w:tr w:rsidR="00C578DF" w:rsidRPr="009D1492" w14:paraId="3FE6EF74" w14:textId="77777777" w:rsidTr="00A34E0E">
                              <w:trPr>
                                <w:trHeight w:val="720"/>
                              </w:trPr>
                              <w:tc>
                                <w:tcPr>
                                  <w:tcW w:w="6379" w:type="dxa"/>
                                  <w:gridSpan w:val="4"/>
                                  <w:tcBorders>
                                    <w:top w:val="single" w:sz="4" w:space="0" w:color="auto"/>
                                    <w:left w:val="nil"/>
                                    <w:bottom w:val="nil"/>
                                    <w:right w:val="nil"/>
                                  </w:tcBorders>
                                </w:tcPr>
                                <w:p w14:paraId="627C3C73" w14:textId="77777777" w:rsidR="00C578DF" w:rsidRPr="00F91481" w:rsidRDefault="00C578DF" w:rsidP="007A3ACE">
                                  <w:pPr>
                                    <w:overflowPunct w:val="0"/>
                                    <w:spacing w:line="200" w:lineRule="exact"/>
                                    <w:ind w:left="540" w:hangingChars="300" w:hanging="540"/>
                                    <w:jc w:val="both"/>
                                    <w:rPr>
                                      <w:rFonts w:ascii="標楷體" w:eastAsia="標楷體" w:hAnsi="標楷體"/>
                                      <w:spacing w:val="-4"/>
                                      <w:sz w:val="18"/>
                                      <w:szCs w:val="20"/>
                                    </w:rPr>
                                  </w:pPr>
                                  <w:proofErr w:type="gramStart"/>
                                  <w:r w:rsidRPr="00F91481">
                                    <w:rPr>
                                      <w:rFonts w:ascii="標楷體" w:eastAsia="標楷體" w:hAnsi="標楷體" w:hint="eastAsia"/>
                                      <w:sz w:val="18"/>
                                      <w:szCs w:val="20"/>
                                    </w:rPr>
                                    <w:t>註</w:t>
                                  </w:r>
                                  <w:proofErr w:type="gramEnd"/>
                                  <w:r w:rsidRPr="00F91481">
                                    <w:rPr>
                                      <w:rFonts w:ascii="標楷體" w:eastAsia="標楷體" w:hAnsi="標楷體" w:hint="eastAsia"/>
                                      <w:sz w:val="18"/>
                                      <w:szCs w:val="20"/>
                                    </w:rPr>
                                    <w:t>：1.</w:t>
                                  </w:r>
                                  <w:r>
                                    <w:rPr>
                                      <w:rFonts w:ascii="標楷體" w:eastAsia="標楷體" w:hAnsi="標楷體" w:hint="eastAsia"/>
                                      <w:sz w:val="18"/>
                                      <w:szCs w:val="20"/>
                                    </w:rPr>
                                    <w:t>原需求容量為2</w:t>
                                  </w:r>
                                  <w:r>
                                    <w:rPr>
                                      <w:rFonts w:ascii="標楷體" w:eastAsia="標楷體" w:hAnsi="標楷體"/>
                                      <w:sz w:val="18"/>
                                      <w:szCs w:val="20"/>
                                    </w:rPr>
                                    <w:t>,640MW</w:t>
                                  </w:r>
                                  <w:r>
                                    <w:rPr>
                                      <w:rFonts w:ascii="標楷體" w:eastAsia="標楷體" w:hAnsi="標楷體" w:hint="eastAsia"/>
                                      <w:sz w:val="18"/>
                                      <w:szCs w:val="20"/>
                                    </w:rPr>
                                    <w:t>，</w:t>
                                  </w:r>
                                  <w:r w:rsidRPr="00F91481">
                                    <w:rPr>
                                      <w:rFonts w:ascii="標楷體" w:eastAsia="標楷體" w:hAnsi="標楷體" w:hint="eastAsia"/>
                                      <w:spacing w:val="-4"/>
                                      <w:sz w:val="18"/>
                                      <w:szCs w:val="20"/>
                                    </w:rPr>
                                    <w:t>配合</w:t>
                                  </w:r>
                                  <w:r>
                                    <w:rPr>
                                      <w:rFonts w:ascii="標楷體" w:eastAsia="標楷體" w:hAnsi="標楷體" w:hint="eastAsia"/>
                                      <w:spacing w:val="-4"/>
                                      <w:sz w:val="18"/>
                                      <w:szCs w:val="20"/>
                                    </w:rPr>
                                    <w:t>經濟部</w:t>
                                  </w:r>
                                  <w:r w:rsidRPr="00F91481">
                                    <w:rPr>
                                      <w:rFonts w:ascii="標楷體" w:eastAsia="標楷體" w:hAnsi="標楷體" w:hint="eastAsia"/>
                                      <w:spacing w:val="-4"/>
                                      <w:sz w:val="18"/>
                                      <w:szCs w:val="20"/>
                                    </w:rPr>
                                    <w:t>113年7月公布之</w:t>
                                  </w:r>
                                  <w:proofErr w:type="gramStart"/>
                                  <w:r w:rsidRPr="00F91481">
                                    <w:rPr>
                                      <w:rFonts w:ascii="標楷體" w:eastAsia="標楷體" w:hAnsi="標楷體" w:hint="eastAsia"/>
                                      <w:spacing w:val="-4"/>
                                      <w:sz w:val="18"/>
                                      <w:szCs w:val="20"/>
                                    </w:rPr>
                                    <w:t>112</w:t>
                                  </w:r>
                                  <w:proofErr w:type="gramEnd"/>
                                  <w:r w:rsidRPr="00F91481">
                                    <w:rPr>
                                      <w:rFonts w:ascii="標楷體" w:eastAsia="標楷體" w:hAnsi="標楷體" w:hint="eastAsia"/>
                                      <w:spacing w:val="-4"/>
                                      <w:sz w:val="18"/>
                                      <w:szCs w:val="20"/>
                                    </w:rPr>
                                    <w:t>年度全國電力資源供需報告內容，增加117年商轉之民間燃氣機組需求容量至3</w:t>
                                  </w:r>
                                  <w:r w:rsidRPr="00F91481">
                                    <w:rPr>
                                      <w:rFonts w:ascii="標楷體" w:eastAsia="標楷體" w:hAnsi="標楷體"/>
                                      <w:spacing w:val="-4"/>
                                      <w:sz w:val="18"/>
                                      <w:szCs w:val="20"/>
                                    </w:rPr>
                                    <w:t>,</w:t>
                                  </w:r>
                                  <w:r w:rsidRPr="00F91481">
                                    <w:rPr>
                                      <w:rFonts w:ascii="標楷體" w:eastAsia="標楷體" w:hAnsi="標楷體" w:hint="eastAsia"/>
                                      <w:spacing w:val="-4"/>
                                      <w:sz w:val="18"/>
                                      <w:szCs w:val="20"/>
                                    </w:rPr>
                                    <w:t>960</w:t>
                                  </w:r>
                                  <w:r w:rsidRPr="00F91481">
                                    <w:rPr>
                                      <w:rFonts w:ascii="標楷體" w:eastAsia="標楷體" w:hAnsi="標楷體"/>
                                      <w:spacing w:val="-4"/>
                                      <w:sz w:val="18"/>
                                      <w:szCs w:val="20"/>
                                    </w:rPr>
                                    <w:t>MW</w:t>
                                  </w:r>
                                  <w:r w:rsidRPr="00F91481">
                                    <w:rPr>
                                      <w:rFonts w:ascii="標楷體" w:eastAsia="標楷體" w:hAnsi="標楷體" w:hint="eastAsia"/>
                                      <w:spacing w:val="-4"/>
                                      <w:sz w:val="18"/>
                                      <w:szCs w:val="20"/>
                                    </w:rPr>
                                    <w:t>。</w:t>
                                  </w:r>
                                </w:p>
                                <w:p w14:paraId="5327FB77" w14:textId="77777777" w:rsidR="00C578DF" w:rsidRPr="00F91481" w:rsidRDefault="00C578DF" w:rsidP="00A34E0E">
                                  <w:pPr>
                                    <w:overflowPunct w:val="0"/>
                                    <w:spacing w:line="200" w:lineRule="exact"/>
                                    <w:ind w:firstLineChars="200" w:firstLine="360"/>
                                    <w:jc w:val="both"/>
                                    <w:rPr>
                                      <w:rFonts w:ascii="標楷體" w:eastAsia="標楷體" w:hAnsi="標楷體"/>
                                      <w:sz w:val="20"/>
                                      <w:szCs w:val="20"/>
                                    </w:rPr>
                                  </w:pPr>
                                  <w:r w:rsidRPr="00F91481">
                                    <w:rPr>
                                      <w:rFonts w:ascii="標楷體" w:eastAsia="標楷體" w:hAnsi="標楷體" w:hint="eastAsia"/>
                                      <w:sz w:val="18"/>
                                      <w:szCs w:val="20"/>
                                    </w:rPr>
                                    <w:t>2.資料來源：整理自台</w:t>
                                  </w:r>
                                  <w:r>
                                    <w:rPr>
                                      <w:rFonts w:ascii="標楷體" w:eastAsia="標楷體" w:hAnsi="標楷體" w:hint="eastAsia"/>
                                      <w:sz w:val="18"/>
                                      <w:szCs w:val="20"/>
                                    </w:rPr>
                                    <w:t>灣</w:t>
                                  </w:r>
                                  <w:r w:rsidRPr="00F91481">
                                    <w:rPr>
                                      <w:rFonts w:ascii="標楷體" w:eastAsia="標楷體" w:hAnsi="標楷體" w:hint="eastAsia"/>
                                      <w:sz w:val="18"/>
                                      <w:szCs w:val="20"/>
                                    </w:rPr>
                                    <w:t>電</w:t>
                                  </w:r>
                                  <w:r>
                                    <w:rPr>
                                      <w:rFonts w:ascii="標楷體" w:eastAsia="標楷體" w:hAnsi="標楷體" w:hint="eastAsia"/>
                                      <w:sz w:val="18"/>
                                      <w:szCs w:val="20"/>
                                    </w:rPr>
                                    <w:t>力</w:t>
                                  </w:r>
                                  <w:r w:rsidRPr="00F91481">
                                    <w:rPr>
                                      <w:rFonts w:ascii="標楷體" w:eastAsia="標楷體" w:hAnsi="標楷體" w:hint="eastAsia"/>
                                      <w:sz w:val="18"/>
                                      <w:szCs w:val="20"/>
                                    </w:rPr>
                                    <w:t>公司提供資料。</w:t>
                                  </w:r>
                                </w:p>
                              </w:tc>
                            </w:tr>
                          </w:tbl>
                          <w:p w14:paraId="197D0C36" w14:textId="77777777" w:rsidR="00C578DF" w:rsidRPr="00685A04" w:rsidRDefault="00C578DF" w:rsidP="00C578DF"/>
                        </w:txbxContent>
                      </wps:txbx>
                      <wps:bodyPr rot="0" vert="horz" wrap="square" lIns="3600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12C50FE" id="_x0000_s1095" type="#_x0000_t202" style="position:absolute;left:0;text-align:left;margin-left:168.1pt;margin-top:461.55pt;width:326.55pt;height:181.7pt;z-index:2520258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" stroked="f">
                <v:textbox inset="1mm,0,0,0">
                  <w:txbxContent>
                    <w:tbl>
                      <w:tblPr>
                        <w:tblStyle w:val="21"/>
                        <w:tblW w:w="6379" w:type="dxa"/>
                        <w:tblLook w:val="04A0" w:firstRow="1" w:lastRow="0" w:firstColumn="1" w:lastColumn="0" w:noHBand="0" w:noVBand="1"/>
                      </w:tblPr>
                      <w:tblGrid>
                        <w:gridCol w:w="2127"/>
                        <w:gridCol w:w="1204"/>
                        <w:gridCol w:w="1347"/>
                        <w:gridCol w:w="1701"/>
                      </w:tblGrid>
                      <w:tr w:rsidR="00C578DF" w:rsidRPr="009D1492" w14:paraId="4DD200CA" w14:textId="77777777" w:rsidTr="00A34E0E">
                        <w:tc>
                          <w:tcPr>
                            <w:tcW w:w="6379" w:type="dxa"/>
                            <w:gridSpan w:val="4"/>
                            <w:tcBorders>
                              <w:top w:val="nil"/>
                              <w:left w:val="nil"/>
                              <w:bottom w:val="single" w:sz="4" w:space="0" w:color="auto"/>
                              <w:right w:val="nil"/>
                            </w:tcBorders>
                          </w:tcPr>
                          <w:p w14:paraId="53EAFF94" w14:textId="77777777" w:rsidR="00C578DF" w:rsidRPr="00A34E0E" w:rsidRDefault="00C578DF" w:rsidP="00737E58">
                            <w:pPr>
                              <w:overflowPunct w:val="0"/>
                              <w:spacing w:line="300" w:lineRule="exact"/>
                              <w:ind w:left="721" w:hangingChars="300" w:hanging="721"/>
                              <w:jc w:val="center"/>
                              <w:rPr>
                                <w:rFonts w:ascii="標楷體" w:eastAsia="標楷體" w:hAnsi="標楷體"/>
                                <w:b/>
                                <w:bCs/>
                                <w:szCs w:val="24"/>
                              </w:rPr>
                            </w:pPr>
                            <w:r w:rsidRPr="00952CFF">
                              <w:rPr>
                                <w:rFonts w:ascii="標楷體" w:eastAsia="標楷體" w:hAnsi="標楷體" w:hint="eastAsia"/>
                                <w:b/>
                                <w:bCs/>
                                <w:color w:val="000000" w:themeColor="text1"/>
                                <w:szCs w:val="24"/>
                              </w:rPr>
                              <w:t>表1</w:t>
                            </w:r>
                            <w:r w:rsidRPr="00952CFF">
                              <w:rPr>
                                <w:rFonts w:ascii="標楷體" w:eastAsia="標楷體" w:hAnsi="標楷體"/>
                                <w:b/>
                                <w:bCs/>
                                <w:color w:val="000000" w:themeColor="text1"/>
                                <w:szCs w:val="24"/>
                              </w:rPr>
                              <w:t>2</w:t>
                            </w:r>
                            <w:r w:rsidRPr="00A34E0E">
                              <w:rPr>
                                <w:rFonts w:ascii="標楷體" w:eastAsia="標楷體" w:hAnsi="標楷體" w:hint="eastAsia"/>
                                <w:b/>
                                <w:bCs/>
                                <w:szCs w:val="24"/>
                              </w:rPr>
                              <w:t xml:space="preserve">　截至113年11月底燃氣機組電力採購案決標情形</w:t>
                            </w:r>
                          </w:p>
                          <w:p w14:paraId="795BB23F" w14:textId="77777777" w:rsidR="00C578DF" w:rsidRPr="007A3ACE" w:rsidRDefault="00C578DF" w:rsidP="007A3ACE">
                            <w:pPr>
                              <w:overflowPunct w:val="0"/>
                              <w:spacing w:line="300" w:lineRule="exact"/>
                              <w:ind w:left="600" w:hangingChars="300" w:hanging="600"/>
                              <w:jc w:val="right"/>
                              <w:rPr>
                                <w:rFonts w:ascii="標楷體" w:eastAsia="標楷體" w:hAnsi="標楷體"/>
                                <w:sz w:val="20"/>
                                <w:szCs w:val="20"/>
                              </w:rPr>
                            </w:pPr>
                            <w:r w:rsidRPr="00952CFF">
                              <w:rPr>
                                <w:rFonts w:ascii="標楷體" w:eastAsia="標楷體" w:hAnsi="標楷體" w:hint="eastAsia"/>
                                <w:color w:val="000000" w:themeColor="text1"/>
                                <w:sz w:val="20"/>
                                <w:szCs w:val="20"/>
                              </w:rPr>
                              <w:t>單位：</w:t>
                            </w:r>
                            <w:r w:rsidRPr="007A3ACE">
                              <w:rPr>
                                <w:rFonts w:ascii="標楷體" w:eastAsia="標楷體" w:hAnsi="標楷體"/>
                                <w:sz w:val="20"/>
                                <w:szCs w:val="20"/>
                              </w:rPr>
                              <w:t>MW</w:t>
                            </w:r>
                          </w:p>
                        </w:tc>
                      </w:tr>
                      <w:tr w:rsidR="00C578DF" w:rsidRPr="009D1492" w14:paraId="31303123" w14:textId="77777777" w:rsidTr="00A7244C">
                        <w:tc>
                          <w:tcPr>
                            <w:tcW w:w="2127" w:type="dxa"/>
                            <w:tcBorders>
                              <w:top w:val="single" w:sz="4" w:space="0" w:color="auto"/>
                            </w:tcBorders>
                            <w:vAlign w:val="center"/>
                          </w:tcPr>
                          <w:p w14:paraId="0C75206D" w14:textId="77777777" w:rsidR="00C578DF" w:rsidRPr="00F91481" w:rsidRDefault="00C578DF" w:rsidP="00685A04">
                            <w:pPr>
                              <w:overflowPunct w:val="0"/>
                              <w:spacing w:line="300" w:lineRule="exact"/>
                              <w:jc w:val="center"/>
                              <w:rPr>
                                <w:rFonts w:ascii="標楷體" w:eastAsia="標楷體" w:hAnsi="標楷體"/>
                                <w:sz w:val="20"/>
                                <w:szCs w:val="20"/>
                              </w:rPr>
                            </w:pPr>
                            <w:r w:rsidRPr="00F91481">
                              <w:rPr>
                                <w:rFonts w:ascii="標楷體" w:eastAsia="標楷體" w:hAnsi="標楷體" w:hint="eastAsia"/>
                                <w:sz w:val="20"/>
                                <w:szCs w:val="20"/>
                              </w:rPr>
                              <w:t>標案名稱</w:t>
                            </w:r>
                          </w:p>
                        </w:tc>
                        <w:tc>
                          <w:tcPr>
                            <w:tcW w:w="1204" w:type="dxa"/>
                            <w:tcBorders>
                              <w:top w:val="single" w:sz="4" w:space="0" w:color="auto"/>
                            </w:tcBorders>
                            <w:vAlign w:val="center"/>
                          </w:tcPr>
                          <w:p w14:paraId="04699D50" w14:textId="77777777" w:rsidR="00C578DF" w:rsidRPr="00F91481" w:rsidRDefault="00C578DF" w:rsidP="00685A04">
                            <w:pPr>
                              <w:overflowPunct w:val="0"/>
                              <w:spacing w:line="300" w:lineRule="exact"/>
                              <w:jc w:val="center"/>
                              <w:rPr>
                                <w:rFonts w:ascii="標楷體" w:eastAsia="標楷體" w:hAnsi="標楷體"/>
                                <w:sz w:val="20"/>
                                <w:szCs w:val="20"/>
                              </w:rPr>
                            </w:pPr>
                            <w:r w:rsidRPr="00F91481">
                              <w:rPr>
                                <w:rFonts w:ascii="標楷體" w:eastAsia="標楷體" w:hAnsi="標楷體" w:hint="eastAsia"/>
                                <w:sz w:val="20"/>
                                <w:szCs w:val="20"/>
                              </w:rPr>
                              <w:t>需求容量</w:t>
                            </w:r>
                          </w:p>
                        </w:tc>
                        <w:tc>
                          <w:tcPr>
                            <w:tcW w:w="1347" w:type="dxa"/>
                            <w:tcBorders>
                              <w:top w:val="single" w:sz="4" w:space="0" w:color="auto"/>
                            </w:tcBorders>
                          </w:tcPr>
                          <w:p w14:paraId="62C4C3E0" w14:textId="77777777" w:rsidR="00C578DF" w:rsidRDefault="00C578DF" w:rsidP="00685A04">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實際</w:t>
                            </w:r>
                            <w:proofErr w:type="gramStart"/>
                            <w:r>
                              <w:rPr>
                                <w:rFonts w:ascii="標楷體" w:eastAsia="標楷體" w:hAnsi="標楷體" w:hint="eastAsia"/>
                                <w:sz w:val="20"/>
                                <w:szCs w:val="20"/>
                              </w:rPr>
                              <w:t>決標量</w:t>
                            </w:r>
                            <w:proofErr w:type="gramEnd"/>
                          </w:p>
                        </w:tc>
                        <w:tc>
                          <w:tcPr>
                            <w:tcW w:w="1701" w:type="dxa"/>
                            <w:tcBorders>
                              <w:top w:val="single" w:sz="4" w:space="0" w:color="auto"/>
                            </w:tcBorders>
                          </w:tcPr>
                          <w:p w14:paraId="319B62F5" w14:textId="77777777" w:rsidR="00C578DF" w:rsidRDefault="00C578DF" w:rsidP="00685A04">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電力採購缺額量</w:t>
                            </w:r>
                          </w:p>
                        </w:tc>
                      </w:tr>
                      <w:tr w:rsidR="00C578DF" w:rsidRPr="009D1492" w14:paraId="7EC83330" w14:textId="77777777" w:rsidTr="006A49B9">
                        <w:trPr>
                          <w:trHeight w:val="353"/>
                        </w:trPr>
                        <w:tc>
                          <w:tcPr>
                            <w:tcW w:w="2127" w:type="dxa"/>
                            <w:tcBorders>
                              <w:top w:val="single" w:sz="4" w:space="0" w:color="auto"/>
                            </w:tcBorders>
                            <w:vAlign w:val="center"/>
                          </w:tcPr>
                          <w:p w14:paraId="20D9E748" w14:textId="77777777" w:rsidR="00C578DF" w:rsidRPr="00D204CE" w:rsidRDefault="00C578DF" w:rsidP="00D204CE">
                            <w:pPr>
                              <w:overflowPunct w:val="0"/>
                              <w:spacing w:line="240" w:lineRule="exact"/>
                              <w:ind w:leftChars="-20" w:left="-48" w:rightChars="-20" w:right="-48"/>
                              <w:jc w:val="center"/>
                              <w:rPr>
                                <w:rFonts w:ascii="標楷體" w:eastAsia="標楷體" w:hAnsi="標楷體"/>
                                <w:b/>
                                <w:bCs/>
                                <w:sz w:val="20"/>
                                <w:szCs w:val="20"/>
                              </w:rPr>
                            </w:pPr>
                            <w:r w:rsidRPr="00D204CE">
                              <w:rPr>
                                <w:rFonts w:ascii="標楷體" w:eastAsia="標楷體" w:hAnsi="標楷體" w:hint="eastAsia"/>
                                <w:b/>
                                <w:bCs/>
                                <w:sz w:val="20"/>
                                <w:szCs w:val="20"/>
                              </w:rPr>
                              <w:t>合計</w:t>
                            </w:r>
                          </w:p>
                        </w:tc>
                        <w:tc>
                          <w:tcPr>
                            <w:tcW w:w="1204" w:type="dxa"/>
                            <w:tcBorders>
                              <w:top w:val="single" w:sz="4" w:space="0" w:color="auto"/>
                            </w:tcBorders>
                            <w:vAlign w:val="center"/>
                          </w:tcPr>
                          <w:p w14:paraId="628A6748" w14:textId="77777777" w:rsidR="00C578DF" w:rsidRPr="006A49B9" w:rsidRDefault="00C578DF" w:rsidP="00D204CE">
                            <w:pPr>
                              <w:overflowPunct w:val="0"/>
                              <w:snapToGrid w:val="0"/>
                              <w:jc w:val="right"/>
                              <w:rPr>
                                <w:rFonts w:ascii="標楷體" w:eastAsia="標楷體" w:hAnsi="標楷體"/>
                                <w:b/>
                                <w:bCs/>
                                <w:sz w:val="20"/>
                                <w:szCs w:val="20"/>
                              </w:rPr>
                            </w:pPr>
                            <w:r w:rsidRPr="006A49B9">
                              <w:rPr>
                                <w:rFonts w:ascii="標楷體" w:eastAsia="標楷體" w:hAnsi="標楷體" w:hint="eastAsia"/>
                                <w:b/>
                                <w:bCs/>
                                <w:sz w:val="20"/>
                                <w:szCs w:val="20"/>
                              </w:rPr>
                              <w:t>9</w:t>
                            </w:r>
                            <w:r w:rsidRPr="006A49B9">
                              <w:rPr>
                                <w:rFonts w:ascii="標楷體" w:eastAsia="標楷體" w:hAnsi="標楷體"/>
                                <w:b/>
                                <w:bCs/>
                                <w:sz w:val="20"/>
                                <w:szCs w:val="20"/>
                              </w:rPr>
                              <w:t>,020.00</w:t>
                            </w:r>
                          </w:p>
                        </w:tc>
                        <w:tc>
                          <w:tcPr>
                            <w:tcW w:w="1347" w:type="dxa"/>
                            <w:tcBorders>
                              <w:top w:val="single" w:sz="4" w:space="0" w:color="auto"/>
                            </w:tcBorders>
                            <w:vAlign w:val="center"/>
                          </w:tcPr>
                          <w:p w14:paraId="72A922D9" w14:textId="77777777" w:rsidR="00C578DF" w:rsidRPr="006A49B9" w:rsidRDefault="00C578DF" w:rsidP="00D204CE">
                            <w:pPr>
                              <w:overflowPunct w:val="0"/>
                              <w:snapToGrid w:val="0"/>
                              <w:jc w:val="right"/>
                              <w:rPr>
                                <w:rFonts w:ascii="標楷體" w:eastAsia="標楷體" w:hAnsi="標楷體"/>
                                <w:b/>
                                <w:bCs/>
                                <w:sz w:val="20"/>
                                <w:szCs w:val="20"/>
                              </w:rPr>
                            </w:pPr>
                            <w:r w:rsidRPr="006A49B9">
                              <w:rPr>
                                <w:rFonts w:ascii="標楷體" w:eastAsia="標楷體" w:hAnsi="標楷體" w:hint="eastAsia"/>
                                <w:b/>
                                <w:bCs/>
                                <w:sz w:val="20"/>
                                <w:szCs w:val="20"/>
                              </w:rPr>
                              <w:t>1</w:t>
                            </w:r>
                            <w:r w:rsidRPr="006A49B9">
                              <w:rPr>
                                <w:rFonts w:ascii="標楷體" w:eastAsia="標楷體" w:hAnsi="標楷體"/>
                                <w:b/>
                                <w:bCs/>
                                <w:sz w:val="20"/>
                                <w:szCs w:val="20"/>
                              </w:rPr>
                              <w:t>,251.91</w:t>
                            </w:r>
                          </w:p>
                        </w:tc>
                        <w:tc>
                          <w:tcPr>
                            <w:tcW w:w="1701" w:type="dxa"/>
                            <w:tcBorders>
                              <w:top w:val="single" w:sz="4" w:space="0" w:color="auto"/>
                            </w:tcBorders>
                            <w:vAlign w:val="center"/>
                          </w:tcPr>
                          <w:p w14:paraId="5DAADC09" w14:textId="77777777" w:rsidR="00C578DF" w:rsidRPr="006A49B9" w:rsidRDefault="00C578DF" w:rsidP="006A49B9">
                            <w:pPr>
                              <w:overflowPunct w:val="0"/>
                              <w:snapToGrid w:val="0"/>
                              <w:jc w:val="right"/>
                              <w:rPr>
                                <w:rFonts w:ascii="標楷體" w:eastAsia="標楷體" w:hAnsi="標楷體"/>
                                <w:b/>
                                <w:bCs/>
                                <w:sz w:val="20"/>
                                <w:szCs w:val="20"/>
                              </w:rPr>
                            </w:pPr>
                            <w:r w:rsidRPr="006A49B9">
                              <w:rPr>
                                <w:rFonts w:ascii="標楷體" w:eastAsia="標楷體" w:hAnsi="標楷體" w:hint="eastAsia"/>
                                <w:b/>
                                <w:bCs/>
                                <w:sz w:val="20"/>
                                <w:szCs w:val="20"/>
                              </w:rPr>
                              <w:t>7</w:t>
                            </w:r>
                            <w:r w:rsidRPr="006A49B9">
                              <w:rPr>
                                <w:rFonts w:ascii="標楷體" w:eastAsia="標楷體" w:hAnsi="標楷體"/>
                                <w:b/>
                                <w:bCs/>
                                <w:sz w:val="20"/>
                                <w:szCs w:val="20"/>
                              </w:rPr>
                              <w:t>,768.09</w:t>
                            </w:r>
                          </w:p>
                        </w:tc>
                      </w:tr>
                      <w:tr w:rsidR="00C578DF" w:rsidRPr="009D1492" w14:paraId="072BAA1E" w14:textId="77777777" w:rsidTr="00D204CE">
                        <w:trPr>
                          <w:trHeight w:val="571"/>
                        </w:trPr>
                        <w:tc>
                          <w:tcPr>
                            <w:tcW w:w="2127" w:type="dxa"/>
                            <w:tcBorders>
                              <w:top w:val="single" w:sz="4" w:space="0" w:color="auto"/>
                            </w:tcBorders>
                            <w:vAlign w:val="center"/>
                          </w:tcPr>
                          <w:p w14:paraId="6160A42F" w14:textId="77777777" w:rsidR="00C578DF" w:rsidRDefault="00C578DF" w:rsidP="00D204CE">
                            <w:pPr>
                              <w:overflowPunct w:val="0"/>
                              <w:spacing w:line="240" w:lineRule="exact"/>
                              <w:ind w:leftChars="-20" w:left="-48" w:rightChars="-20" w:right="-48"/>
                              <w:jc w:val="distribute"/>
                              <w:rPr>
                                <w:rFonts w:ascii="標楷體" w:eastAsia="標楷體" w:hAnsi="標楷體"/>
                                <w:sz w:val="20"/>
                                <w:szCs w:val="20"/>
                              </w:rPr>
                            </w:pPr>
                            <w:r w:rsidRPr="00F91481">
                              <w:rPr>
                                <w:rFonts w:ascii="標楷體" w:eastAsia="標楷體" w:hAnsi="標楷體" w:hint="eastAsia"/>
                                <w:sz w:val="20"/>
                                <w:szCs w:val="20"/>
                              </w:rPr>
                              <w:t>114至115年商轉</w:t>
                            </w:r>
                          </w:p>
                          <w:p w14:paraId="538780B4" w14:textId="77777777" w:rsidR="00C578DF" w:rsidRPr="00F91481" w:rsidRDefault="00C578DF" w:rsidP="00D204CE">
                            <w:pPr>
                              <w:overflowPunct w:val="0"/>
                              <w:spacing w:line="240" w:lineRule="exact"/>
                              <w:ind w:leftChars="-20" w:left="-48" w:rightChars="-20" w:right="-48"/>
                              <w:jc w:val="distribute"/>
                              <w:rPr>
                                <w:rFonts w:ascii="標楷體" w:eastAsia="標楷體" w:hAnsi="標楷體"/>
                                <w:sz w:val="20"/>
                                <w:szCs w:val="20"/>
                              </w:rPr>
                            </w:pPr>
                            <w:r w:rsidRPr="00F91481">
                              <w:rPr>
                                <w:rFonts w:ascii="標楷體" w:eastAsia="標楷體" w:hAnsi="標楷體" w:hint="eastAsia"/>
                                <w:sz w:val="20"/>
                                <w:szCs w:val="20"/>
                              </w:rPr>
                              <w:t>燃氣機組電力採購</w:t>
                            </w:r>
                          </w:p>
                        </w:tc>
                        <w:tc>
                          <w:tcPr>
                            <w:tcW w:w="1204" w:type="dxa"/>
                            <w:tcBorders>
                              <w:top w:val="single" w:sz="4" w:space="0" w:color="auto"/>
                            </w:tcBorders>
                            <w:vAlign w:val="center"/>
                          </w:tcPr>
                          <w:p w14:paraId="10616D3C" w14:textId="77777777" w:rsidR="00C578DF" w:rsidRPr="00F91481" w:rsidRDefault="00C578DF" w:rsidP="00D204CE">
                            <w:pPr>
                              <w:overflowPunct w:val="0"/>
                              <w:snapToGrid w:val="0"/>
                              <w:jc w:val="right"/>
                              <w:rPr>
                                <w:rFonts w:ascii="標楷體" w:eastAsia="標楷體" w:hAnsi="標楷體"/>
                                <w:sz w:val="20"/>
                                <w:szCs w:val="20"/>
                              </w:rPr>
                            </w:pPr>
                            <w:r w:rsidRPr="00F91481">
                              <w:rPr>
                                <w:rFonts w:ascii="標楷體" w:eastAsia="標楷體" w:hAnsi="標楷體" w:hint="eastAsia"/>
                                <w:sz w:val="20"/>
                                <w:szCs w:val="20"/>
                              </w:rPr>
                              <w:t>2</w:t>
                            </w:r>
                            <w:r w:rsidRPr="00F91481">
                              <w:rPr>
                                <w:rFonts w:ascii="標楷體" w:eastAsia="標楷體" w:hAnsi="標楷體"/>
                                <w:sz w:val="20"/>
                                <w:szCs w:val="20"/>
                              </w:rPr>
                              <w:t>,970</w:t>
                            </w:r>
                            <w:r>
                              <w:rPr>
                                <w:rFonts w:ascii="標楷體" w:eastAsia="標楷體" w:hAnsi="標楷體"/>
                                <w:sz w:val="20"/>
                                <w:szCs w:val="20"/>
                              </w:rPr>
                              <w:t>.00</w:t>
                            </w:r>
                          </w:p>
                        </w:tc>
                        <w:tc>
                          <w:tcPr>
                            <w:tcW w:w="1347" w:type="dxa"/>
                            <w:tcBorders>
                              <w:top w:val="single" w:sz="4" w:space="0" w:color="auto"/>
                            </w:tcBorders>
                            <w:vAlign w:val="center"/>
                          </w:tcPr>
                          <w:p w14:paraId="04A8433C" w14:textId="77777777" w:rsidR="00C578DF" w:rsidRPr="00F91481" w:rsidRDefault="00C578DF" w:rsidP="00D204CE">
                            <w:pPr>
                              <w:overflowPunct w:val="0"/>
                              <w:snapToGrid w:val="0"/>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,251.91</w:t>
                            </w:r>
                          </w:p>
                        </w:tc>
                        <w:tc>
                          <w:tcPr>
                            <w:tcW w:w="1701" w:type="dxa"/>
                            <w:tcBorders>
                              <w:top w:val="single" w:sz="4" w:space="0" w:color="auto"/>
                            </w:tcBorders>
                            <w:vAlign w:val="center"/>
                          </w:tcPr>
                          <w:p w14:paraId="4627FD42" w14:textId="77777777" w:rsidR="00C578DF" w:rsidRPr="00F91481" w:rsidRDefault="00C578DF" w:rsidP="00D204CE">
                            <w:pPr>
                              <w:overflowPunct w:val="0"/>
                              <w:snapToGrid w:val="0"/>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,718.09</w:t>
                            </w:r>
                          </w:p>
                        </w:tc>
                      </w:tr>
                      <w:tr w:rsidR="00C578DF" w:rsidRPr="009D1492" w14:paraId="34C90953" w14:textId="77777777" w:rsidTr="00A34E0E">
                        <w:trPr>
                          <w:trHeight w:val="568"/>
                        </w:trPr>
                        <w:tc>
                          <w:tcPr>
                            <w:tcW w:w="2127" w:type="dxa"/>
                            <w:tcBorders>
                              <w:top w:val="single" w:sz="4" w:space="0" w:color="auto"/>
                              <w:bottom w:val="single" w:sz="4" w:space="0" w:color="auto"/>
                            </w:tcBorders>
                            <w:vAlign w:val="center"/>
                          </w:tcPr>
                          <w:p w14:paraId="3129EBE9" w14:textId="77777777" w:rsidR="00C578DF" w:rsidRDefault="00C578DF" w:rsidP="007A3ACE">
                            <w:pPr>
                              <w:overflowPunct w:val="0"/>
                              <w:spacing w:line="240" w:lineRule="exact"/>
                              <w:jc w:val="distribute"/>
                              <w:rPr>
                                <w:rFonts w:ascii="標楷體" w:eastAsia="標楷體" w:hAnsi="標楷體"/>
                                <w:spacing w:val="-4"/>
                                <w:sz w:val="20"/>
                                <w:szCs w:val="20"/>
                              </w:rPr>
                            </w:pPr>
                            <w:r w:rsidRPr="00F91481">
                              <w:rPr>
                                <w:rFonts w:ascii="標楷體" w:eastAsia="標楷體" w:hAnsi="標楷體" w:hint="eastAsia"/>
                                <w:spacing w:val="-4"/>
                                <w:sz w:val="20"/>
                                <w:szCs w:val="20"/>
                              </w:rPr>
                              <w:t>116年</w:t>
                            </w:r>
                            <w:proofErr w:type="gramStart"/>
                            <w:r w:rsidRPr="00F91481">
                              <w:rPr>
                                <w:rFonts w:ascii="標楷體" w:eastAsia="標楷體" w:hAnsi="標楷體" w:hint="eastAsia"/>
                                <w:spacing w:val="-4"/>
                                <w:sz w:val="20"/>
                                <w:szCs w:val="20"/>
                              </w:rPr>
                              <w:t>商轉燃氣</w:t>
                            </w:r>
                            <w:proofErr w:type="gramEnd"/>
                          </w:p>
                          <w:p w14:paraId="304C0729" w14:textId="77777777" w:rsidR="00C578DF" w:rsidRPr="00F91481" w:rsidRDefault="00C578DF" w:rsidP="007A3ACE">
                            <w:pPr>
                              <w:overflowPunct w:val="0"/>
                              <w:spacing w:line="240" w:lineRule="exact"/>
                              <w:jc w:val="distribute"/>
                              <w:rPr>
                                <w:rFonts w:ascii="標楷體" w:eastAsia="標楷體" w:hAnsi="標楷體"/>
                                <w:sz w:val="20"/>
                                <w:szCs w:val="20"/>
                              </w:rPr>
                            </w:pPr>
                            <w:r w:rsidRPr="00F91481">
                              <w:rPr>
                                <w:rFonts w:ascii="標楷體" w:eastAsia="標楷體" w:hAnsi="標楷體" w:hint="eastAsia"/>
                                <w:spacing w:val="-4"/>
                                <w:sz w:val="20"/>
                                <w:szCs w:val="20"/>
                              </w:rPr>
                              <w:t>機</w:t>
                            </w:r>
                            <w:r>
                              <w:rPr>
                                <w:rFonts w:ascii="標楷體" w:eastAsia="標楷體" w:hAnsi="標楷體" w:hint="eastAsia"/>
                                <w:spacing w:val="-4"/>
                                <w:sz w:val="20"/>
                                <w:szCs w:val="20"/>
                              </w:rPr>
                              <w:t>組電力採購</w:t>
                            </w:r>
                          </w:p>
                        </w:tc>
                        <w:tc>
                          <w:tcPr>
                            <w:tcW w:w="1204" w:type="dxa"/>
                            <w:tcBorders>
                              <w:top w:val="single" w:sz="4" w:space="0" w:color="auto"/>
                              <w:bottom w:val="single" w:sz="4" w:space="0" w:color="auto"/>
                            </w:tcBorders>
                            <w:vAlign w:val="center"/>
                          </w:tcPr>
                          <w:p w14:paraId="6FBB8E9A" w14:textId="77777777" w:rsidR="00C578DF" w:rsidRPr="00F91481" w:rsidRDefault="00C578DF" w:rsidP="00D204CE">
                            <w:pPr>
                              <w:overflowPunct w:val="0"/>
                              <w:snapToGrid w:val="0"/>
                              <w:jc w:val="right"/>
                              <w:rPr>
                                <w:rFonts w:ascii="標楷體" w:eastAsia="標楷體" w:hAnsi="標楷體"/>
                                <w:sz w:val="20"/>
                                <w:szCs w:val="20"/>
                              </w:rPr>
                            </w:pPr>
                            <w:r w:rsidRPr="00F91481">
                              <w:rPr>
                                <w:rFonts w:ascii="標楷體" w:eastAsia="標楷體" w:hAnsi="標楷體" w:hint="eastAsia"/>
                                <w:sz w:val="20"/>
                                <w:szCs w:val="20"/>
                              </w:rPr>
                              <w:t>2</w:t>
                            </w:r>
                            <w:r w:rsidRPr="00F91481">
                              <w:rPr>
                                <w:rFonts w:ascii="標楷體" w:eastAsia="標楷體" w:hAnsi="標楷體"/>
                                <w:sz w:val="20"/>
                                <w:szCs w:val="20"/>
                              </w:rPr>
                              <w:t>,090</w:t>
                            </w:r>
                            <w:r>
                              <w:rPr>
                                <w:rFonts w:ascii="標楷體" w:eastAsia="標楷體" w:hAnsi="標楷體"/>
                                <w:sz w:val="20"/>
                                <w:szCs w:val="20"/>
                              </w:rPr>
                              <w:t>.00</w:t>
                            </w:r>
                          </w:p>
                        </w:tc>
                        <w:tc>
                          <w:tcPr>
                            <w:tcW w:w="1347" w:type="dxa"/>
                            <w:tcBorders>
                              <w:top w:val="single" w:sz="4" w:space="0" w:color="auto"/>
                              <w:bottom w:val="single" w:sz="4" w:space="0" w:color="auto"/>
                            </w:tcBorders>
                            <w:vAlign w:val="center"/>
                          </w:tcPr>
                          <w:p w14:paraId="095A9A91" w14:textId="77777777" w:rsidR="00C578DF" w:rsidRDefault="00C578DF" w:rsidP="00D204CE">
                            <w:pPr>
                              <w:overflowPunct w:val="0"/>
                              <w:snapToGrid w:val="0"/>
                              <w:jc w:val="right"/>
                              <w:rPr>
                                <w:rFonts w:ascii="標楷體" w:eastAsia="標楷體" w:hAnsi="標楷體"/>
                                <w:sz w:val="20"/>
                                <w:szCs w:val="20"/>
                              </w:rPr>
                            </w:pPr>
                            <w:r>
                              <w:rPr>
                                <w:rFonts w:ascii="標楷體" w:eastAsia="標楷體" w:hAnsi="標楷體" w:hint="eastAsia"/>
                                <w:sz w:val="20"/>
                                <w:szCs w:val="20"/>
                              </w:rPr>
                              <w:t>尚未決標</w:t>
                            </w:r>
                          </w:p>
                        </w:tc>
                        <w:tc>
                          <w:tcPr>
                            <w:tcW w:w="1701" w:type="dxa"/>
                            <w:tcBorders>
                              <w:top w:val="single" w:sz="4" w:space="0" w:color="auto"/>
                              <w:bottom w:val="single" w:sz="4" w:space="0" w:color="auto"/>
                            </w:tcBorders>
                            <w:vAlign w:val="center"/>
                          </w:tcPr>
                          <w:p w14:paraId="73E86073" w14:textId="77777777" w:rsidR="00C578DF" w:rsidRDefault="00C578DF" w:rsidP="00D204CE">
                            <w:pPr>
                              <w:overflowPunct w:val="0"/>
                              <w:snapToGrid w:val="0"/>
                              <w:jc w:val="right"/>
                              <w:rPr>
                                <w:rFonts w:ascii="標楷體" w:eastAsia="標楷體" w:hAnsi="標楷體"/>
                                <w:sz w:val="20"/>
                                <w:szCs w:val="20"/>
                              </w:rPr>
                            </w:pPr>
                            <w:r w:rsidRPr="00F91481">
                              <w:rPr>
                                <w:rFonts w:ascii="標楷體" w:eastAsia="標楷體" w:hAnsi="標楷體" w:hint="eastAsia"/>
                                <w:sz w:val="20"/>
                                <w:szCs w:val="20"/>
                              </w:rPr>
                              <w:t>2</w:t>
                            </w:r>
                            <w:r w:rsidRPr="00F91481">
                              <w:rPr>
                                <w:rFonts w:ascii="標楷體" w:eastAsia="標楷體" w:hAnsi="標楷體"/>
                                <w:sz w:val="20"/>
                                <w:szCs w:val="20"/>
                              </w:rPr>
                              <w:t>,090</w:t>
                            </w:r>
                            <w:r>
                              <w:rPr>
                                <w:rFonts w:ascii="標楷體" w:eastAsia="標楷體" w:hAnsi="標楷體"/>
                                <w:sz w:val="20"/>
                                <w:szCs w:val="20"/>
                              </w:rPr>
                              <w:t>.00</w:t>
                            </w:r>
                          </w:p>
                        </w:tc>
                      </w:tr>
                      <w:tr w:rsidR="00C578DF" w:rsidRPr="009D1492" w14:paraId="2137531D" w14:textId="77777777" w:rsidTr="00A34E0E">
                        <w:trPr>
                          <w:trHeight w:val="528"/>
                        </w:trPr>
                        <w:tc>
                          <w:tcPr>
                            <w:tcW w:w="2127" w:type="dxa"/>
                            <w:tcBorders>
                              <w:bottom w:val="single" w:sz="4" w:space="0" w:color="auto"/>
                            </w:tcBorders>
                            <w:vAlign w:val="center"/>
                          </w:tcPr>
                          <w:p w14:paraId="1F777E36" w14:textId="77777777" w:rsidR="00C578DF" w:rsidRPr="00952CFF" w:rsidRDefault="00C578DF" w:rsidP="007A3ACE">
                            <w:pPr>
                              <w:overflowPunct w:val="0"/>
                              <w:spacing w:line="240" w:lineRule="exact"/>
                              <w:jc w:val="distribute"/>
                              <w:rPr>
                                <w:rFonts w:ascii="標楷體" w:eastAsia="標楷體" w:hAnsi="標楷體"/>
                                <w:color w:val="000000" w:themeColor="text1"/>
                                <w:spacing w:val="-4"/>
                                <w:sz w:val="20"/>
                                <w:szCs w:val="20"/>
                              </w:rPr>
                            </w:pPr>
                            <w:r w:rsidRPr="00952CFF">
                              <w:rPr>
                                <w:rFonts w:ascii="標楷體" w:eastAsia="標楷體" w:hAnsi="標楷體" w:hint="eastAsia"/>
                                <w:color w:val="000000" w:themeColor="text1"/>
                                <w:spacing w:val="-4"/>
                                <w:sz w:val="20"/>
                                <w:szCs w:val="20"/>
                              </w:rPr>
                              <w:t>117年</w:t>
                            </w:r>
                            <w:proofErr w:type="gramStart"/>
                            <w:r w:rsidRPr="00952CFF">
                              <w:rPr>
                                <w:rFonts w:ascii="標楷體" w:eastAsia="標楷體" w:hAnsi="標楷體" w:hint="eastAsia"/>
                                <w:color w:val="000000" w:themeColor="text1"/>
                                <w:spacing w:val="-4"/>
                                <w:sz w:val="20"/>
                                <w:szCs w:val="20"/>
                              </w:rPr>
                              <w:t>商轉燃氣</w:t>
                            </w:r>
                            <w:proofErr w:type="gramEnd"/>
                          </w:p>
                          <w:p w14:paraId="463194EA" w14:textId="77777777" w:rsidR="00C578DF" w:rsidRPr="00952CFF" w:rsidRDefault="00C578DF" w:rsidP="007A3ACE">
                            <w:pPr>
                              <w:overflowPunct w:val="0"/>
                              <w:spacing w:line="240" w:lineRule="exact"/>
                              <w:jc w:val="distribute"/>
                              <w:rPr>
                                <w:rFonts w:ascii="標楷體" w:eastAsia="標楷體" w:hAnsi="標楷體"/>
                                <w:color w:val="000000" w:themeColor="text1"/>
                                <w:spacing w:val="-4"/>
                                <w:sz w:val="20"/>
                                <w:szCs w:val="20"/>
                              </w:rPr>
                            </w:pPr>
                            <w:r w:rsidRPr="00952CFF">
                              <w:rPr>
                                <w:rFonts w:ascii="標楷體" w:eastAsia="標楷體" w:hAnsi="標楷體" w:hint="eastAsia"/>
                                <w:color w:val="000000" w:themeColor="text1"/>
                                <w:spacing w:val="-4"/>
                                <w:sz w:val="20"/>
                                <w:szCs w:val="20"/>
                              </w:rPr>
                              <w:t>機組電力採購</w:t>
                            </w:r>
                            <w:r w:rsidRPr="00952CFF">
                              <w:rPr>
                                <w:rFonts w:ascii="標楷體" w:eastAsia="標楷體" w:hAnsi="標楷體" w:hint="eastAsia"/>
                                <w:color w:val="000000" w:themeColor="text1"/>
                                <w:spacing w:val="-14"/>
                                <w:sz w:val="20"/>
                                <w:szCs w:val="20"/>
                              </w:rPr>
                              <w:t>（</w:t>
                            </w:r>
                            <w:proofErr w:type="gramStart"/>
                            <w:r w:rsidRPr="00952CFF">
                              <w:rPr>
                                <w:rFonts w:ascii="標楷體" w:eastAsia="標楷體" w:hAnsi="標楷體" w:hint="eastAsia"/>
                                <w:color w:val="000000" w:themeColor="text1"/>
                                <w:spacing w:val="-14"/>
                                <w:sz w:val="20"/>
                                <w:szCs w:val="20"/>
                              </w:rPr>
                              <w:t>註</w:t>
                            </w:r>
                            <w:proofErr w:type="gramEnd"/>
                            <w:r w:rsidRPr="00952CFF">
                              <w:rPr>
                                <w:rFonts w:ascii="標楷體" w:eastAsia="標楷體" w:hAnsi="標楷體" w:hint="eastAsia"/>
                                <w:color w:val="000000" w:themeColor="text1"/>
                                <w:spacing w:val="-14"/>
                                <w:sz w:val="20"/>
                                <w:szCs w:val="20"/>
                              </w:rPr>
                              <w:t>1）</w:t>
                            </w:r>
                          </w:p>
                        </w:tc>
                        <w:tc>
                          <w:tcPr>
                            <w:tcW w:w="1204" w:type="dxa"/>
                            <w:tcBorders>
                              <w:bottom w:val="single" w:sz="4" w:space="0" w:color="auto"/>
                            </w:tcBorders>
                            <w:vAlign w:val="center"/>
                          </w:tcPr>
                          <w:p w14:paraId="772AB0CB" w14:textId="77777777" w:rsidR="00C578DF" w:rsidRPr="00952CFF" w:rsidRDefault="00C578DF" w:rsidP="00D204CE">
                            <w:pPr>
                              <w:overflowPunct w:val="0"/>
                              <w:snapToGrid w:val="0"/>
                              <w:jc w:val="right"/>
                              <w:rPr>
                                <w:rFonts w:ascii="標楷體" w:eastAsia="標楷體" w:hAnsi="標楷體"/>
                                <w:color w:val="000000" w:themeColor="text1"/>
                                <w:sz w:val="20"/>
                                <w:szCs w:val="20"/>
                              </w:rPr>
                            </w:pPr>
                            <w:r w:rsidRPr="00952CFF">
                              <w:rPr>
                                <w:rFonts w:ascii="標楷體" w:eastAsia="標楷體" w:hAnsi="標楷體" w:hint="eastAsia"/>
                                <w:color w:val="000000" w:themeColor="text1"/>
                                <w:sz w:val="20"/>
                                <w:szCs w:val="20"/>
                              </w:rPr>
                              <w:t>3</w:t>
                            </w:r>
                            <w:r w:rsidRPr="00952CFF">
                              <w:rPr>
                                <w:rFonts w:ascii="標楷體" w:eastAsia="標楷體" w:hAnsi="標楷體"/>
                                <w:color w:val="000000" w:themeColor="text1"/>
                                <w:sz w:val="20"/>
                                <w:szCs w:val="20"/>
                              </w:rPr>
                              <w:t>,</w:t>
                            </w:r>
                            <w:r w:rsidRPr="00952CFF">
                              <w:rPr>
                                <w:rFonts w:ascii="標楷體" w:eastAsia="標楷體" w:hAnsi="標楷體" w:hint="eastAsia"/>
                                <w:color w:val="000000" w:themeColor="text1"/>
                                <w:sz w:val="20"/>
                                <w:szCs w:val="20"/>
                              </w:rPr>
                              <w:t>960</w:t>
                            </w:r>
                            <w:r w:rsidRPr="00952CFF">
                              <w:rPr>
                                <w:rFonts w:ascii="標楷體" w:eastAsia="標楷體" w:hAnsi="標楷體"/>
                                <w:color w:val="000000" w:themeColor="text1"/>
                                <w:sz w:val="20"/>
                                <w:szCs w:val="20"/>
                              </w:rPr>
                              <w:t>.00</w:t>
                            </w:r>
                          </w:p>
                        </w:tc>
                        <w:tc>
                          <w:tcPr>
                            <w:tcW w:w="1347" w:type="dxa"/>
                            <w:tcBorders>
                              <w:bottom w:val="single" w:sz="4" w:space="0" w:color="auto"/>
                            </w:tcBorders>
                            <w:vAlign w:val="center"/>
                          </w:tcPr>
                          <w:p w14:paraId="3BCD4924" w14:textId="77777777" w:rsidR="00C578DF" w:rsidRPr="00952CFF" w:rsidRDefault="00C578DF" w:rsidP="00D204CE">
                            <w:pPr>
                              <w:overflowPunct w:val="0"/>
                              <w:snapToGrid w:val="0"/>
                              <w:jc w:val="right"/>
                              <w:rPr>
                                <w:rFonts w:ascii="標楷體" w:eastAsia="標楷體" w:hAnsi="標楷體"/>
                                <w:color w:val="000000" w:themeColor="text1"/>
                                <w:sz w:val="20"/>
                                <w:szCs w:val="20"/>
                              </w:rPr>
                            </w:pPr>
                            <w:r w:rsidRPr="00952CFF">
                              <w:rPr>
                                <w:rFonts w:ascii="標楷體" w:eastAsia="標楷體" w:hAnsi="標楷體" w:hint="eastAsia"/>
                                <w:color w:val="000000" w:themeColor="text1"/>
                                <w:sz w:val="20"/>
                                <w:szCs w:val="20"/>
                              </w:rPr>
                              <w:t>尚未決標</w:t>
                            </w:r>
                          </w:p>
                        </w:tc>
                        <w:tc>
                          <w:tcPr>
                            <w:tcW w:w="1701" w:type="dxa"/>
                            <w:tcBorders>
                              <w:bottom w:val="single" w:sz="4" w:space="0" w:color="auto"/>
                            </w:tcBorders>
                            <w:vAlign w:val="center"/>
                          </w:tcPr>
                          <w:p w14:paraId="4D7BCB69" w14:textId="77777777" w:rsidR="00C578DF" w:rsidRPr="00952CFF" w:rsidRDefault="00C578DF" w:rsidP="00D204CE">
                            <w:pPr>
                              <w:overflowPunct w:val="0"/>
                              <w:snapToGrid w:val="0"/>
                              <w:jc w:val="right"/>
                              <w:rPr>
                                <w:rFonts w:ascii="標楷體" w:eastAsia="標楷體" w:hAnsi="標楷體"/>
                                <w:color w:val="000000" w:themeColor="text1"/>
                                <w:sz w:val="20"/>
                                <w:szCs w:val="20"/>
                              </w:rPr>
                            </w:pPr>
                            <w:r w:rsidRPr="00952CFF">
                              <w:rPr>
                                <w:rFonts w:ascii="標楷體" w:eastAsia="標楷體" w:hAnsi="標楷體" w:hint="eastAsia"/>
                                <w:color w:val="000000" w:themeColor="text1"/>
                                <w:sz w:val="20"/>
                                <w:szCs w:val="20"/>
                              </w:rPr>
                              <w:t>3</w:t>
                            </w:r>
                            <w:r w:rsidRPr="00952CFF">
                              <w:rPr>
                                <w:rFonts w:ascii="標楷體" w:eastAsia="標楷體" w:hAnsi="標楷體"/>
                                <w:color w:val="000000" w:themeColor="text1"/>
                                <w:sz w:val="20"/>
                                <w:szCs w:val="20"/>
                              </w:rPr>
                              <w:t>,960.00</w:t>
                            </w:r>
                          </w:p>
                        </w:tc>
                      </w:tr>
                      <w:tr w:rsidR="00C578DF" w:rsidRPr="009D1492" w14:paraId="3FE6EF74" w14:textId="77777777" w:rsidTr="00A34E0E">
                        <w:trPr>
                          <w:trHeight w:val="720"/>
                        </w:trPr>
                        <w:tc>
                          <w:tcPr>
                            <w:tcW w:w="6379" w:type="dxa"/>
                            <w:gridSpan w:val="4"/>
                            <w:tcBorders>
                              <w:top w:val="single" w:sz="4" w:space="0" w:color="auto"/>
                              <w:left w:val="nil"/>
                              <w:bottom w:val="nil"/>
                              <w:right w:val="nil"/>
                            </w:tcBorders>
                          </w:tcPr>
                          <w:p w14:paraId="627C3C73" w14:textId="77777777" w:rsidR="00C578DF" w:rsidRPr="00F91481" w:rsidRDefault="00C578DF" w:rsidP="007A3ACE">
                            <w:pPr>
                              <w:overflowPunct w:val="0"/>
                              <w:spacing w:line="200" w:lineRule="exact"/>
                              <w:ind w:left="540" w:hangingChars="300" w:hanging="540"/>
                              <w:jc w:val="both"/>
                              <w:rPr>
                                <w:rFonts w:ascii="標楷體" w:eastAsia="標楷體" w:hAnsi="標楷體"/>
                                <w:spacing w:val="-4"/>
                                <w:sz w:val="18"/>
                                <w:szCs w:val="20"/>
                              </w:rPr>
                            </w:pPr>
                            <w:proofErr w:type="gramStart"/>
                            <w:r w:rsidRPr="00F91481">
                              <w:rPr>
                                <w:rFonts w:ascii="標楷體" w:eastAsia="標楷體" w:hAnsi="標楷體" w:hint="eastAsia"/>
                                <w:sz w:val="18"/>
                                <w:szCs w:val="20"/>
                              </w:rPr>
                              <w:t>註</w:t>
                            </w:r>
                            <w:proofErr w:type="gramEnd"/>
                            <w:r w:rsidRPr="00F91481">
                              <w:rPr>
                                <w:rFonts w:ascii="標楷體" w:eastAsia="標楷體" w:hAnsi="標楷體" w:hint="eastAsia"/>
                                <w:sz w:val="18"/>
                                <w:szCs w:val="20"/>
                              </w:rPr>
                              <w:t>：1.</w:t>
                            </w:r>
                            <w:r>
                              <w:rPr>
                                <w:rFonts w:ascii="標楷體" w:eastAsia="標楷體" w:hAnsi="標楷體" w:hint="eastAsia"/>
                                <w:sz w:val="18"/>
                                <w:szCs w:val="20"/>
                              </w:rPr>
                              <w:t>原需求容量為2</w:t>
                            </w:r>
                            <w:r>
                              <w:rPr>
                                <w:rFonts w:ascii="標楷體" w:eastAsia="標楷體" w:hAnsi="標楷體"/>
                                <w:sz w:val="18"/>
                                <w:szCs w:val="20"/>
                              </w:rPr>
                              <w:t>,640MW</w:t>
                            </w:r>
                            <w:r>
                              <w:rPr>
                                <w:rFonts w:ascii="標楷體" w:eastAsia="標楷體" w:hAnsi="標楷體" w:hint="eastAsia"/>
                                <w:sz w:val="18"/>
                                <w:szCs w:val="20"/>
                              </w:rPr>
                              <w:t>，</w:t>
                            </w:r>
                            <w:r w:rsidRPr="00F91481">
                              <w:rPr>
                                <w:rFonts w:ascii="標楷體" w:eastAsia="標楷體" w:hAnsi="標楷體" w:hint="eastAsia"/>
                                <w:spacing w:val="-4"/>
                                <w:sz w:val="18"/>
                                <w:szCs w:val="20"/>
                              </w:rPr>
                              <w:t>配合</w:t>
                            </w:r>
                            <w:r>
                              <w:rPr>
                                <w:rFonts w:ascii="標楷體" w:eastAsia="標楷體" w:hAnsi="標楷體" w:hint="eastAsia"/>
                                <w:spacing w:val="-4"/>
                                <w:sz w:val="18"/>
                                <w:szCs w:val="20"/>
                              </w:rPr>
                              <w:t>經濟部</w:t>
                            </w:r>
                            <w:r w:rsidRPr="00F91481">
                              <w:rPr>
                                <w:rFonts w:ascii="標楷體" w:eastAsia="標楷體" w:hAnsi="標楷體" w:hint="eastAsia"/>
                                <w:spacing w:val="-4"/>
                                <w:sz w:val="18"/>
                                <w:szCs w:val="20"/>
                              </w:rPr>
                              <w:t>113年7月公布之</w:t>
                            </w:r>
                            <w:proofErr w:type="gramStart"/>
                            <w:r w:rsidRPr="00F91481">
                              <w:rPr>
                                <w:rFonts w:ascii="標楷體" w:eastAsia="標楷體" w:hAnsi="標楷體" w:hint="eastAsia"/>
                                <w:spacing w:val="-4"/>
                                <w:sz w:val="18"/>
                                <w:szCs w:val="20"/>
                              </w:rPr>
                              <w:t>112</w:t>
                            </w:r>
                            <w:proofErr w:type="gramEnd"/>
                            <w:r w:rsidRPr="00F91481">
                              <w:rPr>
                                <w:rFonts w:ascii="標楷體" w:eastAsia="標楷體" w:hAnsi="標楷體" w:hint="eastAsia"/>
                                <w:spacing w:val="-4"/>
                                <w:sz w:val="18"/>
                                <w:szCs w:val="20"/>
                              </w:rPr>
                              <w:t>年度全國電力資源供需報告內容，增加117年商轉之民間燃氣機組需求容量至3</w:t>
                            </w:r>
                            <w:r w:rsidRPr="00F91481">
                              <w:rPr>
                                <w:rFonts w:ascii="標楷體" w:eastAsia="標楷體" w:hAnsi="標楷體"/>
                                <w:spacing w:val="-4"/>
                                <w:sz w:val="18"/>
                                <w:szCs w:val="20"/>
                              </w:rPr>
                              <w:t>,</w:t>
                            </w:r>
                            <w:r w:rsidRPr="00F91481">
                              <w:rPr>
                                <w:rFonts w:ascii="標楷體" w:eastAsia="標楷體" w:hAnsi="標楷體" w:hint="eastAsia"/>
                                <w:spacing w:val="-4"/>
                                <w:sz w:val="18"/>
                                <w:szCs w:val="20"/>
                              </w:rPr>
                              <w:t>960</w:t>
                            </w:r>
                            <w:r w:rsidRPr="00F91481">
                              <w:rPr>
                                <w:rFonts w:ascii="標楷體" w:eastAsia="標楷體" w:hAnsi="標楷體"/>
                                <w:spacing w:val="-4"/>
                                <w:sz w:val="18"/>
                                <w:szCs w:val="20"/>
                              </w:rPr>
                              <w:t>MW</w:t>
                            </w:r>
                            <w:r w:rsidRPr="00F91481">
                              <w:rPr>
                                <w:rFonts w:ascii="標楷體" w:eastAsia="標楷體" w:hAnsi="標楷體" w:hint="eastAsia"/>
                                <w:spacing w:val="-4"/>
                                <w:sz w:val="18"/>
                                <w:szCs w:val="20"/>
                              </w:rPr>
                              <w:t>。</w:t>
                            </w:r>
                          </w:p>
                          <w:p w14:paraId="5327FB77" w14:textId="77777777" w:rsidR="00C578DF" w:rsidRPr="00F91481" w:rsidRDefault="00C578DF" w:rsidP="00A34E0E">
                            <w:pPr>
                              <w:overflowPunct w:val="0"/>
                              <w:spacing w:line="200" w:lineRule="exact"/>
                              <w:ind w:firstLineChars="200" w:firstLine="360"/>
                              <w:jc w:val="both"/>
                              <w:rPr>
                                <w:rFonts w:ascii="標楷體" w:eastAsia="標楷體" w:hAnsi="標楷體"/>
                                <w:sz w:val="20"/>
                                <w:szCs w:val="20"/>
                              </w:rPr>
                            </w:pPr>
                            <w:r w:rsidRPr="00F91481">
                              <w:rPr>
                                <w:rFonts w:ascii="標楷體" w:eastAsia="標楷體" w:hAnsi="標楷體" w:hint="eastAsia"/>
                                <w:sz w:val="18"/>
                                <w:szCs w:val="20"/>
                              </w:rPr>
                              <w:t>2.資料來源：整理自台</w:t>
                            </w:r>
                            <w:r>
                              <w:rPr>
                                <w:rFonts w:ascii="標楷體" w:eastAsia="標楷體" w:hAnsi="標楷體" w:hint="eastAsia"/>
                                <w:sz w:val="18"/>
                                <w:szCs w:val="20"/>
                              </w:rPr>
                              <w:t>灣</w:t>
                            </w:r>
                            <w:r w:rsidRPr="00F91481">
                              <w:rPr>
                                <w:rFonts w:ascii="標楷體" w:eastAsia="標楷體" w:hAnsi="標楷體" w:hint="eastAsia"/>
                                <w:sz w:val="18"/>
                                <w:szCs w:val="20"/>
                              </w:rPr>
                              <w:t>電</w:t>
                            </w:r>
                            <w:r>
                              <w:rPr>
                                <w:rFonts w:ascii="標楷體" w:eastAsia="標楷體" w:hAnsi="標楷體" w:hint="eastAsia"/>
                                <w:sz w:val="18"/>
                                <w:szCs w:val="20"/>
                              </w:rPr>
                              <w:t>力</w:t>
                            </w:r>
                            <w:r w:rsidRPr="00F91481">
                              <w:rPr>
                                <w:rFonts w:ascii="標楷體" w:eastAsia="標楷體" w:hAnsi="標楷體" w:hint="eastAsia"/>
                                <w:sz w:val="18"/>
                                <w:szCs w:val="20"/>
                              </w:rPr>
                              <w:t>公司提供資料。</w:t>
                            </w:r>
                          </w:p>
                        </w:tc>
                      </w:tr>
                    </w:tbl>
                    <w:p w14:paraId="197D0C36" w14:textId="77777777" w:rsidR="00C578DF" w:rsidRPr="00685A04" w:rsidRDefault="00C578DF" w:rsidP="00C578DF"/>
                  </w:txbxContent>
                </v:textbox>
                <w10:wrap type="square" anchorx="margin"/>
              </v:shape>
            </w:pict>
          </mc:Fallback>
        </mc:AlternateContent>
      </w:r>
      <w:r w:rsidRPr="009C6669">
        <w:rPr>
          <w:rFonts w:ascii="標楷體" w:eastAsia="標楷體" w:hAnsi="標楷體" w:cs="標楷體" w:hint="eastAsia"/>
          <w:spacing w:val="-1"/>
          <w:szCs w:val="24"/>
        </w:rPr>
        <w:t>截至113年11月底</w:t>
      </w:r>
      <w:r w:rsidR="009C6669" w:rsidRPr="009C6669">
        <w:rPr>
          <w:rFonts w:ascii="標楷體" w:eastAsia="標楷體" w:hAnsi="標楷體" w:cs="標楷體" w:hint="eastAsia"/>
          <w:spacing w:val="-1"/>
          <w:szCs w:val="24"/>
        </w:rPr>
        <w:t>止</w:t>
      </w:r>
      <w:r w:rsidRPr="009C6669">
        <w:rPr>
          <w:rFonts w:ascii="標楷體" w:eastAsia="標楷體" w:hAnsi="標楷體" w:cs="標楷體" w:hint="eastAsia"/>
          <w:spacing w:val="-1"/>
          <w:szCs w:val="24"/>
        </w:rPr>
        <w:t>，已分別公開招標3次、4次，招標結果或無廠商投標、或為不合格標等，</w:t>
      </w:r>
      <w:proofErr w:type="gramStart"/>
      <w:r w:rsidRPr="009C6669">
        <w:rPr>
          <w:rFonts w:ascii="標楷體" w:eastAsia="標楷體" w:hAnsi="標楷體" w:cs="標楷體" w:hint="eastAsia"/>
          <w:spacing w:val="-1"/>
          <w:szCs w:val="24"/>
        </w:rPr>
        <w:t>均為流標</w:t>
      </w:r>
      <w:proofErr w:type="gramEnd"/>
      <w:r w:rsidRPr="009C6669">
        <w:rPr>
          <w:rFonts w:ascii="標楷體" w:eastAsia="標楷體" w:hAnsi="標楷體" w:cs="標楷體" w:hint="eastAsia"/>
          <w:spacing w:val="-1"/>
          <w:szCs w:val="24"/>
        </w:rPr>
        <w:t>。依據IPP業者建置燃氣機組合理工期45個月估算，</w:t>
      </w:r>
      <w:proofErr w:type="gramStart"/>
      <w:r w:rsidRPr="009C6669">
        <w:rPr>
          <w:rFonts w:ascii="標楷體" w:eastAsia="標楷體" w:hAnsi="標楷體" w:cs="標楷體" w:hint="eastAsia"/>
          <w:spacing w:val="-1"/>
          <w:szCs w:val="24"/>
        </w:rPr>
        <w:t>116</w:t>
      </w:r>
      <w:proofErr w:type="gramEnd"/>
      <w:r w:rsidRPr="009C6669">
        <w:rPr>
          <w:rFonts w:ascii="標楷體" w:eastAsia="標楷體" w:hAnsi="標楷體" w:cs="標楷體" w:hint="eastAsia"/>
          <w:spacing w:val="-1"/>
          <w:szCs w:val="24"/>
        </w:rPr>
        <w:t>年</w:t>
      </w:r>
      <w:r w:rsidR="005028A6" w:rsidRPr="009C6669">
        <w:rPr>
          <w:rFonts w:ascii="標楷體" w:eastAsia="標楷體" w:hAnsi="標楷體" w:cs="標楷體" w:hint="eastAsia"/>
          <w:spacing w:val="-1"/>
          <w:szCs w:val="24"/>
        </w:rPr>
        <w:t>度</w:t>
      </w:r>
      <w:r w:rsidRPr="009C6669">
        <w:rPr>
          <w:rFonts w:ascii="標楷體" w:eastAsia="標楷體" w:hAnsi="標楷體" w:cs="標楷體" w:hint="eastAsia"/>
          <w:spacing w:val="-1"/>
          <w:szCs w:val="24"/>
        </w:rPr>
        <w:t>商轉採購案即使於</w:t>
      </w:r>
      <w:proofErr w:type="gramStart"/>
      <w:r w:rsidRPr="009C6669">
        <w:rPr>
          <w:rFonts w:ascii="標楷體" w:eastAsia="標楷體" w:hAnsi="標楷體" w:cs="標楷體" w:hint="eastAsia"/>
          <w:spacing w:val="-1"/>
          <w:szCs w:val="24"/>
        </w:rPr>
        <w:t>114</w:t>
      </w:r>
      <w:proofErr w:type="gramEnd"/>
      <w:r w:rsidRPr="009C6669">
        <w:rPr>
          <w:rFonts w:ascii="標楷體" w:eastAsia="標楷體" w:hAnsi="標楷體" w:cs="標楷體" w:hint="eastAsia"/>
          <w:spacing w:val="-1"/>
          <w:szCs w:val="24"/>
        </w:rPr>
        <w:t>年度決標，亦難於116年12月前達成商轉；至於</w:t>
      </w:r>
      <w:proofErr w:type="gramStart"/>
      <w:r w:rsidRPr="009C6669">
        <w:rPr>
          <w:rFonts w:ascii="標楷體" w:eastAsia="標楷體" w:hAnsi="標楷體" w:cs="標楷體" w:hint="eastAsia"/>
          <w:spacing w:val="-1"/>
          <w:szCs w:val="24"/>
        </w:rPr>
        <w:t>117</w:t>
      </w:r>
      <w:proofErr w:type="gramEnd"/>
      <w:r w:rsidRPr="009C6669">
        <w:rPr>
          <w:rFonts w:ascii="標楷體" w:eastAsia="標楷體" w:hAnsi="標楷體" w:cs="標楷體" w:hint="eastAsia"/>
          <w:spacing w:val="-1"/>
          <w:szCs w:val="24"/>
        </w:rPr>
        <w:t>年</w:t>
      </w:r>
      <w:r w:rsidR="005028A6" w:rsidRPr="009C6669">
        <w:rPr>
          <w:rFonts w:ascii="標楷體" w:eastAsia="標楷體" w:hAnsi="標楷體" w:cs="標楷體" w:hint="eastAsia"/>
          <w:spacing w:val="-1"/>
          <w:szCs w:val="24"/>
        </w:rPr>
        <w:t>度</w:t>
      </w:r>
      <w:r w:rsidRPr="009C6669">
        <w:rPr>
          <w:rFonts w:ascii="標楷體" w:eastAsia="標楷體" w:hAnsi="標楷體" w:cs="標楷體" w:hint="eastAsia"/>
          <w:spacing w:val="-1"/>
          <w:szCs w:val="24"/>
        </w:rPr>
        <w:t>商轉採購案則需於114年3月前決標，始可能達成117年12月前商轉之目標</w:t>
      </w:r>
      <w:r w:rsidR="005028A6" w:rsidRPr="009C6669">
        <w:rPr>
          <w:rFonts w:ascii="標楷體" w:eastAsia="標楷體" w:hAnsi="標楷體" w:cs="標楷體" w:hint="eastAsia"/>
          <w:spacing w:val="-1"/>
          <w:szCs w:val="24"/>
        </w:rPr>
        <w:t>等情</w:t>
      </w:r>
      <w:r w:rsidRPr="009C6669">
        <w:rPr>
          <w:rFonts w:ascii="標楷體" w:eastAsia="標楷體" w:hAnsi="標楷體" w:cs="標楷體" w:hint="eastAsia"/>
          <w:spacing w:val="-1"/>
          <w:szCs w:val="24"/>
        </w:rPr>
        <w:t>，經函請</w:t>
      </w:r>
      <w:r w:rsidR="005028A6" w:rsidRPr="009C6669">
        <w:rPr>
          <w:rFonts w:ascii="標楷體" w:eastAsia="標楷體" w:hAnsi="標楷體" w:cs="標楷體" w:hint="eastAsia"/>
          <w:spacing w:val="-1"/>
          <w:szCs w:val="24"/>
        </w:rPr>
        <w:t>台灣電力公司</w:t>
      </w:r>
      <w:proofErr w:type="gramStart"/>
      <w:r w:rsidRPr="009C6669">
        <w:rPr>
          <w:rFonts w:ascii="標楷體" w:eastAsia="標楷體" w:hAnsi="標楷體" w:cs="標楷體" w:hint="eastAsia"/>
          <w:spacing w:val="-1"/>
          <w:szCs w:val="24"/>
        </w:rPr>
        <w:t>檢討妥處</w:t>
      </w:r>
      <w:proofErr w:type="gramEnd"/>
      <w:r w:rsidRPr="009C6669">
        <w:rPr>
          <w:rFonts w:ascii="標楷體" w:eastAsia="標楷體" w:hAnsi="標楷體" w:cs="標楷體" w:hint="eastAsia"/>
          <w:spacing w:val="-1"/>
          <w:szCs w:val="24"/>
        </w:rPr>
        <w:t>。據復：</w:t>
      </w:r>
      <w:r w:rsidR="005028A6" w:rsidRPr="009C6669">
        <w:rPr>
          <w:rFonts w:ascii="標楷體" w:eastAsia="標楷體" w:hAnsi="標楷體" w:cs="標楷體" w:hint="eastAsia"/>
          <w:spacing w:val="-1"/>
          <w:szCs w:val="24"/>
        </w:rPr>
        <w:t>A.</w:t>
      </w:r>
      <w:r w:rsidRPr="009C6669">
        <w:rPr>
          <w:rFonts w:ascii="標楷體" w:eastAsia="標楷體" w:hAnsi="標楷體" w:cs="標楷體" w:hint="eastAsia"/>
          <w:spacing w:val="-1"/>
          <w:szCs w:val="24"/>
        </w:rPr>
        <w:t>台灣電力公司將持續追蹤廠商履約進展，視情況提供協助；</w:t>
      </w:r>
      <w:r w:rsidR="005028A6" w:rsidRPr="009C6669">
        <w:rPr>
          <w:rFonts w:ascii="標楷體" w:eastAsia="標楷體" w:hAnsi="標楷體" w:cs="標楷體" w:hint="eastAsia"/>
          <w:spacing w:val="-1"/>
          <w:szCs w:val="24"/>
        </w:rPr>
        <w:t>B.</w:t>
      </w:r>
      <w:proofErr w:type="gramStart"/>
      <w:r w:rsidRPr="009C6669">
        <w:rPr>
          <w:rFonts w:ascii="標楷體" w:eastAsia="標楷體" w:hAnsi="標楷體" w:cs="標楷體" w:hint="eastAsia"/>
          <w:spacing w:val="-1"/>
          <w:szCs w:val="24"/>
        </w:rPr>
        <w:t>117</w:t>
      </w:r>
      <w:proofErr w:type="gramEnd"/>
      <w:r w:rsidRPr="009C6669">
        <w:rPr>
          <w:rFonts w:ascii="標楷體" w:eastAsia="標楷體" w:hAnsi="標楷體" w:cs="標楷體" w:hint="eastAsia"/>
          <w:spacing w:val="-1"/>
          <w:szCs w:val="24"/>
        </w:rPr>
        <w:t>年</w:t>
      </w:r>
      <w:r w:rsidR="008218BA" w:rsidRPr="00952CFF">
        <w:rPr>
          <w:rFonts w:ascii="標楷體" w:eastAsia="標楷體" w:hAnsi="標楷體" w:cs="標楷體" w:hint="eastAsia"/>
          <w:color w:val="000000" w:themeColor="text1"/>
          <w:spacing w:val="-1"/>
          <w:szCs w:val="24"/>
        </w:rPr>
        <w:t>度</w:t>
      </w:r>
      <w:r w:rsidRPr="009C6669">
        <w:rPr>
          <w:rFonts w:ascii="標楷體" w:eastAsia="標楷體" w:hAnsi="標楷體" w:cs="標楷體" w:hint="eastAsia"/>
          <w:spacing w:val="-1"/>
          <w:szCs w:val="24"/>
        </w:rPr>
        <w:t>商轉採購案已於114年2月完成決標，後續將參考潛在廠商意見檢討調整招標文件內容，並評估合理工期調整預定</w:t>
      </w:r>
      <w:proofErr w:type="gramStart"/>
      <w:r w:rsidRPr="009C6669">
        <w:rPr>
          <w:rFonts w:ascii="標楷體" w:eastAsia="標楷體" w:hAnsi="標楷體" w:cs="標楷體" w:hint="eastAsia"/>
          <w:spacing w:val="-1"/>
          <w:szCs w:val="24"/>
        </w:rPr>
        <w:t>商轉日</w:t>
      </w:r>
      <w:proofErr w:type="gramEnd"/>
      <w:r w:rsidRPr="009C6669">
        <w:rPr>
          <w:rFonts w:ascii="標楷體" w:eastAsia="標楷體" w:hAnsi="標楷體" w:cs="標楷體" w:hint="eastAsia"/>
          <w:spacing w:val="-1"/>
          <w:szCs w:val="24"/>
        </w:rPr>
        <w:t>，以提高廠商投標意願。</w:t>
      </w:r>
    </w:p>
    <w:p w14:paraId="2DFC5DF1" w14:textId="3D60BED3" w:rsidR="00A34E0E" w:rsidRPr="00A34E0E" w:rsidRDefault="00A34E0E" w:rsidP="00441E09">
      <w:pPr>
        <w:overflowPunct w:val="0"/>
        <w:spacing w:beforeLines="20" w:before="48" w:afterLines="20" w:after="48" w:line="560" w:lineRule="exact"/>
        <w:ind w:firstLineChars="600" w:firstLine="1441"/>
        <w:jc w:val="both"/>
        <w:rPr>
          <w:rFonts w:ascii="標楷體" w:eastAsia="標楷體" w:hAnsi="標楷體"/>
          <w:b/>
          <w:bCs/>
          <w:sz w:val="28"/>
          <w:szCs w:val="28"/>
        </w:rPr>
      </w:pPr>
      <w:r w:rsidRPr="003C7CBF">
        <w:rPr>
          <w:rFonts w:ascii="標楷體" w:eastAsia="標楷體" w:hAnsi="標楷體" w:cs="標楷體" w:hint="eastAsia"/>
          <w:b/>
          <w:bCs/>
          <w:szCs w:val="24"/>
        </w:rPr>
        <w:lastRenderedPageBreak/>
        <w:t>（2）</w:t>
      </w:r>
      <w:r w:rsidRPr="003C7CBF">
        <w:rPr>
          <w:rFonts w:ascii="標楷體" w:eastAsia="標楷體" w:hAnsi="標楷體" w:cs="標楷體" w:hint="eastAsia"/>
          <w:szCs w:val="24"/>
        </w:rPr>
        <w:t xml:space="preserve">　</w:t>
      </w:r>
      <w:r w:rsidR="005028A6" w:rsidRPr="005028A6">
        <w:rPr>
          <w:rFonts w:ascii="標楷體" w:eastAsia="標楷體" w:hAnsi="標楷體" w:cs="標楷體" w:hint="eastAsia"/>
          <w:b/>
          <w:bCs/>
          <w:szCs w:val="24"/>
        </w:rPr>
        <w:t>規劃建置太陽光電</w:t>
      </w:r>
      <w:proofErr w:type="gramStart"/>
      <w:r w:rsidR="005028A6" w:rsidRPr="005028A6">
        <w:rPr>
          <w:rFonts w:ascii="標楷體" w:eastAsia="標楷體" w:hAnsi="標楷體" w:cs="標楷體" w:hint="eastAsia"/>
          <w:b/>
          <w:bCs/>
          <w:szCs w:val="24"/>
        </w:rPr>
        <w:t>結合儲能系統</w:t>
      </w:r>
      <w:proofErr w:type="gramEnd"/>
      <w:r w:rsidR="005028A6" w:rsidRPr="005028A6">
        <w:rPr>
          <w:rFonts w:ascii="標楷體" w:eastAsia="標楷體" w:hAnsi="標楷體" w:cs="標楷體" w:hint="eastAsia"/>
          <w:b/>
          <w:bCs/>
          <w:szCs w:val="24"/>
        </w:rPr>
        <w:t>，</w:t>
      </w:r>
      <w:r w:rsidR="005028A6">
        <w:rPr>
          <w:rFonts w:ascii="標楷體" w:eastAsia="標楷體" w:hAnsi="標楷體" w:cs="標楷體" w:hint="eastAsia"/>
          <w:b/>
          <w:bCs/>
          <w:szCs w:val="24"/>
        </w:rPr>
        <w:t>以增加供電系統安全與韌性，惟</w:t>
      </w:r>
      <w:r w:rsidRPr="003C7CBF">
        <w:rPr>
          <w:rFonts w:ascii="標楷體" w:eastAsia="標楷體" w:hAnsi="標楷體" w:cs="標楷體" w:hint="eastAsia"/>
          <w:b/>
          <w:bCs/>
          <w:szCs w:val="24"/>
        </w:rPr>
        <w:t>預定建置</w:t>
      </w:r>
      <w:r w:rsidR="005028A6">
        <w:rPr>
          <w:rFonts w:ascii="標楷體" w:eastAsia="標楷體" w:hAnsi="標楷體" w:cs="標楷體" w:hint="eastAsia"/>
          <w:b/>
          <w:bCs/>
          <w:szCs w:val="24"/>
        </w:rPr>
        <w:t>之</w:t>
      </w:r>
      <w:r w:rsidRPr="003C7CBF">
        <w:rPr>
          <w:rFonts w:ascii="標楷體" w:eastAsia="標楷體" w:hAnsi="標楷體" w:cs="標楷體" w:hint="eastAsia"/>
          <w:b/>
          <w:bCs/>
          <w:szCs w:val="24"/>
        </w:rPr>
        <w:t>綠島光電、彰化鹽</w:t>
      </w:r>
      <w:proofErr w:type="gramStart"/>
      <w:r w:rsidRPr="003C7CBF">
        <w:rPr>
          <w:rFonts w:ascii="標楷體" w:eastAsia="標楷體" w:hAnsi="標楷體" w:cs="標楷體" w:hint="eastAsia"/>
          <w:b/>
          <w:bCs/>
          <w:szCs w:val="24"/>
        </w:rPr>
        <w:t>埔</w:t>
      </w:r>
      <w:proofErr w:type="gramEnd"/>
      <w:r w:rsidRPr="003C7CBF">
        <w:rPr>
          <w:rFonts w:ascii="標楷體" w:eastAsia="標楷體" w:hAnsi="標楷體" w:cs="標楷體" w:hint="eastAsia"/>
          <w:b/>
          <w:bCs/>
          <w:szCs w:val="24"/>
        </w:rPr>
        <w:t>等</w:t>
      </w:r>
      <w:r w:rsidR="00516E4F">
        <w:rPr>
          <w:rFonts w:ascii="標楷體" w:eastAsia="標楷體" w:hAnsi="標楷體" w:cs="標楷體" w:hint="eastAsia"/>
          <w:b/>
          <w:bCs/>
          <w:szCs w:val="24"/>
        </w:rPr>
        <w:t>案場</w:t>
      </w:r>
      <w:r w:rsidR="005028A6">
        <w:rPr>
          <w:rFonts w:ascii="標楷體" w:eastAsia="標楷體" w:hAnsi="標楷體" w:cs="標楷體" w:hint="eastAsia"/>
          <w:b/>
          <w:bCs/>
          <w:szCs w:val="24"/>
        </w:rPr>
        <w:t>，</w:t>
      </w:r>
      <w:r w:rsidRPr="003C7CBF">
        <w:rPr>
          <w:rFonts w:ascii="標楷體" w:eastAsia="標楷體" w:hAnsi="標楷體" w:cs="標楷體" w:hint="eastAsia"/>
          <w:b/>
          <w:bCs/>
          <w:szCs w:val="24"/>
        </w:rPr>
        <w:t>因地方民意反對</w:t>
      </w:r>
      <w:r w:rsidR="00516E4F">
        <w:rPr>
          <w:rFonts w:ascii="標楷體" w:eastAsia="標楷體" w:hAnsi="標楷體" w:cs="標楷體" w:hint="eastAsia"/>
          <w:b/>
          <w:bCs/>
          <w:szCs w:val="24"/>
        </w:rPr>
        <w:t>而</w:t>
      </w:r>
      <w:r w:rsidRPr="003C7CBF">
        <w:rPr>
          <w:rFonts w:ascii="標楷體" w:eastAsia="標楷體" w:hAnsi="標楷體" w:cs="標楷體" w:hint="eastAsia"/>
          <w:b/>
          <w:bCs/>
          <w:szCs w:val="24"/>
        </w:rPr>
        <w:t>取消，或土地變更審查程序冗長遲無進展：</w:t>
      </w:r>
      <w:r w:rsidRPr="003C7CBF">
        <w:rPr>
          <w:rFonts w:ascii="標楷體" w:eastAsia="標楷體" w:hAnsi="標楷體" w:cs="標楷體" w:hint="eastAsia"/>
          <w:szCs w:val="24"/>
        </w:rPr>
        <w:t>台</w:t>
      </w:r>
      <w:r>
        <w:rPr>
          <w:rFonts w:ascii="標楷體" w:eastAsia="標楷體" w:hAnsi="標楷體" w:cs="標楷體" w:hint="eastAsia"/>
          <w:szCs w:val="24"/>
        </w:rPr>
        <w:t>灣</w:t>
      </w:r>
      <w:r w:rsidRPr="003C7CBF">
        <w:rPr>
          <w:rFonts w:ascii="標楷體" w:eastAsia="標楷體" w:hAnsi="標楷體" w:cs="標楷體" w:hint="eastAsia"/>
          <w:szCs w:val="24"/>
        </w:rPr>
        <w:t>電</w:t>
      </w:r>
      <w:r>
        <w:rPr>
          <w:rFonts w:ascii="標楷體" w:eastAsia="標楷體" w:hAnsi="標楷體" w:cs="標楷體" w:hint="eastAsia"/>
          <w:szCs w:val="24"/>
        </w:rPr>
        <w:t>力</w:t>
      </w:r>
      <w:r w:rsidRPr="003C7CBF">
        <w:rPr>
          <w:rFonts w:ascii="標楷體" w:eastAsia="標楷體" w:hAnsi="標楷體" w:cs="標楷體" w:hint="eastAsia"/>
          <w:szCs w:val="24"/>
        </w:rPr>
        <w:t>公司為因應再生能源裝置容量逐年提升，期加強電網韌性，規劃建置太陽光電</w:t>
      </w:r>
      <w:proofErr w:type="gramStart"/>
      <w:r w:rsidRPr="003C7CBF">
        <w:rPr>
          <w:rFonts w:ascii="標楷體" w:eastAsia="標楷體" w:hAnsi="標楷體" w:cs="標楷體" w:hint="eastAsia"/>
          <w:szCs w:val="24"/>
        </w:rPr>
        <w:t>結合儲能系統</w:t>
      </w:r>
      <w:proofErr w:type="gramEnd"/>
      <w:r w:rsidRPr="003C7CBF">
        <w:rPr>
          <w:rFonts w:ascii="標楷體" w:eastAsia="標楷體" w:hAnsi="標楷體" w:cs="標楷體" w:hint="eastAsia"/>
          <w:szCs w:val="24"/>
        </w:rPr>
        <w:t>，除有助於太陽光電發電輸出平滑化，並可儲存部分日間剩餘太陽光電發電量至夜間釋放，以</w:t>
      </w:r>
      <w:proofErr w:type="gramStart"/>
      <w:r w:rsidRPr="003C7CBF">
        <w:rPr>
          <w:rFonts w:ascii="標楷體" w:eastAsia="標楷體" w:hAnsi="標楷體" w:cs="標楷體" w:hint="eastAsia"/>
          <w:szCs w:val="24"/>
        </w:rPr>
        <w:t>達削峰填谷</w:t>
      </w:r>
      <w:proofErr w:type="gramEnd"/>
      <w:r w:rsidRPr="003C7CBF">
        <w:rPr>
          <w:rFonts w:ascii="標楷體" w:eastAsia="標楷體" w:hAnsi="標楷體" w:cs="標楷體" w:hint="eastAsia"/>
          <w:szCs w:val="24"/>
        </w:rPr>
        <w:t>，增加電力系統供電安全及韌性。</w:t>
      </w:r>
      <w:r w:rsidR="005028A6">
        <w:rPr>
          <w:rFonts w:ascii="標楷體" w:eastAsia="標楷體" w:hAnsi="標楷體" w:cs="標楷體" w:hint="eastAsia"/>
          <w:szCs w:val="24"/>
        </w:rPr>
        <w:t>經查，</w:t>
      </w:r>
      <w:r w:rsidR="005028A6" w:rsidRPr="003C7CBF">
        <w:rPr>
          <w:rFonts w:ascii="標楷體" w:eastAsia="標楷體" w:hAnsi="標楷體" w:cs="標楷體" w:hint="eastAsia"/>
          <w:szCs w:val="24"/>
        </w:rPr>
        <w:t>台</w:t>
      </w:r>
      <w:r w:rsidR="005028A6">
        <w:rPr>
          <w:rFonts w:ascii="標楷體" w:eastAsia="標楷體" w:hAnsi="標楷體" w:cs="標楷體" w:hint="eastAsia"/>
          <w:szCs w:val="24"/>
        </w:rPr>
        <w:t>灣</w:t>
      </w:r>
      <w:r w:rsidR="005028A6" w:rsidRPr="003C7CBF">
        <w:rPr>
          <w:rFonts w:ascii="標楷體" w:eastAsia="標楷體" w:hAnsi="標楷體" w:cs="標楷體" w:hint="eastAsia"/>
          <w:szCs w:val="24"/>
        </w:rPr>
        <w:t>電</w:t>
      </w:r>
      <w:r w:rsidR="005028A6">
        <w:rPr>
          <w:rFonts w:ascii="標楷體" w:eastAsia="標楷體" w:hAnsi="標楷體" w:cs="標楷體" w:hint="eastAsia"/>
          <w:szCs w:val="24"/>
        </w:rPr>
        <w:t>力</w:t>
      </w:r>
      <w:r w:rsidR="005028A6" w:rsidRPr="003C7CBF">
        <w:rPr>
          <w:rFonts w:ascii="標楷體" w:eastAsia="標楷體" w:hAnsi="標楷體" w:cs="標楷體" w:hint="eastAsia"/>
          <w:szCs w:val="24"/>
        </w:rPr>
        <w:t>公司</w:t>
      </w:r>
      <w:proofErr w:type="gramStart"/>
      <w:r w:rsidRPr="003C7CBF">
        <w:rPr>
          <w:rFonts w:ascii="標楷體" w:eastAsia="標楷體" w:hAnsi="標楷體" w:cs="標楷體" w:hint="eastAsia"/>
          <w:szCs w:val="24"/>
        </w:rPr>
        <w:t>修正綠能第一</w:t>
      </w:r>
      <w:proofErr w:type="gramEnd"/>
      <w:r w:rsidRPr="003C7CBF">
        <w:rPr>
          <w:rFonts w:ascii="標楷體" w:eastAsia="標楷體" w:hAnsi="標楷體" w:cs="標楷體" w:hint="eastAsia"/>
          <w:szCs w:val="24"/>
        </w:rPr>
        <w:t>期計畫，</w:t>
      </w:r>
      <w:proofErr w:type="gramStart"/>
      <w:r w:rsidRPr="003C7CBF">
        <w:rPr>
          <w:rFonts w:ascii="標楷體" w:eastAsia="標楷體" w:hAnsi="標楷體" w:cs="標楷體" w:hint="eastAsia"/>
          <w:szCs w:val="24"/>
        </w:rPr>
        <w:t>增列彰濱</w:t>
      </w:r>
      <w:proofErr w:type="gramEnd"/>
      <w:r w:rsidRPr="003C7CBF">
        <w:rPr>
          <w:rFonts w:ascii="標楷體" w:eastAsia="標楷體" w:hAnsi="標楷體" w:cs="標楷體" w:hint="eastAsia"/>
          <w:szCs w:val="24"/>
        </w:rPr>
        <w:t>光電</w:t>
      </w:r>
      <w:r w:rsidR="00496481">
        <w:rPr>
          <w:rFonts w:ascii="標楷體" w:eastAsia="標楷體" w:hAnsi="標楷體" w:cs="標楷體" w:hint="eastAsia"/>
          <w:szCs w:val="24"/>
        </w:rPr>
        <w:t>（</w:t>
      </w:r>
      <w:r w:rsidRPr="003C7CBF">
        <w:rPr>
          <w:rFonts w:ascii="標楷體" w:eastAsia="標楷體" w:hAnsi="標楷體" w:cs="標楷體" w:hint="eastAsia"/>
          <w:szCs w:val="24"/>
        </w:rPr>
        <w:t>II</w:t>
      </w:r>
      <w:r w:rsidR="00496481">
        <w:rPr>
          <w:rFonts w:ascii="標楷體" w:eastAsia="標楷體" w:hAnsi="標楷體" w:cs="標楷體" w:hint="eastAsia"/>
          <w:szCs w:val="24"/>
        </w:rPr>
        <w:t>）</w:t>
      </w:r>
      <w:r w:rsidRPr="003C7CBF">
        <w:rPr>
          <w:rFonts w:ascii="標楷體" w:eastAsia="標楷體" w:hAnsi="標楷體" w:cs="標楷體" w:hint="eastAsia"/>
          <w:szCs w:val="24"/>
        </w:rPr>
        <w:t>、綠島光電、彰化鹽</w:t>
      </w:r>
      <w:proofErr w:type="gramStart"/>
      <w:r w:rsidRPr="003C7CBF">
        <w:rPr>
          <w:rFonts w:ascii="標楷體" w:eastAsia="標楷體" w:hAnsi="標楷體" w:cs="標楷體" w:hint="eastAsia"/>
          <w:szCs w:val="24"/>
        </w:rPr>
        <w:t>埔</w:t>
      </w:r>
      <w:proofErr w:type="gramEnd"/>
      <w:r w:rsidRPr="003C7CBF">
        <w:rPr>
          <w:rFonts w:ascii="標楷體" w:eastAsia="標楷體" w:hAnsi="標楷體" w:cs="標楷體" w:hint="eastAsia"/>
          <w:szCs w:val="24"/>
        </w:rPr>
        <w:t>等3座案場</w:t>
      </w:r>
      <w:proofErr w:type="gramStart"/>
      <w:r w:rsidRPr="003C7CBF">
        <w:rPr>
          <w:rFonts w:ascii="標楷體" w:eastAsia="標楷體" w:hAnsi="標楷體" w:cs="標楷體" w:hint="eastAsia"/>
          <w:szCs w:val="24"/>
        </w:rPr>
        <w:t>結合儲能系統</w:t>
      </w:r>
      <w:proofErr w:type="gramEnd"/>
      <w:r w:rsidR="005F16D0">
        <w:rPr>
          <w:rFonts w:ascii="標楷體" w:eastAsia="標楷體" w:hAnsi="標楷體" w:cs="標楷體" w:hint="eastAsia"/>
          <w:szCs w:val="24"/>
        </w:rPr>
        <w:t>，並經</w:t>
      </w:r>
      <w:r w:rsidR="005F16D0" w:rsidRPr="003C7CBF">
        <w:rPr>
          <w:rFonts w:ascii="標楷體" w:eastAsia="標楷體" w:hAnsi="標楷體" w:cs="標楷體" w:hint="eastAsia"/>
          <w:szCs w:val="24"/>
        </w:rPr>
        <w:t>經濟部</w:t>
      </w:r>
      <w:r w:rsidR="005F16D0">
        <w:rPr>
          <w:rFonts w:ascii="標楷體" w:eastAsia="標楷體" w:hAnsi="標楷體" w:cs="標楷體" w:hint="eastAsia"/>
          <w:szCs w:val="24"/>
        </w:rPr>
        <w:t>於</w:t>
      </w:r>
      <w:r w:rsidR="005028A6" w:rsidRPr="008218BA">
        <w:rPr>
          <w:rFonts w:ascii="標楷體" w:eastAsia="標楷體" w:hAnsi="標楷體" w:cs="標楷體" w:hint="eastAsia"/>
          <w:szCs w:val="24"/>
        </w:rPr>
        <w:t>112年12月核定</w:t>
      </w:r>
      <w:r w:rsidR="005F16D0">
        <w:rPr>
          <w:rFonts w:ascii="標楷體" w:eastAsia="標楷體" w:hAnsi="標楷體" w:cs="標楷體" w:hint="eastAsia"/>
          <w:szCs w:val="24"/>
        </w:rPr>
        <w:t>。</w:t>
      </w:r>
      <w:r w:rsidRPr="003C7CBF">
        <w:rPr>
          <w:rFonts w:ascii="標楷體" w:eastAsia="標楷體" w:hAnsi="標楷體" w:cs="標楷體" w:hint="eastAsia"/>
          <w:szCs w:val="24"/>
        </w:rPr>
        <w:t>各該設備裝置容量分別為：太陽光電22.41MW</w:t>
      </w:r>
      <w:r w:rsidR="00496481">
        <w:rPr>
          <w:rFonts w:ascii="標楷體" w:eastAsia="標楷體" w:hAnsi="標楷體" w:cs="標楷體" w:hint="eastAsia"/>
          <w:szCs w:val="24"/>
        </w:rPr>
        <w:t>（</w:t>
      </w:r>
      <w:r w:rsidRPr="003C7CBF">
        <w:rPr>
          <w:rFonts w:ascii="標楷體" w:eastAsia="標楷體" w:hAnsi="標楷體" w:cs="標楷體" w:hint="eastAsia"/>
          <w:szCs w:val="24"/>
        </w:rPr>
        <w:t>各為16.51MW、2MW及3.9MW</w:t>
      </w:r>
      <w:r w:rsidR="00496481">
        <w:rPr>
          <w:rFonts w:ascii="標楷體" w:eastAsia="標楷體" w:hAnsi="標楷體" w:cs="標楷體" w:hint="eastAsia"/>
          <w:szCs w:val="24"/>
        </w:rPr>
        <w:t>）</w:t>
      </w:r>
      <w:r w:rsidRPr="003C7CBF">
        <w:rPr>
          <w:rFonts w:ascii="標楷體" w:eastAsia="標楷體" w:hAnsi="標楷體" w:cs="標楷體" w:hint="eastAsia"/>
          <w:szCs w:val="24"/>
        </w:rPr>
        <w:t>；</w:t>
      </w:r>
      <w:proofErr w:type="gramStart"/>
      <w:r w:rsidRPr="003C7CBF">
        <w:rPr>
          <w:rFonts w:ascii="標楷體" w:eastAsia="標楷體" w:hAnsi="標楷體" w:cs="標楷體" w:hint="eastAsia"/>
          <w:szCs w:val="24"/>
        </w:rPr>
        <w:t>儲能系統</w:t>
      </w:r>
      <w:proofErr w:type="gramEnd"/>
      <w:r w:rsidRPr="003C7CBF">
        <w:rPr>
          <w:rFonts w:ascii="標楷體" w:eastAsia="標楷體" w:hAnsi="標楷體" w:cs="標楷體" w:hint="eastAsia"/>
          <w:szCs w:val="24"/>
        </w:rPr>
        <w:t>18MW</w:t>
      </w:r>
      <w:r w:rsidR="00496481">
        <w:rPr>
          <w:rFonts w:ascii="標楷體" w:eastAsia="標楷體" w:hAnsi="標楷體" w:cs="標楷體" w:hint="eastAsia"/>
          <w:szCs w:val="24"/>
        </w:rPr>
        <w:t>（</w:t>
      </w:r>
      <w:r w:rsidRPr="003C7CBF">
        <w:rPr>
          <w:rFonts w:ascii="標楷體" w:eastAsia="標楷體" w:hAnsi="標楷體" w:cs="標楷體" w:hint="eastAsia"/>
          <w:szCs w:val="24"/>
        </w:rPr>
        <w:t>各為12MW、4MW及2MW</w:t>
      </w:r>
      <w:r w:rsidR="00496481">
        <w:rPr>
          <w:rFonts w:ascii="標楷體" w:eastAsia="標楷體" w:hAnsi="標楷體" w:cs="標楷體" w:hint="eastAsia"/>
          <w:szCs w:val="24"/>
        </w:rPr>
        <w:t>）</w:t>
      </w:r>
      <w:r w:rsidR="005F16D0">
        <w:rPr>
          <w:rFonts w:ascii="標楷體" w:eastAsia="標楷體" w:hAnsi="標楷體" w:cs="標楷體" w:hint="eastAsia"/>
          <w:szCs w:val="24"/>
        </w:rPr>
        <w:t>，</w:t>
      </w:r>
      <w:proofErr w:type="gramStart"/>
      <w:r w:rsidRPr="003C7CBF">
        <w:rPr>
          <w:rFonts w:ascii="標楷體" w:eastAsia="標楷體" w:hAnsi="標楷體" w:cs="標楷體" w:hint="eastAsia"/>
          <w:szCs w:val="24"/>
        </w:rPr>
        <w:t>除彰濱</w:t>
      </w:r>
      <w:proofErr w:type="gramEnd"/>
      <w:r w:rsidRPr="003C7CBF">
        <w:rPr>
          <w:rFonts w:ascii="標楷體" w:eastAsia="標楷體" w:hAnsi="標楷體" w:cs="標楷體" w:hint="eastAsia"/>
          <w:szCs w:val="24"/>
        </w:rPr>
        <w:t>光電</w:t>
      </w:r>
      <w:r w:rsidR="00496481">
        <w:rPr>
          <w:rFonts w:ascii="標楷體" w:eastAsia="標楷體" w:hAnsi="標楷體" w:cs="標楷體" w:hint="eastAsia"/>
          <w:szCs w:val="24"/>
        </w:rPr>
        <w:t>（</w:t>
      </w:r>
      <w:r w:rsidRPr="003C7CBF">
        <w:rPr>
          <w:rFonts w:ascii="標楷體" w:eastAsia="標楷體" w:hAnsi="標楷體" w:cs="標楷體" w:hint="eastAsia"/>
          <w:szCs w:val="24"/>
        </w:rPr>
        <w:t>II</w:t>
      </w:r>
      <w:r w:rsidR="00496481">
        <w:rPr>
          <w:rFonts w:ascii="標楷體" w:eastAsia="標楷體" w:hAnsi="標楷體" w:cs="標楷體" w:hint="eastAsia"/>
          <w:szCs w:val="24"/>
        </w:rPr>
        <w:t>）</w:t>
      </w:r>
      <w:r w:rsidRPr="003C7CBF">
        <w:rPr>
          <w:rFonts w:ascii="標楷體" w:eastAsia="標楷體" w:hAnsi="標楷體" w:cs="標楷體" w:hint="eastAsia"/>
          <w:szCs w:val="24"/>
        </w:rPr>
        <w:t>案場之太陽光電及儲能系統建置</w:t>
      </w:r>
      <w:proofErr w:type="gramStart"/>
      <w:r w:rsidRPr="003C7CBF">
        <w:rPr>
          <w:rFonts w:ascii="標楷體" w:eastAsia="標楷體" w:hAnsi="標楷體" w:cs="標楷體" w:hint="eastAsia"/>
          <w:szCs w:val="24"/>
        </w:rPr>
        <w:t>進度均較預期</w:t>
      </w:r>
      <w:proofErr w:type="gramEnd"/>
      <w:r w:rsidRPr="003C7CBF">
        <w:rPr>
          <w:rFonts w:ascii="標楷體" w:eastAsia="標楷體" w:hAnsi="標楷體" w:cs="標楷體" w:hint="eastAsia"/>
          <w:szCs w:val="24"/>
        </w:rPr>
        <w:t>超前外，其餘2座案場建置情形均不如預期。</w:t>
      </w:r>
      <w:r>
        <w:rPr>
          <w:rFonts w:ascii="標楷體" w:eastAsia="標楷體" w:hAnsi="標楷體" w:cs="標楷體" w:hint="eastAsia"/>
          <w:szCs w:val="24"/>
        </w:rPr>
        <w:t>其中</w:t>
      </w:r>
      <w:r w:rsidRPr="003C7CBF">
        <w:rPr>
          <w:rFonts w:ascii="標楷體" w:eastAsia="標楷體" w:hAnsi="標楷體" w:cs="標楷體" w:hint="eastAsia"/>
          <w:szCs w:val="24"/>
        </w:rPr>
        <w:t>綠島光電案場因存有破壞生態</w:t>
      </w:r>
      <w:r>
        <w:rPr>
          <w:rFonts w:ascii="標楷體" w:eastAsia="標楷體" w:hAnsi="標楷體" w:cs="標楷體" w:hint="eastAsia"/>
          <w:szCs w:val="24"/>
        </w:rPr>
        <w:t>及景觀，與</w:t>
      </w:r>
      <w:r w:rsidRPr="003C7CBF">
        <w:rPr>
          <w:rFonts w:ascii="標楷體" w:eastAsia="標楷體" w:hAnsi="標楷體" w:cs="標楷體" w:hint="eastAsia"/>
          <w:szCs w:val="24"/>
        </w:rPr>
        <w:t>影響人體健康等</w:t>
      </w:r>
      <w:r>
        <w:rPr>
          <w:rFonts w:ascii="標楷體" w:eastAsia="標楷體" w:hAnsi="標楷體" w:cs="標楷體" w:hint="eastAsia"/>
          <w:szCs w:val="24"/>
        </w:rPr>
        <w:t>，遭</w:t>
      </w:r>
      <w:r w:rsidRPr="003C7CBF">
        <w:rPr>
          <w:rFonts w:ascii="標楷體" w:eastAsia="標楷體" w:hAnsi="標楷體" w:cs="標楷體" w:hint="eastAsia"/>
          <w:szCs w:val="24"/>
        </w:rPr>
        <w:t>民眾反對設置，</w:t>
      </w:r>
      <w:r>
        <w:rPr>
          <w:rFonts w:ascii="標楷體" w:eastAsia="標楷體" w:hAnsi="標楷體" w:cs="標楷體" w:hint="eastAsia"/>
          <w:szCs w:val="24"/>
        </w:rPr>
        <w:t>另</w:t>
      </w:r>
      <w:proofErr w:type="gramStart"/>
      <w:r w:rsidRPr="003C7CBF">
        <w:rPr>
          <w:rFonts w:ascii="標楷體" w:eastAsia="標楷體" w:hAnsi="標楷體" w:cs="標楷體" w:hint="eastAsia"/>
          <w:szCs w:val="24"/>
        </w:rPr>
        <w:t>臺</w:t>
      </w:r>
      <w:proofErr w:type="gramEnd"/>
      <w:r w:rsidRPr="003C7CBF">
        <w:rPr>
          <w:rFonts w:ascii="標楷體" w:eastAsia="標楷體" w:hAnsi="標楷體" w:cs="標楷體" w:hint="eastAsia"/>
          <w:szCs w:val="24"/>
        </w:rPr>
        <w:t>東縣政府</w:t>
      </w:r>
      <w:r>
        <w:rPr>
          <w:rFonts w:ascii="標楷體" w:eastAsia="標楷體" w:hAnsi="標楷體" w:cs="標楷體" w:hint="eastAsia"/>
          <w:szCs w:val="24"/>
        </w:rPr>
        <w:t>亦</w:t>
      </w:r>
      <w:proofErr w:type="gramStart"/>
      <w:r w:rsidRPr="003C7CBF">
        <w:rPr>
          <w:rFonts w:ascii="標楷體" w:eastAsia="標楷體" w:hAnsi="標楷體" w:cs="標楷體" w:hint="eastAsia"/>
          <w:szCs w:val="24"/>
        </w:rPr>
        <w:t>函釋不建議</w:t>
      </w:r>
      <w:proofErr w:type="gramEnd"/>
      <w:r w:rsidRPr="003C7CBF">
        <w:rPr>
          <w:rFonts w:ascii="標楷體" w:eastAsia="標楷體" w:hAnsi="標楷體" w:cs="標楷體" w:hint="eastAsia"/>
          <w:szCs w:val="24"/>
        </w:rPr>
        <w:t>設置，台</w:t>
      </w:r>
      <w:r>
        <w:rPr>
          <w:rFonts w:ascii="標楷體" w:eastAsia="標楷體" w:hAnsi="標楷體" w:cs="標楷體" w:hint="eastAsia"/>
          <w:szCs w:val="24"/>
        </w:rPr>
        <w:t>灣</w:t>
      </w:r>
      <w:r w:rsidRPr="003C7CBF">
        <w:rPr>
          <w:rFonts w:ascii="標楷體" w:eastAsia="標楷體" w:hAnsi="標楷體" w:cs="標楷體" w:hint="eastAsia"/>
          <w:szCs w:val="24"/>
        </w:rPr>
        <w:t>電</w:t>
      </w:r>
      <w:r>
        <w:rPr>
          <w:rFonts w:ascii="標楷體" w:eastAsia="標楷體" w:hAnsi="標楷體" w:cs="標楷體" w:hint="eastAsia"/>
          <w:szCs w:val="24"/>
        </w:rPr>
        <w:t>力</w:t>
      </w:r>
      <w:r w:rsidRPr="003C7CBF">
        <w:rPr>
          <w:rFonts w:ascii="標楷體" w:eastAsia="標楷體" w:hAnsi="標楷體" w:cs="標楷體" w:hint="eastAsia"/>
          <w:szCs w:val="24"/>
        </w:rPr>
        <w:t>公司</w:t>
      </w:r>
      <w:proofErr w:type="gramStart"/>
      <w:r>
        <w:rPr>
          <w:rFonts w:ascii="標楷體" w:eastAsia="標楷體" w:hAnsi="標楷體" w:cs="標楷體" w:hint="eastAsia"/>
          <w:szCs w:val="24"/>
        </w:rPr>
        <w:t>嗣</w:t>
      </w:r>
      <w:proofErr w:type="gramEnd"/>
      <w:r w:rsidRPr="003C7CBF">
        <w:rPr>
          <w:rFonts w:ascii="標楷體" w:eastAsia="標楷體" w:hAnsi="標楷體" w:cs="標楷體" w:hint="eastAsia"/>
          <w:szCs w:val="24"/>
        </w:rPr>
        <w:t>於113年9月暫緩推動。另彰化鹽</w:t>
      </w:r>
      <w:proofErr w:type="gramStart"/>
      <w:r w:rsidRPr="003C7CBF">
        <w:rPr>
          <w:rFonts w:ascii="標楷體" w:eastAsia="標楷體" w:hAnsi="標楷體" w:cs="標楷體" w:hint="eastAsia"/>
          <w:szCs w:val="24"/>
        </w:rPr>
        <w:t>埔</w:t>
      </w:r>
      <w:proofErr w:type="gramEnd"/>
      <w:r w:rsidRPr="003C7CBF">
        <w:rPr>
          <w:rFonts w:ascii="標楷體" w:eastAsia="標楷體" w:hAnsi="標楷體" w:cs="標楷體" w:hint="eastAsia"/>
          <w:szCs w:val="24"/>
        </w:rPr>
        <w:t>案場土地性質</w:t>
      </w:r>
      <w:r>
        <w:rPr>
          <w:rFonts w:ascii="標楷體" w:eastAsia="標楷體" w:hAnsi="標楷體" w:cs="標楷體" w:hint="eastAsia"/>
          <w:szCs w:val="24"/>
        </w:rPr>
        <w:t>因</w:t>
      </w:r>
      <w:r w:rsidRPr="003C7CBF">
        <w:rPr>
          <w:rFonts w:ascii="標楷體" w:eastAsia="標楷體" w:hAnsi="標楷體" w:cs="標楷體" w:hint="eastAsia"/>
          <w:szCs w:val="24"/>
        </w:rPr>
        <w:t>屬一般農業區養殖用地，須</w:t>
      </w:r>
      <w:r>
        <w:rPr>
          <w:rFonts w:ascii="標楷體" w:eastAsia="標楷體" w:hAnsi="標楷體" w:cs="標楷體" w:hint="eastAsia"/>
          <w:szCs w:val="24"/>
        </w:rPr>
        <w:t>先</w:t>
      </w:r>
      <w:r w:rsidRPr="003C7CBF">
        <w:rPr>
          <w:rFonts w:ascii="標楷體" w:eastAsia="標楷體" w:hAnsi="標楷體" w:cs="標楷體" w:hint="eastAsia"/>
          <w:szCs w:val="24"/>
        </w:rPr>
        <w:t>徵得農業主管機關同意用地變更為非農業使用後，再依非都市土地使用管制規則第11條規定辦理土地使用分區變更，始得設置再生能源發電設施。</w:t>
      </w:r>
      <w:proofErr w:type="gramStart"/>
      <w:r w:rsidRPr="003C7CBF">
        <w:rPr>
          <w:rFonts w:ascii="標楷體" w:eastAsia="標楷體" w:hAnsi="標楷體" w:cs="標楷體" w:hint="eastAsia"/>
          <w:szCs w:val="24"/>
        </w:rPr>
        <w:t>惟</w:t>
      </w:r>
      <w:proofErr w:type="gramEnd"/>
      <w:r w:rsidRPr="003C7CBF">
        <w:rPr>
          <w:rFonts w:ascii="標楷體" w:eastAsia="標楷體" w:hAnsi="標楷體" w:cs="標楷體" w:hint="eastAsia"/>
          <w:szCs w:val="24"/>
        </w:rPr>
        <w:t>台</w:t>
      </w:r>
      <w:r>
        <w:rPr>
          <w:rFonts w:ascii="標楷體" w:eastAsia="標楷體" w:hAnsi="標楷體" w:cs="標楷體" w:hint="eastAsia"/>
          <w:szCs w:val="24"/>
        </w:rPr>
        <w:t>灣</w:t>
      </w:r>
      <w:r w:rsidRPr="003C7CBF">
        <w:rPr>
          <w:rFonts w:ascii="標楷體" w:eastAsia="標楷體" w:hAnsi="標楷體" w:cs="標楷體" w:hint="eastAsia"/>
          <w:szCs w:val="24"/>
        </w:rPr>
        <w:t>電</w:t>
      </w:r>
      <w:r>
        <w:rPr>
          <w:rFonts w:ascii="標楷體" w:eastAsia="標楷體" w:hAnsi="標楷體" w:cs="標楷體" w:hint="eastAsia"/>
          <w:szCs w:val="24"/>
        </w:rPr>
        <w:t>力</w:t>
      </w:r>
      <w:r w:rsidRPr="003C7CBF">
        <w:rPr>
          <w:rFonts w:ascii="標楷體" w:eastAsia="標楷體" w:hAnsi="標楷體" w:cs="標楷體" w:hint="eastAsia"/>
          <w:szCs w:val="24"/>
        </w:rPr>
        <w:t>公司自111年6月首次送件審查，迄114年3月底止，歷經8次送件審查，耗時近3年，仍未完成用地變更，連帶影響電業籌設許可取得進度</w:t>
      </w:r>
      <w:r>
        <w:rPr>
          <w:rFonts w:ascii="標楷體" w:eastAsia="標楷體" w:hAnsi="標楷體" w:cs="標楷體" w:hint="eastAsia"/>
          <w:szCs w:val="24"/>
        </w:rPr>
        <w:t>等情事</w:t>
      </w:r>
      <w:r w:rsidRPr="003C7CBF">
        <w:rPr>
          <w:rFonts w:ascii="標楷體" w:eastAsia="標楷體" w:hAnsi="標楷體" w:cs="標楷體" w:hint="eastAsia"/>
          <w:szCs w:val="24"/>
        </w:rPr>
        <w:t>。經函請台</w:t>
      </w:r>
      <w:r>
        <w:rPr>
          <w:rFonts w:ascii="標楷體" w:eastAsia="標楷體" w:hAnsi="標楷體" w:cs="標楷體" w:hint="eastAsia"/>
          <w:szCs w:val="24"/>
        </w:rPr>
        <w:t>灣</w:t>
      </w:r>
      <w:r w:rsidRPr="003C7CBF">
        <w:rPr>
          <w:rFonts w:ascii="標楷體" w:eastAsia="標楷體" w:hAnsi="標楷體" w:cs="標楷體" w:hint="eastAsia"/>
          <w:szCs w:val="24"/>
        </w:rPr>
        <w:t>電</w:t>
      </w:r>
      <w:r>
        <w:rPr>
          <w:rFonts w:ascii="標楷體" w:eastAsia="標楷體" w:hAnsi="標楷體" w:cs="標楷體" w:hint="eastAsia"/>
          <w:szCs w:val="24"/>
        </w:rPr>
        <w:t>力</w:t>
      </w:r>
      <w:r w:rsidRPr="003C7CBF">
        <w:rPr>
          <w:rFonts w:ascii="標楷體" w:eastAsia="標楷體" w:hAnsi="標楷體" w:cs="標楷體" w:hint="eastAsia"/>
          <w:szCs w:val="24"/>
        </w:rPr>
        <w:t>公司</w:t>
      </w:r>
      <w:proofErr w:type="gramStart"/>
      <w:r w:rsidRPr="003C7CBF">
        <w:rPr>
          <w:rFonts w:ascii="標楷體" w:eastAsia="標楷體" w:hAnsi="標楷體" w:cs="標楷體" w:hint="eastAsia"/>
          <w:szCs w:val="24"/>
        </w:rPr>
        <w:t>釐</w:t>
      </w:r>
      <w:proofErr w:type="gramEnd"/>
      <w:r w:rsidRPr="003C7CBF">
        <w:rPr>
          <w:rFonts w:ascii="標楷體" w:eastAsia="標楷體" w:hAnsi="標楷體" w:cs="標楷體" w:hint="eastAsia"/>
          <w:szCs w:val="24"/>
        </w:rPr>
        <w:t>清相關環境議題，並</w:t>
      </w:r>
      <w:proofErr w:type="gramStart"/>
      <w:r w:rsidRPr="003C7CBF">
        <w:rPr>
          <w:rFonts w:ascii="標楷體" w:eastAsia="標楷體" w:hAnsi="標楷體" w:cs="標楷體" w:hint="eastAsia"/>
          <w:szCs w:val="24"/>
        </w:rPr>
        <w:t>研</w:t>
      </w:r>
      <w:proofErr w:type="gramEnd"/>
      <w:r w:rsidRPr="003C7CBF">
        <w:rPr>
          <w:rFonts w:ascii="標楷體" w:eastAsia="標楷體" w:hAnsi="標楷體" w:cs="標楷體" w:hint="eastAsia"/>
          <w:szCs w:val="24"/>
        </w:rPr>
        <w:t>議因應方案，以彌補裝置容量空缺。據復：已依農業部第3次審查意見，蒐集基地及周邊</w:t>
      </w:r>
      <w:r>
        <w:rPr>
          <w:rFonts w:ascii="標楷體" w:eastAsia="標楷體" w:hAnsi="標楷體" w:cs="標楷體" w:hint="eastAsia"/>
          <w:szCs w:val="24"/>
        </w:rPr>
        <w:t>1</w:t>
      </w:r>
      <w:r w:rsidRPr="003C7CBF">
        <w:rPr>
          <w:rFonts w:ascii="標楷體" w:eastAsia="標楷體" w:hAnsi="標楷體" w:cs="標楷體" w:hint="eastAsia"/>
          <w:szCs w:val="24"/>
        </w:rPr>
        <w:t>公里範圍內之生態紀錄，提供周邊生物棲地，以降低生態環境影響，將持續與相關主管機關保持聯繫；另盤點公司明潭發電廠等自有場域，估計可增設再生能源裝置共計5</w:t>
      </w:r>
      <w:r w:rsidRPr="003C7CBF">
        <w:rPr>
          <w:rFonts w:ascii="標楷體" w:eastAsia="標楷體" w:hAnsi="標楷體" w:cs="標楷體"/>
          <w:szCs w:val="24"/>
        </w:rPr>
        <w:t>MW</w:t>
      </w:r>
      <w:r w:rsidRPr="003C7CBF">
        <w:rPr>
          <w:rFonts w:ascii="標楷體" w:eastAsia="標楷體" w:hAnsi="標楷體" w:cs="標楷體" w:hint="eastAsia"/>
          <w:szCs w:val="24"/>
        </w:rPr>
        <w:t>。</w:t>
      </w:r>
    </w:p>
    <w:p w14:paraId="439B716A" w14:textId="19EDF03C" w:rsidR="00661FC3" w:rsidRPr="00A66154" w:rsidRDefault="00661FC3" w:rsidP="00441E09">
      <w:pPr>
        <w:spacing w:line="540" w:lineRule="exact"/>
        <w:ind w:firstLineChars="450" w:firstLine="1261"/>
        <w:jc w:val="both"/>
        <w:rPr>
          <w:rFonts w:ascii="標楷體" w:eastAsia="標楷體" w:hAnsi="標楷體"/>
          <w:b/>
          <w:sz w:val="28"/>
          <w:szCs w:val="28"/>
        </w:rPr>
      </w:pPr>
      <w:r w:rsidRPr="00A66154">
        <w:rPr>
          <w:rFonts w:ascii="標楷體" w:eastAsia="標楷體" w:hAnsi="標楷體" w:hint="eastAsia"/>
          <w:b/>
          <w:sz w:val="28"/>
          <w:szCs w:val="28"/>
        </w:rPr>
        <w:t>1</w:t>
      </w:r>
      <w:r w:rsidR="00B329D7">
        <w:rPr>
          <w:rFonts w:ascii="標楷體" w:eastAsia="標楷體" w:hAnsi="標楷體" w:hint="eastAsia"/>
          <w:b/>
          <w:sz w:val="28"/>
          <w:szCs w:val="28"/>
        </w:rPr>
        <w:t>4</w:t>
      </w:r>
      <w:r w:rsidRPr="00A66154">
        <w:rPr>
          <w:rFonts w:ascii="標楷體" w:eastAsia="標楷體" w:hAnsi="標楷體"/>
          <w:b/>
          <w:sz w:val="28"/>
          <w:szCs w:val="28"/>
        </w:rPr>
        <w:t>.</w:t>
      </w:r>
      <w:r w:rsidRPr="00A66154">
        <w:rPr>
          <w:rFonts w:ascii="標楷體" w:eastAsia="標楷體" w:hAnsi="標楷體" w:hint="eastAsia"/>
          <w:b/>
          <w:sz w:val="28"/>
          <w:szCs w:val="28"/>
        </w:rPr>
        <w:t xml:space="preserve">　辦理核四工程資產維護計畫停工封存已逾10年，</w:t>
      </w:r>
      <w:r w:rsidR="009818E0">
        <w:rPr>
          <w:rFonts w:ascii="標楷體" w:eastAsia="標楷體" w:hAnsi="標楷體" w:hint="eastAsia"/>
          <w:b/>
          <w:sz w:val="28"/>
          <w:szCs w:val="28"/>
        </w:rPr>
        <w:t>惟</w:t>
      </w:r>
      <w:r w:rsidRPr="00A66154">
        <w:rPr>
          <w:rFonts w:ascii="標楷體" w:eastAsia="標楷體" w:hAnsi="標楷體" w:hint="eastAsia"/>
          <w:b/>
          <w:sz w:val="28"/>
          <w:szCs w:val="28"/>
        </w:rPr>
        <w:t>核四資產</w:t>
      </w:r>
      <w:proofErr w:type="gramStart"/>
      <w:r w:rsidRPr="00A66154">
        <w:rPr>
          <w:rFonts w:ascii="標楷體" w:eastAsia="標楷體" w:hAnsi="標楷體" w:hint="eastAsia"/>
          <w:b/>
          <w:sz w:val="28"/>
          <w:szCs w:val="28"/>
        </w:rPr>
        <w:t>減損認列</w:t>
      </w:r>
      <w:proofErr w:type="gramEnd"/>
      <w:r w:rsidRPr="00A66154">
        <w:rPr>
          <w:rFonts w:ascii="標楷體" w:eastAsia="標楷體" w:hAnsi="標楷體" w:hint="eastAsia"/>
          <w:b/>
          <w:sz w:val="28"/>
          <w:szCs w:val="28"/>
        </w:rPr>
        <w:t>方式及廠址轉型</w:t>
      </w:r>
      <w:proofErr w:type="gramStart"/>
      <w:r w:rsidRPr="00A66154">
        <w:rPr>
          <w:rFonts w:ascii="標楷體" w:eastAsia="標楷體" w:hAnsi="標楷體" w:hint="eastAsia"/>
          <w:b/>
          <w:sz w:val="28"/>
          <w:szCs w:val="28"/>
        </w:rPr>
        <w:t>方案均遲未定</w:t>
      </w:r>
      <w:proofErr w:type="gramEnd"/>
      <w:r w:rsidRPr="00A66154">
        <w:rPr>
          <w:rFonts w:ascii="標楷體" w:eastAsia="標楷體" w:hAnsi="標楷體" w:hint="eastAsia"/>
          <w:b/>
          <w:sz w:val="28"/>
          <w:szCs w:val="28"/>
        </w:rPr>
        <w:t>案，又</w:t>
      </w:r>
      <w:proofErr w:type="gramStart"/>
      <w:r w:rsidRPr="00A66154">
        <w:rPr>
          <w:rFonts w:ascii="標楷體" w:eastAsia="標楷體" w:hAnsi="標楷體" w:hint="eastAsia"/>
          <w:b/>
          <w:sz w:val="28"/>
          <w:szCs w:val="28"/>
        </w:rPr>
        <w:t>燃料束運至</w:t>
      </w:r>
      <w:proofErr w:type="gramEnd"/>
      <w:r w:rsidRPr="00A66154">
        <w:rPr>
          <w:rFonts w:ascii="標楷體" w:eastAsia="標楷體" w:hAnsi="標楷體" w:hint="eastAsia"/>
          <w:b/>
          <w:sz w:val="28"/>
          <w:szCs w:val="28"/>
        </w:rPr>
        <w:t>國外</w:t>
      </w:r>
      <w:proofErr w:type="gramStart"/>
      <w:r w:rsidRPr="00A66154">
        <w:rPr>
          <w:rFonts w:ascii="標楷體" w:eastAsia="標楷體" w:hAnsi="標楷體" w:hint="eastAsia"/>
          <w:b/>
          <w:sz w:val="28"/>
          <w:szCs w:val="28"/>
        </w:rPr>
        <w:t>拆解轉售</w:t>
      </w:r>
      <w:proofErr w:type="gramEnd"/>
      <w:r w:rsidRPr="00A66154">
        <w:rPr>
          <w:rFonts w:ascii="標楷體" w:eastAsia="標楷體" w:hAnsi="標楷體" w:hint="eastAsia"/>
          <w:b/>
          <w:sz w:val="28"/>
          <w:szCs w:val="28"/>
        </w:rPr>
        <w:t>進度未如預期，</w:t>
      </w:r>
      <w:proofErr w:type="gramStart"/>
      <w:r w:rsidRPr="00A66154">
        <w:rPr>
          <w:rFonts w:ascii="標楷體" w:eastAsia="標楷體" w:hAnsi="標楷體" w:hint="eastAsia"/>
          <w:b/>
          <w:sz w:val="28"/>
          <w:szCs w:val="28"/>
        </w:rPr>
        <w:t>致須持續</w:t>
      </w:r>
      <w:proofErr w:type="gramEnd"/>
      <w:r w:rsidRPr="00A66154">
        <w:rPr>
          <w:rFonts w:ascii="標楷體" w:eastAsia="標楷體" w:hAnsi="標楷體" w:hint="eastAsia"/>
          <w:b/>
          <w:sz w:val="28"/>
          <w:szCs w:val="28"/>
        </w:rPr>
        <w:t>投入維護管理及額外支付貯存費用，允宜</w:t>
      </w:r>
      <w:proofErr w:type="gramStart"/>
      <w:r w:rsidRPr="00A66154">
        <w:rPr>
          <w:rFonts w:ascii="標楷體" w:eastAsia="標楷體" w:hAnsi="標楷體" w:hint="eastAsia"/>
          <w:b/>
          <w:sz w:val="28"/>
          <w:szCs w:val="28"/>
        </w:rPr>
        <w:t>研謀妥處，俾</w:t>
      </w:r>
      <w:proofErr w:type="gramEnd"/>
      <w:r w:rsidRPr="00A66154">
        <w:rPr>
          <w:rFonts w:ascii="標楷體" w:eastAsia="標楷體" w:hAnsi="標楷體" w:hint="eastAsia"/>
          <w:b/>
          <w:sz w:val="28"/>
          <w:szCs w:val="28"/>
        </w:rPr>
        <w:t>降低對公司營運之影響。</w:t>
      </w:r>
    </w:p>
    <w:p w14:paraId="3D5ADABB" w14:textId="45DE71C2" w:rsidR="00661FC3" w:rsidRPr="007D3822" w:rsidRDefault="00661FC3" w:rsidP="00441E09">
      <w:pPr>
        <w:overflowPunct w:val="0"/>
        <w:autoSpaceDE w:val="0"/>
        <w:autoSpaceDN w:val="0"/>
        <w:adjustRightInd w:val="0"/>
        <w:snapToGrid w:val="0"/>
        <w:spacing w:line="560" w:lineRule="exact"/>
        <w:ind w:firstLineChars="200" w:firstLine="480"/>
        <w:jc w:val="both"/>
        <w:rPr>
          <w:rFonts w:ascii="標楷體" w:eastAsia="標楷體" w:hAnsi="標楷體" w:cs="Times New Roman"/>
          <w:color w:val="000000" w:themeColor="text1"/>
          <w:szCs w:val="24"/>
        </w:rPr>
      </w:pPr>
      <w:r w:rsidRPr="007D3822">
        <w:rPr>
          <w:rFonts w:ascii="標楷體" w:eastAsia="標楷體" w:hAnsi="標楷體" w:cs="Times New Roman" w:hint="eastAsia"/>
          <w:color w:val="000000" w:themeColor="text1"/>
          <w:szCs w:val="24"/>
        </w:rPr>
        <w:t>台灣電力公司辦理</w:t>
      </w:r>
      <w:r w:rsidR="009818E0" w:rsidRPr="007D3822">
        <w:rPr>
          <w:rFonts w:ascii="標楷體" w:eastAsia="標楷體" w:hAnsi="標楷體" w:cs="Times New Roman" w:hint="eastAsia"/>
          <w:color w:val="000000" w:themeColor="text1"/>
          <w:szCs w:val="24"/>
        </w:rPr>
        <w:t>之</w:t>
      </w:r>
      <w:r w:rsidRPr="007D3822">
        <w:rPr>
          <w:rFonts w:ascii="標楷體" w:eastAsia="標楷體" w:hAnsi="標楷體" w:cs="Times New Roman" w:hint="eastAsia"/>
          <w:color w:val="000000" w:themeColor="text1"/>
          <w:szCs w:val="24"/>
        </w:rPr>
        <w:t>「核能四廠第一、二號機發電工程計畫」（下稱核四計畫），</w:t>
      </w:r>
      <w:r w:rsidR="009818E0" w:rsidRPr="007D3822">
        <w:rPr>
          <w:rFonts w:ascii="標楷體" w:eastAsia="標楷體" w:hAnsi="標楷體" w:cs="Times New Roman" w:hint="eastAsia"/>
          <w:color w:val="000000" w:themeColor="text1"/>
          <w:szCs w:val="24"/>
        </w:rPr>
        <w:t>因</w:t>
      </w:r>
      <w:r w:rsidRPr="007D3822">
        <w:rPr>
          <w:rFonts w:ascii="標楷體" w:eastAsia="標楷體" w:hAnsi="標楷體" w:cs="Times New Roman" w:hint="eastAsia"/>
          <w:color w:val="000000" w:themeColor="text1"/>
          <w:szCs w:val="24"/>
        </w:rPr>
        <w:t>各界對核能發電安全性產生疑慮，行政院於103年4月宣布核四計畫停工封存，</w:t>
      </w:r>
      <w:r w:rsidR="00516E4F" w:rsidRPr="007D3822">
        <w:rPr>
          <w:rFonts w:ascii="標楷體" w:eastAsia="標楷體" w:hAnsi="標楷體" w:cs="Times New Roman" w:hint="eastAsia"/>
          <w:color w:val="000000" w:themeColor="text1"/>
          <w:szCs w:val="24"/>
        </w:rPr>
        <w:t>台灣電力公司</w:t>
      </w:r>
      <w:proofErr w:type="gramStart"/>
      <w:r w:rsidR="007D3822" w:rsidRPr="007D3822">
        <w:rPr>
          <w:rFonts w:ascii="標楷體" w:eastAsia="標楷體" w:hAnsi="標楷體" w:cs="Times New Roman" w:hint="eastAsia"/>
          <w:color w:val="000000" w:themeColor="text1"/>
          <w:szCs w:val="24"/>
        </w:rPr>
        <w:t>嗣</w:t>
      </w:r>
      <w:proofErr w:type="gramEnd"/>
      <w:r w:rsidR="00516E4F" w:rsidRPr="007D3822">
        <w:rPr>
          <w:rFonts w:ascii="標楷體" w:eastAsia="標楷體" w:hAnsi="標楷體" w:cs="Times New Roman" w:hint="eastAsia"/>
          <w:color w:val="000000" w:themeColor="text1"/>
          <w:szCs w:val="24"/>
        </w:rPr>
        <w:t>辧理封存計畫，</w:t>
      </w:r>
      <w:r w:rsidRPr="007D3822">
        <w:rPr>
          <w:rFonts w:ascii="標楷體" w:eastAsia="標楷體" w:hAnsi="標楷體" w:cs="Times New Roman" w:hint="eastAsia"/>
          <w:color w:val="000000" w:themeColor="text1"/>
          <w:szCs w:val="24"/>
        </w:rPr>
        <w:t>立法院亦於105年決議核四計畫自106年度起僅以最少經費與人力保管廠區及相關設備，直至核四廢止。</w:t>
      </w:r>
      <w:proofErr w:type="gramStart"/>
      <w:r w:rsidR="00516E4F" w:rsidRPr="007D3822">
        <w:rPr>
          <w:rFonts w:ascii="標楷體" w:eastAsia="標楷體" w:hAnsi="標楷體" w:cs="Times New Roman" w:hint="eastAsia"/>
          <w:color w:val="000000" w:themeColor="text1"/>
          <w:szCs w:val="24"/>
        </w:rPr>
        <w:t>嗣</w:t>
      </w:r>
      <w:proofErr w:type="gramEnd"/>
      <w:r w:rsidRPr="007D3822">
        <w:rPr>
          <w:rFonts w:ascii="標楷體" w:eastAsia="標楷體" w:hAnsi="標楷體" w:cs="Times New Roman" w:hint="eastAsia"/>
          <w:color w:val="000000" w:themeColor="text1"/>
          <w:szCs w:val="24"/>
        </w:rPr>
        <w:t>依上述決議，將原辦理封存計畫配合修改名稱為「龍門（核四）電廠資產維護管理計畫」。截至</w:t>
      </w:r>
      <w:r w:rsidRPr="007D3822">
        <w:rPr>
          <w:rFonts w:ascii="標楷體" w:eastAsia="標楷體" w:hAnsi="標楷體" w:cs="Times New Roman"/>
          <w:color w:val="000000" w:themeColor="text1"/>
          <w:szCs w:val="24"/>
        </w:rPr>
        <w:t>113</w:t>
      </w:r>
      <w:r w:rsidRPr="007D3822">
        <w:rPr>
          <w:rFonts w:ascii="標楷體" w:eastAsia="標楷體" w:hAnsi="標楷體" w:cs="Times New Roman" w:hint="eastAsia"/>
          <w:color w:val="000000" w:themeColor="text1"/>
          <w:szCs w:val="24"/>
        </w:rPr>
        <w:t>年底止，核四計畫金額為</w:t>
      </w:r>
      <w:r w:rsidRPr="007D3822">
        <w:rPr>
          <w:rFonts w:ascii="標楷體" w:eastAsia="標楷體" w:hAnsi="標楷體" w:cs="Times New Roman"/>
          <w:color w:val="000000" w:themeColor="text1"/>
          <w:szCs w:val="24"/>
        </w:rPr>
        <w:t>2,812</w:t>
      </w:r>
      <w:r w:rsidRPr="007D3822">
        <w:rPr>
          <w:rFonts w:ascii="標楷體" w:eastAsia="標楷體" w:hAnsi="標楷體" w:cs="Times New Roman" w:hint="eastAsia"/>
          <w:color w:val="000000" w:themeColor="text1"/>
          <w:szCs w:val="24"/>
        </w:rPr>
        <w:t>億餘元。經查執行情形，核有下列事項：</w:t>
      </w:r>
    </w:p>
    <w:p w14:paraId="61860F00" w14:textId="37172244" w:rsidR="00661FC3" w:rsidRPr="00A7244C" w:rsidRDefault="00A7244C" w:rsidP="00441E09">
      <w:pPr>
        <w:widowControl/>
        <w:overflowPunct w:val="0"/>
        <w:spacing w:line="482" w:lineRule="exact"/>
        <w:ind w:firstLineChars="600" w:firstLine="1440"/>
        <w:jc w:val="both"/>
        <w:rPr>
          <w:rFonts w:ascii="標楷體" w:eastAsia="標楷體" w:hAnsi="標楷體"/>
          <w:snapToGrid w:val="0"/>
          <w:spacing w:val="-2"/>
          <w:kern w:val="32"/>
          <w:szCs w:val="24"/>
        </w:rPr>
      </w:pPr>
      <w:r w:rsidRPr="00AA7F5C">
        <w:rPr>
          <w:rFonts w:ascii="標楷體" w:eastAsia="標楷體" w:hAnsi="標楷體"/>
          <w:noProof/>
          <w:snapToGrid w:val="0"/>
          <w:kern w:val="32"/>
          <w:szCs w:val="24"/>
        </w:rPr>
        <w:lastRenderedPageBreak/>
        <mc:AlternateContent>
          <mc:Choice Requires="wps">
            <w:drawing>
              <wp:anchor distT="45720" distB="45720" distL="114300" distR="114300" simplePos="0" relativeHeight="251917312" behindDoc="0" locked="0" layoutInCell="1" allowOverlap="1" wp14:anchorId="6FD8ACF6" wp14:editId="5417E93F">
                <wp:simplePos x="0" y="0"/>
                <wp:positionH relativeFrom="margin">
                  <wp:posOffset>1549412</wp:posOffset>
                </wp:positionH>
                <wp:positionV relativeFrom="paragraph">
                  <wp:posOffset>5378821</wp:posOffset>
                </wp:positionV>
                <wp:extent cx="4747895" cy="2788285"/>
                <wp:effectExtent l="0" t="0" r="0" b="0"/>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7895" cy="2788285"/>
                        </a:xfrm>
                        <a:prstGeom prst="rect">
                          <a:avLst/>
                        </a:prstGeom>
                        <a:solidFill>
                          <a:srgbClr val="FFFFFF"/>
                        </a:solidFill>
                        <a:ln w="9525">
                          <a:noFill/>
                          <a:miter lim="800000"/>
                          <a:headEnd/>
                          <a:tailEnd/>
                        </a:ln>
                      </wps:spPr>
                      <wps:txbx>
                        <w:txbxContent>
                          <w:tbl>
                            <w:tblPr>
                              <w:tblW w:w="7401" w:type="dxa"/>
                              <w:jc w:val="center"/>
                              <w:tblCellMar>
                                <w:left w:w="28" w:type="dxa"/>
                                <w:right w:w="28" w:type="dxa"/>
                              </w:tblCellMar>
                              <w:tblLook w:val="04A0" w:firstRow="1" w:lastRow="0" w:firstColumn="1" w:lastColumn="0" w:noHBand="0" w:noVBand="1"/>
                            </w:tblPr>
                            <w:tblGrid>
                              <w:gridCol w:w="1223"/>
                              <w:gridCol w:w="1544"/>
                              <w:gridCol w:w="1545"/>
                              <w:gridCol w:w="1544"/>
                              <w:gridCol w:w="1545"/>
                            </w:tblGrid>
                            <w:tr w:rsidR="00661FC3" w:rsidRPr="00B81BED" w14:paraId="255F3C5F" w14:textId="77777777" w:rsidTr="005B1858">
                              <w:trPr>
                                <w:trHeight w:val="188"/>
                                <w:jc w:val="center"/>
                              </w:trPr>
                              <w:tc>
                                <w:tcPr>
                                  <w:tcW w:w="0" w:type="auto"/>
                                  <w:gridSpan w:val="5"/>
                                  <w:vAlign w:val="center"/>
                                  <w:hideMark/>
                                </w:tcPr>
                                <w:p w14:paraId="0E8BD461" w14:textId="7C933B3F" w:rsidR="00661FC3" w:rsidRPr="00B81BED" w:rsidRDefault="00661FC3" w:rsidP="00650A23">
                                  <w:pPr>
                                    <w:snapToGrid w:val="0"/>
                                    <w:spacing w:line="260" w:lineRule="exact"/>
                                    <w:jc w:val="center"/>
                                    <w:rPr>
                                      <w:rFonts w:ascii="標楷體" w:eastAsia="標楷體" w:hAnsi="標楷體"/>
                                      <w:b/>
                                      <w:bCs/>
                                      <w:color w:val="000000"/>
                                      <w:szCs w:val="24"/>
                                    </w:rPr>
                                  </w:pPr>
                                  <w:r w:rsidRPr="00B81BED">
                                    <w:rPr>
                                      <w:rFonts w:ascii="標楷體" w:eastAsia="標楷體" w:hAnsi="標楷體" w:hint="eastAsia"/>
                                      <w:b/>
                                      <w:bCs/>
                                      <w:color w:val="000000"/>
                                      <w:szCs w:val="24"/>
                                    </w:rPr>
                                    <w:t>表</w:t>
                                  </w:r>
                                  <w:r w:rsidR="005B1858">
                                    <w:rPr>
                                      <w:rFonts w:ascii="標楷體" w:eastAsia="標楷體" w:hAnsi="標楷體" w:hint="eastAsia"/>
                                      <w:b/>
                                      <w:bCs/>
                                      <w:color w:val="000000"/>
                                      <w:szCs w:val="24"/>
                                    </w:rPr>
                                    <w:t>1</w:t>
                                  </w:r>
                                  <w:r w:rsidR="00B329D7">
                                    <w:rPr>
                                      <w:rFonts w:ascii="標楷體" w:eastAsia="標楷體" w:hAnsi="標楷體"/>
                                      <w:b/>
                                      <w:bCs/>
                                      <w:color w:val="000000"/>
                                      <w:szCs w:val="24"/>
                                    </w:rPr>
                                    <w:t>3</w:t>
                                  </w:r>
                                  <w:r w:rsidR="00ED6CF1">
                                    <w:rPr>
                                      <w:rFonts w:ascii="標楷體" w:eastAsia="標楷體" w:hAnsi="標楷體" w:hint="eastAsia"/>
                                      <w:b/>
                                      <w:bCs/>
                                      <w:color w:val="000000"/>
                                      <w:szCs w:val="24"/>
                                    </w:rPr>
                                    <w:t xml:space="preserve">　</w:t>
                                  </w:r>
                                  <w:r w:rsidRPr="00B81BED">
                                    <w:rPr>
                                      <w:rFonts w:ascii="標楷體" w:eastAsia="標楷體" w:hAnsi="標楷體" w:hint="eastAsia"/>
                                      <w:b/>
                                      <w:bCs/>
                                      <w:color w:val="000000"/>
                                      <w:szCs w:val="24"/>
                                    </w:rPr>
                                    <w:t>核四資產維護計畫投入經費情形</w:t>
                                  </w:r>
                                </w:p>
                              </w:tc>
                            </w:tr>
                            <w:tr w:rsidR="00661FC3" w:rsidRPr="00B81BED" w14:paraId="5FFA79E6" w14:textId="77777777" w:rsidTr="005B1858">
                              <w:trPr>
                                <w:trHeight w:val="215"/>
                                <w:jc w:val="center"/>
                              </w:trPr>
                              <w:tc>
                                <w:tcPr>
                                  <w:tcW w:w="0" w:type="auto"/>
                                  <w:gridSpan w:val="5"/>
                                  <w:vAlign w:val="center"/>
                                  <w:hideMark/>
                                </w:tcPr>
                                <w:p w14:paraId="519BC5A7"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單位:新臺幣億元</w:t>
                                  </w:r>
                                </w:p>
                              </w:tc>
                            </w:tr>
                            <w:tr w:rsidR="00661FC3" w:rsidRPr="00B81BED" w14:paraId="5AA4AC7F" w14:textId="77777777" w:rsidTr="00A7244C">
                              <w:trPr>
                                <w:trHeight w:val="226"/>
                                <w:jc w:val="center"/>
                              </w:trPr>
                              <w:tc>
                                <w:tcPr>
                                  <w:tcW w:w="0" w:type="auto"/>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27234B6A" w14:textId="77777777" w:rsidR="00661FC3" w:rsidRPr="00B81BED" w:rsidRDefault="00661FC3" w:rsidP="005B1858">
                                  <w:pPr>
                                    <w:spacing w:line="200" w:lineRule="exact"/>
                                    <w:ind w:firstLineChars="350" w:firstLine="700"/>
                                    <w:jc w:val="both"/>
                                    <w:rPr>
                                      <w:rFonts w:ascii="標楷體" w:eastAsia="標楷體" w:hAnsi="標楷體"/>
                                      <w:color w:val="000000"/>
                                      <w:sz w:val="20"/>
                                      <w:szCs w:val="20"/>
                                    </w:rPr>
                                  </w:pPr>
                                  <w:r w:rsidRPr="00B81BED">
                                    <w:rPr>
                                      <w:rFonts w:ascii="標楷體" w:eastAsia="標楷體" w:hAnsi="標楷體" w:hint="eastAsia"/>
                                      <w:color w:val="000000"/>
                                      <w:sz w:val="20"/>
                                      <w:szCs w:val="20"/>
                                    </w:rPr>
                                    <w:t>項目</w:t>
                                  </w:r>
                                </w:p>
                                <w:p w14:paraId="1010F9B4" w14:textId="77777777" w:rsidR="00661FC3" w:rsidRPr="00B81BED" w:rsidRDefault="00661FC3" w:rsidP="005B1858">
                                  <w:pPr>
                                    <w:spacing w:line="200" w:lineRule="exact"/>
                                    <w:jc w:val="both"/>
                                    <w:rPr>
                                      <w:rFonts w:ascii="標楷體" w:eastAsia="標楷體" w:hAnsi="標楷體"/>
                                      <w:color w:val="000000"/>
                                      <w:sz w:val="20"/>
                                      <w:szCs w:val="20"/>
                                    </w:rPr>
                                  </w:pPr>
                                  <w:r w:rsidRPr="00B81BED">
                                    <w:rPr>
                                      <w:rFonts w:ascii="標楷體" w:eastAsia="標楷體" w:hAnsi="標楷體" w:hint="eastAsia"/>
                                      <w:color w:val="000000"/>
                                      <w:sz w:val="20"/>
                                      <w:szCs w:val="20"/>
                                    </w:rPr>
                                    <w:t>年度</w:t>
                                  </w:r>
                                </w:p>
                              </w:tc>
                              <w:tc>
                                <w:tcPr>
                                  <w:tcW w:w="1544" w:type="dxa"/>
                                  <w:tcBorders>
                                    <w:top w:val="single" w:sz="4" w:space="0" w:color="auto"/>
                                    <w:left w:val="nil"/>
                                    <w:bottom w:val="single" w:sz="4" w:space="0" w:color="auto"/>
                                    <w:right w:val="single" w:sz="4" w:space="0" w:color="auto"/>
                                  </w:tcBorders>
                                  <w:noWrap/>
                                  <w:vAlign w:val="center"/>
                                  <w:hideMark/>
                                </w:tcPr>
                                <w:p w14:paraId="764819D9" w14:textId="77777777" w:rsidR="00661FC3" w:rsidRPr="00B81BED" w:rsidRDefault="00661FC3" w:rsidP="00650A23">
                                  <w:pPr>
                                    <w:jc w:val="center"/>
                                    <w:rPr>
                                      <w:rFonts w:ascii="標楷體" w:eastAsia="標楷體" w:hAnsi="標楷體"/>
                                      <w:b/>
                                      <w:bCs/>
                                      <w:color w:val="000000"/>
                                      <w:sz w:val="20"/>
                                      <w:szCs w:val="20"/>
                                    </w:rPr>
                                  </w:pPr>
                                  <w:r w:rsidRPr="00B81BED">
                                    <w:rPr>
                                      <w:rFonts w:ascii="標楷體" w:eastAsia="標楷體" w:hAnsi="標楷體" w:hint="eastAsia"/>
                                      <w:b/>
                                      <w:bCs/>
                                      <w:color w:val="000000"/>
                                      <w:sz w:val="20"/>
                                      <w:szCs w:val="20"/>
                                    </w:rPr>
                                    <w:t>合計</w:t>
                                  </w:r>
                                </w:p>
                              </w:tc>
                              <w:tc>
                                <w:tcPr>
                                  <w:tcW w:w="1545" w:type="dxa"/>
                                  <w:tcBorders>
                                    <w:top w:val="single" w:sz="4" w:space="0" w:color="auto"/>
                                    <w:left w:val="nil"/>
                                    <w:bottom w:val="single" w:sz="4" w:space="0" w:color="auto"/>
                                    <w:right w:val="single" w:sz="4" w:space="0" w:color="auto"/>
                                  </w:tcBorders>
                                  <w:noWrap/>
                                  <w:vAlign w:val="center"/>
                                  <w:hideMark/>
                                </w:tcPr>
                                <w:p w14:paraId="47148128" w14:textId="77777777" w:rsidR="00661FC3" w:rsidRPr="00B81BED" w:rsidRDefault="00661FC3" w:rsidP="00650A23">
                                  <w:pPr>
                                    <w:jc w:val="center"/>
                                    <w:rPr>
                                      <w:rFonts w:ascii="標楷體" w:eastAsia="標楷體" w:hAnsi="標楷體"/>
                                      <w:color w:val="000000"/>
                                      <w:sz w:val="20"/>
                                      <w:szCs w:val="20"/>
                                    </w:rPr>
                                  </w:pPr>
                                  <w:r w:rsidRPr="00B81BED">
                                    <w:rPr>
                                      <w:rFonts w:ascii="標楷體" w:eastAsia="標楷體" w:hAnsi="標楷體" w:hint="eastAsia"/>
                                      <w:color w:val="000000"/>
                                      <w:sz w:val="20"/>
                                      <w:szCs w:val="20"/>
                                    </w:rPr>
                                    <w:t>維護保養費</w:t>
                                  </w:r>
                                </w:p>
                              </w:tc>
                              <w:tc>
                                <w:tcPr>
                                  <w:tcW w:w="1544" w:type="dxa"/>
                                  <w:tcBorders>
                                    <w:top w:val="single" w:sz="4" w:space="0" w:color="auto"/>
                                    <w:left w:val="nil"/>
                                    <w:bottom w:val="single" w:sz="4" w:space="0" w:color="auto"/>
                                    <w:right w:val="single" w:sz="4" w:space="0" w:color="auto"/>
                                  </w:tcBorders>
                                  <w:noWrap/>
                                  <w:vAlign w:val="center"/>
                                  <w:hideMark/>
                                </w:tcPr>
                                <w:p w14:paraId="78ABC7F3" w14:textId="77777777" w:rsidR="00661FC3" w:rsidRPr="00B81BED" w:rsidRDefault="00661FC3" w:rsidP="00650A23">
                                  <w:pPr>
                                    <w:jc w:val="center"/>
                                    <w:rPr>
                                      <w:rFonts w:ascii="標楷體" w:eastAsia="標楷體" w:hAnsi="標楷體"/>
                                      <w:color w:val="000000"/>
                                      <w:sz w:val="20"/>
                                      <w:szCs w:val="20"/>
                                    </w:rPr>
                                  </w:pPr>
                                  <w:r w:rsidRPr="00B81BED">
                                    <w:rPr>
                                      <w:rFonts w:ascii="標楷體" w:eastAsia="標楷體" w:hAnsi="標楷體" w:hint="eastAsia"/>
                                      <w:color w:val="000000"/>
                                      <w:sz w:val="20"/>
                                      <w:szCs w:val="20"/>
                                    </w:rPr>
                                    <w:t>廠區管理費</w:t>
                                  </w:r>
                                </w:p>
                              </w:tc>
                              <w:tc>
                                <w:tcPr>
                                  <w:tcW w:w="1545" w:type="dxa"/>
                                  <w:tcBorders>
                                    <w:top w:val="single" w:sz="4" w:space="0" w:color="auto"/>
                                    <w:left w:val="nil"/>
                                    <w:bottom w:val="single" w:sz="4" w:space="0" w:color="auto"/>
                                    <w:right w:val="single" w:sz="4" w:space="0" w:color="auto"/>
                                  </w:tcBorders>
                                  <w:noWrap/>
                                  <w:vAlign w:val="center"/>
                                  <w:hideMark/>
                                </w:tcPr>
                                <w:p w14:paraId="7122AF1C" w14:textId="77777777" w:rsidR="00661FC3" w:rsidRPr="00B81BED" w:rsidRDefault="00661FC3" w:rsidP="00650A23">
                                  <w:pPr>
                                    <w:jc w:val="center"/>
                                    <w:rPr>
                                      <w:rFonts w:ascii="標楷體" w:eastAsia="標楷體" w:hAnsi="標楷體"/>
                                      <w:color w:val="000000"/>
                                      <w:sz w:val="20"/>
                                      <w:szCs w:val="20"/>
                                    </w:rPr>
                                  </w:pPr>
                                  <w:r w:rsidRPr="00B81BED">
                                    <w:rPr>
                                      <w:rFonts w:ascii="標楷體" w:eastAsia="標楷體" w:hAnsi="標楷體" w:hint="eastAsia"/>
                                      <w:color w:val="000000"/>
                                      <w:sz w:val="20"/>
                                      <w:szCs w:val="20"/>
                                    </w:rPr>
                                    <w:t>燃料處置費</w:t>
                                  </w:r>
                                </w:p>
                              </w:tc>
                            </w:tr>
                            <w:tr w:rsidR="00661FC3" w:rsidRPr="00B81BED" w14:paraId="213DFEA8" w14:textId="77777777" w:rsidTr="005B1858">
                              <w:trPr>
                                <w:trHeight w:val="189"/>
                                <w:jc w:val="center"/>
                              </w:trPr>
                              <w:tc>
                                <w:tcPr>
                                  <w:tcW w:w="0" w:type="auto"/>
                                  <w:tcBorders>
                                    <w:top w:val="nil"/>
                                    <w:left w:val="single" w:sz="4" w:space="0" w:color="auto"/>
                                    <w:bottom w:val="single" w:sz="4" w:space="0" w:color="auto"/>
                                    <w:right w:val="single" w:sz="4" w:space="0" w:color="auto"/>
                                  </w:tcBorders>
                                  <w:vAlign w:val="center"/>
                                  <w:hideMark/>
                                </w:tcPr>
                                <w:p w14:paraId="7A7A708E" w14:textId="79994CAF" w:rsidR="00661FC3" w:rsidRPr="00B81BED" w:rsidRDefault="003547DF" w:rsidP="00650A23">
                                  <w:pPr>
                                    <w:spacing w:line="240" w:lineRule="exact"/>
                                    <w:jc w:val="center"/>
                                    <w:rPr>
                                      <w:rFonts w:ascii="標楷體" w:eastAsia="標楷體" w:hAnsi="標楷體"/>
                                      <w:b/>
                                      <w:bCs/>
                                      <w:color w:val="000000"/>
                                      <w:sz w:val="20"/>
                                      <w:szCs w:val="20"/>
                                    </w:rPr>
                                  </w:pPr>
                                  <w:r>
                                    <w:rPr>
                                      <w:rFonts w:ascii="標楷體" w:eastAsia="標楷體" w:hAnsi="標楷體" w:hint="eastAsia"/>
                                      <w:b/>
                                      <w:bCs/>
                                      <w:color w:val="000000"/>
                                      <w:sz w:val="20"/>
                                      <w:szCs w:val="20"/>
                                    </w:rPr>
                                    <w:t>合</w:t>
                                  </w:r>
                                  <w:r w:rsidR="00661FC3" w:rsidRPr="00B81BED">
                                    <w:rPr>
                                      <w:rFonts w:ascii="標楷體" w:eastAsia="標楷體" w:hAnsi="標楷體" w:hint="eastAsia"/>
                                      <w:b/>
                                      <w:bCs/>
                                      <w:color w:val="000000"/>
                                      <w:sz w:val="20"/>
                                      <w:szCs w:val="20"/>
                                    </w:rPr>
                                    <w:t>計</w:t>
                                  </w:r>
                                </w:p>
                              </w:tc>
                              <w:tc>
                                <w:tcPr>
                                  <w:tcW w:w="1544" w:type="dxa"/>
                                  <w:tcBorders>
                                    <w:top w:val="nil"/>
                                    <w:left w:val="nil"/>
                                    <w:bottom w:val="single" w:sz="4" w:space="0" w:color="auto"/>
                                    <w:right w:val="single" w:sz="4" w:space="0" w:color="auto"/>
                                  </w:tcBorders>
                                  <w:vAlign w:val="center"/>
                                  <w:hideMark/>
                                </w:tcPr>
                                <w:p w14:paraId="463CF16B" w14:textId="77777777" w:rsidR="00661FC3" w:rsidRPr="00B81BED" w:rsidRDefault="00661FC3" w:rsidP="00650A23">
                                  <w:pPr>
                                    <w:widowControl/>
                                    <w:spacing w:line="240" w:lineRule="exact"/>
                                    <w:jc w:val="right"/>
                                    <w:rPr>
                                      <w:rFonts w:ascii="標楷體" w:eastAsia="標楷體" w:hAnsi="標楷體"/>
                                      <w:b/>
                                      <w:bCs/>
                                      <w:color w:val="000000"/>
                                      <w:sz w:val="20"/>
                                      <w:szCs w:val="20"/>
                                    </w:rPr>
                                  </w:pPr>
                                  <w:r w:rsidRPr="00B81BED">
                                    <w:rPr>
                                      <w:rFonts w:ascii="標楷體" w:eastAsia="標楷體" w:hAnsi="標楷體" w:hint="eastAsia"/>
                                      <w:b/>
                                      <w:bCs/>
                                      <w:color w:val="000000"/>
                                      <w:sz w:val="20"/>
                                      <w:szCs w:val="20"/>
                                    </w:rPr>
                                    <w:t>56.28</w:t>
                                  </w:r>
                                </w:p>
                              </w:tc>
                              <w:tc>
                                <w:tcPr>
                                  <w:tcW w:w="1545" w:type="dxa"/>
                                  <w:tcBorders>
                                    <w:top w:val="nil"/>
                                    <w:left w:val="nil"/>
                                    <w:bottom w:val="single" w:sz="4" w:space="0" w:color="auto"/>
                                    <w:right w:val="single" w:sz="4" w:space="0" w:color="auto"/>
                                  </w:tcBorders>
                                  <w:vAlign w:val="center"/>
                                  <w:hideMark/>
                                </w:tcPr>
                                <w:p w14:paraId="2B067D33" w14:textId="77777777" w:rsidR="00661FC3" w:rsidRPr="00B81BED" w:rsidRDefault="00661FC3" w:rsidP="00650A23">
                                  <w:pPr>
                                    <w:spacing w:line="240" w:lineRule="exact"/>
                                    <w:jc w:val="right"/>
                                    <w:rPr>
                                      <w:rFonts w:ascii="標楷體" w:eastAsia="標楷體" w:hAnsi="標楷體"/>
                                      <w:b/>
                                      <w:bCs/>
                                      <w:color w:val="000000"/>
                                      <w:sz w:val="20"/>
                                      <w:szCs w:val="20"/>
                                    </w:rPr>
                                  </w:pPr>
                                  <w:r w:rsidRPr="00B81BED">
                                    <w:rPr>
                                      <w:rFonts w:ascii="標楷體" w:eastAsia="標楷體" w:hAnsi="標楷體" w:hint="eastAsia"/>
                                      <w:b/>
                                      <w:bCs/>
                                      <w:color w:val="000000"/>
                                      <w:sz w:val="20"/>
                                      <w:szCs w:val="20"/>
                                    </w:rPr>
                                    <w:t>24.22</w:t>
                                  </w:r>
                                </w:p>
                              </w:tc>
                              <w:tc>
                                <w:tcPr>
                                  <w:tcW w:w="1544" w:type="dxa"/>
                                  <w:tcBorders>
                                    <w:top w:val="nil"/>
                                    <w:left w:val="nil"/>
                                    <w:bottom w:val="single" w:sz="4" w:space="0" w:color="auto"/>
                                    <w:right w:val="single" w:sz="4" w:space="0" w:color="auto"/>
                                  </w:tcBorders>
                                  <w:vAlign w:val="center"/>
                                  <w:hideMark/>
                                </w:tcPr>
                                <w:p w14:paraId="32FDD383" w14:textId="77777777" w:rsidR="00661FC3" w:rsidRPr="00B81BED" w:rsidRDefault="00661FC3" w:rsidP="00650A23">
                                  <w:pPr>
                                    <w:spacing w:line="240" w:lineRule="exact"/>
                                    <w:jc w:val="right"/>
                                    <w:rPr>
                                      <w:rFonts w:ascii="標楷體" w:eastAsia="標楷體" w:hAnsi="標楷體"/>
                                      <w:b/>
                                      <w:bCs/>
                                      <w:color w:val="000000"/>
                                      <w:sz w:val="20"/>
                                      <w:szCs w:val="20"/>
                                    </w:rPr>
                                  </w:pPr>
                                  <w:r w:rsidRPr="00B81BED">
                                    <w:rPr>
                                      <w:rFonts w:ascii="標楷體" w:eastAsia="標楷體" w:hAnsi="標楷體" w:hint="eastAsia"/>
                                      <w:b/>
                                      <w:bCs/>
                                      <w:color w:val="000000"/>
                                      <w:sz w:val="20"/>
                                      <w:szCs w:val="20"/>
                                    </w:rPr>
                                    <w:t>24.41</w:t>
                                  </w:r>
                                </w:p>
                              </w:tc>
                              <w:tc>
                                <w:tcPr>
                                  <w:tcW w:w="1545" w:type="dxa"/>
                                  <w:tcBorders>
                                    <w:top w:val="nil"/>
                                    <w:left w:val="nil"/>
                                    <w:bottom w:val="single" w:sz="4" w:space="0" w:color="auto"/>
                                    <w:right w:val="single" w:sz="4" w:space="0" w:color="auto"/>
                                  </w:tcBorders>
                                  <w:vAlign w:val="center"/>
                                  <w:hideMark/>
                                </w:tcPr>
                                <w:p w14:paraId="4EA81517" w14:textId="77777777" w:rsidR="00661FC3" w:rsidRPr="00B81BED" w:rsidRDefault="00661FC3" w:rsidP="00650A23">
                                  <w:pPr>
                                    <w:spacing w:line="240" w:lineRule="exact"/>
                                    <w:jc w:val="right"/>
                                    <w:rPr>
                                      <w:rFonts w:ascii="標楷體" w:eastAsia="標楷體" w:hAnsi="標楷體"/>
                                      <w:b/>
                                      <w:bCs/>
                                      <w:color w:val="000000"/>
                                      <w:sz w:val="20"/>
                                      <w:szCs w:val="20"/>
                                    </w:rPr>
                                  </w:pPr>
                                  <w:r w:rsidRPr="00B81BED">
                                    <w:rPr>
                                      <w:rFonts w:ascii="標楷體" w:eastAsia="標楷體" w:hAnsi="標楷體" w:hint="eastAsia"/>
                                      <w:b/>
                                      <w:bCs/>
                                      <w:color w:val="000000"/>
                                      <w:sz w:val="20"/>
                                      <w:szCs w:val="20"/>
                                    </w:rPr>
                                    <w:t>7.64</w:t>
                                  </w:r>
                                </w:p>
                              </w:tc>
                            </w:tr>
                            <w:tr w:rsidR="00661FC3" w:rsidRPr="00B81BED" w14:paraId="42BB2002" w14:textId="77777777" w:rsidTr="005B1858">
                              <w:trPr>
                                <w:trHeight w:val="189"/>
                                <w:jc w:val="center"/>
                              </w:trPr>
                              <w:tc>
                                <w:tcPr>
                                  <w:tcW w:w="0" w:type="auto"/>
                                  <w:tcBorders>
                                    <w:top w:val="nil"/>
                                    <w:left w:val="single" w:sz="4" w:space="0" w:color="auto"/>
                                    <w:bottom w:val="single" w:sz="4" w:space="0" w:color="auto"/>
                                    <w:right w:val="single" w:sz="4" w:space="0" w:color="auto"/>
                                  </w:tcBorders>
                                  <w:noWrap/>
                                  <w:vAlign w:val="center"/>
                                  <w:hideMark/>
                                </w:tcPr>
                                <w:p w14:paraId="625F2AB4" w14:textId="77777777" w:rsidR="00661FC3" w:rsidRPr="00B81BED" w:rsidRDefault="00661FC3" w:rsidP="00650A23">
                                  <w:pPr>
                                    <w:spacing w:line="240" w:lineRule="exact"/>
                                    <w:jc w:val="center"/>
                                    <w:rPr>
                                      <w:rFonts w:ascii="標楷體" w:eastAsia="標楷體" w:hAnsi="標楷體"/>
                                      <w:color w:val="000000"/>
                                      <w:sz w:val="20"/>
                                      <w:szCs w:val="20"/>
                                    </w:rPr>
                                  </w:pPr>
                                  <w:r w:rsidRPr="00B81BED">
                                    <w:rPr>
                                      <w:rFonts w:ascii="標楷體" w:eastAsia="標楷體" w:hAnsi="標楷體" w:hint="eastAsia"/>
                                      <w:color w:val="000000"/>
                                      <w:sz w:val="20"/>
                                      <w:szCs w:val="20"/>
                                    </w:rPr>
                                    <w:t>104</w:t>
                                  </w:r>
                                </w:p>
                              </w:tc>
                              <w:tc>
                                <w:tcPr>
                                  <w:tcW w:w="1544" w:type="dxa"/>
                                  <w:tcBorders>
                                    <w:top w:val="nil"/>
                                    <w:left w:val="nil"/>
                                    <w:bottom w:val="single" w:sz="4" w:space="0" w:color="auto"/>
                                    <w:right w:val="single" w:sz="4" w:space="0" w:color="auto"/>
                                  </w:tcBorders>
                                  <w:noWrap/>
                                  <w:vAlign w:val="center"/>
                                  <w:hideMark/>
                                </w:tcPr>
                                <w:p w14:paraId="77F613A7"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10.97</w:t>
                                  </w:r>
                                </w:p>
                              </w:tc>
                              <w:tc>
                                <w:tcPr>
                                  <w:tcW w:w="1545" w:type="dxa"/>
                                  <w:tcBorders>
                                    <w:top w:val="nil"/>
                                    <w:left w:val="nil"/>
                                    <w:bottom w:val="single" w:sz="4" w:space="0" w:color="auto"/>
                                    <w:right w:val="single" w:sz="4" w:space="0" w:color="auto"/>
                                  </w:tcBorders>
                                  <w:noWrap/>
                                  <w:vAlign w:val="center"/>
                                  <w:hideMark/>
                                </w:tcPr>
                                <w:p w14:paraId="365CECD2"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6.34</w:t>
                                  </w:r>
                                </w:p>
                              </w:tc>
                              <w:tc>
                                <w:tcPr>
                                  <w:tcW w:w="1544" w:type="dxa"/>
                                  <w:tcBorders>
                                    <w:top w:val="nil"/>
                                    <w:left w:val="nil"/>
                                    <w:bottom w:val="single" w:sz="4" w:space="0" w:color="auto"/>
                                    <w:right w:val="single" w:sz="4" w:space="0" w:color="auto"/>
                                  </w:tcBorders>
                                  <w:noWrap/>
                                  <w:vAlign w:val="center"/>
                                  <w:hideMark/>
                                </w:tcPr>
                                <w:p w14:paraId="25F61792"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4.62</w:t>
                                  </w:r>
                                </w:p>
                              </w:tc>
                              <w:tc>
                                <w:tcPr>
                                  <w:tcW w:w="1545" w:type="dxa"/>
                                  <w:tcBorders>
                                    <w:top w:val="nil"/>
                                    <w:left w:val="nil"/>
                                    <w:bottom w:val="single" w:sz="4" w:space="0" w:color="auto"/>
                                    <w:right w:val="single" w:sz="4" w:space="0" w:color="auto"/>
                                  </w:tcBorders>
                                  <w:noWrap/>
                                  <w:vAlign w:val="center"/>
                                  <w:hideMark/>
                                </w:tcPr>
                                <w:p w14:paraId="6CF3095D"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w:t>
                                  </w:r>
                                </w:p>
                              </w:tc>
                            </w:tr>
                            <w:tr w:rsidR="00661FC3" w:rsidRPr="00B81BED" w14:paraId="184DDC9D" w14:textId="77777777" w:rsidTr="005B1858">
                              <w:trPr>
                                <w:trHeight w:val="189"/>
                                <w:jc w:val="center"/>
                              </w:trPr>
                              <w:tc>
                                <w:tcPr>
                                  <w:tcW w:w="0" w:type="auto"/>
                                  <w:tcBorders>
                                    <w:top w:val="nil"/>
                                    <w:left w:val="single" w:sz="4" w:space="0" w:color="auto"/>
                                    <w:bottom w:val="single" w:sz="4" w:space="0" w:color="auto"/>
                                    <w:right w:val="single" w:sz="4" w:space="0" w:color="auto"/>
                                  </w:tcBorders>
                                  <w:noWrap/>
                                  <w:vAlign w:val="center"/>
                                  <w:hideMark/>
                                </w:tcPr>
                                <w:p w14:paraId="1FC7C3DF" w14:textId="77777777" w:rsidR="00661FC3" w:rsidRPr="00B81BED" w:rsidRDefault="00661FC3" w:rsidP="00650A23">
                                  <w:pPr>
                                    <w:spacing w:line="240" w:lineRule="exact"/>
                                    <w:jc w:val="center"/>
                                    <w:rPr>
                                      <w:rFonts w:ascii="標楷體" w:eastAsia="標楷體" w:hAnsi="標楷體"/>
                                      <w:color w:val="000000"/>
                                      <w:sz w:val="20"/>
                                      <w:szCs w:val="20"/>
                                    </w:rPr>
                                  </w:pPr>
                                  <w:r w:rsidRPr="00B81BED">
                                    <w:rPr>
                                      <w:rFonts w:ascii="標楷體" w:eastAsia="標楷體" w:hAnsi="標楷體" w:hint="eastAsia"/>
                                      <w:color w:val="000000"/>
                                      <w:sz w:val="20"/>
                                      <w:szCs w:val="20"/>
                                    </w:rPr>
                                    <w:t>105</w:t>
                                  </w:r>
                                </w:p>
                              </w:tc>
                              <w:tc>
                                <w:tcPr>
                                  <w:tcW w:w="1544" w:type="dxa"/>
                                  <w:tcBorders>
                                    <w:top w:val="nil"/>
                                    <w:left w:val="nil"/>
                                    <w:bottom w:val="single" w:sz="4" w:space="0" w:color="auto"/>
                                    <w:right w:val="single" w:sz="4" w:space="0" w:color="auto"/>
                                  </w:tcBorders>
                                  <w:noWrap/>
                                  <w:vAlign w:val="center"/>
                                  <w:hideMark/>
                                </w:tcPr>
                                <w:p w14:paraId="4DB1FF01"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8.27</w:t>
                                  </w:r>
                                </w:p>
                              </w:tc>
                              <w:tc>
                                <w:tcPr>
                                  <w:tcW w:w="1545" w:type="dxa"/>
                                  <w:tcBorders>
                                    <w:top w:val="nil"/>
                                    <w:left w:val="nil"/>
                                    <w:bottom w:val="single" w:sz="4" w:space="0" w:color="auto"/>
                                    <w:right w:val="single" w:sz="4" w:space="0" w:color="auto"/>
                                  </w:tcBorders>
                                  <w:noWrap/>
                                  <w:vAlign w:val="center"/>
                                  <w:hideMark/>
                                </w:tcPr>
                                <w:p w14:paraId="40909DA8"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4.28</w:t>
                                  </w:r>
                                </w:p>
                              </w:tc>
                              <w:tc>
                                <w:tcPr>
                                  <w:tcW w:w="1544" w:type="dxa"/>
                                  <w:tcBorders>
                                    <w:top w:val="nil"/>
                                    <w:left w:val="nil"/>
                                    <w:bottom w:val="single" w:sz="4" w:space="0" w:color="auto"/>
                                    <w:right w:val="single" w:sz="4" w:space="0" w:color="auto"/>
                                  </w:tcBorders>
                                  <w:noWrap/>
                                  <w:vAlign w:val="center"/>
                                  <w:hideMark/>
                                </w:tcPr>
                                <w:p w14:paraId="06FD1D23"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3.98</w:t>
                                  </w:r>
                                </w:p>
                              </w:tc>
                              <w:tc>
                                <w:tcPr>
                                  <w:tcW w:w="1545" w:type="dxa"/>
                                  <w:tcBorders>
                                    <w:top w:val="nil"/>
                                    <w:left w:val="nil"/>
                                    <w:bottom w:val="single" w:sz="4" w:space="0" w:color="auto"/>
                                    <w:right w:val="single" w:sz="4" w:space="0" w:color="auto"/>
                                  </w:tcBorders>
                                  <w:noWrap/>
                                  <w:vAlign w:val="center"/>
                                  <w:hideMark/>
                                </w:tcPr>
                                <w:p w14:paraId="375378CB"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w:t>
                                  </w:r>
                                </w:p>
                              </w:tc>
                            </w:tr>
                            <w:tr w:rsidR="00661FC3" w:rsidRPr="00B81BED" w14:paraId="3657C9E3" w14:textId="77777777" w:rsidTr="005B1858">
                              <w:trPr>
                                <w:trHeight w:val="189"/>
                                <w:jc w:val="center"/>
                              </w:trPr>
                              <w:tc>
                                <w:tcPr>
                                  <w:tcW w:w="0" w:type="auto"/>
                                  <w:tcBorders>
                                    <w:top w:val="nil"/>
                                    <w:left w:val="single" w:sz="4" w:space="0" w:color="auto"/>
                                    <w:bottom w:val="single" w:sz="4" w:space="0" w:color="auto"/>
                                    <w:right w:val="single" w:sz="4" w:space="0" w:color="auto"/>
                                  </w:tcBorders>
                                  <w:noWrap/>
                                  <w:vAlign w:val="center"/>
                                  <w:hideMark/>
                                </w:tcPr>
                                <w:p w14:paraId="7E1536D8" w14:textId="77777777" w:rsidR="00661FC3" w:rsidRPr="00B81BED" w:rsidRDefault="00661FC3" w:rsidP="00650A23">
                                  <w:pPr>
                                    <w:spacing w:line="240" w:lineRule="exact"/>
                                    <w:jc w:val="center"/>
                                    <w:rPr>
                                      <w:rFonts w:ascii="標楷體" w:eastAsia="標楷體" w:hAnsi="標楷體"/>
                                      <w:color w:val="000000"/>
                                      <w:sz w:val="20"/>
                                      <w:szCs w:val="20"/>
                                    </w:rPr>
                                  </w:pPr>
                                  <w:r w:rsidRPr="00B81BED">
                                    <w:rPr>
                                      <w:rFonts w:ascii="標楷體" w:eastAsia="標楷體" w:hAnsi="標楷體" w:hint="eastAsia"/>
                                      <w:color w:val="000000"/>
                                      <w:sz w:val="20"/>
                                      <w:szCs w:val="20"/>
                                    </w:rPr>
                                    <w:t>106</w:t>
                                  </w:r>
                                </w:p>
                              </w:tc>
                              <w:tc>
                                <w:tcPr>
                                  <w:tcW w:w="1544" w:type="dxa"/>
                                  <w:tcBorders>
                                    <w:top w:val="nil"/>
                                    <w:left w:val="nil"/>
                                    <w:bottom w:val="single" w:sz="4" w:space="0" w:color="auto"/>
                                    <w:right w:val="single" w:sz="4" w:space="0" w:color="auto"/>
                                  </w:tcBorders>
                                  <w:noWrap/>
                                  <w:vAlign w:val="center"/>
                                  <w:hideMark/>
                                </w:tcPr>
                                <w:p w14:paraId="0EE5E512"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7.17</w:t>
                                  </w:r>
                                </w:p>
                              </w:tc>
                              <w:tc>
                                <w:tcPr>
                                  <w:tcW w:w="1545" w:type="dxa"/>
                                  <w:tcBorders>
                                    <w:top w:val="nil"/>
                                    <w:left w:val="nil"/>
                                    <w:bottom w:val="single" w:sz="4" w:space="0" w:color="auto"/>
                                    <w:right w:val="single" w:sz="4" w:space="0" w:color="auto"/>
                                  </w:tcBorders>
                                  <w:noWrap/>
                                  <w:vAlign w:val="center"/>
                                  <w:hideMark/>
                                </w:tcPr>
                                <w:p w14:paraId="2491ACE5"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3.33</w:t>
                                  </w:r>
                                </w:p>
                              </w:tc>
                              <w:tc>
                                <w:tcPr>
                                  <w:tcW w:w="1544" w:type="dxa"/>
                                  <w:tcBorders>
                                    <w:top w:val="nil"/>
                                    <w:left w:val="nil"/>
                                    <w:bottom w:val="single" w:sz="4" w:space="0" w:color="auto"/>
                                    <w:right w:val="single" w:sz="4" w:space="0" w:color="auto"/>
                                  </w:tcBorders>
                                  <w:noWrap/>
                                  <w:vAlign w:val="center"/>
                                  <w:hideMark/>
                                </w:tcPr>
                                <w:p w14:paraId="03A2A05E"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3.84</w:t>
                                  </w:r>
                                </w:p>
                              </w:tc>
                              <w:tc>
                                <w:tcPr>
                                  <w:tcW w:w="1545" w:type="dxa"/>
                                  <w:tcBorders>
                                    <w:top w:val="nil"/>
                                    <w:left w:val="nil"/>
                                    <w:bottom w:val="single" w:sz="4" w:space="0" w:color="auto"/>
                                    <w:right w:val="single" w:sz="4" w:space="0" w:color="auto"/>
                                  </w:tcBorders>
                                  <w:noWrap/>
                                  <w:vAlign w:val="center"/>
                                  <w:hideMark/>
                                </w:tcPr>
                                <w:p w14:paraId="10EEDB17"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w:t>
                                  </w:r>
                                </w:p>
                              </w:tc>
                            </w:tr>
                            <w:tr w:rsidR="00661FC3" w:rsidRPr="00B81BED" w14:paraId="05C0AC74" w14:textId="77777777" w:rsidTr="005B1858">
                              <w:trPr>
                                <w:trHeight w:val="189"/>
                                <w:jc w:val="center"/>
                              </w:trPr>
                              <w:tc>
                                <w:tcPr>
                                  <w:tcW w:w="0" w:type="auto"/>
                                  <w:tcBorders>
                                    <w:top w:val="nil"/>
                                    <w:left w:val="single" w:sz="4" w:space="0" w:color="auto"/>
                                    <w:bottom w:val="single" w:sz="4" w:space="0" w:color="auto"/>
                                    <w:right w:val="single" w:sz="4" w:space="0" w:color="auto"/>
                                  </w:tcBorders>
                                  <w:noWrap/>
                                  <w:vAlign w:val="center"/>
                                  <w:hideMark/>
                                </w:tcPr>
                                <w:p w14:paraId="60E8DCB5" w14:textId="77777777" w:rsidR="00661FC3" w:rsidRPr="00B81BED" w:rsidRDefault="00661FC3" w:rsidP="00650A23">
                                  <w:pPr>
                                    <w:spacing w:line="240" w:lineRule="exact"/>
                                    <w:jc w:val="center"/>
                                    <w:rPr>
                                      <w:rFonts w:ascii="標楷體" w:eastAsia="標楷體" w:hAnsi="標楷體"/>
                                      <w:color w:val="000000"/>
                                      <w:sz w:val="20"/>
                                      <w:szCs w:val="20"/>
                                    </w:rPr>
                                  </w:pPr>
                                  <w:r w:rsidRPr="00B81BED">
                                    <w:rPr>
                                      <w:rFonts w:ascii="標楷體" w:eastAsia="標楷體" w:hAnsi="標楷體" w:hint="eastAsia"/>
                                      <w:color w:val="000000"/>
                                      <w:sz w:val="20"/>
                                      <w:szCs w:val="20"/>
                                    </w:rPr>
                                    <w:t>107</w:t>
                                  </w:r>
                                </w:p>
                              </w:tc>
                              <w:tc>
                                <w:tcPr>
                                  <w:tcW w:w="1544" w:type="dxa"/>
                                  <w:tcBorders>
                                    <w:top w:val="nil"/>
                                    <w:left w:val="nil"/>
                                    <w:bottom w:val="single" w:sz="4" w:space="0" w:color="auto"/>
                                    <w:right w:val="single" w:sz="4" w:space="0" w:color="auto"/>
                                  </w:tcBorders>
                                  <w:noWrap/>
                                  <w:vAlign w:val="center"/>
                                  <w:hideMark/>
                                </w:tcPr>
                                <w:p w14:paraId="60680463"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7.03</w:t>
                                  </w:r>
                                </w:p>
                              </w:tc>
                              <w:tc>
                                <w:tcPr>
                                  <w:tcW w:w="1545" w:type="dxa"/>
                                  <w:tcBorders>
                                    <w:top w:val="nil"/>
                                    <w:left w:val="nil"/>
                                    <w:bottom w:val="single" w:sz="4" w:space="0" w:color="auto"/>
                                    <w:right w:val="single" w:sz="4" w:space="0" w:color="auto"/>
                                  </w:tcBorders>
                                  <w:noWrap/>
                                  <w:vAlign w:val="center"/>
                                  <w:hideMark/>
                                </w:tcPr>
                                <w:p w14:paraId="117D34BE"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2.21</w:t>
                                  </w:r>
                                </w:p>
                              </w:tc>
                              <w:tc>
                                <w:tcPr>
                                  <w:tcW w:w="1544" w:type="dxa"/>
                                  <w:tcBorders>
                                    <w:top w:val="nil"/>
                                    <w:left w:val="nil"/>
                                    <w:bottom w:val="single" w:sz="4" w:space="0" w:color="auto"/>
                                    <w:right w:val="single" w:sz="4" w:space="0" w:color="auto"/>
                                  </w:tcBorders>
                                  <w:noWrap/>
                                  <w:vAlign w:val="center"/>
                                  <w:hideMark/>
                                </w:tcPr>
                                <w:p w14:paraId="0B5D0A49"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2.31</w:t>
                                  </w:r>
                                </w:p>
                              </w:tc>
                              <w:tc>
                                <w:tcPr>
                                  <w:tcW w:w="1545" w:type="dxa"/>
                                  <w:tcBorders>
                                    <w:top w:val="nil"/>
                                    <w:left w:val="nil"/>
                                    <w:bottom w:val="single" w:sz="4" w:space="0" w:color="auto"/>
                                    <w:right w:val="single" w:sz="4" w:space="0" w:color="auto"/>
                                  </w:tcBorders>
                                  <w:noWrap/>
                                  <w:vAlign w:val="center"/>
                                  <w:hideMark/>
                                </w:tcPr>
                                <w:p w14:paraId="0B603AE9"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2.50</w:t>
                                  </w:r>
                                </w:p>
                              </w:tc>
                            </w:tr>
                            <w:tr w:rsidR="00661FC3" w:rsidRPr="00B81BED" w14:paraId="7354FBDF" w14:textId="77777777" w:rsidTr="005B1858">
                              <w:trPr>
                                <w:trHeight w:val="189"/>
                                <w:jc w:val="center"/>
                              </w:trPr>
                              <w:tc>
                                <w:tcPr>
                                  <w:tcW w:w="0" w:type="auto"/>
                                  <w:tcBorders>
                                    <w:top w:val="nil"/>
                                    <w:left w:val="single" w:sz="4" w:space="0" w:color="auto"/>
                                    <w:bottom w:val="single" w:sz="4" w:space="0" w:color="auto"/>
                                    <w:right w:val="single" w:sz="4" w:space="0" w:color="auto"/>
                                  </w:tcBorders>
                                  <w:noWrap/>
                                  <w:vAlign w:val="center"/>
                                  <w:hideMark/>
                                </w:tcPr>
                                <w:p w14:paraId="4BA48D45" w14:textId="77777777" w:rsidR="00661FC3" w:rsidRPr="00B81BED" w:rsidRDefault="00661FC3" w:rsidP="00650A23">
                                  <w:pPr>
                                    <w:spacing w:line="240" w:lineRule="exact"/>
                                    <w:jc w:val="center"/>
                                    <w:rPr>
                                      <w:rFonts w:ascii="標楷體" w:eastAsia="標楷體" w:hAnsi="標楷體"/>
                                      <w:color w:val="000000"/>
                                      <w:sz w:val="20"/>
                                      <w:szCs w:val="20"/>
                                    </w:rPr>
                                  </w:pPr>
                                  <w:r w:rsidRPr="00B81BED">
                                    <w:rPr>
                                      <w:rFonts w:ascii="標楷體" w:eastAsia="標楷體" w:hAnsi="標楷體" w:hint="eastAsia"/>
                                      <w:color w:val="000000"/>
                                      <w:sz w:val="20"/>
                                      <w:szCs w:val="20"/>
                                    </w:rPr>
                                    <w:t>108</w:t>
                                  </w:r>
                                </w:p>
                              </w:tc>
                              <w:tc>
                                <w:tcPr>
                                  <w:tcW w:w="1544" w:type="dxa"/>
                                  <w:tcBorders>
                                    <w:top w:val="nil"/>
                                    <w:left w:val="nil"/>
                                    <w:bottom w:val="single" w:sz="4" w:space="0" w:color="auto"/>
                                    <w:right w:val="single" w:sz="4" w:space="0" w:color="auto"/>
                                  </w:tcBorders>
                                  <w:noWrap/>
                                  <w:vAlign w:val="center"/>
                                  <w:hideMark/>
                                </w:tcPr>
                                <w:p w14:paraId="02CC7393"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6.96</w:t>
                                  </w:r>
                                </w:p>
                              </w:tc>
                              <w:tc>
                                <w:tcPr>
                                  <w:tcW w:w="1545" w:type="dxa"/>
                                  <w:tcBorders>
                                    <w:top w:val="nil"/>
                                    <w:left w:val="nil"/>
                                    <w:bottom w:val="single" w:sz="4" w:space="0" w:color="auto"/>
                                    <w:right w:val="single" w:sz="4" w:space="0" w:color="auto"/>
                                  </w:tcBorders>
                                  <w:noWrap/>
                                  <w:vAlign w:val="center"/>
                                  <w:hideMark/>
                                </w:tcPr>
                                <w:p w14:paraId="787A8A44"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2.48</w:t>
                                  </w:r>
                                </w:p>
                              </w:tc>
                              <w:tc>
                                <w:tcPr>
                                  <w:tcW w:w="1544" w:type="dxa"/>
                                  <w:tcBorders>
                                    <w:top w:val="nil"/>
                                    <w:left w:val="nil"/>
                                    <w:bottom w:val="single" w:sz="4" w:space="0" w:color="auto"/>
                                    <w:right w:val="single" w:sz="4" w:space="0" w:color="auto"/>
                                  </w:tcBorders>
                                  <w:noWrap/>
                                  <w:vAlign w:val="center"/>
                                  <w:hideMark/>
                                </w:tcPr>
                                <w:p w14:paraId="101757EE"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2.56</w:t>
                                  </w:r>
                                </w:p>
                              </w:tc>
                              <w:tc>
                                <w:tcPr>
                                  <w:tcW w:w="1545" w:type="dxa"/>
                                  <w:tcBorders>
                                    <w:top w:val="nil"/>
                                    <w:left w:val="nil"/>
                                    <w:bottom w:val="single" w:sz="4" w:space="0" w:color="auto"/>
                                    <w:right w:val="single" w:sz="4" w:space="0" w:color="auto"/>
                                  </w:tcBorders>
                                  <w:noWrap/>
                                  <w:vAlign w:val="center"/>
                                  <w:hideMark/>
                                </w:tcPr>
                                <w:p w14:paraId="6A950E5D"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1.91</w:t>
                                  </w:r>
                                </w:p>
                              </w:tc>
                            </w:tr>
                            <w:tr w:rsidR="00661FC3" w:rsidRPr="00B81BED" w14:paraId="5B1EB078" w14:textId="77777777" w:rsidTr="005B1858">
                              <w:trPr>
                                <w:trHeight w:val="189"/>
                                <w:jc w:val="center"/>
                              </w:trPr>
                              <w:tc>
                                <w:tcPr>
                                  <w:tcW w:w="0" w:type="auto"/>
                                  <w:tcBorders>
                                    <w:top w:val="nil"/>
                                    <w:left w:val="single" w:sz="4" w:space="0" w:color="auto"/>
                                    <w:bottom w:val="single" w:sz="4" w:space="0" w:color="auto"/>
                                    <w:right w:val="single" w:sz="4" w:space="0" w:color="auto"/>
                                  </w:tcBorders>
                                  <w:noWrap/>
                                  <w:vAlign w:val="center"/>
                                  <w:hideMark/>
                                </w:tcPr>
                                <w:p w14:paraId="1E4F7E0B" w14:textId="77777777" w:rsidR="00661FC3" w:rsidRPr="00B81BED" w:rsidRDefault="00661FC3" w:rsidP="00650A23">
                                  <w:pPr>
                                    <w:spacing w:line="240" w:lineRule="exact"/>
                                    <w:jc w:val="center"/>
                                    <w:rPr>
                                      <w:rFonts w:ascii="標楷體" w:eastAsia="標楷體" w:hAnsi="標楷體"/>
                                      <w:color w:val="000000"/>
                                      <w:sz w:val="20"/>
                                      <w:szCs w:val="20"/>
                                    </w:rPr>
                                  </w:pPr>
                                  <w:r w:rsidRPr="00B81BED">
                                    <w:rPr>
                                      <w:rFonts w:ascii="標楷體" w:eastAsia="標楷體" w:hAnsi="標楷體" w:hint="eastAsia"/>
                                      <w:color w:val="000000"/>
                                      <w:sz w:val="20"/>
                                      <w:szCs w:val="20"/>
                                    </w:rPr>
                                    <w:t>109</w:t>
                                  </w:r>
                                </w:p>
                              </w:tc>
                              <w:tc>
                                <w:tcPr>
                                  <w:tcW w:w="1544" w:type="dxa"/>
                                  <w:tcBorders>
                                    <w:top w:val="nil"/>
                                    <w:left w:val="nil"/>
                                    <w:bottom w:val="single" w:sz="4" w:space="0" w:color="auto"/>
                                    <w:right w:val="single" w:sz="4" w:space="0" w:color="auto"/>
                                  </w:tcBorders>
                                  <w:noWrap/>
                                  <w:vAlign w:val="center"/>
                                  <w:hideMark/>
                                </w:tcPr>
                                <w:p w14:paraId="6AA3325A"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5.93</w:t>
                                  </w:r>
                                </w:p>
                              </w:tc>
                              <w:tc>
                                <w:tcPr>
                                  <w:tcW w:w="1545" w:type="dxa"/>
                                  <w:tcBorders>
                                    <w:top w:val="nil"/>
                                    <w:left w:val="nil"/>
                                    <w:bottom w:val="single" w:sz="4" w:space="0" w:color="auto"/>
                                    <w:right w:val="single" w:sz="4" w:space="0" w:color="auto"/>
                                  </w:tcBorders>
                                  <w:noWrap/>
                                  <w:vAlign w:val="center"/>
                                  <w:hideMark/>
                                </w:tcPr>
                                <w:p w14:paraId="11CF960B"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1.27</w:t>
                                  </w:r>
                                </w:p>
                              </w:tc>
                              <w:tc>
                                <w:tcPr>
                                  <w:tcW w:w="1544" w:type="dxa"/>
                                  <w:tcBorders>
                                    <w:top w:val="nil"/>
                                    <w:left w:val="nil"/>
                                    <w:bottom w:val="single" w:sz="4" w:space="0" w:color="auto"/>
                                    <w:right w:val="single" w:sz="4" w:space="0" w:color="auto"/>
                                  </w:tcBorders>
                                  <w:noWrap/>
                                  <w:vAlign w:val="center"/>
                                  <w:hideMark/>
                                </w:tcPr>
                                <w:p w14:paraId="63BBD453"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2.48</w:t>
                                  </w:r>
                                </w:p>
                              </w:tc>
                              <w:tc>
                                <w:tcPr>
                                  <w:tcW w:w="1545" w:type="dxa"/>
                                  <w:tcBorders>
                                    <w:top w:val="nil"/>
                                    <w:left w:val="nil"/>
                                    <w:bottom w:val="single" w:sz="4" w:space="0" w:color="auto"/>
                                    <w:right w:val="single" w:sz="4" w:space="0" w:color="auto"/>
                                  </w:tcBorders>
                                  <w:noWrap/>
                                  <w:vAlign w:val="center"/>
                                  <w:hideMark/>
                                </w:tcPr>
                                <w:p w14:paraId="37CD5410"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2.17</w:t>
                                  </w:r>
                                </w:p>
                              </w:tc>
                            </w:tr>
                            <w:tr w:rsidR="00661FC3" w:rsidRPr="00B81BED" w14:paraId="35D18BE2" w14:textId="77777777" w:rsidTr="005B1858">
                              <w:trPr>
                                <w:trHeight w:val="189"/>
                                <w:jc w:val="center"/>
                              </w:trPr>
                              <w:tc>
                                <w:tcPr>
                                  <w:tcW w:w="0" w:type="auto"/>
                                  <w:tcBorders>
                                    <w:top w:val="nil"/>
                                    <w:left w:val="single" w:sz="4" w:space="0" w:color="auto"/>
                                    <w:bottom w:val="single" w:sz="4" w:space="0" w:color="auto"/>
                                    <w:right w:val="single" w:sz="4" w:space="0" w:color="auto"/>
                                  </w:tcBorders>
                                  <w:noWrap/>
                                  <w:vAlign w:val="center"/>
                                  <w:hideMark/>
                                </w:tcPr>
                                <w:p w14:paraId="4364D073" w14:textId="77777777" w:rsidR="00661FC3" w:rsidRPr="00B81BED" w:rsidRDefault="00661FC3" w:rsidP="00650A23">
                                  <w:pPr>
                                    <w:spacing w:line="240" w:lineRule="exact"/>
                                    <w:jc w:val="center"/>
                                    <w:rPr>
                                      <w:rFonts w:ascii="標楷體" w:eastAsia="標楷體" w:hAnsi="標楷體"/>
                                      <w:color w:val="000000"/>
                                      <w:sz w:val="20"/>
                                      <w:szCs w:val="20"/>
                                    </w:rPr>
                                  </w:pPr>
                                  <w:r w:rsidRPr="00B81BED">
                                    <w:rPr>
                                      <w:rFonts w:ascii="標楷體" w:eastAsia="標楷體" w:hAnsi="標楷體" w:hint="eastAsia"/>
                                      <w:color w:val="000000"/>
                                      <w:sz w:val="20"/>
                                      <w:szCs w:val="20"/>
                                    </w:rPr>
                                    <w:t>110</w:t>
                                  </w:r>
                                </w:p>
                              </w:tc>
                              <w:tc>
                                <w:tcPr>
                                  <w:tcW w:w="1544" w:type="dxa"/>
                                  <w:tcBorders>
                                    <w:top w:val="nil"/>
                                    <w:left w:val="nil"/>
                                    <w:bottom w:val="single" w:sz="4" w:space="0" w:color="auto"/>
                                    <w:right w:val="single" w:sz="4" w:space="0" w:color="auto"/>
                                  </w:tcBorders>
                                  <w:noWrap/>
                                  <w:vAlign w:val="center"/>
                                  <w:hideMark/>
                                </w:tcPr>
                                <w:p w14:paraId="0D9D91FD"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3.69</w:t>
                                  </w:r>
                                </w:p>
                              </w:tc>
                              <w:tc>
                                <w:tcPr>
                                  <w:tcW w:w="1545" w:type="dxa"/>
                                  <w:tcBorders>
                                    <w:top w:val="nil"/>
                                    <w:left w:val="nil"/>
                                    <w:bottom w:val="single" w:sz="4" w:space="0" w:color="auto"/>
                                    <w:right w:val="single" w:sz="4" w:space="0" w:color="auto"/>
                                  </w:tcBorders>
                                  <w:noWrap/>
                                  <w:vAlign w:val="center"/>
                                  <w:hideMark/>
                                </w:tcPr>
                                <w:p w14:paraId="70F651F3"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1.28</w:t>
                                  </w:r>
                                </w:p>
                              </w:tc>
                              <w:tc>
                                <w:tcPr>
                                  <w:tcW w:w="1544" w:type="dxa"/>
                                  <w:tcBorders>
                                    <w:top w:val="nil"/>
                                    <w:left w:val="nil"/>
                                    <w:bottom w:val="single" w:sz="4" w:space="0" w:color="auto"/>
                                    <w:right w:val="single" w:sz="4" w:space="0" w:color="auto"/>
                                  </w:tcBorders>
                                  <w:noWrap/>
                                  <w:vAlign w:val="center"/>
                                  <w:hideMark/>
                                </w:tcPr>
                                <w:p w14:paraId="34B2DC93"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1.36</w:t>
                                  </w:r>
                                </w:p>
                              </w:tc>
                              <w:tc>
                                <w:tcPr>
                                  <w:tcW w:w="1545" w:type="dxa"/>
                                  <w:tcBorders>
                                    <w:top w:val="nil"/>
                                    <w:left w:val="nil"/>
                                    <w:bottom w:val="single" w:sz="4" w:space="0" w:color="auto"/>
                                    <w:right w:val="single" w:sz="4" w:space="0" w:color="auto"/>
                                  </w:tcBorders>
                                  <w:noWrap/>
                                  <w:vAlign w:val="center"/>
                                  <w:hideMark/>
                                </w:tcPr>
                                <w:p w14:paraId="4CC4D2A3"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1.04</w:t>
                                  </w:r>
                                </w:p>
                              </w:tc>
                            </w:tr>
                            <w:tr w:rsidR="00661FC3" w:rsidRPr="00B81BED" w14:paraId="0AD987B3" w14:textId="77777777" w:rsidTr="005B1858">
                              <w:trPr>
                                <w:trHeight w:val="189"/>
                                <w:jc w:val="center"/>
                              </w:trPr>
                              <w:tc>
                                <w:tcPr>
                                  <w:tcW w:w="0" w:type="auto"/>
                                  <w:tcBorders>
                                    <w:top w:val="nil"/>
                                    <w:left w:val="single" w:sz="4" w:space="0" w:color="auto"/>
                                    <w:bottom w:val="single" w:sz="4" w:space="0" w:color="auto"/>
                                    <w:right w:val="single" w:sz="4" w:space="0" w:color="auto"/>
                                  </w:tcBorders>
                                  <w:noWrap/>
                                  <w:vAlign w:val="center"/>
                                  <w:hideMark/>
                                </w:tcPr>
                                <w:p w14:paraId="42F040AE" w14:textId="77777777" w:rsidR="00661FC3" w:rsidRPr="00B81BED" w:rsidRDefault="00661FC3" w:rsidP="00650A23">
                                  <w:pPr>
                                    <w:spacing w:line="240" w:lineRule="exact"/>
                                    <w:jc w:val="center"/>
                                    <w:rPr>
                                      <w:rFonts w:ascii="標楷體" w:eastAsia="標楷體" w:hAnsi="標楷體"/>
                                      <w:color w:val="000000"/>
                                      <w:sz w:val="20"/>
                                      <w:szCs w:val="20"/>
                                    </w:rPr>
                                  </w:pPr>
                                  <w:r w:rsidRPr="00B81BED">
                                    <w:rPr>
                                      <w:rFonts w:ascii="標楷體" w:eastAsia="標楷體" w:hAnsi="標楷體" w:hint="eastAsia"/>
                                      <w:color w:val="000000"/>
                                      <w:sz w:val="20"/>
                                      <w:szCs w:val="20"/>
                                    </w:rPr>
                                    <w:t>111</w:t>
                                  </w:r>
                                </w:p>
                              </w:tc>
                              <w:tc>
                                <w:tcPr>
                                  <w:tcW w:w="1544" w:type="dxa"/>
                                  <w:tcBorders>
                                    <w:top w:val="nil"/>
                                    <w:left w:val="nil"/>
                                    <w:bottom w:val="single" w:sz="4" w:space="0" w:color="auto"/>
                                    <w:right w:val="single" w:sz="4" w:space="0" w:color="auto"/>
                                  </w:tcBorders>
                                  <w:noWrap/>
                                  <w:vAlign w:val="center"/>
                                  <w:hideMark/>
                                </w:tcPr>
                                <w:p w14:paraId="15EE3C6A"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2.39</w:t>
                                  </w:r>
                                </w:p>
                              </w:tc>
                              <w:tc>
                                <w:tcPr>
                                  <w:tcW w:w="1545" w:type="dxa"/>
                                  <w:tcBorders>
                                    <w:top w:val="nil"/>
                                    <w:left w:val="nil"/>
                                    <w:bottom w:val="single" w:sz="4" w:space="0" w:color="auto"/>
                                    <w:right w:val="single" w:sz="4" w:space="0" w:color="auto"/>
                                  </w:tcBorders>
                                  <w:noWrap/>
                                  <w:vAlign w:val="center"/>
                                  <w:hideMark/>
                                </w:tcPr>
                                <w:p w14:paraId="6F9062E1"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1.24</w:t>
                                  </w:r>
                                </w:p>
                              </w:tc>
                              <w:tc>
                                <w:tcPr>
                                  <w:tcW w:w="1544" w:type="dxa"/>
                                  <w:tcBorders>
                                    <w:top w:val="nil"/>
                                    <w:left w:val="nil"/>
                                    <w:bottom w:val="single" w:sz="4" w:space="0" w:color="auto"/>
                                    <w:right w:val="single" w:sz="4" w:space="0" w:color="auto"/>
                                  </w:tcBorders>
                                  <w:noWrap/>
                                  <w:vAlign w:val="center"/>
                                  <w:hideMark/>
                                </w:tcPr>
                                <w:p w14:paraId="112E50AC"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1.15</w:t>
                                  </w:r>
                                </w:p>
                              </w:tc>
                              <w:tc>
                                <w:tcPr>
                                  <w:tcW w:w="1545" w:type="dxa"/>
                                  <w:tcBorders>
                                    <w:top w:val="nil"/>
                                    <w:left w:val="nil"/>
                                    <w:bottom w:val="single" w:sz="4" w:space="0" w:color="auto"/>
                                    <w:right w:val="single" w:sz="4" w:space="0" w:color="auto"/>
                                  </w:tcBorders>
                                  <w:noWrap/>
                                  <w:vAlign w:val="center"/>
                                  <w:hideMark/>
                                </w:tcPr>
                                <w:p w14:paraId="38D97E92"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w:t>
                                  </w:r>
                                </w:p>
                              </w:tc>
                            </w:tr>
                            <w:tr w:rsidR="00661FC3" w:rsidRPr="00B81BED" w14:paraId="750CBC59" w14:textId="77777777" w:rsidTr="005B1858">
                              <w:trPr>
                                <w:trHeight w:val="189"/>
                                <w:jc w:val="center"/>
                              </w:trPr>
                              <w:tc>
                                <w:tcPr>
                                  <w:tcW w:w="0" w:type="auto"/>
                                  <w:tcBorders>
                                    <w:top w:val="nil"/>
                                    <w:left w:val="single" w:sz="4" w:space="0" w:color="auto"/>
                                    <w:bottom w:val="single" w:sz="4" w:space="0" w:color="auto"/>
                                    <w:right w:val="single" w:sz="4" w:space="0" w:color="auto"/>
                                  </w:tcBorders>
                                  <w:noWrap/>
                                  <w:vAlign w:val="center"/>
                                  <w:hideMark/>
                                </w:tcPr>
                                <w:p w14:paraId="56379DA4" w14:textId="77777777" w:rsidR="00661FC3" w:rsidRPr="00B81BED" w:rsidRDefault="00661FC3" w:rsidP="00650A23">
                                  <w:pPr>
                                    <w:spacing w:line="240" w:lineRule="exact"/>
                                    <w:jc w:val="center"/>
                                    <w:rPr>
                                      <w:rFonts w:ascii="標楷體" w:eastAsia="標楷體" w:hAnsi="標楷體"/>
                                      <w:color w:val="000000"/>
                                      <w:sz w:val="20"/>
                                      <w:szCs w:val="20"/>
                                    </w:rPr>
                                  </w:pPr>
                                  <w:r w:rsidRPr="00B81BED">
                                    <w:rPr>
                                      <w:rFonts w:ascii="標楷體" w:eastAsia="標楷體" w:hAnsi="標楷體" w:hint="eastAsia"/>
                                      <w:color w:val="000000"/>
                                      <w:sz w:val="20"/>
                                      <w:szCs w:val="20"/>
                                    </w:rPr>
                                    <w:t>112</w:t>
                                  </w:r>
                                </w:p>
                              </w:tc>
                              <w:tc>
                                <w:tcPr>
                                  <w:tcW w:w="1544" w:type="dxa"/>
                                  <w:tcBorders>
                                    <w:top w:val="nil"/>
                                    <w:left w:val="nil"/>
                                    <w:bottom w:val="single" w:sz="4" w:space="0" w:color="auto"/>
                                    <w:right w:val="single" w:sz="4" w:space="0" w:color="auto"/>
                                  </w:tcBorders>
                                  <w:noWrap/>
                                  <w:vAlign w:val="center"/>
                                  <w:hideMark/>
                                </w:tcPr>
                                <w:p w14:paraId="2EA77E96"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1.88</w:t>
                                  </w:r>
                                </w:p>
                              </w:tc>
                              <w:tc>
                                <w:tcPr>
                                  <w:tcW w:w="1545" w:type="dxa"/>
                                  <w:tcBorders>
                                    <w:top w:val="nil"/>
                                    <w:left w:val="nil"/>
                                    <w:bottom w:val="single" w:sz="4" w:space="0" w:color="auto"/>
                                    <w:right w:val="single" w:sz="4" w:space="0" w:color="auto"/>
                                  </w:tcBorders>
                                  <w:noWrap/>
                                  <w:vAlign w:val="center"/>
                                  <w:hideMark/>
                                </w:tcPr>
                                <w:p w14:paraId="6AB00A72"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0.8</w:t>
                                  </w:r>
                                  <w:r>
                                    <w:rPr>
                                      <w:rFonts w:ascii="標楷體" w:eastAsia="標楷體" w:hAnsi="標楷體"/>
                                      <w:color w:val="000000"/>
                                      <w:sz w:val="20"/>
                                      <w:szCs w:val="20"/>
                                    </w:rPr>
                                    <w:t>0</w:t>
                                  </w:r>
                                </w:p>
                              </w:tc>
                              <w:tc>
                                <w:tcPr>
                                  <w:tcW w:w="1544" w:type="dxa"/>
                                  <w:tcBorders>
                                    <w:top w:val="nil"/>
                                    <w:left w:val="nil"/>
                                    <w:bottom w:val="single" w:sz="4" w:space="0" w:color="auto"/>
                                    <w:right w:val="single" w:sz="4" w:space="0" w:color="auto"/>
                                  </w:tcBorders>
                                  <w:noWrap/>
                                  <w:vAlign w:val="center"/>
                                  <w:hideMark/>
                                </w:tcPr>
                                <w:p w14:paraId="7E8D9BF7"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1.07</w:t>
                                  </w:r>
                                </w:p>
                              </w:tc>
                              <w:tc>
                                <w:tcPr>
                                  <w:tcW w:w="1545" w:type="dxa"/>
                                  <w:tcBorders>
                                    <w:top w:val="nil"/>
                                    <w:left w:val="nil"/>
                                    <w:bottom w:val="single" w:sz="4" w:space="0" w:color="auto"/>
                                    <w:right w:val="single" w:sz="4" w:space="0" w:color="auto"/>
                                  </w:tcBorders>
                                  <w:noWrap/>
                                  <w:vAlign w:val="center"/>
                                  <w:hideMark/>
                                </w:tcPr>
                                <w:p w14:paraId="19A549CB"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w:t>
                                  </w:r>
                                </w:p>
                              </w:tc>
                            </w:tr>
                            <w:tr w:rsidR="00661FC3" w:rsidRPr="00B81BED" w14:paraId="6D34138B" w14:textId="77777777" w:rsidTr="005B1858">
                              <w:trPr>
                                <w:trHeight w:val="189"/>
                                <w:jc w:val="center"/>
                              </w:trPr>
                              <w:tc>
                                <w:tcPr>
                                  <w:tcW w:w="0" w:type="auto"/>
                                  <w:tcBorders>
                                    <w:top w:val="nil"/>
                                    <w:left w:val="single" w:sz="4" w:space="0" w:color="auto"/>
                                    <w:bottom w:val="single" w:sz="4" w:space="0" w:color="auto"/>
                                    <w:right w:val="single" w:sz="4" w:space="0" w:color="auto"/>
                                  </w:tcBorders>
                                  <w:noWrap/>
                                  <w:vAlign w:val="center"/>
                                  <w:hideMark/>
                                </w:tcPr>
                                <w:p w14:paraId="04A286BD" w14:textId="6DF37B7C" w:rsidR="00661FC3" w:rsidRPr="00B81BED" w:rsidRDefault="00661FC3" w:rsidP="00650A23">
                                  <w:pPr>
                                    <w:spacing w:line="240" w:lineRule="exact"/>
                                    <w:jc w:val="center"/>
                                    <w:rPr>
                                      <w:rFonts w:ascii="標楷體" w:eastAsia="標楷體" w:hAnsi="標楷體"/>
                                      <w:color w:val="000000"/>
                                      <w:sz w:val="20"/>
                                      <w:szCs w:val="20"/>
                                    </w:rPr>
                                  </w:pPr>
                                  <w:r w:rsidRPr="00B81BED">
                                    <w:rPr>
                                      <w:rFonts w:ascii="標楷體" w:eastAsia="標楷體" w:hAnsi="標楷體" w:hint="eastAsia"/>
                                      <w:color w:val="000000"/>
                                      <w:sz w:val="20"/>
                                      <w:szCs w:val="20"/>
                                    </w:rPr>
                                    <w:t>113</w:t>
                                  </w:r>
                                </w:p>
                              </w:tc>
                              <w:tc>
                                <w:tcPr>
                                  <w:tcW w:w="1544" w:type="dxa"/>
                                  <w:tcBorders>
                                    <w:top w:val="nil"/>
                                    <w:left w:val="nil"/>
                                    <w:bottom w:val="single" w:sz="4" w:space="0" w:color="auto"/>
                                    <w:right w:val="single" w:sz="4" w:space="0" w:color="auto"/>
                                  </w:tcBorders>
                                  <w:noWrap/>
                                  <w:vAlign w:val="center"/>
                                  <w:hideMark/>
                                </w:tcPr>
                                <w:p w14:paraId="6A17C36B"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1.95</w:t>
                                  </w:r>
                                </w:p>
                              </w:tc>
                              <w:tc>
                                <w:tcPr>
                                  <w:tcW w:w="1545" w:type="dxa"/>
                                  <w:tcBorders>
                                    <w:top w:val="nil"/>
                                    <w:left w:val="nil"/>
                                    <w:bottom w:val="single" w:sz="4" w:space="0" w:color="auto"/>
                                    <w:right w:val="single" w:sz="4" w:space="0" w:color="auto"/>
                                  </w:tcBorders>
                                  <w:noWrap/>
                                  <w:vAlign w:val="center"/>
                                  <w:hideMark/>
                                </w:tcPr>
                                <w:p w14:paraId="2CB0DA01"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0.94</w:t>
                                  </w:r>
                                </w:p>
                              </w:tc>
                              <w:tc>
                                <w:tcPr>
                                  <w:tcW w:w="1544" w:type="dxa"/>
                                  <w:tcBorders>
                                    <w:top w:val="nil"/>
                                    <w:left w:val="nil"/>
                                    <w:bottom w:val="single" w:sz="4" w:space="0" w:color="auto"/>
                                    <w:right w:val="single" w:sz="4" w:space="0" w:color="auto"/>
                                  </w:tcBorders>
                                  <w:noWrap/>
                                  <w:vAlign w:val="center"/>
                                  <w:hideMark/>
                                </w:tcPr>
                                <w:p w14:paraId="17A8350D"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1.01</w:t>
                                  </w:r>
                                </w:p>
                              </w:tc>
                              <w:tc>
                                <w:tcPr>
                                  <w:tcW w:w="1545" w:type="dxa"/>
                                  <w:tcBorders>
                                    <w:top w:val="nil"/>
                                    <w:left w:val="nil"/>
                                    <w:bottom w:val="single" w:sz="4" w:space="0" w:color="auto"/>
                                    <w:right w:val="single" w:sz="4" w:space="0" w:color="auto"/>
                                  </w:tcBorders>
                                  <w:noWrap/>
                                  <w:vAlign w:val="center"/>
                                  <w:hideMark/>
                                </w:tcPr>
                                <w:p w14:paraId="2B0801A6"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w:t>
                                  </w:r>
                                </w:p>
                              </w:tc>
                            </w:tr>
                            <w:tr w:rsidR="00661FC3" w:rsidRPr="00B81BED" w14:paraId="5B7C4D55" w14:textId="77777777" w:rsidTr="005B1858">
                              <w:trPr>
                                <w:trHeight w:val="622"/>
                                <w:jc w:val="center"/>
                              </w:trPr>
                              <w:tc>
                                <w:tcPr>
                                  <w:tcW w:w="0" w:type="auto"/>
                                  <w:gridSpan w:val="5"/>
                                  <w:tcBorders>
                                    <w:top w:val="single" w:sz="4" w:space="0" w:color="auto"/>
                                    <w:left w:val="nil"/>
                                    <w:bottom w:val="nil"/>
                                    <w:right w:val="nil"/>
                                  </w:tcBorders>
                                  <w:vAlign w:val="center"/>
                                  <w:hideMark/>
                                </w:tcPr>
                                <w:p w14:paraId="01DEBE53" w14:textId="77777777" w:rsidR="00661FC3" w:rsidRPr="00930DFB" w:rsidRDefault="00661FC3" w:rsidP="00650A23">
                                  <w:pPr>
                                    <w:spacing w:line="240" w:lineRule="exact"/>
                                    <w:ind w:left="540" w:hangingChars="300" w:hanging="540"/>
                                    <w:rPr>
                                      <w:rFonts w:ascii="標楷體" w:eastAsia="標楷體" w:hAnsi="標楷體"/>
                                      <w:color w:val="000000"/>
                                      <w:sz w:val="18"/>
                                      <w:szCs w:val="18"/>
                                    </w:rPr>
                                  </w:pPr>
                                  <w:proofErr w:type="gramStart"/>
                                  <w:r w:rsidRPr="00930DFB">
                                    <w:rPr>
                                      <w:rFonts w:ascii="標楷體" w:eastAsia="標楷體" w:hAnsi="標楷體" w:hint="eastAsia"/>
                                      <w:color w:val="000000"/>
                                      <w:sz w:val="18"/>
                                      <w:szCs w:val="18"/>
                                    </w:rPr>
                                    <w:t>註</w:t>
                                  </w:r>
                                  <w:proofErr w:type="gramEnd"/>
                                  <w:r w:rsidRPr="00930DFB">
                                    <w:rPr>
                                      <w:rFonts w:ascii="標楷體" w:eastAsia="標楷體" w:hAnsi="標楷體" w:hint="eastAsia"/>
                                      <w:color w:val="000000"/>
                                      <w:sz w:val="18"/>
                                      <w:szCs w:val="18"/>
                                    </w:rPr>
                                    <w:t>：1</w:t>
                                  </w:r>
                                  <w:r w:rsidRPr="00930DFB">
                                    <w:rPr>
                                      <w:rFonts w:ascii="標楷體" w:eastAsia="標楷體" w:hAnsi="標楷體"/>
                                      <w:color w:val="000000"/>
                                      <w:sz w:val="18"/>
                                      <w:szCs w:val="18"/>
                                    </w:rPr>
                                    <w:t>.</w:t>
                                  </w:r>
                                  <w:r w:rsidRPr="00930DFB">
                                    <w:rPr>
                                      <w:rFonts w:ascii="標楷體" w:eastAsia="標楷體" w:hAnsi="標楷體" w:hint="eastAsia"/>
                                      <w:color w:val="000000"/>
                                      <w:sz w:val="18"/>
                                      <w:szCs w:val="18"/>
                                    </w:rPr>
                                    <w:t>核四初始燃料運送國外處理至110年止完成，故自111年起無編列「燃料處置費」。</w:t>
                                  </w:r>
                                </w:p>
                                <w:p w14:paraId="59382F52" w14:textId="77777777" w:rsidR="00661FC3" w:rsidRPr="00930DFB" w:rsidRDefault="00661FC3" w:rsidP="00650A23">
                                  <w:pPr>
                                    <w:spacing w:line="240" w:lineRule="exact"/>
                                    <w:ind w:leftChars="150" w:left="360"/>
                                    <w:rPr>
                                      <w:rFonts w:ascii="標楷體" w:eastAsia="標楷體" w:hAnsi="標楷體"/>
                                      <w:color w:val="000000"/>
                                      <w:sz w:val="18"/>
                                      <w:szCs w:val="18"/>
                                    </w:rPr>
                                  </w:pPr>
                                  <w:r w:rsidRPr="00930DFB">
                                    <w:rPr>
                                      <w:rFonts w:ascii="標楷體" w:eastAsia="標楷體" w:hAnsi="標楷體" w:hint="eastAsia"/>
                                      <w:color w:val="000000"/>
                                      <w:sz w:val="18"/>
                                      <w:szCs w:val="18"/>
                                    </w:rPr>
                                    <w:t>2</w:t>
                                  </w:r>
                                  <w:r w:rsidRPr="00930DFB">
                                    <w:rPr>
                                      <w:rFonts w:ascii="標楷體" w:eastAsia="標楷體" w:hAnsi="標楷體"/>
                                      <w:color w:val="000000"/>
                                      <w:sz w:val="18"/>
                                      <w:szCs w:val="18"/>
                                    </w:rPr>
                                    <w:t>.</w:t>
                                  </w:r>
                                  <w:r w:rsidRPr="00930DFB">
                                    <w:rPr>
                                      <w:rFonts w:ascii="標楷體" w:eastAsia="標楷體" w:hAnsi="標楷體" w:hint="eastAsia"/>
                                      <w:color w:val="000000"/>
                                      <w:sz w:val="18"/>
                                      <w:szCs w:val="18"/>
                                    </w:rPr>
                                    <w:t>資料來源:整理自台灣電力公司提供資料。</w:t>
                                  </w:r>
                                </w:p>
                              </w:tc>
                            </w:tr>
                          </w:tbl>
                          <w:p w14:paraId="4AAF9FFA" w14:textId="77777777" w:rsidR="00661FC3" w:rsidRPr="00650A23" w:rsidRDefault="00661FC3" w:rsidP="00661FC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D8ACF6" id="_x0000_s1096" type="#_x0000_t202" style="position:absolute;left:0;text-align:left;margin-left:122pt;margin-top:423.55pt;width:373.85pt;height:219.55pt;z-index:251917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" stroked="f">
                <v:textbox>
                  <w:txbxContent>
                    <w:tbl>
                      <w:tblPr>
                        <w:tblW w:w="7401" w:type="dxa"/>
                        <w:jc w:val="center"/>
                        <w:tblCellMar>
                          <w:left w:w="28" w:type="dxa"/>
                          <w:right w:w="28" w:type="dxa"/>
                        </w:tblCellMar>
                        <w:tblLook w:val="04A0" w:firstRow="1" w:lastRow="0" w:firstColumn="1" w:lastColumn="0" w:noHBand="0" w:noVBand="1"/>
                      </w:tblPr>
                      <w:tblGrid>
                        <w:gridCol w:w="1223"/>
                        <w:gridCol w:w="1544"/>
                        <w:gridCol w:w="1545"/>
                        <w:gridCol w:w="1544"/>
                        <w:gridCol w:w="1545"/>
                      </w:tblGrid>
                      <w:tr w:rsidR="00661FC3" w:rsidRPr="00B81BED" w14:paraId="255F3C5F" w14:textId="77777777" w:rsidTr="005B1858">
                        <w:trPr>
                          <w:trHeight w:val="188"/>
                          <w:jc w:val="center"/>
                        </w:trPr>
                        <w:tc>
                          <w:tcPr>
                            <w:tcW w:w="0" w:type="auto"/>
                            <w:gridSpan w:val="5"/>
                            <w:vAlign w:val="center"/>
                            <w:hideMark/>
                          </w:tcPr>
                          <w:p w14:paraId="0E8BD461" w14:textId="7C933B3F" w:rsidR="00661FC3" w:rsidRPr="00B81BED" w:rsidRDefault="00661FC3" w:rsidP="00650A23">
                            <w:pPr>
                              <w:snapToGrid w:val="0"/>
                              <w:spacing w:line="260" w:lineRule="exact"/>
                              <w:jc w:val="center"/>
                              <w:rPr>
                                <w:rFonts w:ascii="標楷體" w:eastAsia="標楷體" w:hAnsi="標楷體"/>
                                <w:b/>
                                <w:bCs/>
                                <w:color w:val="000000"/>
                                <w:szCs w:val="24"/>
                              </w:rPr>
                            </w:pPr>
                            <w:r w:rsidRPr="00B81BED">
                              <w:rPr>
                                <w:rFonts w:ascii="標楷體" w:eastAsia="標楷體" w:hAnsi="標楷體" w:hint="eastAsia"/>
                                <w:b/>
                                <w:bCs/>
                                <w:color w:val="000000"/>
                                <w:szCs w:val="24"/>
                              </w:rPr>
                              <w:t>表</w:t>
                            </w:r>
                            <w:r w:rsidR="005B1858">
                              <w:rPr>
                                <w:rFonts w:ascii="標楷體" w:eastAsia="標楷體" w:hAnsi="標楷體" w:hint="eastAsia"/>
                                <w:b/>
                                <w:bCs/>
                                <w:color w:val="000000"/>
                                <w:szCs w:val="24"/>
                              </w:rPr>
                              <w:t>1</w:t>
                            </w:r>
                            <w:r w:rsidR="00B329D7">
                              <w:rPr>
                                <w:rFonts w:ascii="標楷體" w:eastAsia="標楷體" w:hAnsi="標楷體"/>
                                <w:b/>
                                <w:bCs/>
                                <w:color w:val="000000"/>
                                <w:szCs w:val="24"/>
                              </w:rPr>
                              <w:t>3</w:t>
                            </w:r>
                            <w:r w:rsidR="00ED6CF1">
                              <w:rPr>
                                <w:rFonts w:ascii="標楷體" w:eastAsia="標楷體" w:hAnsi="標楷體" w:hint="eastAsia"/>
                                <w:b/>
                                <w:bCs/>
                                <w:color w:val="000000"/>
                                <w:szCs w:val="24"/>
                              </w:rPr>
                              <w:t xml:space="preserve">　</w:t>
                            </w:r>
                            <w:r w:rsidRPr="00B81BED">
                              <w:rPr>
                                <w:rFonts w:ascii="標楷體" w:eastAsia="標楷體" w:hAnsi="標楷體" w:hint="eastAsia"/>
                                <w:b/>
                                <w:bCs/>
                                <w:color w:val="000000"/>
                                <w:szCs w:val="24"/>
                              </w:rPr>
                              <w:t>核四資產維護計畫投入經費情形</w:t>
                            </w:r>
                          </w:p>
                        </w:tc>
                      </w:tr>
                      <w:tr w:rsidR="00661FC3" w:rsidRPr="00B81BED" w14:paraId="5FFA79E6" w14:textId="77777777" w:rsidTr="005B1858">
                        <w:trPr>
                          <w:trHeight w:val="215"/>
                          <w:jc w:val="center"/>
                        </w:trPr>
                        <w:tc>
                          <w:tcPr>
                            <w:tcW w:w="0" w:type="auto"/>
                            <w:gridSpan w:val="5"/>
                            <w:vAlign w:val="center"/>
                            <w:hideMark/>
                          </w:tcPr>
                          <w:p w14:paraId="519BC5A7"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單位:新臺幣億元</w:t>
                            </w:r>
                          </w:p>
                        </w:tc>
                      </w:tr>
                      <w:tr w:rsidR="00661FC3" w:rsidRPr="00B81BED" w14:paraId="5AA4AC7F" w14:textId="77777777" w:rsidTr="00A7244C">
                        <w:trPr>
                          <w:trHeight w:val="226"/>
                          <w:jc w:val="center"/>
                        </w:trPr>
                        <w:tc>
                          <w:tcPr>
                            <w:tcW w:w="0" w:type="auto"/>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27234B6A" w14:textId="77777777" w:rsidR="00661FC3" w:rsidRPr="00B81BED" w:rsidRDefault="00661FC3" w:rsidP="005B1858">
                            <w:pPr>
                              <w:spacing w:line="200" w:lineRule="exact"/>
                              <w:ind w:firstLineChars="350" w:firstLine="700"/>
                              <w:jc w:val="both"/>
                              <w:rPr>
                                <w:rFonts w:ascii="標楷體" w:eastAsia="標楷體" w:hAnsi="標楷體"/>
                                <w:color w:val="000000"/>
                                <w:sz w:val="20"/>
                                <w:szCs w:val="20"/>
                              </w:rPr>
                            </w:pPr>
                            <w:r w:rsidRPr="00B81BED">
                              <w:rPr>
                                <w:rFonts w:ascii="標楷體" w:eastAsia="標楷體" w:hAnsi="標楷體" w:hint="eastAsia"/>
                                <w:color w:val="000000"/>
                                <w:sz w:val="20"/>
                                <w:szCs w:val="20"/>
                              </w:rPr>
                              <w:t>項目</w:t>
                            </w:r>
                          </w:p>
                          <w:p w14:paraId="1010F9B4" w14:textId="77777777" w:rsidR="00661FC3" w:rsidRPr="00B81BED" w:rsidRDefault="00661FC3" w:rsidP="005B1858">
                            <w:pPr>
                              <w:spacing w:line="200" w:lineRule="exact"/>
                              <w:jc w:val="both"/>
                              <w:rPr>
                                <w:rFonts w:ascii="標楷體" w:eastAsia="標楷體" w:hAnsi="標楷體"/>
                                <w:color w:val="000000"/>
                                <w:sz w:val="20"/>
                                <w:szCs w:val="20"/>
                              </w:rPr>
                            </w:pPr>
                            <w:r w:rsidRPr="00B81BED">
                              <w:rPr>
                                <w:rFonts w:ascii="標楷體" w:eastAsia="標楷體" w:hAnsi="標楷體" w:hint="eastAsia"/>
                                <w:color w:val="000000"/>
                                <w:sz w:val="20"/>
                                <w:szCs w:val="20"/>
                              </w:rPr>
                              <w:t>年度</w:t>
                            </w:r>
                          </w:p>
                        </w:tc>
                        <w:tc>
                          <w:tcPr>
                            <w:tcW w:w="1544" w:type="dxa"/>
                            <w:tcBorders>
                              <w:top w:val="single" w:sz="4" w:space="0" w:color="auto"/>
                              <w:left w:val="nil"/>
                              <w:bottom w:val="single" w:sz="4" w:space="0" w:color="auto"/>
                              <w:right w:val="single" w:sz="4" w:space="0" w:color="auto"/>
                            </w:tcBorders>
                            <w:noWrap/>
                            <w:vAlign w:val="center"/>
                            <w:hideMark/>
                          </w:tcPr>
                          <w:p w14:paraId="764819D9" w14:textId="77777777" w:rsidR="00661FC3" w:rsidRPr="00B81BED" w:rsidRDefault="00661FC3" w:rsidP="00650A23">
                            <w:pPr>
                              <w:jc w:val="center"/>
                              <w:rPr>
                                <w:rFonts w:ascii="標楷體" w:eastAsia="標楷體" w:hAnsi="標楷體"/>
                                <w:b/>
                                <w:bCs/>
                                <w:color w:val="000000"/>
                                <w:sz w:val="20"/>
                                <w:szCs w:val="20"/>
                              </w:rPr>
                            </w:pPr>
                            <w:r w:rsidRPr="00B81BED">
                              <w:rPr>
                                <w:rFonts w:ascii="標楷體" w:eastAsia="標楷體" w:hAnsi="標楷體" w:hint="eastAsia"/>
                                <w:b/>
                                <w:bCs/>
                                <w:color w:val="000000"/>
                                <w:sz w:val="20"/>
                                <w:szCs w:val="20"/>
                              </w:rPr>
                              <w:t>合計</w:t>
                            </w:r>
                          </w:p>
                        </w:tc>
                        <w:tc>
                          <w:tcPr>
                            <w:tcW w:w="1545" w:type="dxa"/>
                            <w:tcBorders>
                              <w:top w:val="single" w:sz="4" w:space="0" w:color="auto"/>
                              <w:left w:val="nil"/>
                              <w:bottom w:val="single" w:sz="4" w:space="0" w:color="auto"/>
                              <w:right w:val="single" w:sz="4" w:space="0" w:color="auto"/>
                            </w:tcBorders>
                            <w:noWrap/>
                            <w:vAlign w:val="center"/>
                            <w:hideMark/>
                          </w:tcPr>
                          <w:p w14:paraId="47148128" w14:textId="77777777" w:rsidR="00661FC3" w:rsidRPr="00B81BED" w:rsidRDefault="00661FC3" w:rsidP="00650A23">
                            <w:pPr>
                              <w:jc w:val="center"/>
                              <w:rPr>
                                <w:rFonts w:ascii="標楷體" w:eastAsia="標楷體" w:hAnsi="標楷體"/>
                                <w:color w:val="000000"/>
                                <w:sz w:val="20"/>
                                <w:szCs w:val="20"/>
                              </w:rPr>
                            </w:pPr>
                            <w:r w:rsidRPr="00B81BED">
                              <w:rPr>
                                <w:rFonts w:ascii="標楷體" w:eastAsia="標楷體" w:hAnsi="標楷體" w:hint="eastAsia"/>
                                <w:color w:val="000000"/>
                                <w:sz w:val="20"/>
                                <w:szCs w:val="20"/>
                              </w:rPr>
                              <w:t>維護保養費</w:t>
                            </w:r>
                          </w:p>
                        </w:tc>
                        <w:tc>
                          <w:tcPr>
                            <w:tcW w:w="1544" w:type="dxa"/>
                            <w:tcBorders>
                              <w:top w:val="single" w:sz="4" w:space="0" w:color="auto"/>
                              <w:left w:val="nil"/>
                              <w:bottom w:val="single" w:sz="4" w:space="0" w:color="auto"/>
                              <w:right w:val="single" w:sz="4" w:space="0" w:color="auto"/>
                            </w:tcBorders>
                            <w:noWrap/>
                            <w:vAlign w:val="center"/>
                            <w:hideMark/>
                          </w:tcPr>
                          <w:p w14:paraId="78ABC7F3" w14:textId="77777777" w:rsidR="00661FC3" w:rsidRPr="00B81BED" w:rsidRDefault="00661FC3" w:rsidP="00650A23">
                            <w:pPr>
                              <w:jc w:val="center"/>
                              <w:rPr>
                                <w:rFonts w:ascii="標楷體" w:eastAsia="標楷體" w:hAnsi="標楷體"/>
                                <w:color w:val="000000"/>
                                <w:sz w:val="20"/>
                                <w:szCs w:val="20"/>
                              </w:rPr>
                            </w:pPr>
                            <w:r w:rsidRPr="00B81BED">
                              <w:rPr>
                                <w:rFonts w:ascii="標楷體" w:eastAsia="標楷體" w:hAnsi="標楷體" w:hint="eastAsia"/>
                                <w:color w:val="000000"/>
                                <w:sz w:val="20"/>
                                <w:szCs w:val="20"/>
                              </w:rPr>
                              <w:t>廠區管理費</w:t>
                            </w:r>
                          </w:p>
                        </w:tc>
                        <w:tc>
                          <w:tcPr>
                            <w:tcW w:w="1545" w:type="dxa"/>
                            <w:tcBorders>
                              <w:top w:val="single" w:sz="4" w:space="0" w:color="auto"/>
                              <w:left w:val="nil"/>
                              <w:bottom w:val="single" w:sz="4" w:space="0" w:color="auto"/>
                              <w:right w:val="single" w:sz="4" w:space="0" w:color="auto"/>
                            </w:tcBorders>
                            <w:noWrap/>
                            <w:vAlign w:val="center"/>
                            <w:hideMark/>
                          </w:tcPr>
                          <w:p w14:paraId="7122AF1C" w14:textId="77777777" w:rsidR="00661FC3" w:rsidRPr="00B81BED" w:rsidRDefault="00661FC3" w:rsidP="00650A23">
                            <w:pPr>
                              <w:jc w:val="center"/>
                              <w:rPr>
                                <w:rFonts w:ascii="標楷體" w:eastAsia="標楷體" w:hAnsi="標楷體"/>
                                <w:color w:val="000000"/>
                                <w:sz w:val="20"/>
                                <w:szCs w:val="20"/>
                              </w:rPr>
                            </w:pPr>
                            <w:r w:rsidRPr="00B81BED">
                              <w:rPr>
                                <w:rFonts w:ascii="標楷體" w:eastAsia="標楷體" w:hAnsi="標楷體" w:hint="eastAsia"/>
                                <w:color w:val="000000"/>
                                <w:sz w:val="20"/>
                                <w:szCs w:val="20"/>
                              </w:rPr>
                              <w:t>燃料處置費</w:t>
                            </w:r>
                          </w:p>
                        </w:tc>
                      </w:tr>
                      <w:tr w:rsidR="00661FC3" w:rsidRPr="00B81BED" w14:paraId="213DFEA8" w14:textId="77777777" w:rsidTr="005B1858">
                        <w:trPr>
                          <w:trHeight w:val="189"/>
                          <w:jc w:val="center"/>
                        </w:trPr>
                        <w:tc>
                          <w:tcPr>
                            <w:tcW w:w="0" w:type="auto"/>
                            <w:tcBorders>
                              <w:top w:val="nil"/>
                              <w:left w:val="single" w:sz="4" w:space="0" w:color="auto"/>
                              <w:bottom w:val="single" w:sz="4" w:space="0" w:color="auto"/>
                              <w:right w:val="single" w:sz="4" w:space="0" w:color="auto"/>
                            </w:tcBorders>
                            <w:vAlign w:val="center"/>
                            <w:hideMark/>
                          </w:tcPr>
                          <w:p w14:paraId="7A7A708E" w14:textId="79994CAF" w:rsidR="00661FC3" w:rsidRPr="00B81BED" w:rsidRDefault="003547DF" w:rsidP="00650A23">
                            <w:pPr>
                              <w:spacing w:line="240" w:lineRule="exact"/>
                              <w:jc w:val="center"/>
                              <w:rPr>
                                <w:rFonts w:ascii="標楷體" w:eastAsia="標楷體" w:hAnsi="標楷體"/>
                                <w:b/>
                                <w:bCs/>
                                <w:color w:val="000000"/>
                                <w:sz w:val="20"/>
                                <w:szCs w:val="20"/>
                              </w:rPr>
                            </w:pPr>
                            <w:r>
                              <w:rPr>
                                <w:rFonts w:ascii="標楷體" w:eastAsia="標楷體" w:hAnsi="標楷體" w:hint="eastAsia"/>
                                <w:b/>
                                <w:bCs/>
                                <w:color w:val="000000"/>
                                <w:sz w:val="20"/>
                                <w:szCs w:val="20"/>
                              </w:rPr>
                              <w:t>合</w:t>
                            </w:r>
                            <w:r w:rsidR="00661FC3" w:rsidRPr="00B81BED">
                              <w:rPr>
                                <w:rFonts w:ascii="標楷體" w:eastAsia="標楷體" w:hAnsi="標楷體" w:hint="eastAsia"/>
                                <w:b/>
                                <w:bCs/>
                                <w:color w:val="000000"/>
                                <w:sz w:val="20"/>
                                <w:szCs w:val="20"/>
                              </w:rPr>
                              <w:t>計</w:t>
                            </w:r>
                          </w:p>
                        </w:tc>
                        <w:tc>
                          <w:tcPr>
                            <w:tcW w:w="1544" w:type="dxa"/>
                            <w:tcBorders>
                              <w:top w:val="nil"/>
                              <w:left w:val="nil"/>
                              <w:bottom w:val="single" w:sz="4" w:space="0" w:color="auto"/>
                              <w:right w:val="single" w:sz="4" w:space="0" w:color="auto"/>
                            </w:tcBorders>
                            <w:vAlign w:val="center"/>
                            <w:hideMark/>
                          </w:tcPr>
                          <w:p w14:paraId="463CF16B" w14:textId="77777777" w:rsidR="00661FC3" w:rsidRPr="00B81BED" w:rsidRDefault="00661FC3" w:rsidP="00650A23">
                            <w:pPr>
                              <w:widowControl/>
                              <w:spacing w:line="240" w:lineRule="exact"/>
                              <w:jc w:val="right"/>
                              <w:rPr>
                                <w:rFonts w:ascii="標楷體" w:eastAsia="標楷體" w:hAnsi="標楷體"/>
                                <w:b/>
                                <w:bCs/>
                                <w:color w:val="000000"/>
                                <w:sz w:val="20"/>
                                <w:szCs w:val="20"/>
                              </w:rPr>
                            </w:pPr>
                            <w:r w:rsidRPr="00B81BED">
                              <w:rPr>
                                <w:rFonts w:ascii="標楷體" w:eastAsia="標楷體" w:hAnsi="標楷體" w:hint="eastAsia"/>
                                <w:b/>
                                <w:bCs/>
                                <w:color w:val="000000"/>
                                <w:sz w:val="20"/>
                                <w:szCs w:val="20"/>
                              </w:rPr>
                              <w:t>56.28</w:t>
                            </w:r>
                          </w:p>
                        </w:tc>
                        <w:tc>
                          <w:tcPr>
                            <w:tcW w:w="1545" w:type="dxa"/>
                            <w:tcBorders>
                              <w:top w:val="nil"/>
                              <w:left w:val="nil"/>
                              <w:bottom w:val="single" w:sz="4" w:space="0" w:color="auto"/>
                              <w:right w:val="single" w:sz="4" w:space="0" w:color="auto"/>
                            </w:tcBorders>
                            <w:vAlign w:val="center"/>
                            <w:hideMark/>
                          </w:tcPr>
                          <w:p w14:paraId="2B067D33" w14:textId="77777777" w:rsidR="00661FC3" w:rsidRPr="00B81BED" w:rsidRDefault="00661FC3" w:rsidP="00650A23">
                            <w:pPr>
                              <w:spacing w:line="240" w:lineRule="exact"/>
                              <w:jc w:val="right"/>
                              <w:rPr>
                                <w:rFonts w:ascii="標楷體" w:eastAsia="標楷體" w:hAnsi="標楷體"/>
                                <w:b/>
                                <w:bCs/>
                                <w:color w:val="000000"/>
                                <w:sz w:val="20"/>
                                <w:szCs w:val="20"/>
                              </w:rPr>
                            </w:pPr>
                            <w:r w:rsidRPr="00B81BED">
                              <w:rPr>
                                <w:rFonts w:ascii="標楷體" w:eastAsia="標楷體" w:hAnsi="標楷體" w:hint="eastAsia"/>
                                <w:b/>
                                <w:bCs/>
                                <w:color w:val="000000"/>
                                <w:sz w:val="20"/>
                                <w:szCs w:val="20"/>
                              </w:rPr>
                              <w:t>24.22</w:t>
                            </w:r>
                          </w:p>
                        </w:tc>
                        <w:tc>
                          <w:tcPr>
                            <w:tcW w:w="1544" w:type="dxa"/>
                            <w:tcBorders>
                              <w:top w:val="nil"/>
                              <w:left w:val="nil"/>
                              <w:bottom w:val="single" w:sz="4" w:space="0" w:color="auto"/>
                              <w:right w:val="single" w:sz="4" w:space="0" w:color="auto"/>
                            </w:tcBorders>
                            <w:vAlign w:val="center"/>
                            <w:hideMark/>
                          </w:tcPr>
                          <w:p w14:paraId="32FDD383" w14:textId="77777777" w:rsidR="00661FC3" w:rsidRPr="00B81BED" w:rsidRDefault="00661FC3" w:rsidP="00650A23">
                            <w:pPr>
                              <w:spacing w:line="240" w:lineRule="exact"/>
                              <w:jc w:val="right"/>
                              <w:rPr>
                                <w:rFonts w:ascii="標楷體" w:eastAsia="標楷體" w:hAnsi="標楷體"/>
                                <w:b/>
                                <w:bCs/>
                                <w:color w:val="000000"/>
                                <w:sz w:val="20"/>
                                <w:szCs w:val="20"/>
                              </w:rPr>
                            </w:pPr>
                            <w:r w:rsidRPr="00B81BED">
                              <w:rPr>
                                <w:rFonts w:ascii="標楷體" w:eastAsia="標楷體" w:hAnsi="標楷體" w:hint="eastAsia"/>
                                <w:b/>
                                <w:bCs/>
                                <w:color w:val="000000"/>
                                <w:sz w:val="20"/>
                                <w:szCs w:val="20"/>
                              </w:rPr>
                              <w:t>24.41</w:t>
                            </w:r>
                          </w:p>
                        </w:tc>
                        <w:tc>
                          <w:tcPr>
                            <w:tcW w:w="1545" w:type="dxa"/>
                            <w:tcBorders>
                              <w:top w:val="nil"/>
                              <w:left w:val="nil"/>
                              <w:bottom w:val="single" w:sz="4" w:space="0" w:color="auto"/>
                              <w:right w:val="single" w:sz="4" w:space="0" w:color="auto"/>
                            </w:tcBorders>
                            <w:vAlign w:val="center"/>
                            <w:hideMark/>
                          </w:tcPr>
                          <w:p w14:paraId="4EA81517" w14:textId="77777777" w:rsidR="00661FC3" w:rsidRPr="00B81BED" w:rsidRDefault="00661FC3" w:rsidP="00650A23">
                            <w:pPr>
                              <w:spacing w:line="240" w:lineRule="exact"/>
                              <w:jc w:val="right"/>
                              <w:rPr>
                                <w:rFonts w:ascii="標楷體" w:eastAsia="標楷體" w:hAnsi="標楷體"/>
                                <w:b/>
                                <w:bCs/>
                                <w:color w:val="000000"/>
                                <w:sz w:val="20"/>
                                <w:szCs w:val="20"/>
                              </w:rPr>
                            </w:pPr>
                            <w:r w:rsidRPr="00B81BED">
                              <w:rPr>
                                <w:rFonts w:ascii="標楷體" w:eastAsia="標楷體" w:hAnsi="標楷體" w:hint="eastAsia"/>
                                <w:b/>
                                <w:bCs/>
                                <w:color w:val="000000"/>
                                <w:sz w:val="20"/>
                                <w:szCs w:val="20"/>
                              </w:rPr>
                              <w:t>7.64</w:t>
                            </w:r>
                          </w:p>
                        </w:tc>
                      </w:tr>
                      <w:tr w:rsidR="00661FC3" w:rsidRPr="00B81BED" w14:paraId="42BB2002" w14:textId="77777777" w:rsidTr="005B1858">
                        <w:trPr>
                          <w:trHeight w:val="189"/>
                          <w:jc w:val="center"/>
                        </w:trPr>
                        <w:tc>
                          <w:tcPr>
                            <w:tcW w:w="0" w:type="auto"/>
                            <w:tcBorders>
                              <w:top w:val="nil"/>
                              <w:left w:val="single" w:sz="4" w:space="0" w:color="auto"/>
                              <w:bottom w:val="single" w:sz="4" w:space="0" w:color="auto"/>
                              <w:right w:val="single" w:sz="4" w:space="0" w:color="auto"/>
                            </w:tcBorders>
                            <w:noWrap/>
                            <w:vAlign w:val="center"/>
                            <w:hideMark/>
                          </w:tcPr>
                          <w:p w14:paraId="625F2AB4" w14:textId="77777777" w:rsidR="00661FC3" w:rsidRPr="00B81BED" w:rsidRDefault="00661FC3" w:rsidP="00650A23">
                            <w:pPr>
                              <w:spacing w:line="240" w:lineRule="exact"/>
                              <w:jc w:val="center"/>
                              <w:rPr>
                                <w:rFonts w:ascii="標楷體" w:eastAsia="標楷體" w:hAnsi="標楷體"/>
                                <w:color w:val="000000"/>
                                <w:sz w:val="20"/>
                                <w:szCs w:val="20"/>
                              </w:rPr>
                            </w:pPr>
                            <w:r w:rsidRPr="00B81BED">
                              <w:rPr>
                                <w:rFonts w:ascii="標楷體" w:eastAsia="標楷體" w:hAnsi="標楷體" w:hint="eastAsia"/>
                                <w:color w:val="000000"/>
                                <w:sz w:val="20"/>
                                <w:szCs w:val="20"/>
                              </w:rPr>
                              <w:t>104</w:t>
                            </w:r>
                          </w:p>
                        </w:tc>
                        <w:tc>
                          <w:tcPr>
                            <w:tcW w:w="1544" w:type="dxa"/>
                            <w:tcBorders>
                              <w:top w:val="nil"/>
                              <w:left w:val="nil"/>
                              <w:bottom w:val="single" w:sz="4" w:space="0" w:color="auto"/>
                              <w:right w:val="single" w:sz="4" w:space="0" w:color="auto"/>
                            </w:tcBorders>
                            <w:noWrap/>
                            <w:vAlign w:val="center"/>
                            <w:hideMark/>
                          </w:tcPr>
                          <w:p w14:paraId="77F613A7"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10.97</w:t>
                            </w:r>
                          </w:p>
                        </w:tc>
                        <w:tc>
                          <w:tcPr>
                            <w:tcW w:w="1545" w:type="dxa"/>
                            <w:tcBorders>
                              <w:top w:val="nil"/>
                              <w:left w:val="nil"/>
                              <w:bottom w:val="single" w:sz="4" w:space="0" w:color="auto"/>
                              <w:right w:val="single" w:sz="4" w:space="0" w:color="auto"/>
                            </w:tcBorders>
                            <w:noWrap/>
                            <w:vAlign w:val="center"/>
                            <w:hideMark/>
                          </w:tcPr>
                          <w:p w14:paraId="365CECD2"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6.34</w:t>
                            </w:r>
                          </w:p>
                        </w:tc>
                        <w:tc>
                          <w:tcPr>
                            <w:tcW w:w="1544" w:type="dxa"/>
                            <w:tcBorders>
                              <w:top w:val="nil"/>
                              <w:left w:val="nil"/>
                              <w:bottom w:val="single" w:sz="4" w:space="0" w:color="auto"/>
                              <w:right w:val="single" w:sz="4" w:space="0" w:color="auto"/>
                            </w:tcBorders>
                            <w:noWrap/>
                            <w:vAlign w:val="center"/>
                            <w:hideMark/>
                          </w:tcPr>
                          <w:p w14:paraId="25F61792"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4.62</w:t>
                            </w:r>
                          </w:p>
                        </w:tc>
                        <w:tc>
                          <w:tcPr>
                            <w:tcW w:w="1545" w:type="dxa"/>
                            <w:tcBorders>
                              <w:top w:val="nil"/>
                              <w:left w:val="nil"/>
                              <w:bottom w:val="single" w:sz="4" w:space="0" w:color="auto"/>
                              <w:right w:val="single" w:sz="4" w:space="0" w:color="auto"/>
                            </w:tcBorders>
                            <w:noWrap/>
                            <w:vAlign w:val="center"/>
                            <w:hideMark/>
                          </w:tcPr>
                          <w:p w14:paraId="6CF3095D"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w:t>
                            </w:r>
                          </w:p>
                        </w:tc>
                      </w:tr>
                      <w:tr w:rsidR="00661FC3" w:rsidRPr="00B81BED" w14:paraId="184DDC9D" w14:textId="77777777" w:rsidTr="005B1858">
                        <w:trPr>
                          <w:trHeight w:val="189"/>
                          <w:jc w:val="center"/>
                        </w:trPr>
                        <w:tc>
                          <w:tcPr>
                            <w:tcW w:w="0" w:type="auto"/>
                            <w:tcBorders>
                              <w:top w:val="nil"/>
                              <w:left w:val="single" w:sz="4" w:space="0" w:color="auto"/>
                              <w:bottom w:val="single" w:sz="4" w:space="0" w:color="auto"/>
                              <w:right w:val="single" w:sz="4" w:space="0" w:color="auto"/>
                            </w:tcBorders>
                            <w:noWrap/>
                            <w:vAlign w:val="center"/>
                            <w:hideMark/>
                          </w:tcPr>
                          <w:p w14:paraId="1FC7C3DF" w14:textId="77777777" w:rsidR="00661FC3" w:rsidRPr="00B81BED" w:rsidRDefault="00661FC3" w:rsidP="00650A23">
                            <w:pPr>
                              <w:spacing w:line="240" w:lineRule="exact"/>
                              <w:jc w:val="center"/>
                              <w:rPr>
                                <w:rFonts w:ascii="標楷體" w:eastAsia="標楷體" w:hAnsi="標楷體"/>
                                <w:color w:val="000000"/>
                                <w:sz w:val="20"/>
                                <w:szCs w:val="20"/>
                              </w:rPr>
                            </w:pPr>
                            <w:r w:rsidRPr="00B81BED">
                              <w:rPr>
                                <w:rFonts w:ascii="標楷體" w:eastAsia="標楷體" w:hAnsi="標楷體" w:hint="eastAsia"/>
                                <w:color w:val="000000"/>
                                <w:sz w:val="20"/>
                                <w:szCs w:val="20"/>
                              </w:rPr>
                              <w:t>105</w:t>
                            </w:r>
                          </w:p>
                        </w:tc>
                        <w:tc>
                          <w:tcPr>
                            <w:tcW w:w="1544" w:type="dxa"/>
                            <w:tcBorders>
                              <w:top w:val="nil"/>
                              <w:left w:val="nil"/>
                              <w:bottom w:val="single" w:sz="4" w:space="0" w:color="auto"/>
                              <w:right w:val="single" w:sz="4" w:space="0" w:color="auto"/>
                            </w:tcBorders>
                            <w:noWrap/>
                            <w:vAlign w:val="center"/>
                            <w:hideMark/>
                          </w:tcPr>
                          <w:p w14:paraId="4DB1FF01"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8.27</w:t>
                            </w:r>
                          </w:p>
                        </w:tc>
                        <w:tc>
                          <w:tcPr>
                            <w:tcW w:w="1545" w:type="dxa"/>
                            <w:tcBorders>
                              <w:top w:val="nil"/>
                              <w:left w:val="nil"/>
                              <w:bottom w:val="single" w:sz="4" w:space="0" w:color="auto"/>
                              <w:right w:val="single" w:sz="4" w:space="0" w:color="auto"/>
                            </w:tcBorders>
                            <w:noWrap/>
                            <w:vAlign w:val="center"/>
                            <w:hideMark/>
                          </w:tcPr>
                          <w:p w14:paraId="40909DA8"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4.28</w:t>
                            </w:r>
                          </w:p>
                        </w:tc>
                        <w:tc>
                          <w:tcPr>
                            <w:tcW w:w="1544" w:type="dxa"/>
                            <w:tcBorders>
                              <w:top w:val="nil"/>
                              <w:left w:val="nil"/>
                              <w:bottom w:val="single" w:sz="4" w:space="0" w:color="auto"/>
                              <w:right w:val="single" w:sz="4" w:space="0" w:color="auto"/>
                            </w:tcBorders>
                            <w:noWrap/>
                            <w:vAlign w:val="center"/>
                            <w:hideMark/>
                          </w:tcPr>
                          <w:p w14:paraId="06FD1D23"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3.98</w:t>
                            </w:r>
                          </w:p>
                        </w:tc>
                        <w:tc>
                          <w:tcPr>
                            <w:tcW w:w="1545" w:type="dxa"/>
                            <w:tcBorders>
                              <w:top w:val="nil"/>
                              <w:left w:val="nil"/>
                              <w:bottom w:val="single" w:sz="4" w:space="0" w:color="auto"/>
                              <w:right w:val="single" w:sz="4" w:space="0" w:color="auto"/>
                            </w:tcBorders>
                            <w:noWrap/>
                            <w:vAlign w:val="center"/>
                            <w:hideMark/>
                          </w:tcPr>
                          <w:p w14:paraId="375378CB"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w:t>
                            </w:r>
                          </w:p>
                        </w:tc>
                      </w:tr>
                      <w:tr w:rsidR="00661FC3" w:rsidRPr="00B81BED" w14:paraId="3657C9E3" w14:textId="77777777" w:rsidTr="005B1858">
                        <w:trPr>
                          <w:trHeight w:val="189"/>
                          <w:jc w:val="center"/>
                        </w:trPr>
                        <w:tc>
                          <w:tcPr>
                            <w:tcW w:w="0" w:type="auto"/>
                            <w:tcBorders>
                              <w:top w:val="nil"/>
                              <w:left w:val="single" w:sz="4" w:space="0" w:color="auto"/>
                              <w:bottom w:val="single" w:sz="4" w:space="0" w:color="auto"/>
                              <w:right w:val="single" w:sz="4" w:space="0" w:color="auto"/>
                            </w:tcBorders>
                            <w:noWrap/>
                            <w:vAlign w:val="center"/>
                            <w:hideMark/>
                          </w:tcPr>
                          <w:p w14:paraId="7E1536D8" w14:textId="77777777" w:rsidR="00661FC3" w:rsidRPr="00B81BED" w:rsidRDefault="00661FC3" w:rsidP="00650A23">
                            <w:pPr>
                              <w:spacing w:line="240" w:lineRule="exact"/>
                              <w:jc w:val="center"/>
                              <w:rPr>
                                <w:rFonts w:ascii="標楷體" w:eastAsia="標楷體" w:hAnsi="標楷體"/>
                                <w:color w:val="000000"/>
                                <w:sz w:val="20"/>
                                <w:szCs w:val="20"/>
                              </w:rPr>
                            </w:pPr>
                            <w:r w:rsidRPr="00B81BED">
                              <w:rPr>
                                <w:rFonts w:ascii="標楷體" w:eastAsia="標楷體" w:hAnsi="標楷體" w:hint="eastAsia"/>
                                <w:color w:val="000000"/>
                                <w:sz w:val="20"/>
                                <w:szCs w:val="20"/>
                              </w:rPr>
                              <w:t>106</w:t>
                            </w:r>
                          </w:p>
                        </w:tc>
                        <w:tc>
                          <w:tcPr>
                            <w:tcW w:w="1544" w:type="dxa"/>
                            <w:tcBorders>
                              <w:top w:val="nil"/>
                              <w:left w:val="nil"/>
                              <w:bottom w:val="single" w:sz="4" w:space="0" w:color="auto"/>
                              <w:right w:val="single" w:sz="4" w:space="0" w:color="auto"/>
                            </w:tcBorders>
                            <w:noWrap/>
                            <w:vAlign w:val="center"/>
                            <w:hideMark/>
                          </w:tcPr>
                          <w:p w14:paraId="0EE5E512"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7.17</w:t>
                            </w:r>
                          </w:p>
                        </w:tc>
                        <w:tc>
                          <w:tcPr>
                            <w:tcW w:w="1545" w:type="dxa"/>
                            <w:tcBorders>
                              <w:top w:val="nil"/>
                              <w:left w:val="nil"/>
                              <w:bottom w:val="single" w:sz="4" w:space="0" w:color="auto"/>
                              <w:right w:val="single" w:sz="4" w:space="0" w:color="auto"/>
                            </w:tcBorders>
                            <w:noWrap/>
                            <w:vAlign w:val="center"/>
                            <w:hideMark/>
                          </w:tcPr>
                          <w:p w14:paraId="2491ACE5"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3.33</w:t>
                            </w:r>
                          </w:p>
                        </w:tc>
                        <w:tc>
                          <w:tcPr>
                            <w:tcW w:w="1544" w:type="dxa"/>
                            <w:tcBorders>
                              <w:top w:val="nil"/>
                              <w:left w:val="nil"/>
                              <w:bottom w:val="single" w:sz="4" w:space="0" w:color="auto"/>
                              <w:right w:val="single" w:sz="4" w:space="0" w:color="auto"/>
                            </w:tcBorders>
                            <w:noWrap/>
                            <w:vAlign w:val="center"/>
                            <w:hideMark/>
                          </w:tcPr>
                          <w:p w14:paraId="03A2A05E"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3.84</w:t>
                            </w:r>
                          </w:p>
                        </w:tc>
                        <w:tc>
                          <w:tcPr>
                            <w:tcW w:w="1545" w:type="dxa"/>
                            <w:tcBorders>
                              <w:top w:val="nil"/>
                              <w:left w:val="nil"/>
                              <w:bottom w:val="single" w:sz="4" w:space="0" w:color="auto"/>
                              <w:right w:val="single" w:sz="4" w:space="0" w:color="auto"/>
                            </w:tcBorders>
                            <w:noWrap/>
                            <w:vAlign w:val="center"/>
                            <w:hideMark/>
                          </w:tcPr>
                          <w:p w14:paraId="10EEDB17"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w:t>
                            </w:r>
                          </w:p>
                        </w:tc>
                      </w:tr>
                      <w:tr w:rsidR="00661FC3" w:rsidRPr="00B81BED" w14:paraId="05C0AC74" w14:textId="77777777" w:rsidTr="005B1858">
                        <w:trPr>
                          <w:trHeight w:val="189"/>
                          <w:jc w:val="center"/>
                        </w:trPr>
                        <w:tc>
                          <w:tcPr>
                            <w:tcW w:w="0" w:type="auto"/>
                            <w:tcBorders>
                              <w:top w:val="nil"/>
                              <w:left w:val="single" w:sz="4" w:space="0" w:color="auto"/>
                              <w:bottom w:val="single" w:sz="4" w:space="0" w:color="auto"/>
                              <w:right w:val="single" w:sz="4" w:space="0" w:color="auto"/>
                            </w:tcBorders>
                            <w:noWrap/>
                            <w:vAlign w:val="center"/>
                            <w:hideMark/>
                          </w:tcPr>
                          <w:p w14:paraId="60E8DCB5" w14:textId="77777777" w:rsidR="00661FC3" w:rsidRPr="00B81BED" w:rsidRDefault="00661FC3" w:rsidP="00650A23">
                            <w:pPr>
                              <w:spacing w:line="240" w:lineRule="exact"/>
                              <w:jc w:val="center"/>
                              <w:rPr>
                                <w:rFonts w:ascii="標楷體" w:eastAsia="標楷體" w:hAnsi="標楷體"/>
                                <w:color w:val="000000"/>
                                <w:sz w:val="20"/>
                                <w:szCs w:val="20"/>
                              </w:rPr>
                            </w:pPr>
                            <w:r w:rsidRPr="00B81BED">
                              <w:rPr>
                                <w:rFonts w:ascii="標楷體" w:eastAsia="標楷體" w:hAnsi="標楷體" w:hint="eastAsia"/>
                                <w:color w:val="000000"/>
                                <w:sz w:val="20"/>
                                <w:szCs w:val="20"/>
                              </w:rPr>
                              <w:t>107</w:t>
                            </w:r>
                          </w:p>
                        </w:tc>
                        <w:tc>
                          <w:tcPr>
                            <w:tcW w:w="1544" w:type="dxa"/>
                            <w:tcBorders>
                              <w:top w:val="nil"/>
                              <w:left w:val="nil"/>
                              <w:bottom w:val="single" w:sz="4" w:space="0" w:color="auto"/>
                              <w:right w:val="single" w:sz="4" w:space="0" w:color="auto"/>
                            </w:tcBorders>
                            <w:noWrap/>
                            <w:vAlign w:val="center"/>
                            <w:hideMark/>
                          </w:tcPr>
                          <w:p w14:paraId="60680463"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7.03</w:t>
                            </w:r>
                          </w:p>
                        </w:tc>
                        <w:tc>
                          <w:tcPr>
                            <w:tcW w:w="1545" w:type="dxa"/>
                            <w:tcBorders>
                              <w:top w:val="nil"/>
                              <w:left w:val="nil"/>
                              <w:bottom w:val="single" w:sz="4" w:space="0" w:color="auto"/>
                              <w:right w:val="single" w:sz="4" w:space="0" w:color="auto"/>
                            </w:tcBorders>
                            <w:noWrap/>
                            <w:vAlign w:val="center"/>
                            <w:hideMark/>
                          </w:tcPr>
                          <w:p w14:paraId="117D34BE"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2.21</w:t>
                            </w:r>
                          </w:p>
                        </w:tc>
                        <w:tc>
                          <w:tcPr>
                            <w:tcW w:w="1544" w:type="dxa"/>
                            <w:tcBorders>
                              <w:top w:val="nil"/>
                              <w:left w:val="nil"/>
                              <w:bottom w:val="single" w:sz="4" w:space="0" w:color="auto"/>
                              <w:right w:val="single" w:sz="4" w:space="0" w:color="auto"/>
                            </w:tcBorders>
                            <w:noWrap/>
                            <w:vAlign w:val="center"/>
                            <w:hideMark/>
                          </w:tcPr>
                          <w:p w14:paraId="0B5D0A49"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2.31</w:t>
                            </w:r>
                          </w:p>
                        </w:tc>
                        <w:tc>
                          <w:tcPr>
                            <w:tcW w:w="1545" w:type="dxa"/>
                            <w:tcBorders>
                              <w:top w:val="nil"/>
                              <w:left w:val="nil"/>
                              <w:bottom w:val="single" w:sz="4" w:space="0" w:color="auto"/>
                              <w:right w:val="single" w:sz="4" w:space="0" w:color="auto"/>
                            </w:tcBorders>
                            <w:noWrap/>
                            <w:vAlign w:val="center"/>
                            <w:hideMark/>
                          </w:tcPr>
                          <w:p w14:paraId="0B603AE9"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2.50</w:t>
                            </w:r>
                          </w:p>
                        </w:tc>
                      </w:tr>
                      <w:tr w:rsidR="00661FC3" w:rsidRPr="00B81BED" w14:paraId="7354FBDF" w14:textId="77777777" w:rsidTr="005B1858">
                        <w:trPr>
                          <w:trHeight w:val="189"/>
                          <w:jc w:val="center"/>
                        </w:trPr>
                        <w:tc>
                          <w:tcPr>
                            <w:tcW w:w="0" w:type="auto"/>
                            <w:tcBorders>
                              <w:top w:val="nil"/>
                              <w:left w:val="single" w:sz="4" w:space="0" w:color="auto"/>
                              <w:bottom w:val="single" w:sz="4" w:space="0" w:color="auto"/>
                              <w:right w:val="single" w:sz="4" w:space="0" w:color="auto"/>
                            </w:tcBorders>
                            <w:noWrap/>
                            <w:vAlign w:val="center"/>
                            <w:hideMark/>
                          </w:tcPr>
                          <w:p w14:paraId="4BA48D45" w14:textId="77777777" w:rsidR="00661FC3" w:rsidRPr="00B81BED" w:rsidRDefault="00661FC3" w:rsidP="00650A23">
                            <w:pPr>
                              <w:spacing w:line="240" w:lineRule="exact"/>
                              <w:jc w:val="center"/>
                              <w:rPr>
                                <w:rFonts w:ascii="標楷體" w:eastAsia="標楷體" w:hAnsi="標楷體"/>
                                <w:color w:val="000000"/>
                                <w:sz w:val="20"/>
                                <w:szCs w:val="20"/>
                              </w:rPr>
                            </w:pPr>
                            <w:r w:rsidRPr="00B81BED">
                              <w:rPr>
                                <w:rFonts w:ascii="標楷體" w:eastAsia="標楷體" w:hAnsi="標楷體" w:hint="eastAsia"/>
                                <w:color w:val="000000"/>
                                <w:sz w:val="20"/>
                                <w:szCs w:val="20"/>
                              </w:rPr>
                              <w:t>108</w:t>
                            </w:r>
                          </w:p>
                        </w:tc>
                        <w:tc>
                          <w:tcPr>
                            <w:tcW w:w="1544" w:type="dxa"/>
                            <w:tcBorders>
                              <w:top w:val="nil"/>
                              <w:left w:val="nil"/>
                              <w:bottom w:val="single" w:sz="4" w:space="0" w:color="auto"/>
                              <w:right w:val="single" w:sz="4" w:space="0" w:color="auto"/>
                            </w:tcBorders>
                            <w:noWrap/>
                            <w:vAlign w:val="center"/>
                            <w:hideMark/>
                          </w:tcPr>
                          <w:p w14:paraId="02CC7393"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6.96</w:t>
                            </w:r>
                          </w:p>
                        </w:tc>
                        <w:tc>
                          <w:tcPr>
                            <w:tcW w:w="1545" w:type="dxa"/>
                            <w:tcBorders>
                              <w:top w:val="nil"/>
                              <w:left w:val="nil"/>
                              <w:bottom w:val="single" w:sz="4" w:space="0" w:color="auto"/>
                              <w:right w:val="single" w:sz="4" w:space="0" w:color="auto"/>
                            </w:tcBorders>
                            <w:noWrap/>
                            <w:vAlign w:val="center"/>
                            <w:hideMark/>
                          </w:tcPr>
                          <w:p w14:paraId="787A8A44"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2.48</w:t>
                            </w:r>
                          </w:p>
                        </w:tc>
                        <w:tc>
                          <w:tcPr>
                            <w:tcW w:w="1544" w:type="dxa"/>
                            <w:tcBorders>
                              <w:top w:val="nil"/>
                              <w:left w:val="nil"/>
                              <w:bottom w:val="single" w:sz="4" w:space="0" w:color="auto"/>
                              <w:right w:val="single" w:sz="4" w:space="0" w:color="auto"/>
                            </w:tcBorders>
                            <w:noWrap/>
                            <w:vAlign w:val="center"/>
                            <w:hideMark/>
                          </w:tcPr>
                          <w:p w14:paraId="101757EE"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2.56</w:t>
                            </w:r>
                          </w:p>
                        </w:tc>
                        <w:tc>
                          <w:tcPr>
                            <w:tcW w:w="1545" w:type="dxa"/>
                            <w:tcBorders>
                              <w:top w:val="nil"/>
                              <w:left w:val="nil"/>
                              <w:bottom w:val="single" w:sz="4" w:space="0" w:color="auto"/>
                              <w:right w:val="single" w:sz="4" w:space="0" w:color="auto"/>
                            </w:tcBorders>
                            <w:noWrap/>
                            <w:vAlign w:val="center"/>
                            <w:hideMark/>
                          </w:tcPr>
                          <w:p w14:paraId="6A950E5D"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1.91</w:t>
                            </w:r>
                          </w:p>
                        </w:tc>
                      </w:tr>
                      <w:tr w:rsidR="00661FC3" w:rsidRPr="00B81BED" w14:paraId="5B1EB078" w14:textId="77777777" w:rsidTr="005B1858">
                        <w:trPr>
                          <w:trHeight w:val="189"/>
                          <w:jc w:val="center"/>
                        </w:trPr>
                        <w:tc>
                          <w:tcPr>
                            <w:tcW w:w="0" w:type="auto"/>
                            <w:tcBorders>
                              <w:top w:val="nil"/>
                              <w:left w:val="single" w:sz="4" w:space="0" w:color="auto"/>
                              <w:bottom w:val="single" w:sz="4" w:space="0" w:color="auto"/>
                              <w:right w:val="single" w:sz="4" w:space="0" w:color="auto"/>
                            </w:tcBorders>
                            <w:noWrap/>
                            <w:vAlign w:val="center"/>
                            <w:hideMark/>
                          </w:tcPr>
                          <w:p w14:paraId="1E4F7E0B" w14:textId="77777777" w:rsidR="00661FC3" w:rsidRPr="00B81BED" w:rsidRDefault="00661FC3" w:rsidP="00650A23">
                            <w:pPr>
                              <w:spacing w:line="240" w:lineRule="exact"/>
                              <w:jc w:val="center"/>
                              <w:rPr>
                                <w:rFonts w:ascii="標楷體" w:eastAsia="標楷體" w:hAnsi="標楷體"/>
                                <w:color w:val="000000"/>
                                <w:sz w:val="20"/>
                                <w:szCs w:val="20"/>
                              </w:rPr>
                            </w:pPr>
                            <w:r w:rsidRPr="00B81BED">
                              <w:rPr>
                                <w:rFonts w:ascii="標楷體" w:eastAsia="標楷體" w:hAnsi="標楷體" w:hint="eastAsia"/>
                                <w:color w:val="000000"/>
                                <w:sz w:val="20"/>
                                <w:szCs w:val="20"/>
                              </w:rPr>
                              <w:t>109</w:t>
                            </w:r>
                          </w:p>
                        </w:tc>
                        <w:tc>
                          <w:tcPr>
                            <w:tcW w:w="1544" w:type="dxa"/>
                            <w:tcBorders>
                              <w:top w:val="nil"/>
                              <w:left w:val="nil"/>
                              <w:bottom w:val="single" w:sz="4" w:space="0" w:color="auto"/>
                              <w:right w:val="single" w:sz="4" w:space="0" w:color="auto"/>
                            </w:tcBorders>
                            <w:noWrap/>
                            <w:vAlign w:val="center"/>
                            <w:hideMark/>
                          </w:tcPr>
                          <w:p w14:paraId="6AA3325A"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5.93</w:t>
                            </w:r>
                          </w:p>
                        </w:tc>
                        <w:tc>
                          <w:tcPr>
                            <w:tcW w:w="1545" w:type="dxa"/>
                            <w:tcBorders>
                              <w:top w:val="nil"/>
                              <w:left w:val="nil"/>
                              <w:bottom w:val="single" w:sz="4" w:space="0" w:color="auto"/>
                              <w:right w:val="single" w:sz="4" w:space="0" w:color="auto"/>
                            </w:tcBorders>
                            <w:noWrap/>
                            <w:vAlign w:val="center"/>
                            <w:hideMark/>
                          </w:tcPr>
                          <w:p w14:paraId="11CF960B"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1.27</w:t>
                            </w:r>
                          </w:p>
                        </w:tc>
                        <w:tc>
                          <w:tcPr>
                            <w:tcW w:w="1544" w:type="dxa"/>
                            <w:tcBorders>
                              <w:top w:val="nil"/>
                              <w:left w:val="nil"/>
                              <w:bottom w:val="single" w:sz="4" w:space="0" w:color="auto"/>
                              <w:right w:val="single" w:sz="4" w:space="0" w:color="auto"/>
                            </w:tcBorders>
                            <w:noWrap/>
                            <w:vAlign w:val="center"/>
                            <w:hideMark/>
                          </w:tcPr>
                          <w:p w14:paraId="63BBD453"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2.48</w:t>
                            </w:r>
                          </w:p>
                        </w:tc>
                        <w:tc>
                          <w:tcPr>
                            <w:tcW w:w="1545" w:type="dxa"/>
                            <w:tcBorders>
                              <w:top w:val="nil"/>
                              <w:left w:val="nil"/>
                              <w:bottom w:val="single" w:sz="4" w:space="0" w:color="auto"/>
                              <w:right w:val="single" w:sz="4" w:space="0" w:color="auto"/>
                            </w:tcBorders>
                            <w:noWrap/>
                            <w:vAlign w:val="center"/>
                            <w:hideMark/>
                          </w:tcPr>
                          <w:p w14:paraId="37CD5410"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2.17</w:t>
                            </w:r>
                          </w:p>
                        </w:tc>
                      </w:tr>
                      <w:tr w:rsidR="00661FC3" w:rsidRPr="00B81BED" w14:paraId="35D18BE2" w14:textId="77777777" w:rsidTr="005B1858">
                        <w:trPr>
                          <w:trHeight w:val="189"/>
                          <w:jc w:val="center"/>
                        </w:trPr>
                        <w:tc>
                          <w:tcPr>
                            <w:tcW w:w="0" w:type="auto"/>
                            <w:tcBorders>
                              <w:top w:val="nil"/>
                              <w:left w:val="single" w:sz="4" w:space="0" w:color="auto"/>
                              <w:bottom w:val="single" w:sz="4" w:space="0" w:color="auto"/>
                              <w:right w:val="single" w:sz="4" w:space="0" w:color="auto"/>
                            </w:tcBorders>
                            <w:noWrap/>
                            <w:vAlign w:val="center"/>
                            <w:hideMark/>
                          </w:tcPr>
                          <w:p w14:paraId="4364D073" w14:textId="77777777" w:rsidR="00661FC3" w:rsidRPr="00B81BED" w:rsidRDefault="00661FC3" w:rsidP="00650A23">
                            <w:pPr>
                              <w:spacing w:line="240" w:lineRule="exact"/>
                              <w:jc w:val="center"/>
                              <w:rPr>
                                <w:rFonts w:ascii="標楷體" w:eastAsia="標楷體" w:hAnsi="標楷體"/>
                                <w:color w:val="000000"/>
                                <w:sz w:val="20"/>
                                <w:szCs w:val="20"/>
                              </w:rPr>
                            </w:pPr>
                            <w:r w:rsidRPr="00B81BED">
                              <w:rPr>
                                <w:rFonts w:ascii="標楷體" w:eastAsia="標楷體" w:hAnsi="標楷體" w:hint="eastAsia"/>
                                <w:color w:val="000000"/>
                                <w:sz w:val="20"/>
                                <w:szCs w:val="20"/>
                              </w:rPr>
                              <w:t>110</w:t>
                            </w:r>
                          </w:p>
                        </w:tc>
                        <w:tc>
                          <w:tcPr>
                            <w:tcW w:w="1544" w:type="dxa"/>
                            <w:tcBorders>
                              <w:top w:val="nil"/>
                              <w:left w:val="nil"/>
                              <w:bottom w:val="single" w:sz="4" w:space="0" w:color="auto"/>
                              <w:right w:val="single" w:sz="4" w:space="0" w:color="auto"/>
                            </w:tcBorders>
                            <w:noWrap/>
                            <w:vAlign w:val="center"/>
                            <w:hideMark/>
                          </w:tcPr>
                          <w:p w14:paraId="0D9D91FD"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3.69</w:t>
                            </w:r>
                          </w:p>
                        </w:tc>
                        <w:tc>
                          <w:tcPr>
                            <w:tcW w:w="1545" w:type="dxa"/>
                            <w:tcBorders>
                              <w:top w:val="nil"/>
                              <w:left w:val="nil"/>
                              <w:bottom w:val="single" w:sz="4" w:space="0" w:color="auto"/>
                              <w:right w:val="single" w:sz="4" w:space="0" w:color="auto"/>
                            </w:tcBorders>
                            <w:noWrap/>
                            <w:vAlign w:val="center"/>
                            <w:hideMark/>
                          </w:tcPr>
                          <w:p w14:paraId="70F651F3"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1.28</w:t>
                            </w:r>
                          </w:p>
                        </w:tc>
                        <w:tc>
                          <w:tcPr>
                            <w:tcW w:w="1544" w:type="dxa"/>
                            <w:tcBorders>
                              <w:top w:val="nil"/>
                              <w:left w:val="nil"/>
                              <w:bottom w:val="single" w:sz="4" w:space="0" w:color="auto"/>
                              <w:right w:val="single" w:sz="4" w:space="0" w:color="auto"/>
                            </w:tcBorders>
                            <w:noWrap/>
                            <w:vAlign w:val="center"/>
                            <w:hideMark/>
                          </w:tcPr>
                          <w:p w14:paraId="34B2DC93"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1.36</w:t>
                            </w:r>
                          </w:p>
                        </w:tc>
                        <w:tc>
                          <w:tcPr>
                            <w:tcW w:w="1545" w:type="dxa"/>
                            <w:tcBorders>
                              <w:top w:val="nil"/>
                              <w:left w:val="nil"/>
                              <w:bottom w:val="single" w:sz="4" w:space="0" w:color="auto"/>
                              <w:right w:val="single" w:sz="4" w:space="0" w:color="auto"/>
                            </w:tcBorders>
                            <w:noWrap/>
                            <w:vAlign w:val="center"/>
                            <w:hideMark/>
                          </w:tcPr>
                          <w:p w14:paraId="4CC4D2A3"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1.04</w:t>
                            </w:r>
                          </w:p>
                        </w:tc>
                      </w:tr>
                      <w:tr w:rsidR="00661FC3" w:rsidRPr="00B81BED" w14:paraId="0AD987B3" w14:textId="77777777" w:rsidTr="005B1858">
                        <w:trPr>
                          <w:trHeight w:val="189"/>
                          <w:jc w:val="center"/>
                        </w:trPr>
                        <w:tc>
                          <w:tcPr>
                            <w:tcW w:w="0" w:type="auto"/>
                            <w:tcBorders>
                              <w:top w:val="nil"/>
                              <w:left w:val="single" w:sz="4" w:space="0" w:color="auto"/>
                              <w:bottom w:val="single" w:sz="4" w:space="0" w:color="auto"/>
                              <w:right w:val="single" w:sz="4" w:space="0" w:color="auto"/>
                            </w:tcBorders>
                            <w:noWrap/>
                            <w:vAlign w:val="center"/>
                            <w:hideMark/>
                          </w:tcPr>
                          <w:p w14:paraId="42F040AE" w14:textId="77777777" w:rsidR="00661FC3" w:rsidRPr="00B81BED" w:rsidRDefault="00661FC3" w:rsidP="00650A23">
                            <w:pPr>
                              <w:spacing w:line="240" w:lineRule="exact"/>
                              <w:jc w:val="center"/>
                              <w:rPr>
                                <w:rFonts w:ascii="標楷體" w:eastAsia="標楷體" w:hAnsi="標楷體"/>
                                <w:color w:val="000000"/>
                                <w:sz w:val="20"/>
                                <w:szCs w:val="20"/>
                              </w:rPr>
                            </w:pPr>
                            <w:r w:rsidRPr="00B81BED">
                              <w:rPr>
                                <w:rFonts w:ascii="標楷體" w:eastAsia="標楷體" w:hAnsi="標楷體" w:hint="eastAsia"/>
                                <w:color w:val="000000"/>
                                <w:sz w:val="20"/>
                                <w:szCs w:val="20"/>
                              </w:rPr>
                              <w:t>111</w:t>
                            </w:r>
                          </w:p>
                        </w:tc>
                        <w:tc>
                          <w:tcPr>
                            <w:tcW w:w="1544" w:type="dxa"/>
                            <w:tcBorders>
                              <w:top w:val="nil"/>
                              <w:left w:val="nil"/>
                              <w:bottom w:val="single" w:sz="4" w:space="0" w:color="auto"/>
                              <w:right w:val="single" w:sz="4" w:space="0" w:color="auto"/>
                            </w:tcBorders>
                            <w:noWrap/>
                            <w:vAlign w:val="center"/>
                            <w:hideMark/>
                          </w:tcPr>
                          <w:p w14:paraId="15EE3C6A"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2.39</w:t>
                            </w:r>
                          </w:p>
                        </w:tc>
                        <w:tc>
                          <w:tcPr>
                            <w:tcW w:w="1545" w:type="dxa"/>
                            <w:tcBorders>
                              <w:top w:val="nil"/>
                              <w:left w:val="nil"/>
                              <w:bottom w:val="single" w:sz="4" w:space="0" w:color="auto"/>
                              <w:right w:val="single" w:sz="4" w:space="0" w:color="auto"/>
                            </w:tcBorders>
                            <w:noWrap/>
                            <w:vAlign w:val="center"/>
                            <w:hideMark/>
                          </w:tcPr>
                          <w:p w14:paraId="6F9062E1"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1.24</w:t>
                            </w:r>
                          </w:p>
                        </w:tc>
                        <w:tc>
                          <w:tcPr>
                            <w:tcW w:w="1544" w:type="dxa"/>
                            <w:tcBorders>
                              <w:top w:val="nil"/>
                              <w:left w:val="nil"/>
                              <w:bottom w:val="single" w:sz="4" w:space="0" w:color="auto"/>
                              <w:right w:val="single" w:sz="4" w:space="0" w:color="auto"/>
                            </w:tcBorders>
                            <w:noWrap/>
                            <w:vAlign w:val="center"/>
                            <w:hideMark/>
                          </w:tcPr>
                          <w:p w14:paraId="112E50AC"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1.15</w:t>
                            </w:r>
                          </w:p>
                        </w:tc>
                        <w:tc>
                          <w:tcPr>
                            <w:tcW w:w="1545" w:type="dxa"/>
                            <w:tcBorders>
                              <w:top w:val="nil"/>
                              <w:left w:val="nil"/>
                              <w:bottom w:val="single" w:sz="4" w:space="0" w:color="auto"/>
                              <w:right w:val="single" w:sz="4" w:space="0" w:color="auto"/>
                            </w:tcBorders>
                            <w:noWrap/>
                            <w:vAlign w:val="center"/>
                            <w:hideMark/>
                          </w:tcPr>
                          <w:p w14:paraId="38D97E92"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w:t>
                            </w:r>
                          </w:p>
                        </w:tc>
                      </w:tr>
                      <w:tr w:rsidR="00661FC3" w:rsidRPr="00B81BED" w14:paraId="750CBC59" w14:textId="77777777" w:rsidTr="005B1858">
                        <w:trPr>
                          <w:trHeight w:val="189"/>
                          <w:jc w:val="center"/>
                        </w:trPr>
                        <w:tc>
                          <w:tcPr>
                            <w:tcW w:w="0" w:type="auto"/>
                            <w:tcBorders>
                              <w:top w:val="nil"/>
                              <w:left w:val="single" w:sz="4" w:space="0" w:color="auto"/>
                              <w:bottom w:val="single" w:sz="4" w:space="0" w:color="auto"/>
                              <w:right w:val="single" w:sz="4" w:space="0" w:color="auto"/>
                            </w:tcBorders>
                            <w:noWrap/>
                            <w:vAlign w:val="center"/>
                            <w:hideMark/>
                          </w:tcPr>
                          <w:p w14:paraId="56379DA4" w14:textId="77777777" w:rsidR="00661FC3" w:rsidRPr="00B81BED" w:rsidRDefault="00661FC3" w:rsidP="00650A23">
                            <w:pPr>
                              <w:spacing w:line="240" w:lineRule="exact"/>
                              <w:jc w:val="center"/>
                              <w:rPr>
                                <w:rFonts w:ascii="標楷體" w:eastAsia="標楷體" w:hAnsi="標楷體"/>
                                <w:color w:val="000000"/>
                                <w:sz w:val="20"/>
                                <w:szCs w:val="20"/>
                              </w:rPr>
                            </w:pPr>
                            <w:r w:rsidRPr="00B81BED">
                              <w:rPr>
                                <w:rFonts w:ascii="標楷體" w:eastAsia="標楷體" w:hAnsi="標楷體" w:hint="eastAsia"/>
                                <w:color w:val="000000"/>
                                <w:sz w:val="20"/>
                                <w:szCs w:val="20"/>
                              </w:rPr>
                              <w:t>112</w:t>
                            </w:r>
                          </w:p>
                        </w:tc>
                        <w:tc>
                          <w:tcPr>
                            <w:tcW w:w="1544" w:type="dxa"/>
                            <w:tcBorders>
                              <w:top w:val="nil"/>
                              <w:left w:val="nil"/>
                              <w:bottom w:val="single" w:sz="4" w:space="0" w:color="auto"/>
                              <w:right w:val="single" w:sz="4" w:space="0" w:color="auto"/>
                            </w:tcBorders>
                            <w:noWrap/>
                            <w:vAlign w:val="center"/>
                            <w:hideMark/>
                          </w:tcPr>
                          <w:p w14:paraId="2EA77E96"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1.88</w:t>
                            </w:r>
                          </w:p>
                        </w:tc>
                        <w:tc>
                          <w:tcPr>
                            <w:tcW w:w="1545" w:type="dxa"/>
                            <w:tcBorders>
                              <w:top w:val="nil"/>
                              <w:left w:val="nil"/>
                              <w:bottom w:val="single" w:sz="4" w:space="0" w:color="auto"/>
                              <w:right w:val="single" w:sz="4" w:space="0" w:color="auto"/>
                            </w:tcBorders>
                            <w:noWrap/>
                            <w:vAlign w:val="center"/>
                            <w:hideMark/>
                          </w:tcPr>
                          <w:p w14:paraId="6AB00A72"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0.8</w:t>
                            </w:r>
                            <w:r>
                              <w:rPr>
                                <w:rFonts w:ascii="標楷體" w:eastAsia="標楷體" w:hAnsi="標楷體"/>
                                <w:color w:val="000000"/>
                                <w:sz w:val="20"/>
                                <w:szCs w:val="20"/>
                              </w:rPr>
                              <w:t>0</w:t>
                            </w:r>
                          </w:p>
                        </w:tc>
                        <w:tc>
                          <w:tcPr>
                            <w:tcW w:w="1544" w:type="dxa"/>
                            <w:tcBorders>
                              <w:top w:val="nil"/>
                              <w:left w:val="nil"/>
                              <w:bottom w:val="single" w:sz="4" w:space="0" w:color="auto"/>
                              <w:right w:val="single" w:sz="4" w:space="0" w:color="auto"/>
                            </w:tcBorders>
                            <w:noWrap/>
                            <w:vAlign w:val="center"/>
                            <w:hideMark/>
                          </w:tcPr>
                          <w:p w14:paraId="7E8D9BF7"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1.07</w:t>
                            </w:r>
                          </w:p>
                        </w:tc>
                        <w:tc>
                          <w:tcPr>
                            <w:tcW w:w="1545" w:type="dxa"/>
                            <w:tcBorders>
                              <w:top w:val="nil"/>
                              <w:left w:val="nil"/>
                              <w:bottom w:val="single" w:sz="4" w:space="0" w:color="auto"/>
                              <w:right w:val="single" w:sz="4" w:space="0" w:color="auto"/>
                            </w:tcBorders>
                            <w:noWrap/>
                            <w:vAlign w:val="center"/>
                            <w:hideMark/>
                          </w:tcPr>
                          <w:p w14:paraId="19A549CB"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w:t>
                            </w:r>
                          </w:p>
                        </w:tc>
                      </w:tr>
                      <w:tr w:rsidR="00661FC3" w:rsidRPr="00B81BED" w14:paraId="6D34138B" w14:textId="77777777" w:rsidTr="005B1858">
                        <w:trPr>
                          <w:trHeight w:val="189"/>
                          <w:jc w:val="center"/>
                        </w:trPr>
                        <w:tc>
                          <w:tcPr>
                            <w:tcW w:w="0" w:type="auto"/>
                            <w:tcBorders>
                              <w:top w:val="nil"/>
                              <w:left w:val="single" w:sz="4" w:space="0" w:color="auto"/>
                              <w:bottom w:val="single" w:sz="4" w:space="0" w:color="auto"/>
                              <w:right w:val="single" w:sz="4" w:space="0" w:color="auto"/>
                            </w:tcBorders>
                            <w:noWrap/>
                            <w:vAlign w:val="center"/>
                            <w:hideMark/>
                          </w:tcPr>
                          <w:p w14:paraId="04A286BD" w14:textId="6DF37B7C" w:rsidR="00661FC3" w:rsidRPr="00B81BED" w:rsidRDefault="00661FC3" w:rsidP="00650A23">
                            <w:pPr>
                              <w:spacing w:line="240" w:lineRule="exact"/>
                              <w:jc w:val="center"/>
                              <w:rPr>
                                <w:rFonts w:ascii="標楷體" w:eastAsia="標楷體" w:hAnsi="標楷體"/>
                                <w:color w:val="000000"/>
                                <w:sz w:val="20"/>
                                <w:szCs w:val="20"/>
                              </w:rPr>
                            </w:pPr>
                            <w:r w:rsidRPr="00B81BED">
                              <w:rPr>
                                <w:rFonts w:ascii="標楷體" w:eastAsia="標楷體" w:hAnsi="標楷體" w:hint="eastAsia"/>
                                <w:color w:val="000000"/>
                                <w:sz w:val="20"/>
                                <w:szCs w:val="20"/>
                              </w:rPr>
                              <w:t>113</w:t>
                            </w:r>
                          </w:p>
                        </w:tc>
                        <w:tc>
                          <w:tcPr>
                            <w:tcW w:w="1544" w:type="dxa"/>
                            <w:tcBorders>
                              <w:top w:val="nil"/>
                              <w:left w:val="nil"/>
                              <w:bottom w:val="single" w:sz="4" w:space="0" w:color="auto"/>
                              <w:right w:val="single" w:sz="4" w:space="0" w:color="auto"/>
                            </w:tcBorders>
                            <w:noWrap/>
                            <w:vAlign w:val="center"/>
                            <w:hideMark/>
                          </w:tcPr>
                          <w:p w14:paraId="6A17C36B"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1.95</w:t>
                            </w:r>
                          </w:p>
                        </w:tc>
                        <w:tc>
                          <w:tcPr>
                            <w:tcW w:w="1545" w:type="dxa"/>
                            <w:tcBorders>
                              <w:top w:val="nil"/>
                              <w:left w:val="nil"/>
                              <w:bottom w:val="single" w:sz="4" w:space="0" w:color="auto"/>
                              <w:right w:val="single" w:sz="4" w:space="0" w:color="auto"/>
                            </w:tcBorders>
                            <w:noWrap/>
                            <w:vAlign w:val="center"/>
                            <w:hideMark/>
                          </w:tcPr>
                          <w:p w14:paraId="2CB0DA01"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0.94</w:t>
                            </w:r>
                          </w:p>
                        </w:tc>
                        <w:tc>
                          <w:tcPr>
                            <w:tcW w:w="1544" w:type="dxa"/>
                            <w:tcBorders>
                              <w:top w:val="nil"/>
                              <w:left w:val="nil"/>
                              <w:bottom w:val="single" w:sz="4" w:space="0" w:color="auto"/>
                              <w:right w:val="single" w:sz="4" w:space="0" w:color="auto"/>
                            </w:tcBorders>
                            <w:noWrap/>
                            <w:vAlign w:val="center"/>
                            <w:hideMark/>
                          </w:tcPr>
                          <w:p w14:paraId="17A8350D"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1.01</w:t>
                            </w:r>
                          </w:p>
                        </w:tc>
                        <w:tc>
                          <w:tcPr>
                            <w:tcW w:w="1545" w:type="dxa"/>
                            <w:tcBorders>
                              <w:top w:val="nil"/>
                              <w:left w:val="nil"/>
                              <w:bottom w:val="single" w:sz="4" w:space="0" w:color="auto"/>
                              <w:right w:val="single" w:sz="4" w:space="0" w:color="auto"/>
                            </w:tcBorders>
                            <w:noWrap/>
                            <w:vAlign w:val="center"/>
                            <w:hideMark/>
                          </w:tcPr>
                          <w:p w14:paraId="2B0801A6" w14:textId="77777777" w:rsidR="00661FC3" w:rsidRPr="00B81BED" w:rsidRDefault="00661FC3" w:rsidP="00650A23">
                            <w:pPr>
                              <w:spacing w:line="240" w:lineRule="exact"/>
                              <w:jc w:val="right"/>
                              <w:rPr>
                                <w:rFonts w:ascii="標楷體" w:eastAsia="標楷體" w:hAnsi="標楷體"/>
                                <w:color w:val="000000"/>
                                <w:sz w:val="20"/>
                                <w:szCs w:val="20"/>
                              </w:rPr>
                            </w:pPr>
                            <w:r w:rsidRPr="00B81BED">
                              <w:rPr>
                                <w:rFonts w:ascii="標楷體" w:eastAsia="標楷體" w:hAnsi="標楷體" w:hint="eastAsia"/>
                                <w:color w:val="000000"/>
                                <w:sz w:val="20"/>
                                <w:szCs w:val="20"/>
                              </w:rPr>
                              <w:t>－</w:t>
                            </w:r>
                          </w:p>
                        </w:tc>
                      </w:tr>
                      <w:tr w:rsidR="00661FC3" w:rsidRPr="00B81BED" w14:paraId="5B7C4D55" w14:textId="77777777" w:rsidTr="005B1858">
                        <w:trPr>
                          <w:trHeight w:val="622"/>
                          <w:jc w:val="center"/>
                        </w:trPr>
                        <w:tc>
                          <w:tcPr>
                            <w:tcW w:w="0" w:type="auto"/>
                            <w:gridSpan w:val="5"/>
                            <w:tcBorders>
                              <w:top w:val="single" w:sz="4" w:space="0" w:color="auto"/>
                              <w:left w:val="nil"/>
                              <w:bottom w:val="nil"/>
                              <w:right w:val="nil"/>
                            </w:tcBorders>
                            <w:vAlign w:val="center"/>
                            <w:hideMark/>
                          </w:tcPr>
                          <w:p w14:paraId="01DEBE53" w14:textId="77777777" w:rsidR="00661FC3" w:rsidRPr="00930DFB" w:rsidRDefault="00661FC3" w:rsidP="00650A23">
                            <w:pPr>
                              <w:spacing w:line="240" w:lineRule="exact"/>
                              <w:ind w:left="540" w:hangingChars="300" w:hanging="540"/>
                              <w:rPr>
                                <w:rFonts w:ascii="標楷體" w:eastAsia="標楷體" w:hAnsi="標楷體"/>
                                <w:color w:val="000000"/>
                                <w:sz w:val="18"/>
                                <w:szCs w:val="18"/>
                              </w:rPr>
                            </w:pPr>
                            <w:proofErr w:type="gramStart"/>
                            <w:r w:rsidRPr="00930DFB">
                              <w:rPr>
                                <w:rFonts w:ascii="標楷體" w:eastAsia="標楷體" w:hAnsi="標楷體" w:hint="eastAsia"/>
                                <w:color w:val="000000"/>
                                <w:sz w:val="18"/>
                                <w:szCs w:val="18"/>
                              </w:rPr>
                              <w:t>註</w:t>
                            </w:r>
                            <w:proofErr w:type="gramEnd"/>
                            <w:r w:rsidRPr="00930DFB">
                              <w:rPr>
                                <w:rFonts w:ascii="標楷體" w:eastAsia="標楷體" w:hAnsi="標楷體" w:hint="eastAsia"/>
                                <w:color w:val="000000"/>
                                <w:sz w:val="18"/>
                                <w:szCs w:val="18"/>
                              </w:rPr>
                              <w:t>：1</w:t>
                            </w:r>
                            <w:r w:rsidRPr="00930DFB">
                              <w:rPr>
                                <w:rFonts w:ascii="標楷體" w:eastAsia="標楷體" w:hAnsi="標楷體"/>
                                <w:color w:val="000000"/>
                                <w:sz w:val="18"/>
                                <w:szCs w:val="18"/>
                              </w:rPr>
                              <w:t>.</w:t>
                            </w:r>
                            <w:r w:rsidRPr="00930DFB">
                              <w:rPr>
                                <w:rFonts w:ascii="標楷體" w:eastAsia="標楷體" w:hAnsi="標楷體" w:hint="eastAsia"/>
                                <w:color w:val="000000"/>
                                <w:sz w:val="18"/>
                                <w:szCs w:val="18"/>
                              </w:rPr>
                              <w:t>核四初始燃料運送國外處理至110年止完成，故自111年起無編列「燃料處置費」。</w:t>
                            </w:r>
                          </w:p>
                          <w:p w14:paraId="59382F52" w14:textId="77777777" w:rsidR="00661FC3" w:rsidRPr="00930DFB" w:rsidRDefault="00661FC3" w:rsidP="00650A23">
                            <w:pPr>
                              <w:spacing w:line="240" w:lineRule="exact"/>
                              <w:ind w:leftChars="150" w:left="360"/>
                              <w:rPr>
                                <w:rFonts w:ascii="標楷體" w:eastAsia="標楷體" w:hAnsi="標楷體"/>
                                <w:color w:val="000000"/>
                                <w:sz w:val="18"/>
                                <w:szCs w:val="18"/>
                              </w:rPr>
                            </w:pPr>
                            <w:r w:rsidRPr="00930DFB">
                              <w:rPr>
                                <w:rFonts w:ascii="標楷體" w:eastAsia="標楷體" w:hAnsi="標楷體" w:hint="eastAsia"/>
                                <w:color w:val="000000"/>
                                <w:sz w:val="18"/>
                                <w:szCs w:val="18"/>
                              </w:rPr>
                              <w:t>2</w:t>
                            </w:r>
                            <w:r w:rsidRPr="00930DFB">
                              <w:rPr>
                                <w:rFonts w:ascii="標楷體" w:eastAsia="標楷體" w:hAnsi="標楷體"/>
                                <w:color w:val="000000"/>
                                <w:sz w:val="18"/>
                                <w:szCs w:val="18"/>
                              </w:rPr>
                              <w:t>.</w:t>
                            </w:r>
                            <w:r w:rsidRPr="00930DFB">
                              <w:rPr>
                                <w:rFonts w:ascii="標楷體" w:eastAsia="標楷體" w:hAnsi="標楷體" w:hint="eastAsia"/>
                                <w:color w:val="000000"/>
                                <w:sz w:val="18"/>
                                <w:szCs w:val="18"/>
                              </w:rPr>
                              <w:t>資料來源:整理自台灣電力公司提供資料。</w:t>
                            </w:r>
                          </w:p>
                        </w:tc>
                      </w:tr>
                    </w:tbl>
                    <w:p w14:paraId="4AAF9FFA" w14:textId="77777777" w:rsidR="00661FC3" w:rsidRPr="00650A23" w:rsidRDefault="00661FC3" w:rsidP="00661FC3"/>
                  </w:txbxContent>
                </v:textbox>
                <w10:wrap type="square" anchorx="margin"/>
              </v:shape>
            </w:pict>
          </mc:Fallback>
        </mc:AlternateContent>
      </w:r>
      <w:r w:rsidR="00661FC3" w:rsidRPr="00AA7F5C">
        <w:rPr>
          <w:rFonts w:ascii="標楷體" w:eastAsia="標楷體" w:hAnsi="標楷體" w:hint="eastAsia"/>
          <w:b/>
        </w:rPr>
        <w:t>（1</w:t>
      </w:r>
      <w:r w:rsidR="00661FC3" w:rsidRPr="00AA7F5C">
        <w:rPr>
          <w:rFonts w:ascii="標楷體" w:eastAsia="標楷體" w:hAnsi="標楷體"/>
          <w:b/>
        </w:rPr>
        <w:t>）</w:t>
      </w:r>
      <w:r w:rsidR="00661FC3" w:rsidRPr="00AA7F5C">
        <w:rPr>
          <w:rFonts w:ascii="標楷體" w:eastAsia="標楷體" w:hAnsi="標楷體" w:hint="eastAsia"/>
          <w:b/>
        </w:rPr>
        <w:t xml:space="preserve">　</w:t>
      </w:r>
      <w:r w:rsidR="00661FC3" w:rsidRPr="00AA7F5C">
        <w:rPr>
          <w:rFonts w:ascii="標楷體" w:eastAsia="標楷體" w:hAnsi="標楷體" w:hint="eastAsia"/>
          <w:b/>
          <w:bCs/>
          <w:snapToGrid w:val="0"/>
          <w:kern w:val="32"/>
          <w:szCs w:val="24"/>
        </w:rPr>
        <w:t>核四資產</w:t>
      </w:r>
      <w:proofErr w:type="gramStart"/>
      <w:r w:rsidR="00661FC3" w:rsidRPr="00AA7F5C">
        <w:rPr>
          <w:rFonts w:ascii="標楷體" w:eastAsia="標楷體" w:hAnsi="標楷體" w:hint="eastAsia"/>
          <w:b/>
          <w:bCs/>
          <w:snapToGrid w:val="0"/>
          <w:kern w:val="32"/>
          <w:szCs w:val="24"/>
        </w:rPr>
        <w:t>減損認列</w:t>
      </w:r>
      <w:proofErr w:type="gramEnd"/>
      <w:r w:rsidR="00661FC3" w:rsidRPr="00AA7F5C">
        <w:rPr>
          <w:rFonts w:ascii="標楷體" w:eastAsia="標楷體" w:hAnsi="標楷體" w:hint="eastAsia"/>
          <w:b/>
          <w:bCs/>
          <w:snapToGrid w:val="0"/>
          <w:kern w:val="32"/>
          <w:szCs w:val="24"/>
        </w:rPr>
        <w:t>方式及轉型</w:t>
      </w:r>
      <w:proofErr w:type="gramStart"/>
      <w:r w:rsidR="00661FC3" w:rsidRPr="00AA7F5C">
        <w:rPr>
          <w:rFonts w:ascii="標楷體" w:eastAsia="標楷體" w:hAnsi="標楷體" w:hint="eastAsia"/>
          <w:b/>
          <w:bCs/>
          <w:snapToGrid w:val="0"/>
          <w:kern w:val="32"/>
          <w:szCs w:val="24"/>
        </w:rPr>
        <w:t>方案均遲未定</w:t>
      </w:r>
      <w:proofErr w:type="gramEnd"/>
      <w:r w:rsidR="00661FC3" w:rsidRPr="00AA7F5C">
        <w:rPr>
          <w:rFonts w:ascii="標楷體" w:eastAsia="標楷體" w:hAnsi="標楷體" w:hint="eastAsia"/>
          <w:b/>
          <w:bCs/>
          <w:snapToGrid w:val="0"/>
          <w:kern w:val="32"/>
          <w:szCs w:val="24"/>
        </w:rPr>
        <w:t>案，須持續投入維護管理費用，增加公司營運負擔</w:t>
      </w:r>
      <w:r w:rsidR="00661FC3" w:rsidRPr="00AA7F5C">
        <w:rPr>
          <w:rFonts w:ascii="標楷體" w:eastAsia="標楷體" w:hAnsi="標楷體" w:hint="eastAsia"/>
          <w:b/>
          <w:bCs/>
          <w:snapToGrid w:val="0"/>
          <w:kern w:val="32"/>
        </w:rPr>
        <w:t>：</w:t>
      </w:r>
      <w:r w:rsidR="00661FC3" w:rsidRPr="00AA7F5C">
        <w:rPr>
          <w:rFonts w:ascii="標楷體" w:eastAsia="標楷體" w:hAnsi="標楷體" w:hint="eastAsia"/>
          <w:snapToGrid w:val="0"/>
          <w:kern w:val="32"/>
          <w:szCs w:val="24"/>
        </w:rPr>
        <w:t>據行政院於108年3月召集相關單位</w:t>
      </w:r>
      <w:proofErr w:type="gramStart"/>
      <w:r w:rsidR="00661FC3" w:rsidRPr="00AA7F5C">
        <w:rPr>
          <w:rFonts w:ascii="標楷體" w:eastAsia="標楷體" w:hAnsi="標楷體" w:hint="eastAsia"/>
          <w:snapToGrid w:val="0"/>
          <w:kern w:val="32"/>
          <w:szCs w:val="24"/>
        </w:rPr>
        <w:t>研</w:t>
      </w:r>
      <w:proofErr w:type="gramEnd"/>
      <w:r w:rsidR="00661FC3" w:rsidRPr="00AA7F5C">
        <w:rPr>
          <w:rFonts w:ascii="標楷體" w:eastAsia="標楷體" w:hAnsi="標楷體" w:hint="eastAsia"/>
          <w:snapToGrid w:val="0"/>
          <w:kern w:val="32"/>
          <w:szCs w:val="24"/>
        </w:rPr>
        <w:t>商台</w:t>
      </w:r>
      <w:r w:rsidR="00661FC3" w:rsidRPr="00AA7F5C">
        <w:rPr>
          <w:rFonts w:ascii="標楷體" w:eastAsia="標楷體" w:hAnsi="標楷體" w:hint="eastAsia"/>
          <w:snapToGrid w:val="0"/>
          <w:kern w:val="32"/>
        </w:rPr>
        <w:t>灣</w:t>
      </w:r>
      <w:r w:rsidR="00661FC3" w:rsidRPr="00AA7F5C">
        <w:rPr>
          <w:rFonts w:ascii="標楷體" w:eastAsia="標楷體" w:hAnsi="標楷體" w:hint="eastAsia"/>
          <w:snapToGrid w:val="0"/>
          <w:kern w:val="32"/>
          <w:szCs w:val="24"/>
        </w:rPr>
        <w:t>電</w:t>
      </w:r>
      <w:r w:rsidR="00661FC3" w:rsidRPr="00AA7F5C">
        <w:rPr>
          <w:rFonts w:ascii="標楷體" w:eastAsia="標楷體" w:hAnsi="標楷體" w:hint="eastAsia"/>
          <w:snapToGrid w:val="0"/>
          <w:kern w:val="32"/>
        </w:rPr>
        <w:t>力</w:t>
      </w:r>
      <w:r w:rsidR="00661FC3" w:rsidRPr="00AA7F5C">
        <w:rPr>
          <w:rFonts w:ascii="標楷體" w:eastAsia="標楷體" w:hAnsi="標楷體" w:hint="eastAsia"/>
          <w:snapToGrid w:val="0"/>
          <w:kern w:val="32"/>
          <w:szCs w:val="24"/>
        </w:rPr>
        <w:t>公司資產減損財務報告處理方式會議結論，未來核四資產減損於財務報告</w:t>
      </w:r>
      <w:proofErr w:type="gramStart"/>
      <w:r w:rsidR="00661FC3" w:rsidRPr="00AA7F5C">
        <w:rPr>
          <w:rFonts w:ascii="標楷體" w:eastAsia="標楷體" w:hAnsi="標楷體" w:hint="eastAsia"/>
          <w:snapToGrid w:val="0"/>
          <w:kern w:val="32"/>
          <w:szCs w:val="24"/>
        </w:rPr>
        <w:t>採</w:t>
      </w:r>
      <w:proofErr w:type="gramEnd"/>
      <w:r w:rsidR="00661FC3" w:rsidRPr="00AA7F5C">
        <w:rPr>
          <w:rFonts w:ascii="標楷體" w:eastAsia="標楷體" w:hAnsi="標楷體" w:hint="eastAsia"/>
          <w:snapToGrid w:val="0"/>
          <w:kern w:val="32"/>
          <w:szCs w:val="24"/>
        </w:rPr>
        <w:t>一次或</w:t>
      </w:r>
      <w:proofErr w:type="gramStart"/>
      <w:r w:rsidR="00661FC3" w:rsidRPr="00AA7F5C">
        <w:rPr>
          <w:rFonts w:ascii="標楷體" w:eastAsia="標楷體" w:hAnsi="標楷體" w:hint="eastAsia"/>
          <w:snapToGrid w:val="0"/>
          <w:kern w:val="32"/>
          <w:szCs w:val="24"/>
        </w:rPr>
        <w:t>分年認列</w:t>
      </w:r>
      <w:proofErr w:type="gramEnd"/>
      <w:r w:rsidR="00661FC3" w:rsidRPr="00AA7F5C">
        <w:rPr>
          <w:rFonts w:ascii="標楷體" w:eastAsia="標楷體" w:hAnsi="標楷體" w:hint="eastAsia"/>
          <w:snapToGrid w:val="0"/>
          <w:kern w:val="32"/>
          <w:szCs w:val="24"/>
        </w:rPr>
        <w:t>損益，金融監督管理委員會已表示，可依國際會計準則規定</w:t>
      </w:r>
      <w:proofErr w:type="gramStart"/>
      <w:r w:rsidR="00661FC3" w:rsidRPr="00AA7F5C">
        <w:rPr>
          <w:rFonts w:ascii="標楷體" w:eastAsia="標楷體" w:hAnsi="標楷體" w:hint="eastAsia"/>
          <w:snapToGrid w:val="0"/>
          <w:kern w:val="32"/>
          <w:szCs w:val="24"/>
        </w:rPr>
        <w:t>採</w:t>
      </w:r>
      <w:proofErr w:type="gramEnd"/>
      <w:r w:rsidR="00661FC3" w:rsidRPr="00AA7F5C">
        <w:rPr>
          <w:rFonts w:ascii="標楷體" w:eastAsia="標楷體" w:hAnsi="標楷體" w:hint="eastAsia"/>
          <w:snapToGrid w:val="0"/>
          <w:kern w:val="32"/>
          <w:szCs w:val="24"/>
        </w:rPr>
        <w:t>一次認列，或由</w:t>
      </w:r>
      <w:r w:rsidR="00661FC3" w:rsidRPr="00AA7F5C">
        <w:rPr>
          <w:rFonts w:ascii="標楷體" w:eastAsia="標楷體" w:hAnsi="標楷體" w:hint="eastAsia"/>
          <w:snapToGrid w:val="0"/>
          <w:kern w:val="32"/>
        </w:rPr>
        <w:t>經濟</w:t>
      </w:r>
      <w:r w:rsidR="00661FC3" w:rsidRPr="00AA7F5C">
        <w:rPr>
          <w:rFonts w:ascii="標楷體" w:eastAsia="標楷體" w:hAnsi="標楷體" w:hint="eastAsia"/>
          <w:snapToGrid w:val="0"/>
          <w:kern w:val="32"/>
          <w:szCs w:val="24"/>
        </w:rPr>
        <w:t>部自行規定</w:t>
      </w:r>
      <w:proofErr w:type="gramStart"/>
      <w:r w:rsidR="00661FC3" w:rsidRPr="00AA7F5C">
        <w:rPr>
          <w:rFonts w:ascii="標楷體" w:eastAsia="標楷體" w:hAnsi="標楷體" w:hint="eastAsia"/>
          <w:snapToGrid w:val="0"/>
          <w:kern w:val="32"/>
          <w:szCs w:val="24"/>
        </w:rPr>
        <w:t>採分年認列</w:t>
      </w:r>
      <w:proofErr w:type="gramEnd"/>
      <w:r w:rsidR="00661FC3" w:rsidRPr="00AA7F5C">
        <w:rPr>
          <w:rFonts w:ascii="標楷體" w:eastAsia="標楷體" w:hAnsi="標楷體" w:hint="eastAsia"/>
          <w:snapToGrid w:val="0"/>
          <w:kern w:val="32"/>
          <w:szCs w:val="24"/>
        </w:rPr>
        <w:t>方式處理，適法性並無問題；至於認列方式，應符合會計準則及相關法令規定。</w:t>
      </w:r>
      <w:proofErr w:type="gramStart"/>
      <w:r w:rsidR="00661FC3" w:rsidRPr="00AA7F5C">
        <w:rPr>
          <w:rFonts w:ascii="標楷體" w:eastAsia="標楷體" w:hAnsi="標楷體" w:hint="eastAsia"/>
          <w:snapToGrid w:val="0"/>
          <w:kern w:val="32"/>
          <w:szCs w:val="24"/>
        </w:rPr>
        <w:t>惟</w:t>
      </w:r>
      <w:proofErr w:type="gramEnd"/>
      <w:r w:rsidR="00661FC3" w:rsidRPr="00AA7F5C">
        <w:rPr>
          <w:rFonts w:ascii="標楷體" w:eastAsia="標楷體" w:hAnsi="標楷體" w:hint="eastAsia"/>
          <w:snapToGrid w:val="0"/>
          <w:kern w:val="32"/>
          <w:szCs w:val="24"/>
        </w:rPr>
        <w:t>截至113年底止，核四計畫資產應否按國際會計準則規定，認列一次性資產減損或</w:t>
      </w:r>
      <w:proofErr w:type="gramStart"/>
      <w:r w:rsidR="00661FC3" w:rsidRPr="00AA7F5C">
        <w:rPr>
          <w:rFonts w:ascii="標楷體" w:eastAsia="標楷體" w:hAnsi="標楷體" w:hint="eastAsia"/>
          <w:snapToGrid w:val="0"/>
          <w:kern w:val="32"/>
          <w:szCs w:val="24"/>
        </w:rPr>
        <w:t>採分年認列</w:t>
      </w:r>
      <w:proofErr w:type="gramEnd"/>
      <w:r w:rsidR="00661FC3" w:rsidRPr="00AA7F5C">
        <w:rPr>
          <w:rFonts w:ascii="標楷體" w:eastAsia="標楷體" w:hAnsi="標楷體" w:hint="eastAsia"/>
          <w:snapToGrid w:val="0"/>
          <w:kern w:val="32"/>
          <w:szCs w:val="24"/>
        </w:rPr>
        <w:t>資產減損，及其認列時機，仍未定案，且核四計畫主要高價值設備為核島區及汽機區之設備，多屬核能發電廠專用設施，難以轉作其他電力設施使用。據台</w:t>
      </w:r>
      <w:r w:rsidR="00661FC3" w:rsidRPr="00AA7F5C">
        <w:rPr>
          <w:rFonts w:ascii="標楷體" w:eastAsia="標楷體" w:hAnsi="標楷體" w:hint="eastAsia"/>
          <w:snapToGrid w:val="0"/>
          <w:kern w:val="32"/>
        </w:rPr>
        <w:t>灣</w:t>
      </w:r>
      <w:r w:rsidR="00661FC3" w:rsidRPr="00AA7F5C">
        <w:rPr>
          <w:rFonts w:ascii="標楷體" w:eastAsia="標楷體" w:hAnsi="標楷體" w:hint="eastAsia"/>
          <w:snapToGrid w:val="0"/>
          <w:kern w:val="32"/>
          <w:szCs w:val="24"/>
        </w:rPr>
        <w:t>電</w:t>
      </w:r>
      <w:r w:rsidR="00661FC3" w:rsidRPr="00AA7F5C">
        <w:rPr>
          <w:rFonts w:ascii="標楷體" w:eastAsia="標楷體" w:hAnsi="標楷體" w:hint="eastAsia"/>
          <w:snapToGrid w:val="0"/>
          <w:kern w:val="32"/>
        </w:rPr>
        <w:t>力</w:t>
      </w:r>
      <w:r w:rsidR="00661FC3" w:rsidRPr="00AA7F5C">
        <w:rPr>
          <w:rFonts w:ascii="標楷體" w:eastAsia="標楷體" w:hAnsi="標楷體" w:hint="eastAsia"/>
          <w:snapToGrid w:val="0"/>
          <w:kern w:val="32"/>
          <w:szCs w:val="24"/>
        </w:rPr>
        <w:t>公司112年9月估算，扣除可轉用資產金額約339億元（包括可轉用設備255億元、可回收核燃料50億元、可去化庫存材料15億元及土地19億元），預估須認列損失約2,489億元，核四資產減損議題屢屢引發各界關注，且影響公司未來財務結構。又據</w:t>
      </w:r>
      <w:r w:rsidR="00661FC3" w:rsidRPr="00AA7F5C">
        <w:rPr>
          <w:rFonts w:ascii="標楷體" w:eastAsia="標楷體" w:hAnsi="標楷體" w:hint="eastAsia"/>
          <w:snapToGrid w:val="0"/>
          <w:kern w:val="32"/>
        </w:rPr>
        <w:t>經濟</w:t>
      </w:r>
      <w:r w:rsidR="00661FC3" w:rsidRPr="00AA7F5C">
        <w:rPr>
          <w:rFonts w:ascii="標楷體" w:eastAsia="標楷體" w:hAnsi="標楷體" w:hint="eastAsia"/>
          <w:snapToGrid w:val="0"/>
          <w:kern w:val="32"/>
          <w:szCs w:val="24"/>
        </w:rPr>
        <w:t>部於111年11月召開聽取台</w:t>
      </w:r>
      <w:r w:rsidR="00661FC3" w:rsidRPr="00AA7F5C">
        <w:rPr>
          <w:rFonts w:ascii="標楷體" w:eastAsia="標楷體" w:hAnsi="標楷體" w:hint="eastAsia"/>
          <w:snapToGrid w:val="0"/>
          <w:kern w:val="32"/>
        </w:rPr>
        <w:t>灣</w:t>
      </w:r>
      <w:r w:rsidR="00661FC3" w:rsidRPr="00AA7F5C">
        <w:rPr>
          <w:rFonts w:ascii="標楷體" w:eastAsia="標楷體" w:hAnsi="標楷體" w:hint="eastAsia"/>
          <w:snapToGrid w:val="0"/>
          <w:kern w:val="32"/>
          <w:szCs w:val="24"/>
        </w:rPr>
        <w:t>電</w:t>
      </w:r>
      <w:r w:rsidR="00661FC3" w:rsidRPr="00AA7F5C">
        <w:rPr>
          <w:rFonts w:ascii="標楷體" w:eastAsia="標楷體" w:hAnsi="標楷體" w:hint="eastAsia"/>
          <w:snapToGrid w:val="0"/>
          <w:kern w:val="32"/>
        </w:rPr>
        <w:t>力</w:t>
      </w:r>
      <w:r w:rsidR="00661FC3" w:rsidRPr="00AA7F5C">
        <w:rPr>
          <w:rFonts w:ascii="標楷體" w:eastAsia="標楷體" w:hAnsi="標楷體" w:hint="eastAsia"/>
          <w:snapToGrid w:val="0"/>
          <w:kern w:val="32"/>
          <w:szCs w:val="24"/>
        </w:rPr>
        <w:t>公司報告核四相關議題之會議決議，核四廠址土地約447公頃，其土地利用尚待</w:t>
      </w:r>
      <w:r w:rsidR="00661FC3" w:rsidRPr="00AA7F5C">
        <w:rPr>
          <w:rFonts w:ascii="標楷體" w:eastAsia="標楷體" w:hAnsi="標楷體" w:hint="eastAsia"/>
          <w:snapToGrid w:val="0"/>
          <w:kern w:val="32"/>
        </w:rPr>
        <w:t>該</w:t>
      </w:r>
      <w:r w:rsidR="00661FC3" w:rsidRPr="00AA7F5C">
        <w:rPr>
          <w:rFonts w:ascii="標楷體" w:eastAsia="標楷體" w:hAnsi="標楷體" w:hint="eastAsia"/>
          <w:snapToGrid w:val="0"/>
          <w:kern w:val="32"/>
          <w:szCs w:val="24"/>
        </w:rPr>
        <w:t>公司提出整體轉型規劃方案。</w:t>
      </w:r>
      <w:proofErr w:type="gramStart"/>
      <w:r w:rsidR="00661FC3" w:rsidRPr="00AA7F5C">
        <w:rPr>
          <w:rFonts w:ascii="標楷體" w:eastAsia="標楷體" w:hAnsi="標楷體" w:hint="eastAsia"/>
          <w:snapToGrid w:val="0"/>
          <w:kern w:val="32"/>
          <w:szCs w:val="24"/>
        </w:rPr>
        <w:t>惟</w:t>
      </w:r>
      <w:proofErr w:type="gramEnd"/>
      <w:r w:rsidR="00661FC3" w:rsidRPr="00AA7F5C">
        <w:rPr>
          <w:rFonts w:ascii="標楷體" w:eastAsia="標楷體" w:hAnsi="標楷體" w:hint="eastAsia"/>
          <w:snapToGrid w:val="0"/>
          <w:kern w:val="32"/>
          <w:szCs w:val="24"/>
        </w:rPr>
        <w:t>截至113年底止，因核四廠址</w:t>
      </w:r>
      <w:r w:rsidR="00661FC3" w:rsidRPr="00AA7F5C">
        <w:rPr>
          <w:rFonts w:ascii="標楷體" w:eastAsia="標楷體" w:hAnsi="標楷體" w:hint="eastAsia"/>
          <w:snapToGrid w:val="0"/>
          <w:kern w:val="32"/>
        </w:rPr>
        <w:t>多數</w:t>
      </w:r>
      <w:r w:rsidR="00661FC3" w:rsidRPr="00AA7F5C">
        <w:rPr>
          <w:rFonts w:ascii="標楷體" w:eastAsia="標楷體" w:hAnsi="標楷體" w:hint="eastAsia"/>
          <w:snapToGrid w:val="0"/>
          <w:kern w:val="32"/>
          <w:szCs w:val="24"/>
        </w:rPr>
        <w:t>土地</w:t>
      </w:r>
      <w:r w:rsidR="00661FC3" w:rsidRPr="00AA7F5C">
        <w:rPr>
          <w:rFonts w:ascii="標楷體" w:eastAsia="標楷體" w:hAnsi="標楷體" w:hint="eastAsia"/>
          <w:snapToGrid w:val="0"/>
          <w:kern w:val="32"/>
        </w:rPr>
        <w:t>位置及劃設為</w:t>
      </w:r>
      <w:r w:rsidR="00661FC3" w:rsidRPr="00AA7F5C">
        <w:rPr>
          <w:rFonts w:ascii="標楷體" w:eastAsia="標楷體" w:hAnsi="標楷體" w:hint="eastAsia"/>
          <w:snapToGrid w:val="0"/>
          <w:kern w:val="32"/>
          <w:szCs w:val="24"/>
        </w:rPr>
        <w:t>「核能電廠用地」</w:t>
      </w:r>
      <w:r w:rsidR="00661FC3" w:rsidRPr="00AA7F5C">
        <w:rPr>
          <w:rFonts w:ascii="標楷體" w:eastAsia="標楷體" w:hAnsi="標楷體" w:hint="eastAsia"/>
          <w:snapToGrid w:val="0"/>
          <w:kern w:val="32"/>
        </w:rPr>
        <w:t>等</w:t>
      </w:r>
      <w:r w:rsidR="00661FC3" w:rsidRPr="00AA7F5C">
        <w:rPr>
          <w:rFonts w:ascii="標楷體" w:eastAsia="標楷體" w:hAnsi="標楷體" w:hint="eastAsia"/>
          <w:snapToGrid w:val="0"/>
          <w:kern w:val="32"/>
          <w:szCs w:val="24"/>
        </w:rPr>
        <w:t>，須受都市計畫法、原子能法相關法令限制，台</w:t>
      </w:r>
      <w:r w:rsidR="00661FC3" w:rsidRPr="00AA7F5C">
        <w:rPr>
          <w:rFonts w:ascii="標楷體" w:eastAsia="標楷體" w:hAnsi="標楷體" w:hint="eastAsia"/>
          <w:snapToGrid w:val="0"/>
          <w:kern w:val="32"/>
        </w:rPr>
        <w:t>灣</w:t>
      </w:r>
      <w:r w:rsidR="00661FC3" w:rsidRPr="00AA7F5C">
        <w:rPr>
          <w:rFonts w:ascii="標楷體" w:eastAsia="標楷體" w:hAnsi="標楷體" w:hint="eastAsia"/>
          <w:snapToGrid w:val="0"/>
          <w:kern w:val="32"/>
          <w:szCs w:val="24"/>
        </w:rPr>
        <w:t>電</w:t>
      </w:r>
      <w:r w:rsidR="00661FC3" w:rsidRPr="00AA7F5C">
        <w:rPr>
          <w:rFonts w:ascii="標楷體" w:eastAsia="標楷體" w:hAnsi="標楷體" w:hint="eastAsia"/>
          <w:snapToGrid w:val="0"/>
          <w:kern w:val="32"/>
        </w:rPr>
        <w:t>力</w:t>
      </w:r>
      <w:r w:rsidR="00661FC3" w:rsidRPr="00AA7F5C">
        <w:rPr>
          <w:rFonts w:ascii="標楷體" w:eastAsia="標楷體" w:hAnsi="標楷體" w:hint="eastAsia"/>
          <w:snapToGrid w:val="0"/>
          <w:kern w:val="32"/>
          <w:szCs w:val="24"/>
        </w:rPr>
        <w:t>公司仍持續與主管機關</w:t>
      </w:r>
      <w:proofErr w:type="gramStart"/>
      <w:r w:rsidR="00661FC3" w:rsidRPr="00AA7F5C">
        <w:rPr>
          <w:rFonts w:ascii="標楷體" w:eastAsia="標楷體" w:hAnsi="標楷體" w:hint="eastAsia"/>
          <w:snapToGrid w:val="0"/>
          <w:kern w:val="32"/>
          <w:szCs w:val="24"/>
        </w:rPr>
        <w:t>研</w:t>
      </w:r>
      <w:proofErr w:type="gramEnd"/>
      <w:r w:rsidR="00661FC3" w:rsidRPr="00AA7F5C">
        <w:rPr>
          <w:rFonts w:ascii="標楷體" w:eastAsia="標楷體" w:hAnsi="標楷體" w:hint="eastAsia"/>
          <w:snapToGrid w:val="0"/>
          <w:kern w:val="32"/>
          <w:szCs w:val="24"/>
        </w:rPr>
        <w:t>議處置方式，尚未提出整體轉型規劃方案。另台</w:t>
      </w:r>
      <w:r w:rsidR="00661FC3" w:rsidRPr="00AA7F5C">
        <w:rPr>
          <w:rFonts w:ascii="標楷體" w:eastAsia="標楷體" w:hAnsi="標楷體" w:hint="eastAsia"/>
          <w:snapToGrid w:val="0"/>
          <w:kern w:val="32"/>
        </w:rPr>
        <w:t>灣</w:t>
      </w:r>
      <w:r w:rsidR="00661FC3" w:rsidRPr="00AA7F5C">
        <w:rPr>
          <w:rFonts w:ascii="標楷體" w:eastAsia="標楷體" w:hAnsi="標楷體" w:hint="eastAsia"/>
          <w:snapToGrid w:val="0"/>
          <w:kern w:val="32"/>
          <w:szCs w:val="24"/>
        </w:rPr>
        <w:t>電</w:t>
      </w:r>
      <w:r w:rsidR="00661FC3" w:rsidRPr="00AA7F5C">
        <w:rPr>
          <w:rFonts w:ascii="標楷體" w:eastAsia="標楷體" w:hAnsi="標楷體" w:hint="eastAsia"/>
          <w:snapToGrid w:val="0"/>
          <w:kern w:val="32"/>
        </w:rPr>
        <w:t>力</w:t>
      </w:r>
      <w:r w:rsidR="00661FC3" w:rsidRPr="00AA7F5C">
        <w:rPr>
          <w:rFonts w:ascii="標楷體" w:eastAsia="標楷體" w:hAnsi="標楷體" w:hint="eastAsia"/>
          <w:snapToGrid w:val="0"/>
          <w:kern w:val="32"/>
          <w:szCs w:val="24"/>
        </w:rPr>
        <w:t>公司自104年起陸續依封存計畫及資產維護管理計畫，編列預算辦理封存與資產維護工作，核四計畫自103年4月停工後歷經封存、資產維護等階段，截至113年底止，已歷時10年餘，</w:t>
      </w:r>
      <w:proofErr w:type="gramStart"/>
      <w:r w:rsidR="00661FC3" w:rsidRPr="00AA7F5C">
        <w:rPr>
          <w:rFonts w:ascii="標楷體" w:eastAsia="標楷體" w:hAnsi="標楷體" w:hint="eastAsia"/>
          <w:snapToGrid w:val="0"/>
          <w:kern w:val="32"/>
          <w:szCs w:val="24"/>
        </w:rPr>
        <w:t>囿</w:t>
      </w:r>
      <w:proofErr w:type="gramEnd"/>
      <w:r w:rsidR="00661FC3" w:rsidRPr="00AA7F5C">
        <w:rPr>
          <w:rFonts w:ascii="標楷體" w:eastAsia="標楷體" w:hAnsi="標楷體" w:hint="eastAsia"/>
          <w:snapToGrid w:val="0"/>
          <w:kern w:val="32"/>
          <w:szCs w:val="24"/>
        </w:rPr>
        <w:t>於政府對於核四</w:t>
      </w:r>
      <w:proofErr w:type="gramStart"/>
      <w:r w:rsidR="00661FC3" w:rsidRPr="00AA7F5C">
        <w:rPr>
          <w:rFonts w:ascii="標楷體" w:eastAsia="標楷體" w:hAnsi="標楷體" w:hint="eastAsia"/>
          <w:snapToGrid w:val="0"/>
          <w:kern w:val="32"/>
          <w:szCs w:val="24"/>
        </w:rPr>
        <w:t>廠區存廢</w:t>
      </w:r>
      <w:proofErr w:type="gramEnd"/>
      <w:r w:rsidR="00661FC3" w:rsidRPr="00AA7F5C">
        <w:rPr>
          <w:rFonts w:ascii="標楷體" w:eastAsia="標楷體" w:hAnsi="標楷體" w:hint="eastAsia"/>
          <w:snapToGrid w:val="0"/>
          <w:kern w:val="32"/>
          <w:szCs w:val="24"/>
        </w:rPr>
        <w:t>未有明確政策指示，台</w:t>
      </w:r>
      <w:r w:rsidR="00661FC3" w:rsidRPr="00AA7F5C">
        <w:rPr>
          <w:rFonts w:ascii="標楷體" w:eastAsia="標楷體" w:hAnsi="標楷體" w:hint="eastAsia"/>
          <w:snapToGrid w:val="0"/>
          <w:kern w:val="32"/>
        </w:rPr>
        <w:t>灣</w:t>
      </w:r>
      <w:r w:rsidR="00661FC3" w:rsidRPr="00AA7F5C">
        <w:rPr>
          <w:rFonts w:ascii="標楷體" w:eastAsia="標楷體" w:hAnsi="標楷體" w:hint="eastAsia"/>
          <w:snapToGrid w:val="0"/>
          <w:kern w:val="32"/>
          <w:szCs w:val="24"/>
        </w:rPr>
        <w:t>電</w:t>
      </w:r>
      <w:r w:rsidR="00661FC3" w:rsidRPr="00AA7F5C">
        <w:rPr>
          <w:rFonts w:ascii="標楷體" w:eastAsia="標楷體" w:hAnsi="標楷體" w:hint="eastAsia"/>
          <w:snapToGrid w:val="0"/>
          <w:kern w:val="32"/>
        </w:rPr>
        <w:t>力</w:t>
      </w:r>
      <w:r w:rsidR="00661FC3" w:rsidRPr="00AA7F5C">
        <w:rPr>
          <w:rFonts w:ascii="標楷體" w:eastAsia="標楷體" w:hAnsi="標楷體" w:hint="eastAsia"/>
          <w:snapToGrid w:val="0"/>
          <w:kern w:val="32"/>
          <w:szCs w:val="24"/>
        </w:rPr>
        <w:t>公司為保持核四資產完整，創造資產最高價值，持續投入人力及經費辦理核四相關設備維護保養及廠區管理等，據台</w:t>
      </w:r>
      <w:r w:rsidR="00661FC3" w:rsidRPr="00AA7F5C">
        <w:rPr>
          <w:rFonts w:ascii="標楷體" w:eastAsia="標楷體" w:hAnsi="標楷體" w:hint="eastAsia"/>
          <w:snapToGrid w:val="0"/>
          <w:kern w:val="32"/>
        </w:rPr>
        <w:t>灣</w:t>
      </w:r>
      <w:r w:rsidR="00661FC3" w:rsidRPr="00AA7F5C">
        <w:rPr>
          <w:rFonts w:ascii="標楷體" w:eastAsia="標楷體" w:hAnsi="標楷體" w:hint="eastAsia"/>
          <w:snapToGrid w:val="0"/>
          <w:kern w:val="32"/>
          <w:szCs w:val="24"/>
        </w:rPr>
        <w:t>電</w:t>
      </w:r>
      <w:r w:rsidR="00661FC3" w:rsidRPr="00AA7F5C">
        <w:rPr>
          <w:rFonts w:ascii="標楷體" w:eastAsia="標楷體" w:hAnsi="標楷體" w:hint="eastAsia"/>
          <w:snapToGrid w:val="0"/>
          <w:kern w:val="32"/>
        </w:rPr>
        <w:t>力</w:t>
      </w:r>
      <w:r w:rsidR="00661FC3" w:rsidRPr="00AA7F5C">
        <w:rPr>
          <w:rFonts w:ascii="標楷體" w:eastAsia="標楷體" w:hAnsi="標楷體" w:hint="eastAsia"/>
          <w:snapToGrid w:val="0"/>
          <w:kern w:val="32"/>
          <w:szCs w:val="24"/>
        </w:rPr>
        <w:t>公司提供資料，104至113年度，投入經費已達56.28億元（表</w:t>
      </w:r>
      <w:r w:rsidR="005B1858">
        <w:rPr>
          <w:rFonts w:ascii="標楷體" w:eastAsia="標楷體" w:hAnsi="標楷體" w:hint="eastAsia"/>
          <w:snapToGrid w:val="0"/>
          <w:kern w:val="32"/>
        </w:rPr>
        <w:t>1</w:t>
      </w:r>
      <w:r w:rsidR="00B329D7">
        <w:rPr>
          <w:rFonts w:ascii="標楷體" w:eastAsia="標楷體" w:hAnsi="標楷體" w:hint="eastAsia"/>
          <w:snapToGrid w:val="0"/>
          <w:kern w:val="32"/>
        </w:rPr>
        <w:t>3</w:t>
      </w:r>
      <w:r w:rsidR="00661FC3" w:rsidRPr="00AA7F5C">
        <w:rPr>
          <w:rFonts w:ascii="標楷體" w:eastAsia="標楷體" w:hAnsi="標楷體" w:hint="eastAsia"/>
          <w:snapToGrid w:val="0"/>
          <w:kern w:val="32"/>
          <w:szCs w:val="24"/>
        </w:rPr>
        <w:t>），後續政策若持續未能確定，相關費用仍將持續支出，增加公司營運負擔。</w:t>
      </w:r>
      <w:r w:rsidR="00661FC3" w:rsidRPr="00AA7F5C">
        <w:rPr>
          <w:rFonts w:ascii="標楷體" w:eastAsia="標楷體" w:hAnsi="標楷體" w:hint="eastAsia"/>
          <w:snapToGrid w:val="0"/>
          <w:kern w:val="32"/>
        </w:rPr>
        <w:t>經函請經濟部督促台灣電力公司</w:t>
      </w:r>
      <w:proofErr w:type="gramStart"/>
      <w:r w:rsidR="00661FC3" w:rsidRPr="00AA7F5C">
        <w:rPr>
          <w:rFonts w:ascii="標楷體" w:eastAsia="標楷體" w:hAnsi="標楷體" w:hint="eastAsia"/>
          <w:snapToGrid w:val="0"/>
          <w:kern w:val="32"/>
          <w:szCs w:val="24"/>
        </w:rPr>
        <w:t>研謀善</w:t>
      </w:r>
      <w:r w:rsidR="00661FC3" w:rsidRPr="00AA7F5C">
        <w:rPr>
          <w:rFonts w:ascii="標楷體" w:eastAsia="標楷體" w:hAnsi="標楷體"/>
          <w:snapToGrid w:val="0"/>
          <w:kern w:val="32"/>
          <w:szCs w:val="24"/>
        </w:rPr>
        <w:t>策</w:t>
      </w:r>
      <w:r w:rsidR="00661FC3" w:rsidRPr="00AA7F5C">
        <w:rPr>
          <w:rFonts w:ascii="標楷體" w:eastAsia="標楷體" w:hAnsi="標楷體" w:hint="eastAsia"/>
          <w:snapToGrid w:val="0"/>
          <w:kern w:val="32"/>
          <w:szCs w:val="24"/>
        </w:rPr>
        <w:t>妥處</w:t>
      </w:r>
      <w:proofErr w:type="gramEnd"/>
      <w:r w:rsidR="00661FC3" w:rsidRPr="00AA7F5C">
        <w:rPr>
          <w:rFonts w:ascii="標楷體" w:eastAsia="標楷體" w:hAnsi="標楷體" w:hint="eastAsia"/>
          <w:snapToGrid w:val="0"/>
          <w:kern w:val="32"/>
          <w:szCs w:val="24"/>
        </w:rPr>
        <w:t>，並儘早確認處理方向</w:t>
      </w:r>
      <w:r w:rsidR="00B46DFA">
        <w:rPr>
          <w:rFonts w:ascii="標楷體" w:eastAsia="標楷體" w:hAnsi="標楷體" w:hint="eastAsia"/>
          <w:snapToGrid w:val="0"/>
          <w:kern w:val="32"/>
          <w:szCs w:val="24"/>
        </w:rPr>
        <w:t>。</w:t>
      </w:r>
      <w:r w:rsidR="00661FC3" w:rsidRPr="00AA7F5C">
        <w:rPr>
          <w:rFonts w:ascii="標楷體" w:eastAsia="標楷體" w:hAnsi="標楷體" w:hint="eastAsia"/>
          <w:snapToGrid w:val="0"/>
          <w:kern w:val="32"/>
        </w:rPr>
        <w:t>據復：</w:t>
      </w:r>
      <w:r w:rsidR="00661FC3" w:rsidRPr="00AA7F5C">
        <w:rPr>
          <w:rFonts w:ascii="標楷體" w:eastAsia="標楷體" w:hAnsi="標楷體" w:hint="eastAsia"/>
          <w:snapToGrid w:val="0"/>
          <w:kern w:val="32"/>
          <w:szCs w:val="24"/>
        </w:rPr>
        <w:t>台</w:t>
      </w:r>
      <w:r w:rsidR="00661FC3" w:rsidRPr="00AA7F5C">
        <w:rPr>
          <w:rFonts w:ascii="標楷體" w:eastAsia="標楷體" w:hAnsi="標楷體" w:hint="eastAsia"/>
          <w:snapToGrid w:val="0"/>
          <w:kern w:val="32"/>
        </w:rPr>
        <w:t>灣</w:t>
      </w:r>
      <w:r w:rsidR="00661FC3" w:rsidRPr="00AA7F5C">
        <w:rPr>
          <w:rFonts w:ascii="標楷體" w:eastAsia="標楷體" w:hAnsi="標楷體" w:hint="eastAsia"/>
          <w:snapToGrid w:val="0"/>
          <w:kern w:val="32"/>
          <w:szCs w:val="24"/>
        </w:rPr>
        <w:t>電</w:t>
      </w:r>
      <w:r w:rsidR="00661FC3" w:rsidRPr="00AA7F5C">
        <w:rPr>
          <w:rFonts w:ascii="標楷體" w:eastAsia="標楷體" w:hAnsi="標楷體" w:hint="eastAsia"/>
          <w:snapToGrid w:val="0"/>
          <w:kern w:val="32"/>
        </w:rPr>
        <w:t>力</w:t>
      </w:r>
      <w:r w:rsidR="00661FC3" w:rsidRPr="00AA7F5C">
        <w:rPr>
          <w:rFonts w:ascii="標楷體" w:eastAsia="標楷體" w:hAnsi="標楷體" w:hint="eastAsia"/>
          <w:snapToGrid w:val="0"/>
          <w:kern w:val="32"/>
          <w:szCs w:val="24"/>
        </w:rPr>
        <w:t>公司朝穩定電網</w:t>
      </w:r>
      <w:r w:rsidR="00661FC3" w:rsidRPr="00A7244C">
        <w:rPr>
          <w:rFonts w:ascii="標楷體" w:eastAsia="標楷體" w:hAnsi="標楷體" w:hint="eastAsia"/>
          <w:snapToGrid w:val="0"/>
          <w:spacing w:val="-2"/>
          <w:kern w:val="32"/>
          <w:szCs w:val="24"/>
        </w:rPr>
        <w:t>轉型</w:t>
      </w:r>
      <w:r w:rsidR="00661FC3" w:rsidRPr="00A7244C">
        <w:rPr>
          <w:rFonts w:ascii="標楷體" w:eastAsia="標楷體" w:hAnsi="標楷體" w:hint="eastAsia"/>
          <w:snapToGrid w:val="0"/>
          <w:spacing w:val="-2"/>
          <w:kern w:val="32"/>
        </w:rPr>
        <w:t>方向</w:t>
      </w:r>
      <w:r w:rsidR="00661FC3" w:rsidRPr="00A7244C">
        <w:rPr>
          <w:rFonts w:ascii="標楷體" w:eastAsia="標楷體" w:hAnsi="標楷體" w:hint="eastAsia"/>
          <w:snapToGrid w:val="0"/>
          <w:spacing w:val="-2"/>
          <w:kern w:val="32"/>
          <w:szCs w:val="24"/>
        </w:rPr>
        <w:t>規劃，已保留開發建置設備之再利用，</w:t>
      </w:r>
      <w:r w:rsidR="00661FC3" w:rsidRPr="00A7244C">
        <w:rPr>
          <w:rFonts w:ascii="標楷體" w:eastAsia="標楷體" w:hAnsi="標楷體" w:hint="eastAsia"/>
          <w:snapToGrid w:val="0"/>
          <w:spacing w:val="-2"/>
          <w:kern w:val="32"/>
        </w:rPr>
        <w:t>又</w:t>
      </w:r>
      <w:r w:rsidR="00661FC3" w:rsidRPr="00A7244C">
        <w:rPr>
          <w:rFonts w:ascii="標楷體" w:eastAsia="標楷體" w:hAnsi="標楷體" w:hint="eastAsia"/>
          <w:snapToGrid w:val="0"/>
          <w:spacing w:val="-2"/>
          <w:kern w:val="32"/>
          <w:szCs w:val="24"/>
        </w:rPr>
        <w:t>核四轉型涉及相關法令、地方民意等複雜議題，仍待凝聚社會共識，</w:t>
      </w:r>
      <w:r w:rsidR="00661FC3" w:rsidRPr="00A7244C">
        <w:rPr>
          <w:rFonts w:ascii="標楷體" w:eastAsia="標楷體" w:hAnsi="標楷體" w:hint="eastAsia"/>
          <w:snapToGrid w:val="0"/>
          <w:spacing w:val="-2"/>
          <w:kern w:val="32"/>
        </w:rPr>
        <w:t>未來</w:t>
      </w:r>
      <w:r w:rsidR="00661FC3" w:rsidRPr="00A7244C">
        <w:rPr>
          <w:rFonts w:ascii="標楷體" w:eastAsia="標楷體" w:hAnsi="標楷體" w:hint="eastAsia"/>
          <w:snapToGrid w:val="0"/>
          <w:spacing w:val="-2"/>
          <w:kern w:val="32"/>
          <w:szCs w:val="24"/>
        </w:rPr>
        <w:t>將視政</w:t>
      </w:r>
      <w:r w:rsidR="00661FC3" w:rsidRPr="00A7244C">
        <w:rPr>
          <w:rFonts w:ascii="標楷體" w:eastAsia="標楷體" w:hAnsi="標楷體" w:hint="eastAsia"/>
          <w:snapToGrid w:val="0"/>
          <w:spacing w:val="-2"/>
          <w:kern w:val="32"/>
          <w:szCs w:val="24"/>
        </w:rPr>
        <w:lastRenderedPageBreak/>
        <w:t>策</w:t>
      </w:r>
      <w:r w:rsidR="00661FC3" w:rsidRPr="00A7244C">
        <w:rPr>
          <w:rFonts w:ascii="標楷體" w:eastAsia="標楷體" w:hAnsi="標楷體" w:hint="eastAsia"/>
          <w:snapToGrid w:val="0"/>
          <w:spacing w:val="-2"/>
          <w:kern w:val="32"/>
        </w:rPr>
        <w:t>動態</w:t>
      </w:r>
      <w:r w:rsidR="00661FC3" w:rsidRPr="00A7244C">
        <w:rPr>
          <w:rFonts w:ascii="標楷體" w:eastAsia="標楷體" w:hAnsi="標楷體" w:hint="eastAsia"/>
          <w:snapToGrid w:val="0"/>
          <w:spacing w:val="-2"/>
          <w:kern w:val="32"/>
          <w:szCs w:val="24"/>
        </w:rPr>
        <w:t>滾動檢討，</w:t>
      </w:r>
      <w:proofErr w:type="gramStart"/>
      <w:r w:rsidR="00661FC3" w:rsidRPr="00A7244C">
        <w:rPr>
          <w:rFonts w:ascii="標楷體" w:eastAsia="標楷體" w:hAnsi="標楷體" w:hint="eastAsia"/>
          <w:snapToGrid w:val="0"/>
          <w:spacing w:val="-2"/>
          <w:kern w:val="32"/>
          <w:szCs w:val="24"/>
        </w:rPr>
        <w:t>俟</w:t>
      </w:r>
      <w:proofErr w:type="gramEnd"/>
      <w:r w:rsidR="00661FC3" w:rsidRPr="00A7244C">
        <w:rPr>
          <w:rFonts w:ascii="標楷體" w:eastAsia="標楷體" w:hAnsi="標楷體" w:hint="eastAsia"/>
          <w:snapToGrid w:val="0"/>
          <w:spacing w:val="-2"/>
          <w:kern w:val="32"/>
          <w:szCs w:val="24"/>
        </w:rPr>
        <w:t>完成規劃報告後，</w:t>
      </w:r>
      <w:r w:rsidR="00661FC3" w:rsidRPr="00A7244C">
        <w:rPr>
          <w:rFonts w:ascii="標楷體" w:eastAsia="標楷體" w:hAnsi="標楷體"/>
          <w:spacing w:val="-2"/>
        </w:rPr>
        <w:t>陳報經濟部轉陳行政院核定</w:t>
      </w:r>
      <w:r w:rsidR="00661FC3" w:rsidRPr="00A7244C">
        <w:rPr>
          <w:rFonts w:ascii="標楷體" w:eastAsia="標楷體" w:hAnsi="標楷體" w:hint="eastAsia"/>
          <w:snapToGrid w:val="0"/>
          <w:spacing w:val="-2"/>
          <w:kern w:val="32"/>
        </w:rPr>
        <w:t>。另核四資產</w:t>
      </w:r>
      <w:proofErr w:type="gramStart"/>
      <w:r w:rsidR="00661FC3" w:rsidRPr="00A7244C">
        <w:rPr>
          <w:rFonts w:ascii="標楷體" w:eastAsia="標楷體" w:hAnsi="標楷體" w:hint="eastAsia"/>
          <w:snapToGrid w:val="0"/>
          <w:spacing w:val="-2"/>
          <w:kern w:val="32"/>
        </w:rPr>
        <w:t>減損認列</w:t>
      </w:r>
      <w:proofErr w:type="gramEnd"/>
      <w:r w:rsidR="00661FC3" w:rsidRPr="00A7244C">
        <w:rPr>
          <w:rFonts w:ascii="標楷體" w:eastAsia="標楷體" w:hAnsi="標楷體" w:hint="eastAsia"/>
          <w:snapToGrid w:val="0"/>
          <w:spacing w:val="-2"/>
          <w:kern w:val="32"/>
        </w:rPr>
        <w:t>部分，</w:t>
      </w:r>
      <w:proofErr w:type="gramStart"/>
      <w:r w:rsidR="00661FC3" w:rsidRPr="00A7244C">
        <w:rPr>
          <w:rFonts w:ascii="標楷體" w:eastAsia="標楷體" w:hAnsi="標楷體" w:hint="eastAsia"/>
          <w:snapToGrid w:val="0"/>
          <w:spacing w:val="-2"/>
          <w:kern w:val="32"/>
        </w:rPr>
        <w:t>俟</w:t>
      </w:r>
      <w:proofErr w:type="gramEnd"/>
      <w:r w:rsidR="00661FC3" w:rsidRPr="00A7244C">
        <w:rPr>
          <w:rFonts w:ascii="標楷體" w:eastAsia="標楷體" w:hAnsi="標楷體" w:hint="eastAsia"/>
          <w:snapToGrid w:val="0"/>
          <w:spacing w:val="-2"/>
          <w:kern w:val="32"/>
          <w:szCs w:val="24"/>
        </w:rPr>
        <w:t>政府明確指示處理時，</w:t>
      </w:r>
      <w:r w:rsidR="00661FC3" w:rsidRPr="00A7244C">
        <w:rPr>
          <w:rFonts w:ascii="標楷體" w:eastAsia="標楷體" w:hAnsi="標楷體" w:hint="eastAsia"/>
          <w:snapToGrid w:val="0"/>
          <w:spacing w:val="-2"/>
          <w:kern w:val="32"/>
        </w:rPr>
        <w:t>即可就核</w:t>
      </w:r>
      <w:r w:rsidR="00661FC3" w:rsidRPr="00A7244C">
        <w:rPr>
          <w:rFonts w:ascii="標楷體" w:eastAsia="標楷體" w:hAnsi="標楷體" w:hint="eastAsia"/>
          <w:snapToGrid w:val="0"/>
          <w:spacing w:val="-2"/>
          <w:kern w:val="32"/>
          <w:szCs w:val="24"/>
        </w:rPr>
        <w:t>四資產單獨進行減損測試</w:t>
      </w:r>
      <w:r w:rsidR="00661FC3" w:rsidRPr="00A7244C">
        <w:rPr>
          <w:rFonts w:ascii="標楷體" w:eastAsia="標楷體" w:hAnsi="標楷體" w:hint="eastAsia"/>
          <w:snapToGrid w:val="0"/>
          <w:spacing w:val="-2"/>
          <w:kern w:val="32"/>
        </w:rPr>
        <w:t>。</w:t>
      </w:r>
    </w:p>
    <w:p w14:paraId="35F6F0DC" w14:textId="20178124" w:rsidR="00533A2B" w:rsidRPr="00677382" w:rsidRDefault="00A7244C" w:rsidP="00441E09">
      <w:pPr>
        <w:widowControl/>
        <w:overflowPunct w:val="0"/>
        <w:spacing w:line="520" w:lineRule="exact"/>
        <w:ind w:firstLineChars="600" w:firstLine="1440"/>
        <w:jc w:val="both"/>
        <w:rPr>
          <w:rFonts w:ascii="標楷體" w:eastAsia="標楷體" w:hAnsi="標楷體"/>
          <w:snapToGrid w:val="0"/>
          <w:kern w:val="32"/>
          <w:szCs w:val="24"/>
        </w:rPr>
      </w:pPr>
      <w:r w:rsidRPr="00AA7F5C">
        <w:rPr>
          <w:noProof/>
        </w:rPr>
        <mc:AlternateContent>
          <mc:Choice Requires="wpg">
            <w:drawing>
              <wp:anchor distT="0" distB="0" distL="114300" distR="114300" simplePos="0" relativeHeight="251918336" behindDoc="0" locked="0" layoutInCell="1" allowOverlap="1" wp14:anchorId="7F5425EB" wp14:editId="345C042F">
                <wp:simplePos x="0" y="0"/>
                <wp:positionH relativeFrom="margin">
                  <wp:posOffset>3475990</wp:posOffset>
                </wp:positionH>
                <wp:positionV relativeFrom="margin">
                  <wp:posOffset>3742994</wp:posOffset>
                </wp:positionV>
                <wp:extent cx="2749550" cy="3255010"/>
                <wp:effectExtent l="0" t="0" r="0" b="0"/>
                <wp:wrapSquare wrapText="bothSides"/>
                <wp:docPr id="2" name="群組 2"/>
                <wp:cNvGraphicFramePr/>
                <a:graphic xmlns:a="http://schemas.openxmlformats.org/drawingml/2006/main">
                  <a:graphicData uri="http://schemas.microsoft.com/office/word/2010/wordprocessingGroup">
                    <wpg:wgp>
                      <wpg:cNvGrpSpPr/>
                      <wpg:grpSpPr>
                        <a:xfrm>
                          <a:off x="0" y="0"/>
                          <a:ext cx="2749550" cy="3255010"/>
                          <a:chOff x="19846" y="113711"/>
                          <a:chExt cx="2668745" cy="3002364"/>
                        </a:xfrm>
                      </wpg:grpSpPr>
                      <wpg:grpSp>
                        <wpg:cNvPr id="3" name="群組 3"/>
                        <wpg:cNvGrpSpPr/>
                        <wpg:grpSpPr>
                          <a:xfrm>
                            <a:off x="19846" y="113711"/>
                            <a:ext cx="2668745" cy="3002364"/>
                            <a:chOff x="19846" y="113711"/>
                            <a:chExt cx="2668745" cy="3002364"/>
                          </a:xfrm>
                        </wpg:grpSpPr>
                        <wpg:grpSp>
                          <wpg:cNvPr id="4" name="群組 4"/>
                          <wpg:cNvGrpSpPr/>
                          <wpg:grpSpPr>
                            <a:xfrm>
                              <a:off x="19846" y="113711"/>
                              <a:ext cx="2668745" cy="3002364"/>
                              <a:chOff x="115833" y="103481"/>
                              <a:chExt cx="2550716" cy="2732229"/>
                            </a:xfrm>
                          </wpg:grpSpPr>
                          <wps:wsp>
                            <wps:cNvPr id="10" name="五邊形 44"/>
                            <wps:cNvSpPr/>
                            <wps:spPr>
                              <a:xfrm flipH="1">
                                <a:off x="463762" y="923608"/>
                                <a:ext cx="2150375" cy="399545"/>
                              </a:xfrm>
                              <a:prstGeom prst="homePlate">
                                <a:avLst/>
                              </a:prstGeom>
                              <a:noFill/>
                              <a:ln w="25400" cap="flat" cmpd="sng" algn="ctr">
                                <a:solidFill>
                                  <a:srgbClr val="4F81BD">
                                    <a:shade val="50000"/>
                                  </a:srgbClr>
                                </a:solidFill>
                                <a:prstDash val="solid"/>
                              </a:ln>
                              <a:effectLst/>
                            </wps:spPr>
                            <wps:txbx>
                              <w:txbxContent>
                                <w:p w14:paraId="62BEFE9D" w14:textId="77777777" w:rsidR="00661FC3" w:rsidRDefault="00661FC3" w:rsidP="00661FC3">
                                  <w:pPr>
                                    <w:snapToGrid w:val="0"/>
                                    <w:spacing w:beforeLines="40" w:before="96" w:line="240" w:lineRule="exact"/>
                                    <w:ind w:rightChars="-35" w:right="-84"/>
                                  </w:pPr>
                                  <w:r w:rsidRPr="00010A7A">
                                    <w:rPr>
                                      <w:rFonts w:ascii="標楷體" w:eastAsia="標楷體" w:hAnsi="標楷體" w:hint="eastAsia"/>
                                      <w:color w:val="000000"/>
                                      <w:kern w:val="24"/>
                                      <w:sz w:val="20"/>
                                      <w:szCs w:val="20"/>
                                    </w:rPr>
                                    <w:t>將</w:t>
                                  </w:r>
                                  <w:r>
                                    <w:rPr>
                                      <w:rFonts w:ascii="標楷體" w:eastAsia="標楷體" w:hAnsi="標楷體" w:hint="eastAsia"/>
                                      <w:color w:val="000000"/>
                                      <w:kern w:val="24"/>
                                      <w:sz w:val="20"/>
                                      <w:szCs w:val="20"/>
                                    </w:rPr>
                                    <w:t>1</w:t>
                                  </w:r>
                                  <w:r>
                                    <w:rPr>
                                      <w:rFonts w:ascii="標楷體" w:eastAsia="標楷體" w:hAnsi="標楷體"/>
                                      <w:color w:val="000000"/>
                                      <w:kern w:val="24"/>
                                      <w:sz w:val="20"/>
                                      <w:szCs w:val="20"/>
                                    </w:rPr>
                                    <w:t>,744</w:t>
                                  </w:r>
                                  <w:r>
                                    <w:rPr>
                                      <w:rFonts w:ascii="標楷體" w:eastAsia="標楷體" w:hAnsi="標楷體" w:hint="eastAsia"/>
                                      <w:color w:val="000000"/>
                                      <w:kern w:val="24"/>
                                      <w:sz w:val="20"/>
                                      <w:szCs w:val="20"/>
                                    </w:rPr>
                                    <w:t>束初始核心</w:t>
                                  </w:r>
                                  <w:proofErr w:type="gramStart"/>
                                  <w:r w:rsidRPr="00010A7A">
                                    <w:rPr>
                                      <w:rFonts w:ascii="標楷體" w:eastAsia="標楷體" w:hAnsi="標楷體" w:hint="eastAsia"/>
                                      <w:color w:val="000000"/>
                                      <w:kern w:val="24"/>
                                      <w:sz w:val="20"/>
                                      <w:szCs w:val="20"/>
                                    </w:rPr>
                                    <w:t>燃料束拆解</w:t>
                                  </w:r>
                                  <w:proofErr w:type="gramEnd"/>
                                  <w:r w:rsidRPr="00010A7A">
                                    <w:rPr>
                                      <w:rFonts w:ascii="標楷體" w:eastAsia="標楷體" w:hAnsi="標楷體" w:hint="eastAsia"/>
                                      <w:color w:val="000000"/>
                                      <w:kern w:val="24"/>
                                      <w:sz w:val="20"/>
                                      <w:szCs w:val="20"/>
                                    </w:rPr>
                                    <w:t>為160,448</w:t>
                                  </w:r>
                                  <w:r>
                                    <w:rPr>
                                      <w:rFonts w:ascii="標楷體" w:eastAsia="標楷體" w:hAnsi="標楷體" w:hint="eastAsia"/>
                                      <w:color w:val="000000"/>
                                      <w:kern w:val="24"/>
                                      <w:sz w:val="20"/>
                                      <w:szCs w:val="20"/>
                                    </w:rPr>
                                    <w:t>根燃料棒</w:t>
                                  </w:r>
                                  <w:r w:rsidRPr="00010A7A">
                                    <w:rPr>
                                      <w:rFonts w:ascii="標楷體" w:eastAsia="標楷體" w:hAnsi="標楷體" w:hint="eastAsia"/>
                                      <w:color w:val="000000"/>
                                      <w:kern w:val="24"/>
                                      <w:sz w:val="20"/>
                                      <w:szCs w:val="20"/>
                                    </w:rPr>
                                    <w:t>。</w:t>
                                  </w:r>
                                </w:p>
                              </w:txbxContent>
                            </wps:txbx>
                            <wps:bodyPr lIns="180000" tIns="0" bIns="0" rtlCol="0" anchor="ctr" anchorCtr="1"/>
                          </wps:wsp>
                          <wpg:grpSp>
                            <wpg:cNvPr id="11" name="群組 8"/>
                            <wpg:cNvGrpSpPr/>
                            <wpg:grpSpPr>
                              <a:xfrm>
                                <a:off x="188059" y="344313"/>
                                <a:ext cx="2426075" cy="493573"/>
                                <a:chOff x="144815" y="274531"/>
                                <a:chExt cx="1893894" cy="396390"/>
                              </a:xfrm>
                            </wpg:grpSpPr>
                            <wps:wsp>
                              <wps:cNvPr id="12" name="五邊形 46"/>
                              <wps:cNvSpPr/>
                              <wps:spPr>
                                <a:xfrm flipH="1">
                                  <a:off x="360038" y="298320"/>
                                  <a:ext cx="1678671" cy="328859"/>
                                </a:xfrm>
                                <a:prstGeom prst="homePlate">
                                  <a:avLst/>
                                </a:prstGeom>
                                <a:noFill/>
                                <a:ln w="25400" cap="flat" cmpd="sng" algn="ctr">
                                  <a:solidFill>
                                    <a:srgbClr val="4F81BD">
                                      <a:shade val="50000"/>
                                    </a:srgbClr>
                                  </a:solidFill>
                                  <a:prstDash val="solid"/>
                                </a:ln>
                                <a:effectLst/>
                              </wps:spPr>
                              <wps:txbx>
                                <w:txbxContent>
                                  <w:p w14:paraId="6DD23AFC" w14:textId="77777777" w:rsidR="00661FC3" w:rsidRPr="00010A7A" w:rsidRDefault="00661FC3" w:rsidP="00661FC3">
                                    <w:pPr>
                                      <w:snapToGrid w:val="0"/>
                                      <w:spacing w:beforeLines="40" w:before="96"/>
                                      <w:ind w:rightChars="-35" w:right="-84"/>
                                      <w:rPr>
                                        <w:rFonts w:ascii="標楷體" w:eastAsia="標楷體" w:hAnsi="標楷體"/>
                                        <w:color w:val="000000"/>
                                        <w:kern w:val="24"/>
                                        <w:sz w:val="20"/>
                                        <w:szCs w:val="20"/>
                                      </w:rPr>
                                    </w:pPr>
                                    <w:r>
                                      <w:rPr>
                                        <w:rFonts w:ascii="標楷體" w:eastAsia="標楷體" w:hAnsi="標楷體" w:hint="eastAsia"/>
                                        <w:color w:val="000000"/>
                                        <w:kern w:val="24"/>
                                        <w:sz w:val="20"/>
                                        <w:szCs w:val="20"/>
                                      </w:rPr>
                                      <w:t>1</w:t>
                                    </w:r>
                                    <w:r>
                                      <w:rPr>
                                        <w:rFonts w:ascii="標楷體" w:eastAsia="標楷體" w:hAnsi="標楷體"/>
                                        <w:color w:val="000000"/>
                                        <w:kern w:val="24"/>
                                        <w:sz w:val="20"/>
                                        <w:szCs w:val="20"/>
                                      </w:rPr>
                                      <w:t>,744</w:t>
                                    </w:r>
                                    <w:r>
                                      <w:rPr>
                                        <w:rFonts w:ascii="標楷體" w:eastAsia="標楷體" w:hAnsi="標楷體" w:hint="eastAsia"/>
                                        <w:color w:val="000000"/>
                                        <w:kern w:val="24"/>
                                        <w:sz w:val="20"/>
                                        <w:szCs w:val="20"/>
                                      </w:rPr>
                                      <w:t>束初始核心燃料束</w:t>
                                    </w:r>
                                    <w:r w:rsidRPr="00010A7A">
                                      <w:rPr>
                                        <w:rFonts w:ascii="標楷體" w:eastAsia="標楷體" w:hAnsi="標楷體" w:hint="eastAsia"/>
                                        <w:color w:val="000000"/>
                                        <w:kern w:val="24"/>
                                        <w:sz w:val="20"/>
                                        <w:szCs w:val="20"/>
                                      </w:rPr>
                                      <w:t>完成外運作業。</w:t>
                                    </w:r>
                                  </w:p>
                                </w:txbxContent>
                              </wps:txbx>
                              <wps:bodyPr lIns="180000" tIns="0" bIns="0" rtlCol="0" anchor="t" anchorCtr="1"/>
                            </wps:wsp>
                            <wps:wsp>
                              <wps:cNvPr id="13" name="流程圖: 接點 13"/>
                              <wps:cNvSpPr>
                                <a:spLocks noChangeAspect="1"/>
                              </wps:cNvSpPr>
                              <wps:spPr>
                                <a:xfrm>
                                  <a:off x="144815" y="274531"/>
                                  <a:ext cx="396388" cy="396390"/>
                                </a:xfrm>
                                <a:prstGeom prst="flowChartConnector">
                                  <a:avLst/>
                                </a:prstGeom>
                                <a:solidFill>
                                  <a:schemeClr val="bg1"/>
                                </a:solidFill>
                                <a:ln w="25400" cap="flat" cmpd="sng" algn="ctr">
                                  <a:solidFill>
                                    <a:srgbClr val="4F81BD">
                                      <a:shade val="50000"/>
                                    </a:srgbClr>
                                  </a:solidFill>
                                  <a:prstDash val="solid"/>
                                </a:ln>
                                <a:effectLst/>
                              </wps:spPr>
                              <wps:txbx>
                                <w:txbxContent>
                                  <w:p w14:paraId="3AEC72CF" w14:textId="77777777" w:rsidR="00661FC3" w:rsidRDefault="00661FC3" w:rsidP="00661FC3">
                                    <w:pPr>
                                      <w:spacing w:line="240" w:lineRule="exact"/>
                                      <w:jc w:val="center"/>
                                      <w:rPr>
                                        <w:rFonts w:ascii="標楷體" w:eastAsia="標楷體" w:hAnsi="標楷體"/>
                                        <w:sz w:val="20"/>
                                      </w:rPr>
                                    </w:pPr>
                                    <w:r w:rsidRPr="00010A7A">
                                      <w:rPr>
                                        <w:rFonts w:ascii="標楷體" w:eastAsia="標楷體" w:hAnsi="標楷體" w:hint="eastAsia"/>
                                        <w:sz w:val="20"/>
                                      </w:rPr>
                                      <w:t>1</w:t>
                                    </w:r>
                                    <w:r w:rsidRPr="00010A7A">
                                      <w:rPr>
                                        <w:rFonts w:ascii="標楷體" w:eastAsia="標楷體" w:hAnsi="標楷體"/>
                                        <w:sz w:val="20"/>
                                      </w:rPr>
                                      <w:t>1</w:t>
                                    </w:r>
                                    <w:r>
                                      <w:rPr>
                                        <w:rFonts w:ascii="標楷體" w:eastAsia="標楷體" w:hAnsi="標楷體"/>
                                        <w:sz w:val="20"/>
                                      </w:rPr>
                                      <w:t>0年</w:t>
                                    </w:r>
                                  </w:p>
                                  <w:p w14:paraId="1BFD33B0" w14:textId="77777777" w:rsidR="00661FC3" w:rsidRPr="00010A7A" w:rsidRDefault="00661FC3" w:rsidP="00661FC3">
                                    <w:pPr>
                                      <w:spacing w:line="240" w:lineRule="exact"/>
                                      <w:jc w:val="center"/>
                                      <w:rPr>
                                        <w:rFonts w:ascii="標楷體" w:eastAsia="標楷體" w:hAnsi="標楷體"/>
                                        <w:sz w:val="20"/>
                                      </w:rPr>
                                    </w:pPr>
                                    <w:r>
                                      <w:rPr>
                                        <w:rFonts w:ascii="標楷體" w:eastAsia="標楷體" w:hAnsi="標楷體" w:hint="eastAsia"/>
                                        <w:sz w:val="20"/>
                                      </w:rPr>
                                      <w:t>3</w:t>
                                    </w:r>
                                    <w:r>
                                      <w:rPr>
                                        <w:rFonts w:ascii="標楷體" w:eastAsia="標楷體" w:hAnsi="標楷體"/>
                                        <w:sz w:val="20"/>
                                      </w:rPr>
                                      <w:t>月</w:t>
                                    </w:r>
                                  </w:p>
                                </w:txbxContent>
                              </wps:txbx>
                              <wps:bodyPr lIns="0" tIns="0" rIns="0" bIns="0" rtlCol="0" anchor="ctr"/>
                            </wps:wsp>
                          </wpg:grpSp>
                          <wps:wsp>
                            <wps:cNvPr id="15" name="五邊形 48"/>
                            <wps:cNvSpPr/>
                            <wps:spPr>
                              <a:xfrm flipH="1">
                                <a:off x="472007" y="1494389"/>
                                <a:ext cx="2150374" cy="442295"/>
                              </a:xfrm>
                              <a:prstGeom prst="homePlate">
                                <a:avLst/>
                              </a:prstGeom>
                              <a:noFill/>
                              <a:ln w="25400" cap="flat" cmpd="sng" algn="ctr">
                                <a:solidFill>
                                  <a:srgbClr val="4F81BD">
                                    <a:shade val="50000"/>
                                  </a:srgbClr>
                                </a:solidFill>
                                <a:prstDash val="solid"/>
                              </a:ln>
                              <a:effectLst/>
                            </wps:spPr>
                            <wps:txbx>
                              <w:txbxContent>
                                <w:p w14:paraId="3AB164E3" w14:textId="77777777" w:rsidR="00661FC3" w:rsidRPr="000761E8" w:rsidRDefault="00661FC3" w:rsidP="00661FC3">
                                  <w:pPr>
                                    <w:snapToGrid w:val="0"/>
                                    <w:spacing w:beforeLines="40" w:before="96"/>
                                    <w:ind w:rightChars="-35" w:right="-84"/>
                                    <w:rPr>
                                      <w:rFonts w:ascii="標楷體" w:eastAsia="標楷體" w:hAnsi="標楷體"/>
                                      <w:color w:val="000000"/>
                                      <w:spacing w:val="-4"/>
                                      <w:kern w:val="24"/>
                                      <w:sz w:val="20"/>
                                      <w:szCs w:val="20"/>
                                    </w:rPr>
                                  </w:pPr>
                                  <w:r w:rsidRPr="00CD1B72">
                                    <w:rPr>
                                      <w:rFonts w:ascii="標楷體" w:eastAsia="標楷體" w:hAnsi="標楷體" w:hint="eastAsia"/>
                                      <w:color w:val="000000"/>
                                      <w:kern w:val="24"/>
                                      <w:sz w:val="20"/>
                                      <w:szCs w:val="20"/>
                                    </w:rPr>
                                    <w:t>辦理</w:t>
                                  </w:r>
                                  <w:r w:rsidRPr="000761E8">
                                    <w:rPr>
                                      <w:rFonts w:ascii="標楷體" w:eastAsia="標楷體" w:hAnsi="標楷體" w:hint="eastAsia"/>
                                      <w:color w:val="000000"/>
                                      <w:spacing w:val="-4"/>
                                      <w:kern w:val="24"/>
                                      <w:sz w:val="20"/>
                                      <w:szCs w:val="20"/>
                                    </w:rPr>
                                    <w:t>第2階段</w:t>
                                  </w:r>
                                  <w:r>
                                    <w:rPr>
                                      <w:rFonts w:ascii="標楷體" w:eastAsia="標楷體" w:hAnsi="標楷體" w:hint="eastAsia"/>
                                      <w:color w:val="000000"/>
                                      <w:spacing w:val="-4"/>
                                      <w:kern w:val="24"/>
                                      <w:sz w:val="20"/>
                                      <w:szCs w:val="20"/>
                                    </w:rPr>
                                    <w:t>（</w:t>
                                  </w:r>
                                  <w:r w:rsidRPr="000761E8">
                                    <w:rPr>
                                      <w:rFonts w:ascii="標楷體" w:eastAsia="標楷體" w:hAnsi="標楷體" w:hint="eastAsia"/>
                                      <w:color w:val="000000"/>
                                      <w:spacing w:val="-4"/>
                                      <w:kern w:val="24"/>
                                      <w:sz w:val="20"/>
                                      <w:szCs w:val="20"/>
                                    </w:rPr>
                                    <w:t>燃料棒</w:t>
                                  </w:r>
                                  <w:r w:rsidRPr="000761E8">
                                    <w:rPr>
                                      <w:rFonts w:ascii="標楷體" w:eastAsia="標楷體" w:hAnsi="標楷體"/>
                                      <w:color w:val="000000"/>
                                      <w:spacing w:val="-4"/>
                                      <w:kern w:val="24"/>
                                      <w:sz w:val="20"/>
                                      <w:szCs w:val="20"/>
                                    </w:rPr>
                                    <w:t>拆解</w:t>
                                  </w:r>
                                  <w:r w:rsidRPr="000761E8">
                                    <w:rPr>
                                      <w:rFonts w:ascii="標楷體" w:eastAsia="標楷體" w:hAnsi="標楷體" w:hint="eastAsia"/>
                                      <w:color w:val="000000"/>
                                      <w:spacing w:val="-4"/>
                                      <w:kern w:val="24"/>
                                      <w:sz w:val="20"/>
                                      <w:szCs w:val="20"/>
                                    </w:rPr>
                                    <w:t>為燃料丸）採購案，無廠商投標流</w:t>
                                  </w:r>
                                  <w:r w:rsidRPr="000761E8">
                                    <w:rPr>
                                      <w:rFonts w:ascii="標楷體" w:eastAsia="標楷體" w:hAnsi="標楷體"/>
                                      <w:color w:val="000000"/>
                                      <w:spacing w:val="-4"/>
                                      <w:kern w:val="24"/>
                                      <w:sz w:val="20"/>
                                      <w:szCs w:val="20"/>
                                    </w:rPr>
                                    <w:t>標</w:t>
                                  </w:r>
                                  <w:r w:rsidRPr="000761E8">
                                    <w:rPr>
                                      <w:rFonts w:ascii="標楷體" w:eastAsia="標楷體" w:hAnsi="標楷體" w:hint="eastAsia"/>
                                      <w:color w:val="000000"/>
                                      <w:spacing w:val="-4"/>
                                      <w:kern w:val="24"/>
                                      <w:sz w:val="20"/>
                                      <w:szCs w:val="20"/>
                                    </w:rPr>
                                    <w:t>。</w:t>
                                  </w:r>
                                </w:p>
                              </w:txbxContent>
                            </wps:txbx>
                            <wps:bodyPr lIns="180000" tIns="0" rIns="72000" bIns="0" rtlCol="0" anchor="ctr" anchorCtr="1"/>
                          </wps:wsp>
                          <wps:wsp>
                            <wps:cNvPr id="17" name="五邊形 49"/>
                            <wps:cNvSpPr/>
                            <wps:spPr>
                              <a:xfrm flipH="1">
                                <a:off x="472007" y="2096132"/>
                                <a:ext cx="2152268" cy="417125"/>
                              </a:xfrm>
                              <a:prstGeom prst="homePlate">
                                <a:avLst/>
                              </a:prstGeom>
                              <a:noFill/>
                              <a:ln w="25400" cap="flat" cmpd="sng" algn="ctr">
                                <a:solidFill>
                                  <a:srgbClr val="4F81BD">
                                    <a:shade val="50000"/>
                                  </a:srgbClr>
                                </a:solidFill>
                                <a:prstDash val="solid"/>
                              </a:ln>
                              <a:effectLst/>
                            </wps:spPr>
                            <wps:txbx>
                              <w:txbxContent>
                                <w:p w14:paraId="17B031B3" w14:textId="77777777" w:rsidR="00661FC3" w:rsidRPr="000761E8" w:rsidRDefault="00661FC3" w:rsidP="00661FC3">
                                  <w:pPr>
                                    <w:snapToGrid w:val="0"/>
                                    <w:spacing w:beforeLines="50" w:before="120"/>
                                    <w:ind w:rightChars="-35" w:right="-84"/>
                                    <w:rPr>
                                      <w:rFonts w:ascii="標楷體" w:eastAsia="標楷體" w:hAnsi="標楷體"/>
                                      <w:sz w:val="20"/>
                                    </w:rPr>
                                  </w:pPr>
                                  <w:r w:rsidRPr="000761E8">
                                    <w:rPr>
                                      <w:rFonts w:ascii="標楷體" w:eastAsia="標楷體" w:hAnsi="標楷體" w:hint="eastAsia"/>
                                      <w:sz w:val="20"/>
                                    </w:rPr>
                                    <w:t>遲</w:t>
                                  </w:r>
                                  <w:r w:rsidRPr="00CD1B72">
                                    <w:rPr>
                                      <w:rFonts w:ascii="標楷體" w:eastAsia="標楷體" w:hAnsi="標楷體" w:hint="eastAsia"/>
                                      <w:color w:val="000000"/>
                                      <w:kern w:val="24"/>
                                      <w:sz w:val="20"/>
                                      <w:szCs w:val="20"/>
                                    </w:rPr>
                                    <w:t>未完</w:t>
                                  </w:r>
                                  <w:r w:rsidRPr="000761E8">
                                    <w:rPr>
                                      <w:rFonts w:ascii="標楷體" w:eastAsia="標楷體" w:hAnsi="標楷體" w:hint="eastAsia"/>
                                      <w:sz w:val="20"/>
                                    </w:rPr>
                                    <w:t>成第2階段招標作業，需支付貯存費</w:t>
                                  </w:r>
                                  <w:r>
                                    <w:rPr>
                                      <w:rFonts w:ascii="標楷體" w:eastAsia="標楷體" w:hAnsi="標楷體" w:hint="eastAsia"/>
                                      <w:sz w:val="20"/>
                                    </w:rPr>
                                    <w:t>3</w:t>
                                  </w:r>
                                  <w:r>
                                    <w:rPr>
                                      <w:rFonts w:ascii="標楷體" w:eastAsia="標楷體" w:hAnsi="標楷體"/>
                                      <w:sz w:val="20"/>
                                    </w:rPr>
                                    <w:t>.03</w:t>
                                  </w:r>
                                  <w:r>
                                    <w:rPr>
                                      <w:rFonts w:ascii="標楷體" w:eastAsia="標楷體" w:hAnsi="標楷體" w:hint="eastAsia"/>
                                      <w:sz w:val="20"/>
                                    </w:rPr>
                                    <w:t>億</w:t>
                                  </w:r>
                                  <w:r w:rsidRPr="000761E8">
                                    <w:rPr>
                                      <w:rFonts w:ascii="標楷體" w:eastAsia="標楷體" w:hAnsi="標楷體" w:hint="eastAsia"/>
                                      <w:sz w:val="20"/>
                                    </w:rPr>
                                    <w:t>元</w:t>
                                  </w:r>
                                  <w:r>
                                    <w:rPr>
                                      <w:rFonts w:ascii="標楷體" w:eastAsia="標楷體" w:hAnsi="標楷體" w:hint="eastAsia"/>
                                      <w:sz w:val="20"/>
                                    </w:rPr>
                                    <w:t>。</w:t>
                                  </w:r>
                                </w:p>
                              </w:txbxContent>
                            </wps:txbx>
                            <wps:bodyPr lIns="180000" tIns="0" bIns="0" rtlCol="0" anchor="ctr" anchorCtr="1"/>
                          </wps:wsp>
                          <wps:wsp>
                            <wps:cNvPr id="18" name="文字方塊 30"/>
                            <wps:cNvSpPr txBox="1"/>
                            <wps:spPr>
                              <a:xfrm>
                                <a:off x="131628" y="103481"/>
                                <a:ext cx="2534921" cy="229113"/>
                              </a:xfrm>
                              <a:prstGeom prst="rect">
                                <a:avLst/>
                              </a:prstGeom>
                              <a:noFill/>
                            </wps:spPr>
                            <wps:txbx>
                              <w:txbxContent>
                                <w:p w14:paraId="16FF5E34" w14:textId="4F45172B" w:rsidR="00661FC3" w:rsidRDefault="00661FC3" w:rsidP="00661FC3">
                                  <w:pPr>
                                    <w:jc w:val="center"/>
                                  </w:pPr>
                                  <w:r w:rsidRPr="00010A7A">
                                    <w:rPr>
                                      <w:rFonts w:ascii="標楷體" w:eastAsia="標楷體" w:hAnsi="標楷體" w:hint="eastAsia"/>
                                      <w:b/>
                                      <w:bCs/>
                                      <w:color w:val="000000"/>
                                      <w:kern w:val="24"/>
                                    </w:rPr>
                                    <w:t>圖</w:t>
                                  </w:r>
                                  <w:r w:rsidR="005B1858">
                                    <w:rPr>
                                      <w:rFonts w:ascii="標楷體" w:eastAsia="標楷體" w:hAnsi="標楷體" w:hint="eastAsia"/>
                                      <w:b/>
                                      <w:bCs/>
                                      <w:color w:val="000000"/>
                                      <w:kern w:val="24"/>
                                    </w:rPr>
                                    <w:t>1</w:t>
                                  </w:r>
                                  <w:r w:rsidR="00B329D7">
                                    <w:rPr>
                                      <w:rFonts w:ascii="標楷體" w:eastAsia="標楷體" w:hAnsi="標楷體"/>
                                      <w:b/>
                                      <w:bCs/>
                                      <w:color w:val="000000"/>
                                      <w:kern w:val="24"/>
                                    </w:rPr>
                                    <w:t>5</w:t>
                                  </w:r>
                                  <w:r>
                                    <w:rPr>
                                      <w:rFonts w:ascii="標楷體" w:eastAsia="標楷體" w:hAnsi="標楷體" w:hint="eastAsia"/>
                                      <w:b/>
                                      <w:bCs/>
                                      <w:color w:val="000000"/>
                                      <w:kern w:val="24"/>
                                    </w:rPr>
                                    <w:t xml:space="preserve">　核四</w:t>
                                  </w:r>
                                  <w:r>
                                    <w:rPr>
                                      <w:rFonts w:ascii="標楷體" w:eastAsia="標楷體" w:hAnsi="標楷體"/>
                                      <w:b/>
                                      <w:bCs/>
                                      <w:color w:val="000000"/>
                                      <w:kern w:val="24"/>
                                    </w:rPr>
                                    <w:t>計畫燃料束處理</w:t>
                                  </w:r>
                                  <w:r w:rsidRPr="00010A7A">
                                    <w:rPr>
                                      <w:rFonts w:ascii="標楷體" w:eastAsia="標楷體" w:hAnsi="標楷體" w:hint="eastAsia"/>
                                      <w:b/>
                                      <w:bCs/>
                                      <w:color w:val="000000"/>
                                      <w:kern w:val="24"/>
                                    </w:rPr>
                                    <w:t>情形</w:t>
                                  </w:r>
                                </w:p>
                              </w:txbxContent>
                            </wps:txbx>
                            <wps:bodyPr wrap="square" rtlCol="0">
                              <a:noAutofit/>
                            </wps:bodyPr>
                          </wps:wsp>
                          <wps:wsp>
                            <wps:cNvPr id="19" name="文字方塊 31"/>
                            <wps:cNvSpPr txBox="1"/>
                            <wps:spPr>
                              <a:xfrm>
                                <a:off x="115833" y="2602980"/>
                                <a:ext cx="2508442" cy="232730"/>
                              </a:xfrm>
                              <a:prstGeom prst="rect">
                                <a:avLst/>
                              </a:prstGeom>
                              <a:noFill/>
                            </wps:spPr>
                            <wps:txbx>
                              <w:txbxContent>
                                <w:p w14:paraId="39044F55" w14:textId="77777777" w:rsidR="00661FC3" w:rsidRDefault="00661FC3" w:rsidP="00661FC3">
                                  <w:pPr>
                                    <w:spacing w:line="240" w:lineRule="exact"/>
                                  </w:pPr>
                                  <w:r w:rsidRPr="00010A7A">
                                    <w:rPr>
                                      <w:rFonts w:ascii="標楷體" w:eastAsia="標楷體" w:hAnsi="標楷體" w:hint="eastAsia"/>
                                      <w:color w:val="000000"/>
                                      <w:kern w:val="24"/>
                                      <w:sz w:val="18"/>
                                      <w:szCs w:val="18"/>
                                    </w:rPr>
                                    <w:t>資料來源：整理自台灣電力公司提供資料。</w:t>
                                  </w:r>
                                </w:p>
                              </w:txbxContent>
                            </wps:txbx>
                            <wps:bodyPr wrap="square" rtlCol="0">
                              <a:noAutofit/>
                            </wps:bodyPr>
                          </wps:wsp>
                        </wpg:grpSp>
                        <wps:wsp>
                          <wps:cNvPr id="20" name="流程圖: 接點 20"/>
                          <wps:cNvSpPr>
                            <a:spLocks noChangeAspect="1"/>
                          </wps:cNvSpPr>
                          <wps:spPr>
                            <a:xfrm>
                              <a:off x="95415" y="1602795"/>
                              <a:ext cx="578998" cy="591097"/>
                            </a:xfrm>
                            <a:prstGeom prst="flowChartConnector">
                              <a:avLst/>
                            </a:prstGeom>
                            <a:solidFill>
                              <a:sysClr val="window" lastClr="FFFFFF"/>
                            </a:solidFill>
                            <a:ln w="25400" cap="flat" cmpd="sng" algn="ctr">
                              <a:solidFill>
                                <a:srgbClr val="4F81BD">
                                  <a:shade val="50000"/>
                                </a:srgbClr>
                              </a:solidFill>
                              <a:prstDash val="solid"/>
                            </a:ln>
                            <a:effectLst/>
                          </wps:spPr>
                          <wps:txbx>
                            <w:txbxContent>
                              <w:p w14:paraId="23A0A731" w14:textId="77777777" w:rsidR="00661FC3" w:rsidRDefault="00661FC3" w:rsidP="00661FC3">
                                <w:pPr>
                                  <w:spacing w:line="240" w:lineRule="exact"/>
                                  <w:jc w:val="center"/>
                                  <w:rPr>
                                    <w:rFonts w:ascii="標楷體" w:eastAsia="標楷體" w:hAnsi="標楷體"/>
                                    <w:sz w:val="20"/>
                                  </w:rPr>
                                </w:pPr>
                                <w:r w:rsidRPr="00010A7A">
                                  <w:rPr>
                                    <w:rFonts w:ascii="標楷體" w:eastAsia="標楷體" w:hAnsi="標楷體" w:hint="eastAsia"/>
                                    <w:sz w:val="20"/>
                                  </w:rPr>
                                  <w:t>1</w:t>
                                </w:r>
                                <w:r w:rsidRPr="00010A7A">
                                  <w:rPr>
                                    <w:rFonts w:ascii="標楷體" w:eastAsia="標楷體" w:hAnsi="標楷體"/>
                                    <w:sz w:val="20"/>
                                  </w:rPr>
                                  <w:t>1</w:t>
                                </w:r>
                                <w:r>
                                  <w:rPr>
                                    <w:rFonts w:ascii="標楷體" w:eastAsia="標楷體" w:hAnsi="標楷體"/>
                                    <w:sz w:val="20"/>
                                  </w:rPr>
                                  <w:t>1年</w:t>
                                </w:r>
                              </w:p>
                              <w:p w14:paraId="653AB85F" w14:textId="77777777" w:rsidR="00661FC3" w:rsidRPr="00010A7A" w:rsidRDefault="00661FC3" w:rsidP="00661FC3">
                                <w:pPr>
                                  <w:spacing w:line="240" w:lineRule="exact"/>
                                  <w:jc w:val="center"/>
                                  <w:rPr>
                                    <w:rFonts w:ascii="標楷體" w:eastAsia="標楷體" w:hAnsi="標楷體"/>
                                    <w:sz w:val="20"/>
                                  </w:rPr>
                                </w:pPr>
                                <w:r>
                                  <w:rPr>
                                    <w:rFonts w:ascii="標楷體" w:eastAsia="標楷體" w:hAnsi="標楷體"/>
                                    <w:sz w:val="20"/>
                                  </w:rPr>
                                  <w:t>9月</w:t>
                                </w:r>
                              </w:p>
                            </w:txbxContent>
                          </wps:txbx>
                          <wps:bodyPr lIns="0" tIns="0" rIns="0" bIns="0" rtlCol="0" anchor="ctr"/>
                        </wps:wsp>
                        <wps:wsp>
                          <wps:cNvPr id="21" name="流程圖: 接點 21"/>
                          <wps:cNvSpPr>
                            <a:spLocks noChangeAspect="1"/>
                          </wps:cNvSpPr>
                          <wps:spPr>
                            <a:xfrm>
                              <a:off x="94276" y="2253368"/>
                              <a:ext cx="578998" cy="591097"/>
                            </a:xfrm>
                            <a:prstGeom prst="flowChartConnector">
                              <a:avLst/>
                            </a:prstGeom>
                            <a:solidFill>
                              <a:sysClr val="window" lastClr="FFFFFF"/>
                            </a:solidFill>
                            <a:ln w="25400" cap="flat" cmpd="sng" algn="ctr">
                              <a:solidFill>
                                <a:srgbClr val="4F81BD">
                                  <a:shade val="50000"/>
                                </a:srgbClr>
                              </a:solidFill>
                              <a:prstDash val="solid"/>
                            </a:ln>
                            <a:effectLst/>
                          </wps:spPr>
                          <wps:txbx>
                            <w:txbxContent>
                              <w:p w14:paraId="1B2CAA90" w14:textId="77777777" w:rsidR="00661FC3" w:rsidRDefault="00661FC3" w:rsidP="00661FC3">
                                <w:pPr>
                                  <w:spacing w:line="240" w:lineRule="exact"/>
                                  <w:jc w:val="center"/>
                                  <w:rPr>
                                    <w:rFonts w:ascii="標楷體" w:eastAsia="標楷體" w:hAnsi="標楷體"/>
                                    <w:sz w:val="20"/>
                                  </w:rPr>
                                </w:pPr>
                                <w:r w:rsidRPr="00010A7A">
                                  <w:rPr>
                                    <w:rFonts w:ascii="標楷體" w:eastAsia="標楷體" w:hAnsi="標楷體" w:hint="eastAsia"/>
                                    <w:sz w:val="20"/>
                                  </w:rPr>
                                  <w:t>1</w:t>
                                </w:r>
                                <w:r w:rsidRPr="00010A7A">
                                  <w:rPr>
                                    <w:rFonts w:ascii="標楷體" w:eastAsia="標楷體" w:hAnsi="標楷體"/>
                                    <w:sz w:val="20"/>
                                  </w:rPr>
                                  <w:t>1</w:t>
                                </w:r>
                                <w:r>
                                  <w:rPr>
                                    <w:rFonts w:ascii="標楷體" w:eastAsia="標楷體" w:hAnsi="標楷體"/>
                                    <w:sz w:val="20"/>
                                  </w:rPr>
                                  <w:t>4年</w:t>
                                </w:r>
                              </w:p>
                              <w:p w14:paraId="1B9808AB" w14:textId="77777777" w:rsidR="00661FC3" w:rsidRPr="00010A7A" w:rsidRDefault="00661FC3" w:rsidP="00661FC3">
                                <w:pPr>
                                  <w:spacing w:line="240" w:lineRule="exact"/>
                                  <w:jc w:val="center"/>
                                  <w:rPr>
                                    <w:rFonts w:ascii="標楷體" w:eastAsia="標楷體" w:hAnsi="標楷體"/>
                                    <w:sz w:val="20"/>
                                  </w:rPr>
                                </w:pPr>
                                <w:r>
                                  <w:rPr>
                                    <w:rFonts w:ascii="標楷體" w:eastAsia="標楷體" w:hAnsi="標楷體" w:hint="eastAsia"/>
                                    <w:sz w:val="20"/>
                                  </w:rPr>
                                  <w:t>3</w:t>
                                </w:r>
                                <w:r>
                                  <w:rPr>
                                    <w:rFonts w:ascii="標楷體" w:eastAsia="標楷體" w:hAnsi="標楷體"/>
                                    <w:sz w:val="20"/>
                                  </w:rPr>
                                  <w:t>月</w:t>
                                </w:r>
                              </w:p>
                            </w:txbxContent>
                          </wps:txbx>
                          <wps:bodyPr lIns="0" tIns="0" rIns="0" bIns="0" rtlCol="0" anchor="ctr"/>
                        </wps:wsp>
                        <wps:wsp>
                          <wps:cNvPr id="22" name="流程圖: 接點 22"/>
                          <wps:cNvSpPr>
                            <a:spLocks noChangeAspect="1"/>
                          </wps:cNvSpPr>
                          <wps:spPr>
                            <a:xfrm>
                              <a:off x="78162" y="961685"/>
                              <a:ext cx="578998" cy="591097"/>
                            </a:xfrm>
                            <a:prstGeom prst="flowChartConnector">
                              <a:avLst/>
                            </a:prstGeom>
                            <a:solidFill>
                              <a:schemeClr val="bg1"/>
                            </a:solidFill>
                            <a:ln w="25400" cap="flat" cmpd="sng" algn="ctr">
                              <a:solidFill>
                                <a:srgbClr val="4F81BD">
                                  <a:shade val="50000"/>
                                </a:srgbClr>
                              </a:solidFill>
                              <a:prstDash val="solid"/>
                            </a:ln>
                            <a:effectLst/>
                          </wps:spPr>
                          <wps:txbx>
                            <w:txbxContent>
                              <w:p w14:paraId="09042A1E" w14:textId="77777777" w:rsidR="00661FC3" w:rsidRDefault="00661FC3" w:rsidP="00661FC3">
                                <w:pPr>
                                  <w:spacing w:line="240" w:lineRule="exact"/>
                                  <w:jc w:val="center"/>
                                  <w:rPr>
                                    <w:rFonts w:ascii="標楷體" w:eastAsia="標楷體" w:hAnsi="標楷體"/>
                                    <w:sz w:val="20"/>
                                  </w:rPr>
                                </w:pPr>
                                <w:r w:rsidRPr="00010A7A">
                                  <w:rPr>
                                    <w:rFonts w:ascii="標楷體" w:eastAsia="標楷體" w:hAnsi="標楷體" w:hint="eastAsia"/>
                                    <w:sz w:val="20"/>
                                  </w:rPr>
                                  <w:t>1</w:t>
                                </w:r>
                                <w:r w:rsidRPr="00010A7A">
                                  <w:rPr>
                                    <w:rFonts w:ascii="標楷體" w:eastAsia="標楷體" w:hAnsi="標楷體"/>
                                    <w:sz w:val="20"/>
                                  </w:rPr>
                                  <w:t>1</w:t>
                                </w:r>
                                <w:r>
                                  <w:rPr>
                                    <w:rFonts w:ascii="標楷體" w:eastAsia="標楷體" w:hAnsi="標楷體"/>
                                    <w:sz w:val="20"/>
                                  </w:rPr>
                                  <w:t>0年</w:t>
                                </w:r>
                              </w:p>
                              <w:p w14:paraId="7FD08980" w14:textId="77777777" w:rsidR="00661FC3" w:rsidRPr="00010A7A" w:rsidRDefault="00661FC3" w:rsidP="00661FC3">
                                <w:pPr>
                                  <w:spacing w:line="240" w:lineRule="exact"/>
                                  <w:jc w:val="center"/>
                                  <w:rPr>
                                    <w:rFonts w:ascii="標楷體" w:eastAsia="標楷體" w:hAnsi="標楷體"/>
                                    <w:sz w:val="20"/>
                                  </w:rPr>
                                </w:pPr>
                                <w:r>
                                  <w:rPr>
                                    <w:rFonts w:ascii="標楷體" w:eastAsia="標楷體" w:hAnsi="標楷體"/>
                                    <w:sz w:val="20"/>
                                  </w:rPr>
                                  <w:t>10月</w:t>
                                </w:r>
                              </w:p>
                            </w:txbxContent>
                          </wps:txbx>
                          <wps:bodyPr lIns="0" tIns="0" rIns="0" bIns="0" rtlCol="0" anchor="ctr"/>
                        </wps:wsp>
                      </wpg:grpSp>
                      <wps:wsp>
                        <wps:cNvPr id="23" name="向下箭號 55"/>
                        <wps:cNvSpPr/>
                        <wps:spPr>
                          <a:xfrm>
                            <a:off x="266281" y="815134"/>
                            <a:ext cx="229559" cy="252098"/>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向下箭號 56"/>
                        <wps:cNvSpPr/>
                        <wps:spPr>
                          <a:xfrm>
                            <a:off x="266281" y="1447193"/>
                            <a:ext cx="229559" cy="252098"/>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向下箭號 57"/>
                        <wps:cNvSpPr/>
                        <wps:spPr>
                          <a:xfrm>
                            <a:off x="266281" y="2090643"/>
                            <a:ext cx="229559" cy="252098"/>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5425EB" id="群組 2" o:spid="_x0000_s1097" style="position:absolute;left:0;text-align:left;margin-left:273.7pt;margin-top:294.7pt;width:216.5pt;height:256.3pt;z-index:251918336;mso-position-horizontal-relative:margin;mso-position-vertical-relative:margin;mso-width-relative:margin;mso-height-relative:margin" coordorigin="198,1137" coordsize="26687,300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">
                <v:group id="群組 3" o:spid="_x0000_s1098" style="position:absolute;left:198;top:1137;width:26687;height:30023" coordorigin="198,1137" coordsize="26687,30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_x0000_s1099" style="position:absolute;left:198;top:1137;width:26687;height:30023" coordorigin="1158,1034" coordsize="25507,27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五邊形 44" o:spid="_x0000_s1100" type="#_x0000_t15" style="position:absolute;left:4637;top:9236;width:21504;height:3995;flip:x;visibility:visible;mso-wrap-style:square;v-text-anchor:middle-center"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" adj="19593" filled="f" strokecolor="#385d8a" strokeweight="2pt">
                      <v:textbox inset="5mm,0,,0">
                        <w:txbxContent>
                          <w:p w14:paraId="62BEFE9D" w14:textId="77777777" w:rsidR="00661FC3" w:rsidRDefault="00661FC3" w:rsidP="00661FC3">
                            <w:pPr>
                              <w:snapToGrid w:val="0"/>
                              <w:spacing w:beforeLines="40" w:before="96" w:line="240" w:lineRule="exact"/>
                              <w:ind w:rightChars="-35" w:right="-84"/>
                            </w:pPr>
                            <w:r w:rsidRPr="00010A7A">
                              <w:rPr>
                                <w:rFonts w:ascii="標楷體" w:eastAsia="標楷體" w:hAnsi="標楷體" w:hint="eastAsia"/>
                                <w:color w:val="000000"/>
                                <w:kern w:val="24"/>
                                <w:sz w:val="20"/>
                                <w:szCs w:val="20"/>
                              </w:rPr>
                              <w:t>將</w:t>
                            </w:r>
                            <w:r>
                              <w:rPr>
                                <w:rFonts w:ascii="標楷體" w:eastAsia="標楷體" w:hAnsi="標楷體" w:hint="eastAsia"/>
                                <w:color w:val="000000"/>
                                <w:kern w:val="24"/>
                                <w:sz w:val="20"/>
                                <w:szCs w:val="20"/>
                              </w:rPr>
                              <w:t>1</w:t>
                            </w:r>
                            <w:r>
                              <w:rPr>
                                <w:rFonts w:ascii="標楷體" w:eastAsia="標楷體" w:hAnsi="標楷體"/>
                                <w:color w:val="000000"/>
                                <w:kern w:val="24"/>
                                <w:sz w:val="20"/>
                                <w:szCs w:val="20"/>
                              </w:rPr>
                              <w:t>,744</w:t>
                            </w:r>
                            <w:r>
                              <w:rPr>
                                <w:rFonts w:ascii="標楷體" w:eastAsia="標楷體" w:hAnsi="標楷體" w:hint="eastAsia"/>
                                <w:color w:val="000000"/>
                                <w:kern w:val="24"/>
                                <w:sz w:val="20"/>
                                <w:szCs w:val="20"/>
                              </w:rPr>
                              <w:t>束初始核心</w:t>
                            </w:r>
                            <w:proofErr w:type="gramStart"/>
                            <w:r w:rsidRPr="00010A7A">
                              <w:rPr>
                                <w:rFonts w:ascii="標楷體" w:eastAsia="標楷體" w:hAnsi="標楷體" w:hint="eastAsia"/>
                                <w:color w:val="000000"/>
                                <w:kern w:val="24"/>
                                <w:sz w:val="20"/>
                                <w:szCs w:val="20"/>
                              </w:rPr>
                              <w:t>燃料束拆解</w:t>
                            </w:r>
                            <w:proofErr w:type="gramEnd"/>
                            <w:r w:rsidRPr="00010A7A">
                              <w:rPr>
                                <w:rFonts w:ascii="標楷體" w:eastAsia="標楷體" w:hAnsi="標楷體" w:hint="eastAsia"/>
                                <w:color w:val="000000"/>
                                <w:kern w:val="24"/>
                                <w:sz w:val="20"/>
                                <w:szCs w:val="20"/>
                              </w:rPr>
                              <w:t>為160,448</w:t>
                            </w:r>
                            <w:r>
                              <w:rPr>
                                <w:rFonts w:ascii="標楷體" w:eastAsia="標楷體" w:hAnsi="標楷體" w:hint="eastAsia"/>
                                <w:color w:val="000000"/>
                                <w:kern w:val="24"/>
                                <w:sz w:val="20"/>
                                <w:szCs w:val="20"/>
                              </w:rPr>
                              <w:t>根燃料棒</w:t>
                            </w:r>
                            <w:r w:rsidRPr="00010A7A">
                              <w:rPr>
                                <w:rFonts w:ascii="標楷體" w:eastAsia="標楷體" w:hAnsi="標楷體" w:hint="eastAsia"/>
                                <w:color w:val="000000"/>
                                <w:kern w:val="24"/>
                                <w:sz w:val="20"/>
                                <w:szCs w:val="20"/>
                              </w:rPr>
                              <w:t>。</w:t>
                            </w:r>
                          </w:p>
                        </w:txbxContent>
                      </v:textbox>
                    </v:shape>
                    <v:group id="群組 8" o:spid="_x0000_s1101" style="position:absolute;left:1880;top:3443;width:24261;height:4935" coordorigin="1448,2745" coordsize="18938,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五邊形 46" o:spid="_x0000_s1102" type="#_x0000_t15" style="position:absolute;left:3600;top:2983;width:16787;height:3288;flip:x;visibility:visible;mso-wrap-style:square;v-text-anchor:top-center"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" adj="19484" filled="f" strokecolor="#385d8a" strokeweight="2pt">
                        <v:textbox inset="5mm,0,,0">
                          <w:txbxContent>
                            <w:p w14:paraId="6DD23AFC" w14:textId="77777777" w:rsidR="00661FC3" w:rsidRPr="00010A7A" w:rsidRDefault="00661FC3" w:rsidP="00661FC3">
                              <w:pPr>
                                <w:snapToGrid w:val="0"/>
                                <w:spacing w:beforeLines="40" w:before="96"/>
                                <w:ind w:rightChars="-35" w:right="-84"/>
                                <w:rPr>
                                  <w:rFonts w:ascii="標楷體" w:eastAsia="標楷體" w:hAnsi="標楷體"/>
                                  <w:color w:val="000000"/>
                                  <w:kern w:val="24"/>
                                  <w:sz w:val="20"/>
                                  <w:szCs w:val="20"/>
                                </w:rPr>
                              </w:pPr>
                              <w:r>
                                <w:rPr>
                                  <w:rFonts w:ascii="標楷體" w:eastAsia="標楷體" w:hAnsi="標楷體" w:hint="eastAsia"/>
                                  <w:color w:val="000000"/>
                                  <w:kern w:val="24"/>
                                  <w:sz w:val="20"/>
                                  <w:szCs w:val="20"/>
                                </w:rPr>
                                <w:t>1</w:t>
                              </w:r>
                              <w:r>
                                <w:rPr>
                                  <w:rFonts w:ascii="標楷體" w:eastAsia="標楷體" w:hAnsi="標楷體"/>
                                  <w:color w:val="000000"/>
                                  <w:kern w:val="24"/>
                                  <w:sz w:val="20"/>
                                  <w:szCs w:val="20"/>
                                </w:rPr>
                                <w:t>,744</w:t>
                              </w:r>
                              <w:r>
                                <w:rPr>
                                  <w:rFonts w:ascii="標楷體" w:eastAsia="標楷體" w:hAnsi="標楷體" w:hint="eastAsia"/>
                                  <w:color w:val="000000"/>
                                  <w:kern w:val="24"/>
                                  <w:sz w:val="20"/>
                                  <w:szCs w:val="20"/>
                                </w:rPr>
                                <w:t>束初始核心燃料束</w:t>
                              </w:r>
                              <w:r w:rsidRPr="00010A7A">
                                <w:rPr>
                                  <w:rFonts w:ascii="標楷體" w:eastAsia="標楷體" w:hAnsi="標楷體" w:hint="eastAsia"/>
                                  <w:color w:val="000000"/>
                                  <w:kern w:val="24"/>
                                  <w:sz w:val="20"/>
                                  <w:szCs w:val="20"/>
                                </w:rPr>
                                <w:t>完成外運作業。</w:t>
                              </w:r>
                            </w:p>
                          </w:txbxContent>
                        </v:textbox>
                      </v:shape>
                      <v:shapetype id="_x0000_t120" coordsize="21600,21600" o:spt="120" path="m10800,qx,10800,10800,21600,21600,10800,10800,xe">
                        <v:path gradientshapeok="t" o:connecttype="custom" o:connectlocs="10800,0;3163,3163;0,10800;3163,18437;10800,21600;18437,18437;21600,10800;18437,3163" textboxrect="3163,3163,18437,18437"/>
                      </v:shapetype>
                      <v:shape id="流程圖: 接點 13" o:spid="_x0000_s1103" type="#_x0000_t120" style="position:absolute;left:1448;top:2745;width:3964;height:3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" fillcolor="white [3212]" strokecolor="#385d8a" strokeweight="2pt">
                        <v:path arrowok="t"/>
                        <o:lock v:ext="edit" aspectratio="t"/>
                        <v:textbox inset="0,0,0,0">
                          <w:txbxContent>
                            <w:p w14:paraId="3AEC72CF" w14:textId="77777777" w:rsidR="00661FC3" w:rsidRDefault="00661FC3" w:rsidP="00661FC3">
                              <w:pPr>
                                <w:spacing w:line="240" w:lineRule="exact"/>
                                <w:jc w:val="center"/>
                                <w:rPr>
                                  <w:rFonts w:ascii="標楷體" w:eastAsia="標楷體" w:hAnsi="標楷體"/>
                                  <w:sz w:val="20"/>
                                </w:rPr>
                              </w:pPr>
                              <w:r w:rsidRPr="00010A7A">
                                <w:rPr>
                                  <w:rFonts w:ascii="標楷體" w:eastAsia="標楷體" w:hAnsi="標楷體" w:hint="eastAsia"/>
                                  <w:sz w:val="20"/>
                                </w:rPr>
                                <w:t>1</w:t>
                              </w:r>
                              <w:r w:rsidRPr="00010A7A">
                                <w:rPr>
                                  <w:rFonts w:ascii="標楷體" w:eastAsia="標楷體" w:hAnsi="標楷體"/>
                                  <w:sz w:val="20"/>
                                </w:rPr>
                                <w:t>1</w:t>
                              </w:r>
                              <w:r>
                                <w:rPr>
                                  <w:rFonts w:ascii="標楷體" w:eastAsia="標楷體" w:hAnsi="標楷體"/>
                                  <w:sz w:val="20"/>
                                </w:rPr>
                                <w:t>0年</w:t>
                              </w:r>
                            </w:p>
                            <w:p w14:paraId="1BFD33B0" w14:textId="77777777" w:rsidR="00661FC3" w:rsidRPr="00010A7A" w:rsidRDefault="00661FC3" w:rsidP="00661FC3">
                              <w:pPr>
                                <w:spacing w:line="240" w:lineRule="exact"/>
                                <w:jc w:val="center"/>
                                <w:rPr>
                                  <w:rFonts w:ascii="標楷體" w:eastAsia="標楷體" w:hAnsi="標楷體"/>
                                  <w:sz w:val="20"/>
                                </w:rPr>
                              </w:pPr>
                              <w:r>
                                <w:rPr>
                                  <w:rFonts w:ascii="標楷體" w:eastAsia="標楷體" w:hAnsi="標楷體" w:hint="eastAsia"/>
                                  <w:sz w:val="20"/>
                                </w:rPr>
                                <w:t>3</w:t>
                              </w:r>
                              <w:r>
                                <w:rPr>
                                  <w:rFonts w:ascii="標楷體" w:eastAsia="標楷體" w:hAnsi="標楷體"/>
                                  <w:sz w:val="20"/>
                                </w:rPr>
                                <w:t>月</w:t>
                              </w:r>
                            </w:p>
                          </w:txbxContent>
                        </v:textbox>
                      </v:shape>
                    </v:group>
                    <v:shape id="五邊形 48" o:spid="_x0000_s1104" type="#_x0000_t15" style="position:absolute;left:4720;top:14943;width:21503;height:4423;flip:x;visibility:visible;mso-wrap-style:square;v-text-anchor:middle-center"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" adj="19379" filled="f" strokecolor="#385d8a" strokeweight="2pt">
                      <v:textbox inset="5mm,0,2mm,0">
                        <w:txbxContent>
                          <w:p w14:paraId="3AB164E3" w14:textId="77777777" w:rsidR="00661FC3" w:rsidRPr="000761E8" w:rsidRDefault="00661FC3" w:rsidP="00661FC3">
                            <w:pPr>
                              <w:snapToGrid w:val="0"/>
                              <w:spacing w:beforeLines="40" w:before="96"/>
                              <w:ind w:rightChars="-35" w:right="-84"/>
                              <w:rPr>
                                <w:rFonts w:ascii="標楷體" w:eastAsia="標楷體" w:hAnsi="標楷體"/>
                                <w:color w:val="000000"/>
                                <w:spacing w:val="-4"/>
                                <w:kern w:val="24"/>
                                <w:sz w:val="20"/>
                                <w:szCs w:val="20"/>
                              </w:rPr>
                            </w:pPr>
                            <w:r w:rsidRPr="00CD1B72">
                              <w:rPr>
                                <w:rFonts w:ascii="標楷體" w:eastAsia="標楷體" w:hAnsi="標楷體" w:hint="eastAsia"/>
                                <w:color w:val="000000"/>
                                <w:kern w:val="24"/>
                                <w:sz w:val="20"/>
                                <w:szCs w:val="20"/>
                              </w:rPr>
                              <w:t>辦理</w:t>
                            </w:r>
                            <w:r w:rsidRPr="000761E8">
                              <w:rPr>
                                <w:rFonts w:ascii="標楷體" w:eastAsia="標楷體" w:hAnsi="標楷體" w:hint="eastAsia"/>
                                <w:color w:val="000000"/>
                                <w:spacing w:val="-4"/>
                                <w:kern w:val="24"/>
                                <w:sz w:val="20"/>
                                <w:szCs w:val="20"/>
                              </w:rPr>
                              <w:t>第2階段</w:t>
                            </w:r>
                            <w:r>
                              <w:rPr>
                                <w:rFonts w:ascii="標楷體" w:eastAsia="標楷體" w:hAnsi="標楷體" w:hint="eastAsia"/>
                                <w:color w:val="000000"/>
                                <w:spacing w:val="-4"/>
                                <w:kern w:val="24"/>
                                <w:sz w:val="20"/>
                                <w:szCs w:val="20"/>
                              </w:rPr>
                              <w:t>（</w:t>
                            </w:r>
                            <w:r w:rsidRPr="000761E8">
                              <w:rPr>
                                <w:rFonts w:ascii="標楷體" w:eastAsia="標楷體" w:hAnsi="標楷體" w:hint="eastAsia"/>
                                <w:color w:val="000000"/>
                                <w:spacing w:val="-4"/>
                                <w:kern w:val="24"/>
                                <w:sz w:val="20"/>
                                <w:szCs w:val="20"/>
                              </w:rPr>
                              <w:t>燃料棒</w:t>
                            </w:r>
                            <w:r w:rsidRPr="000761E8">
                              <w:rPr>
                                <w:rFonts w:ascii="標楷體" w:eastAsia="標楷體" w:hAnsi="標楷體"/>
                                <w:color w:val="000000"/>
                                <w:spacing w:val="-4"/>
                                <w:kern w:val="24"/>
                                <w:sz w:val="20"/>
                                <w:szCs w:val="20"/>
                              </w:rPr>
                              <w:t>拆解</w:t>
                            </w:r>
                            <w:r w:rsidRPr="000761E8">
                              <w:rPr>
                                <w:rFonts w:ascii="標楷體" w:eastAsia="標楷體" w:hAnsi="標楷體" w:hint="eastAsia"/>
                                <w:color w:val="000000"/>
                                <w:spacing w:val="-4"/>
                                <w:kern w:val="24"/>
                                <w:sz w:val="20"/>
                                <w:szCs w:val="20"/>
                              </w:rPr>
                              <w:t>為燃料丸）採購案，無廠商投標流</w:t>
                            </w:r>
                            <w:r w:rsidRPr="000761E8">
                              <w:rPr>
                                <w:rFonts w:ascii="標楷體" w:eastAsia="標楷體" w:hAnsi="標楷體"/>
                                <w:color w:val="000000"/>
                                <w:spacing w:val="-4"/>
                                <w:kern w:val="24"/>
                                <w:sz w:val="20"/>
                                <w:szCs w:val="20"/>
                              </w:rPr>
                              <w:t>標</w:t>
                            </w:r>
                            <w:r w:rsidRPr="000761E8">
                              <w:rPr>
                                <w:rFonts w:ascii="標楷體" w:eastAsia="標楷體" w:hAnsi="標楷體" w:hint="eastAsia"/>
                                <w:color w:val="000000"/>
                                <w:spacing w:val="-4"/>
                                <w:kern w:val="24"/>
                                <w:sz w:val="20"/>
                                <w:szCs w:val="20"/>
                              </w:rPr>
                              <w:t>。</w:t>
                            </w:r>
                          </w:p>
                        </w:txbxContent>
                      </v:textbox>
                    </v:shape>
                    <v:shape id="五邊形 49" o:spid="_x0000_s1105" type="#_x0000_t15" style="position:absolute;left:4720;top:20961;width:21522;height:4171;flip:x;visibility:visible;mso-wrap-style:square;v-text-anchor:middle-center"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" adj="19507" filled="f" strokecolor="#385d8a" strokeweight="2pt">
                      <v:textbox inset="5mm,0,,0">
                        <w:txbxContent>
                          <w:p w14:paraId="17B031B3" w14:textId="77777777" w:rsidR="00661FC3" w:rsidRPr="000761E8" w:rsidRDefault="00661FC3" w:rsidP="00661FC3">
                            <w:pPr>
                              <w:snapToGrid w:val="0"/>
                              <w:spacing w:beforeLines="50" w:before="120"/>
                              <w:ind w:rightChars="-35" w:right="-84"/>
                              <w:rPr>
                                <w:rFonts w:ascii="標楷體" w:eastAsia="標楷體" w:hAnsi="標楷體"/>
                                <w:sz w:val="20"/>
                              </w:rPr>
                            </w:pPr>
                            <w:r w:rsidRPr="000761E8">
                              <w:rPr>
                                <w:rFonts w:ascii="標楷體" w:eastAsia="標楷體" w:hAnsi="標楷體" w:hint="eastAsia"/>
                                <w:sz w:val="20"/>
                              </w:rPr>
                              <w:t>遲</w:t>
                            </w:r>
                            <w:r w:rsidRPr="00CD1B72">
                              <w:rPr>
                                <w:rFonts w:ascii="標楷體" w:eastAsia="標楷體" w:hAnsi="標楷體" w:hint="eastAsia"/>
                                <w:color w:val="000000"/>
                                <w:kern w:val="24"/>
                                <w:sz w:val="20"/>
                                <w:szCs w:val="20"/>
                              </w:rPr>
                              <w:t>未完</w:t>
                            </w:r>
                            <w:r w:rsidRPr="000761E8">
                              <w:rPr>
                                <w:rFonts w:ascii="標楷體" w:eastAsia="標楷體" w:hAnsi="標楷體" w:hint="eastAsia"/>
                                <w:sz w:val="20"/>
                              </w:rPr>
                              <w:t>成第2階段招標作業，需支付貯存費</w:t>
                            </w:r>
                            <w:r>
                              <w:rPr>
                                <w:rFonts w:ascii="標楷體" w:eastAsia="標楷體" w:hAnsi="標楷體" w:hint="eastAsia"/>
                                <w:sz w:val="20"/>
                              </w:rPr>
                              <w:t>3</w:t>
                            </w:r>
                            <w:r>
                              <w:rPr>
                                <w:rFonts w:ascii="標楷體" w:eastAsia="標楷體" w:hAnsi="標楷體"/>
                                <w:sz w:val="20"/>
                              </w:rPr>
                              <w:t>.03</w:t>
                            </w:r>
                            <w:r>
                              <w:rPr>
                                <w:rFonts w:ascii="標楷體" w:eastAsia="標楷體" w:hAnsi="標楷體" w:hint="eastAsia"/>
                                <w:sz w:val="20"/>
                              </w:rPr>
                              <w:t>億</w:t>
                            </w:r>
                            <w:r w:rsidRPr="000761E8">
                              <w:rPr>
                                <w:rFonts w:ascii="標楷體" w:eastAsia="標楷體" w:hAnsi="標楷體" w:hint="eastAsia"/>
                                <w:sz w:val="20"/>
                              </w:rPr>
                              <w:t>元</w:t>
                            </w:r>
                            <w:r>
                              <w:rPr>
                                <w:rFonts w:ascii="標楷體" w:eastAsia="標楷體" w:hAnsi="標楷體" w:hint="eastAsia"/>
                                <w:sz w:val="20"/>
                              </w:rPr>
                              <w:t>。</w:t>
                            </w:r>
                          </w:p>
                        </w:txbxContent>
                      </v:textbox>
                    </v:shape>
                    <v:shape id="文字方塊 30" o:spid="_x0000_s1106" type="#_x0000_t202" style="position:absolute;left:1316;top:1034;width:25349;height:2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16FF5E34" w14:textId="4F45172B" w:rsidR="00661FC3" w:rsidRDefault="00661FC3" w:rsidP="00661FC3">
                            <w:pPr>
                              <w:jc w:val="center"/>
                            </w:pPr>
                            <w:r w:rsidRPr="00010A7A">
                              <w:rPr>
                                <w:rFonts w:ascii="標楷體" w:eastAsia="標楷體" w:hAnsi="標楷體" w:hint="eastAsia"/>
                                <w:b/>
                                <w:bCs/>
                                <w:color w:val="000000"/>
                                <w:kern w:val="24"/>
                              </w:rPr>
                              <w:t>圖</w:t>
                            </w:r>
                            <w:r w:rsidR="005B1858">
                              <w:rPr>
                                <w:rFonts w:ascii="標楷體" w:eastAsia="標楷體" w:hAnsi="標楷體" w:hint="eastAsia"/>
                                <w:b/>
                                <w:bCs/>
                                <w:color w:val="000000"/>
                                <w:kern w:val="24"/>
                              </w:rPr>
                              <w:t>1</w:t>
                            </w:r>
                            <w:r w:rsidR="00B329D7">
                              <w:rPr>
                                <w:rFonts w:ascii="標楷體" w:eastAsia="標楷體" w:hAnsi="標楷體"/>
                                <w:b/>
                                <w:bCs/>
                                <w:color w:val="000000"/>
                                <w:kern w:val="24"/>
                              </w:rPr>
                              <w:t>5</w:t>
                            </w:r>
                            <w:r>
                              <w:rPr>
                                <w:rFonts w:ascii="標楷體" w:eastAsia="標楷體" w:hAnsi="標楷體" w:hint="eastAsia"/>
                                <w:b/>
                                <w:bCs/>
                                <w:color w:val="000000"/>
                                <w:kern w:val="24"/>
                              </w:rPr>
                              <w:t xml:space="preserve">　核四</w:t>
                            </w:r>
                            <w:r>
                              <w:rPr>
                                <w:rFonts w:ascii="標楷體" w:eastAsia="標楷體" w:hAnsi="標楷體"/>
                                <w:b/>
                                <w:bCs/>
                                <w:color w:val="000000"/>
                                <w:kern w:val="24"/>
                              </w:rPr>
                              <w:t>計畫燃料束處理</w:t>
                            </w:r>
                            <w:r w:rsidRPr="00010A7A">
                              <w:rPr>
                                <w:rFonts w:ascii="標楷體" w:eastAsia="標楷體" w:hAnsi="標楷體" w:hint="eastAsia"/>
                                <w:b/>
                                <w:bCs/>
                                <w:color w:val="000000"/>
                                <w:kern w:val="24"/>
                              </w:rPr>
                              <w:t>情形</w:t>
                            </w:r>
                          </w:p>
                        </w:txbxContent>
                      </v:textbox>
                    </v:shape>
                    <v:shape id="文字方塊 31" o:spid="_x0000_s1107" type="#_x0000_t202" style="position:absolute;left:1158;top:26029;width:25084;height:2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39044F55" w14:textId="77777777" w:rsidR="00661FC3" w:rsidRDefault="00661FC3" w:rsidP="00661FC3">
                            <w:pPr>
                              <w:spacing w:line="240" w:lineRule="exact"/>
                            </w:pPr>
                            <w:r w:rsidRPr="00010A7A">
                              <w:rPr>
                                <w:rFonts w:ascii="標楷體" w:eastAsia="標楷體" w:hAnsi="標楷體" w:hint="eastAsia"/>
                                <w:color w:val="000000"/>
                                <w:kern w:val="24"/>
                                <w:sz w:val="18"/>
                                <w:szCs w:val="18"/>
                              </w:rPr>
                              <w:t>資料來源：整理自台灣電力公司提供資料。</w:t>
                            </w:r>
                          </w:p>
                        </w:txbxContent>
                      </v:textbox>
                    </v:shape>
                  </v:group>
                  <v:shape id="流程圖: 接點 20" o:spid="_x0000_s1108" type="#_x0000_t120" style="position:absolute;left:954;top:16027;width:5790;height:59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" fillcolor="window" strokecolor="#385d8a" strokeweight="2pt">
                    <v:path arrowok="t"/>
                    <o:lock v:ext="edit" aspectratio="t"/>
                    <v:textbox inset="0,0,0,0">
                      <w:txbxContent>
                        <w:p w14:paraId="23A0A731" w14:textId="77777777" w:rsidR="00661FC3" w:rsidRDefault="00661FC3" w:rsidP="00661FC3">
                          <w:pPr>
                            <w:spacing w:line="240" w:lineRule="exact"/>
                            <w:jc w:val="center"/>
                            <w:rPr>
                              <w:rFonts w:ascii="標楷體" w:eastAsia="標楷體" w:hAnsi="標楷體"/>
                              <w:sz w:val="20"/>
                            </w:rPr>
                          </w:pPr>
                          <w:r w:rsidRPr="00010A7A">
                            <w:rPr>
                              <w:rFonts w:ascii="標楷體" w:eastAsia="標楷體" w:hAnsi="標楷體" w:hint="eastAsia"/>
                              <w:sz w:val="20"/>
                            </w:rPr>
                            <w:t>1</w:t>
                          </w:r>
                          <w:r w:rsidRPr="00010A7A">
                            <w:rPr>
                              <w:rFonts w:ascii="標楷體" w:eastAsia="標楷體" w:hAnsi="標楷體"/>
                              <w:sz w:val="20"/>
                            </w:rPr>
                            <w:t>1</w:t>
                          </w:r>
                          <w:r>
                            <w:rPr>
                              <w:rFonts w:ascii="標楷體" w:eastAsia="標楷體" w:hAnsi="標楷體"/>
                              <w:sz w:val="20"/>
                            </w:rPr>
                            <w:t>1年</w:t>
                          </w:r>
                        </w:p>
                        <w:p w14:paraId="653AB85F" w14:textId="77777777" w:rsidR="00661FC3" w:rsidRPr="00010A7A" w:rsidRDefault="00661FC3" w:rsidP="00661FC3">
                          <w:pPr>
                            <w:spacing w:line="240" w:lineRule="exact"/>
                            <w:jc w:val="center"/>
                            <w:rPr>
                              <w:rFonts w:ascii="標楷體" w:eastAsia="標楷體" w:hAnsi="標楷體"/>
                              <w:sz w:val="20"/>
                            </w:rPr>
                          </w:pPr>
                          <w:r>
                            <w:rPr>
                              <w:rFonts w:ascii="標楷體" w:eastAsia="標楷體" w:hAnsi="標楷體"/>
                              <w:sz w:val="20"/>
                            </w:rPr>
                            <w:t>9月</w:t>
                          </w:r>
                        </w:p>
                      </w:txbxContent>
                    </v:textbox>
                  </v:shape>
                  <v:shape id="流程圖: 接點 21" o:spid="_x0000_s1109" type="#_x0000_t120" style="position:absolute;left:942;top:22533;width:5790;height:59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" fillcolor="window" strokecolor="#385d8a" strokeweight="2pt">
                    <v:path arrowok="t"/>
                    <o:lock v:ext="edit" aspectratio="t"/>
                    <v:textbox inset="0,0,0,0">
                      <w:txbxContent>
                        <w:p w14:paraId="1B2CAA90" w14:textId="77777777" w:rsidR="00661FC3" w:rsidRDefault="00661FC3" w:rsidP="00661FC3">
                          <w:pPr>
                            <w:spacing w:line="240" w:lineRule="exact"/>
                            <w:jc w:val="center"/>
                            <w:rPr>
                              <w:rFonts w:ascii="標楷體" w:eastAsia="標楷體" w:hAnsi="標楷體"/>
                              <w:sz w:val="20"/>
                            </w:rPr>
                          </w:pPr>
                          <w:r w:rsidRPr="00010A7A">
                            <w:rPr>
                              <w:rFonts w:ascii="標楷體" w:eastAsia="標楷體" w:hAnsi="標楷體" w:hint="eastAsia"/>
                              <w:sz w:val="20"/>
                            </w:rPr>
                            <w:t>1</w:t>
                          </w:r>
                          <w:r w:rsidRPr="00010A7A">
                            <w:rPr>
                              <w:rFonts w:ascii="標楷體" w:eastAsia="標楷體" w:hAnsi="標楷體"/>
                              <w:sz w:val="20"/>
                            </w:rPr>
                            <w:t>1</w:t>
                          </w:r>
                          <w:r>
                            <w:rPr>
                              <w:rFonts w:ascii="標楷體" w:eastAsia="標楷體" w:hAnsi="標楷體"/>
                              <w:sz w:val="20"/>
                            </w:rPr>
                            <w:t>4年</w:t>
                          </w:r>
                        </w:p>
                        <w:p w14:paraId="1B9808AB" w14:textId="77777777" w:rsidR="00661FC3" w:rsidRPr="00010A7A" w:rsidRDefault="00661FC3" w:rsidP="00661FC3">
                          <w:pPr>
                            <w:spacing w:line="240" w:lineRule="exact"/>
                            <w:jc w:val="center"/>
                            <w:rPr>
                              <w:rFonts w:ascii="標楷體" w:eastAsia="標楷體" w:hAnsi="標楷體"/>
                              <w:sz w:val="20"/>
                            </w:rPr>
                          </w:pPr>
                          <w:r>
                            <w:rPr>
                              <w:rFonts w:ascii="標楷體" w:eastAsia="標楷體" w:hAnsi="標楷體" w:hint="eastAsia"/>
                              <w:sz w:val="20"/>
                            </w:rPr>
                            <w:t>3</w:t>
                          </w:r>
                          <w:r>
                            <w:rPr>
                              <w:rFonts w:ascii="標楷體" w:eastAsia="標楷體" w:hAnsi="標楷體"/>
                              <w:sz w:val="20"/>
                            </w:rPr>
                            <w:t>月</w:t>
                          </w:r>
                        </w:p>
                      </w:txbxContent>
                    </v:textbox>
                  </v:shape>
                  <v:shape id="流程圖: 接點 22" o:spid="_x0000_s1110" type="#_x0000_t120" style="position:absolute;left:781;top:9616;width:5790;height:59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" fillcolor="white [3212]" strokecolor="#385d8a" strokeweight="2pt">
                    <v:path arrowok="t"/>
                    <o:lock v:ext="edit" aspectratio="t"/>
                    <v:textbox inset="0,0,0,0">
                      <w:txbxContent>
                        <w:p w14:paraId="09042A1E" w14:textId="77777777" w:rsidR="00661FC3" w:rsidRDefault="00661FC3" w:rsidP="00661FC3">
                          <w:pPr>
                            <w:spacing w:line="240" w:lineRule="exact"/>
                            <w:jc w:val="center"/>
                            <w:rPr>
                              <w:rFonts w:ascii="標楷體" w:eastAsia="標楷體" w:hAnsi="標楷體"/>
                              <w:sz w:val="20"/>
                            </w:rPr>
                          </w:pPr>
                          <w:r w:rsidRPr="00010A7A">
                            <w:rPr>
                              <w:rFonts w:ascii="標楷體" w:eastAsia="標楷體" w:hAnsi="標楷體" w:hint="eastAsia"/>
                              <w:sz w:val="20"/>
                            </w:rPr>
                            <w:t>1</w:t>
                          </w:r>
                          <w:r w:rsidRPr="00010A7A">
                            <w:rPr>
                              <w:rFonts w:ascii="標楷體" w:eastAsia="標楷體" w:hAnsi="標楷體"/>
                              <w:sz w:val="20"/>
                            </w:rPr>
                            <w:t>1</w:t>
                          </w:r>
                          <w:r>
                            <w:rPr>
                              <w:rFonts w:ascii="標楷體" w:eastAsia="標楷體" w:hAnsi="標楷體"/>
                              <w:sz w:val="20"/>
                            </w:rPr>
                            <w:t>0年</w:t>
                          </w:r>
                        </w:p>
                        <w:p w14:paraId="7FD08980" w14:textId="77777777" w:rsidR="00661FC3" w:rsidRPr="00010A7A" w:rsidRDefault="00661FC3" w:rsidP="00661FC3">
                          <w:pPr>
                            <w:spacing w:line="240" w:lineRule="exact"/>
                            <w:jc w:val="center"/>
                            <w:rPr>
                              <w:rFonts w:ascii="標楷體" w:eastAsia="標楷體" w:hAnsi="標楷體"/>
                              <w:sz w:val="20"/>
                            </w:rPr>
                          </w:pPr>
                          <w:r>
                            <w:rPr>
                              <w:rFonts w:ascii="標楷體" w:eastAsia="標楷體" w:hAnsi="標楷體"/>
                              <w:sz w:val="20"/>
                            </w:rPr>
                            <w:t>10月</w:t>
                          </w:r>
                        </w:p>
                      </w:txbxContent>
                    </v:textbox>
                  </v:shape>
                </v:group>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向下箭號 55" o:spid="_x0000_s1111" type="#_x0000_t67" style="position:absolute;left:2662;top:8151;width:2296;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" adj="11766" fillcolor="#4f81bd [3204]" strokecolor="#243f60 [1604]" strokeweight="2pt"/>
                <v:shape id="向下箭號 56" o:spid="_x0000_s1112" type="#_x0000_t67" style="position:absolute;left:2662;top:14471;width:2296;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" adj="11766" fillcolor="#4f81bd [3204]" strokecolor="#243f60 [1604]" strokeweight="2pt"/>
                <v:shape id="向下箭號 57" o:spid="_x0000_s1113" type="#_x0000_t67" style="position:absolute;left:2662;top:20906;width:2296;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" adj="11766" fillcolor="#4f81bd [3204]" strokecolor="#243f60 [1604]" strokeweight="2pt"/>
                <w10:wrap type="square" anchorx="margin" anchory="margin"/>
              </v:group>
            </w:pict>
          </mc:Fallback>
        </mc:AlternateContent>
      </w:r>
      <w:r w:rsidR="00661FC3" w:rsidRPr="00AA7F5C">
        <w:rPr>
          <w:rFonts w:ascii="標楷體" w:eastAsia="標楷體" w:hAnsi="標楷體" w:hint="eastAsia"/>
          <w:b/>
        </w:rPr>
        <w:t>（2</w:t>
      </w:r>
      <w:r w:rsidR="00661FC3" w:rsidRPr="00AA7F5C">
        <w:rPr>
          <w:rFonts w:ascii="標楷體" w:eastAsia="標楷體" w:hAnsi="標楷體"/>
          <w:b/>
        </w:rPr>
        <w:t>）</w:t>
      </w:r>
      <w:r w:rsidR="00661FC3" w:rsidRPr="00AA7F5C">
        <w:rPr>
          <w:rFonts w:ascii="標楷體" w:eastAsia="標楷體" w:hAnsi="標楷體" w:hint="eastAsia"/>
          <w:b/>
        </w:rPr>
        <w:t xml:space="preserve">　</w:t>
      </w:r>
      <w:r w:rsidR="00661FC3" w:rsidRPr="00AA7F5C">
        <w:rPr>
          <w:rFonts w:ascii="標楷體" w:eastAsia="標楷體" w:hAnsi="標楷體" w:hint="eastAsia"/>
          <w:b/>
          <w:bCs/>
          <w:snapToGrid w:val="0"/>
          <w:kern w:val="32"/>
          <w:szCs w:val="24"/>
        </w:rPr>
        <w:t>核四計畫</w:t>
      </w:r>
      <w:proofErr w:type="gramStart"/>
      <w:r w:rsidR="00661FC3" w:rsidRPr="00AA7F5C">
        <w:rPr>
          <w:rFonts w:ascii="標楷體" w:eastAsia="標楷體" w:hAnsi="標楷體" w:hint="eastAsia"/>
          <w:b/>
          <w:bCs/>
          <w:snapToGrid w:val="0"/>
          <w:kern w:val="32"/>
          <w:szCs w:val="24"/>
        </w:rPr>
        <w:t>燃料束已拆</w:t>
      </w:r>
      <w:proofErr w:type="gramEnd"/>
      <w:r w:rsidR="00661FC3" w:rsidRPr="00AA7F5C">
        <w:rPr>
          <w:rFonts w:ascii="標楷體" w:eastAsia="標楷體" w:hAnsi="標楷體" w:hint="eastAsia"/>
          <w:b/>
          <w:bCs/>
          <w:snapToGrid w:val="0"/>
          <w:kern w:val="32"/>
          <w:szCs w:val="24"/>
        </w:rPr>
        <w:t>解成燃料棒，惟後續再拆解為燃料</w:t>
      </w:r>
      <w:proofErr w:type="gramStart"/>
      <w:r w:rsidR="00661FC3" w:rsidRPr="00AA7F5C">
        <w:rPr>
          <w:rFonts w:ascii="標楷體" w:eastAsia="標楷體" w:hAnsi="標楷體" w:hint="eastAsia"/>
          <w:b/>
          <w:bCs/>
          <w:snapToGrid w:val="0"/>
          <w:kern w:val="32"/>
          <w:szCs w:val="24"/>
        </w:rPr>
        <w:t>丸</w:t>
      </w:r>
      <w:proofErr w:type="gramEnd"/>
      <w:r w:rsidR="00661FC3" w:rsidRPr="00AA7F5C">
        <w:rPr>
          <w:rFonts w:ascii="標楷體" w:eastAsia="標楷體" w:hAnsi="標楷體" w:hint="eastAsia"/>
          <w:b/>
          <w:bCs/>
          <w:snapToGrid w:val="0"/>
          <w:kern w:val="32"/>
          <w:szCs w:val="24"/>
        </w:rPr>
        <w:t>採購作業遲未決標，</w:t>
      </w:r>
      <w:proofErr w:type="gramStart"/>
      <w:r w:rsidR="00661FC3" w:rsidRPr="00AA7F5C">
        <w:rPr>
          <w:rFonts w:ascii="標楷體" w:eastAsia="標楷體" w:hAnsi="標楷體" w:hint="eastAsia"/>
          <w:b/>
          <w:bCs/>
          <w:snapToGrid w:val="0"/>
          <w:kern w:val="32"/>
          <w:szCs w:val="24"/>
        </w:rPr>
        <w:t>致須支付</w:t>
      </w:r>
      <w:proofErr w:type="gramEnd"/>
      <w:r w:rsidR="00661FC3" w:rsidRPr="00AA7F5C">
        <w:rPr>
          <w:rFonts w:ascii="標楷體" w:eastAsia="標楷體" w:hAnsi="標楷體" w:hint="eastAsia"/>
          <w:b/>
          <w:bCs/>
          <w:snapToGrid w:val="0"/>
          <w:kern w:val="32"/>
          <w:szCs w:val="24"/>
        </w:rPr>
        <w:t>額外貯存費用</w:t>
      </w:r>
      <w:r w:rsidR="00661FC3" w:rsidRPr="00AA7F5C">
        <w:rPr>
          <w:rFonts w:ascii="標楷體" w:eastAsia="標楷體" w:hAnsi="標楷體" w:hint="eastAsia"/>
          <w:b/>
          <w:bCs/>
          <w:snapToGrid w:val="0"/>
          <w:kern w:val="32"/>
        </w:rPr>
        <w:t>：</w:t>
      </w:r>
      <w:r w:rsidR="00661FC3" w:rsidRPr="00AA7F5C">
        <w:rPr>
          <w:rFonts w:ascii="標楷體" w:eastAsia="標楷體" w:hAnsi="標楷體" w:hint="eastAsia"/>
          <w:snapToGrid w:val="0"/>
          <w:kern w:val="32"/>
          <w:szCs w:val="24"/>
        </w:rPr>
        <w:t>核四計畫原預計供發電使用1,744束初始核心燃料束（</w:t>
      </w:r>
      <w:proofErr w:type="gramStart"/>
      <w:r w:rsidR="00661FC3" w:rsidRPr="00AA7F5C">
        <w:rPr>
          <w:rFonts w:ascii="標楷體" w:eastAsia="標楷體" w:hAnsi="標楷體" w:hint="eastAsia"/>
          <w:snapToGrid w:val="0"/>
          <w:kern w:val="32"/>
          <w:szCs w:val="24"/>
        </w:rPr>
        <w:t>帳面</w:t>
      </w:r>
      <w:proofErr w:type="gramEnd"/>
      <w:r w:rsidR="00661FC3" w:rsidRPr="00AA7F5C">
        <w:rPr>
          <w:rFonts w:ascii="標楷體" w:eastAsia="標楷體" w:hAnsi="標楷體" w:hint="eastAsia"/>
          <w:snapToGrid w:val="0"/>
          <w:kern w:val="32"/>
          <w:szCs w:val="24"/>
        </w:rPr>
        <w:t>價值81.58億元），於94及95年間製造完成，台</w:t>
      </w:r>
      <w:r w:rsidR="00661FC3" w:rsidRPr="00AA7F5C">
        <w:rPr>
          <w:rFonts w:ascii="標楷體" w:eastAsia="標楷體" w:hAnsi="標楷體" w:hint="eastAsia"/>
          <w:snapToGrid w:val="0"/>
          <w:kern w:val="32"/>
        </w:rPr>
        <w:t>灣</w:t>
      </w:r>
      <w:r w:rsidR="00661FC3" w:rsidRPr="00AA7F5C">
        <w:rPr>
          <w:rFonts w:ascii="標楷體" w:eastAsia="標楷體" w:hAnsi="標楷體" w:hint="eastAsia"/>
          <w:snapToGrid w:val="0"/>
          <w:kern w:val="32"/>
          <w:szCs w:val="24"/>
        </w:rPr>
        <w:t>電</w:t>
      </w:r>
      <w:r w:rsidR="00661FC3" w:rsidRPr="00AA7F5C">
        <w:rPr>
          <w:rFonts w:ascii="標楷體" w:eastAsia="標楷體" w:hAnsi="標楷體" w:hint="eastAsia"/>
          <w:snapToGrid w:val="0"/>
          <w:kern w:val="32"/>
        </w:rPr>
        <w:t>力</w:t>
      </w:r>
      <w:r w:rsidR="00661FC3" w:rsidRPr="00AA7F5C">
        <w:rPr>
          <w:rFonts w:ascii="標楷體" w:eastAsia="標楷體" w:hAnsi="標楷體" w:hint="eastAsia"/>
          <w:snapToGrid w:val="0"/>
          <w:kern w:val="32"/>
          <w:szCs w:val="24"/>
        </w:rPr>
        <w:t>公司依立法院107年1月30日決議於109年底前全數移出核四燃料棒，考量</w:t>
      </w:r>
      <w:proofErr w:type="gramStart"/>
      <w:r w:rsidR="00661FC3" w:rsidRPr="00AA7F5C">
        <w:rPr>
          <w:rFonts w:ascii="標楷體" w:eastAsia="標楷體" w:hAnsi="標楷體" w:hint="eastAsia"/>
          <w:snapToGrid w:val="0"/>
          <w:kern w:val="32"/>
          <w:szCs w:val="24"/>
        </w:rPr>
        <w:t>燃料束係依</w:t>
      </w:r>
      <w:proofErr w:type="gramEnd"/>
      <w:r w:rsidR="00661FC3" w:rsidRPr="00AA7F5C">
        <w:rPr>
          <w:rFonts w:ascii="標楷體" w:eastAsia="標楷體" w:hAnsi="標楷體" w:hint="eastAsia"/>
          <w:snapToGrid w:val="0"/>
          <w:kern w:val="32"/>
          <w:szCs w:val="24"/>
        </w:rPr>
        <w:t>電廠特性訂製之產品，因國內外電廠無法直接利用，規劃將該批</w:t>
      </w:r>
      <w:proofErr w:type="gramStart"/>
      <w:r w:rsidR="00661FC3" w:rsidRPr="00AA7F5C">
        <w:rPr>
          <w:rFonts w:ascii="標楷體" w:eastAsia="標楷體" w:hAnsi="標楷體" w:hint="eastAsia"/>
          <w:snapToGrid w:val="0"/>
          <w:kern w:val="32"/>
          <w:szCs w:val="24"/>
        </w:rPr>
        <w:t>燃料束拆成</w:t>
      </w:r>
      <w:proofErr w:type="gramEnd"/>
      <w:r w:rsidR="00661FC3" w:rsidRPr="00AA7F5C">
        <w:rPr>
          <w:rFonts w:ascii="標楷體" w:eastAsia="標楷體" w:hAnsi="標楷體" w:hint="eastAsia"/>
          <w:snapToGrid w:val="0"/>
          <w:kern w:val="32"/>
          <w:szCs w:val="24"/>
        </w:rPr>
        <w:t>燃料棒，尋求轉售機會，若未尋得買主，再將燃料棒進一步拆解（燃料丸），回收鈾料，並視市場行情伺機出售。經查，燃料束於110年3月運送國外燃料廠家，並於110年10月拆解成為燃料棒160,448根，惟因市場無購買需求，台</w:t>
      </w:r>
      <w:r w:rsidR="00661FC3" w:rsidRPr="00AA7F5C">
        <w:rPr>
          <w:rFonts w:ascii="標楷體" w:eastAsia="標楷體" w:hAnsi="標楷體" w:hint="eastAsia"/>
          <w:snapToGrid w:val="0"/>
          <w:kern w:val="32"/>
        </w:rPr>
        <w:t>灣</w:t>
      </w:r>
      <w:r w:rsidR="00661FC3" w:rsidRPr="00AA7F5C">
        <w:rPr>
          <w:rFonts w:ascii="標楷體" w:eastAsia="標楷體" w:hAnsi="標楷體" w:hint="eastAsia"/>
          <w:snapToGrid w:val="0"/>
          <w:kern w:val="32"/>
          <w:szCs w:val="24"/>
        </w:rPr>
        <w:t>電</w:t>
      </w:r>
      <w:r w:rsidR="00661FC3" w:rsidRPr="00AA7F5C">
        <w:rPr>
          <w:rFonts w:ascii="標楷體" w:eastAsia="標楷體" w:hAnsi="標楷體" w:hint="eastAsia"/>
          <w:snapToGrid w:val="0"/>
          <w:kern w:val="32"/>
        </w:rPr>
        <w:t>力</w:t>
      </w:r>
      <w:r w:rsidR="00661FC3" w:rsidRPr="00AA7F5C">
        <w:rPr>
          <w:rFonts w:ascii="標楷體" w:eastAsia="標楷體" w:hAnsi="標楷體" w:hint="eastAsia"/>
          <w:snapToGrid w:val="0"/>
          <w:kern w:val="32"/>
          <w:szCs w:val="24"/>
        </w:rPr>
        <w:t>公司於111年9月啟動將燃料棒進一步拆解為燃料丸之採購作業，因該採購涉及鈾料提煉製程及回收核物料所需倉儲與運送等事宜，且須配合業者生產計畫等作業程序複雜，截至114年3月底止，仍未能完成招標文件與採購規範訂定，無法辦理後續拆解作業。復因拆除燃料棒合約規範之貯存期限屆期</w:t>
      </w:r>
      <w:r w:rsidR="00D857D2">
        <w:rPr>
          <w:rFonts w:ascii="標楷體" w:eastAsia="標楷體" w:hAnsi="標楷體" w:hint="eastAsia"/>
          <w:snapToGrid w:val="0"/>
          <w:kern w:val="32"/>
          <w:szCs w:val="24"/>
        </w:rPr>
        <w:t>（</w:t>
      </w:r>
      <w:r w:rsidR="00661FC3" w:rsidRPr="00AA7F5C">
        <w:rPr>
          <w:rFonts w:ascii="標楷體" w:eastAsia="標楷體" w:hAnsi="標楷體" w:hint="eastAsia"/>
          <w:snapToGrid w:val="0"/>
          <w:kern w:val="32"/>
          <w:szCs w:val="24"/>
        </w:rPr>
        <w:t>112年3月底</w:t>
      </w:r>
      <w:r w:rsidR="00D857D2">
        <w:rPr>
          <w:rFonts w:ascii="標楷體" w:eastAsia="標楷體" w:hAnsi="標楷體" w:hint="eastAsia"/>
          <w:snapToGrid w:val="0"/>
          <w:kern w:val="32"/>
          <w:szCs w:val="24"/>
        </w:rPr>
        <w:t>）</w:t>
      </w:r>
      <w:r w:rsidR="00661FC3" w:rsidRPr="00AA7F5C">
        <w:rPr>
          <w:rFonts w:ascii="標楷體" w:eastAsia="標楷體" w:hAnsi="標楷體" w:hint="eastAsia"/>
          <w:snapToGrid w:val="0"/>
          <w:kern w:val="32"/>
          <w:szCs w:val="24"/>
        </w:rPr>
        <w:t>，須另辦理提供貯存服務採購，112年4月至114年3月底止</w:t>
      </w:r>
      <w:r w:rsidR="00D857D2">
        <w:rPr>
          <w:rFonts w:ascii="標楷體" w:eastAsia="標楷體" w:hAnsi="標楷體" w:hint="eastAsia"/>
          <w:snapToGrid w:val="0"/>
          <w:kern w:val="32"/>
          <w:szCs w:val="24"/>
        </w:rPr>
        <w:t>（</w:t>
      </w:r>
      <w:r w:rsidR="00661FC3" w:rsidRPr="00AA7F5C">
        <w:rPr>
          <w:rFonts w:ascii="標楷體" w:eastAsia="標楷體" w:hAnsi="標楷體" w:hint="eastAsia"/>
          <w:snapToGrid w:val="0"/>
          <w:kern w:val="32"/>
          <w:szCs w:val="24"/>
        </w:rPr>
        <w:t>每次展延期間6個月，共辦理4次契約變更</w:t>
      </w:r>
      <w:r w:rsidR="00D857D2">
        <w:rPr>
          <w:rFonts w:ascii="標楷體" w:eastAsia="標楷體" w:hAnsi="標楷體" w:hint="eastAsia"/>
          <w:snapToGrid w:val="0"/>
          <w:kern w:val="32"/>
          <w:szCs w:val="24"/>
        </w:rPr>
        <w:t>）</w:t>
      </w:r>
      <w:r w:rsidR="00661FC3" w:rsidRPr="00AA7F5C">
        <w:rPr>
          <w:rFonts w:ascii="標楷體" w:eastAsia="標楷體" w:hAnsi="標楷體" w:hint="eastAsia"/>
          <w:snapToGrid w:val="0"/>
          <w:kern w:val="32"/>
          <w:szCs w:val="24"/>
        </w:rPr>
        <w:t>，台</w:t>
      </w:r>
      <w:r w:rsidR="00661FC3" w:rsidRPr="00AA7F5C">
        <w:rPr>
          <w:rFonts w:ascii="標楷體" w:eastAsia="標楷體" w:hAnsi="標楷體" w:hint="eastAsia"/>
          <w:snapToGrid w:val="0"/>
          <w:kern w:val="32"/>
        </w:rPr>
        <w:t>灣</w:t>
      </w:r>
      <w:r w:rsidR="00661FC3" w:rsidRPr="00AA7F5C">
        <w:rPr>
          <w:rFonts w:ascii="標楷體" w:eastAsia="標楷體" w:hAnsi="標楷體" w:hint="eastAsia"/>
          <w:snapToGrid w:val="0"/>
          <w:kern w:val="32"/>
          <w:szCs w:val="24"/>
        </w:rPr>
        <w:t>電</w:t>
      </w:r>
      <w:r w:rsidR="00661FC3" w:rsidRPr="00AA7F5C">
        <w:rPr>
          <w:rFonts w:ascii="標楷體" w:eastAsia="標楷體" w:hAnsi="標楷體" w:hint="eastAsia"/>
          <w:snapToGrid w:val="0"/>
          <w:kern w:val="32"/>
        </w:rPr>
        <w:t>力</w:t>
      </w:r>
      <w:r w:rsidR="00661FC3" w:rsidRPr="00AA7F5C">
        <w:rPr>
          <w:rFonts w:ascii="標楷體" w:eastAsia="標楷體" w:hAnsi="標楷體" w:hint="eastAsia"/>
          <w:snapToGrid w:val="0"/>
          <w:kern w:val="32"/>
          <w:szCs w:val="24"/>
        </w:rPr>
        <w:t>公司已支付燃料棒貯存費用約3.03億元</w:t>
      </w:r>
      <w:r w:rsidR="00496481">
        <w:rPr>
          <w:rFonts w:ascii="標楷體" w:eastAsia="標楷體" w:hAnsi="標楷體" w:hint="eastAsia"/>
          <w:snapToGrid w:val="0"/>
          <w:kern w:val="32"/>
          <w:szCs w:val="24"/>
        </w:rPr>
        <w:t>（</w:t>
      </w:r>
      <w:r w:rsidR="005B1858">
        <w:rPr>
          <w:rFonts w:ascii="標楷體" w:eastAsia="標楷體" w:hAnsi="標楷體" w:hint="eastAsia"/>
          <w:snapToGrid w:val="0"/>
          <w:kern w:val="32"/>
          <w:szCs w:val="24"/>
        </w:rPr>
        <w:t>圖1</w:t>
      </w:r>
      <w:r w:rsidR="00B329D7">
        <w:rPr>
          <w:rFonts w:ascii="標楷體" w:eastAsia="標楷體" w:hAnsi="標楷體" w:hint="eastAsia"/>
          <w:snapToGrid w:val="0"/>
          <w:kern w:val="32"/>
          <w:szCs w:val="24"/>
        </w:rPr>
        <w:t>5</w:t>
      </w:r>
      <w:r w:rsidR="00496481">
        <w:rPr>
          <w:rFonts w:ascii="標楷體" w:eastAsia="標楷體" w:hAnsi="標楷體" w:hint="eastAsia"/>
          <w:snapToGrid w:val="0"/>
          <w:kern w:val="32"/>
          <w:szCs w:val="24"/>
        </w:rPr>
        <w:t>）</w:t>
      </w:r>
      <w:r w:rsidR="00661FC3" w:rsidRPr="00AA7F5C">
        <w:rPr>
          <w:rFonts w:ascii="標楷體" w:eastAsia="標楷體" w:hAnsi="標楷體" w:hint="eastAsia"/>
          <w:snapToGrid w:val="0"/>
          <w:kern w:val="32"/>
          <w:szCs w:val="24"/>
        </w:rPr>
        <w:t>，造成公司不經濟支出，</w:t>
      </w:r>
      <w:r w:rsidR="00661FC3" w:rsidRPr="00AA7F5C">
        <w:rPr>
          <w:rFonts w:ascii="標楷體" w:eastAsia="標楷體" w:hAnsi="標楷體" w:hint="eastAsia"/>
          <w:snapToGrid w:val="0"/>
          <w:kern w:val="32"/>
        </w:rPr>
        <w:t>經函請經濟部</w:t>
      </w:r>
      <w:r w:rsidR="00661FC3" w:rsidRPr="00AA7F5C">
        <w:rPr>
          <w:rFonts w:ascii="標楷體" w:eastAsia="標楷體" w:hAnsi="標楷體" w:hint="eastAsia"/>
          <w:snapToGrid w:val="0"/>
          <w:kern w:val="32"/>
          <w:szCs w:val="24"/>
        </w:rPr>
        <w:t>督促檢討改善，</w:t>
      </w:r>
      <w:proofErr w:type="gramStart"/>
      <w:r w:rsidR="00661FC3" w:rsidRPr="00AA7F5C">
        <w:rPr>
          <w:rFonts w:ascii="標楷體" w:eastAsia="標楷體" w:hAnsi="標楷體" w:hint="eastAsia"/>
          <w:snapToGrid w:val="0"/>
          <w:kern w:val="32"/>
          <w:szCs w:val="24"/>
        </w:rPr>
        <w:t>俾</w:t>
      </w:r>
      <w:proofErr w:type="gramEnd"/>
      <w:r w:rsidR="00661FC3" w:rsidRPr="00AA7F5C">
        <w:rPr>
          <w:rFonts w:ascii="標楷體" w:eastAsia="標楷體" w:hAnsi="標楷體" w:hint="eastAsia"/>
          <w:snapToGrid w:val="0"/>
          <w:kern w:val="32"/>
          <w:szCs w:val="24"/>
        </w:rPr>
        <w:t>儘早辦理拆除作業，節省貯存費用。</w:t>
      </w:r>
      <w:r w:rsidR="00661FC3" w:rsidRPr="00AA7F5C">
        <w:rPr>
          <w:rFonts w:ascii="標楷體" w:eastAsia="標楷體" w:hAnsi="標楷體" w:hint="eastAsia"/>
          <w:snapToGrid w:val="0"/>
          <w:kern w:val="32"/>
        </w:rPr>
        <w:t>據復：</w:t>
      </w:r>
      <w:r w:rsidR="00661FC3" w:rsidRPr="00AA7F5C">
        <w:rPr>
          <w:rFonts w:ascii="標楷體" w:eastAsia="標楷體" w:hAnsi="標楷體" w:hint="eastAsia"/>
          <w:snapToGrid w:val="0"/>
          <w:kern w:val="32"/>
          <w:szCs w:val="24"/>
        </w:rPr>
        <w:t>政府對核能政策持開放討論態度，</w:t>
      </w:r>
      <w:proofErr w:type="gramStart"/>
      <w:r w:rsidR="00661FC3" w:rsidRPr="00AA7F5C">
        <w:rPr>
          <w:rFonts w:ascii="標楷體" w:eastAsia="標楷體" w:hAnsi="標楷體" w:hint="eastAsia"/>
          <w:snapToGrid w:val="0"/>
          <w:kern w:val="32"/>
          <w:szCs w:val="24"/>
        </w:rPr>
        <w:t>核電延役</w:t>
      </w:r>
      <w:proofErr w:type="gramEnd"/>
      <w:r w:rsidR="00661FC3" w:rsidRPr="00AA7F5C">
        <w:rPr>
          <w:rFonts w:ascii="標楷體" w:eastAsia="標楷體" w:hAnsi="標楷體" w:hint="eastAsia"/>
          <w:snapToGrid w:val="0"/>
          <w:kern w:val="32"/>
          <w:szCs w:val="24"/>
        </w:rPr>
        <w:t>相關法規之修訂及公投案對於核</w:t>
      </w:r>
      <w:proofErr w:type="gramStart"/>
      <w:r w:rsidR="00661FC3" w:rsidRPr="00AA7F5C">
        <w:rPr>
          <w:rFonts w:ascii="標楷體" w:eastAsia="標楷體" w:hAnsi="標楷體" w:hint="eastAsia"/>
          <w:snapToGrid w:val="0"/>
          <w:kern w:val="32"/>
          <w:szCs w:val="24"/>
        </w:rPr>
        <w:t>電存廢尚</w:t>
      </w:r>
      <w:proofErr w:type="gramEnd"/>
      <w:r w:rsidR="00661FC3" w:rsidRPr="00AA7F5C">
        <w:rPr>
          <w:rFonts w:ascii="標楷體" w:eastAsia="標楷體" w:hAnsi="標楷體" w:hint="eastAsia"/>
          <w:snapToGrid w:val="0"/>
          <w:kern w:val="32"/>
          <w:szCs w:val="24"/>
        </w:rPr>
        <w:t>無定調，</w:t>
      </w:r>
      <w:r w:rsidR="00661FC3" w:rsidRPr="00AA7F5C">
        <w:rPr>
          <w:rFonts w:ascii="標楷體" w:eastAsia="標楷體" w:hAnsi="標楷體" w:hint="eastAsia"/>
          <w:snapToGrid w:val="0"/>
          <w:kern w:val="32"/>
        </w:rPr>
        <w:t>另</w:t>
      </w:r>
      <w:r w:rsidR="00661FC3" w:rsidRPr="00AA7F5C">
        <w:rPr>
          <w:rFonts w:ascii="標楷體" w:eastAsia="標楷體" w:hAnsi="標楷體" w:hint="eastAsia"/>
          <w:snapToGrid w:val="0"/>
          <w:kern w:val="32"/>
          <w:szCs w:val="24"/>
        </w:rPr>
        <w:t>有關核四</w:t>
      </w:r>
      <w:proofErr w:type="gramStart"/>
      <w:r w:rsidR="00661FC3" w:rsidRPr="00AA7F5C">
        <w:rPr>
          <w:rFonts w:ascii="標楷體" w:eastAsia="標楷體" w:hAnsi="標楷體" w:hint="eastAsia"/>
          <w:snapToGrid w:val="0"/>
          <w:kern w:val="32"/>
          <w:szCs w:val="24"/>
        </w:rPr>
        <w:t>燃料棒拆解</w:t>
      </w:r>
      <w:proofErr w:type="gramEnd"/>
      <w:r w:rsidR="00661FC3" w:rsidRPr="00AA7F5C">
        <w:rPr>
          <w:rFonts w:ascii="標楷體" w:eastAsia="標楷體" w:hAnsi="標楷體" w:hint="eastAsia"/>
          <w:snapToGrid w:val="0"/>
          <w:kern w:val="32"/>
          <w:szCs w:val="24"/>
        </w:rPr>
        <w:t>為燃料丸及回收核物料採購作業之招標文件初稿業已修訂完畢，完成重新招標準備</w:t>
      </w:r>
      <w:r w:rsidR="00661FC3" w:rsidRPr="00AA7F5C">
        <w:rPr>
          <w:rFonts w:ascii="標楷體" w:eastAsia="標楷體" w:hAnsi="標楷體" w:hint="eastAsia"/>
          <w:snapToGrid w:val="0"/>
          <w:kern w:val="32"/>
        </w:rPr>
        <w:t>，</w:t>
      </w:r>
      <w:r w:rsidR="00661FC3" w:rsidRPr="00AA7F5C">
        <w:rPr>
          <w:rFonts w:ascii="標楷體" w:eastAsia="標楷體" w:hAnsi="標楷體" w:hint="eastAsia"/>
          <w:snapToGrid w:val="0"/>
          <w:kern w:val="32"/>
          <w:szCs w:val="24"/>
        </w:rPr>
        <w:t>將持續滾動檢討以因應局勢變</w:t>
      </w:r>
      <w:r w:rsidR="00661FC3" w:rsidRPr="00AA7F5C">
        <w:rPr>
          <w:rFonts w:ascii="標楷體" w:eastAsia="標楷體" w:hAnsi="標楷體" w:hint="eastAsia"/>
          <w:snapToGrid w:val="0"/>
          <w:kern w:val="32"/>
        </w:rPr>
        <w:t>化</w:t>
      </w:r>
      <w:r w:rsidR="00661FC3" w:rsidRPr="00AA7F5C">
        <w:rPr>
          <w:rFonts w:ascii="標楷體" w:eastAsia="標楷體" w:hAnsi="標楷體" w:hint="eastAsia"/>
          <w:snapToGrid w:val="0"/>
          <w:kern w:val="32"/>
          <w:szCs w:val="24"/>
        </w:rPr>
        <w:t>。</w:t>
      </w:r>
    </w:p>
    <w:p w14:paraId="00926368" w14:textId="65204D84" w:rsidR="004C2E30" w:rsidRPr="00CE4762" w:rsidRDefault="004C2E30" w:rsidP="00441E09">
      <w:pPr>
        <w:overflowPunct w:val="0"/>
        <w:spacing w:beforeLines="20" w:before="48" w:afterLines="20" w:after="48" w:line="500" w:lineRule="exact"/>
        <w:ind w:firstLineChars="450" w:firstLine="1261"/>
        <w:jc w:val="both"/>
        <w:rPr>
          <w:rFonts w:ascii="標楷體" w:eastAsia="標楷體" w:hAnsi="標楷體"/>
          <w:b/>
          <w:bCs/>
          <w:color w:val="000000" w:themeColor="text1"/>
          <w:sz w:val="28"/>
          <w:szCs w:val="28"/>
        </w:rPr>
      </w:pPr>
      <w:r w:rsidRPr="00070D38">
        <w:rPr>
          <w:rFonts w:ascii="標楷體" w:eastAsia="標楷體" w:hAnsi="標楷體"/>
          <w:b/>
          <w:bCs/>
          <w:color w:val="000000" w:themeColor="text1"/>
          <w:sz w:val="28"/>
          <w:szCs w:val="28"/>
        </w:rPr>
        <w:t>1</w:t>
      </w:r>
      <w:r>
        <w:rPr>
          <w:rFonts w:ascii="標楷體" w:eastAsia="標楷體" w:hAnsi="標楷體" w:hint="eastAsia"/>
          <w:b/>
          <w:bCs/>
          <w:color w:val="000000" w:themeColor="text1"/>
          <w:sz w:val="28"/>
          <w:szCs w:val="28"/>
        </w:rPr>
        <w:t>5</w:t>
      </w:r>
      <w:r w:rsidRPr="00070D38">
        <w:rPr>
          <w:rFonts w:ascii="標楷體" w:eastAsia="標楷體" w:hAnsi="標楷體" w:hint="eastAsia"/>
          <w:b/>
          <w:bCs/>
          <w:color w:val="000000" w:themeColor="text1"/>
          <w:sz w:val="28"/>
          <w:szCs w:val="28"/>
        </w:rPr>
        <w:t xml:space="preserve">.　</w:t>
      </w:r>
      <w:r w:rsidRPr="00F74D33">
        <w:rPr>
          <w:rFonts w:ascii="標楷體" w:eastAsia="標楷體" w:hAnsi="標楷體" w:hint="eastAsia"/>
          <w:b/>
          <w:bCs/>
          <w:color w:val="000000" w:themeColor="text1"/>
          <w:sz w:val="28"/>
          <w:szCs w:val="28"/>
        </w:rPr>
        <w:t>綜合研究所辦理高壓短路試驗用變壓器採購作業，有助改善現有試驗用變壓器之短路</w:t>
      </w:r>
      <w:r w:rsidRPr="00F74D33">
        <w:rPr>
          <w:rFonts w:ascii="標楷體" w:eastAsia="標楷體" w:hAnsi="標楷體"/>
          <w:b/>
          <w:bCs/>
          <w:color w:val="000000" w:themeColor="text1"/>
          <w:sz w:val="28"/>
          <w:szCs w:val="28"/>
        </w:rPr>
        <w:t>容量</w:t>
      </w:r>
      <w:r w:rsidRPr="00F74D33">
        <w:rPr>
          <w:rFonts w:ascii="標楷體" w:eastAsia="標楷體" w:hAnsi="標楷體" w:hint="eastAsia"/>
          <w:b/>
          <w:bCs/>
          <w:color w:val="000000" w:themeColor="text1"/>
          <w:sz w:val="28"/>
          <w:szCs w:val="28"/>
        </w:rPr>
        <w:t>施作能力，</w:t>
      </w:r>
      <w:proofErr w:type="gramStart"/>
      <w:r w:rsidRPr="00F74D33">
        <w:rPr>
          <w:rFonts w:ascii="標楷體" w:eastAsia="標楷體" w:hAnsi="標楷體" w:hint="eastAsia"/>
          <w:b/>
          <w:bCs/>
          <w:color w:val="000000" w:themeColor="text1"/>
          <w:sz w:val="28"/>
          <w:szCs w:val="28"/>
        </w:rPr>
        <w:t>惟間有採購</w:t>
      </w:r>
      <w:proofErr w:type="gramEnd"/>
      <w:r w:rsidRPr="00F74D33">
        <w:rPr>
          <w:rFonts w:ascii="標楷體" w:eastAsia="標楷體" w:hAnsi="標楷體" w:hint="eastAsia"/>
          <w:b/>
          <w:bCs/>
          <w:color w:val="000000" w:themeColor="text1"/>
          <w:sz w:val="28"/>
          <w:szCs w:val="28"/>
        </w:rPr>
        <w:t>規範評估與變壓器所需功能效益認定等前置作業辦理過程未盡周延，及後續修復未建立有效時程控管機制</w:t>
      </w:r>
      <w:r w:rsidR="00B46DFA">
        <w:rPr>
          <w:rFonts w:ascii="標楷體" w:eastAsia="標楷體" w:hAnsi="標楷體" w:hint="eastAsia"/>
          <w:b/>
          <w:bCs/>
          <w:color w:val="000000" w:themeColor="text1"/>
          <w:sz w:val="28"/>
          <w:szCs w:val="28"/>
        </w:rPr>
        <w:t>，</w:t>
      </w:r>
      <w:r w:rsidRPr="00F74D33">
        <w:rPr>
          <w:rFonts w:ascii="標楷體" w:eastAsia="標楷體" w:hAnsi="標楷體" w:hint="eastAsia"/>
          <w:b/>
          <w:bCs/>
          <w:color w:val="000000" w:themeColor="text1"/>
          <w:sz w:val="28"/>
          <w:szCs w:val="28"/>
        </w:rPr>
        <w:t>且未積極追蹤廠商執行進度等情事，允宜</w:t>
      </w:r>
      <w:proofErr w:type="gramStart"/>
      <w:r w:rsidR="009C6669">
        <w:rPr>
          <w:rFonts w:ascii="標楷體" w:eastAsia="標楷體" w:hAnsi="標楷體" w:hint="eastAsia"/>
          <w:b/>
          <w:bCs/>
          <w:color w:val="000000" w:themeColor="text1"/>
          <w:sz w:val="28"/>
          <w:szCs w:val="28"/>
        </w:rPr>
        <w:t>研</w:t>
      </w:r>
      <w:proofErr w:type="gramEnd"/>
      <w:r w:rsidR="009C6669">
        <w:rPr>
          <w:rFonts w:ascii="標楷體" w:eastAsia="標楷體" w:hAnsi="標楷體" w:hint="eastAsia"/>
          <w:b/>
          <w:bCs/>
          <w:color w:val="000000" w:themeColor="text1"/>
          <w:sz w:val="28"/>
          <w:szCs w:val="28"/>
        </w:rPr>
        <w:t>謀</w:t>
      </w:r>
      <w:r w:rsidRPr="00F74D33">
        <w:rPr>
          <w:rFonts w:ascii="標楷體" w:eastAsia="標楷體" w:hAnsi="標楷體" w:hint="eastAsia"/>
          <w:b/>
          <w:bCs/>
          <w:color w:val="000000" w:themeColor="text1"/>
          <w:sz w:val="28"/>
          <w:szCs w:val="28"/>
        </w:rPr>
        <w:t>改善。</w:t>
      </w:r>
    </w:p>
    <w:p w14:paraId="0AFC4416" w14:textId="5BB616F5" w:rsidR="004C2E30" w:rsidRPr="005373EF" w:rsidRDefault="002D2FE3" w:rsidP="00441E09">
      <w:pPr>
        <w:overflowPunct w:val="0"/>
        <w:snapToGrid w:val="0"/>
        <w:spacing w:line="536" w:lineRule="exact"/>
        <w:ind w:firstLineChars="200" w:firstLine="480"/>
        <w:jc w:val="both"/>
        <w:rPr>
          <w:rFonts w:ascii="標楷體" w:eastAsia="標楷體" w:hAnsi="標楷體" w:cs="Mangal"/>
          <w:color w:val="000000" w:themeColor="text1"/>
          <w:szCs w:val="24"/>
        </w:rPr>
      </w:pPr>
      <w:r w:rsidRPr="005373EF">
        <w:rPr>
          <w:rFonts w:ascii="標楷體" w:eastAsia="標楷體" w:hAnsi="標楷體" w:cs="Mangal"/>
          <w:noProof/>
          <w:color w:val="000000" w:themeColor="text1"/>
          <w:szCs w:val="24"/>
        </w:rPr>
        <w:lastRenderedPageBreak/>
        <mc:AlternateContent>
          <mc:Choice Requires="wps">
            <w:drawing>
              <wp:anchor distT="0" distB="0" distL="114300" distR="114300" simplePos="0" relativeHeight="251934720" behindDoc="0" locked="0" layoutInCell="1" allowOverlap="1" wp14:anchorId="13BADD04" wp14:editId="39FED5A9">
                <wp:simplePos x="0" y="0"/>
                <wp:positionH relativeFrom="margin">
                  <wp:posOffset>3118958</wp:posOffset>
                </wp:positionH>
                <wp:positionV relativeFrom="margin">
                  <wp:posOffset>2967119</wp:posOffset>
                </wp:positionV>
                <wp:extent cx="3229610" cy="4010660"/>
                <wp:effectExtent l="0" t="0" r="8890" b="8890"/>
                <wp:wrapSquare wrapText="bothSides"/>
                <wp:docPr id="1" name="文字方塊 1"/>
                <wp:cNvGraphicFramePr/>
                <a:graphic xmlns:a="http://schemas.openxmlformats.org/drawingml/2006/main">
                  <a:graphicData uri="http://schemas.microsoft.com/office/word/2010/wordprocessingShape">
                    <wps:wsp>
                      <wps:cNvSpPr txBox="1"/>
                      <wps:spPr>
                        <a:xfrm>
                          <a:off x="0" y="0"/>
                          <a:ext cx="3229610" cy="4010660"/>
                        </a:xfrm>
                        <a:prstGeom prst="rect">
                          <a:avLst/>
                        </a:prstGeom>
                        <a:solidFill>
                          <a:schemeClr val="lt1"/>
                        </a:solidFill>
                        <a:ln w="6350">
                          <a:noFill/>
                        </a:ln>
                      </wps:spPr>
                      <wps:txbx>
                        <w:txbxContent>
                          <w:tbl>
                            <w:tblPr>
                              <w:tblW w:w="47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2"/>
                              <w:gridCol w:w="3704"/>
                            </w:tblGrid>
                            <w:tr w:rsidR="004C2E30" w:rsidRPr="003D191D" w14:paraId="188C2145" w14:textId="77777777" w:rsidTr="005373EF">
                              <w:trPr>
                                <w:trHeight w:val="425"/>
                                <w:tblHeader/>
                              </w:trPr>
                              <w:tc>
                                <w:tcPr>
                                  <w:tcW w:w="4796" w:type="dxa"/>
                                  <w:gridSpan w:val="2"/>
                                  <w:tcBorders>
                                    <w:top w:val="nil"/>
                                    <w:left w:val="nil"/>
                                    <w:bottom w:val="single" w:sz="4" w:space="0" w:color="auto"/>
                                    <w:right w:val="nil"/>
                                  </w:tcBorders>
                                </w:tcPr>
                                <w:p w14:paraId="2845CB11" w14:textId="6954519C" w:rsidR="004C2E30" w:rsidRPr="006D3EDC" w:rsidRDefault="004C2E30" w:rsidP="007A2AD9">
                                  <w:pPr>
                                    <w:ind w:left="793" w:hangingChars="330" w:hanging="793"/>
                                    <w:rPr>
                                      <w:rFonts w:ascii="標楷體" w:eastAsia="標楷體" w:hAnsi="標楷體"/>
                                      <w:b/>
                                      <w:sz w:val="20"/>
                                      <w:szCs w:val="20"/>
                                    </w:rPr>
                                  </w:pPr>
                                  <w:r w:rsidRPr="006D3EDC">
                                    <w:rPr>
                                      <w:rFonts w:ascii="標楷體" w:eastAsia="標楷體" w:hAnsi="標楷體" w:hint="eastAsia"/>
                                      <w:b/>
                                      <w:color w:val="000000"/>
                                    </w:rPr>
                                    <w:t>表</w:t>
                                  </w:r>
                                  <w:r>
                                    <w:rPr>
                                      <w:rFonts w:ascii="標楷體" w:eastAsia="標楷體" w:hAnsi="標楷體" w:cs="新細明體" w:hint="eastAsia"/>
                                      <w:b/>
                                      <w:kern w:val="0"/>
                                    </w:rPr>
                                    <w:t>1</w:t>
                                  </w:r>
                                  <w:r>
                                    <w:rPr>
                                      <w:rFonts w:ascii="標楷體" w:eastAsia="標楷體" w:hAnsi="標楷體" w:cs="新細明體"/>
                                      <w:b/>
                                      <w:kern w:val="0"/>
                                    </w:rPr>
                                    <w:t>4</w:t>
                                  </w:r>
                                  <w:r w:rsidR="00ED6CF1">
                                    <w:rPr>
                                      <w:rFonts w:ascii="標楷體" w:eastAsia="標楷體" w:hAnsi="標楷體" w:cs="新細明體" w:hint="eastAsia"/>
                                      <w:b/>
                                      <w:kern w:val="0"/>
                                    </w:rPr>
                                    <w:t xml:space="preserve">　</w:t>
                                  </w:r>
                                  <w:r w:rsidR="003547DF" w:rsidRPr="007A2AD9">
                                    <w:rPr>
                                      <w:rFonts w:ascii="標楷體" w:eastAsia="標楷體" w:hAnsi="標楷體" w:cs="Mangal" w:hint="eastAsia"/>
                                      <w:b/>
                                      <w:bCs/>
                                      <w:color w:val="000000" w:themeColor="text1"/>
                                      <w:szCs w:val="24"/>
                                    </w:rPr>
                                    <w:t>短路試驗用變壓器</w:t>
                                  </w:r>
                                  <w:r w:rsidRPr="007A2AD9">
                                    <w:rPr>
                                      <w:rFonts w:ascii="標楷體" w:eastAsia="標楷體" w:hAnsi="標楷體" w:hint="eastAsia"/>
                                      <w:b/>
                                      <w:bCs/>
                                      <w:color w:val="000000"/>
                                      <w:szCs w:val="24"/>
                                    </w:rPr>
                                    <w:t>採購規劃與招決標作業辦理情形</w:t>
                                  </w:r>
                                </w:p>
                              </w:tc>
                            </w:tr>
                            <w:tr w:rsidR="004C2E30" w:rsidRPr="003D191D" w14:paraId="5B396A8A" w14:textId="77777777" w:rsidTr="005373EF">
                              <w:trPr>
                                <w:trHeight w:val="547"/>
                                <w:tblHeader/>
                              </w:trPr>
                              <w:tc>
                                <w:tcPr>
                                  <w:tcW w:w="1092" w:type="dxa"/>
                                  <w:tcBorders>
                                    <w:top w:val="single" w:sz="4" w:space="0" w:color="auto"/>
                                  </w:tcBorders>
                                  <w:vAlign w:val="center"/>
                                </w:tcPr>
                                <w:p w14:paraId="52E52297" w14:textId="77777777" w:rsidR="004C2E30" w:rsidRPr="006D3EDC" w:rsidRDefault="004C2E30" w:rsidP="00A7244C">
                                  <w:pPr>
                                    <w:jc w:val="center"/>
                                    <w:rPr>
                                      <w:rFonts w:ascii="標楷體" w:eastAsia="標楷體" w:hAnsi="標楷體"/>
                                      <w:sz w:val="20"/>
                                      <w:szCs w:val="20"/>
                                    </w:rPr>
                                  </w:pPr>
                                  <w:r>
                                    <w:rPr>
                                      <w:rFonts w:ascii="標楷體" w:eastAsia="標楷體" w:hAnsi="標楷體" w:hint="eastAsia"/>
                                      <w:sz w:val="20"/>
                                      <w:szCs w:val="20"/>
                                    </w:rPr>
                                    <w:t>日期</w:t>
                                  </w:r>
                                </w:p>
                              </w:tc>
                              <w:tc>
                                <w:tcPr>
                                  <w:tcW w:w="3704" w:type="dxa"/>
                                  <w:tcBorders>
                                    <w:top w:val="single" w:sz="4" w:space="0" w:color="auto"/>
                                  </w:tcBorders>
                                  <w:vAlign w:val="center"/>
                                </w:tcPr>
                                <w:p w14:paraId="3B6CE27B" w14:textId="77777777" w:rsidR="004C2E30" w:rsidRPr="006D3EDC" w:rsidRDefault="004C2E30" w:rsidP="00A7244C">
                                  <w:pPr>
                                    <w:jc w:val="center"/>
                                    <w:rPr>
                                      <w:rFonts w:ascii="標楷體" w:eastAsia="標楷體" w:hAnsi="標楷體"/>
                                      <w:b/>
                                      <w:sz w:val="20"/>
                                      <w:szCs w:val="20"/>
                                    </w:rPr>
                                  </w:pPr>
                                  <w:r>
                                    <w:rPr>
                                      <w:rFonts w:ascii="標楷體" w:eastAsia="標楷體" w:hAnsi="標楷體" w:hint="eastAsia"/>
                                      <w:sz w:val="20"/>
                                      <w:szCs w:val="20"/>
                                    </w:rPr>
                                    <w:t>辦理情形</w:t>
                                  </w:r>
                                </w:p>
                              </w:tc>
                            </w:tr>
                            <w:tr w:rsidR="004C2E30" w:rsidRPr="003D191D" w14:paraId="509C5DEA" w14:textId="77777777" w:rsidTr="005373EF">
                              <w:trPr>
                                <w:trHeight w:val="547"/>
                              </w:trPr>
                              <w:tc>
                                <w:tcPr>
                                  <w:tcW w:w="1092" w:type="dxa"/>
                                  <w:vAlign w:val="center"/>
                                </w:tcPr>
                                <w:p w14:paraId="44B91284" w14:textId="70A64688" w:rsidR="004C2E30" w:rsidRPr="006D3EDC" w:rsidRDefault="004C2E30" w:rsidP="001653A6">
                                  <w:pPr>
                                    <w:jc w:val="center"/>
                                    <w:rPr>
                                      <w:rFonts w:ascii="標楷體" w:eastAsia="標楷體" w:hAnsi="標楷體"/>
                                      <w:sz w:val="20"/>
                                      <w:szCs w:val="20"/>
                                    </w:rPr>
                                  </w:pPr>
                                  <w:r>
                                    <w:rPr>
                                      <w:rFonts w:ascii="標楷體" w:eastAsia="標楷體" w:hAnsi="標楷體" w:hint="eastAsia"/>
                                      <w:sz w:val="20"/>
                                      <w:szCs w:val="20"/>
                                    </w:rPr>
                                    <w:t>106.7.17</w:t>
                                  </w:r>
                                </w:p>
                              </w:tc>
                              <w:tc>
                                <w:tcPr>
                                  <w:tcW w:w="3704" w:type="dxa"/>
                                  <w:vAlign w:val="center"/>
                                </w:tcPr>
                                <w:p w14:paraId="0B081864" w14:textId="77777777" w:rsidR="004C2E30" w:rsidRPr="006D3EDC" w:rsidRDefault="004C2E30" w:rsidP="001653A6">
                                  <w:pPr>
                                    <w:ind w:leftChars="25" w:left="62" w:rightChars="30" w:right="72" w:hangingChars="1" w:hanging="2"/>
                                    <w:jc w:val="both"/>
                                    <w:rPr>
                                      <w:rFonts w:ascii="標楷體" w:eastAsia="標楷體" w:hAnsi="標楷體"/>
                                      <w:sz w:val="20"/>
                                      <w:szCs w:val="20"/>
                                    </w:rPr>
                                  </w:pPr>
                                  <w:r>
                                    <w:rPr>
                                      <w:rFonts w:ascii="標楷體" w:eastAsia="標楷體" w:hAnsi="標楷體" w:hint="eastAsia"/>
                                      <w:sz w:val="20"/>
                                      <w:szCs w:val="20"/>
                                    </w:rPr>
                                    <w:t>完成採購規範（初版）。</w:t>
                                  </w:r>
                                </w:p>
                              </w:tc>
                            </w:tr>
                            <w:tr w:rsidR="004C2E30" w:rsidRPr="003D191D" w14:paraId="1DC4D7DC" w14:textId="77777777" w:rsidTr="005373EF">
                              <w:trPr>
                                <w:trHeight w:val="547"/>
                              </w:trPr>
                              <w:tc>
                                <w:tcPr>
                                  <w:tcW w:w="1092" w:type="dxa"/>
                                  <w:tcBorders>
                                    <w:bottom w:val="single" w:sz="4" w:space="0" w:color="auto"/>
                                  </w:tcBorders>
                                  <w:vAlign w:val="center"/>
                                </w:tcPr>
                                <w:p w14:paraId="19CBAC95" w14:textId="77777777" w:rsidR="004C2E30" w:rsidRPr="006D3EDC" w:rsidRDefault="004C2E30" w:rsidP="001653A6">
                                  <w:pPr>
                                    <w:jc w:val="center"/>
                                    <w:rPr>
                                      <w:rFonts w:ascii="標楷體" w:eastAsia="標楷體" w:hAnsi="標楷體"/>
                                      <w:sz w:val="20"/>
                                      <w:szCs w:val="20"/>
                                    </w:rPr>
                                  </w:pPr>
                                  <w:r>
                                    <w:rPr>
                                      <w:rFonts w:ascii="標楷體" w:eastAsia="標楷體" w:hAnsi="標楷體" w:hint="eastAsia"/>
                                      <w:sz w:val="20"/>
                                      <w:szCs w:val="20"/>
                                    </w:rPr>
                                    <w:t>106.10.26</w:t>
                                  </w:r>
                                </w:p>
                              </w:tc>
                              <w:tc>
                                <w:tcPr>
                                  <w:tcW w:w="3704" w:type="dxa"/>
                                  <w:tcBorders>
                                    <w:bottom w:val="single" w:sz="4" w:space="0" w:color="auto"/>
                                  </w:tcBorders>
                                  <w:vAlign w:val="center"/>
                                </w:tcPr>
                                <w:p w14:paraId="35A88A0D" w14:textId="77777777" w:rsidR="004C2E30" w:rsidRPr="006D3EDC" w:rsidRDefault="004C2E30" w:rsidP="001653A6">
                                  <w:pPr>
                                    <w:ind w:leftChars="25" w:left="62" w:rightChars="30" w:right="72" w:hangingChars="1" w:hanging="2"/>
                                    <w:jc w:val="both"/>
                                    <w:rPr>
                                      <w:rFonts w:ascii="標楷體" w:eastAsia="標楷體" w:hAnsi="標楷體"/>
                                      <w:sz w:val="20"/>
                                      <w:szCs w:val="20"/>
                                    </w:rPr>
                                  </w:pPr>
                                  <w:r w:rsidRPr="00F4250F">
                                    <w:rPr>
                                      <w:rFonts w:ascii="標楷體" w:eastAsia="標楷體" w:hAnsi="標楷體" w:hint="eastAsia"/>
                                      <w:sz w:val="20"/>
                                      <w:szCs w:val="20"/>
                                    </w:rPr>
                                    <w:t>台灣電力公司</w:t>
                                  </w:r>
                                  <w:r>
                                    <w:rPr>
                                      <w:rFonts w:ascii="標楷體" w:eastAsia="標楷體" w:hAnsi="標楷體" w:hint="eastAsia"/>
                                      <w:sz w:val="20"/>
                                      <w:szCs w:val="20"/>
                                    </w:rPr>
                                    <w:t>核准辦理採購作業。</w:t>
                                  </w:r>
                                </w:p>
                              </w:tc>
                            </w:tr>
                            <w:tr w:rsidR="004C2E30" w:rsidRPr="003D191D" w14:paraId="3EC376FA" w14:textId="77777777" w:rsidTr="005373EF">
                              <w:trPr>
                                <w:trHeight w:val="547"/>
                              </w:trPr>
                              <w:tc>
                                <w:tcPr>
                                  <w:tcW w:w="1092" w:type="dxa"/>
                                  <w:tcBorders>
                                    <w:bottom w:val="single" w:sz="4" w:space="0" w:color="auto"/>
                                  </w:tcBorders>
                                  <w:vAlign w:val="center"/>
                                </w:tcPr>
                                <w:p w14:paraId="2399E32C" w14:textId="35ECCABD" w:rsidR="004C2E30" w:rsidRDefault="004C2E30" w:rsidP="001653A6">
                                  <w:pPr>
                                    <w:jc w:val="center"/>
                                    <w:rPr>
                                      <w:rFonts w:ascii="標楷體" w:eastAsia="標楷體" w:hAnsi="標楷體"/>
                                      <w:sz w:val="20"/>
                                      <w:szCs w:val="20"/>
                                    </w:rPr>
                                  </w:pPr>
                                  <w:r>
                                    <w:rPr>
                                      <w:rFonts w:ascii="標楷體" w:eastAsia="標楷體" w:hAnsi="標楷體" w:hint="eastAsia"/>
                                      <w:sz w:val="20"/>
                                      <w:szCs w:val="20"/>
                                    </w:rPr>
                                    <w:t>107.2.26</w:t>
                                  </w:r>
                                </w:p>
                              </w:tc>
                              <w:tc>
                                <w:tcPr>
                                  <w:tcW w:w="3704" w:type="dxa"/>
                                  <w:tcBorders>
                                    <w:bottom w:val="single" w:sz="4" w:space="0" w:color="auto"/>
                                  </w:tcBorders>
                                  <w:vAlign w:val="center"/>
                                </w:tcPr>
                                <w:p w14:paraId="61ACD710" w14:textId="77777777" w:rsidR="004C2E30" w:rsidRPr="00F4250F" w:rsidRDefault="004C2E30" w:rsidP="001653A6">
                                  <w:pPr>
                                    <w:ind w:leftChars="25" w:left="62" w:rightChars="30" w:right="72" w:hangingChars="1" w:hanging="2"/>
                                    <w:jc w:val="both"/>
                                    <w:rPr>
                                      <w:rFonts w:ascii="標楷體" w:eastAsia="標楷體" w:hAnsi="標楷體"/>
                                      <w:sz w:val="20"/>
                                      <w:szCs w:val="20"/>
                                    </w:rPr>
                                  </w:pPr>
                                  <w:r w:rsidRPr="009E19B7">
                                    <w:rPr>
                                      <w:rFonts w:ascii="標楷體" w:eastAsia="標楷體" w:hAnsi="標楷體" w:hint="eastAsia"/>
                                      <w:sz w:val="20"/>
                                      <w:szCs w:val="20"/>
                                    </w:rPr>
                                    <w:t>委外</w:t>
                                  </w:r>
                                  <w:r>
                                    <w:rPr>
                                      <w:rFonts w:ascii="標楷體" w:eastAsia="標楷體" w:hAnsi="標楷體" w:hint="eastAsia"/>
                                      <w:sz w:val="20"/>
                                      <w:szCs w:val="20"/>
                                    </w:rPr>
                                    <w:t>辦理</w:t>
                                  </w:r>
                                  <w:r w:rsidRPr="009E19B7">
                                    <w:rPr>
                                      <w:rFonts w:ascii="標楷體" w:eastAsia="標楷體" w:hAnsi="標楷體" w:hint="eastAsia"/>
                                      <w:sz w:val="20"/>
                                      <w:szCs w:val="20"/>
                                    </w:rPr>
                                    <w:t>採購規範評估作業</w:t>
                                  </w:r>
                                  <w:r>
                                    <w:rPr>
                                      <w:rFonts w:ascii="標楷體" w:eastAsia="標楷體" w:hAnsi="標楷體" w:hint="eastAsia"/>
                                      <w:sz w:val="20"/>
                                      <w:szCs w:val="20"/>
                                    </w:rPr>
                                    <w:t>。</w:t>
                                  </w:r>
                                </w:p>
                              </w:tc>
                            </w:tr>
                            <w:tr w:rsidR="004C2E30" w:rsidRPr="003D191D" w14:paraId="1923E596" w14:textId="77777777" w:rsidTr="005373EF">
                              <w:trPr>
                                <w:trHeight w:val="547"/>
                              </w:trPr>
                              <w:tc>
                                <w:tcPr>
                                  <w:tcW w:w="1092" w:type="dxa"/>
                                  <w:tcBorders>
                                    <w:bottom w:val="single" w:sz="4" w:space="0" w:color="auto"/>
                                  </w:tcBorders>
                                  <w:vAlign w:val="center"/>
                                </w:tcPr>
                                <w:p w14:paraId="6BB81974" w14:textId="582A8DE6" w:rsidR="004C2E30" w:rsidRDefault="004C2E30" w:rsidP="001653A6">
                                  <w:pPr>
                                    <w:jc w:val="center"/>
                                    <w:rPr>
                                      <w:rFonts w:ascii="標楷體" w:eastAsia="標楷體" w:hAnsi="標楷體"/>
                                      <w:sz w:val="20"/>
                                      <w:szCs w:val="20"/>
                                    </w:rPr>
                                  </w:pPr>
                                  <w:r>
                                    <w:rPr>
                                      <w:rFonts w:ascii="標楷體" w:eastAsia="標楷體" w:hAnsi="標楷體" w:hint="eastAsia"/>
                                      <w:sz w:val="20"/>
                                      <w:szCs w:val="20"/>
                                    </w:rPr>
                                    <w:t>107.8.27</w:t>
                                  </w:r>
                                </w:p>
                              </w:tc>
                              <w:tc>
                                <w:tcPr>
                                  <w:tcW w:w="3704" w:type="dxa"/>
                                  <w:tcBorders>
                                    <w:bottom w:val="single" w:sz="4" w:space="0" w:color="auto"/>
                                  </w:tcBorders>
                                  <w:vAlign w:val="center"/>
                                </w:tcPr>
                                <w:p w14:paraId="10B55FAB" w14:textId="77777777" w:rsidR="004C2E30" w:rsidRDefault="004C2E30" w:rsidP="001653A6">
                                  <w:pPr>
                                    <w:ind w:leftChars="25" w:left="62" w:rightChars="30" w:right="72" w:hangingChars="1" w:hanging="2"/>
                                    <w:jc w:val="both"/>
                                    <w:rPr>
                                      <w:rFonts w:ascii="標楷體" w:eastAsia="標楷體" w:hAnsi="標楷體"/>
                                      <w:sz w:val="20"/>
                                      <w:szCs w:val="20"/>
                                    </w:rPr>
                                  </w:pPr>
                                  <w:r>
                                    <w:rPr>
                                      <w:rFonts w:ascii="標楷體" w:eastAsia="標楷體" w:hAnsi="標楷體" w:hint="eastAsia"/>
                                      <w:sz w:val="20"/>
                                      <w:szCs w:val="20"/>
                                    </w:rPr>
                                    <w:t>終止</w:t>
                                  </w:r>
                                  <w:r w:rsidRPr="009E19B7">
                                    <w:rPr>
                                      <w:rFonts w:ascii="標楷體" w:eastAsia="標楷體" w:hAnsi="標楷體" w:hint="eastAsia"/>
                                      <w:sz w:val="20"/>
                                      <w:szCs w:val="20"/>
                                    </w:rPr>
                                    <w:t>委外評估</w:t>
                                  </w:r>
                                  <w:r>
                                    <w:rPr>
                                      <w:rFonts w:ascii="標楷體" w:eastAsia="標楷體" w:hAnsi="標楷體" w:hint="eastAsia"/>
                                      <w:sz w:val="20"/>
                                      <w:szCs w:val="20"/>
                                    </w:rPr>
                                    <w:t>，改由自行評估。</w:t>
                                  </w:r>
                                </w:p>
                              </w:tc>
                            </w:tr>
                            <w:tr w:rsidR="004C2E30" w:rsidRPr="003D191D" w14:paraId="73419D24" w14:textId="77777777" w:rsidTr="005373EF">
                              <w:trPr>
                                <w:trHeight w:val="547"/>
                              </w:trPr>
                              <w:tc>
                                <w:tcPr>
                                  <w:tcW w:w="1092" w:type="dxa"/>
                                  <w:tcBorders>
                                    <w:bottom w:val="single" w:sz="4" w:space="0" w:color="auto"/>
                                  </w:tcBorders>
                                  <w:vAlign w:val="center"/>
                                </w:tcPr>
                                <w:p w14:paraId="112B6364" w14:textId="73929734" w:rsidR="004C2E30" w:rsidRDefault="004C2E30" w:rsidP="001653A6">
                                  <w:pPr>
                                    <w:jc w:val="center"/>
                                    <w:rPr>
                                      <w:rFonts w:ascii="標楷體" w:eastAsia="標楷體" w:hAnsi="標楷體"/>
                                      <w:sz w:val="20"/>
                                      <w:szCs w:val="20"/>
                                    </w:rPr>
                                  </w:pPr>
                                  <w:r>
                                    <w:rPr>
                                      <w:rFonts w:ascii="標楷體" w:eastAsia="標楷體" w:hAnsi="標楷體" w:hint="eastAsia"/>
                                      <w:sz w:val="20"/>
                                      <w:szCs w:val="20"/>
                                    </w:rPr>
                                    <w:t>108.5.24</w:t>
                                  </w:r>
                                </w:p>
                              </w:tc>
                              <w:tc>
                                <w:tcPr>
                                  <w:tcW w:w="3704" w:type="dxa"/>
                                  <w:tcBorders>
                                    <w:bottom w:val="single" w:sz="4" w:space="0" w:color="auto"/>
                                  </w:tcBorders>
                                  <w:vAlign w:val="center"/>
                                </w:tcPr>
                                <w:p w14:paraId="4890BA23" w14:textId="77777777" w:rsidR="004C2E30" w:rsidRDefault="004C2E30" w:rsidP="001653A6">
                                  <w:pPr>
                                    <w:ind w:leftChars="25" w:left="62" w:rightChars="30" w:right="72" w:hangingChars="1" w:hanging="2"/>
                                    <w:jc w:val="both"/>
                                    <w:rPr>
                                      <w:rFonts w:ascii="標楷體" w:eastAsia="標楷體" w:hAnsi="標楷體"/>
                                      <w:sz w:val="20"/>
                                      <w:szCs w:val="20"/>
                                    </w:rPr>
                                  </w:pPr>
                                  <w:r>
                                    <w:rPr>
                                      <w:rFonts w:ascii="標楷體" w:eastAsia="標楷體" w:hAnsi="標楷體" w:hint="eastAsia"/>
                                      <w:sz w:val="20"/>
                                      <w:szCs w:val="20"/>
                                    </w:rPr>
                                    <w:t>第1次招標公告，其中採購規範經部分修改（如阻抗電壓</w:t>
                                  </w:r>
                                  <w:r w:rsidRPr="009E19B7">
                                    <w:rPr>
                                      <w:rFonts w:ascii="標楷體" w:eastAsia="標楷體" w:hAnsi="標楷體" w:hint="eastAsia"/>
                                      <w:sz w:val="20"/>
                                      <w:szCs w:val="20"/>
                                    </w:rPr>
                                    <w:t>6.5％降為</w:t>
                                  </w:r>
                                  <w:r w:rsidRPr="009E19B7">
                                    <w:rPr>
                                      <w:rFonts w:ascii="標楷體" w:eastAsia="標楷體" w:hAnsi="標楷體"/>
                                      <w:sz w:val="20"/>
                                      <w:szCs w:val="20"/>
                                    </w:rPr>
                                    <w:t>6</w:t>
                                  </w:r>
                                  <w:r w:rsidRPr="009E19B7">
                                    <w:rPr>
                                      <w:rFonts w:ascii="標楷體" w:eastAsia="標楷體" w:hAnsi="標楷體" w:hint="eastAsia"/>
                                      <w:sz w:val="20"/>
                                      <w:szCs w:val="20"/>
                                    </w:rPr>
                                    <w:t>％</w:t>
                                  </w:r>
                                  <w:r>
                                    <w:rPr>
                                      <w:rFonts w:ascii="標楷體" w:eastAsia="標楷體" w:hAnsi="標楷體" w:hint="eastAsia"/>
                                      <w:sz w:val="20"/>
                                      <w:szCs w:val="20"/>
                                    </w:rPr>
                                    <w:t>，以</w:t>
                                  </w:r>
                                  <w:r w:rsidRPr="009E19B7">
                                    <w:rPr>
                                      <w:rFonts w:ascii="標楷體" w:eastAsia="標楷體" w:hAnsi="標楷體" w:hint="eastAsia"/>
                                      <w:sz w:val="20"/>
                                      <w:szCs w:val="20"/>
                                    </w:rPr>
                                    <w:t>提升整體施作容量</w:t>
                                  </w:r>
                                  <w:r>
                                    <w:rPr>
                                      <w:rFonts w:ascii="標楷體" w:eastAsia="標楷體" w:hAnsi="標楷體" w:hint="eastAsia"/>
                                      <w:sz w:val="20"/>
                                      <w:szCs w:val="20"/>
                                    </w:rPr>
                                    <w:t>）。</w:t>
                                  </w:r>
                                </w:p>
                              </w:tc>
                            </w:tr>
                            <w:tr w:rsidR="004C2E30" w:rsidRPr="003D191D" w14:paraId="50654BF3" w14:textId="77777777" w:rsidTr="005373EF">
                              <w:trPr>
                                <w:trHeight w:val="547"/>
                              </w:trPr>
                              <w:tc>
                                <w:tcPr>
                                  <w:tcW w:w="1092" w:type="dxa"/>
                                  <w:tcBorders>
                                    <w:bottom w:val="single" w:sz="4" w:space="0" w:color="auto"/>
                                  </w:tcBorders>
                                  <w:vAlign w:val="center"/>
                                </w:tcPr>
                                <w:p w14:paraId="37365268" w14:textId="59BFA03F" w:rsidR="004C2E30" w:rsidRDefault="004C2E30" w:rsidP="001653A6">
                                  <w:pPr>
                                    <w:jc w:val="center"/>
                                    <w:rPr>
                                      <w:rFonts w:ascii="標楷體" w:eastAsia="標楷體" w:hAnsi="標楷體"/>
                                      <w:sz w:val="20"/>
                                      <w:szCs w:val="20"/>
                                    </w:rPr>
                                  </w:pPr>
                                  <w:r>
                                    <w:rPr>
                                      <w:rFonts w:ascii="標楷體" w:eastAsia="標楷體" w:hAnsi="標楷體" w:hint="eastAsia"/>
                                      <w:sz w:val="20"/>
                                      <w:szCs w:val="20"/>
                                    </w:rPr>
                                    <w:t>108.7.10</w:t>
                                  </w:r>
                                </w:p>
                              </w:tc>
                              <w:tc>
                                <w:tcPr>
                                  <w:tcW w:w="3704" w:type="dxa"/>
                                  <w:tcBorders>
                                    <w:bottom w:val="single" w:sz="4" w:space="0" w:color="auto"/>
                                  </w:tcBorders>
                                  <w:vAlign w:val="center"/>
                                </w:tcPr>
                                <w:p w14:paraId="3A044203" w14:textId="77777777" w:rsidR="004C2E30" w:rsidRDefault="004C2E30" w:rsidP="001653A6">
                                  <w:pPr>
                                    <w:ind w:leftChars="25" w:left="62" w:rightChars="30" w:right="72" w:hangingChars="1" w:hanging="2"/>
                                    <w:jc w:val="both"/>
                                    <w:rPr>
                                      <w:rFonts w:ascii="標楷體" w:eastAsia="標楷體" w:hAnsi="標楷體"/>
                                      <w:sz w:val="20"/>
                                      <w:szCs w:val="20"/>
                                    </w:rPr>
                                  </w:pPr>
                                  <w:r>
                                    <w:rPr>
                                      <w:rFonts w:ascii="標楷體" w:eastAsia="標楷體" w:hAnsi="標楷體" w:hint="eastAsia"/>
                                      <w:sz w:val="20"/>
                                      <w:szCs w:val="20"/>
                                    </w:rPr>
                                    <w:t>第1次招標中止，因</w:t>
                                  </w:r>
                                  <w:r w:rsidRPr="00537945">
                                    <w:rPr>
                                      <w:rFonts w:ascii="標楷體" w:eastAsia="標楷體" w:hAnsi="標楷體" w:hint="eastAsia"/>
                                      <w:sz w:val="20"/>
                                      <w:szCs w:val="20"/>
                                    </w:rPr>
                                    <w:t>規範存有疏漏</w:t>
                                  </w:r>
                                  <w:r>
                                    <w:rPr>
                                      <w:rFonts w:ascii="標楷體" w:eastAsia="標楷體" w:hAnsi="標楷體" w:hint="eastAsia"/>
                                      <w:sz w:val="20"/>
                                      <w:szCs w:val="20"/>
                                    </w:rPr>
                                    <w:t>（如</w:t>
                                  </w:r>
                                  <w:r w:rsidRPr="00537945">
                                    <w:rPr>
                                      <w:rFonts w:ascii="標楷體" w:eastAsia="標楷體" w:hAnsi="標楷體" w:hint="eastAsia"/>
                                      <w:sz w:val="20"/>
                                      <w:szCs w:val="20"/>
                                    </w:rPr>
                                    <w:t>阻抗值訂定未妥</w:t>
                                  </w:r>
                                  <w:r>
                                    <w:rPr>
                                      <w:rFonts w:ascii="標楷體" w:eastAsia="標楷體" w:hAnsi="標楷體" w:hint="eastAsia"/>
                                      <w:sz w:val="20"/>
                                      <w:szCs w:val="20"/>
                                    </w:rPr>
                                    <w:t>）。</w:t>
                                  </w:r>
                                </w:p>
                              </w:tc>
                            </w:tr>
                            <w:tr w:rsidR="004C2E30" w:rsidRPr="003D191D" w14:paraId="02B48BD7" w14:textId="77777777" w:rsidTr="005373EF">
                              <w:trPr>
                                <w:trHeight w:val="547"/>
                              </w:trPr>
                              <w:tc>
                                <w:tcPr>
                                  <w:tcW w:w="1092" w:type="dxa"/>
                                  <w:tcBorders>
                                    <w:bottom w:val="single" w:sz="4" w:space="0" w:color="auto"/>
                                  </w:tcBorders>
                                  <w:vAlign w:val="center"/>
                                </w:tcPr>
                                <w:p w14:paraId="591F8177" w14:textId="2773828E" w:rsidR="004C2E30" w:rsidRDefault="004C2E30" w:rsidP="001653A6">
                                  <w:pPr>
                                    <w:jc w:val="center"/>
                                    <w:rPr>
                                      <w:rFonts w:ascii="標楷體" w:eastAsia="標楷體" w:hAnsi="標楷體"/>
                                      <w:sz w:val="20"/>
                                      <w:szCs w:val="20"/>
                                    </w:rPr>
                                  </w:pPr>
                                  <w:r>
                                    <w:rPr>
                                      <w:rFonts w:ascii="標楷體" w:eastAsia="標楷體" w:hAnsi="標楷體" w:hint="eastAsia"/>
                                      <w:sz w:val="20"/>
                                      <w:szCs w:val="20"/>
                                    </w:rPr>
                                    <w:t>109.2.12</w:t>
                                  </w:r>
                                </w:p>
                              </w:tc>
                              <w:tc>
                                <w:tcPr>
                                  <w:tcW w:w="3704" w:type="dxa"/>
                                  <w:tcBorders>
                                    <w:bottom w:val="single" w:sz="4" w:space="0" w:color="auto"/>
                                  </w:tcBorders>
                                  <w:vAlign w:val="center"/>
                                </w:tcPr>
                                <w:p w14:paraId="28B6AA6B" w14:textId="77777777" w:rsidR="004C2E30" w:rsidRDefault="004C2E30" w:rsidP="001653A6">
                                  <w:pPr>
                                    <w:ind w:leftChars="25" w:left="62" w:rightChars="30" w:right="72" w:hangingChars="1" w:hanging="2"/>
                                    <w:jc w:val="both"/>
                                    <w:rPr>
                                      <w:rFonts w:ascii="標楷體" w:eastAsia="標楷體" w:hAnsi="標楷體"/>
                                      <w:sz w:val="20"/>
                                      <w:szCs w:val="20"/>
                                    </w:rPr>
                                  </w:pPr>
                                  <w:r>
                                    <w:rPr>
                                      <w:rFonts w:ascii="標楷體" w:eastAsia="標楷體" w:hAnsi="標楷體" w:hint="eastAsia"/>
                                      <w:sz w:val="20"/>
                                      <w:szCs w:val="20"/>
                                    </w:rPr>
                                    <w:t>第2次招標公告，其中採購規範經部分修改（如阻抗電壓</w:t>
                                  </w:r>
                                  <w:r w:rsidRPr="009E19B7">
                                    <w:rPr>
                                      <w:rFonts w:ascii="標楷體" w:eastAsia="標楷體" w:hAnsi="標楷體" w:hint="eastAsia"/>
                                      <w:sz w:val="20"/>
                                      <w:szCs w:val="20"/>
                                    </w:rPr>
                                    <w:t>6％降為</w:t>
                                  </w:r>
                                  <w:r>
                                    <w:rPr>
                                      <w:rFonts w:ascii="標楷體" w:eastAsia="標楷體" w:hAnsi="標楷體" w:hint="eastAsia"/>
                                      <w:sz w:val="20"/>
                                      <w:szCs w:val="20"/>
                                    </w:rPr>
                                    <w:t>4.5</w:t>
                                  </w:r>
                                  <w:r w:rsidRPr="009E19B7">
                                    <w:rPr>
                                      <w:rFonts w:ascii="標楷體" w:eastAsia="標楷體" w:hAnsi="標楷體" w:hint="eastAsia"/>
                                      <w:sz w:val="20"/>
                                      <w:szCs w:val="20"/>
                                    </w:rPr>
                                    <w:t>％</w:t>
                                  </w:r>
                                  <w:r>
                                    <w:rPr>
                                      <w:rFonts w:ascii="標楷體" w:eastAsia="標楷體" w:hAnsi="標楷體" w:hint="eastAsia"/>
                                      <w:sz w:val="20"/>
                                      <w:szCs w:val="20"/>
                                    </w:rPr>
                                    <w:t>）。</w:t>
                                  </w:r>
                                </w:p>
                              </w:tc>
                            </w:tr>
                            <w:tr w:rsidR="004C2E30" w:rsidRPr="003D191D" w14:paraId="076CB6D8" w14:textId="77777777" w:rsidTr="005373EF">
                              <w:trPr>
                                <w:trHeight w:val="547"/>
                              </w:trPr>
                              <w:tc>
                                <w:tcPr>
                                  <w:tcW w:w="1092" w:type="dxa"/>
                                  <w:tcBorders>
                                    <w:bottom w:val="single" w:sz="4" w:space="0" w:color="auto"/>
                                  </w:tcBorders>
                                  <w:vAlign w:val="center"/>
                                </w:tcPr>
                                <w:p w14:paraId="636556B9" w14:textId="15644A1F" w:rsidR="004C2E30" w:rsidRDefault="004C2E30" w:rsidP="001653A6">
                                  <w:pPr>
                                    <w:jc w:val="center"/>
                                    <w:rPr>
                                      <w:rFonts w:ascii="標楷體" w:eastAsia="標楷體" w:hAnsi="標楷體"/>
                                      <w:sz w:val="20"/>
                                      <w:szCs w:val="20"/>
                                    </w:rPr>
                                  </w:pPr>
                                  <w:r>
                                    <w:rPr>
                                      <w:rFonts w:ascii="標楷體" w:eastAsia="標楷體" w:hAnsi="標楷體" w:hint="eastAsia"/>
                                      <w:sz w:val="20"/>
                                      <w:szCs w:val="20"/>
                                    </w:rPr>
                                    <w:t>109.3.20</w:t>
                                  </w:r>
                                </w:p>
                              </w:tc>
                              <w:tc>
                                <w:tcPr>
                                  <w:tcW w:w="3704" w:type="dxa"/>
                                  <w:tcBorders>
                                    <w:bottom w:val="single" w:sz="4" w:space="0" w:color="auto"/>
                                  </w:tcBorders>
                                  <w:vAlign w:val="center"/>
                                </w:tcPr>
                                <w:p w14:paraId="41BCEA13" w14:textId="77777777" w:rsidR="004C2E30" w:rsidRDefault="004C2E30" w:rsidP="001653A6">
                                  <w:pPr>
                                    <w:ind w:leftChars="25" w:left="62" w:rightChars="30" w:right="72" w:hangingChars="1" w:hanging="2"/>
                                    <w:jc w:val="both"/>
                                    <w:rPr>
                                      <w:rFonts w:ascii="標楷體" w:eastAsia="標楷體" w:hAnsi="標楷體"/>
                                      <w:sz w:val="20"/>
                                      <w:szCs w:val="20"/>
                                    </w:rPr>
                                  </w:pPr>
                                  <w:r>
                                    <w:rPr>
                                      <w:rFonts w:ascii="標楷體" w:eastAsia="標楷體" w:hAnsi="標楷體" w:hint="eastAsia"/>
                                      <w:sz w:val="20"/>
                                      <w:szCs w:val="20"/>
                                    </w:rPr>
                                    <w:t>完成採購案決標作業。</w:t>
                                  </w:r>
                                </w:p>
                              </w:tc>
                            </w:tr>
                            <w:tr w:rsidR="004C2E30" w:rsidRPr="003D191D" w14:paraId="0B1450FF" w14:textId="77777777" w:rsidTr="005373EF">
                              <w:trPr>
                                <w:trHeight w:val="547"/>
                              </w:trPr>
                              <w:tc>
                                <w:tcPr>
                                  <w:tcW w:w="4796" w:type="dxa"/>
                                  <w:gridSpan w:val="2"/>
                                  <w:tcBorders>
                                    <w:top w:val="nil"/>
                                    <w:left w:val="nil"/>
                                    <w:bottom w:val="nil"/>
                                    <w:right w:val="nil"/>
                                  </w:tcBorders>
                                </w:tcPr>
                                <w:p w14:paraId="70AF2B12" w14:textId="77777777" w:rsidR="004C2E30" w:rsidRPr="006D3EDC" w:rsidRDefault="004C2E30" w:rsidP="001653A6">
                                  <w:pPr>
                                    <w:jc w:val="both"/>
                                    <w:rPr>
                                      <w:rFonts w:ascii="標楷體" w:eastAsia="標楷體" w:hAnsi="標楷體"/>
                                      <w:sz w:val="20"/>
                                      <w:szCs w:val="20"/>
                                    </w:rPr>
                                  </w:pPr>
                                  <w:r w:rsidRPr="006D3EDC">
                                    <w:rPr>
                                      <w:rFonts w:ascii="標楷體" w:eastAsia="標楷體" w:hAnsi="標楷體"/>
                                      <w:sz w:val="18"/>
                                    </w:rPr>
                                    <w:t>資料來源：整理自</w:t>
                                  </w:r>
                                  <w:r w:rsidRPr="00025775">
                                    <w:rPr>
                                      <w:rFonts w:ascii="標楷體" w:eastAsia="標楷體" w:hAnsi="標楷體" w:hint="eastAsia"/>
                                      <w:sz w:val="18"/>
                                    </w:rPr>
                                    <w:t>台灣電力公司</w:t>
                                  </w:r>
                                  <w:r w:rsidRPr="006D3EDC">
                                    <w:rPr>
                                      <w:rFonts w:ascii="標楷體" w:eastAsia="標楷體" w:hAnsi="標楷體"/>
                                      <w:sz w:val="18"/>
                                    </w:rPr>
                                    <w:t>提供資料。</w:t>
                                  </w:r>
                                </w:p>
                              </w:tc>
                            </w:tr>
                          </w:tbl>
                          <w:p w14:paraId="2573F911" w14:textId="77777777" w:rsidR="004C2E30" w:rsidRPr="001653A6" w:rsidRDefault="004C2E30" w:rsidP="004C2E3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BADD04" id="文字方塊 1" o:spid="_x0000_s1114" type="#_x0000_t202" style="position:absolute;left:0;text-align:left;margin-left:245.6pt;margin-top:233.65pt;width:254.3pt;height:315.8pt;z-index:2519347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" fillcolor="white [3201]" stroked="f" strokeweight=".5pt">
                <v:textbox>
                  <w:txbxContent>
                    <w:tbl>
                      <w:tblPr>
                        <w:tblW w:w="47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2"/>
                        <w:gridCol w:w="3704"/>
                      </w:tblGrid>
                      <w:tr w:rsidR="004C2E30" w:rsidRPr="003D191D" w14:paraId="188C2145" w14:textId="77777777" w:rsidTr="005373EF">
                        <w:trPr>
                          <w:trHeight w:val="425"/>
                          <w:tblHeader/>
                        </w:trPr>
                        <w:tc>
                          <w:tcPr>
                            <w:tcW w:w="4796" w:type="dxa"/>
                            <w:gridSpan w:val="2"/>
                            <w:tcBorders>
                              <w:top w:val="nil"/>
                              <w:left w:val="nil"/>
                              <w:bottom w:val="single" w:sz="4" w:space="0" w:color="auto"/>
                              <w:right w:val="nil"/>
                            </w:tcBorders>
                          </w:tcPr>
                          <w:p w14:paraId="2845CB11" w14:textId="6954519C" w:rsidR="004C2E30" w:rsidRPr="006D3EDC" w:rsidRDefault="004C2E30" w:rsidP="007A2AD9">
                            <w:pPr>
                              <w:ind w:left="793" w:hangingChars="330" w:hanging="793"/>
                              <w:rPr>
                                <w:rFonts w:ascii="標楷體" w:eastAsia="標楷體" w:hAnsi="標楷體"/>
                                <w:b/>
                                <w:sz w:val="20"/>
                                <w:szCs w:val="20"/>
                              </w:rPr>
                            </w:pPr>
                            <w:r w:rsidRPr="006D3EDC">
                              <w:rPr>
                                <w:rFonts w:ascii="標楷體" w:eastAsia="標楷體" w:hAnsi="標楷體" w:hint="eastAsia"/>
                                <w:b/>
                                <w:color w:val="000000"/>
                              </w:rPr>
                              <w:t>表</w:t>
                            </w:r>
                            <w:r>
                              <w:rPr>
                                <w:rFonts w:ascii="標楷體" w:eastAsia="標楷體" w:hAnsi="標楷體" w:cs="新細明體" w:hint="eastAsia"/>
                                <w:b/>
                                <w:kern w:val="0"/>
                              </w:rPr>
                              <w:t>1</w:t>
                            </w:r>
                            <w:r>
                              <w:rPr>
                                <w:rFonts w:ascii="標楷體" w:eastAsia="標楷體" w:hAnsi="標楷體" w:cs="新細明體"/>
                                <w:b/>
                                <w:kern w:val="0"/>
                              </w:rPr>
                              <w:t>4</w:t>
                            </w:r>
                            <w:r w:rsidR="00ED6CF1">
                              <w:rPr>
                                <w:rFonts w:ascii="標楷體" w:eastAsia="標楷體" w:hAnsi="標楷體" w:cs="新細明體" w:hint="eastAsia"/>
                                <w:b/>
                                <w:kern w:val="0"/>
                              </w:rPr>
                              <w:t xml:space="preserve">　</w:t>
                            </w:r>
                            <w:r w:rsidR="003547DF" w:rsidRPr="007A2AD9">
                              <w:rPr>
                                <w:rFonts w:ascii="標楷體" w:eastAsia="標楷體" w:hAnsi="標楷體" w:cs="Mangal" w:hint="eastAsia"/>
                                <w:b/>
                                <w:bCs/>
                                <w:color w:val="000000" w:themeColor="text1"/>
                                <w:szCs w:val="24"/>
                              </w:rPr>
                              <w:t>短路試驗用變壓器</w:t>
                            </w:r>
                            <w:r w:rsidRPr="007A2AD9">
                              <w:rPr>
                                <w:rFonts w:ascii="標楷體" w:eastAsia="標楷體" w:hAnsi="標楷體" w:hint="eastAsia"/>
                                <w:b/>
                                <w:bCs/>
                                <w:color w:val="000000"/>
                                <w:szCs w:val="24"/>
                              </w:rPr>
                              <w:t>採購規劃與招決標作業辦理情形</w:t>
                            </w:r>
                          </w:p>
                        </w:tc>
                      </w:tr>
                      <w:tr w:rsidR="004C2E30" w:rsidRPr="003D191D" w14:paraId="5B396A8A" w14:textId="77777777" w:rsidTr="005373EF">
                        <w:trPr>
                          <w:trHeight w:val="547"/>
                          <w:tblHeader/>
                        </w:trPr>
                        <w:tc>
                          <w:tcPr>
                            <w:tcW w:w="1092" w:type="dxa"/>
                            <w:tcBorders>
                              <w:top w:val="single" w:sz="4" w:space="0" w:color="auto"/>
                            </w:tcBorders>
                            <w:vAlign w:val="center"/>
                          </w:tcPr>
                          <w:p w14:paraId="52E52297" w14:textId="77777777" w:rsidR="004C2E30" w:rsidRPr="006D3EDC" w:rsidRDefault="004C2E30" w:rsidP="00A7244C">
                            <w:pPr>
                              <w:jc w:val="center"/>
                              <w:rPr>
                                <w:rFonts w:ascii="標楷體" w:eastAsia="標楷體" w:hAnsi="標楷體"/>
                                <w:sz w:val="20"/>
                                <w:szCs w:val="20"/>
                              </w:rPr>
                            </w:pPr>
                            <w:r>
                              <w:rPr>
                                <w:rFonts w:ascii="標楷體" w:eastAsia="標楷體" w:hAnsi="標楷體" w:hint="eastAsia"/>
                                <w:sz w:val="20"/>
                                <w:szCs w:val="20"/>
                              </w:rPr>
                              <w:t>日期</w:t>
                            </w:r>
                          </w:p>
                        </w:tc>
                        <w:tc>
                          <w:tcPr>
                            <w:tcW w:w="3704" w:type="dxa"/>
                            <w:tcBorders>
                              <w:top w:val="single" w:sz="4" w:space="0" w:color="auto"/>
                            </w:tcBorders>
                            <w:vAlign w:val="center"/>
                          </w:tcPr>
                          <w:p w14:paraId="3B6CE27B" w14:textId="77777777" w:rsidR="004C2E30" w:rsidRPr="006D3EDC" w:rsidRDefault="004C2E30" w:rsidP="00A7244C">
                            <w:pPr>
                              <w:jc w:val="center"/>
                              <w:rPr>
                                <w:rFonts w:ascii="標楷體" w:eastAsia="標楷體" w:hAnsi="標楷體"/>
                                <w:b/>
                                <w:sz w:val="20"/>
                                <w:szCs w:val="20"/>
                              </w:rPr>
                            </w:pPr>
                            <w:r>
                              <w:rPr>
                                <w:rFonts w:ascii="標楷體" w:eastAsia="標楷體" w:hAnsi="標楷體" w:hint="eastAsia"/>
                                <w:sz w:val="20"/>
                                <w:szCs w:val="20"/>
                              </w:rPr>
                              <w:t>辦理情形</w:t>
                            </w:r>
                          </w:p>
                        </w:tc>
                      </w:tr>
                      <w:tr w:rsidR="004C2E30" w:rsidRPr="003D191D" w14:paraId="509C5DEA" w14:textId="77777777" w:rsidTr="005373EF">
                        <w:trPr>
                          <w:trHeight w:val="547"/>
                        </w:trPr>
                        <w:tc>
                          <w:tcPr>
                            <w:tcW w:w="1092" w:type="dxa"/>
                            <w:vAlign w:val="center"/>
                          </w:tcPr>
                          <w:p w14:paraId="44B91284" w14:textId="70A64688" w:rsidR="004C2E30" w:rsidRPr="006D3EDC" w:rsidRDefault="004C2E30" w:rsidP="001653A6">
                            <w:pPr>
                              <w:jc w:val="center"/>
                              <w:rPr>
                                <w:rFonts w:ascii="標楷體" w:eastAsia="標楷體" w:hAnsi="標楷體"/>
                                <w:sz w:val="20"/>
                                <w:szCs w:val="20"/>
                              </w:rPr>
                            </w:pPr>
                            <w:r>
                              <w:rPr>
                                <w:rFonts w:ascii="標楷體" w:eastAsia="標楷體" w:hAnsi="標楷體" w:hint="eastAsia"/>
                                <w:sz w:val="20"/>
                                <w:szCs w:val="20"/>
                              </w:rPr>
                              <w:t>106.7.17</w:t>
                            </w:r>
                          </w:p>
                        </w:tc>
                        <w:tc>
                          <w:tcPr>
                            <w:tcW w:w="3704" w:type="dxa"/>
                            <w:vAlign w:val="center"/>
                          </w:tcPr>
                          <w:p w14:paraId="0B081864" w14:textId="77777777" w:rsidR="004C2E30" w:rsidRPr="006D3EDC" w:rsidRDefault="004C2E30" w:rsidP="001653A6">
                            <w:pPr>
                              <w:ind w:leftChars="25" w:left="62" w:rightChars="30" w:right="72" w:hangingChars="1" w:hanging="2"/>
                              <w:jc w:val="both"/>
                              <w:rPr>
                                <w:rFonts w:ascii="標楷體" w:eastAsia="標楷體" w:hAnsi="標楷體"/>
                                <w:sz w:val="20"/>
                                <w:szCs w:val="20"/>
                              </w:rPr>
                            </w:pPr>
                            <w:r>
                              <w:rPr>
                                <w:rFonts w:ascii="標楷體" w:eastAsia="標楷體" w:hAnsi="標楷體" w:hint="eastAsia"/>
                                <w:sz w:val="20"/>
                                <w:szCs w:val="20"/>
                              </w:rPr>
                              <w:t>完成採購規範（初版）。</w:t>
                            </w:r>
                          </w:p>
                        </w:tc>
                      </w:tr>
                      <w:tr w:rsidR="004C2E30" w:rsidRPr="003D191D" w14:paraId="1DC4D7DC" w14:textId="77777777" w:rsidTr="005373EF">
                        <w:trPr>
                          <w:trHeight w:val="547"/>
                        </w:trPr>
                        <w:tc>
                          <w:tcPr>
                            <w:tcW w:w="1092" w:type="dxa"/>
                            <w:tcBorders>
                              <w:bottom w:val="single" w:sz="4" w:space="0" w:color="auto"/>
                            </w:tcBorders>
                            <w:vAlign w:val="center"/>
                          </w:tcPr>
                          <w:p w14:paraId="19CBAC95" w14:textId="77777777" w:rsidR="004C2E30" w:rsidRPr="006D3EDC" w:rsidRDefault="004C2E30" w:rsidP="001653A6">
                            <w:pPr>
                              <w:jc w:val="center"/>
                              <w:rPr>
                                <w:rFonts w:ascii="標楷體" w:eastAsia="標楷體" w:hAnsi="標楷體"/>
                                <w:sz w:val="20"/>
                                <w:szCs w:val="20"/>
                              </w:rPr>
                            </w:pPr>
                            <w:r>
                              <w:rPr>
                                <w:rFonts w:ascii="標楷體" w:eastAsia="標楷體" w:hAnsi="標楷體" w:hint="eastAsia"/>
                                <w:sz w:val="20"/>
                                <w:szCs w:val="20"/>
                              </w:rPr>
                              <w:t>106.10.26</w:t>
                            </w:r>
                          </w:p>
                        </w:tc>
                        <w:tc>
                          <w:tcPr>
                            <w:tcW w:w="3704" w:type="dxa"/>
                            <w:tcBorders>
                              <w:bottom w:val="single" w:sz="4" w:space="0" w:color="auto"/>
                            </w:tcBorders>
                            <w:vAlign w:val="center"/>
                          </w:tcPr>
                          <w:p w14:paraId="35A88A0D" w14:textId="77777777" w:rsidR="004C2E30" w:rsidRPr="006D3EDC" w:rsidRDefault="004C2E30" w:rsidP="001653A6">
                            <w:pPr>
                              <w:ind w:leftChars="25" w:left="62" w:rightChars="30" w:right="72" w:hangingChars="1" w:hanging="2"/>
                              <w:jc w:val="both"/>
                              <w:rPr>
                                <w:rFonts w:ascii="標楷體" w:eastAsia="標楷體" w:hAnsi="標楷體"/>
                                <w:sz w:val="20"/>
                                <w:szCs w:val="20"/>
                              </w:rPr>
                            </w:pPr>
                            <w:r w:rsidRPr="00F4250F">
                              <w:rPr>
                                <w:rFonts w:ascii="標楷體" w:eastAsia="標楷體" w:hAnsi="標楷體" w:hint="eastAsia"/>
                                <w:sz w:val="20"/>
                                <w:szCs w:val="20"/>
                              </w:rPr>
                              <w:t>台灣電力公司</w:t>
                            </w:r>
                            <w:r>
                              <w:rPr>
                                <w:rFonts w:ascii="標楷體" w:eastAsia="標楷體" w:hAnsi="標楷體" w:hint="eastAsia"/>
                                <w:sz w:val="20"/>
                                <w:szCs w:val="20"/>
                              </w:rPr>
                              <w:t>核准辦理採購作業。</w:t>
                            </w:r>
                          </w:p>
                        </w:tc>
                      </w:tr>
                      <w:tr w:rsidR="004C2E30" w:rsidRPr="003D191D" w14:paraId="3EC376FA" w14:textId="77777777" w:rsidTr="005373EF">
                        <w:trPr>
                          <w:trHeight w:val="547"/>
                        </w:trPr>
                        <w:tc>
                          <w:tcPr>
                            <w:tcW w:w="1092" w:type="dxa"/>
                            <w:tcBorders>
                              <w:bottom w:val="single" w:sz="4" w:space="0" w:color="auto"/>
                            </w:tcBorders>
                            <w:vAlign w:val="center"/>
                          </w:tcPr>
                          <w:p w14:paraId="2399E32C" w14:textId="35ECCABD" w:rsidR="004C2E30" w:rsidRDefault="004C2E30" w:rsidP="001653A6">
                            <w:pPr>
                              <w:jc w:val="center"/>
                              <w:rPr>
                                <w:rFonts w:ascii="標楷體" w:eastAsia="標楷體" w:hAnsi="標楷體"/>
                                <w:sz w:val="20"/>
                                <w:szCs w:val="20"/>
                              </w:rPr>
                            </w:pPr>
                            <w:r>
                              <w:rPr>
                                <w:rFonts w:ascii="標楷體" w:eastAsia="標楷體" w:hAnsi="標楷體" w:hint="eastAsia"/>
                                <w:sz w:val="20"/>
                                <w:szCs w:val="20"/>
                              </w:rPr>
                              <w:t>107.2.26</w:t>
                            </w:r>
                          </w:p>
                        </w:tc>
                        <w:tc>
                          <w:tcPr>
                            <w:tcW w:w="3704" w:type="dxa"/>
                            <w:tcBorders>
                              <w:bottom w:val="single" w:sz="4" w:space="0" w:color="auto"/>
                            </w:tcBorders>
                            <w:vAlign w:val="center"/>
                          </w:tcPr>
                          <w:p w14:paraId="61ACD710" w14:textId="77777777" w:rsidR="004C2E30" w:rsidRPr="00F4250F" w:rsidRDefault="004C2E30" w:rsidP="001653A6">
                            <w:pPr>
                              <w:ind w:leftChars="25" w:left="62" w:rightChars="30" w:right="72" w:hangingChars="1" w:hanging="2"/>
                              <w:jc w:val="both"/>
                              <w:rPr>
                                <w:rFonts w:ascii="標楷體" w:eastAsia="標楷體" w:hAnsi="標楷體"/>
                                <w:sz w:val="20"/>
                                <w:szCs w:val="20"/>
                              </w:rPr>
                            </w:pPr>
                            <w:r w:rsidRPr="009E19B7">
                              <w:rPr>
                                <w:rFonts w:ascii="標楷體" w:eastAsia="標楷體" w:hAnsi="標楷體" w:hint="eastAsia"/>
                                <w:sz w:val="20"/>
                                <w:szCs w:val="20"/>
                              </w:rPr>
                              <w:t>委外</w:t>
                            </w:r>
                            <w:r>
                              <w:rPr>
                                <w:rFonts w:ascii="標楷體" w:eastAsia="標楷體" w:hAnsi="標楷體" w:hint="eastAsia"/>
                                <w:sz w:val="20"/>
                                <w:szCs w:val="20"/>
                              </w:rPr>
                              <w:t>辦理</w:t>
                            </w:r>
                            <w:r w:rsidRPr="009E19B7">
                              <w:rPr>
                                <w:rFonts w:ascii="標楷體" w:eastAsia="標楷體" w:hAnsi="標楷體" w:hint="eastAsia"/>
                                <w:sz w:val="20"/>
                                <w:szCs w:val="20"/>
                              </w:rPr>
                              <w:t>採購規範評估作業</w:t>
                            </w:r>
                            <w:r>
                              <w:rPr>
                                <w:rFonts w:ascii="標楷體" w:eastAsia="標楷體" w:hAnsi="標楷體" w:hint="eastAsia"/>
                                <w:sz w:val="20"/>
                                <w:szCs w:val="20"/>
                              </w:rPr>
                              <w:t>。</w:t>
                            </w:r>
                          </w:p>
                        </w:tc>
                      </w:tr>
                      <w:tr w:rsidR="004C2E30" w:rsidRPr="003D191D" w14:paraId="1923E596" w14:textId="77777777" w:rsidTr="005373EF">
                        <w:trPr>
                          <w:trHeight w:val="547"/>
                        </w:trPr>
                        <w:tc>
                          <w:tcPr>
                            <w:tcW w:w="1092" w:type="dxa"/>
                            <w:tcBorders>
                              <w:bottom w:val="single" w:sz="4" w:space="0" w:color="auto"/>
                            </w:tcBorders>
                            <w:vAlign w:val="center"/>
                          </w:tcPr>
                          <w:p w14:paraId="6BB81974" w14:textId="582A8DE6" w:rsidR="004C2E30" w:rsidRDefault="004C2E30" w:rsidP="001653A6">
                            <w:pPr>
                              <w:jc w:val="center"/>
                              <w:rPr>
                                <w:rFonts w:ascii="標楷體" w:eastAsia="標楷體" w:hAnsi="標楷體"/>
                                <w:sz w:val="20"/>
                                <w:szCs w:val="20"/>
                              </w:rPr>
                            </w:pPr>
                            <w:r>
                              <w:rPr>
                                <w:rFonts w:ascii="標楷體" w:eastAsia="標楷體" w:hAnsi="標楷體" w:hint="eastAsia"/>
                                <w:sz w:val="20"/>
                                <w:szCs w:val="20"/>
                              </w:rPr>
                              <w:t>107.8.27</w:t>
                            </w:r>
                          </w:p>
                        </w:tc>
                        <w:tc>
                          <w:tcPr>
                            <w:tcW w:w="3704" w:type="dxa"/>
                            <w:tcBorders>
                              <w:bottom w:val="single" w:sz="4" w:space="0" w:color="auto"/>
                            </w:tcBorders>
                            <w:vAlign w:val="center"/>
                          </w:tcPr>
                          <w:p w14:paraId="10B55FAB" w14:textId="77777777" w:rsidR="004C2E30" w:rsidRDefault="004C2E30" w:rsidP="001653A6">
                            <w:pPr>
                              <w:ind w:leftChars="25" w:left="62" w:rightChars="30" w:right="72" w:hangingChars="1" w:hanging="2"/>
                              <w:jc w:val="both"/>
                              <w:rPr>
                                <w:rFonts w:ascii="標楷體" w:eastAsia="標楷體" w:hAnsi="標楷體"/>
                                <w:sz w:val="20"/>
                                <w:szCs w:val="20"/>
                              </w:rPr>
                            </w:pPr>
                            <w:r>
                              <w:rPr>
                                <w:rFonts w:ascii="標楷體" w:eastAsia="標楷體" w:hAnsi="標楷體" w:hint="eastAsia"/>
                                <w:sz w:val="20"/>
                                <w:szCs w:val="20"/>
                              </w:rPr>
                              <w:t>終止</w:t>
                            </w:r>
                            <w:r w:rsidRPr="009E19B7">
                              <w:rPr>
                                <w:rFonts w:ascii="標楷體" w:eastAsia="標楷體" w:hAnsi="標楷體" w:hint="eastAsia"/>
                                <w:sz w:val="20"/>
                                <w:szCs w:val="20"/>
                              </w:rPr>
                              <w:t>委外評估</w:t>
                            </w:r>
                            <w:r>
                              <w:rPr>
                                <w:rFonts w:ascii="標楷體" w:eastAsia="標楷體" w:hAnsi="標楷體" w:hint="eastAsia"/>
                                <w:sz w:val="20"/>
                                <w:szCs w:val="20"/>
                              </w:rPr>
                              <w:t>，改由自行評估。</w:t>
                            </w:r>
                          </w:p>
                        </w:tc>
                      </w:tr>
                      <w:tr w:rsidR="004C2E30" w:rsidRPr="003D191D" w14:paraId="73419D24" w14:textId="77777777" w:rsidTr="005373EF">
                        <w:trPr>
                          <w:trHeight w:val="547"/>
                        </w:trPr>
                        <w:tc>
                          <w:tcPr>
                            <w:tcW w:w="1092" w:type="dxa"/>
                            <w:tcBorders>
                              <w:bottom w:val="single" w:sz="4" w:space="0" w:color="auto"/>
                            </w:tcBorders>
                            <w:vAlign w:val="center"/>
                          </w:tcPr>
                          <w:p w14:paraId="112B6364" w14:textId="73929734" w:rsidR="004C2E30" w:rsidRDefault="004C2E30" w:rsidP="001653A6">
                            <w:pPr>
                              <w:jc w:val="center"/>
                              <w:rPr>
                                <w:rFonts w:ascii="標楷體" w:eastAsia="標楷體" w:hAnsi="標楷體"/>
                                <w:sz w:val="20"/>
                                <w:szCs w:val="20"/>
                              </w:rPr>
                            </w:pPr>
                            <w:r>
                              <w:rPr>
                                <w:rFonts w:ascii="標楷體" w:eastAsia="標楷體" w:hAnsi="標楷體" w:hint="eastAsia"/>
                                <w:sz w:val="20"/>
                                <w:szCs w:val="20"/>
                              </w:rPr>
                              <w:t>108.5.24</w:t>
                            </w:r>
                          </w:p>
                        </w:tc>
                        <w:tc>
                          <w:tcPr>
                            <w:tcW w:w="3704" w:type="dxa"/>
                            <w:tcBorders>
                              <w:bottom w:val="single" w:sz="4" w:space="0" w:color="auto"/>
                            </w:tcBorders>
                            <w:vAlign w:val="center"/>
                          </w:tcPr>
                          <w:p w14:paraId="4890BA23" w14:textId="77777777" w:rsidR="004C2E30" w:rsidRDefault="004C2E30" w:rsidP="001653A6">
                            <w:pPr>
                              <w:ind w:leftChars="25" w:left="62" w:rightChars="30" w:right="72" w:hangingChars="1" w:hanging="2"/>
                              <w:jc w:val="both"/>
                              <w:rPr>
                                <w:rFonts w:ascii="標楷體" w:eastAsia="標楷體" w:hAnsi="標楷體"/>
                                <w:sz w:val="20"/>
                                <w:szCs w:val="20"/>
                              </w:rPr>
                            </w:pPr>
                            <w:r>
                              <w:rPr>
                                <w:rFonts w:ascii="標楷體" w:eastAsia="標楷體" w:hAnsi="標楷體" w:hint="eastAsia"/>
                                <w:sz w:val="20"/>
                                <w:szCs w:val="20"/>
                              </w:rPr>
                              <w:t>第1次招標公告，其中採購規範經部分修改（如阻抗電壓</w:t>
                            </w:r>
                            <w:r w:rsidRPr="009E19B7">
                              <w:rPr>
                                <w:rFonts w:ascii="標楷體" w:eastAsia="標楷體" w:hAnsi="標楷體" w:hint="eastAsia"/>
                                <w:sz w:val="20"/>
                                <w:szCs w:val="20"/>
                              </w:rPr>
                              <w:t>6.5％降為</w:t>
                            </w:r>
                            <w:r w:rsidRPr="009E19B7">
                              <w:rPr>
                                <w:rFonts w:ascii="標楷體" w:eastAsia="標楷體" w:hAnsi="標楷體"/>
                                <w:sz w:val="20"/>
                                <w:szCs w:val="20"/>
                              </w:rPr>
                              <w:t>6</w:t>
                            </w:r>
                            <w:r w:rsidRPr="009E19B7">
                              <w:rPr>
                                <w:rFonts w:ascii="標楷體" w:eastAsia="標楷體" w:hAnsi="標楷體" w:hint="eastAsia"/>
                                <w:sz w:val="20"/>
                                <w:szCs w:val="20"/>
                              </w:rPr>
                              <w:t>％</w:t>
                            </w:r>
                            <w:r>
                              <w:rPr>
                                <w:rFonts w:ascii="標楷體" w:eastAsia="標楷體" w:hAnsi="標楷體" w:hint="eastAsia"/>
                                <w:sz w:val="20"/>
                                <w:szCs w:val="20"/>
                              </w:rPr>
                              <w:t>，以</w:t>
                            </w:r>
                            <w:r w:rsidRPr="009E19B7">
                              <w:rPr>
                                <w:rFonts w:ascii="標楷體" w:eastAsia="標楷體" w:hAnsi="標楷體" w:hint="eastAsia"/>
                                <w:sz w:val="20"/>
                                <w:szCs w:val="20"/>
                              </w:rPr>
                              <w:t>提升整體施作容量</w:t>
                            </w:r>
                            <w:r>
                              <w:rPr>
                                <w:rFonts w:ascii="標楷體" w:eastAsia="標楷體" w:hAnsi="標楷體" w:hint="eastAsia"/>
                                <w:sz w:val="20"/>
                                <w:szCs w:val="20"/>
                              </w:rPr>
                              <w:t>）。</w:t>
                            </w:r>
                          </w:p>
                        </w:tc>
                      </w:tr>
                      <w:tr w:rsidR="004C2E30" w:rsidRPr="003D191D" w14:paraId="50654BF3" w14:textId="77777777" w:rsidTr="005373EF">
                        <w:trPr>
                          <w:trHeight w:val="547"/>
                        </w:trPr>
                        <w:tc>
                          <w:tcPr>
                            <w:tcW w:w="1092" w:type="dxa"/>
                            <w:tcBorders>
                              <w:bottom w:val="single" w:sz="4" w:space="0" w:color="auto"/>
                            </w:tcBorders>
                            <w:vAlign w:val="center"/>
                          </w:tcPr>
                          <w:p w14:paraId="37365268" w14:textId="59BFA03F" w:rsidR="004C2E30" w:rsidRDefault="004C2E30" w:rsidP="001653A6">
                            <w:pPr>
                              <w:jc w:val="center"/>
                              <w:rPr>
                                <w:rFonts w:ascii="標楷體" w:eastAsia="標楷體" w:hAnsi="標楷體"/>
                                <w:sz w:val="20"/>
                                <w:szCs w:val="20"/>
                              </w:rPr>
                            </w:pPr>
                            <w:r>
                              <w:rPr>
                                <w:rFonts w:ascii="標楷體" w:eastAsia="標楷體" w:hAnsi="標楷體" w:hint="eastAsia"/>
                                <w:sz w:val="20"/>
                                <w:szCs w:val="20"/>
                              </w:rPr>
                              <w:t>108.7.10</w:t>
                            </w:r>
                          </w:p>
                        </w:tc>
                        <w:tc>
                          <w:tcPr>
                            <w:tcW w:w="3704" w:type="dxa"/>
                            <w:tcBorders>
                              <w:bottom w:val="single" w:sz="4" w:space="0" w:color="auto"/>
                            </w:tcBorders>
                            <w:vAlign w:val="center"/>
                          </w:tcPr>
                          <w:p w14:paraId="3A044203" w14:textId="77777777" w:rsidR="004C2E30" w:rsidRDefault="004C2E30" w:rsidP="001653A6">
                            <w:pPr>
                              <w:ind w:leftChars="25" w:left="62" w:rightChars="30" w:right="72" w:hangingChars="1" w:hanging="2"/>
                              <w:jc w:val="both"/>
                              <w:rPr>
                                <w:rFonts w:ascii="標楷體" w:eastAsia="標楷體" w:hAnsi="標楷體"/>
                                <w:sz w:val="20"/>
                                <w:szCs w:val="20"/>
                              </w:rPr>
                            </w:pPr>
                            <w:r>
                              <w:rPr>
                                <w:rFonts w:ascii="標楷體" w:eastAsia="標楷體" w:hAnsi="標楷體" w:hint="eastAsia"/>
                                <w:sz w:val="20"/>
                                <w:szCs w:val="20"/>
                              </w:rPr>
                              <w:t>第1次招標中止，因</w:t>
                            </w:r>
                            <w:r w:rsidRPr="00537945">
                              <w:rPr>
                                <w:rFonts w:ascii="標楷體" w:eastAsia="標楷體" w:hAnsi="標楷體" w:hint="eastAsia"/>
                                <w:sz w:val="20"/>
                                <w:szCs w:val="20"/>
                              </w:rPr>
                              <w:t>規範存有疏漏</w:t>
                            </w:r>
                            <w:r>
                              <w:rPr>
                                <w:rFonts w:ascii="標楷體" w:eastAsia="標楷體" w:hAnsi="標楷體" w:hint="eastAsia"/>
                                <w:sz w:val="20"/>
                                <w:szCs w:val="20"/>
                              </w:rPr>
                              <w:t>（如</w:t>
                            </w:r>
                            <w:r w:rsidRPr="00537945">
                              <w:rPr>
                                <w:rFonts w:ascii="標楷體" w:eastAsia="標楷體" w:hAnsi="標楷體" w:hint="eastAsia"/>
                                <w:sz w:val="20"/>
                                <w:szCs w:val="20"/>
                              </w:rPr>
                              <w:t>阻抗值訂定未妥</w:t>
                            </w:r>
                            <w:r>
                              <w:rPr>
                                <w:rFonts w:ascii="標楷體" w:eastAsia="標楷體" w:hAnsi="標楷體" w:hint="eastAsia"/>
                                <w:sz w:val="20"/>
                                <w:szCs w:val="20"/>
                              </w:rPr>
                              <w:t>）。</w:t>
                            </w:r>
                          </w:p>
                        </w:tc>
                      </w:tr>
                      <w:tr w:rsidR="004C2E30" w:rsidRPr="003D191D" w14:paraId="02B48BD7" w14:textId="77777777" w:rsidTr="005373EF">
                        <w:trPr>
                          <w:trHeight w:val="547"/>
                        </w:trPr>
                        <w:tc>
                          <w:tcPr>
                            <w:tcW w:w="1092" w:type="dxa"/>
                            <w:tcBorders>
                              <w:bottom w:val="single" w:sz="4" w:space="0" w:color="auto"/>
                            </w:tcBorders>
                            <w:vAlign w:val="center"/>
                          </w:tcPr>
                          <w:p w14:paraId="591F8177" w14:textId="2773828E" w:rsidR="004C2E30" w:rsidRDefault="004C2E30" w:rsidP="001653A6">
                            <w:pPr>
                              <w:jc w:val="center"/>
                              <w:rPr>
                                <w:rFonts w:ascii="標楷體" w:eastAsia="標楷體" w:hAnsi="標楷體"/>
                                <w:sz w:val="20"/>
                                <w:szCs w:val="20"/>
                              </w:rPr>
                            </w:pPr>
                            <w:r>
                              <w:rPr>
                                <w:rFonts w:ascii="標楷體" w:eastAsia="標楷體" w:hAnsi="標楷體" w:hint="eastAsia"/>
                                <w:sz w:val="20"/>
                                <w:szCs w:val="20"/>
                              </w:rPr>
                              <w:t>109.2.12</w:t>
                            </w:r>
                          </w:p>
                        </w:tc>
                        <w:tc>
                          <w:tcPr>
                            <w:tcW w:w="3704" w:type="dxa"/>
                            <w:tcBorders>
                              <w:bottom w:val="single" w:sz="4" w:space="0" w:color="auto"/>
                            </w:tcBorders>
                            <w:vAlign w:val="center"/>
                          </w:tcPr>
                          <w:p w14:paraId="28B6AA6B" w14:textId="77777777" w:rsidR="004C2E30" w:rsidRDefault="004C2E30" w:rsidP="001653A6">
                            <w:pPr>
                              <w:ind w:leftChars="25" w:left="62" w:rightChars="30" w:right="72" w:hangingChars="1" w:hanging="2"/>
                              <w:jc w:val="both"/>
                              <w:rPr>
                                <w:rFonts w:ascii="標楷體" w:eastAsia="標楷體" w:hAnsi="標楷體"/>
                                <w:sz w:val="20"/>
                                <w:szCs w:val="20"/>
                              </w:rPr>
                            </w:pPr>
                            <w:r>
                              <w:rPr>
                                <w:rFonts w:ascii="標楷體" w:eastAsia="標楷體" w:hAnsi="標楷體" w:hint="eastAsia"/>
                                <w:sz w:val="20"/>
                                <w:szCs w:val="20"/>
                              </w:rPr>
                              <w:t>第2次招標公告，其中採購規範經部分修改（如阻抗電壓</w:t>
                            </w:r>
                            <w:r w:rsidRPr="009E19B7">
                              <w:rPr>
                                <w:rFonts w:ascii="標楷體" w:eastAsia="標楷體" w:hAnsi="標楷體" w:hint="eastAsia"/>
                                <w:sz w:val="20"/>
                                <w:szCs w:val="20"/>
                              </w:rPr>
                              <w:t>6％降為</w:t>
                            </w:r>
                            <w:r>
                              <w:rPr>
                                <w:rFonts w:ascii="標楷體" w:eastAsia="標楷體" w:hAnsi="標楷體" w:hint="eastAsia"/>
                                <w:sz w:val="20"/>
                                <w:szCs w:val="20"/>
                              </w:rPr>
                              <w:t>4.5</w:t>
                            </w:r>
                            <w:r w:rsidRPr="009E19B7">
                              <w:rPr>
                                <w:rFonts w:ascii="標楷體" w:eastAsia="標楷體" w:hAnsi="標楷體" w:hint="eastAsia"/>
                                <w:sz w:val="20"/>
                                <w:szCs w:val="20"/>
                              </w:rPr>
                              <w:t>％</w:t>
                            </w:r>
                            <w:r>
                              <w:rPr>
                                <w:rFonts w:ascii="標楷體" w:eastAsia="標楷體" w:hAnsi="標楷體" w:hint="eastAsia"/>
                                <w:sz w:val="20"/>
                                <w:szCs w:val="20"/>
                              </w:rPr>
                              <w:t>）。</w:t>
                            </w:r>
                          </w:p>
                        </w:tc>
                      </w:tr>
                      <w:tr w:rsidR="004C2E30" w:rsidRPr="003D191D" w14:paraId="076CB6D8" w14:textId="77777777" w:rsidTr="005373EF">
                        <w:trPr>
                          <w:trHeight w:val="547"/>
                        </w:trPr>
                        <w:tc>
                          <w:tcPr>
                            <w:tcW w:w="1092" w:type="dxa"/>
                            <w:tcBorders>
                              <w:bottom w:val="single" w:sz="4" w:space="0" w:color="auto"/>
                            </w:tcBorders>
                            <w:vAlign w:val="center"/>
                          </w:tcPr>
                          <w:p w14:paraId="636556B9" w14:textId="15644A1F" w:rsidR="004C2E30" w:rsidRDefault="004C2E30" w:rsidP="001653A6">
                            <w:pPr>
                              <w:jc w:val="center"/>
                              <w:rPr>
                                <w:rFonts w:ascii="標楷體" w:eastAsia="標楷體" w:hAnsi="標楷體"/>
                                <w:sz w:val="20"/>
                                <w:szCs w:val="20"/>
                              </w:rPr>
                            </w:pPr>
                            <w:r>
                              <w:rPr>
                                <w:rFonts w:ascii="標楷體" w:eastAsia="標楷體" w:hAnsi="標楷體" w:hint="eastAsia"/>
                                <w:sz w:val="20"/>
                                <w:szCs w:val="20"/>
                              </w:rPr>
                              <w:t>109.3.20</w:t>
                            </w:r>
                          </w:p>
                        </w:tc>
                        <w:tc>
                          <w:tcPr>
                            <w:tcW w:w="3704" w:type="dxa"/>
                            <w:tcBorders>
                              <w:bottom w:val="single" w:sz="4" w:space="0" w:color="auto"/>
                            </w:tcBorders>
                            <w:vAlign w:val="center"/>
                          </w:tcPr>
                          <w:p w14:paraId="41BCEA13" w14:textId="77777777" w:rsidR="004C2E30" w:rsidRDefault="004C2E30" w:rsidP="001653A6">
                            <w:pPr>
                              <w:ind w:leftChars="25" w:left="62" w:rightChars="30" w:right="72" w:hangingChars="1" w:hanging="2"/>
                              <w:jc w:val="both"/>
                              <w:rPr>
                                <w:rFonts w:ascii="標楷體" w:eastAsia="標楷體" w:hAnsi="標楷體"/>
                                <w:sz w:val="20"/>
                                <w:szCs w:val="20"/>
                              </w:rPr>
                            </w:pPr>
                            <w:r>
                              <w:rPr>
                                <w:rFonts w:ascii="標楷體" w:eastAsia="標楷體" w:hAnsi="標楷體" w:hint="eastAsia"/>
                                <w:sz w:val="20"/>
                                <w:szCs w:val="20"/>
                              </w:rPr>
                              <w:t>完成採購案決標作業。</w:t>
                            </w:r>
                          </w:p>
                        </w:tc>
                      </w:tr>
                      <w:tr w:rsidR="004C2E30" w:rsidRPr="003D191D" w14:paraId="0B1450FF" w14:textId="77777777" w:rsidTr="005373EF">
                        <w:trPr>
                          <w:trHeight w:val="547"/>
                        </w:trPr>
                        <w:tc>
                          <w:tcPr>
                            <w:tcW w:w="4796" w:type="dxa"/>
                            <w:gridSpan w:val="2"/>
                            <w:tcBorders>
                              <w:top w:val="nil"/>
                              <w:left w:val="nil"/>
                              <w:bottom w:val="nil"/>
                              <w:right w:val="nil"/>
                            </w:tcBorders>
                          </w:tcPr>
                          <w:p w14:paraId="70AF2B12" w14:textId="77777777" w:rsidR="004C2E30" w:rsidRPr="006D3EDC" w:rsidRDefault="004C2E30" w:rsidP="001653A6">
                            <w:pPr>
                              <w:jc w:val="both"/>
                              <w:rPr>
                                <w:rFonts w:ascii="標楷體" w:eastAsia="標楷體" w:hAnsi="標楷體"/>
                                <w:sz w:val="20"/>
                                <w:szCs w:val="20"/>
                              </w:rPr>
                            </w:pPr>
                            <w:r w:rsidRPr="006D3EDC">
                              <w:rPr>
                                <w:rFonts w:ascii="標楷體" w:eastAsia="標楷體" w:hAnsi="標楷體"/>
                                <w:sz w:val="18"/>
                              </w:rPr>
                              <w:t>資料來源：整理自</w:t>
                            </w:r>
                            <w:r w:rsidRPr="00025775">
                              <w:rPr>
                                <w:rFonts w:ascii="標楷體" w:eastAsia="標楷體" w:hAnsi="標楷體" w:hint="eastAsia"/>
                                <w:sz w:val="18"/>
                              </w:rPr>
                              <w:t>台灣電力公司</w:t>
                            </w:r>
                            <w:r w:rsidRPr="006D3EDC">
                              <w:rPr>
                                <w:rFonts w:ascii="標楷體" w:eastAsia="標楷體" w:hAnsi="標楷體"/>
                                <w:sz w:val="18"/>
                              </w:rPr>
                              <w:t>提供資料。</w:t>
                            </w:r>
                          </w:p>
                        </w:tc>
                      </w:tr>
                    </w:tbl>
                    <w:p w14:paraId="2573F911" w14:textId="77777777" w:rsidR="004C2E30" w:rsidRPr="001653A6" w:rsidRDefault="004C2E30" w:rsidP="004C2E30"/>
                  </w:txbxContent>
                </v:textbox>
                <w10:wrap type="square" anchorx="margin" anchory="margin"/>
              </v:shape>
            </w:pict>
          </mc:Fallback>
        </mc:AlternateContent>
      </w:r>
      <w:r w:rsidR="004C2E30" w:rsidRPr="005373EF">
        <w:rPr>
          <w:rFonts w:ascii="標楷體" w:eastAsia="標楷體" w:hAnsi="標楷體" w:cs="Mangal" w:hint="eastAsia"/>
          <w:color w:val="000000" w:themeColor="text1"/>
          <w:szCs w:val="24"/>
        </w:rPr>
        <w:t>台灣電力公司綜合研究所（下稱綜</w:t>
      </w:r>
      <w:proofErr w:type="gramStart"/>
      <w:r w:rsidR="004C2E30" w:rsidRPr="005373EF">
        <w:rPr>
          <w:rFonts w:ascii="標楷體" w:eastAsia="標楷體" w:hAnsi="標楷體" w:cs="Mangal" w:hint="eastAsia"/>
          <w:color w:val="000000" w:themeColor="text1"/>
          <w:szCs w:val="24"/>
        </w:rPr>
        <w:t>研</w:t>
      </w:r>
      <w:proofErr w:type="gramEnd"/>
      <w:r w:rsidR="004C2E30" w:rsidRPr="005373EF">
        <w:rPr>
          <w:rFonts w:ascii="標楷體" w:eastAsia="標楷體" w:hAnsi="標楷體" w:cs="Mangal" w:hint="eastAsia"/>
          <w:color w:val="000000" w:themeColor="text1"/>
          <w:szCs w:val="24"/>
        </w:rPr>
        <w:t>所）為提升高壓設備試驗能力，達到該公司及其他客戶委託試驗水準需求，規劃建置高壓大容量短路試驗室（下稱短路試驗室）。該公司於106年10月26日核准綜</w:t>
      </w:r>
      <w:proofErr w:type="gramStart"/>
      <w:r w:rsidR="004C2E30" w:rsidRPr="005373EF">
        <w:rPr>
          <w:rFonts w:ascii="標楷體" w:eastAsia="標楷體" w:hAnsi="標楷體" w:cs="Mangal" w:hint="eastAsia"/>
          <w:color w:val="000000" w:themeColor="text1"/>
          <w:szCs w:val="24"/>
        </w:rPr>
        <w:t>研</w:t>
      </w:r>
      <w:proofErr w:type="gramEnd"/>
      <w:r w:rsidR="004C2E30" w:rsidRPr="005373EF">
        <w:rPr>
          <w:rFonts w:ascii="標楷體" w:eastAsia="標楷體" w:hAnsi="標楷體" w:cs="Mangal" w:hint="eastAsia"/>
          <w:color w:val="000000" w:themeColor="text1"/>
          <w:szCs w:val="24"/>
        </w:rPr>
        <w:t>所辦理短路試驗室有關建置完成大容量短路試驗設備作業，其中主要購置設備為短路試驗用變壓器，預定於106年底完成招決標程序，</w:t>
      </w:r>
      <w:proofErr w:type="gramStart"/>
      <w:r w:rsidR="004C2E30" w:rsidRPr="005373EF">
        <w:rPr>
          <w:rFonts w:ascii="標楷體" w:eastAsia="標楷體" w:hAnsi="標楷體" w:cs="Mangal" w:hint="eastAsia"/>
          <w:color w:val="000000" w:themeColor="text1"/>
          <w:szCs w:val="24"/>
        </w:rPr>
        <w:t>嗣</w:t>
      </w:r>
      <w:proofErr w:type="gramEnd"/>
      <w:r w:rsidR="004C2E30" w:rsidRPr="005373EF">
        <w:rPr>
          <w:rFonts w:ascii="標楷體" w:eastAsia="標楷體" w:hAnsi="標楷體" w:cs="Mangal" w:hint="eastAsia"/>
          <w:color w:val="000000" w:themeColor="text1"/>
          <w:szCs w:val="24"/>
        </w:rPr>
        <w:t>該所辦理高壓短路試驗用</w:t>
      </w:r>
      <w:proofErr w:type="gramStart"/>
      <w:r w:rsidR="004C2E30" w:rsidRPr="005373EF">
        <w:rPr>
          <w:rFonts w:ascii="標楷體" w:eastAsia="標楷體" w:hAnsi="標楷體" w:cs="Mangal" w:hint="eastAsia"/>
          <w:color w:val="000000" w:themeColor="text1"/>
          <w:szCs w:val="24"/>
        </w:rPr>
        <w:t>變壓器壹套採購</w:t>
      </w:r>
      <w:proofErr w:type="gramEnd"/>
      <w:r w:rsidR="004C2E30" w:rsidRPr="005373EF">
        <w:rPr>
          <w:rFonts w:ascii="標楷體" w:eastAsia="標楷體" w:hAnsi="標楷體" w:cs="Mangal" w:hint="eastAsia"/>
          <w:color w:val="000000" w:themeColor="text1"/>
          <w:szCs w:val="24"/>
        </w:rPr>
        <w:t>案，預算金額2億2,050萬元，預期完成安裝啟用後，發揮88項輸出電壓轉換功能以辦理相關試驗。經查執行情形，核有：</w:t>
      </w:r>
      <w:r w:rsidR="005373EF" w:rsidRPr="005373EF">
        <w:rPr>
          <w:rFonts w:ascii="標楷體" w:eastAsia="標楷體" w:hAnsi="標楷體" w:cs="Times New Roman" w:hint="eastAsia"/>
          <w:color w:val="000000" w:themeColor="text1"/>
          <w:szCs w:val="24"/>
        </w:rPr>
        <w:t>（1）</w:t>
      </w:r>
      <w:r w:rsidR="004C2E30" w:rsidRPr="005373EF">
        <w:rPr>
          <w:rFonts w:ascii="標楷體" w:eastAsia="標楷體" w:hAnsi="標楷體" w:cs="Mangal" w:hint="eastAsia"/>
          <w:color w:val="000000" w:themeColor="text1"/>
          <w:szCs w:val="24"/>
        </w:rPr>
        <w:t>綜</w:t>
      </w:r>
      <w:proofErr w:type="gramStart"/>
      <w:r w:rsidR="004C2E30" w:rsidRPr="005373EF">
        <w:rPr>
          <w:rFonts w:ascii="標楷體" w:eastAsia="標楷體" w:hAnsi="標楷體" w:cs="Mangal" w:hint="eastAsia"/>
          <w:color w:val="000000" w:themeColor="text1"/>
          <w:szCs w:val="24"/>
        </w:rPr>
        <w:t>研</w:t>
      </w:r>
      <w:proofErr w:type="gramEnd"/>
      <w:r w:rsidR="004C2E30" w:rsidRPr="005373EF">
        <w:rPr>
          <w:rFonts w:ascii="標楷體" w:eastAsia="標楷體" w:hAnsi="標楷體" w:cs="Mangal" w:hint="eastAsia"/>
          <w:color w:val="000000" w:themeColor="text1"/>
          <w:szCs w:val="24"/>
        </w:rPr>
        <w:t>所於採購前置規劃階段，</w:t>
      </w:r>
      <w:r w:rsidR="005373EF" w:rsidRPr="005373EF">
        <w:rPr>
          <w:rFonts w:ascii="標楷體" w:eastAsia="標楷體" w:hAnsi="標楷體" w:cs="Mangal" w:hint="eastAsia"/>
          <w:color w:val="000000" w:themeColor="text1"/>
          <w:szCs w:val="24"/>
        </w:rPr>
        <w:t>未審慎考量評估</w:t>
      </w:r>
      <w:r w:rsidR="004C2E30" w:rsidRPr="005373EF">
        <w:rPr>
          <w:rFonts w:ascii="標楷體" w:eastAsia="標楷體" w:hAnsi="標楷體" w:cs="Mangal" w:hint="eastAsia"/>
          <w:color w:val="000000" w:themeColor="text1"/>
          <w:szCs w:val="24"/>
        </w:rPr>
        <w:t>設備採購規範</w:t>
      </w:r>
      <w:proofErr w:type="gramStart"/>
      <w:r w:rsidR="005373EF" w:rsidRPr="005373EF">
        <w:rPr>
          <w:rFonts w:ascii="標楷體" w:eastAsia="標楷體" w:hAnsi="標楷體" w:cs="Mangal" w:hint="eastAsia"/>
          <w:color w:val="000000" w:themeColor="text1"/>
          <w:szCs w:val="24"/>
        </w:rPr>
        <w:t>採</w:t>
      </w:r>
      <w:proofErr w:type="gramEnd"/>
      <w:r w:rsidR="004C2E30" w:rsidRPr="005373EF">
        <w:rPr>
          <w:rFonts w:ascii="標楷體" w:eastAsia="標楷體" w:hAnsi="標楷體" w:cs="Mangal" w:hint="eastAsia"/>
          <w:color w:val="000000" w:themeColor="text1"/>
          <w:szCs w:val="24"/>
        </w:rPr>
        <w:t>委外或自行辦理模式，且未妥</w:t>
      </w:r>
      <w:proofErr w:type="gramStart"/>
      <w:r w:rsidR="004C2E30" w:rsidRPr="005373EF">
        <w:rPr>
          <w:rFonts w:ascii="標楷體" w:eastAsia="標楷體" w:hAnsi="標楷體" w:cs="Mangal" w:hint="eastAsia"/>
          <w:color w:val="000000" w:themeColor="text1"/>
          <w:szCs w:val="24"/>
        </w:rPr>
        <w:t>適</w:t>
      </w:r>
      <w:proofErr w:type="gramEnd"/>
      <w:r w:rsidR="004C2E30" w:rsidRPr="005373EF">
        <w:rPr>
          <w:rFonts w:ascii="標楷體" w:eastAsia="標楷體" w:hAnsi="標楷體" w:cs="Mangal" w:hint="eastAsia"/>
          <w:color w:val="000000" w:themeColor="text1"/>
          <w:szCs w:val="24"/>
        </w:rPr>
        <w:t>確認短路試驗用變壓器所需功能或效益，並據以訂定採購規範，於刊登招標公告後，始發現所訂規範存有疏漏，而須費時檢討及邀集專業廠家開會</w:t>
      </w:r>
      <w:proofErr w:type="gramStart"/>
      <w:r w:rsidR="004C2E30" w:rsidRPr="005373EF">
        <w:rPr>
          <w:rFonts w:ascii="標楷體" w:eastAsia="標楷體" w:hAnsi="標楷體" w:cs="Mangal" w:hint="eastAsia"/>
          <w:color w:val="000000" w:themeColor="text1"/>
          <w:szCs w:val="24"/>
        </w:rPr>
        <w:t>研</w:t>
      </w:r>
      <w:proofErr w:type="gramEnd"/>
      <w:r w:rsidR="004C2E30" w:rsidRPr="005373EF">
        <w:rPr>
          <w:rFonts w:ascii="標楷體" w:eastAsia="標楷體" w:hAnsi="標楷體" w:cs="Mangal" w:hint="eastAsia"/>
          <w:color w:val="000000" w:themeColor="text1"/>
          <w:szCs w:val="24"/>
        </w:rPr>
        <w:t>商修訂採購規範，致完成採購案決標作業，較原簽准完成時程，延後逾2年（表14），影響採購效益發揮期程；</w:t>
      </w:r>
      <w:r w:rsidR="005373EF" w:rsidRPr="005373EF">
        <w:rPr>
          <w:rFonts w:ascii="標楷體" w:eastAsia="標楷體" w:hAnsi="標楷體" w:cs="Times New Roman" w:hint="eastAsia"/>
          <w:color w:val="000000" w:themeColor="text1"/>
          <w:szCs w:val="24"/>
        </w:rPr>
        <w:t>（2）</w:t>
      </w:r>
      <w:r w:rsidR="004C2E30" w:rsidRPr="005373EF">
        <w:rPr>
          <w:rFonts w:ascii="標楷體" w:eastAsia="標楷體" w:hAnsi="標楷體" w:cs="Mangal" w:hint="eastAsia"/>
          <w:color w:val="000000" w:themeColor="text1"/>
          <w:szCs w:val="24"/>
        </w:rPr>
        <w:t>綜</w:t>
      </w:r>
      <w:proofErr w:type="gramStart"/>
      <w:r w:rsidR="004C2E30" w:rsidRPr="005373EF">
        <w:rPr>
          <w:rFonts w:ascii="標楷體" w:eastAsia="標楷體" w:hAnsi="標楷體" w:cs="Mangal" w:hint="eastAsia"/>
          <w:color w:val="000000" w:themeColor="text1"/>
          <w:szCs w:val="24"/>
        </w:rPr>
        <w:t>研</w:t>
      </w:r>
      <w:proofErr w:type="gramEnd"/>
      <w:r w:rsidR="004C2E30" w:rsidRPr="005373EF">
        <w:rPr>
          <w:rFonts w:ascii="標楷體" w:eastAsia="標楷體" w:hAnsi="標楷體" w:cs="Mangal" w:hint="eastAsia"/>
          <w:color w:val="000000" w:themeColor="text1"/>
          <w:szCs w:val="24"/>
        </w:rPr>
        <w:t>所於112年1月30日發生事故後修復階段，未建立有效時程控管機制，且未積極追蹤承商執行進度，及早督促其進行安裝修復作業，致短路試驗用變壓器遲至113年7月底尚未完成修復作業，僅能運轉部分22項輸出電壓功能，須</w:t>
      </w:r>
      <w:proofErr w:type="gramStart"/>
      <w:r w:rsidR="004C2E30" w:rsidRPr="005373EF">
        <w:rPr>
          <w:rFonts w:ascii="標楷體" w:eastAsia="標楷體" w:hAnsi="標楷體" w:cs="Mangal" w:hint="eastAsia"/>
          <w:color w:val="000000" w:themeColor="text1"/>
          <w:szCs w:val="24"/>
        </w:rPr>
        <w:t>俟</w:t>
      </w:r>
      <w:proofErr w:type="gramEnd"/>
      <w:r w:rsidR="004C2E30" w:rsidRPr="005373EF">
        <w:rPr>
          <w:rFonts w:ascii="標楷體" w:eastAsia="標楷體" w:hAnsi="標楷體" w:cs="Mangal" w:hint="eastAsia"/>
          <w:color w:val="000000" w:themeColor="text1"/>
          <w:szCs w:val="24"/>
        </w:rPr>
        <w:t>完成修復後始能恢復委託試驗種類，達成原預期每年4億元收入之財務效益等情事，經函請經濟部督促檢討改善。據復：</w:t>
      </w:r>
      <w:r w:rsidR="005373EF" w:rsidRPr="005373EF">
        <w:rPr>
          <w:rFonts w:ascii="標楷體" w:eastAsia="標楷體" w:hAnsi="標楷體" w:cs="Times New Roman" w:hint="eastAsia"/>
          <w:color w:val="000000" w:themeColor="text1"/>
          <w:szCs w:val="24"/>
        </w:rPr>
        <w:t>（1）</w:t>
      </w:r>
      <w:r w:rsidR="004C2E30" w:rsidRPr="005373EF">
        <w:rPr>
          <w:rFonts w:ascii="標楷體" w:eastAsia="標楷體" w:hAnsi="標楷體" w:cs="Mangal" w:hint="eastAsia"/>
          <w:color w:val="000000" w:themeColor="text1"/>
          <w:szCs w:val="24"/>
        </w:rPr>
        <w:t>已就未審慎考量採購規範評估作業辦理模式等情</w:t>
      </w:r>
      <w:r w:rsidR="005373EF" w:rsidRPr="005373EF">
        <w:rPr>
          <w:rFonts w:ascii="標楷體" w:eastAsia="標楷體" w:hAnsi="標楷體" w:cs="Mangal" w:hint="eastAsia"/>
          <w:color w:val="000000" w:themeColor="text1"/>
          <w:szCs w:val="24"/>
        </w:rPr>
        <w:t>，</w:t>
      </w:r>
      <w:r w:rsidR="004C2E30" w:rsidRPr="005373EF">
        <w:rPr>
          <w:rFonts w:ascii="標楷體" w:eastAsia="標楷體" w:hAnsi="標楷體" w:cs="Mangal" w:hint="eastAsia"/>
          <w:color w:val="000000" w:themeColor="text1"/>
          <w:szCs w:val="24"/>
        </w:rPr>
        <w:t>檢討缺失癥結，並提出對於具有特殊性與複雜性之採購案件，得成立採購工作及審查小組，邀請相關機關人員或專家、學者列席，協助審查及提供諮詢；於採購前置作業階段，詳實調查現行既存情形及自身需求，以瞭解辦理採購之目標與定位，並確認採購案之預計執行</w:t>
      </w:r>
      <w:proofErr w:type="gramStart"/>
      <w:r w:rsidR="004C2E30" w:rsidRPr="005373EF">
        <w:rPr>
          <w:rFonts w:ascii="標楷體" w:eastAsia="標楷體" w:hAnsi="標楷體" w:cs="Mangal" w:hint="eastAsia"/>
          <w:color w:val="000000" w:themeColor="text1"/>
          <w:szCs w:val="24"/>
        </w:rPr>
        <w:t>期間、</w:t>
      </w:r>
      <w:proofErr w:type="gramEnd"/>
      <w:r w:rsidR="004C2E30" w:rsidRPr="005373EF">
        <w:rPr>
          <w:rFonts w:ascii="標楷體" w:eastAsia="標楷體" w:hAnsi="標楷體" w:cs="Mangal" w:hint="eastAsia"/>
          <w:color w:val="000000" w:themeColor="text1"/>
          <w:szCs w:val="24"/>
        </w:rPr>
        <w:t>預期使用情形及其功能效益分析等具體改善措施；</w:t>
      </w:r>
      <w:r w:rsidR="005373EF" w:rsidRPr="005373EF">
        <w:rPr>
          <w:rFonts w:ascii="標楷體" w:eastAsia="標楷體" w:hAnsi="標楷體" w:cs="Times New Roman" w:hint="eastAsia"/>
          <w:color w:val="000000" w:themeColor="text1"/>
          <w:szCs w:val="24"/>
        </w:rPr>
        <w:t>（2）</w:t>
      </w:r>
      <w:r w:rsidR="004C2E30" w:rsidRPr="005373EF">
        <w:rPr>
          <w:rFonts w:ascii="標楷體" w:eastAsia="標楷體" w:hAnsi="標楷體" w:cs="Mangal" w:hint="eastAsia"/>
          <w:color w:val="000000" w:themeColor="text1"/>
          <w:szCs w:val="24"/>
        </w:rPr>
        <w:t>已就未建立有效時程控管機制等情</w:t>
      </w:r>
      <w:r w:rsidR="005373EF" w:rsidRPr="005373EF">
        <w:rPr>
          <w:rFonts w:ascii="標楷體" w:eastAsia="標楷體" w:hAnsi="標楷體" w:cs="Mangal" w:hint="eastAsia"/>
          <w:color w:val="000000" w:themeColor="text1"/>
          <w:szCs w:val="24"/>
        </w:rPr>
        <w:t>，</w:t>
      </w:r>
      <w:r w:rsidR="004C2E30" w:rsidRPr="005373EF">
        <w:rPr>
          <w:rFonts w:ascii="標楷體" w:eastAsia="標楷體" w:hAnsi="標楷體" w:cs="Mangal" w:hint="eastAsia"/>
          <w:color w:val="000000" w:themeColor="text1"/>
          <w:szCs w:val="24"/>
        </w:rPr>
        <w:t>檢討缺失癥結，並於113年8月至12月間辦理2次中間檢查與測試項目討論會議，期透過嚴格督導工作使短路試驗用變壓器儘速重新加入系統，以達成原規範功能及效益。</w:t>
      </w:r>
    </w:p>
    <w:p w14:paraId="37B1F793" w14:textId="77777777" w:rsidR="00503F99" w:rsidRPr="00433F78" w:rsidRDefault="00503F99" w:rsidP="009B42FF">
      <w:pPr>
        <w:overflowPunct w:val="0"/>
        <w:snapToGrid w:val="0"/>
        <w:spacing w:line="540" w:lineRule="exact"/>
        <w:ind w:leftChars="200" w:left="480"/>
        <w:jc w:val="both"/>
        <w:rPr>
          <w:rFonts w:ascii="標楷體" w:eastAsia="標楷體" w:hAnsi="標楷體" w:cs="Times New Roman"/>
          <w:b/>
          <w:color w:val="000000" w:themeColor="text1"/>
          <w:sz w:val="28"/>
          <w:szCs w:val="28"/>
        </w:rPr>
      </w:pPr>
      <w:r w:rsidRPr="00433F78">
        <w:rPr>
          <w:rFonts w:ascii="標楷體" w:eastAsia="標楷體" w:hAnsi="標楷體" w:cs="Times New Roman" w:hint="eastAsia"/>
          <w:b/>
          <w:color w:val="000000" w:themeColor="text1"/>
          <w:sz w:val="28"/>
          <w:szCs w:val="28"/>
        </w:rPr>
        <w:lastRenderedPageBreak/>
        <w:t>（六）</w:t>
      </w:r>
      <w:proofErr w:type="gramStart"/>
      <w:r w:rsidRPr="00433F78">
        <w:rPr>
          <w:rFonts w:ascii="標楷體" w:eastAsia="標楷體" w:hAnsi="標楷體" w:cs="Times New Roman" w:hint="eastAsia"/>
          <w:b/>
          <w:color w:val="000000" w:themeColor="text1"/>
          <w:sz w:val="28"/>
          <w:szCs w:val="28"/>
        </w:rPr>
        <w:t>1</w:t>
      </w:r>
      <w:r w:rsidRPr="00433F78">
        <w:rPr>
          <w:rFonts w:ascii="標楷體" w:eastAsia="標楷體" w:hAnsi="標楷體" w:cs="Times New Roman"/>
          <w:b/>
          <w:color w:val="000000" w:themeColor="text1"/>
          <w:sz w:val="28"/>
          <w:szCs w:val="28"/>
        </w:rPr>
        <w:t>12</w:t>
      </w:r>
      <w:proofErr w:type="gramEnd"/>
      <w:r w:rsidRPr="00433F78">
        <w:rPr>
          <w:rFonts w:ascii="標楷體" w:eastAsia="標楷體" w:hAnsi="標楷體" w:cs="Times New Roman" w:hint="eastAsia"/>
          <w:b/>
          <w:color w:val="000000" w:themeColor="text1"/>
          <w:sz w:val="28"/>
          <w:szCs w:val="28"/>
        </w:rPr>
        <w:t>年度重要審核意見追蹤查核情形</w:t>
      </w:r>
    </w:p>
    <w:p w14:paraId="41739DF7" w14:textId="4C48D4D0" w:rsidR="00503F99" w:rsidRPr="00990662" w:rsidRDefault="00503F99" w:rsidP="009B42FF">
      <w:pPr>
        <w:widowControl/>
        <w:spacing w:line="520" w:lineRule="exact"/>
        <w:ind w:firstLineChars="200" w:firstLine="480"/>
        <w:jc w:val="both"/>
        <w:rPr>
          <w:rFonts w:ascii="標楷體" w:eastAsia="標楷體" w:hAnsi="標楷體" w:cs="Times New Roman"/>
          <w:color w:val="000000" w:themeColor="text1"/>
          <w:szCs w:val="24"/>
        </w:rPr>
      </w:pPr>
      <w:r w:rsidRPr="00990662">
        <w:rPr>
          <w:rFonts w:ascii="標楷體" w:eastAsia="標楷體" w:hAnsi="標楷體" w:cs="Times New Roman"/>
          <w:color w:val="000000" w:themeColor="text1"/>
          <w:szCs w:val="24"/>
        </w:rPr>
        <w:t>本部於</w:t>
      </w:r>
      <w:proofErr w:type="gramStart"/>
      <w:r w:rsidRPr="00990662">
        <w:rPr>
          <w:rFonts w:ascii="標楷體" w:eastAsia="標楷體" w:hAnsi="標楷體" w:cs="Times New Roman"/>
          <w:color w:val="000000" w:themeColor="text1"/>
          <w:szCs w:val="24"/>
        </w:rPr>
        <w:t>112</w:t>
      </w:r>
      <w:proofErr w:type="gramEnd"/>
      <w:r w:rsidRPr="00990662">
        <w:rPr>
          <w:rFonts w:ascii="標楷體" w:eastAsia="標楷體" w:hAnsi="標楷體" w:cs="Times New Roman"/>
          <w:color w:val="000000" w:themeColor="text1"/>
          <w:szCs w:val="24"/>
        </w:rPr>
        <w:t>年度審核報告營業部分內列重要審核意見</w:t>
      </w:r>
      <w:r w:rsidRPr="00990662">
        <w:rPr>
          <w:rFonts w:ascii="標楷體" w:eastAsia="標楷體" w:hAnsi="標楷體" w:cs="Times New Roman" w:hint="eastAsia"/>
          <w:color w:val="000000" w:themeColor="text1"/>
          <w:szCs w:val="24"/>
        </w:rPr>
        <w:t>1</w:t>
      </w:r>
      <w:r w:rsidRPr="00990662">
        <w:rPr>
          <w:rFonts w:ascii="標楷體" w:eastAsia="標楷體" w:hAnsi="標楷體" w:cs="Times New Roman"/>
          <w:color w:val="000000" w:themeColor="text1"/>
          <w:szCs w:val="24"/>
        </w:rPr>
        <w:t>4項，經</w:t>
      </w:r>
      <w:proofErr w:type="gramStart"/>
      <w:r w:rsidRPr="00990662">
        <w:rPr>
          <w:rFonts w:ascii="標楷體" w:eastAsia="標楷體" w:hAnsi="標楷體" w:cs="Times New Roman"/>
          <w:color w:val="000000" w:themeColor="text1"/>
          <w:szCs w:val="24"/>
        </w:rPr>
        <w:t>賡</w:t>
      </w:r>
      <w:proofErr w:type="gramEnd"/>
      <w:r w:rsidRPr="00990662">
        <w:rPr>
          <w:rFonts w:ascii="標楷體" w:eastAsia="標楷體" w:hAnsi="標楷體" w:cs="Times New Roman"/>
          <w:color w:val="000000" w:themeColor="text1"/>
          <w:szCs w:val="24"/>
        </w:rPr>
        <w:t>續追蹤查核實際辦理結果，仍待繼續改善者</w:t>
      </w:r>
      <w:r>
        <w:rPr>
          <w:rFonts w:ascii="標楷體" w:eastAsia="標楷體" w:hAnsi="標楷體" w:cs="Times New Roman" w:hint="eastAsia"/>
          <w:color w:val="000000" w:themeColor="text1"/>
          <w:szCs w:val="24"/>
        </w:rPr>
        <w:t>6</w:t>
      </w:r>
      <w:r w:rsidRPr="008F13B5">
        <w:rPr>
          <w:rFonts w:ascii="標楷體" w:eastAsia="標楷體" w:hAnsi="標楷體" w:cs="Times New Roman"/>
          <w:color w:val="000000" w:themeColor="text1"/>
          <w:szCs w:val="24"/>
        </w:rPr>
        <w:t>項、處理中者1項</w:t>
      </w:r>
      <w:r w:rsidRPr="00990662">
        <w:rPr>
          <w:rFonts w:ascii="標楷體" w:eastAsia="標楷體" w:hAnsi="標楷體" w:cs="Times New Roman"/>
          <w:color w:val="000000" w:themeColor="text1"/>
          <w:szCs w:val="24"/>
        </w:rPr>
        <w:t>、已</w:t>
      </w:r>
      <w:proofErr w:type="gramStart"/>
      <w:r w:rsidRPr="00990662">
        <w:rPr>
          <w:rFonts w:ascii="標楷體" w:eastAsia="標楷體" w:hAnsi="標楷體" w:cs="Times New Roman"/>
          <w:color w:val="000000" w:themeColor="text1"/>
          <w:szCs w:val="24"/>
        </w:rPr>
        <w:t>研</w:t>
      </w:r>
      <w:proofErr w:type="gramEnd"/>
      <w:r w:rsidRPr="00990662">
        <w:rPr>
          <w:rFonts w:ascii="標楷體" w:eastAsia="標楷體" w:hAnsi="標楷體" w:cs="Times New Roman"/>
          <w:color w:val="000000" w:themeColor="text1"/>
          <w:szCs w:val="24"/>
        </w:rPr>
        <w:t>謀改善或依改善措施持續辦理者</w:t>
      </w:r>
      <w:r>
        <w:rPr>
          <w:rFonts w:ascii="標楷體" w:eastAsia="標楷體" w:hAnsi="標楷體" w:cs="Times New Roman" w:hint="eastAsia"/>
          <w:color w:val="000000" w:themeColor="text1"/>
          <w:szCs w:val="24"/>
        </w:rPr>
        <w:t>7</w:t>
      </w:r>
      <w:r w:rsidRPr="00990662">
        <w:rPr>
          <w:rFonts w:ascii="標楷體" w:eastAsia="標楷體" w:hAnsi="標楷體" w:cs="Times New Roman"/>
          <w:color w:val="000000" w:themeColor="text1"/>
          <w:szCs w:val="24"/>
        </w:rPr>
        <w:t>項（表</w:t>
      </w:r>
      <w:r w:rsidRPr="00990662">
        <w:rPr>
          <w:rFonts w:ascii="標楷體" w:eastAsia="標楷體" w:hAnsi="標楷體" w:cs="Times New Roman" w:hint="eastAsia"/>
          <w:color w:val="000000" w:themeColor="text1"/>
          <w:szCs w:val="24"/>
        </w:rPr>
        <w:t>1</w:t>
      </w:r>
      <w:r>
        <w:rPr>
          <w:rFonts w:ascii="標楷體" w:eastAsia="標楷體" w:hAnsi="標楷體" w:cs="Times New Roman" w:hint="eastAsia"/>
          <w:color w:val="000000" w:themeColor="text1"/>
          <w:szCs w:val="24"/>
        </w:rPr>
        <w:t>5</w:t>
      </w:r>
      <w:r w:rsidRPr="00990662">
        <w:rPr>
          <w:rFonts w:ascii="標楷體" w:eastAsia="標楷體" w:hAnsi="標楷體" w:cs="Times New Roman"/>
          <w:color w:val="000000" w:themeColor="text1"/>
          <w:szCs w:val="24"/>
        </w:rPr>
        <w:t>），其中仍待繼續改善者，經再</w:t>
      </w:r>
      <w:proofErr w:type="gramStart"/>
      <w:r w:rsidRPr="00990662">
        <w:rPr>
          <w:rFonts w:ascii="標楷體" w:eastAsia="標楷體" w:hAnsi="標楷體" w:cs="Times New Roman"/>
          <w:color w:val="000000" w:themeColor="text1"/>
          <w:szCs w:val="24"/>
        </w:rPr>
        <w:t>研</w:t>
      </w:r>
      <w:proofErr w:type="gramEnd"/>
      <w:r w:rsidRPr="00990662">
        <w:rPr>
          <w:rFonts w:ascii="標楷體" w:eastAsia="標楷體" w:hAnsi="標楷體" w:cs="Times New Roman"/>
          <w:color w:val="000000" w:themeColor="text1"/>
          <w:szCs w:val="24"/>
        </w:rPr>
        <w:t>提審核意見</w:t>
      </w:r>
      <w:r w:rsidR="0003201C">
        <w:rPr>
          <w:rFonts w:ascii="標楷體" w:eastAsia="標楷體" w:hAnsi="標楷體" w:cs="Times New Roman"/>
          <w:color w:val="000000" w:themeColor="text1"/>
          <w:szCs w:val="24"/>
        </w:rPr>
        <w:t>6</w:t>
      </w:r>
      <w:r w:rsidRPr="00990662">
        <w:rPr>
          <w:rFonts w:ascii="標楷體" w:eastAsia="標楷體" w:hAnsi="標楷體" w:cs="Times New Roman"/>
          <w:color w:val="000000" w:themeColor="text1"/>
          <w:szCs w:val="24"/>
        </w:rPr>
        <w:t>項通知檢討改善</w:t>
      </w:r>
      <w:r w:rsidRPr="00990662">
        <w:rPr>
          <w:rFonts w:ascii="標楷體" w:eastAsia="標楷體" w:hAnsi="標楷體" w:cs="Times New Roman" w:hint="eastAsia"/>
          <w:color w:val="000000" w:themeColor="text1"/>
          <w:szCs w:val="24"/>
        </w:rPr>
        <w:t>。</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9"/>
        <w:gridCol w:w="4667"/>
      </w:tblGrid>
      <w:tr w:rsidR="00503F99" w:rsidRPr="00964F2E" w14:paraId="4489830A" w14:textId="77777777" w:rsidTr="00982254">
        <w:trPr>
          <w:trHeight w:hRule="exact" w:val="567"/>
        </w:trPr>
        <w:tc>
          <w:tcPr>
            <w:tcW w:w="9863" w:type="dxa"/>
            <w:gridSpan w:val="2"/>
            <w:tcBorders>
              <w:top w:val="nil"/>
              <w:left w:val="nil"/>
              <w:bottom w:val="single" w:sz="4" w:space="0" w:color="auto"/>
              <w:right w:val="nil"/>
            </w:tcBorders>
            <w:vAlign w:val="center"/>
          </w:tcPr>
          <w:p w14:paraId="0B7FE539" w14:textId="77777777" w:rsidR="00503F99" w:rsidRPr="00964F2E" w:rsidRDefault="00503F99" w:rsidP="00441E09">
            <w:pPr>
              <w:widowControl/>
              <w:adjustRightInd w:val="0"/>
              <w:snapToGrid w:val="0"/>
              <w:jc w:val="center"/>
              <w:rPr>
                <w:rFonts w:ascii="標楷體" w:eastAsia="標楷體" w:hAnsi="標楷體"/>
                <w:b/>
              </w:rPr>
            </w:pPr>
            <w:r w:rsidRPr="00DD13BE">
              <w:rPr>
                <w:rFonts w:ascii="標楷體" w:eastAsia="標楷體" w:hAnsi="標楷體" w:hint="eastAsia"/>
                <w:b/>
              </w:rPr>
              <w:t>表1</w:t>
            </w:r>
            <w:r>
              <w:rPr>
                <w:rFonts w:ascii="標楷體" w:eastAsia="標楷體" w:hAnsi="標楷體" w:hint="eastAsia"/>
                <w:b/>
              </w:rPr>
              <w:t>5</w:t>
            </w:r>
            <w:r w:rsidRPr="00964F2E">
              <w:rPr>
                <w:rFonts w:ascii="標楷體" w:eastAsia="標楷體" w:hAnsi="標楷體" w:hint="eastAsia"/>
                <w:b/>
              </w:rPr>
              <w:t xml:space="preserve">　</w:t>
            </w:r>
            <w:proofErr w:type="gramStart"/>
            <w:r w:rsidRPr="00964F2E">
              <w:rPr>
                <w:rFonts w:ascii="標楷體" w:eastAsia="標楷體" w:hAnsi="標楷體"/>
                <w:b/>
              </w:rPr>
              <w:t>11</w:t>
            </w:r>
            <w:r>
              <w:rPr>
                <w:rFonts w:ascii="標楷體" w:eastAsia="標楷體" w:hAnsi="標楷體"/>
                <w:b/>
              </w:rPr>
              <w:t>2</w:t>
            </w:r>
            <w:proofErr w:type="gramEnd"/>
            <w:r w:rsidRPr="00964F2E">
              <w:rPr>
                <w:rFonts w:ascii="標楷體" w:eastAsia="標楷體" w:hAnsi="標楷體" w:hint="eastAsia"/>
                <w:b/>
              </w:rPr>
              <w:t>年度審核報告營業部分所列台灣電力公司重要審核意見覆核辦理情形</w:t>
            </w:r>
          </w:p>
        </w:tc>
      </w:tr>
      <w:tr w:rsidR="00503F99" w:rsidRPr="00964F2E" w14:paraId="4D752540" w14:textId="77777777" w:rsidTr="00982254">
        <w:trPr>
          <w:trHeight w:hRule="exact" w:val="340"/>
        </w:trPr>
        <w:tc>
          <w:tcPr>
            <w:tcW w:w="5353" w:type="dxa"/>
            <w:tcBorders>
              <w:top w:val="single" w:sz="4" w:space="0" w:color="auto"/>
            </w:tcBorders>
            <w:vAlign w:val="center"/>
          </w:tcPr>
          <w:p w14:paraId="6A74ED79" w14:textId="77777777" w:rsidR="00503F99" w:rsidRPr="00964F2E" w:rsidRDefault="00503F99" w:rsidP="006041D6">
            <w:pPr>
              <w:widowControl/>
              <w:adjustRightInd w:val="0"/>
              <w:snapToGrid w:val="0"/>
              <w:spacing w:line="240" w:lineRule="exact"/>
              <w:jc w:val="center"/>
              <w:rPr>
                <w:rFonts w:ascii="標楷體" w:eastAsia="標楷體" w:hAnsi="標楷體"/>
                <w:bCs/>
                <w:kern w:val="52"/>
                <w:sz w:val="20"/>
                <w:szCs w:val="20"/>
              </w:rPr>
            </w:pPr>
            <w:r w:rsidRPr="00964F2E">
              <w:rPr>
                <w:rFonts w:ascii="標楷體" w:eastAsia="標楷體" w:hAnsi="標楷體" w:hint="eastAsia"/>
                <w:bCs/>
                <w:kern w:val="52"/>
                <w:sz w:val="20"/>
                <w:szCs w:val="20"/>
              </w:rPr>
              <w:t>重要審核意見標題</w:t>
            </w:r>
          </w:p>
        </w:tc>
        <w:tc>
          <w:tcPr>
            <w:tcW w:w="4510" w:type="dxa"/>
            <w:tcBorders>
              <w:top w:val="single" w:sz="4" w:space="0" w:color="auto"/>
            </w:tcBorders>
            <w:vAlign w:val="center"/>
          </w:tcPr>
          <w:p w14:paraId="22C728CE" w14:textId="77777777" w:rsidR="00503F99" w:rsidRPr="00964F2E" w:rsidRDefault="00503F99" w:rsidP="006041D6">
            <w:pPr>
              <w:widowControl/>
              <w:adjustRightInd w:val="0"/>
              <w:snapToGrid w:val="0"/>
              <w:spacing w:line="240" w:lineRule="exact"/>
              <w:jc w:val="center"/>
              <w:rPr>
                <w:rFonts w:ascii="標楷體" w:eastAsia="標楷體" w:hAnsi="標楷體"/>
                <w:bCs/>
                <w:kern w:val="52"/>
                <w:sz w:val="20"/>
                <w:szCs w:val="20"/>
              </w:rPr>
            </w:pPr>
            <w:r w:rsidRPr="00964F2E">
              <w:rPr>
                <w:rFonts w:ascii="標楷體" w:eastAsia="標楷體" w:hAnsi="標楷體" w:hint="eastAsia"/>
                <w:bCs/>
                <w:kern w:val="52"/>
                <w:sz w:val="20"/>
                <w:szCs w:val="20"/>
              </w:rPr>
              <w:t>說明</w:t>
            </w:r>
          </w:p>
        </w:tc>
      </w:tr>
      <w:tr w:rsidR="00503F99" w:rsidRPr="00964F2E" w14:paraId="310BA9B9" w14:textId="77777777" w:rsidTr="00982254">
        <w:trPr>
          <w:trHeight w:hRule="exact" w:val="340"/>
        </w:trPr>
        <w:tc>
          <w:tcPr>
            <w:tcW w:w="9863" w:type="dxa"/>
            <w:gridSpan w:val="2"/>
            <w:vAlign w:val="center"/>
          </w:tcPr>
          <w:p w14:paraId="2222EDDB" w14:textId="77777777" w:rsidR="00503F99" w:rsidRPr="00964F2E" w:rsidRDefault="00503F99" w:rsidP="006041D6">
            <w:pPr>
              <w:widowControl/>
              <w:adjustRightInd w:val="0"/>
              <w:snapToGrid w:val="0"/>
              <w:spacing w:line="240" w:lineRule="exact"/>
              <w:jc w:val="both"/>
              <w:rPr>
                <w:rFonts w:ascii="標楷體" w:eastAsia="標楷體" w:hAnsi="標楷體"/>
                <w:b/>
                <w:bCs/>
                <w:kern w:val="52"/>
                <w:sz w:val="20"/>
              </w:rPr>
            </w:pPr>
            <w:r w:rsidRPr="00964F2E">
              <w:rPr>
                <w:rFonts w:ascii="標楷體" w:eastAsia="標楷體" w:hAnsi="標楷體" w:hint="eastAsia"/>
                <w:b/>
                <w:bCs/>
                <w:kern w:val="52"/>
                <w:sz w:val="20"/>
              </w:rPr>
              <w:t>仍待繼續改善</w:t>
            </w:r>
          </w:p>
        </w:tc>
      </w:tr>
      <w:tr w:rsidR="00503F99" w:rsidRPr="00964F2E" w14:paraId="0ECA3969" w14:textId="77777777" w:rsidTr="00982254">
        <w:trPr>
          <w:trHeight w:val="1379"/>
        </w:trPr>
        <w:tc>
          <w:tcPr>
            <w:tcW w:w="5353" w:type="dxa"/>
          </w:tcPr>
          <w:p w14:paraId="277AFCC5" w14:textId="77777777" w:rsidR="00503F99" w:rsidRPr="00964F2E" w:rsidRDefault="00503F99" w:rsidP="00D84B05">
            <w:pPr>
              <w:widowControl/>
              <w:snapToGrid w:val="0"/>
              <w:spacing w:line="300" w:lineRule="exact"/>
              <w:ind w:left="200" w:hangingChars="100" w:hanging="200"/>
              <w:jc w:val="both"/>
              <w:rPr>
                <w:rFonts w:ascii="標楷體" w:eastAsia="標楷體" w:hAnsi="標楷體"/>
                <w:noProof/>
                <w:sz w:val="20"/>
              </w:rPr>
            </w:pPr>
            <w:r w:rsidRPr="00964F2E">
              <w:rPr>
                <w:rFonts w:ascii="標楷體" w:eastAsia="標楷體" w:hAnsi="標楷體" w:hint="eastAsia"/>
                <w:noProof/>
                <w:sz w:val="20"/>
              </w:rPr>
              <w:t>1.</w:t>
            </w:r>
            <w:r w:rsidRPr="00ED04DD">
              <w:rPr>
                <w:rFonts w:ascii="標楷體" w:eastAsia="標楷體" w:hAnsi="標楷體" w:hint="eastAsia"/>
                <w:noProof/>
                <w:spacing w:val="-4"/>
                <w:sz w:val="20"/>
              </w:rPr>
              <w:t>台灣電力公司肩負穩定供電及落實能源轉型等政策任務，惟連</w:t>
            </w:r>
            <w:r w:rsidRPr="00ED04DD">
              <w:rPr>
                <w:rFonts w:ascii="標楷體" w:eastAsia="標楷體" w:hAnsi="標楷體"/>
                <w:noProof/>
                <w:spacing w:val="-4"/>
                <w:sz w:val="20"/>
              </w:rPr>
              <w:t>續</w:t>
            </w:r>
            <w:r w:rsidRPr="00ED04DD">
              <w:rPr>
                <w:rFonts w:ascii="標楷體" w:eastAsia="標楷體" w:hAnsi="標楷體" w:hint="eastAsia"/>
                <w:noProof/>
                <w:spacing w:val="-4"/>
                <w:sz w:val="20"/>
              </w:rPr>
              <w:t>2年發生鉅額虧損，且部分關鍵績效指標達成情形未如預期，另滯船費用連年增加等情，允</w:t>
            </w:r>
            <w:r w:rsidRPr="00ED04DD">
              <w:rPr>
                <w:rFonts w:ascii="標楷體" w:eastAsia="標楷體" w:hAnsi="標楷體"/>
                <w:noProof/>
                <w:spacing w:val="-4"/>
                <w:sz w:val="20"/>
              </w:rPr>
              <w:t>宜</w:t>
            </w:r>
            <w:r w:rsidRPr="00ED04DD">
              <w:rPr>
                <w:rFonts w:ascii="標楷體" w:eastAsia="標楷體" w:hAnsi="標楷體" w:hint="eastAsia"/>
                <w:noProof/>
                <w:spacing w:val="-4"/>
                <w:sz w:val="20"/>
              </w:rPr>
              <w:t>研</w:t>
            </w:r>
            <w:r w:rsidRPr="00ED04DD">
              <w:rPr>
                <w:rFonts w:ascii="標楷體" w:eastAsia="標楷體" w:hAnsi="標楷體"/>
                <w:noProof/>
                <w:spacing w:val="-4"/>
                <w:sz w:val="20"/>
              </w:rPr>
              <w:t>謀善策</w:t>
            </w:r>
            <w:r w:rsidRPr="00ED04DD">
              <w:rPr>
                <w:rFonts w:ascii="標楷體" w:eastAsia="標楷體" w:hAnsi="標楷體" w:hint="eastAsia"/>
                <w:noProof/>
                <w:spacing w:val="-4"/>
                <w:sz w:val="20"/>
              </w:rPr>
              <w:t>妥處，以達永續經營目標</w:t>
            </w:r>
            <w:r w:rsidRPr="00964F2E">
              <w:rPr>
                <w:rFonts w:ascii="標楷體" w:eastAsia="標楷體" w:hAnsi="標楷體" w:hint="eastAsia"/>
                <w:noProof/>
                <w:spacing w:val="-4"/>
                <w:sz w:val="20"/>
              </w:rPr>
              <w:t>。</w:t>
            </w:r>
          </w:p>
        </w:tc>
        <w:tc>
          <w:tcPr>
            <w:tcW w:w="4510" w:type="dxa"/>
          </w:tcPr>
          <w:p w14:paraId="343FCDE2" w14:textId="2D8C07CF" w:rsidR="00503F99" w:rsidRPr="005C28A0" w:rsidRDefault="00503F99" w:rsidP="00D84B05">
            <w:pPr>
              <w:widowControl/>
              <w:adjustRightInd w:val="0"/>
              <w:snapToGrid w:val="0"/>
              <w:spacing w:line="300" w:lineRule="exact"/>
              <w:jc w:val="both"/>
              <w:rPr>
                <w:rFonts w:ascii="標楷體" w:eastAsia="標楷體" w:hAnsi="標楷體"/>
                <w:noProof/>
                <w:sz w:val="20"/>
              </w:rPr>
            </w:pPr>
            <w:r w:rsidRPr="005C28A0">
              <w:rPr>
                <w:rFonts w:ascii="標楷體" w:eastAsia="標楷體" w:hAnsi="標楷體" w:hint="eastAsia"/>
                <w:noProof/>
                <w:sz w:val="20"/>
              </w:rPr>
              <w:t>肩負穩定供電與落實能源轉型</w:t>
            </w:r>
            <w:r w:rsidR="002F3829">
              <w:rPr>
                <w:rFonts w:ascii="標楷體" w:eastAsia="標楷體" w:hAnsi="標楷體" w:hint="eastAsia"/>
                <w:noProof/>
                <w:sz w:val="20"/>
              </w:rPr>
              <w:t>等</w:t>
            </w:r>
            <w:r w:rsidRPr="005C28A0">
              <w:rPr>
                <w:rFonts w:ascii="標楷體" w:eastAsia="標楷體" w:hAnsi="標楷體" w:hint="eastAsia"/>
                <w:noProof/>
                <w:sz w:val="20"/>
              </w:rPr>
              <w:t>政策，惟</w:t>
            </w:r>
            <w:r>
              <w:rPr>
                <w:rFonts w:ascii="標楷體" w:eastAsia="標楷體" w:hAnsi="標楷體" w:hint="eastAsia"/>
                <w:noProof/>
                <w:sz w:val="20"/>
              </w:rPr>
              <w:t>已</w:t>
            </w:r>
            <w:r w:rsidRPr="005C28A0">
              <w:rPr>
                <w:rFonts w:ascii="標楷體" w:eastAsia="標楷體" w:hAnsi="標楷體" w:hint="eastAsia"/>
                <w:noProof/>
                <w:sz w:val="20"/>
              </w:rPr>
              <w:t>連</w:t>
            </w:r>
            <w:r w:rsidRPr="005C28A0">
              <w:rPr>
                <w:rFonts w:ascii="標楷體" w:eastAsia="標楷體" w:hAnsi="標楷體"/>
                <w:noProof/>
                <w:sz w:val="20"/>
              </w:rPr>
              <w:t>續</w:t>
            </w:r>
            <w:r w:rsidRPr="005C28A0">
              <w:rPr>
                <w:rFonts w:ascii="標楷體" w:eastAsia="標楷體" w:hAnsi="標楷體" w:hint="eastAsia"/>
                <w:noProof/>
                <w:sz w:val="20"/>
              </w:rPr>
              <w:t>3年發生鉅額虧損，且財務結構欠佳，</w:t>
            </w:r>
            <w:r>
              <w:rPr>
                <w:rFonts w:ascii="標楷體" w:eastAsia="標楷體" w:hAnsi="標楷體" w:hint="eastAsia"/>
                <w:noProof/>
                <w:sz w:val="20"/>
              </w:rPr>
              <w:t>影響</w:t>
            </w:r>
            <w:r w:rsidRPr="005C28A0">
              <w:rPr>
                <w:rFonts w:ascii="標楷體" w:eastAsia="標楷體" w:hAnsi="標楷體" w:hint="eastAsia"/>
                <w:noProof/>
                <w:sz w:val="20"/>
              </w:rPr>
              <w:t>公司財務健全</w:t>
            </w:r>
            <w:r w:rsidRPr="00964F2E">
              <w:rPr>
                <w:rFonts w:ascii="標楷體" w:eastAsia="標楷體" w:hAnsi="標楷體"/>
                <w:noProof/>
                <w:sz w:val="20"/>
              </w:rPr>
              <w:t>，</w:t>
            </w:r>
            <w:r w:rsidRPr="00964F2E">
              <w:rPr>
                <w:rFonts w:ascii="標楷體" w:eastAsia="標楷體" w:hAnsi="標楷體" w:hint="eastAsia"/>
                <w:noProof/>
                <w:sz w:val="20"/>
              </w:rPr>
              <w:t>業再研提審核意見詳「（五）重要審核意見</w:t>
            </w:r>
            <w:r>
              <w:rPr>
                <w:rFonts w:ascii="標楷體" w:eastAsia="標楷體" w:hAnsi="標楷體" w:hint="eastAsia"/>
                <w:noProof/>
                <w:sz w:val="20"/>
              </w:rPr>
              <w:t>1</w:t>
            </w:r>
            <w:r w:rsidRPr="00964F2E">
              <w:rPr>
                <w:rFonts w:ascii="標楷體" w:eastAsia="標楷體" w:hAnsi="標楷體"/>
                <w:noProof/>
                <w:sz w:val="20"/>
              </w:rPr>
              <w:t>.</w:t>
            </w:r>
            <w:r>
              <w:rPr>
                <w:rFonts w:ascii="標楷體" w:eastAsia="標楷體" w:hAnsi="標楷體" w:hint="eastAsia"/>
                <w:noProof/>
                <w:sz w:val="20"/>
              </w:rPr>
              <w:t>（1</w:t>
            </w:r>
            <w:r>
              <w:rPr>
                <w:rFonts w:ascii="標楷體" w:eastAsia="標楷體" w:hAnsi="標楷體"/>
                <w:noProof/>
                <w:sz w:val="20"/>
              </w:rPr>
              <w:t>）</w:t>
            </w:r>
            <w:r w:rsidRPr="00964F2E">
              <w:rPr>
                <w:rFonts w:ascii="標楷體" w:eastAsia="標楷體" w:hAnsi="標楷體" w:hint="eastAsia"/>
                <w:noProof/>
                <w:sz w:val="20"/>
              </w:rPr>
              <w:t>」。</w:t>
            </w:r>
          </w:p>
        </w:tc>
      </w:tr>
      <w:tr w:rsidR="00503F99" w:rsidRPr="00964F2E" w14:paraId="2DAEDF5F" w14:textId="77777777" w:rsidTr="00982254">
        <w:trPr>
          <w:trHeight w:val="1650"/>
        </w:trPr>
        <w:tc>
          <w:tcPr>
            <w:tcW w:w="5353" w:type="dxa"/>
          </w:tcPr>
          <w:p w14:paraId="7F09309B" w14:textId="77777777" w:rsidR="00503F99" w:rsidRPr="00944D63" w:rsidRDefault="00503F99" w:rsidP="00D84B05">
            <w:pPr>
              <w:widowControl/>
              <w:snapToGrid w:val="0"/>
              <w:spacing w:line="300" w:lineRule="exact"/>
              <w:ind w:left="192" w:hangingChars="100" w:hanging="192"/>
              <w:jc w:val="both"/>
              <w:rPr>
                <w:rFonts w:ascii="標楷體" w:eastAsia="標楷體" w:hAnsi="標楷體"/>
                <w:noProof/>
                <w:spacing w:val="-4"/>
                <w:sz w:val="20"/>
              </w:rPr>
            </w:pPr>
            <w:r w:rsidRPr="00944D63">
              <w:rPr>
                <w:rFonts w:ascii="標楷體" w:eastAsia="標楷體" w:hAnsi="標楷體" w:hint="eastAsia"/>
                <w:noProof/>
                <w:spacing w:val="-4"/>
                <w:sz w:val="20"/>
              </w:rPr>
              <w:t>2.配合政府</w:t>
            </w:r>
            <w:r w:rsidRPr="00944D63">
              <w:rPr>
                <w:rFonts w:ascii="標楷體" w:eastAsia="標楷體" w:hAnsi="標楷體"/>
                <w:noProof/>
                <w:spacing w:val="-4"/>
                <w:sz w:val="20"/>
              </w:rPr>
              <w:t>綠能政</w:t>
            </w:r>
            <w:r w:rsidRPr="00944D63">
              <w:rPr>
                <w:rFonts w:ascii="標楷體" w:eastAsia="標楷體" w:hAnsi="標楷體" w:hint="eastAsia"/>
                <w:noProof/>
                <w:spacing w:val="-4"/>
                <w:sz w:val="20"/>
              </w:rPr>
              <w:t>策</w:t>
            </w:r>
            <w:r w:rsidRPr="00944D63">
              <w:rPr>
                <w:rFonts w:ascii="標楷體" w:eastAsia="標楷體" w:hAnsi="標楷體"/>
                <w:noProof/>
                <w:spacing w:val="-4"/>
                <w:sz w:val="20"/>
              </w:rPr>
              <w:t>，辦</w:t>
            </w:r>
            <w:r w:rsidRPr="00944D63">
              <w:rPr>
                <w:rFonts w:ascii="標楷體" w:eastAsia="標楷體" w:hAnsi="標楷體" w:hint="eastAsia"/>
                <w:noProof/>
                <w:spacing w:val="-4"/>
                <w:sz w:val="20"/>
              </w:rPr>
              <w:t>理離岸風力發電計</w:t>
            </w:r>
            <w:r w:rsidRPr="00944D63">
              <w:rPr>
                <w:rFonts w:ascii="標楷體" w:eastAsia="標楷體" w:hAnsi="標楷體"/>
                <w:noProof/>
                <w:spacing w:val="-4"/>
                <w:sz w:val="20"/>
              </w:rPr>
              <w:t>畫</w:t>
            </w:r>
            <w:r w:rsidRPr="00944D63">
              <w:rPr>
                <w:rFonts w:ascii="標楷體" w:eastAsia="標楷體" w:hAnsi="標楷體" w:hint="eastAsia"/>
                <w:noProof/>
                <w:spacing w:val="-4"/>
                <w:sz w:val="20"/>
              </w:rPr>
              <w:t>，惟已運轉發電之風場效益未如預期，或機組維</w:t>
            </w:r>
            <w:r w:rsidRPr="00944D63">
              <w:rPr>
                <w:rFonts w:ascii="標楷體" w:eastAsia="標楷體" w:hAnsi="標楷體"/>
                <w:noProof/>
                <w:spacing w:val="-4"/>
                <w:sz w:val="20"/>
              </w:rPr>
              <w:t>修備品</w:t>
            </w:r>
            <w:r w:rsidRPr="00944D63">
              <w:rPr>
                <w:rFonts w:ascii="標楷體" w:eastAsia="標楷體" w:hAnsi="標楷體" w:hint="eastAsia"/>
                <w:noProof/>
                <w:spacing w:val="-4"/>
                <w:sz w:val="20"/>
              </w:rPr>
              <w:t>清</w:t>
            </w:r>
            <w:r w:rsidRPr="00944D63">
              <w:rPr>
                <w:rFonts w:ascii="標楷體" w:eastAsia="標楷體" w:hAnsi="標楷體"/>
                <w:noProof/>
                <w:spacing w:val="-4"/>
                <w:sz w:val="20"/>
              </w:rPr>
              <w:t>單</w:t>
            </w:r>
            <w:r w:rsidRPr="00944D63">
              <w:rPr>
                <w:rFonts w:ascii="標楷體" w:eastAsia="標楷體" w:hAnsi="標楷體" w:hint="eastAsia"/>
                <w:noProof/>
                <w:spacing w:val="-4"/>
                <w:sz w:val="20"/>
              </w:rPr>
              <w:t>資</w:t>
            </w:r>
            <w:r w:rsidRPr="00944D63">
              <w:rPr>
                <w:rFonts w:ascii="標楷體" w:eastAsia="標楷體" w:hAnsi="標楷體"/>
                <w:noProof/>
                <w:spacing w:val="-4"/>
                <w:sz w:val="20"/>
              </w:rPr>
              <w:t>料完整性不足</w:t>
            </w:r>
            <w:r w:rsidRPr="00944D63">
              <w:rPr>
                <w:rFonts w:ascii="標楷體" w:eastAsia="標楷體" w:hAnsi="標楷體" w:hint="eastAsia"/>
                <w:noProof/>
                <w:spacing w:val="-4"/>
                <w:sz w:val="20"/>
              </w:rPr>
              <w:t>，</w:t>
            </w:r>
            <w:r w:rsidRPr="00944D63">
              <w:rPr>
                <w:rFonts w:ascii="標楷體" w:eastAsia="標楷體" w:hAnsi="標楷體"/>
                <w:noProof/>
                <w:spacing w:val="-4"/>
                <w:sz w:val="20"/>
              </w:rPr>
              <w:t>不利後續維</w:t>
            </w:r>
            <w:r w:rsidRPr="00944D63">
              <w:rPr>
                <w:rFonts w:ascii="標楷體" w:eastAsia="標楷體" w:hAnsi="標楷體" w:hint="eastAsia"/>
                <w:noProof/>
                <w:spacing w:val="-4"/>
                <w:sz w:val="20"/>
              </w:rPr>
              <w:t>運</w:t>
            </w:r>
            <w:r w:rsidRPr="00944D63">
              <w:rPr>
                <w:rFonts w:ascii="標楷體" w:eastAsia="標楷體" w:hAnsi="標楷體"/>
                <w:noProof/>
                <w:spacing w:val="-4"/>
                <w:sz w:val="20"/>
              </w:rPr>
              <w:t>管理；</w:t>
            </w:r>
            <w:r w:rsidRPr="00944D63">
              <w:rPr>
                <w:rFonts w:ascii="標楷體" w:eastAsia="標楷體" w:hAnsi="標楷體" w:hint="eastAsia"/>
                <w:noProof/>
                <w:spacing w:val="-4"/>
                <w:sz w:val="20"/>
              </w:rPr>
              <w:t>又施</w:t>
            </w:r>
            <w:r w:rsidRPr="00944D63">
              <w:rPr>
                <w:rFonts w:ascii="標楷體" w:eastAsia="標楷體" w:hAnsi="標楷體"/>
                <w:noProof/>
                <w:spacing w:val="-4"/>
                <w:sz w:val="20"/>
              </w:rPr>
              <w:t>工</w:t>
            </w:r>
            <w:r w:rsidRPr="00944D63">
              <w:rPr>
                <w:rFonts w:ascii="標楷體" w:eastAsia="標楷體" w:hAnsi="標楷體" w:hint="eastAsia"/>
                <w:noProof/>
                <w:spacing w:val="-4"/>
                <w:sz w:val="20"/>
              </w:rPr>
              <w:t>計畫已進入要徑工程階段，惟海事工程審查進度及船舶調度作業未如預期，或部</w:t>
            </w:r>
            <w:r w:rsidRPr="00944D63">
              <w:rPr>
                <w:rFonts w:ascii="標楷體" w:eastAsia="標楷體" w:hAnsi="標楷體"/>
                <w:noProof/>
                <w:spacing w:val="-4"/>
                <w:sz w:val="20"/>
              </w:rPr>
              <w:t>分</w:t>
            </w:r>
            <w:r w:rsidRPr="00944D63">
              <w:rPr>
                <w:rFonts w:ascii="標楷體" w:eastAsia="標楷體" w:hAnsi="標楷體" w:hint="eastAsia"/>
                <w:noProof/>
                <w:spacing w:val="-4"/>
                <w:sz w:val="20"/>
              </w:rPr>
              <w:t>國產化項目未</w:t>
            </w:r>
            <w:r w:rsidRPr="00944D63">
              <w:rPr>
                <w:rFonts w:ascii="標楷體" w:eastAsia="標楷體" w:hAnsi="標楷體"/>
                <w:noProof/>
                <w:spacing w:val="-4"/>
                <w:sz w:val="20"/>
              </w:rPr>
              <w:t>達目標等</w:t>
            </w:r>
            <w:r w:rsidRPr="00944D63">
              <w:rPr>
                <w:rFonts w:ascii="標楷體" w:eastAsia="標楷體" w:hAnsi="標楷體" w:hint="eastAsia"/>
                <w:noProof/>
                <w:spacing w:val="-4"/>
                <w:sz w:val="20"/>
              </w:rPr>
              <w:t>，允</w:t>
            </w:r>
            <w:r w:rsidRPr="00944D63">
              <w:rPr>
                <w:rFonts w:ascii="標楷體" w:eastAsia="標楷體" w:hAnsi="標楷體"/>
                <w:noProof/>
                <w:spacing w:val="-4"/>
                <w:sz w:val="20"/>
              </w:rPr>
              <w:t>宜</w:t>
            </w:r>
            <w:r w:rsidRPr="00944D63">
              <w:rPr>
                <w:rFonts w:ascii="標楷體" w:eastAsia="標楷體" w:hAnsi="標楷體" w:hint="eastAsia"/>
                <w:noProof/>
                <w:spacing w:val="-4"/>
                <w:sz w:val="20"/>
              </w:rPr>
              <w:t>研謀善策妥處。</w:t>
            </w:r>
          </w:p>
        </w:tc>
        <w:tc>
          <w:tcPr>
            <w:tcW w:w="4510" w:type="dxa"/>
          </w:tcPr>
          <w:p w14:paraId="1E9AA4BE" w14:textId="73E4C1C5" w:rsidR="00503F99" w:rsidRPr="00964F2E" w:rsidRDefault="00503F99" w:rsidP="00D84B05">
            <w:pPr>
              <w:widowControl/>
              <w:adjustRightInd w:val="0"/>
              <w:snapToGrid w:val="0"/>
              <w:spacing w:line="300" w:lineRule="exact"/>
              <w:jc w:val="both"/>
              <w:rPr>
                <w:rFonts w:ascii="標楷體" w:eastAsia="標楷體" w:hAnsi="標楷體"/>
                <w:b/>
                <w:bCs/>
                <w:kern w:val="52"/>
                <w:u w:val="single"/>
              </w:rPr>
            </w:pPr>
            <w:r w:rsidRPr="005C28A0">
              <w:rPr>
                <w:rFonts w:ascii="標楷體" w:eastAsia="標楷體" w:hAnsi="標楷體" w:hint="eastAsia"/>
                <w:noProof/>
                <w:sz w:val="20"/>
              </w:rPr>
              <w:t>辦理離岸風力發電第一期及第二期計畫，</w:t>
            </w:r>
            <w:r>
              <w:rPr>
                <w:rFonts w:ascii="標楷體" w:eastAsia="標楷體" w:hAnsi="標楷體" w:hint="eastAsia"/>
                <w:noProof/>
                <w:sz w:val="20"/>
              </w:rPr>
              <w:t>間有</w:t>
            </w:r>
            <w:r w:rsidRPr="005C28A0">
              <w:rPr>
                <w:rFonts w:ascii="標楷體" w:eastAsia="標楷體" w:hAnsi="標楷體" w:hint="eastAsia"/>
                <w:noProof/>
                <w:sz w:val="20"/>
              </w:rPr>
              <w:t>已完工第一期計畫部分風機實際運轉與發電成效未如預期，</w:t>
            </w:r>
            <w:r>
              <w:rPr>
                <w:rFonts w:ascii="標楷體" w:eastAsia="標楷體" w:hAnsi="標楷體" w:hint="eastAsia"/>
                <w:noProof/>
                <w:sz w:val="20"/>
              </w:rPr>
              <w:t>且</w:t>
            </w:r>
            <w:r w:rsidRPr="005C28A0">
              <w:rPr>
                <w:rFonts w:ascii="標楷體" w:eastAsia="標楷體" w:hAnsi="標楷體" w:hint="eastAsia"/>
                <w:noProof/>
                <w:sz w:val="20"/>
              </w:rPr>
              <w:t>第二期計畫執行進度落後，</w:t>
            </w:r>
            <w:r>
              <w:rPr>
                <w:rFonts w:ascii="標楷體" w:eastAsia="標楷體" w:hAnsi="標楷體" w:hint="eastAsia"/>
                <w:noProof/>
                <w:sz w:val="20"/>
              </w:rPr>
              <w:t>影響</w:t>
            </w:r>
            <w:r w:rsidRPr="005C28A0">
              <w:rPr>
                <w:rFonts w:ascii="標楷體" w:eastAsia="標楷體" w:hAnsi="標楷體" w:hint="eastAsia"/>
                <w:noProof/>
                <w:sz w:val="20"/>
              </w:rPr>
              <w:t>風力發電</w:t>
            </w:r>
            <w:r w:rsidRPr="00964F2E">
              <w:rPr>
                <w:rFonts w:ascii="標楷體" w:eastAsia="標楷體" w:hAnsi="標楷體"/>
                <w:noProof/>
                <w:sz w:val="20"/>
              </w:rPr>
              <w:t>之推</w:t>
            </w:r>
            <w:r w:rsidRPr="00964F2E">
              <w:rPr>
                <w:rFonts w:ascii="標楷體" w:eastAsia="標楷體" w:hAnsi="標楷體" w:hint="eastAsia"/>
                <w:noProof/>
                <w:sz w:val="20"/>
              </w:rPr>
              <w:t>展</w:t>
            </w:r>
            <w:r w:rsidRPr="00964F2E">
              <w:rPr>
                <w:rFonts w:ascii="標楷體" w:eastAsia="標楷體" w:hAnsi="標楷體"/>
                <w:noProof/>
                <w:sz w:val="20"/>
              </w:rPr>
              <w:t>，</w:t>
            </w:r>
            <w:r w:rsidRPr="00964F2E">
              <w:rPr>
                <w:rFonts w:ascii="標楷體" w:eastAsia="標楷體" w:hAnsi="標楷體" w:hint="eastAsia"/>
                <w:noProof/>
                <w:sz w:val="20"/>
              </w:rPr>
              <w:t>業再研提審核意見詳「（五）重要審核意見</w:t>
            </w:r>
            <w:r>
              <w:rPr>
                <w:rFonts w:ascii="標楷體" w:eastAsia="標楷體" w:hAnsi="標楷體"/>
                <w:noProof/>
                <w:sz w:val="20"/>
              </w:rPr>
              <w:t>3</w:t>
            </w:r>
            <w:r w:rsidRPr="00964F2E">
              <w:rPr>
                <w:rFonts w:ascii="標楷體" w:eastAsia="標楷體" w:hAnsi="標楷體"/>
                <w:noProof/>
                <w:sz w:val="20"/>
              </w:rPr>
              <w:t>.</w:t>
            </w:r>
            <w:r>
              <w:rPr>
                <w:rFonts w:ascii="標楷體" w:eastAsia="標楷體" w:hAnsi="標楷體" w:hint="eastAsia"/>
                <w:noProof/>
                <w:sz w:val="20"/>
              </w:rPr>
              <w:t>（</w:t>
            </w:r>
            <w:r>
              <w:rPr>
                <w:rFonts w:ascii="標楷體" w:eastAsia="標楷體" w:hAnsi="標楷體"/>
                <w:noProof/>
                <w:sz w:val="20"/>
              </w:rPr>
              <w:t>1</w:t>
            </w:r>
            <w:r>
              <w:rPr>
                <w:rFonts w:ascii="標楷體" w:eastAsia="標楷體" w:hAnsi="標楷體" w:hint="eastAsia"/>
                <w:noProof/>
                <w:sz w:val="20"/>
              </w:rPr>
              <w:t>）</w:t>
            </w:r>
            <w:r w:rsidRPr="00964F2E">
              <w:rPr>
                <w:rFonts w:ascii="標楷體" w:eastAsia="標楷體" w:hAnsi="標楷體" w:hint="eastAsia"/>
                <w:noProof/>
                <w:sz w:val="20"/>
              </w:rPr>
              <w:t>及（</w:t>
            </w:r>
            <w:r>
              <w:rPr>
                <w:rFonts w:ascii="標楷體" w:eastAsia="標楷體" w:hAnsi="標楷體" w:hint="eastAsia"/>
                <w:noProof/>
                <w:sz w:val="20"/>
              </w:rPr>
              <w:t>3</w:t>
            </w:r>
            <w:r w:rsidRPr="00964F2E">
              <w:rPr>
                <w:rFonts w:ascii="標楷體" w:eastAsia="標楷體" w:hAnsi="標楷體"/>
                <w:noProof/>
                <w:sz w:val="20"/>
              </w:rPr>
              <w:t>）</w:t>
            </w:r>
            <w:r w:rsidRPr="00964F2E">
              <w:rPr>
                <w:rFonts w:ascii="標楷體" w:eastAsia="標楷體" w:hAnsi="標楷體" w:hint="eastAsia"/>
                <w:noProof/>
                <w:sz w:val="20"/>
              </w:rPr>
              <w:t>」。</w:t>
            </w:r>
          </w:p>
        </w:tc>
      </w:tr>
      <w:tr w:rsidR="00503F99" w:rsidRPr="00964F2E" w14:paraId="394C11A4" w14:textId="77777777" w:rsidTr="00982254">
        <w:trPr>
          <w:trHeight w:val="1533"/>
        </w:trPr>
        <w:tc>
          <w:tcPr>
            <w:tcW w:w="5353" w:type="dxa"/>
          </w:tcPr>
          <w:p w14:paraId="28BC0AE4" w14:textId="77777777" w:rsidR="00503F99" w:rsidRPr="00944D63" w:rsidRDefault="00503F99" w:rsidP="00D84B05">
            <w:pPr>
              <w:widowControl/>
              <w:snapToGrid w:val="0"/>
              <w:spacing w:line="300" w:lineRule="exact"/>
              <w:ind w:left="192" w:hangingChars="100" w:hanging="192"/>
              <w:jc w:val="both"/>
              <w:rPr>
                <w:rFonts w:ascii="標楷體" w:eastAsia="標楷體" w:hAnsi="標楷體"/>
                <w:noProof/>
                <w:spacing w:val="-4"/>
                <w:sz w:val="20"/>
              </w:rPr>
            </w:pPr>
            <w:r>
              <w:rPr>
                <w:rFonts w:ascii="標楷體" w:eastAsia="標楷體" w:hAnsi="標楷體" w:hint="eastAsia"/>
                <w:noProof/>
                <w:spacing w:val="-4"/>
                <w:sz w:val="20"/>
              </w:rPr>
              <w:t>3</w:t>
            </w:r>
            <w:r w:rsidRPr="00944D63">
              <w:rPr>
                <w:rFonts w:ascii="標楷體" w:eastAsia="標楷體" w:hAnsi="標楷體" w:hint="eastAsia"/>
                <w:noProof/>
                <w:spacing w:val="-4"/>
                <w:sz w:val="20"/>
              </w:rPr>
              <w:t>.持續推動再生能源多元併網措施，惟申請等候併網案件之裝置容量仍巨，且部分再生能源加強電力網工程進度落後，亦尚未就115至119年預計新增容量盤點線路供給量情形，並有部分民間團體反映案場鄰近地區饋線量不足，允宜督促研謀善策妥處。</w:t>
            </w:r>
          </w:p>
        </w:tc>
        <w:tc>
          <w:tcPr>
            <w:tcW w:w="4510" w:type="dxa"/>
          </w:tcPr>
          <w:p w14:paraId="50FA9C54" w14:textId="2AB802A0" w:rsidR="00503F99" w:rsidRPr="00964F2E" w:rsidRDefault="00503F99" w:rsidP="00D84B05">
            <w:pPr>
              <w:widowControl/>
              <w:spacing w:line="300" w:lineRule="exact"/>
              <w:jc w:val="both"/>
              <w:rPr>
                <w:rFonts w:ascii="標楷體" w:eastAsia="標楷體" w:hAnsi="標楷體"/>
                <w:noProof/>
                <w:sz w:val="20"/>
              </w:rPr>
            </w:pPr>
            <w:r w:rsidRPr="00A907BF">
              <w:rPr>
                <w:rFonts w:ascii="標楷體" w:eastAsia="標楷體" w:hAnsi="標楷體" w:hint="eastAsia"/>
                <w:noProof/>
                <w:sz w:val="20"/>
              </w:rPr>
              <w:t>業者申請等候逾2年仍未取得併網容量，且部分地區等候併網案件逐年倍增，又部分加強電力網工程仍未完工，影響綠電推展，業再研提審核</w:t>
            </w:r>
            <w:r w:rsidRPr="00964F2E">
              <w:rPr>
                <w:rFonts w:ascii="標楷體" w:eastAsia="標楷體" w:hAnsi="標楷體" w:hint="eastAsia"/>
                <w:noProof/>
                <w:spacing w:val="-4"/>
                <w:sz w:val="20"/>
              </w:rPr>
              <w:t>意見詳「（五）重要審核意見</w:t>
            </w:r>
            <w:r>
              <w:rPr>
                <w:rFonts w:ascii="標楷體" w:eastAsia="標楷體" w:hAnsi="標楷體"/>
                <w:noProof/>
                <w:sz w:val="20"/>
              </w:rPr>
              <w:t>9</w:t>
            </w:r>
            <w:r w:rsidRPr="00964F2E">
              <w:rPr>
                <w:rFonts w:ascii="標楷體" w:eastAsia="標楷體" w:hAnsi="標楷體"/>
                <w:noProof/>
                <w:sz w:val="20"/>
              </w:rPr>
              <w:t>.</w:t>
            </w:r>
            <w:r>
              <w:rPr>
                <w:rFonts w:ascii="標楷體" w:eastAsia="標楷體" w:hAnsi="標楷體" w:hint="eastAsia"/>
                <w:noProof/>
                <w:sz w:val="20"/>
              </w:rPr>
              <w:t>（2）</w:t>
            </w:r>
            <w:r w:rsidRPr="00964F2E">
              <w:rPr>
                <w:rFonts w:ascii="標楷體" w:eastAsia="標楷體" w:hAnsi="標楷體" w:hint="eastAsia"/>
                <w:noProof/>
                <w:spacing w:val="-4"/>
                <w:sz w:val="20"/>
              </w:rPr>
              <w:t>」。</w:t>
            </w:r>
          </w:p>
        </w:tc>
      </w:tr>
      <w:tr w:rsidR="00503F99" w:rsidRPr="00964F2E" w14:paraId="36311462" w14:textId="77777777" w:rsidTr="00982254">
        <w:trPr>
          <w:trHeight w:val="1236"/>
        </w:trPr>
        <w:tc>
          <w:tcPr>
            <w:tcW w:w="5353" w:type="dxa"/>
          </w:tcPr>
          <w:p w14:paraId="364D933A" w14:textId="77777777" w:rsidR="00503F99" w:rsidRPr="00944D63" w:rsidRDefault="00503F99" w:rsidP="00D84B05">
            <w:pPr>
              <w:widowControl/>
              <w:snapToGrid w:val="0"/>
              <w:spacing w:line="300" w:lineRule="exact"/>
              <w:ind w:left="192" w:hangingChars="100" w:hanging="192"/>
              <w:jc w:val="both"/>
              <w:rPr>
                <w:rFonts w:ascii="標楷體" w:eastAsia="標楷體" w:hAnsi="標楷體"/>
                <w:noProof/>
                <w:spacing w:val="-4"/>
                <w:sz w:val="20"/>
              </w:rPr>
            </w:pPr>
            <w:r>
              <w:rPr>
                <w:rFonts w:ascii="標楷體" w:eastAsia="標楷體" w:hAnsi="標楷體" w:hint="eastAsia"/>
                <w:noProof/>
                <w:spacing w:val="-4"/>
                <w:sz w:val="20"/>
              </w:rPr>
              <w:t>4</w:t>
            </w:r>
            <w:r w:rsidRPr="00944D63">
              <w:rPr>
                <w:rFonts w:ascii="標楷體" w:eastAsia="標楷體" w:hAnsi="標楷體" w:hint="eastAsia"/>
                <w:noProof/>
                <w:spacing w:val="-4"/>
                <w:sz w:val="20"/>
              </w:rPr>
              <w:t>.辦</w:t>
            </w:r>
            <w:r w:rsidRPr="00944D63">
              <w:rPr>
                <w:rFonts w:ascii="標楷體" w:eastAsia="標楷體" w:hAnsi="標楷體"/>
                <w:noProof/>
                <w:spacing w:val="-4"/>
                <w:sz w:val="20"/>
              </w:rPr>
              <w:t>理</w:t>
            </w:r>
            <w:r w:rsidRPr="00944D63">
              <w:rPr>
                <w:rFonts w:ascii="標楷體" w:eastAsia="標楷體" w:hAnsi="標楷體" w:hint="eastAsia"/>
                <w:noProof/>
                <w:spacing w:val="-4"/>
                <w:sz w:val="20"/>
              </w:rPr>
              <w:t>風力發電第五期計畫及建</w:t>
            </w:r>
            <w:r w:rsidRPr="00944D63">
              <w:rPr>
                <w:rFonts w:ascii="標楷體" w:eastAsia="標楷體" w:hAnsi="標楷體"/>
                <w:noProof/>
                <w:spacing w:val="-4"/>
                <w:sz w:val="20"/>
              </w:rPr>
              <w:t>置</w:t>
            </w:r>
            <w:r w:rsidRPr="00944D63">
              <w:rPr>
                <w:rFonts w:ascii="標楷體" w:eastAsia="標楷體" w:hAnsi="標楷體" w:hint="eastAsia"/>
                <w:noProof/>
                <w:spacing w:val="-4"/>
                <w:sz w:val="20"/>
              </w:rPr>
              <w:t>碳捕集廠，有</w:t>
            </w:r>
            <w:r w:rsidRPr="00944D63">
              <w:rPr>
                <w:rFonts w:ascii="標楷體" w:eastAsia="標楷體" w:hAnsi="標楷體"/>
                <w:noProof/>
                <w:spacing w:val="-4"/>
                <w:sz w:val="20"/>
              </w:rPr>
              <w:t>助</w:t>
            </w:r>
            <w:r w:rsidRPr="00944D63">
              <w:rPr>
                <w:rFonts w:ascii="標楷體" w:eastAsia="標楷體" w:hAnsi="標楷體" w:hint="eastAsia"/>
                <w:noProof/>
                <w:spacing w:val="-4"/>
                <w:sz w:val="20"/>
              </w:rPr>
              <w:t>減</w:t>
            </w:r>
            <w:r w:rsidRPr="00944D63">
              <w:rPr>
                <w:rFonts w:ascii="標楷體" w:eastAsia="標楷體" w:hAnsi="標楷體"/>
                <w:noProof/>
                <w:spacing w:val="-4"/>
                <w:sz w:val="20"/>
              </w:rPr>
              <w:t>少溫</w:t>
            </w:r>
            <w:r w:rsidRPr="00944D63">
              <w:rPr>
                <w:rFonts w:ascii="標楷體" w:eastAsia="標楷體" w:hAnsi="標楷體" w:hint="eastAsia"/>
                <w:noProof/>
                <w:spacing w:val="-4"/>
                <w:sz w:val="20"/>
              </w:rPr>
              <w:t>室</w:t>
            </w:r>
            <w:r w:rsidRPr="00944D63">
              <w:rPr>
                <w:rFonts w:ascii="標楷體" w:eastAsia="標楷體" w:hAnsi="標楷體"/>
                <w:noProof/>
                <w:spacing w:val="-4"/>
                <w:sz w:val="20"/>
              </w:rPr>
              <w:t>氣體排放，</w:t>
            </w:r>
            <w:r w:rsidRPr="00944D63">
              <w:rPr>
                <w:rFonts w:ascii="標楷體" w:eastAsia="標楷體" w:hAnsi="標楷體" w:hint="eastAsia"/>
                <w:noProof/>
                <w:spacing w:val="-4"/>
                <w:sz w:val="20"/>
              </w:rPr>
              <w:t>惟</w:t>
            </w:r>
            <w:r w:rsidRPr="00944D63">
              <w:rPr>
                <w:rFonts w:ascii="標楷體" w:eastAsia="標楷體" w:hAnsi="標楷體"/>
                <w:noProof/>
                <w:spacing w:val="-4"/>
                <w:sz w:val="20"/>
              </w:rPr>
              <w:t>間有</w:t>
            </w:r>
            <w:r w:rsidRPr="00944D63">
              <w:rPr>
                <w:rFonts w:ascii="標楷體" w:eastAsia="標楷體" w:hAnsi="標楷體" w:hint="eastAsia"/>
                <w:noProof/>
                <w:spacing w:val="-4"/>
                <w:sz w:val="20"/>
              </w:rPr>
              <w:t>前置作業未臻嚴謹，或招</w:t>
            </w:r>
            <w:r w:rsidRPr="00944D63">
              <w:rPr>
                <w:rFonts w:ascii="標楷體" w:eastAsia="標楷體" w:hAnsi="標楷體"/>
                <w:noProof/>
                <w:spacing w:val="-4"/>
                <w:sz w:val="20"/>
              </w:rPr>
              <w:t>標</w:t>
            </w:r>
            <w:r w:rsidRPr="00944D63">
              <w:rPr>
                <w:rFonts w:ascii="標楷體" w:eastAsia="標楷體" w:hAnsi="標楷體" w:hint="eastAsia"/>
                <w:noProof/>
                <w:spacing w:val="-4"/>
                <w:sz w:val="20"/>
              </w:rPr>
              <w:t>案件歷</w:t>
            </w:r>
            <w:r w:rsidRPr="00944D63">
              <w:rPr>
                <w:rFonts w:ascii="標楷體" w:eastAsia="標楷體" w:hAnsi="標楷體"/>
                <w:noProof/>
                <w:spacing w:val="-4"/>
                <w:sz w:val="20"/>
              </w:rPr>
              <w:t>經</w:t>
            </w:r>
            <w:r w:rsidRPr="00944D63">
              <w:rPr>
                <w:rFonts w:ascii="標楷體" w:eastAsia="標楷體" w:hAnsi="標楷體" w:hint="eastAsia"/>
                <w:noProof/>
                <w:spacing w:val="-4"/>
                <w:sz w:val="20"/>
              </w:rPr>
              <w:t>多次流標，影響計</w:t>
            </w:r>
            <w:r w:rsidRPr="00944D63">
              <w:rPr>
                <w:rFonts w:ascii="標楷體" w:eastAsia="標楷體" w:hAnsi="標楷體"/>
                <w:noProof/>
                <w:spacing w:val="-4"/>
                <w:sz w:val="20"/>
              </w:rPr>
              <w:t>畫</w:t>
            </w:r>
            <w:r w:rsidRPr="00944D63">
              <w:rPr>
                <w:rFonts w:ascii="標楷體" w:eastAsia="標楷體" w:hAnsi="標楷體" w:hint="eastAsia"/>
                <w:noProof/>
                <w:spacing w:val="-4"/>
                <w:sz w:val="20"/>
              </w:rPr>
              <w:t>調度或運</w:t>
            </w:r>
            <w:r w:rsidRPr="00944D63">
              <w:rPr>
                <w:rFonts w:ascii="標楷體" w:eastAsia="標楷體" w:hAnsi="標楷體"/>
                <w:noProof/>
                <w:spacing w:val="-4"/>
                <w:sz w:val="20"/>
              </w:rPr>
              <w:t>轉</w:t>
            </w:r>
            <w:r w:rsidRPr="00944D63">
              <w:rPr>
                <w:rFonts w:ascii="標楷體" w:eastAsia="標楷體" w:hAnsi="標楷體" w:hint="eastAsia"/>
                <w:noProof/>
                <w:spacing w:val="-4"/>
                <w:sz w:val="20"/>
              </w:rPr>
              <w:t>期程，允</w:t>
            </w:r>
            <w:r w:rsidRPr="00944D63">
              <w:rPr>
                <w:rFonts w:ascii="標楷體" w:eastAsia="標楷體" w:hAnsi="標楷體"/>
                <w:noProof/>
                <w:spacing w:val="-4"/>
                <w:sz w:val="20"/>
              </w:rPr>
              <w:t>宜</w:t>
            </w:r>
            <w:r w:rsidRPr="00944D63">
              <w:rPr>
                <w:rFonts w:ascii="標楷體" w:eastAsia="標楷體" w:hAnsi="標楷體" w:hint="eastAsia"/>
                <w:noProof/>
                <w:spacing w:val="-4"/>
                <w:sz w:val="20"/>
              </w:rPr>
              <w:t>檢討改善。</w:t>
            </w:r>
          </w:p>
        </w:tc>
        <w:tc>
          <w:tcPr>
            <w:tcW w:w="4510" w:type="dxa"/>
          </w:tcPr>
          <w:p w14:paraId="5915D8F5" w14:textId="236E6FD1" w:rsidR="00503F99" w:rsidRPr="00964F2E" w:rsidRDefault="00503F99" w:rsidP="00D84B05">
            <w:pPr>
              <w:widowControl/>
              <w:spacing w:line="300" w:lineRule="exact"/>
              <w:jc w:val="both"/>
              <w:rPr>
                <w:rFonts w:ascii="標楷體" w:eastAsia="標楷體" w:hAnsi="標楷體"/>
                <w:noProof/>
                <w:sz w:val="20"/>
              </w:rPr>
            </w:pPr>
            <w:r w:rsidRPr="00944D63">
              <w:rPr>
                <w:rFonts w:ascii="標楷體" w:eastAsia="標楷體" w:hAnsi="標楷體" w:hint="eastAsia"/>
                <w:noProof/>
                <w:spacing w:val="-4"/>
                <w:sz w:val="20"/>
              </w:rPr>
              <w:t>辦</w:t>
            </w:r>
            <w:r w:rsidRPr="00A85E0B">
              <w:rPr>
                <w:rFonts w:ascii="標楷體" w:eastAsia="標楷體" w:hAnsi="標楷體"/>
                <w:noProof/>
                <w:sz w:val="20"/>
              </w:rPr>
              <w:t>理</w:t>
            </w:r>
            <w:r w:rsidRPr="00A85E0B">
              <w:rPr>
                <w:rFonts w:ascii="標楷體" w:eastAsia="標楷體" w:hAnsi="標楷體" w:hint="eastAsia"/>
                <w:noProof/>
                <w:sz w:val="20"/>
              </w:rPr>
              <w:t>風力發電第五期計畫，因前置評估作業未臻嚴謹，增加投資金額及展延執行期程，且執行進度落後，影響計畫目標之達成，</w:t>
            </w:r>
            <w:r w:rsidRPr="00964F2E">
              <w:rPr>
                <w:rFonts w:ascii="標楷體" w:eastAsia="標楷體" w:hAnsi="標楷體" w:hint="eastAsia"/>
                <w:noProof/>
                <w:sz w:val="20"/>
              </w:rPr>
              <w:t>業再研提審核意見詳「（五）重要審核意見</w:t>
            </w:r>
            <w:r>
              <w:rPr>
                <w:rFonts w:ascii="標楷體" w:eastAsia="標楷體" w:hAnsi="標楷體"/>
                <w:noProof/>
                <w:sz w:val="20"/>
              </w:rPr>
              <w:t>4</w:t>
            </w:r>
            <w:r w:rsidRPr="00964F2E">
              <w:rPr>
                <w:rFonts w:ascii="標楷體" w:eastAsia="標楷體" w:hAnsi="標楷體"/>
                <w:noProof/>
                <w:sz w:val="20"/>
              </w:rPr>
              <w:t>.</w:t>
            </w:r>
            <w:r>
              <w:rPr>
                <w:rFonts w:ascii="標楷體" w:eastAsia="標楷體" w:hAnsi="標楷體" w:hint="eastAsia"/>
                <w:noProof/>
                <w:sz w:val="20"/>
              </w:rPr>
              <w:t>（</w:t>
            </w:r>
            <w:r w:rsidR="00BE2B66">
              <w:rPr>
                <w:rFonts w:ascii="標楷體" w:eastAsia="標楷體" w:hAnsi="標楷體"/>
                <w:noProof/>
                <w:sz w:val="20"/>
              </w:rPr>
              <w:t>3</w:t>
            </w:r>
            <w:r>
              <w:rPr>
                <w:rFonts w:ascii="標楷體" w:eastAsia="標楷體" w:hAnsi="標楷體" w:hint="eastAsia"/>
                <w:noProof/>
                <w:sz w:val="20"/>
              </w:rPr>
              <w:t>）</w:t>
            </w:r>
            <w:r w:rsidRPr="00964F2E">
              <w:rPr>
                <w:rFonts w:ascii="標楷體" w:eastAsia="標楷體" w:hAnsi="標楷體" w:hint="eastAsia"/>
                <w:noProof/>
                <w:sz w:val="20"/>
              </w:rPr>
              <w:t>」。</w:t>
            </w:r>
          </w:p>
        </w:tc>
      </w:tr>
      <w:tr w:rsidR="00503F99" w:rsidRPr="00964F2E" w14:paraId="19FB670C" w14:textId="77777777" w:rsidTr="00982254">
        <w:trPr>
          <w:trHeight w:val="1393"/>
        </w:trPr>
        <w:tc>
          <w:tcPr>
            <w:tcW w:w="5353" w:type="dxa"/>
          </w:tcPr>
          <w:p w14:paraId="13E7C43A" w14:textId="77777777" w:rsidR="00503F99" w:rsidRPr="00944D63" w:rsidRDefault="00503F99" w:rsidP="00D84B05">
            <w:pPr>
              <w:widowControl/>
              <w:snapToGrid w:val="0"/>
              <w:spacing w:line="280" w:lineRule="exact"/>
              <w:ind w:left="192" w:hangingChars="100" w:hanging="192"/>
              <w:jc w:val="both"/>
              <w:rPr>
                <w:rFonts w:ascii="標楷體" w:eastAsia="標楷體" w:hAnsi="標楷體"/>
                <w:noProof/>
                <w:spacing w:val="-4"/>
                <w:sz w:val="20"/>
              </w:rPr>
            </w:pPr>
            <w:r>
              <w:rPr>
                <w:rFonts w:ascii="標楷體" w:eastAsia="標楷體" w:hAnsi="標楷體" w:hint="eastAsia"/>
                <w:noProof/>
                <w:spacing w:val="-4"/>
                <w:sz w:val="20"/>
              </w:rPr>
              <w:t>5</w:t>
            </w:r>
            <w:r w:rsidRPr="00944D63">
              <w:rPr>
                <w:rFonts w:ascii="標楷體" w:eastAsia="標楷體" w:hAnsi="標楷體" w:hint="eastAsia"/>
                <w:noProof/>
                <w:spacing w:val="-4"/>
                <w:sz w:val="20"/>
              </w:rPr>
              <w:t>.辦</w:t>
            </w:r>
            <w:r w:rsidRPr="00944D63">
              <w:rPr>
                <w:rFonts w:ascii="標楷體" w:eastAsia="標楷體" w:hAnsi="標楷體"/>
                <w:noProof/>
                <w:spacing w:val="-4"/>
                <w:sz w:val="20"/>
              </w:rPr>
              <w:t>理</w:t>
            </w:r>
            <w:r w:rsidRPr="00944D63">
              <w:rPr>
                <w:rFonts w:ascii="標楷體" w:eastAsia="標楷體" w:hAnsi="標楷體" w:hint="eastAsia"/>
                <w:noProof/>
                <w:spacing w:val="-4"/>
                <w:sz w:val="20"/>
              </w:rPr>
              <w:t>強化電網韌性建</w:t>
            </w:r>
            <w:r w:rsidRPr="00944D63">
              <w:rPr>
                <w:rFonts w:ascii="標楷體" w:eastAsia="標楷體" w:hAnsi="標楷體"/>
                <w:noProof/>
                <w:spacing w:val="-4"/>
                <w:sz w:val="20"/>
              </w:rPr>
              <w:t>設</w:t>
            </w:r>
            <w:r w:rsidRPr="00944D63">
              <w:rPr>
                <w:rFonts w:ascii="標楷體" w:eastAsia="標楷體" w:hAnsi="標楷體" w:hint="eastAsia"/>
                <w:noProof/>
                <w:spacing w:val="-4"/>
                <w:sz w:val="20"/>
              </w:rPr>
              <w:t>與供電設</w:t>
            </w:r>
            <w:r w:rsidRPr="00944D63">
              <w:rPr>
                <w:rFonts w:ascii="標楷體" w:eastAsia="標楷體" w:hAnsi="標楷體"/>
                <w:noProof/>
                <w:spacing w:val="-4"/>
                <w:sz w:val="20"/>
              </w:rPr>
              <w:t>備</w:t>
            </w:r>
            <w:r w:rsidRPr="00944D63">
              <w:rPr>
                <w:rFonts w:ascii="標楷體" w:eastAsia="標楷體" w:hAnsi="標楷體" w:hint="eastAsia"/>
                <w:noProof/>
                <w:spacing w:val="-4"/>
                <w:sz w:val="20"/>
              </w:rPr>
              <w:t>汰舊換新計畫，以提升供電穩定，惟部分工程項目暫緩執行、進度落後、履約爭議或進度管控機制未盡確實等，允</w:t>
            </w:r>
            <w:r w:rsidRPr="00944D63">
              <w:rPr>
                <w:rFonts w:ascii="標楷體" w:eastAsia="標楷體" w:hAnsi="標楷體"/>
                <w:noProof/>
                <w:spacing w:val="-4"/>
                <w:sz w:val="20"/>
              </w:rPr>
              <w:t>宜</w:t>
            </w:r>
            <w:r w:rsidRPr="00944D63">
              <w:rPr>
                <w:rFonts w:ascii="標楷體" w:eastAsia="標楷體" w:hAnsi="標楷體" w:hint="eastAsia"/>
                <w:noProof/>
                <w:spacing w:val="-4"/>
                <w:sz w:val="20"/>
              </w:rPr>
              <w:t>檢討改善。</w:t>
            </w:r>
          </w:p>
        </w:tc>
        <w:tc>
          <w:tcPr>
            <w:tcW w:w="4510" w:type="dxa"/>
          </w:tcPr>
          <w:p w14:paraId="3D5FA9A1" w14:textId="1729B9AF" w:rsidR="00503F99" w:rsidRPr="00964F2E" w:rsidRDefault="00503F99" w:rsidP="00D84B05">
            <w:pPr>
              <w:widowControl/>
              <w:spacing w:line="280" w:lineRule="exact"/>
              <w:jc w:val="both"/>
              <w:rPr>
                <w:rFonts w:ascii="標楷體" w:eastAsia="標楷體" w:hAnsi="標楷體"/>
                <w:noProof/>
                <w:spacing w:val="-4"/>
                <w:sz w:val="20"/>
              </w:rPr>
            </w:pPr>
            <w:r w:rsidRPr="00A85E0B">
              <w:rPr>
                <w:rFonts w:ascii="標楷體" w:eastAsia="標楷體" w:hAnsi="標楷體" w:hint="eastAsia"/>
                <w:noProof/>
                <w:sz w:val="20"/>
              </w:rPr>
              <w:t>推動強化電網韌性建</w:t>
            </w:r>
            <w:r w:rsidRPr="00A85E0B">
              <w:rPr>
                <w:rFonts w:ascii="標楷體" w:eastAsia="標楷體" w:hAnsi="標楷體"/>
                <w:noProof/>
                <w:sz w:val="20"/>
              </w:rPr>
              <w:t>設</w:t>
            </w:r>
            <w:r w:rsidRPr="00A85E0B">
              <w:rPr>
                <w:rFonts w:ascii="標楷體" w:eastAsia="標楷體" w:hAnsi="標楷體" w:hint="eastAsia"/>
                <w:noProof/>
                <w:sz w:val="20"/>
              </w:rPr>
              <w:t>計畫，間有部分關鍵地區或民生供電工程，執行進度持續落後，另部分變電所或線路工程項目涉及主管機關審議過程不確性，恐影響執行進度等情</w:t>
            </w:r>
            <w:r w:rsidRPr="00964F2E">
              <w:rPr>
                <w:rFonts w:ascii="標楷體" w:eastAsia="標楷體" w:hAnsi="標楷體" w:hint="eastAsia"/>
                <w:noProof/>
                <w:sz w:val="20"/>
              </w:rPr>
              <w:t>，業再研提審核意見詳「（五）重要審核意見</w:t>
            </w:r>
            <w:r>
              <w:rPr>
                <w:rFonts w:ascii="標楷體" w:eastAsia="標楷體" w:hAnsi="標楷體"/>
                <w:noProof/>
                <w:sz w:val="20"/>
              </w:rPr>
              <w:t>7</w:t>
            </w:r>
            <w:r>
              <w:rPr>
                <w:rFonts w:ascii="標楷體" w:eastAsia="標楷體" w:hAnsi="標楷體" w:hint="eastAsia"/>
                <w:noProof/>
                <w:sz w:val="20"/>
              </w:rPr>
              <w:t>.</w:t>
            </w:r>
            <w:r w:rsidRPr="00964F2E">
              <w:rPr>
                <w:rFonts w:ascii="標楷體" w:eastAsia="標楷體" w:hAnsi="標楷體" w:hint="eastAsia"/>
                <w:noProof/>
                <w:sz w:val="20"/>
              </w:rPr>
              <w:t>」。</w:t>
            </w:r>
          </w:p>
        </w:tc>
      </w:tr>
      <w:tr w:rsidR="00503F99" w:rsidRPr="00964F2E" w14:paraId="107FFD21" w14:textId="77777777" w:rsidTr="00982254">
        <w:trPr>
          <w:trHeight w:val="1537"/>
        </w:trPr>
        <w:tc>
          <w:tcPr>
            <w:tcW w:w="5353" w:type="dxa"/>
          </w:tcPr>
          <w:p w14:paraId="5CACFDDE" w14:textId="77777777" w:rsidR="00503F99" w:rsidRPr="00944D63" w:rsidRDefault="00503F99" w:rsidP="00D84B05">
            <w:pPr>
              <w:widowControl/>
              <w:snapToGrid w:val="0"/>
              <w:spacing w:line="300" w:lineRule="exact"/>
              <w:ind w:left="192" w:hangingChars="100" w:hanging="192"/>
              <w:jc w:val="both"/>
              <w:rPr>
                <w:rFonts w:ascii="標楷體" w:eastAsia="標楷體" w:hAnsi="標楷體"/>
                <w:noProof/>
                <w:spacing w:val="-4"/>
                <w:sz w:val="20"/>
              </w:rPr>
            </w:pPr>
            <w:r>
              <w:rPr>
                <w:rFonts w:ascii="標楷體" w:eastAsia="標楷體" w:hAnsi="標楷體" w:hint="eastAsia"/>
                <w:noProof/>
                <w:spacing w:val="-4"/>
                <w:sz w:val="20"/>
              </w:rPr>
              <w:t>6</w:t>
            </w:r>
            <w:r w:rsidRPr="00944D63">
              <w:rPr>
                <w:rFonts w:ascii="標楷體" w:eastAsia="標楷體" w:hAnsi="標楷體" w:hint="eastAsia"/>
                <w:noProof/>
                <w:spacing w:val="-4"/>
                <w:sz w:val="20"/>
              </w:rPr>
              <w:t>.核四轉型方案迄未核定，引</w:t>
            </w:r>
            <w:r w:rsidRPr="00944D63">
              <w:rPr>
                <w:rFonts w:ascii="標楷體" w:eastAsia="標楷體" w:hAnsi="標楷體"/>
                <w:noProof/>
                <w:spacing w:val="-4"/>
                <w:sz w:val="20"/>
              </w:rPr>
              <w:t>發</w:t>
            </w:r>
            <w:r w:rsidRPr="00944D63">
              <w:rPr>
                <w:rFonts w:ascii="標楷體" w:eastAsia="標楷體" w:hAnsi="標楷體" w:hint="eastAsia"/>
                <w:noProof/>
                <w:spacing w:val="-4"/>
                <w:sz w:val="20"/>
              </w:rPr>
              <w:t>計</w:t>
            </w:r>
            <w:r w:rsidRPr="00944D63">
              <w:rPr>
                <w:rFonts w:ascii="標楷體" w:eastAsia="標楷體" w:hAnsi="標楷體"/>
                <w:noProof/>
                <w:spacing w:val="-4"/>
                <w:sz w:val="20"/>
              </w:rPr>
              <w:t>畫</w:t>
            </w:r>
            <w:r w:rsidRPr="00944D63">
              <w:rPr>
                <w:rFonts w:ascii="標楷體" w:eastAsia="標楷體" w:hAnsi="標楷體" w:hint="eastAsia"/>
                <w:noProof/>
                <w:spacing w:val="-4"/>
                <w:sz w:val="20"/>
              </w:rPr>
              <w:t>場</w:t>
            </w:r>
            <w:r w:rsidRPr="00944D63">
              <w:rPr>
                <w:rFonts w:ascii="標楷體" w:eastAsia="標楷體" w:hAnsi="標楷體"/>
                <w:noProof/>
                <w:spacing w:val="-4"/>
                <w:sz w:val="20"/>
              </w:rPr>
              <w:t>址</w:t>
            </w:r>
            <w:r w:rsidRPr="00944D63">
              <w:rPr>
                <w:rFonts w:ascii="標楷體" w:eastAsia="標楷體" w:hAnsi="標楷體" w:hint="eastAsia"/>
                <w:noProof/>
                <w:spacing w:val="-4"/>
                <w:sz w:val="20"/>
              </w:rPr>
              <w:t>部</w:t>
            </w:r>
            <w:r w:rsidRPr="00944D63">
              <w:rPr>
                <w:rFonts w:ascii="標楷體" w:eastAsia="標楷體" w:hAnsi="標楷體"/>
                <w:noProof/>
                <w:spacing w:val="-4"/>
                <w:sz w:val="20"/>
              </w:rPr>
              <w:t>分</w:t>
            </w:r>
            <w:r w:rsidRPr="00944D63">
              <w:rPr>
                <w:rFonts w:ascii="標楷體" w:eastAsia="標楷體" w:hAnsi="標楷體" w:hint="eastAsia"/>
                <w:noProof/>
                <w:spacing w:val="-4"/>
                <w:sz w:val="20"/>
              </w:rPr>
              <w:t>用地徵收廢止爭</w:t>
            </w:r>
            <w:r w:rsidRPr="00944D63">
              <w:rPr>
                <w:rFonts w:ascii="標楷體" w:eastAsia="標楷體" w:hAnsi="標楷體"/>
                <w:noProof/>
                <w:spacing w:val="-4"/>
                <w:sz w:val="20"/>
              </w:rPr>
              <w:t>議，</w:t>
            </w:r>
            <w:r w:rsidRPr="00944D63">
              <w:rPr>
                <w:rFonts w:ascii="標楷體" w:eastAsia="標楷體" w:hAnsi="標楷體" w:hint="eastAsia"/>
                <w:noProof/>
                <w:spacing w:val="-4"/>
                <w:sz w:val="20"/>
              </w:rPr>
              <w:t>主管機關亦未按規定召開督考會議，連帶影響轉型方案提出期程，</w:t>
            </w:r>
            <w:r w:rsidRPr="00944D63">
              <w:rPr>
                <w:rFonts w:ascii="標楷體" w:eastAsia="標楷體" w:hAnsi="標楷體"/>
                <w:noProof/>
                <w:spacing w:val="-4"/>
                <w:sz w:val="20"/>
              </w:rPr>
              <w:t>又</w:t>
            </w:r>
            <w:r w:rsidRPr="00944D63">
              <w:rPr>
                <w:rFonts w:ascii="標楷體" w:eastAsia="標楷體" w:hAnsi="標楷體" w:hint="eastAsia"/>
                <w:noProof/>
                <w:spacing w:val="-4"/>
                <w:sz w:val="20"/>
              </w:rPr>
              <w:t>核四計畫燃料束遲未完成處理作業，衍生額外貯存費用等情，允</w:t>
            </w:r>
            <w:r w:rsidRPr="00944D63">
              <w:rPr>
                <w:rFonts w:ascii="標楷體" w:eastAsia="標楷體" w:hAnsi="標楷體"/>
                <w:noProof/>
                <w:spacing w:val="-4"/>
                <w:sz w:val="20"/>
              </w:rPr>
              <w:t>宜</w:t>
            </w:r>
            <w:r w:rsidRPr="00944D63">
              <w:rPr>
                <w:rFonts w:ascii="標楷體" w:eastAsia="標楷體" w:hAnsi="標楷體" w:hint="eastAsia"/>
                <w:noProof/>
                <w:spacing w:val="-4"/>
                <w:sz w:val="20"/>
              </w:rPr>
              <w:t>檢討妥處。</w:t>
            </w:r>
          </w:p>
        </w:tc>
        <w:tc>
          <w:tcPr>
            <w:tcW w:w="4510" w:type="dxa"/>
          </w:tcPr>
          <w:p w14:paraId="73940490" w14:textId="4721F714" w:rsidR="00503F99" w:rsidRPr="00964F2E" w:rsidRDefault="00503F99" w:rsidP="00D84B05">
            <w:pPr>
              <w:widowControl/>
              <w:adjustRightInd w:val="0"/>
              <w:snapToGrid w:val="0"/>
              <w:spacing w:line="280" w:lineRule="exact"/>
              <w:jc w:val="both"/>
              <w:rPr>
                <w:rFonts w:ascii="標楷體" w:eastAsia="標楷體" w:hAnsi="標楷體"/>
                <w:noProof/>
                <w:sz w:val="20"/>
              </w:rPr>
            </w:pPr>
            <w:r w:rsidRPr="000E162A">
              <w:rPr>
                <w:rFonts w:ascii="標楷體" w:eastAsia="標楷體" w:hAnsi="標楷體" w:hint="eastAsia"/>
                <w:noProof/>
                <w:sz w:val="20"/>
              </w:rPr>
              <w:t>辦理核四工程資產維護計畫，惟核四資產減損認列方式及廠址轉型方案均遲未定案，又燃料束運至國外拆解轉售進度未如預期，致須持續投入維護管理及額外支付貯存費用</w:t>
            </w:r>
            <w:r w:rsidRPr="00964F2E">
              <w:rPr>
                <w:rFonts w:ascii="標楷體" w:eastAsia="標楷體" w:hAnsi="標楷體" w:hint="eastAsia"/>
                <w:noProof/>
                <w:sz w:val="20"/>
              </w:rPr>
              <w:t>，業再研提審核意見詳「（五）重要審核意見</w:t>
            </w:r>
            <w:r>
              <w:rPr>
                <w:rFonts w:ascii="標楷體" w:eastAsia="標楷體" w:hAnsi="標楷體" w:hint="eastAsia"/>
                <w:noProof/>
                <w:sz w:val="20"/>
              </w:rPr>
              <w:t>1</w:t>
            </w:r>
            <w:r>
              <w:rPr>
                <w:rFonts w:ascii="標楷體" w:eastAsia="標楷體" w:hAnsi="標楷體"/>
                <w:noProof/>
                <w:sz w:val="20"/>
              </w:rPr>
              <w:t>4</w:t>
            </w:r>
            <w:r w:rsidRPr="00964F2E">
              <w:rPr>
                <w:rFonts w:ascii="標楷體" w:eastAsia="標楷體" w:hAnsi="標楷體" w:hint="eastAsia"/>
                <w:noProof/>
                <w:sz w:val="20"/>
              </w:rPr>
              <w:t>.」。</w:t>
            </w:r>
          </w:p>
        </w:tc>
      </w:tr>
      <w:tr w:rsidR="00503F99" w:rsidRPr="00964F2E" w14:paraId="4554B101" w14:textId="77777777" w:rsidTr="00982254">
        <w:trPr>
          <w:trHeight w:val="167"/>
        </w:trPr>
        <w:tc>
          <w:tcPr>
            <w:tcW w:w="9863" w:type="dxa"/>
            <w:gridSpan w:val="2"/>
            <w:vAlign w:val="center"/>
          </w:tcPr>
          <w:p w14:paraId="191E955C" w14:textId="77777777" w:rsidR="00503F99" w:rsidRPr="008F13B5" w:rsidRDefault="00503F99" w:rsidP="00D84B05">
            <w:pPr>
              <w:widowControl/>
              <w:snapToGrid w:val="0"/>
              <w:spacing w:line="300" w:lineRule="exact"/>
              <w:ind w:left="200" w:hangingChars="100" w:hanging="200"/>
              <w:jc w:val="both"/>
              <w:rPr>
                <w:rFonts w:ascii="標楷體" w:eastAsia="標楷體" w:hAnsi="標楷體"/>
                <w:noProof/>
                <w:spacing w:val="-4"/>
                <w:sz w:val="20"/>
              </w:rPr>
            </w:pPr>
            <w:r>
              <w:rPr>
                <w:rFonts w:ascii="標楷體" w:eastAsia="標楷體" w:hAnsi="標楷體" w:hint="eastAsia"/>
                <w:b/>
                <w:bCs/>
                <w:kern w:val="52"/>
                <w:sz w:val="20"/>
              </w:rPr>
              <w:t>處理中</w:t>
            </w:r>
          </w:p>
        </w:tc>
      </w:tr>
      <w:tr w:rsidR="00503F99" w:rsidRPr="00964F2E" w14:paraId="01C5E4CD" w14:textId="77777777" w:rsidTr="00982254">
        <w:trPr>
          <w:trHeight w:val="167"/>
        </w:trPr>
        <w:tc>
          <w:tcPr>
            <w:tcW w:w="5353" w:type="dxa"/>
          </w:tcPr>
          <w:p w14:paraId="5D17513F" w14:textId="77777777" w:rsidR="00503F99" w:rsidRDefault="00503F99" w:rsidP="00D84B05">
            <w:pPr>
              <w:widowControl/>
              <w:snapToGrid w:val="0"/>
              <w:spacing w:line="300" w:lineRule="exact"/>
              <w:jc w:val="both"/>
              <w:rPr>
                <w:rFonts w:ascii="標楷體" w:eastAsia="標楷體" w:hAnsi="標楷體"/>
                <w:noProof/>
                <w:spacing w:val="-4"/>
                <w:sz w:val="20"/>
              </w:rPr>
            </w:pPr>
            <w:r w:rsidRPr="00944D63">
              <w:rPr>
                <w:rFonts w:ascii="標楷體" w:eastAsia="標楷體" w:hAnsi="標楷體" w:hint="eastAsia"/>
                <w:noProof/>
                <w:spacing w:val="-4"/>
                <w:sz w:val="20"/>
              </w:rPr>
              <w:t>因</w:t>
            </w:r>
            <w:r w:rsidRPr="00944D63">
              <w:rPr>
                <w:rFonts w:ascii="標楷體" w:eastAsia="標楷體" w:hAnsi="標楷體"/>
                <w:noProof/>
                <w:spacing w:val="-4"/>
                <w:sz w:val="20"/>
              </w:rPr>
              <w:t>應國內供電</w:t>
            </w:r>
            <w:r w:rsidRPr="00944D63">
              <w:rPr>
                <w:rFonts w:ascii="標楷體" w:eastAsia="標楷體" w:hAnsi="標楷體" w:hint="eastAsia"/>
                <w:noProof/>
                <w:spacing w:val="-4"/>
                <w:sz w:val="20"/>
              </w:rPr>
              <w:t>需</w:t>
            </w:r>
            <w:r w:rsidRPr="00944D63">
              <w:rPr>
                <w:rFonts w:ascii="標楷體" w:eastAsia="標楷體" w:hAnsi="標楷體"/>
                <w:noProof/>
                <w:spacing w:val="-4"/>
                <w:sz w:val="20"/>
              </w:rPr>
              <w:t>求</w:t>
            </w:r>
            <w:r w:rsidRPr="00944D63">
              <w:rPr>
                <w:rFonts w:ascii="標楷體" w:eastAsia="標楷體" w:hAnsi="標楷體" w:hint="eastAsia"/>
                <w:noProof/>
                <w:spacing w:val="-4"/>
                <w:sz w:val="20"/>
              </w:rPr>
              <w:t>辦理大</w:t>
            </w:r>
            <w:r w:rsidRPr="00944D63">
              <w:rPr>
                <w:rFonts w:ascii="標楷體" w:eastAsia="標楷體" w:hAnsi="標楷體"/>
                <w:noProof/>
                <w:spacing w:val="-4"/>
                <w:sz w:val="20"/>
              </w:rPr>
              <w:t>潭</w:t>
            </w:r>
            <w:r w:rsidRPr="00944D63">
              <w:rPr>
                <w:rFonts w:ascii="標楷體" w:eastAsia="標楷體" w:hAnsi="標楷體" w:hint="eastAsia"/>
                <w:noProof/>
                <w:spacing w:val="-4"/>
                <w:sz w:val="20"/>
              </w:rPr>
              <w:t>發</w:t>
            </w:r>
            <w:r w:rsidRPr="00944D63">
              <w:rPr>
                <w:rFonts w:ascii="標楷體" w:eastAsia="標楷體" w:hAnsi="標楷體"/>
                <w:noProof/>
                <w:spacing w:val="-4"/>
                <w:sz w:val="20"/>
              </w:rPr>
              <w:t>電廠</w:t>
            </w:r>
            <w:r w:rsidRPr="00944D63">
              <w:rPr>
                <w:rFonts w:ascii="標楷體" w:eastAsia="標楷體" w:hAnsi="標楷體" w:hint="eastAsia"/>
                <w:noProof/>
                <w:spacing w:val="-4"/>
                <w:sz w:val="20"/>
              </w:rPr>
              <w:t>第7號</w:t>
            </w:r>
            <w:r w:rsidRPr="00944D63">
              <w:rPr>
                <w:rFonts w:ascii="標楷體" w:eastAsia="標楷體" w:hAnsi="標楷體"/>
                <w:noProof/>
                <w:spacing w:val="-4"/>
                <w:sz w:val="20"/>
              </w:rPr>
              <w:t>機組</w:t>
            </w:r>
            <w:r w:rsidRPr="00944D63">
              <w:rPr>
                <w:rFonts w:ascii="標楷體" w:eastAsia="標楷體" w:hAnsi="標楷體" w:hint="eastAsia"/>
                <w:noProof/>
                <w:spacing w:val="-4"/>
                <w:sz w:val="20"/>
              </w:rPr>
              <w:t>單循環緊急發電計畫，惟機組商轉後經</w:t>
            </w:r>
            <w:r w:rsidRPr="00944D63">
              <w:rPr>
                <w:rFonts w:ascii="標楷體" w:eastAsia="標楷體" w:hAnsi="標楷體"/>
                <w:noProof/>
                <w:spacing w:val="-4"/>
                <w:sz w:val="20"/>
              </w:rPr>
              <w:t>常</w:t>
            </w:r>
            <w:r w:rsidRPr="00944D63">
              <w:rPr>
                <w:rFonts w:ascii="標楷體" w:eastAsia="標楷體" w:hAnsi="標楷體" w:hint="eastAsia"/>
                <w:noProof/>
                <w:spacing w:val="-4"/>
                <w:sz w:val="20"/>
              </w:rPr>
              <w:t>停機檢修，實際發電量遠低於預期目標，又</w:t>
            </w:r>
            <w:r w:rsidRPr="00944D63">
              <w:rPr>
                <w:rFonts w:ascii="標楷體" w:eastAsia="標楷體" w:hAnsi="標楷體"/>
                <w:noProof/>
                <w:spacing w:val="-4"/>
                <w:sz w:val="20"/>
              </w:rPr>
              <w:t>未</w:t>
            </w:r>
            <w:r w:rsidRPr="00944D63">
              <w:rPr>
                <w:rFonts w:ascii="標楷體" w:eastAsia="標楷體" w:hAnsi="標楷體" w:hint="eastAsia"/>
                <w:noProof/>
                <w:spacing w:val="-4"/>
                <w:sz w:val="20"/>
              </w:rPr>
              <w:t>及時釐清原機組設計即先行</w:t>
            </w:r>
            <w:r w:rsidRPr="00944D63">
              <w:rPr>
                <w:rFonts w:ascii="標楷體" w:eastAsia="標楷體" w:hAnsi="標楷體"/>
                <w:noProof/>
                <w:spacing w:val="-4"/>
                <w:sz w:val="20"/>
              </w:rPr>
              <w:t>採購</w:t>
            </w:r>
            <w:r w:rsidRPr="00944D63">
              <w:rPr>
                <w:rFonts w:ascii="標楷體" w:eastAsia="標楷體" w:hAnsi="標楷體" w:hint="eastAsia"/>
                <w:noProof/>
                <w:spacing w:val="-4"/>
                <w:sz w:val="20"/>
              </w:rPr>
              <w:t>過</w:t>
            </w:r>
            <w:r w:rsidRPr="00944D63">
              <w:rPr>
                <w:rFonts w:ascii="標楷體" w:eastAsia="標楷體" w:hAnsi="標楷體"/>
                <w:noProof/>
                <w:spacing w:val="-4"/>
                <w:sz w:val="20"/>
              </w:rPr>
              <w:t>濾</w:t>
            </w:r>
            <w:r w:rsidRPr="00944D63">
              <w:rPr>
                <w:rFonts w:ascii="標楷體" w:eastAsia="標楷體" w:hAnsi="標楷體" w:hint="eastAsia"/>
                <w:noProof/>
                <w:spacing w:val="-4"/>
                <w:sz w:val="20"/>
              </w:rPr>
              <w:t>功</w:t>
            </w:r>
            <w:r w:rsidRPr="00944D63">
              <w:rPr>
                <w:rFonts w:ascii="標楷體" w:eastAsia="標楷體" w:hAnsi="標楷體"/>
                <w:noProof/>
                <w:spacing w:val="-4"/>
                <w:sz w:val="20"/>
              </w:rPr>
              <w:t>能</w:t>
            </w:r>
            <w:r w:rsidRPr="00944D63">
              <w:rPr>
                <w:rFonts w:ascii="標楷體" w:eastAsia="標楷體" w:hAnsi="標楷體" w:hint="eastAsia"/>
                <w:noProof/>
                <w:spacing w:val="-4"/>
                <w:sz w:val="20"/>
              </w:rPr>
              <w:t>相似之</w:t>
            </w:r>
            <w:r w:rsidRPr="00944D63">
              <w:rPr>
                <w:rFonts w:ascii="標楷體" w:eastAsia="標楷體" w:hAnsi="標楷體"/>
                <w:noProof/>
                <w:spacing w:val="-4"/>
                <w:sz w:val="20"/>
              </w:rPr>
              <w:t>設</w:t>
            </w:r>
            <w:r w:rsidRPr="00944D63">
              <w:rPr>
                <w:rFonts w:ascii="標楷體" w:eastAsia="標楷體" w:hAnsi="標楷體" w:hint="eastAsia"/>
                <w:noProof/>
                <w:spacing w:val="-4"/>
                <w:sz w:val="20"/>
              </w:rPr>
              <w:t>備，且未</w:t>
            </w:r>
            <w:r w:rsidRPr="00944D63">
              <w:rPr>
                <w:rFonts w:ascii="標楷體" w:eastAsia="標楷體" w:hAnsi="標楷體"/>
                <w:noProof/>
                <w:spacing w:val="-4"/>
                <w:sz w:val="20"/>
              </w:rPr>
              <w:t>就</w:t>
            </w:r>
            <w:r w:rsidRPr="00944D63">
              <w:rPr>
                <w:rFonts w:ascii="標楷體" w:eastAsia="標楷體" w:hAnsi="標楷體" w:hint="eastAsia"/>
                <w:noProof/>
                <w:spacing w:val="-4"/>
                <w:sz w:val="20"/>
              </w:rPr>
              <w:t>停機修復與設備安裝期程併同考量，致設備長期閒置等</w:t>
            </w:r>
            <w:r w:rsidRPr="00944D63">
              <w:rPr>
                <w:rFonts w:ascii="標楷體" w:eastAsia="標楷體" w:hAnsi="標楷體"/>
                <w:noProof/>
                <w:spacing w:val="-4"/>
                <w:sz w:val="20"/>
              </w:rPr>
              <w:t>情</w:t>
            </w:r>
            <w:r w:rsidRPr="00944D63">
              <w:rPr>
                <w:rFonts w:ascii="標楷體" w:eastAsia="標楷體" w:hAnsi="標楷體" w:hint="eastAsia"/>
                <w:noProof/>
                <w:spacing w:val="-4"/>
                <w:sz w:val="20"/>
              </w:rPr>
              <w:t>，允宜檢討妥處。</w:t>
            </w:r>
          </w:p>
        </w:tc>
        <w:tc>
          <w:tcPr>
            <w:tcW w:w="4510" w:type="dxa"/>
          </w:tcPr>
          <w:p w14:paraId="6294CE94" w14:textId="34407BE1" w:rsidR="00503F99" w:rsidRPr="000E162A" w:rsidRDefault="00503F99" w:rsidP="00D84B05">
            <w:pPr>
              <w:widowControl/>
              <w:adjustRightInd w:val="0"/>
              <w:snapToGrid w:val="0"/>
              <w:spacing w:line="280" w:lineRule="exact"/>
              <w:jc w:val="both"/>
              <w:rPr>
                <w:rFonts w:ascii="標楷體" w:eastAsia="標楷體" w:hAnsi="標楷體"/>
                <w:noProof/>
                <w:sz w:val="20"/>
              </w:rPr>
            </w:pPr>
            <w:r w:rsidRPr="008F13B5">
              <w:rPr>
                <w:rFonts w:ascii="標楷體" w:eastAsia="標楷體" w:hAnsi="標楷體"/>
                <w:noProof/>
                <w:sz w:val="20"/>
              </w:rPr>
              <w:t>前經依法陳報監察院，</w:t>
            </w:r>
            <w:r>
              <w:rPr>
                <w:rFonts w:ascii="標楷體" w:eastAsia="標楷體" w:hAnsi="標楷體" w:hint="eastAsia"/>
                <w:noProof/>
                <w:sz w:val="20"/>
              </w:rPr>
              <w:t>經濟</w:t>
            </w:r>
            <w:r w:rsidRPr="008F13B5">
              <w:rPr>
                <w:rFonts w:ascii="標楷體" w:eastAsia="標楷體" w:hAnsi="標楷體"/>
                <w:noProof/>
                <w:sz w:val="20"/>
              </w:rPr>
              <w:t>部尚在查處違失人員之責任。</w:t>
            </w:r>
          </w:p>
        </w:tc>
      </w:tr>
    </w:tbl>
    <w:p w14:paraId="1FE74891" w14:textId="77777777" w:rsidR="00503F99" w:rsidRPr="00964F2E" w:rsidRDefault="00503F99" w:rsidP="005178FA">
      <w:pPr>
        <w:spacing w:line="60" w:lineRule="exact"/>
      </w:pP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3"/>
        <w:gridCol w:w="4753"/>
      </w:tblGrid>
      <w:tr w:rsidR="00503F99" w:rsidRPr="00964F2E" w14:paraId="1B8AD219" w14:textId="77777777" w:rsidTr="00982254">
        <w:trPr>
          <w:trHeight w:hRule="exact" w:val="567"/>
          <w:tblHeader/>
        </w:trPr>
        <w:tc>
          <w:tcPr>
            <w:tcW w:w="9923" w:type="dxa"/>
            <w:gridSpan w:val="2"/>
            <w:tcBorders>
              <w:top w:val="nil"/>
              <w:left w:val="nil"/>
              <w:bottom w:val="single" w:sz="4" w:space="0" w:color="auto"/>
              <w:right w:val="nil"/>
            </w:tcBorders>
            <w:vAlign w:val="center"/>
          </w:tcPr>
          <w:p w14:paraId="06D7B015" w14:textId="77777777" w:rsidR="00503F99" w:rsidRPr="001E2EA9" w:rsidRDefault="00503F99" w:rsidP="009B42FF">
            <w:pPr>
              <w:widowControl/>
              <w:adjustRightInd w:val="0"/>
              <w:snapToGrid w:val="0"/>
              <w:jc w:val="center"/>
              <w:rPr>
                <w:rFonts w:ascii="標楷體" w:eastAsia="標楷體" w:hAnsi="標楷體"/>
                <w:b/>
                <w:spacing w:val="-8"/>
              </w:rPr>
            </w:pPr>
            <w:r w:rsidRPr="001E2EA9">
              <w:rPr>
                <w:rFonts w:ascii="標楷體" w:eastAsia="標楷體" w:hAnsi="標楷體" w:hint="eastAsia"/>
                <w:b/>
                <w:spacing w:val="-8"/>
              </w:rPr>
              <w:t>表1</w:t>
            </w:r>
            <w:r>
              <w:rPr>
                <w:rFonts w:ascii="標楷體" w:eastAsia="標楷體" w:hAnsi="標楷體" w:hint="eastAsia"/>
                <w:b/>
                <w:spacing w:val="-8"/>
              </w:rPr>
              <w:t>2</w:t>
            </w:r>
            <w:r w:rsidRPr="001E2EA9">
              <w:rPr>
                <w:rFonts w:ascii="標楷體" w:eastAsia="標楷體" w:hAnsi="標楷體" w:hint="eastAsia"/>
                <w:b/>
                <w:spacing w:val="-8"/>
              </w:rPr>
              <w:t xml:space="preserve">　</w:t>
            </w:r>
            <w:proofErr w:type="gramStart"/>
            <w:r>
              <w:rPr>
                <w:rFonts w:ascii="標楷體" w:eastAsia="標楷體" w:hAnsi="標楷體"/>
                <w:b/>
                <w:spacing w:val="-8"/>
              </w:rPr>
              <w:t>112</w:t>
            </w:r>
            <w:proofErr w:type="gramEnd"/>
            <w:r w:rsidRPr="001E2EA9">
              <w:rPr>
                <w:rFonts w:ascii="標楷體" w:eastAsia="標楷體" w:hAnsi="標楷體" w:hint="eastAsia"/>
                <w:b/>
                <w:spacing w:val="-8"/>
              </w:rPr>
              <w:t>年度審核報告營業部分所列台灣電力公司重要審核意見覆核辦理情形（續</w:t>
            </w:r>
            <w:r w:rsidRPr="001E2EA9">
              <w:rPr>
                <w:rFonts w:ascii="標楷體" w:eastAsia="標楷體" w:hAnsi="標楷體"/>
                <w:b/>
                <w:spacing w:val="-8"/>
              </w:rPr>
              <w:t>）</w:t>
            </w:r>
          </w:p>
        </w:tc>
      </w:tr>
      <w:tr w:rsidR="00503F99" w:rsidRPr="00964F2E" w14:paraId="5E06D975" w14:textId="77777777" w:rsidTr="00982254">
        <w:trPr>
          <w:trHeight w:hRule="exact" w:val="340"/>
        </w:trPr>
        <w:tc>
          <w:tcPr>
            <w:tcW w:w="5302" w:type="dxa"/>
            <w:tcBorders>
              <w:top w:val="single" w:sz="4" w:space="0" w:color="auto"/>
            </w:tcBorders>
            <w:vAlign w:val="center"/>
          </w:tcPr>
          <w:p w14:paraId="37AAD2F6" w14:textId="77777777" w:rsidR="00503F99" w:rsidRPr="00964F2E" w:rsidRDefault="00503F99" w:rsidP="006041D6">
            <w:pPr>
              <w:widowControl/>
              <w:adjustRightInd w:val="0"/>
              <w:snapToGrid w:val="0"/>
              <w:spacing w:line="240" w:lineRule="exact"/>
              <w:jc w:val="center"/>
              <w:rPr>
                <w:rFonts w:ascii="標楷體" w:eastAsia="標楷體" w:hAnsi="標楷體"/>
                <w:bCs/>
                <w:kern w:val="52"/>
                <w:sz w:val="20"/>
                <w:szCs w:val="20"/>
              </w:rPr>
            </w:pPr>
            <w:r w:rsidRPr="00964F2E">
              <w:rPr>
                <w:rFonts w:ascii="標楷體" w:eastAsia="標楷體" w:hAnsi="標楷體" w:hint="eastAsia"/>
                <w:bCs/>
                <w:kern w:val="52"/>
                <w:sz w:val="20"/>
                <w:szCs w:val="20"/>
              </w:rPr>
              <w:t>重要審核意見標題</w:t>
            </w:r>
          </w:p>
        </w:tc>
        <w:tc>
          <w:tcPr>
            <w:tcW w:w="4621" w:type="dxa"/>
            <w:tcBorders>
              <w:top w:val="single" w:sz="4" w:space="0" w:color="auto"/>
            </w:tcBorders>
            <w:vAlign w:val="center"/>
          </w:tcPr>
          <w:p w14:paraId="2F6C04F4" w14:textId="77777777" w:rsidR="00503F99" w:rsidRPr="00964F2E" w:rsidRDefault="00503F99" w:rsidP="006041D6">
            <w:pPr>
              <w:widowControl/>
              <w:adjustRightInd w:val="0"/>
              <w:snapToGrid w:val="0"/>
              <w:spacing w:line="240" w:lineRule="exact"/>
              <w:jc w:val="center"/>
              <w:rPr>
                <w:rFonts w:ascii="標楷體" w:eastAsia="標楷體" w:hAnsi="標楷體"/>
                <w:bCs/>
                <w:kern w:val="52"/>
                <w:sz w:val="20"/>
                <w:szCs w:val="20"/>
              </w:rPr>
            </w:pPr>
            <w:r w:rsidRPr="00964F2E">
              <w:rPr>
                <w:rFonts w:ascii="標楷體" w:eastAsia="標楷體" w:hAnsi="標楷體" w:hint="eastAsia"/>
                <w:bCs/>
                <w:kern w:val="52"/>
                <w:sz w:val="20"/>
                <w:szCs w:val="20"/>
              </w:rPr>
              <w:t>說明</w:t>
            </w:r>
          </w:p>
        </w:tc>
      </w:tr>
      <w:tr w:rsidR="00503F99" w:rsidRPr="00964F2E" w14:paraId="43D153C6" w14:textId="77777777" w:rsidTr="00982254">
        <w:trPr>
          <w:trHeight w:hRule="exact" w:val="340"/>
        </w:trPr>
        <w:tc>
          <w:tcPr>
            <w:tcW w:w="9923" w:type="dxa"/>
            <w:gridSpan w:val="2"/>
            <w:tcBorders>
              <w:top w:val="single" w:sz="4" w:space="0" w:color="auto"/>
            </w:tcBorders>
            <w:vAlign w:val="center"/>
          </w:tcPr>
          <w:p w14:paraId="47D14F05" w14:textId="77777777" w:rsidR="00503F99" w:rsidRPr="00964F2E" w:rsidRDefault="00503F99" w:rsidP="006041D6">
            <w:pPr>
              <w:widowControl/>
              <w:adjustRightInd w:val="0"/>
              <w:snapToGrid w:val="0"/>
              <w:spacing w:line="240" w:lineRule="exact"/>
              <w:jc w:val="both"/>
              <w:rPr>
                <w:rFonts w:ascii="標楷體" w:eastAsia="標楷體" w:hAnsi="標楷體"/>
                <w:bCs/>
                <w:kern w:val="52"/>
                <w:sz w:val="20"/>
                <w:szCs w:val="20"/>
              </w:rPr>
            </w:pPr>
            <w:r w:rsidRPr="00CB2165">
              <w:rPr>
                <w:rFonts w:ascii="標楷體" w:eastAsia="標楷體" w:hAnsi="標楷體" w:hint="eastAsia"/>
                <w:b/>
                <w:bCs/>
                <w:kern w:val="52"/>
                <w:sz w:val="20"/>
              </w:rPr>
              <w:t>已</w:t>
            </w:r>
            <w:proofErr w:type="gramStart"/>
            <w:r w:rsidRPr="00CB2165">
              <w:rPr>
                <w:rFonts w:ascii="標楷體" w:eastAsia="標楷體" w:hAnsi="標楷體" w:hint="eastAsia"/>
                <w:b/>
                <w:bCs/>
                <w:kern w:val="52"/>
                <w:sz w:val="20"/>
              </w:rPr>
              <w:t>研</w:t>
            </w:r>
            <w:proofErr w:type="gramEnd"/>
            <w:r w:rsidRPr="00CB2165">
              <w:rPr>
                <w:rFonts w:ascii="標楷體" w:eastAsia="標楷體" w:hAnsi="標楷體" w:hint="eastAsia"/>
                <w:b/>
                <w:bCs/>
                <w:kern w:val="52"/>
                <w:sz w:val="20"/>
              </w:rPr>
              <w:t>謀改善或依改善措施持續辦理</w:t>
            </w:r>
          </w:p>
        </w:tc>
      </w:tr>
      <w:tr w:rsidR="00503F99" w:rsidRPr="00964F2E" w14:paraId="74F0BE24" w14:textId="77777777" w:rsidTr="00982254">
        <w:tc>
          <w:tcPr>
            <w:tcW w:w="5302" w:type="dxa"/>
            <w:tcBorders>
              <w:top w:val="single" w:sz="4" w:space="0" w:color="auto"/>
            </w:tcBorders>
          </w:tcPr>
          <w:p w14:paraId="5087AE6B" w14:textId="77777777" w:rsidR="00503F99" w:rsidRPr="00944D63" w:rsidRDefault="00503F99" w:rsidP="009B42FF">
            <w:pPr>
              <w:widowControl/>
              <w:snapToGrid w:val="0"/>
              <w:spacing w:line="280" w:lineRule="exact"/>
              <w:ind w:left="192" w:hangingChars="100" w:hanging="192"/>
              <w:jc w:val="both"/>
              <w:rPr>
                <w:rFonts w:ascii="標楷體" w:eastAsia="標楷體" w:hAnsi="標楷體"/>
                <w:noProof/>
                <w:spacing w:val="-4"/>
                <w:sz w:val="20"/>
              </w:rPr>
            </w:pPr>
            <w:r>
              <w:rPr>
                <w:rFonts w:ascii="標楷體" w:eastAsia="標楷體" w:hAnsi="標楷體" w:hint="eastAsia"/>
                <w:noProof/>
                <w:spacing w:val="-4"/>
                <w:sz w:val="20"/>
              </w:rPr>
              <w:t>1</w:t>
            </w:r>
            <w:r w:rsidRPr="00944D63">
              <w:rPr>
                <w:rFonts w:ascii="標楷體" w:eastAsia="標楷體" w:hAnsi="標楷體" w:hint="eastAsia"/>
                <w:noProof/>
                <w:spacing w:val="-4"/>
                <w:sz w:val="20"/>
              </w:rPr>
              <w:t>.智慧電表基礎建設有助推動節電措施，惟</w:t>
            </w:r>
            <w:r w:rsidRPr="00944D63">
              <w:rPr>
                <w:rFonts w:ascii="標楷體" w:eastAsia="標楷體" w:hAnsi="標楷體"/>
                <w:noProof/>
                <w:spacing w:val="-4"/>
                <w:sz w:val="20"/>
              </w:rPr>
              <w:t>用電規模較大</w:t>
            </w:r>
            <w:r w:rsidRPr="00944D63">
              <w:rPr>
                <w:rFonts w:ascii="標楷體" w:eastAsia="標楷體" w:hAnsi="標楷體" w:hint="eastAsia"/>
                <w:noProof/>
                <w:spacing w:val="-4"/>
                <w:sz w:val="20"/>
              </w:rPr>
              <w:t>用戶裝置比率未及5成、可用性查驗辦理時點延後、智慧電表用戶參與時間電價及需量反應與台灣電力APP認證之比率均偏低等情，允</w:t>
            </w:r>
            <w:r w:rsidRPr="00944D63">
              <w:rPr>
                <w:rFonts w:ascii="標楷體" w:eastAsia="標楷體" w:hAnsi="標楷體"/>
                <w:noProof/>
                <w:spacing w:val="-4"/>
                <w:sz w:val="20"/>
              </w:rPr>
              <w:t>宜</w:t>
            </w:r>
            <w:r w:rsidRPr="00944D63">
              <w:rPr>
                <w:rFonts w:ascii="標楷體" w:eastAsia="標楷體" w:hAnsi="標楷體" w:hint="eastAsia"/>
                <w:noProof/>
                <w:spacing w:val="-4"/>
                <w:sz w:val="20"/>
              </w:rPr>
              <w:t>研謀善</w:t>
            </w:r>
            <w:r w:rsidRPr="00944D63">
              <w:rPr>
                <w:rFonts w:ascii="標楷體" w:eastAsia="標楷體" w:hAnsi="標楷體"/>
                <w:noProof/>
                <w:spacing w:val="-4"/>
                <w:sz w:val="20"/>
              </w:rPr>
              <w:t>策</w:t>
            </w:r>
            <w:r w:rsidRPr="00944D63">
              <w:rPr>
                <w:rFonts w:ascii="標楷體" w:eastAsia="標楷體" w:hAnsi="標楷體" w:hint="eastAsia"/>
                <w:noProof/>
                <w:spacing w:val="-4"/>
                <w:sz w:val="20"/>
              </w:rPr>
              <w:t>妥處。</w:t>
            </w:r>
          </w:p>
        </w:tc>
        <w:tc>
          <w:tcPr>
            <w:tcW w:w="4621" w:type="dxa"/>
            <w:vMerge w:val="restart"/>
            <w:tcBorders>
              <w:top w:val="single" w:sz="4" w:space="0" w:color="auto"/>
              <w:tl2br w:val="single" w:sz="4" w:space="0" w:color="auto"/>
            </w:tcBorders>
            <w:vAlign w:val="center"/>
          </w:tcPr>
          <w:p w14:paraId="003B1066" w14:textId="77777777" w:rsidR="00503F99" w:rsidRPr="00964F2E" w:rsidRDefault="00503F99" w:rsidP="009B42FF">
            <w:pPr>
              <w:widowControl/>
              <w:adjustRightInd w:val="0"/>
              <w:snapToGrid w:val="0"/>
              <w:spacing w:line="280" w:lineRule="exact"/>
              <w:jc w:val="center"/>
              <w:rPr>
                <w:rFonts w:ascii="標楷體" w:eastAsia="標楷體" w:hAnsi="標楷體"/>
                <w:bCs/>
                <w:kern w:val="52"/>
                <w:sz w:val="20"/>
                <w:szCs w:val="20"/>
              </w:rPr>
            </w:pPr>
          </w:p>
        </w:tc>
      </w:tr>
      <w:tr w:rsidR="00503F99" w:rsidRPr="00964F2E" w14:paraId="3BAF3A7F" w14:textId="77777777" w:rsidTr="00982254">
        <w:tc>
          <w:tcPr>
            <w:tcW w:w="5302" w:type="dxa"/>
            <w:tcBorders>
              <w:top w:val="single" w:sz="4" w:space="0" w:color="auto"/>
            </w:tcBorders>
            <w:vAlign w:val="center"/>
          </w:tcPr>
          <w:p w14:paraId="52BB67E9" w14:textId="77777777" w:rsidR="00503F99" w:rsidRPr="00944D63" w:rsidRDefault="00503F99" w:rsidP="009B42FF">
            <w:pPr>
              <w:widowControl/>
              <w:snapToGrid w:val="0"/>
              <w:spacing w:line="280" w:lineRule="exact"/>
              <w:ind w:left="192" w:hangingChars="100" w:hanging="192"/>
              <w:jc w:val="both"/>
              <w:rPr>
                <w:rFonts w:ascii="標楷體" w:eastAsia="標楷體" w:hAnsi="標楷體"/>
                <w:noProof/>
                <w:spacing w:val="-4"/>
                <w:sz w:val="20"/>
              </w:rPr>
            </w:pPr>
            <w:r>
              <w:rPr>
                <w:rFonts w:ascii="標楷體" w:eastAsia="標楷體" w:hAnsi="標楷體" w:hint="eastAsia"/>
                <w:noProof/>
                <w:spacing w:val="-4"/>
                <w:sz w:val="20"/>
              </w:rPr>
              <w:t>2</w:t>
            </w:r>
            <w:r w:rsidRPr="00944D63">
              <w:rPr>
                <w:rFonts w:ascii="標楷體" w:eastAsia="標楷體" w:hAnsi="標楷體" w:hint="eastAsia"/>
                <w:noProof/>
                <w:spacing w:val="-4"/>
                <w:sz w:val="20"/>
              </w:rPr>
              <w:t>.推</w:t>
            </w:r>
            <w:r w:rsidRPr="00944D63">
              <w:rPr>
                <w:rFonts w:ascii="標楷體" w:eastAsia="標楷體" w:hAnsi="標楷體"/>
                <w:noProof/>
                <w:spacing w:val="-4"/>
                <w:sz w:val="20"/>
              </w:rPr>
              <w:t>動</w:t>
            </w:r>
            <w:r w:rsidRPr="00944D63">
              <w:rPr>
                <w:rFonts w:ascii="標楷體" w:eastAsia="標楷體" w:hAnsi="標楷體" w:hint="eastAsia"/>
                <w:noProof/>
                <w:spacing w:val="-4"/>
                <w:sz w:val="20"/>
              </w:rPr>
              <w:t>配電系</w:t>
            </w:r>
            <w:r w:rsidRPr="00944D63">
              <w:rPr>
                <w:rFonts w:ascii="標楷體" w:eastAsia="標楷體" w:hAnsi="標楷體"/>
                <w:noProof/>
                <w:spacing w:val="-4"/>
                <w:sz w:val="20"/>
              </w:rPr>
              <w:t>統升</w:t>
            </w:r>
            <w:r w:rsidRPr="00944D63">
              <w:rPr>
                <w:rFonts w:ascii="標楷體" w:eastAsia="標楷體" w:hAnsi="標楷體" w:hint="eastAsia"/>
                <w:noProof/>
                <w:spacing w:val="-4"/>
                <w:sz w:val="20"/>
              </w:rPr>
              <w:t>級</w:t>
            </w:r>
            <w:r w:rsidRPr="00944D63">
              <w:rPr>
                <w:rFonts w:ascii="標楷體" w:eastAsia="標楷體" w:hAnsi="標楷體"/>
                <w:noProof/>
                <w:spacing w:val="-4"/>
                <w:sz w:val="20"/>
              </w:rPr>
              <w:t>計畫及</w:t>
            </w:r>
            <w:r w:rsidRPr="00944D63">
              <w:rPr>
                <w:rFonts w:ascii="標楷體" w:eastAsia="標楷體" w:hAnsi="標楷體" w:hint="eastAsia"/>
                <w:noProof/>
                <w:spacing w:val="-4"/>
                <w:sz w:val="20"/>
              </w:rPr>
              <w:t>建置符合國際標準之供電可靠度指標，有助提</w:t>
            </w:r>
            <w:r w:rsidRPr="00944D63">
              <w:rPr>
                <w:rFonts w:ascii="標楷體" w:eastAsia="標楷體" w:hAnsi="標楷體"/>
                <w:noProof/>
                <w:spacing w:val="-4"/>
                <w:sz w:val="20"/>
              </w:rPr>
              <w:t>升</w:t>
            </w:r>
            <w:r w:rsidRPr="00944D63">
              <w:rPr>
                <w:rFonts w:ascii="標楷體" w:eastAsia="標楷體" w:hAnsi="標楷體" w:hint="eastAsia"/>
                <w:noProof/>
                <w:spacing w:val="-4"/>
                <w:sz w:val="20"/>
              </w:rPr>
              <w:t>供電品質穩定性，惟間</w:t>
            </w:r>
            <w:r w:rsidRPr="00944D63">
              <w:rPr>
                <w:rFonts w:ascii="標楷體" w:eastAsia="標楷體" w:hAnsi="標楷體"/>
                <w:noProof/>
                <w:spacing w:val="-4"/>
                <w:sz w:val="20"/>
              </w:rPr>
              <w:t>有</w:t>
            </w:r>
            <w:r w:rsidRPr="00944D63">
              <w:rPr>
                <w:rFonts w:ascii="標楷體" w:eastAsia="標楷體" w:hAnsi="標楷體" w:hint="eastAsia"/>
                <w:noProof/>
                <w:spacing w:val="-4"/>
                <w:sz w:val="20"/>
              </w:rPr>
              <w:t>未訂定年</w:t>
            </w:r>
            <w:r w:rsidRPr="00944D63">
              <w:rPr>
                <w:rFonts w:ascii="標楷體" w:eastAsia="標楷體" w:hAnsi="標楷體"/>
                <w:noProof/>
                <w:spacing w:val="-4"/>
                <w:sz w:val="20"/>
              </w:rPr>
              <w:t>度</w:t>
            </w:r>
            <w:r w:rsidRPr="00944D63">
              <w:rPr>
                <w:rFonts w:ascii="標楷體" w:eastAsia="標楷體" w:hAnsi="標楷體" w:hint="eastAsia"/>
                <w:noProof/>
                <w:spacing w:val="-4"/>
                <w:sz w:val="20"/>
              </w:rPr>
              <w:t>關鍵性績效指標、未適</w:t>
            </w:r>
            <w:r w:rsidRPr="00944D63">
              <w:rPr>
                <w:rFonts w:ascii="標楷體" w:eastAsia="標楷體" w:hAnsi="標楷體"/>
                <w:noProof/>
                <w:spacing w:val="-4"/>
                <w:sz w:val="20"/>
              </w:rPr>
              <w:t>時</w:t>
            </w:r>
            <w:r w:rsidRPr="00944D63">
              <w:rPr>
                <w:rFonts w:ascii="標楷體" w:eastAsia="標楷體" w:hAnsi="標楷體" w:hint="eastAsia"/>
                <w:noProof/>
                <w:spacing w:val="-4"/>
                <w:sz w:val="20"/>
              </w:rPr>
              <w:t>檢討地下化配電區範圍，</w:t>
            </w:r>
            <w:r w:rsidRPr="00944D63">
              <w:rPr>
                <w:rFonts w:ascii="標楷體" w:eastAsia="標楷體" w:hAnsi="標楷體"/>
                <w:noProof/>
                <w:spacing w:val="-4"/>
                <w:sz w:val="20"/>
              </w:rPr>
              <w:t>或</w:t>
            </w:r>
            <w:r w:rsidRPr="00944D63">
              <w:rPr>
                <w:rFonts w:ascii="標楷體" w:eastAsia="標楷體" w:hAnsi="標楷體" w:hint="eastAsia"/>
                <w:noProof/>
                <w:spacing w:val="-4"/>
                <w:sz w:val="20"/>
              </w:rPr>
              <w:t>系統平均停電時間及次數均增</w:t>
            </w:r>
            <w:r w:rsidRPr="00944D63">
              <w:rPr>
                <w:rFonts w:ascii="標楷體" w:eastAsia="標楷體" w:hAnsi="標楷體"/>
                <w:noProof/>
                <w:spacing w:val="-4"/>
                <w:sz w:val="20"/>
              </w:rPr>
              <w:t>加</w:t>
            </w:r>
            <w:r w:rsidRPr="00944D63">
              <w:rPr>
                <w:rFonts w:ascii="標楷體" w:eastAsia="標楷體" w:hAnsi="標楷體" w:hint="eastAsia"/>
                <w:noProof/>
                <w:spacing w:val="-4"/>
                <w:sz w:val="20"/>
              </w:rPr>
              <w:t>等情，允</w:t>
            </w:r>
            <w:r w:rsidRPr="00944D63">
              <w:rPr>
                <w:rFonts w:ascii="標楷體" w:eastAsia="標楷體" w:hAnsi="標楷體"/>
                <w:noProof/>
                <w:spacing w:val="-4"/>
                <w:sz w:val="20"/>
              </w:rPr>
              <w:t>宜</w:t>
            </w:r>
            <w:r w:rsidRPr="00944D63">
              <w:rPr>
                <w:rFonts w:ascii="標楷體" w:eastAsia="標楷體" w:hAnsi="標楷體" w:hint="eastAsia"/>
                <w:noProof/>
                <w:spacing w:val="-4"/>
                <w:sz w:val="20"/>
              </w:rPr>
              <w:t>檢討妥處。</w:t>
            </w:r>
          </w:p>
        </w:tc>
        <w:tc>
          <w:tcPr>
            <w:tcW w:w="4621" w:type="dxa"/>
            <w:vMerge/>
            <w:tcBorders>
              <w:top w:val="single" w:sz="4" w:space="0" w:color="auto"/>
              <w:tl2br w:val="single" w:sz="4" w:space="0" w:color="auto"/>
            </w:tcBorders>
            <w:vAlign w:val="center"/>
          </w:tcPr>
          <w:p w14:paraId="7A8E2F08" w14:textId="77777777" w:rsidR="00503F99" w:rsidRPr="00964F2E" w:rsidRDefault="00503F99" w:rsidP="009B42FF">
            <w:pPr>
              <w:widowControl/>
              <w:adjustRightInd w:val="0"/>
              <w:snapToGrid w:val="0"/>
              <w:spacing w:line="280" w:lineRule="exact"/>
              <w:jc w:val="center"/>
              <w:rPr>
                <w:rFonts w:ascii="標楷體" w:eastAsia="標楷體" w:hAnsi="標楷體"/>
                <w:bCs/>
                <w:kern w:val="52"/>
                <w:sz w:val="20"/>
                <w:szCs w:val="20"/>
              </w:rPr>
            </w:pPr>
          </w:p>
        </w:tc>
      </w:tr>
      <w:tr w:rsidR="00503F99" w:rsidRPr="00964F2E" w14:paraId="093EEAB9" w14:textId="77777777" w:rsidTr="00982254">
        <w:tc>
          <w:tcPr>
            <w:tcW w:w="5302" w:type="dxa"/>
            <w:tcBorders>
              <w:top w:val="single" w:sz="4" w:space="0" w:color="auto"/>
            </w:tcBorders>
            <w:vAlign w:val="center"/>
          </w:tcPr>
          <w:p w14:paraId="4C63E5E4" w14:textId="77777777" w:rsidR="00503F99" w:rsidRPr="00944D63" w:rsidRDefault="00503F99" w:rsidP="009B42FF">
            <w:pPr>
              <w:widowControl/>
              <w:snapToGrid w:val="0"/>
              <w:spacing w:line="280" w:lineRule="exact"/>
              <w:ind w:left="192" w:hangingChars="100" w:hanging="192"/>
              <w:jc w:val="both"/>
              <w:rPr>
                <w:rFonts w:ascii="標楷體" w:eastAsia="標楷體" w:hAnsi="標楷體"/>
                <w:noProof/>
                <w:spacing w:val="-4"/>
                <w:sz w:val="20"/>
              </w:rPr>
            </w:pPr>
            <w:r>
              <w:rPr>
                <w:rFonts w:ascii="標楷體" w:eastAsia="標楷體" w:hAnsi="標楷體" w:hint="eastAsia"/>
                <w:noProof/>
                <w:spacing w:val="-4"/>
                <w:sz w:val="20"/>
              </w:rPr>
              <w:t>3</w:t>
            </w:r>
            <w:r w:rsidRPr="00944D63">
              <w:rPr>
                <w:rFonts w:ascii="標楷體" w:eastAsia="標楷體" w:hAnsi="標楷體" w:hint="eastAsia"/>
                <w:noProof/>
                <w:spacing w:val="-4"/>
                <w:sz w:val="20"/>
              </w:rPr>
              <w:t>.配合2</w:t>
            </w:r>
            <w:r w:rsidRPr="00944D63">
              <w:rPr>
                <w:rFonts w:ascii="標楷體" w:eastAsia="標楷體" w:hAnsi="標楷體"/>
                <w:noProof/>
                <w:spacing w:val="-4"/>
                <w:sz w:val="20"/>
              </w:rPr>
              <w:t>050</w:t>
            </w:r>
            <w:r w:rsidRPr="00944D63">
              <w:rPr>
                <w:rFonts w:ascii="標楷體" w:eastAsia="標楷體" w:hAnsi="標楷體" w:hint="eastAsia"/>
                <w:noProof/>
                <w:spacing w:val="-4"/>
                <w:sz w:val="20"/>
              </w:rPr>
              <w:t>淨零轉型目標，推動儲能設備及海洋能發電機組計畫，惟部分儲能案場遲未完成驗收或發生火災事故，另海洋能先期研究案數次流標，預算執行率欠佳，且考量建置時程後，發電機組存有無法如期完成之風險，允宜檢討妥處。</w:t>
            </w:r>
          </w:p>
        </w:tc>
        <w:tc>
          <w:tcPr>
            <w:tcW w:w="4621" w:type="dxa"/>
            <w:vMerge/>
            <w:tcBorders>
              <w:top w:val="single" w:sz="4" w:space="0" w:color="auto"/>
              <w:tl2br w:val="single" w:sz="4" w:space="0" w:color="auto"/>
            </w:tcBorders>
            <w:vAlign w:val="center"/>
          </w:tcPr>
          <w:p w14:paraId="2F7727CF" w14:textId="77777777" w:rsidR="00503F99" w:rsidRPr="00964F2E" w:rsidRDefault="00503F99" w:rsidP="009B42FF">
            <w:pPr>
              <w:widowControl/>
              <w:adjustRightInd w:val="0"/>
              <w:snapToGrid w:val="0"/>
              <w:spacing w:line="280" w:lineRule="exact"/>
              <w:jc w:val="center"/>
              <w:rPr>
                <w:rFonts w:ascii="標楷體" w:eastAsia="標楷體" w:hAnsi="標楷體"/>
                <w:bCs/>
                <w:kern w:val="52"/>
                <w:sz w:val="20"/>
                <w:szCs w:val="20"/>
              </w:rPr>
            </w:pPr>
          </w:p>
        </w:tc>
      </w:tr>
      <w:tr w:rsidR="00503F99" w:rsidRPr="00964F2E" w14:paraId="1FE3490B" w14:textId="77777777" w:rsidTr="00982254">
        <w:tc>
          <w:tcPr>
            <w:tcW w:w="5302" w:type="dxa"/>
            <w:tcBorders>
              <w:top w:val="single" w:sz="4" w:space="0" w:color="auto"/>
            </w:tcBorders>
            <w:vAlign w:val="center"/>
          </w:tcPr>
          <w:p w14:paraId="4DBF695D" w14:textId="77777777" w:rsidR="00503F99" w:rsidRPr="00944D63" w:rsidRDefault="00503F99" w:rsidP="009B42FF">
            <w:pPr>
              <w:widowControl/>
              <w:snapToGrid w:val="0"/>
              <w:spacing w:line="280" w:lineRule="exact"/>
              <w:ind w:left="192" w:hangingChars="100" w:hanging="192"/>
              <w:jc w:val="both"/>
              <w:rPr>
                <w:rFonts w:ascii="標楷體" w:eastAsia="標楷體" w:hAnsi="標楷體"/>
                <w:noProof/>
                <w:spacing w:val="-4"/>
                <w:sz w:val="20"/>
              </w:rPr>
            </w:pPr>
            <w:r>
              <w:rPr>
                <w:rFonts w:ascii="標楷體" w:eastAsia="標楷體" w:hAnsi="標楷體" w:hint="eastAsia"/>
                <w:noProof/>
                <w:spacing w:val="-4"/>
                <w:sz w:val="20"/>
              </w:rPr>
              <w:t>4</w:t>
            </w:r>
            <w:r w:rsidRPr="00944D63">
              <w:rPr>
                <w:rFonts w:ascii="標楷體" w:eastAsia="標楷體" w:hAnsi="標楷體" w:hint="eastAsia"/>
                <w:noProof/>
                <w:spacing w:val="-4"/>
                <w:sz w:val="20"/>
              </w:rPr>
              <w:t>.辦</w:t>
            </w:r>
            <w:r w:rsidRPr="00944D63">
              <w:rPr>
                <w:rFonts w:ascii="標楷體" w:eastAsia="標楷體" w:hAnsi="標楷體"/>
                <w:noProof/>
                <w:spacing w:val="-4"/>
                <w:sz w:val="20"/>
              </w:rPr>
              <w:t>理</w:t>
            </w:r>
            <w:r w:rsidRPr="00944D63">
              <w:rPr>
                <w:rFonts w:ascii="標楷體" w:eastAsia="標楷體" w:hAnsi="標楷體" w:hint="eastAsia"/>
                <w:noProof/>
                <w:spacing w:val="-4"/>
                <w:sz w:val="20"/>
              </w:rPr>
              <w:t>抽蓄水力發電相關計畫，有</w:t>
            </w:r>
            <w:r w:rsidRPr="00944D63">
              <w:rPr>
                <w:rFonts w:ascii="標楷體" w:eastAsia="標楷體" w:hAnsi="標楷體"/>
                <w:noProof/>
                <w:spacing w:val="-4"/>
                <w:sz w:val="20"/>
              </w:rPr>
              <w:t>助</w:t>
            </w:r>
            <w:r w:rsidRPr="00944D63">
              <w:rPr>
                <w:rFonts w:ascii="標楷體" w:eastAsia="標楷體" w:hAnsi="標楷體" w:hint="eastAsia"/>
                <w:noProof/>
                <w:spacing w:val="-4"/>
                <w:sz w:val="20"/>
              </w:rPr>
              <w:t>提</w:t>
            </w:r>
            <w:r w:rsidRPr="00944D63">
              <w:rPr>
                <w:rFonts w:ascii="標楷體" w:eastAsia="標楷體" w:hAnsi="標楷體"/>
                <w:noProof/>
                <w:spacing w:val="-4"/>
                <w:sz w:val="20"/>
              </w:rPr>
              <w:t>升</w:t>
            </w:r>
            <w:r w:rsidRPr="00944D63">
              <w:rPr>
                <w:rFonts w:ascii="標楷體" w:eastAsia="標楷體" w:hAnsi="標楷體" w:hint="eastAsia"/>
                <w:noProof/>
                <w:spacing w:val="-4"/>
                <w:sz w:val="20"/>
              </w:rPr>
              <w:t>區</w:t>
            </w:r>
            <w:r w:rsidRPr="00944D63">
              <w:rPr>
                <w:rFonts w:ascii="標楷體" w:eastAsia="標楷體" w:hAnsi="標楷體"/>
                <w:noProof/>
                <w:spacing w:val="-4"/>
                <w:sz w:val="20"/>
              </w:rPr>
              <w:t>域</w:t>
            </w:r>
            <w:r w:rsidRPr="00944D63">
              <w:rPr>
                <w:rFonts w:ascii="標楷體" w:eastAsia="標楷體" w:hAnsi="標楷體" w:hint="eastAsia"/>
                <w:noProof/>
                <w:spacing w:val="-4"/>
                <w:sz w:val="20"/>
              </w:rPr>
              <w:t>電</w:t>
            </w:r>
            <w:r w:rsidRPr="00944D63">
              <w:rPr>
                <w:rFonts w:ascii="標楷體" w:eastAsia="標楷體" w:hAnsi="標楷體"/>
                <w:noProof/>
                <w:spacing w:val="-4"/>
                <w:sz w:val="20"/>
              </w:rPr>
              <w:t>力調度</w:t>
            </w:r>
            <w:r w:rsidRPr="00944D63">
              <w:rPr>
                <w:rFonts w:ascii="標楷體" w:eastAsia="標楷體" w:hAnsi="標楷體" w:hint="eastAsia"/>
                <w:noProof/>
                <w:spacing w:val="-4"/>
                <w:sz w:val="20"/>
              </w:rPr>
              <w:t>及</w:t>
            </w:r>
            <w:r w:rsidRPr="00944D63">
              <w:rPr>
                <w:rFonts w:ascii="標楷體" w:eastAsia="標楷體" w:hAnsi="標楷體"/>
                <w:noProof/>
                <w:spacing w:val="-4"/>
                <w:sz w:val="20"/>
              </w:rPr>
              <w:t>操</w:t>
            </w:r>
            <w:r w:rsidRPr="00944D63">
              <w:rPr>
                <w:rFonts w:ascii="標楷體" w:eastAsia="標楷體" w:hAnsi="標楷體" w:hint="eastAsia"/>
                <w:noProof/>
                <w:spacing w:val="-4"/>
                <w:sz w:val="20"/>
              </w:rPr>
              <w:t>作靈</w:t>
            </w:r>
            <w:r w:rsidRPr="00944D63">
              <w:rPr>
                <w:rFonts w:ascii="標楷體" w:eastAsia="標楷體" w:hAnsi="標楷體"/>
                <w:noProof/>
                <w:spacing w:val="-4"/>
                <w:sz w:val="20"/>
              </w:rPr>
              <w:t>活</w:t>
            </w:r>
            <w:r w:rsidRPr="00944D63">
              <w:rPr>
                <w:rFonts w:ascii="標楷體" w:eastAsia="標楷體" w:hAnsi="標楷體" w:hint="eastAsia"/>
                <w:noProof/>
                <w:spacing w:val="-4"/>
                <w:sz w:val="20"/>
              </w:rPr>
              <w:t>性</w:t>
            </w:r>
            <w:r w:rsidRPr="00944D63">
              <w:rPr>
                <w:rFonts w:ascii="標楷體" w:eastAsia="標楷體" w:hAnsi="標楷體"/>
                <w:noProof/>
                <w:spacing w:val="-4"/>
                <w:sz w:val="20"/>
              </w:rPr>
              <w:t>，</w:t>
            </w:r>
            <w:r w:rsidRPr="00944D63">
              <w:rPr>
                <w:rFonts w:ascii="標楷體" w:eastAsia="標楷體" w:hAnsi="標楷體" w:hint="eastAsia"/>
                <w:noProof/>
                <w:spacing w:val="-4"/>
                <w:sz w:val="20"/>
              </w:rPr>
              <w:t>惟部分計畫環境影響評估進度較預計落後，或部</w:t>
            </w:r>
            <w:r w:rsidRPr="00944D63">
              <w:rPr>
                <w:rFonts w:ascii="標楷體" w:eastAsia="標楷體" w:hAnsi="標楷體"/>
                <w:noProof/>
                <w:spacing w:val="-4"/>
                <w:sz w:val="20"/>
              </w:rPr>
              <w:t>分標</w:t>
            </w:r>
            <w:r w:rsidRPr="00944D63">
              <w:rPr>
                <w:rFonts w:ascii="標楷體" w:eastAsia="標楷體" w:hAnsi="標楷體" w:hint="eastAsia"/>
                <w:noProof/>
                <w:spacing w:val="-4"/>
                <w:sz w:val="20"/>
              </w:rPr>
              <w:t>案歷多次流標遲未能開工，影響</w:t>
            </w:r>
            <w:r w:rsidRPr="00944D63">
              <w:rPr>
                <w:rFonts w:ascii="標楷體" w:eastAsia="標楷體" w:hAnsi="標楷體"/>
                <w:noProof/>
                <w:spacing w:val="-4"/>
                <w:sz w:val="20"/>
              </w:rPr>
              <w:t>計畫預</w:t>
            </w:r>
            <w:r w:rsidRPr="00944D63">
              <w:rPr>
                <w:rFonts w:ascii="標楷體" w:eastAsia="標楷體" w:hAnsi="標楷體" w:hint="eastAsia"/>
                <w:noProof/>
                <w:spacing w:val="-4"/>
                <w:sz w:val="20"/>
              </w:rPr>
              <w:t>計</w:t>
            </w:r>
            <w:r w:rsidRPr="00944D63">
              <w:rPr>
                <w:rFonts w:ascii="標楷體" w:eastAsia="標楷體" w:hAnsi="標楷體"/>
                <w:noProof/>
                <w:spacing w:val="-4"/>
                <w:sz w:val="20"/>
              </w:rPr>
              <w:t>目標，</w:t>
            </w:r>
            <w:r w:rsidRPr="00944D63">
              <w:rPr>
                <w:rFonts w:ascii="標楷體" w:eastAsia="標楷體" w:hAnsi="標楷體" w:hint="eastAsia"/>
                <w:noProof/>
                <w:spacing w:val="-4"/>
                <w:sz w:val="20"/>
              </w:rPr>
              <w:t>允</w:t>
            </w:r>
            <w:r w:rsidRPr="00944D63">
              <w:rPr>
                <w:rFonts w:ascii="標楷體" w:eastAsia="標楷體" w:hAnsi="標楷體"/>
                <w:noProof/>
                <w:spacing w:val="-4"/>
                <w:sz w:val="20"/>
              </w:rPr>
              <w:t>宜</w:t>
            </w:r>
            <w:r w:rsidRPr="00944D63">
              <w:rPr>
                <w:rFonts w:ascii="標楷體" w:eastAsia="標楷體" w:hAnsi="標楷體" w:hint="eastAsia"/>
                <w:noProof/>
                <w:spacing w:val="-4"/>
                <w:sz w:val="20"/>
              </w:rPr>
              <w:t>研謀妥處。</w:t>
            </w:r>
          </w:p>
        </w:tc>
        <w:tc>
          <w:tcPr>
            <w:tcW w:w="4621" w:type="dxa"/>
            <w:vMerge/>
            <w:vAlign w:val="center"/>
          </w:tcPr>
          <w:p w14:paraId="4339EA6E" w14:textId="77777777" w:rsidR="00503F99" w:rsidRPr="00964F2E" w:rsidRDefault="00503F99" w:rsidP="009B42FF">
            <w:pPr>
              <w:widowControl/>
              <w:adjustRightInd w:val="0"/>
              <w:snapToGrid w:val="0"/>
              <w:spacing w:line="280" w:lineRule="exact"/>
              <w:jc w:val="both"/>
              <w:rPr>
                <w:rFonts w:ascii="標楷體" w:eastAsia="標楷體" w:hAnsi="標楷體"/>
                <w:noProof/>
                <w:sz w:val="20"/>
              </w:rPr>
            </w:pPr>
          </w:p>
        </w:tc>
      </w:tr>
      <w:tr w:rsidR="00503F99" w:rsidRPr="00964F2E" w14:paraId="027362AA" w14:textId="77777777" w:rsidTr="00982254">
        <w:tc>
          <w:tcPr>
            <w:tcW w:w="5302" w:type="dxa"/>
            <w:vAlign w:val="center"/>
          </w:tcPr>
          <w:p w14:paraId="6D75DE9F" w14:textId="77777777" w:rsidR="00503F99" w:rsidRPr="00944D63" w:rsidRDefault="00503F99" w:rsidP="009B42FF">
            <w:pPr>
              <w:widowControl/>
              <w:snapToGrid w:val="0"/>
              <w:spacing w:line="280" w:lineRule="exact"/>
              <w:ind w:left="192" w:hangingChars="100" w:hanging="192"/>
              <w:jc w:val="both"/>
              <w:rPr>
                <w:rFonts w:ascii="標楷體" w:eastAsia="標楷體" w:hAnsi="標楷體"/>
                <w:noProof/>
                <w:spacing w:val="-4"/>
                <w:sz w:val="20"/>
              </w:rPr>
            </w:pPr>
            <w:r>
              <w:rPr>
                <w:rFonts w:ascii="標楷體" w:eastAsia="標楷體" w:hAnsi="標楷體" w:hint="eastAsia"/>
                <w:noProof/>
                <w:spacing w:val="-4"/>
                <w:sz w:val="20"/>
              </w:rPr>
              <w:t>5</w:t>
            </w:r>
            <w:r w:rsidRPr="00944D63">
              <w:rPr>
                <w:rFonts w:ascii="標楷體" w:eastAsia="標楷體" w:hAnsi="標楷體" w:hint="eastAsia"/>
                <w:noProof/>
                <w:spacing w:val="-4"/>
                <w:sz w:val="20"/>
              </w:rPr>
              <w:t>.辦理配電外線工程及相關設備維護採購案件，有助防災及改善民眾生活環境，惟間有相關作業指引規定未盡周延，部分採購案件契約規定須專職人員涉有兼任其他職務，及未落實檢討決標標比偏高原因等情事，允</w:t>
            </w:r>
            <w:r w:rsidRPr="00944D63">
              <w:rPr>
                <w:rFonts w:ascii="標楷體" w:eastAsia="標楷體" w:hAnsi="標楷體"/>
                <w:noProof/>
                <w:spacing w:val="-4"/>
                <w:sz w:val="20"/>
              </w:rPr>
              <w:t>宜</w:t>
            </w:r>
            <w:r w:rsidRPr="00944D63">
              <w:rPr>
                <w:rFonts w:ascii="標楷體" w:eastAsia="標楷體" w:hAnsi="標楷體" w:hint="eastAsia"/>
                <w:noProof/>
                <w:spacing w:val="-4"/>
                <w:sz w:val="20"/>
              </w:rPr>
              <w:t>檢討改善。</w:t>
            </w:r>
          </w:p>
        </w:tc>
        <w:tc>
          <w:tcPr>
            <w:tcW w:w="4621" w:type="dxa"/>
            <w:vMerge/>
            <w:vAlign w:val="center"/>
          </w:tcPr>
          <w:p w14:paraId="5DEA595E" w14:textId="77777777" w:rsidR="00503F99" w:rsidRPr="00964F2E" w:rsidRDefault="00503F99" w:rsidP="009B42FF">
            <w:pPr>
              <w:widowControl/>
              <w:adjustRightInd w:val="0"/>
              <w:snapToGrid w:val="0"/>
              <w:spacing w:line="280" w:lineRule="exact"/>
              <w:jc w:val="both"/>
              <w:rPr>
                <w:rFonts w:ascii="標楷體" w:eastAsia="標楷體" w:hAnsi="標楷體"/>
                <w:noProof/>
                <w:sz w:val="20"/>
              </w:rPr>
            </w:pPr>
          </w:p>
        </w:tc>
      </w:tr>
      <w:tr w:rsidR="00503F99" w:rsidRPr="00964F2E" w14:paraId="42E663D7" w14:textId="77777777" w:rsidTr="00982254">
        <w:tc>
          <w:tcPr>
            <w:tcW w:w="5302" w:type="dxa"/>
            <w:vAlign w:val="center"/>
          </w:tcPr>
          <w:p w14:paraId="1F9CBC5F" w14:textId="77777777" w:rsidR="00503F99" w:rsidRPr="00944D63" w:rsidRDefault="00503F99" w:rsidP="009B42FF">
            <w:pPr>
              <w:widowControl/>
              <w:snapToGrid w:val="0"/>
              <w:spacing w:line="280" w:lineRule="exact"/>
              <w:ind w:left="192" w:hangingChars="100" w:hanging="192"/>
              <w:jc w:val="both"/>
              <w:rPr>
                <w:rFonts w:ascii="標楷體" w:eastAsia="標楷體" w:hAnsi="標楷體"/>
                <w:noProof/>
                <w:spacing w:val="-4"/>
                <w:sz w:val="20"/>
              </w:rPr>
            </w:pPr>
            <w:r>
              <w:rPr>
                <w:rFonts w:ascii="標楷體" w:eastAsia="標楷體" w:hAnsi="標楷體" w:hint="eastAsia"/>
                <w:noProof/>
                <w:spacing w:val="-4"/>
                <w:sz w:val="20"/>
              </w:rPr>
              <w:t>6</w:t>
            </w:r>
            <w:r w:rsidRPr="00944D63">
              <w:rPr>
                <w:rFonts w:ascii="標楷體" w:eastAsia="標楷體" w:hAnsi="標楷體" w:hint="eastAsia"/>
                <w:noProof/>
                <w:spacing w:val="-4"/>
                <w:sz w:val="20"/>
              </w:rPr>
              <w:t>.辦理開閉所興建、變壓器汰換及線路設施新建等工程，強化供電可靠度及確保電力系統穩定運轉，惟編列工程預算及底價預估金額未參考政府公開商情，且訂定契約單價作業欠周，允宜檢討改善。</w:t>
            </w:r>
          </w:p>
        </w:tc>
        <w:tc>
          <w:tcPr>
            <w:tcW w:w="4621" w:type="dxa"/>
            <w:vMerge/>
            <w:vAlign w:val="center"/>
          </w:tcPr>
          <w:p w14:paraId="5AF34D39" w14:textId="77777777" w:rsidR="00503F99" w:rsidRPr="00964F2E" w:rsidRDefault="00503F99" w:rsidP="009B42FF">
            <w:pPr>
              <w:widowControl/>
              <w:adjustRightInd w:val="0"/>
              <w:snapToGrid w:val="0"/>
              <w:spacing w:line="280" w:lineRule="exact"/>
              <w:jc w:val="both"/>
              <w:rPr>
                <w:rFonts w:ascii="標楷體" w:eastAsia="標楷體" w:hAnsi="標楷體"/>
                <w:noProof/>
                <w:sz w:val="20"/>
              </w:rPr>
            </w:pPr>
          </w:p>
        </w:tc>
      </w:tr>
      <w:tr w:rsidR="00503F99" w:rsidRPr="00964F2E" w14:paraId="5D30C05E" w14:textId="77777777" w:rsidTr="00982254">
        <w:tc>
          <w:tcPr>
            <w:tcW w:w="5302" w:type="dxa"/>
            <w:tcBorders>
              <w:bottom w:val="single" w:sz="4" w:space="0" w:color="auto"/>
            </w:tcBorders>
            <w:vAlign w:val="center"/>
          </w:tcPr>
          <w:p w14:paraId="1B910AAC" w14:textId="77777777" w:rsidR="00503F99" w:rsidRPr="00964F2E" w:rsidRDefault="00503F99" w:rsidP="009B42FF">
            <w:pPr>
              <w:widowControl/>
              <w:snapToGrid w:val="0"/>
              <w:spacing w:line="280" w:lineRule="exact"/>
              <w:ind w:left="200" w:hangingChars="100" w:hanging="200"/>
              <w:jc w:val="both"/>
              <w:rPr>
                <w:rFonts w:ascii="標楷體" w:eastAsia="標楷體" w:hAnsi="標楷體"/>
                <w:noProof/>
                <w:sz w:val="20"/>
              </w:rPr>
            </w:pPr>
            <w:r>
              <w:rPr>
                <w:rFonts w:ascii="標楷體" w:eastAsia="標楷體" w:hAnsi="標楷體" w:hint="eastAsia"/>
                <w:noProof/>
                <w:sz w:val="20"/>
              </w:rPr>
              <w:t>7</w:t>
            </w:r>
            <w:r w:rsidRPr="00964F2E">
              <w:rPr>
                <w:rFonts w:ascii="標楷體" w:eastAsia="標楷體" w:hAnsi="標楷體"/>
                <w:noProof/>
                <w:sz w:val="20"/>
              </w:rPr>
              <w:t>.</w:t>
            </w:r>
            <w:r>
              <w:rPr>
                <w:rFonts w:ascii="標楷體" w:eastAsia="標楷體" w:hAnsi="標楷體" w:hint="eastAsia"/>
                <w:noProof/>
                <w:sz w:val="20"/>
              </w:rPr>
              <w:t>訂</w:t>
            </w:r>
            <w:r w:rsidRPr="00944D63">
              <w:rPr>
                <w:rFonts w:ascii="標楷體" w:eastAsia="標楷體" w:hAnsi="標楷體" w:hint="eastAsia"/>
                <w:noProof/>
                <w:spacing w:val="-4"/>
                <w:sz w:val="20"/>
              </w:rPr>
              <w:t>定設</w:t>
            </w:r>
            <w:r w:rsidRPr="00944D63">
              <w:rPr>
                <w:rFonts w:ascii="標楷體" w:eastAsia="標楷體" w:hAnsi="標楷體"/>
                <w:noProof/>
                <w:spacing w:val="-4"/>
                <w:sz w:val="20"/>
              </w:rPr>
              <w:t>置</w:t>
            </w:r>
            <w:r w:rsidRPr="00944D63">
              <w:rPr>
                <w:rFonts w:ascii="標楷體" w:eastAsia="標楷體" w:hAnsi="標楷體" w:hint="eastAsia"/>
                <w:noProof/>
                <w:spacing w:val="-4"/>
                <w:sz w:val="20"/>
              </w:rPr>
              <w:t>材料管理要點有</w:t>
            </w:r>
            <w:r w:rsidRPr="00944D63">
              <w:rPr>
                <w:rFonts w:ascii="標楷體" w:eastAsia="標楷體" w:hAnsi="標楷體"/>
                <w:noProof/>
                <w:spacing w:val="-4"/>
                <w:sz w:val="20"/>
              </w:rPr>
              <w:t>助提</w:t>
            </w:r>
            <w:r w:rsidRPr="00944D63">
              <w:rPr>
                <w:rFonts w:ascii="標楷體" w:eastAsia="標楷體" w:hAnsi="標楷體" w:hint="eastAsia"/>
                <w:noProof/>
                <w:spacing w:val="-4"/>
                <w:sz w:val="20"/>
              </w:rPr>
              <w:t>升</w:t>
            </w:r>
            <w:r w:rsidRPr="00944D63">
              <w:rPr>
                <w:rFonts w:ascii="標楷體" w:eastAsia="標楷體" w:hAnsi="標楷體"/>
                <w:noProof/>
                <w:spacing w:val="-4"/>
                <w:sz w:val="20"/>
              </w:rPr>
              <w:t>存</w:t>
            </w:r>
            <w:r w:rsidRPr="00944D63">
              <w:rPr>
                <w:rFonts w:ascii="標楷體" w:eastAsia="標楷體" w:hAnsi="標楷體" w:hint="eastAsia"/>
                <w:noProof/>
                <w:spacing w:val="-4"/>
                <w:sz w:val="20"/>
              </w:rPr>
              <w:t>貨</w:t>
            </w:r>
            <w:r w:rsidRPr="00944D63">
              <w:rPr>
                <w:rFonts w:ascii="標楷體" w:eastAsia="標楷體" w:hAnsi="標楷體"/>
                <w:noProof/>
                <w:spacing w:val="-4"/>
                <w:sz w:val="20"/>
              </w:rPr>
              <w:t>管理，</w:t>
            </w:r>
            <w:r w:rsidRPr="00944D63">
              <w:rPr>
                <w:rFonts w:ascii="標楷體" w:eastAsia="標楷體" w:hAnsi="標楷體" w:hint="eastAsia"/>
                <w:noProof/>
                <w:spacing w:val="-4"/>
                <w:sz w:val="20"/>
              </w:rPr>
              <w:t>惟久未動用物料之金額龐鉅，且逐年遞增，又物</w:t>
            </w:r>
            <w:r w:rsidRPr="00944D63">
              <w:rPr>
                <w:rFonts w:ascii="標楷體" w:eastAsia="標楷體" w:hAnsi="標楷體"/>
                <w:noProof/>
                <w:spacing w:val="-4"/>
                <w:sz w:val="20"/>
              </w:rPr>
              <w:t>料</w:t>
            </w:r>
            <w:r w:rsidRPr="00944D63">
              <w:rPr>
                <w:rFonts w:ascii="標楷體" w:eastAsia="標楷體" w:hAnsi="標楷體" w:hint="eastAsia"/>
                <w:noProof/>
                <w:spacing w:val="-4"/>
                <w:sz w:val="20"/>
              </w:rPr>
              <w:t>管控機制未</w:t>
            </w:r>
            <w:r w:rsidRPr="00944D63">
              <w:rPr>
                <w:rFonts w:ascii="標楷體" w:eastAsia="標楷體" w:hAnsi="標楷體"/>
                <w:noProof/>
                <w:spacing w:val="-4"/>
                <w:sz w:val="20"/>
              </w:rPr>
              <w:t>臻完善</w:t>
            </w:r>
            <w:r w:rsidRPr="00944D63">
              <w:rPr>
                <w:rFonts w:ascii="標楷體" w:eastAsia="標楷體" w:hAnsi="標楷體" w:hint="eastAsia"/>
                <w:noProof/>
                <w:spacing w:val="-4"/>
                <w:sz w:val="20"/>
              </w:rPr>
              <w:t>，允</w:t>
            </w:r>
            <w:r w:rsidRPr="00944D63">
              <w:rPr>
                <w:rFonts w:ascii="標楷體" w:eastAsia="標楷體" w:hAnsi="標楷體"/>
                <w:noProof/>
                <w:spacing w:val="-4"/>
                <w:sz w:val="20"/>
              </w:rPr>
              <w:t>宜</w:t>
            </w:r>
            <w:r w:rsidRPr="00944D63">
              <w:rPr>
                <w:rFonts w:ascii="標楷體" w:eastAsia="標楷體" w:hAnsi="標楷體" w:hint="eastAsia"/>
                <w:noProof/>
                <w:spacing w:val="-4"/>
                <w:sz w:val="20"/>
              </w:rPr>
              <w:t>檢</w:t>
            </w:r>
            <w:r w:rsidRPr="00944D63">
              <w:rPr>
                <w:rFonts w:ascii="標楷體" w:eastAsia="標楷體" w:hAnsi="標楷體"/>
                <w:noProof/>
                <w:spacing w:val="-4"/>
                <w:sz w:val="20"/>
              </w:rPr>
              <w:t>討改善</w:t>
            </w:r>
            <w:r w:rsidRPr="00944D63">
              <w:rPr>
                <w:rFonts w:ascii="標楷體" w:eastAsia="標楷體" w:hAnsi="標楷體" w:hint="eastAsia"/>
                <w:noProof/>
                <w:spacing w:val="-4"/>
                <w:sz w:val="20"/>
              </w:rPr>
              <w:t>。</w:t>
            </w:r>
          </w:p>
        </w:tc>
        <w:tc>
          <w:tcPr>
            <w:tcW w:w="4621" w:type="dxa"/>
            <w:vMerge/>
            <w:tcBorders>
              <w:bottom w:val="single" w:sz="4" w:space="0" w:color="auto"/>
            </w:tcBorders>
            <w:vAlign w:val="center"/>
          </w:tcPr>
          <w:p w14:paraId="26531A9D" w14:textId="77777777" w:rsidR="00503F99" w:rsidRPr="00964F2E" w:rsidRDefault="00503F99" w:rsidP="009B42FF">
            <w:pPr>
              <w:widowControl/>
              <w:adjustRightInd w:val="0"/>
              <w:snapToGrid w:val="0"/>
              <w:spacing w:line="280" w:lineRule="exact"/>
              <w:jc w:val="both"/>
              <w:rPr>
                <w:rFonts w:ascii="標楷體" w:eastAsia="標楷體" w:hAnsi="標楷體"/>
                <w:noProof/>
                <w:sz w:val="20"/>
              </w:rPr>
            </w:pPr>
          </w:p>
        </w:tc>
      </w:tr>
    </w:tbl>
    <w:p w14:paraId="4DBD335F" w14:textId="77777777" w:rsidR="005178FA" w:rsidRPr="00990662" w:rsidRDefault="005178FA" w:rsidP="006041D6">
      <w:pPr>
        <w:overflowPunct w:val="0"/>
        <w:snapToGrid w:val="0"/>
        <w:spacing w:line="460" w:lineRule="exact"/>
        <w:ind w:leftChars="200" w:left="480"/>
        <w:jc w:val="both"/>
        <w:rPr>
          <w:rFonts w:ascii="標楷體" w:eastAsia="標楷體" w:hAnsi="標楷體" w:cs="Times New Roman"/>
          <w:b/>
          <w:color w:val="000000" w:themeColor="text1"/>
          <w:sz w:val="28"/>
          <w:szCs w:val="28"/>
        </w:rPr>
      </w:pPr>
      <w:r w:rsidRPr="00990662">
        <w:rPr>
          <w:rFonts w:ascii="標楷體" w:eastAsia="標楷體" w:hAnsi="標楷體" w:cs="Times New Roman" w:hint="eastAsia"/>
          <w:b/>
          <w:color w:val="000000" w:themeColor="text1"/>
          <w:sz w:val="28"/>
          <w:szCs w:val="28"/>
        </w:rPr>
        <w:t>（七）其他事項</w:t>
      </w:r>
    </w:p>
    <w:p w14:paraId="6E68AF2E" w14:textId="437C3425" w:rsidR="005178FA" w:rsidRDefault="005178FA" w:rsidP="006041D6">
      <w:pPr>
        <w:overflowPunct w:val="0"/>
        <w:spacing w:line="456" w:lineRule="exact"/>
        <w:ind w:firstLineChars="450" w:firstLine="1080"/>
        <w:jc w:val="both"/>
        <w:rPr>
          <w:rFonts w:ascii="標楷體" w:eastAsia="標楷體" w:hAnsi="標楷體"/>
        </w:rPr>
      </w:pPr>
      <w:r w:rsidRPr="00F32046">
        <w:rPr>
          <w:rFonts w:ascii="標楷體" w:eastAsia="標楷體" w:hAnsi="標楷體" w:hint="eastAsia"/>
        </w:rPr>
        <w:t>1.　台灣電力公司為因應未來電力系統整體需求，並配合擴大使用天然氣發電政策，辦理大潭電廠增</w:t>
      </w:r>
      <w:proofErr w:type="gramStart"/>
      <w:r w:rsidRPr="00F32046">
        <w:rPr>
          <w:rFonts w:ascii="標楷體" w:eastAsia="標楷體" w:hAnsi="標楷體" w:hint="eastAsia"/>
        </w:rPr>
        <w:t>建燃氣複</w:t>
      </w:r>
      <w:proofErr w:type="gramEnd"/>
      <w:r w:rsidRPr="00F32046">
        <w:rPr>
          <w:rFonts w:ascii="標楷體" w:eastAsia="標楷體" w:hAnsi="標楷體" w:hint="eastAsia"/>
        </w:rPr>
        <w:t>循環機組發電計畫（期間1</w:t>
      </w:r>
      <w:r w:rsidRPr="00F32046">
        <w:rPr>
          <w:rFonts w:ascii="標楷體" w:eastAsia="標楷體" w:hAnsi="標楷體"/>
        </w:rPr>
        <w:t>05</w:t>
      </w:r>
      <w:r w:rsidRPr="00F32046">
        <w:rPr>
          <w:rFonts w:ascii="標楷體" w:eastAsia="標楷體" w:hAnsi="標楷體" w:hint="eastAsia"/>
        </w:rPr>
        <w:t>年1月至1</w:t>
      </w:r>
      <w:r w:rsidRPr="00F32046">
        <w:rPr>
          <w:rFonts w:ascii="標楷體" w:eastAsia="標楷體" w:hAnsi="標楷體"/>
        </w:rPr>
        <w:t>15</w:t>
      </w:r>
      <w:r w:rsidRPr="00F32046">
        <w:rPr>
          <w:rFonts w:ascii="標楷體" w:eastAsia="標楷體" w:hAnsi="標楷體" w:hint="eastAsia"/>
        </w:rPr>
        <w:t>年1</w:t>
      </w:r>
      <w:r w:rsidRPr="00F32046">
        <w:rPr>
          <w:rFonts w:ascii="標楷體" w:eastAsia="標楷體" w:hAnsi="標楷體"/>
        </w:rPr>
        <w:t>2</w:t>
      </w:r>
      <w:r w:rsidRPr="00F32046">
        <w:rPr>
          <w:rFonts w:ascii="標楷體" w:eastAsia="標楷體" w:hAnsi="標楷體" w:hint="eastAsia"/>
        </w:rPr>
        <w:t>月，投資金額1</w:t>
      </w:r>
      <w:r w:rsidRPr="00F32046">
        <w:rPr>
          <w:rFonts w:ascii="標楷體" w:eastAsia="標楷體" w:hAnsi="標楷體"/>
        </w:rPr>
        <w:t>,104</w:t>
      </w:r>
      <w:r w:rsidRPr="00F32046">
        <w:rPr>
          <w:rFonts w:ascii="標楷體" w:eastAsia="標楷體" w:hAnsi="標楷體" w:hint="eastAsia"/>
        </w:rPr>
        <w:t>億6</w:t>
      </w:r>
      <w:r w:rsidRPr="00F32046">
        <w:rPr>
          <w:rFonts w:ascii="標楷體" w:eastAsia="標楷體" w:hAnsi="標楷體"/>
        </w:rPr>
        <w:t>,014</w:t>
      </w:r>
      <w:r w:rsidRPr="00F32046">
        <w:rPr>
          <w:rFonts w:ascii="標楷體" w:eastAsia="標楷體" w:hAnsi="標楷體" w:hint="eastAsia"/>
        </w:rPr>
        <w:t>萬餘元），分年編列預算，1</w:t>
      </w:r>
      <w:r w:rsidRPr="00F32046">
        <w:rPr>
          <w:rFonts w:ascii="標楷體" w:eastAsia="標楷體" w:hAnsi="標楷體"/>
        </w:rPr>
        <w:t>13</w:t>
      </w:r>
      <w:r w:rsidRPr="00F32046">
        <w:rPr>
          <w:rFonts w:ascii="標楷體" w:eastAsia="標楷體" w:hAnsi="標楷體" w:hint="eastAsia"/>
        </w:rPr>
        <w:t>年編列預算不足支應實際需求，報准提前動支</w:t>
      </w:r>
      <w:proofErr w:type="gramStart"/>
      <w:r w:rsidRPr="00F32046">
        <w:rPr>
          <w:rFonts w:ascii="標楷體" w:eastAsia="標楷體" w:hAnsi="標楷體" w:hint="eastAsia"/>
        </w:rPr>
        <w:t>1</w:t>
      </w:r>
      <w:r w:rsidRPr="00F32046">
        <w:rPr>
          <w:rFonts w:ascii="標楷體" w:eastAsia="標楷體" w:hAnsi="標楷體"/>
        </w:rPr>
        <w:t>14</w:t>
      </w:r>
      <w:proofErr w:type="gramEnd"/>
      <w:r w:rsidRPr="00F32046">
        <w:rPr>
          <w:rFonts w:ascii="標楷體" w:eastAsia="標楷體" w:hAnsi="標楷體" w:hint="eastAsia"/>
        </w:rPr>
        <w:t>年度預算2</w:t>
      </w:r>
      <w:r w:rsidRPr="00F32046">
        <w:rPr>
          <w:rFonts w:ascii="標楷體" w:eastAsia="標楷體" w:hAnsi="標楷體"/>
        </w:rPr>
        <w:t>7</w:t>
      </w:r>
      <w:r w:rsidRPr="00F32046">
        <w:rPr>
          <w:rFonts w:ascii="標楷體" w:eastAsia="標楷體" w:hAnsi="標楷體" w:hint="eastAsia"/>
        </w:rPr>
        <w:t>億元。</w:t>
      </w:r>
    </w:p>
    <w:p w14:paraId="41157896" w14:textId="3116CA53" w:rsidR="005178FA" w:rsidRDefault="005178FA" w:rsidP="006041D6">
      <w:pPr>
        <w:overflowPunct w:val="0"/>
        <w:spacing w:line="456" w:lineRule="exact"/>
        <w:ind w:firstLineChars="450" w:firstLine="1080"/>
        <w:jc w:val="both"/>
        <w:rPr>
          <w:rFonts w:ascii="標楷體" w:eastAsia="標楷體" w:hAnsi="標楷體"/>
          <w:spacing w:val="-2"/>
        </w:rPr>
      </w:pPr>
      <w:r w:rsidRPr="00687532">
        <w:rPr>
          <w:rFonts w:ascii="標楷體" w:eastAsia="標楷體" w:hAnsi="標楷體"/>
        </w:rPr>
        <w:t>2.</w:t>
      </w:r>
      <w:r w:rsidRPr="00687532">
        <w:rPr>
          <w:rFonts w:ascii="標楷體" w:eastAsia="標楷體" w:hAnsi="標楷體" w:hint="eastAsia"/>
        </w:rPr>
        <w:t xml:space="preserve">　</w:t>
      </w:r>
      <w:r w:rsidRPr="00957CE2">
        <w:rPr>
          <w:rFonts w:ascii="標楷體" w:eastAsia="標楷體" w:hAnsi="標楷體" w:hint="eastAsia"/>
          <w:spacing w:val="-2"/>
        </w:rPr>
        <w:t>台灣電力公司</w:t>
      </w:r>
      <w:r w:rsidR="001E5619" w:rsidRPr="001E5619">
        <w:rPr>
          <w:rFonts w:ascii="標楷體" w:eastAsia="標楷體" w:hAnsi="標楷體"/>
          <w:spacing w:val="-2"/>
        </w:rPr>
        <w:t>為符合</w:t>
      </w:r>
      <w:proofErr w:type="gramStart"/>
      <w:r w:rsidR="001E5619" w:rsidRPr="001E5619">
        <w:rPr>
          <w:rFonts w:ascii="標楷體" w:eastAsia="標楷體" w:hAnsi="標楷體"/>
          <w:spacing w:val="-2"/>
        </w:rPr>
        <w:t>臺</w:t>
      </w:r>
      <w:proofErr w:type="gramEnd"/>
      <w:r w:rsidR="001E5619" w:rsidRPr="001E5619">
        <w:rPr>
          <w:rFonts w:ascii="標楷體" w:eastAsia="標楷體" w:hAnsi="標楷體"/>
          <w:spacing w:val="-2"/>
        </w:rPr>
        <w:t>中市自111年起實施</w:t>
      </w:r>
      <w:proofErr w:type="gramStart"/>
      <w:r w:rsidR="001E5619" w:rsidRPr="001E5619">
        <w:rPr>
          <w:rFonts w:ascii="標楷體" w:eastAsia="標楷體" w:hAnsi="標楷體"/>
          <w:spacing w:val="-2"/>
        </w:rPr>
        <w:t>加嚴後電力</w:t>
      </w:r>
      <w:proofErr w:type="gramEnd"/>
      <w:r w:rsidR="001E5619" w:rsidRPr="001E5619">
        <w:rPr>
          <w:rFonts w:ascii="標楷體" w:eastAsia="標楷體" w:hAnsi="標楷體"/>
          <w:spacing w:val="-2"/>
        </w:rPr>
        <w:t>設施空氣污染物排放標準，</w:t>
      </w:r>
      <w:r w:rsidRPr="00957CE2">
        <w:rPr>
          <w:rFonts w:ascii="標楷體" w:eastAsia="標楷體" w:hAnsi="標楷體" w:hint="eastAsia"/>
          <w:spacing w:val="-2"/>
        </w:rPr>
        <w:t>辦理「台中發電廠第5～1</w:t>
      </w:r>
      <w:r w:rsidRPr="00957CE2">
        <w:rPr>
          <w:rFonts w:ascii="標楷體" w:eastAsia="標楷體" w:hAnsi="標楷體"/>
          <w:spacing w:val="-2"/>
        </w:rPr>
        <w:t>0</w:t>
      </w:r>
      <w:r w:rsidRPr="00957CE2">
        <w:rPr>
          <w:rFonts w:ascii="標楷體" w:eastAsia="標楷體" w:hAnsi="標楷體" w:hint="eastAsia"/>
          <w:spacing w:val="-2"/>
        </w:rPr>
        <w:t>號機空污改善工程計畫」（期間1</w:t>
      </w:r>
      <w:r w:rsidRPr="00957CE2">
        <w:rPr>
          <w:rFonts w:ascii="標楷體" w:eastAsia="標楷體" w:hAnsi="標楷體"/>
          <w:spacing w:val="-2"/>
        </w:rPr>
        <w:t>08</w:t>
      </w:r>
      <w:r w:rsidRPr="00957CE2">
        <w:rPr>
          <w:rFonts w:ascii="標楷體" w:eastAsia="標楷體" w:hAnsi="標楷體" w:hint="eastAsia"/>
          <w:spacing w:val="-2"/>
        </w:rPr>
        <w:t>年5月至1</w:t>
      </w:r>
      <w:r w:rsidRPr="00957CE2">
        <w:rPr>
          <w:rFonts w:ascii="標楷體" w:eastAsia="標楷體" w:hAnsi="標楷體"/>
          <w:spacing w:val="-2"/>
        </w:rPr>
        <w:t>14</w:t>
      </w:r>
      <w:r w:rsidRPr="00957CE2">
        <w:rPr>
          <w:rFonts w:ascii="標楷體" w:eastAsia="標楷體" w:hAnsi="標楷體" w:hint="eastAsia"/>
          <w:spacing w:val="-2"/>
        </w:rPr>
        <w:t>年1</w:t>
      </w:r>
      <w:r w:rsidRPr="00957CE2">
        <w:rPr>
          <w:rFonts w:ascii="標楷體" w:eastAsia="標楷體" w:hAnsi="標楷體"/>
          <w:spacing w:val="-2"/>
        </w:rPr>
        <w:t>2</w:t>
      </w:r>
      <w:r w:rsidRPr="00957CE2">
        <w:rPr>
          <w:rFonts w:ascii="標楷體" w:eastAsia="標楷體" w:hAnsi="標楷體" w:hint="eastAsia"/>
          <w:spacing w:val="-2"/>
        </w:rPr>
        <w:t>月，投資金額</w:t>
      </w:r>
      <w:r w:rsidRPr="00957CE2">
        <w:rPr>
          <w:rFonts w:ascii="標楷體" w:eastAsia="標楷體" w:hAnsi="標楷體"/>
          <w:spacing w:val="-2"/>
        </w:rPr>
        <w:t>145</w:t>
      </w:r>
      <w:r w:rsidRPr="00957CE2">
        <w:rPr>
          <w:rFonts w:ascii="標楷體" w:eastAsia="標楷體" w:hAnsi="標楷體" w:hint="eastAsia"/>
          <w:spacing w:val="-2"/>
        </w:rPr>
        <w:t>億6</w:t>
      </w:r>
      <w:r w:rsidRPr="00957CE2">
        <w:rPr>
          <w:rFonts w:ascii="標楷體" w:eastAsia="標楷體" w:hAnsi="標楷體"/>
          <w:spacing w:val="-2"/>
        </w:rPr>
        <w:t>,016</w:t>
      </w:r>
      <w:r w:rsidRPr="00957CE2">
        <w:rPr>
          <w:rFonts w:ascii="標楷體" w:eastAsia="標楷體" w:hAnsi="標楷體" w:hint="eastAsia"/>
          <w:spacing w:val="-2"/>
        </w:rPr>
        <w:t>萬餘元），分年編列預算，1</w:t>
      </w:r>
      <w:r w:rsidRPr="00957CE2">
        <w:rPr>
          <w:rFonts w:ascii="標楷體" w:eastAsia="標楷體" w:hAnsi="標楷體"/>
          <w:spacing w:val="-2"/>
        </w:rPr>
        <w:t>13</w:t>
      </w:r>
      <w:r w:rsidRPr="00957CE2">
        <w:rPr>
          <w:rFonts w:ascii="標楷體" w:eastAsia="標楷體" w:hAnsi="標楷體" w:hint="eastAsia"/>
          <w:spacing w:val="-2"/>
        </w:rPr>
        <w:t>年編列預算不足支應實際需求，報准提前動支</w:t>
      </w:r>
      <w:proofErr w:type="gramStart"/>
      <w:r w:rsidRPr="00957CE2">
        <w:rPr>
          <w:rFonts w:ascii="標楷體" w:eastAsia="標楷體" w:hAnsi="標楷體" w:hint="eastAsia"/>
          <w:spacing w:val="-2"/>
        </w:rPr>
        <w:t>1</w:t>
      </w:r>
      <w:r w:rsidRPr="00957CE2">
        <w:rPr>
          <w:rFonts w:ascii="標楷體" w:eastAsia="標楷體" w:hAnsi="標楷體"/>
          <w:spacing w:val="-2"/>
        </w:rPr>
        <w:t>14</w:t>
      </w:r>
      <w:proofErr w:type="gramEnd"/>
      <w:r w:rsidRPr="00957CE2">
        <w:rPr>
          <w:rFonts w:ascii="標楷體" w:eastAsia="標楷體" w:hAnsi="標楷體" w:hint="eastAsia"/>
          <w:spacing w:val="-2"/>
        </w:rPr>
        <w:t>年度預算1</w:t>
      </w:r>
      <w:r w:rsidRPr="00957CE2">
        <w:rPr>
          <w:rFonts w:ascii="標楷體" w:eastAsia="標楷體" w:hAnsi="標楷體"/>
          <w:spacing w:val="-2"/>
        </w:rPr>
        <w:t>8</w:t>
      </w:r>
      <w:r w:rsidRPr="00957CE2">
        <w:rPr>
          <w:rFonts w:ascii="標楷體" w:eastAsia="標楷體" w:hAnsi="標楷體" w:hint="eastAsia"/>
          <w:spacing w:val="-2"/>
        </w:rPr>
        <w:t>億元。</w:t>
      </w:r>
    </w:p>
    <w:p w14:paraId="40BD7735" w14:textId="6FBFFC83" w:rsidR="00433F78" w:rsidRDefault="005178FA" w:rsidP="00302C36">
      <w:pPr>
        <w:overflowPunct w:val="0"/>
        <w:spacing w:line="456" w:lineRule="exact"/>
        <w:ind w:firstLineChars="204" w:firstLine="490"/>
        <w:jc w:val="both"/>
        <w:rPr>
          <w:rFonts w:hAnsi="標楷體"/>
          <w:sz w:val="22"/>
        </w:rPr>
      </w:pPr>
      <w:r w:rsidRPr="00964F2E">
        <w:rPr>
          <w:rFonts w:ascii="標楷體" w:eastAsia="標楷體" w:hAnsi="標楷體" w:hint="eastAsia"/>
        </w:rPr>
        <w:t>茲將</w:t>
      </w:r>
      <w:r w:rsidRPr="00687532">
        <w:rPr>
          <w:rFonts w:ascii="標楷體" w:eastAsia="標楷體" w:hAnsi="標楷體" w:hint="eastAsia"/>
        </w:rPr>
        <w:t>台灣</w:t>
      </w:r>
      <w:r w:rsidRPr="00964F2E">
        <w:rPr>
          <w:rFonts w:ascii="標楷體" w:eastAsia="標楷體" w:hAnsi="標楷體" w:hint="eastAsia"/>
        </w:rPr>
        <w:t>電力公司</w:t>
      </w:r>
      <w:proofErr w:type="gramStart"/>
      <w:r w:rsidRPr="00964F2E">
        <w:rPr>
          <w:rFonts w:ascii="標楷體" w:eastAsia="標楷體" w:hAnsi="標楷體" w:hint="eastAsia"/>
        </w:rPr>
        <w:t>11</w:t>
      </w:r>
      <w:r>
        <w:rPr>
          <w:rFonts w:ascii="標楷體" w:eastAsia="標楷體" w:hAnsi="標楷體"/>
        </w:rPr>
        <w:t>3</w:t>
      </w:r>
      <w:proofErr w:type="gramEnd"/>
      <w:r w:rsidRPr="00964F2E">
        <w:rPr>
          <w:rFonts w:ascii="標楷體" w:eastAsia="標楷體" w:hAnsi="標楷體" w:hint="eastAsia"/>
        </w:rPr>
        <w:t>年度損益計算、盈虧撥補審定數額、盈虧審定後現金流量與資產負</w:t>
      </w:r>
      <w:r>
        <w:rPr>
          <w:rFonts w:ascii="標楷體" w:eastAsia="標楷體" w:hAnsi="標楷體" w:hint="eastAsia"/>
        </w:rPr>
        <w:t>債情形，分別列表如次：</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03"/>
        <w:gridCol w:w="1681"/>
        <w:gridCol w:w="1633"/>
        <w:gridCol w:w="1682"/>
        <w:gridCol w:w="179"/>
        <w:gridCol w:w="1272"/>
        <w:gridCol w:w="956"/>
      </w:tblGrid>
      <w:tr w:rsidR="00A21628" w:rsidRPr="00990662" w14:paraId="2DF05AE9" w14:textId="77777777" w:rsidTr="00FB7BDD">
        <w:trPr>
          <w:trHeight w:val="568"/>
        </w:trPr>
        <w:tc>
          <w:tcPr>
            <w:tcW w:w="9925" w:type="dxa"/>
            <w:gridSpan w:val="7"/>
            <w:tcBorders>
              <w:top w:val="nil"/>
              <w:left w:val="nil"/>
              <w:bottom w:val="nil"/>
              <w:right w:val="nil"/>
            </w:tcBorders>
            <w:vAlign w:val="center"/>
          </w:tcPr>
          <w:p w14:paraId="66F05B6D" w14:textId="77777777" w:rsidR="00A21628" w:rsidRPr="00990662" w:rsidRDefault="00A21628" w:rsidP="00FB7BDD">
            <w:pPr>
              <w:overflowPunct w:val="0"/>
              <w:spacing w:line="400" w:lineRule="exact"/>
              <w:jc w:val="center"/>
              <w:rPr>
                <w:rFonts w:ascii="標楷體" w:eastAsia="標楷體" w:hAnsi="Times New Roman" w:cs="Times New Roman"/>
                <w:color w:val="000000" w:themeColor="text1"/>
                <w:spacing w:val="20"/>
                <w:sz w:val="32"/>
                <w:szCs w:val="24"/>
                <w:u w:val="single"/>
              </w:rPr>
            </w:pPr>
            <w:r w:rsidRPr="00990662">
              <w:rPr>
                <w:rFonts w:ascii="標楷體" w:eastAsia="標楷體" w:hAnsi="Times New Roman" w:cs="Times New Roman" w:hint="eastAsia"/>
                <w:color w:val="000000" w:themeColor="text1"/>
                <w:spacing w:val="20"/>
                <w:sz w:val="32"/>
                <w:szCs w:val="24"/>
                <w:u w:val="single"/>
              </w:rPr>
              <w:lastRenderedPageBreak/>
              <w:t xml:space="preserve">　</w:t>
            </w:r>
            <w:r w:rsidRPr="00990662">
              <w:rPr>
                <w:rFonts w:ascii="標楷體" w:eastAsia="標楷體" w:hAnsi="Times New Roman" w:cs="Times New Roman"/>
                <w:color w:val="000000" w:themeColor="text1"/>
                <w:spacing w:val="20"/>
                <w:sz w:val="32"/>
                <w:szCs w:val="24"/>
                <w:u w:val="single"/>
              </w:rPr>
              <w:t>台灣電力股份有限公司</w:t>
            </w:r>
            <w:r w:rsidRPr="00990662">
              <w:rPr>
                <w:rFonts w:ascii="標楷體" w:eastAsia="標楷體" w:hAnsi="Times New Roman" w:cs="Times New Roman" w:hint="eastAsia"/>
                <w:color w:val="000000" w:themeColor="text1"/>
                <w:spacing w:val="20"/>
                <w:sz w:val="32"/>
                <w:szCs w:val="24"/>
                <w:u w:val="single"/>
              </w:rPr>
              <w:t xml:space="preserve">損益計算審定表　</w:t>
            </w:r>
          </w:p>
        </w:tc>
      </w:tr>
      <w:tr w:rsidR="00A21628" w:rsidRPr="00990662" w14:paraId="2758E83A" w14:textId="77777777" w:rsidTr="00FB7BDD">
        <w:trPr>
          <w:trHeight w:val="344"/>
        </w:trPr>
        <w:tc>
          <w:tcPr>
            <w:tcW w:w="2725" w:type="dxa"/>
            <w:tcBorders>
              <w:top w:val="nil"/>
              <w:left w:val="nil"/>
              <w:bottom w:val="single" w:sz="8" w:space="0" w:color="auto"/>
              <w:right w:val="nil"/>
            </w:tcBorders>
          </w:tcPr>
          <w:p w14:paraId="78DC6F36" w14:textId="77777777" w:rsidR="00A21628" w:rsidRPr="00990662" w:rsidRDefault="00A21628" w:rsidP="00FB7BDD">
            <w:pPr>
              <w:jc w:val="center"/>
              <w:rPr>
                <w:rFonts w:ascii="標楷體" w:eastAsia="標楷體" w:hAnsi="Times New Roman" w:cs="Times New Roman"/>
                <w:sz w:val="20"/>
                <w:szCs w:val="24"/>
              </w:rPr>
            </w:pPr>
          </w:p>
        </w:tc>
        <w:tc>
          <w:tcPr>
            <w:tcW w:w="5033" w:type="dxa"/>
            <w:gridSpan w:val="4"/>
            <w:tcBorders>
              <w:top w:val="nil"/>
              <w:left w:val="nil"/>
              <w:bottom w:val="single" w:sz="8" w:space="0" w:color="auto"/>
              <w:right w:val="nil"/>
            </w:tcBorders>
          </w:tcPr>
          <w:p w14:paraId="3BA37144" w14:textId="77777777" w:rsidR="00A21628" w:rsidRPr="00990662" w:rsidRDefault="00A21628" w:rsidP="00FB7BDD">
            <w:pPr>
              <w:ind w:left="567" w:right="567"/>
              <w:jc w:val="center"/>
              <w:rPr>
                <w:rFonts w:ascii="標楷體" w:eastAsia="標楷體" w:hAnsi="Times New Roman" w:cs="Times New Roman"/>
                <w:spacing w:val="100"/>
                <w:sz w:val="20"/>
                <w:szCs w:val="24"/>
              </w:rPr>
            </w:pPr>
            <w:r w:rsidRPr="00990662">
              <w:rPr>
                <w:rFonts w:ascii="標楷體" w:eastAsia="標楷體" w:hAnsi="Times New Roman" w:cs="Times New Roman" w:hint="eastAsia"/>
                <w:spacing w:val="100"/>
                <w:sz w:val="22"/>
                <w:szCs w:val="24"/>
              </w:rPr>
              <w:t>中華民國</w:t>
            </w:r>
            <w:proofErr w:type="gramStart"/>
            <w:r w:rsidRPr="00990662">
              <w:rPr>
                <w:rFonts w:ascii="標楷體" w:eastAsia="標楷體" w:hAnsi="Times New Roman" w:cs="Times New Roman" w:hint="eastAsia"/>
                <w:spacing w:val="100"/>
                <w:sz w:val="22"/>
                <w:szCs w:val="24"/>
              </w:rPr>
              <w:t>113</w:t>
            </w:r>
            <w:proofErr w:type="gramEnd"/>
            <w:r w:rsidRPr="00990662">
              <w:rPr>
                <w:rFonts w:ascii="標楷體" w:eastAsia="標楷體" w:hAnsi="Times New Roman" w:cs="Times New Roman" w:hint="eastAsia"/>
                <w:spacing w:val="100"/>
                <w:sz w:val="22"/>
                <w:szCs w:val="24"/>
              </w:rPr>
              <w:t>年度</w:t>
            </w:r>
          </w:p>
        </w:tc>
        <w:tc>
          <w:tcPr>
            <w:tcW w:w="2167" w:type="dxa"/>
            <w:gridSpan w:val="2"/>
            <w:tcBorders>
              <w:top w:val="nil"/>
              <w:left w:val="nil"/>
              <w:bottom w:val="single" w:sz="8" w:space="0" w:color="auto"/>
              <w:right w:val="nil"/>
            </w:tcBorders>
            <w:vAlign w:val="bottom"/>
          </w:tcPr>
          <w:p w14:paraId="083D00EB" w14:textId="77777777" w:rsidR="00A21628" w:rsidRPr="00990662" w:rsidRDefault="00A21628" w:rsidP="00FB7BDD">
            <w:pPr>
              <w:tabs>
                <w:tab w:val="left" w:pos="1222"/>
              </w:tabs>
              <w:ind w:left="57" w:right="57"/>
              <w:jc w:val="right"/>
              <w:rPr>
                <w:rFonts w:ascii="標楷體" w:eastAsia="標楷體" w:hAnsi="Times New Roman" w:cs="Times New Roman"/>
                <w:sz w:val="20"/>
                <w:szCs w:val="24"/>
              </w:rPr>
            </w:pPr>
            <w:r w:rsidRPr="00990662">
              <w:rPr>
                <w:rFonts w:ascii="標楷體" w:eastAsia="標楷體" w:hAnsi="Times New Roman" w:cs="Times New Roman" w:hint="eastAsia"/>
                <w:sz w:val="20"/>
                <w:szCs w:val="24"/>
              </w:rPr>
              <w:t>單位：新臺幣元</w:t>
            </w:r>
          </w:p>
        </w:tc>
      </w:tr>
      <w:tr w:rsidR="00A21628" w:rsidRPr="00990662" w14:paraId="5D390208" w14:textId="77777777" w:rsidTr="00E90B72">
        <w:trPr>
          <w:trHeight w:hRule="exact" w:val="340"/>
        </w:trPr>
        <w:tc>
          <w:tcPr>
            <w:tcW w:w="2725" w:type="dxa"/>
            <w:vMerge w:val="restart"/>
            <w:tcBorders>
              <w:top w:val="single" w:sz="8" w:space="0" w:color="auto"/>
              <w:left w:val="nil"/>
              <w:bottom w:val="single" w:sz="8" w:space="0" w:color="auto"/>
              <w:right w:val="single" w:sz="4" w:space="0" w:color="auto"/>
            </w:tcBorders>
            <w:vAlign w:val="center"/>
          </w:tcPr>
          <w:p w14:paraId="18D1BD08" w14:textId="77777777" w:rsidR="00A21628" w:rsidRPr="0057582A" w:rsidRDefault="00A21628" w:rsidP="00E90B72">
            <w:pPr>
              <w:jc w:val="distribute"/>
              <w:rPr>
                <w:rFonts w:ascii="標楷體" w:eastAsia="標楷體" w:hAnsi="Times New Roman" w:cs="Times New Roman"/>
                <w:szCs w:val="24"/>
              </w:rPr>
            </w:pPr>
            <w:r w:rsidRPr="0057582A">
              <w:rPr>
                <w:rFonts w:ascii="標楷體" w:eastAsia="標楷體" w:hAnsi="Times New Roman" w:cs="Times New Roman" w:hint="eastAsia"/>
                <w:szCs w:val="24"/>
              </w:rPr>
              <w:t>科目</w:t>
            </w:r>
          </w:p>
        </w:tc>
        <w:tc>
          <w:tcPr>
            <w:tcW w:w="1635" w:type="dxa"/>
            <w:vMerge w:val="restart"/>
            <w:tcBorders>
              <w:top w:val="single" w:sz="8" w:space="0" w:color="auto"/>
              <w:left w:val="nil"/>
              <w:bottom w:val="single" w:sz="8" w:space="0" w:color="auto"/>
              <w:right w:val="single" w:sz="4" w:space="0" w:color="auto"/>
            </w:tcBorders>
            <w:vAlign w:val="center"/>
          </w:tcPr>
          <w:p w14:paraId="414DAC14" w14:textId="77777777" w:rsidR="00A21628" w:rsidRPr="0057582A" w:rsidRDefault="00A21628" w:rsidP="00E90B72">
            <w:pPr>
              <w:jc w:val="distribute"/>
              <w:rPr>
                <w:rFonts w:ascii="標楷體" w:eastAsia="標楷體" w:hAnsi="Times New Roman" w:cs="Times New Roman"/>
                <w:szCs w:val="24"/>
              </w:rPr>
            </w:pPr>
            <w:r w:rsidRPr="0057582A">
              <w:rPr>
                <w:rFonts w:ascii="標楷體" w:eastAsia="標楷體" w:hAnsi="Times New Roman" w:cs="Times New Roman" w:hint="eastAsia"/>
                <w:szCs w:val="24"/>
              </w:rPr>
              <w:t>預算數</w:t>
            </w:r>
          </w:p>
        </w:tc>
        <w:tc>
          <w:tcPr>
            <w:tcW w:w="1588" w:type="dxa"/>
            <w:vMerge w:val="restart"/>
            <w:tcBorders>
              <w:top w:val="single" w:sz="8" w:space="0" w:color="auto"/>
              <w:left w:val="nil"/>
              <w:bottom w:val="single" w:sz="8" w:space="0" w:color="auto"/>
            </w:tcBorders>
            <w:vAlign w:val="center"/>
          </w:tcPr>
          <w:p w14:paraId="5BCF62BD" w14:textId="77777777" w:rsidR="00A21628" w:rsidRPr="0057582A" w:rsidRDefault="00A21628" w:rsidP="00E90B72">
            <w:pPr>
              <w:jc w:val="distribute"/>
              <w:rPr>
                <w:rFonts w:ascii="標楷體" w:eastAsia="標楷體" w:hAnsi="Times New Roman" w:cs="Times New Roman"/>
                <w:spacing w:val="-20"/>
                <w:szCs w:val="24"/>
              </w:rPr>
            </w:pPr>
            <w:r w:rsidRPr="0057582A">
              <w:rPr>
                <w:rFonts w:ascii="標楷體" w:eastAsia="標楷體" w:hAnsi="Times New Roman" w:cs="Times New Roman" w:hint="eastAsia"/>
                <w:spacing w:val="-20"/>
                <w:szCs w:val="24"/>
              </w:rPr>
              <w:t>決算數</w:t>
            </w:r>
          </w:p>
        </w:tc>
        <w:tc>
          <w:tcPr>
            <w:tcW w:w="1636" w:type="dxa"/>
            <w:vMerge w:val="restart"/>
            <w:tcBorders>
              <w:top w:val="single" w:sz="8" w:space="0" w:color="auto"/>
              <w:bottom w:val="single" w:sz="8" w:space="0" w:color="auto"/>
            </w:tcBorders>
            <w:vAlign w:val="center"/>
          </w:tcPr>
          <w:p w14:paraId="3E0BE6F2" w14:textId="77777777" w:rsidR="00A21628" w:rsidRPr="0057582A" w:rsidRDefault="00A21628" w:rsidP="00E90B72">
            <w:pPr>
              <w:jc w:val="distribute"/>
              <w:rPr>
                <w:rFonts w:ascii="標楷體" w:eastAsia="標楷體" w:hAnsi="Times New Roman" w:cs="Times New Roman"/>
                <w:szCs w:val="24"/>
              </w:rPr>
            </w:pPr>
            <w:r w:rsidRPr="0057582A">
              <w:rPr>
                <w:rFonts w:ascii="標楷體" w:eastAsia="標楷體" w:hAnsi="Times New Roman" w:cs="Times New Roman" w:hint="eastAsia"/>
                <w:szCs w:val="24"/>
              </w:rPr>
              <w:t>審定數</w:t>
            </w:r>
          </w:p>
        </w:tc>
        <w:tc>
          <w:tcPr>
            <w:tcW w:w="2341" w:type="dxa"/>
            <w:gridSpan w:val="3"/>
            <w:tcBorders>
              <w:top w:val="single" w:sz="8" w:space="0" w:color="auto"/>
              <w:bottom w:val="single" w:sz="4" w:space="0" w:color="auto"/>
              <w:right w:val="nil"/>
            </w:tcBorders>
            <w:vAlign w:val="center"/>
          </w:tcPr>
          <w:p w14:paraId="69A7962C" w14:textId="77777777" w:rsidR="00A21628" w:rsidRPr="0057582A" w:rsidRDefault="00A21628" w:rsidP="00E90B72">
            <w:pPr>
              <w:jc w:val="distribute"/>
              <w:rPr>
                <w:rFonts w:ascii="標楷體" w:eastAsia="標楷體" w:hAnsi="Times New Roman" w:cs="Times New Roman"/>
                <w:spacing w:val="-16"/>
                <w:szCs w:val="24"/>
              </w:rPr>
            </w:pPr>
            <w:r w:rsidRPr="0057582A">
              <w:rPr>
                <w:rFonts w:ascii="標楷體" w:eastAsia="標楷體" w:hAnsi="Times New Roman" w:cs="Times New Roman" w:hint="eastAsia"/>
                <w:spacing w:val="-16"/>
                <w:szCs w:val="24"/>
              </w:rPr>
              <w:t>審定數與預算數比較增減</w:t>
            </w:r>
          </w:p>
        </w:tc>
      </w:tr>
      <w:tr w:rsidR="00A21628" w:rsidRPr="00990662" w14:paraId="05FF1B08" w14:textId="77777777" w:rsidTr="00E90B72">
        <w:trPr>
          <w:trHeight w:hRule="exact" w:val="340"/>
        </w:trPr>
        <w:tc>
          <w:tcPr>
            <w:tcW w:w="2725" w:type="dxa"/>
            <w:vMerge/>
            <w:tcBorders>
              <w:top w:val="single" w:sz="4" w:space="0" w:color="auto"/>
              <w:left w:val="nil"/>
              <w:bottom w:val="single" w:sz="8" w:space="0" w:color="auto"/>
              <w:right w:val="single" w:sz="4" w:space="0" w:color="auto"/>
            </w:tcBorders>
            <w:vAlign w:val="center"/>
          </w:tcPr>
          <w:p w14:paraId="6F0FC3E5" w14:textId="77777777" w:rsidR="00A21628" w:rsidRPr="0057582A" w:rsidRDefault="00A21628" w:rsidP="00E90B72">
            <w:pPr>
              <w:jc w:val="distribute"/>
              <w:rPr>
                <w:rFonts w:ascii="標楷體" w:eastAsia="標楷體" w:hAnsi="Times New Roman" w:cs="Times New Roman"/>
                <w:szCs w:val="24"/>
              </w:rPr>
            </w:pPr>
          </w:p>
        </w:tc>
        <w:tc>
          <w:tcPr>
            <w:tcW w:w="1635" w:type="dxa"/>
            <w:vMerge/>
            <w:tcBorders>
              <w:top w:val="single" w:sz="4" w:space="0" w:color="auto"/>
              <w:left w:val="nil"/>
              <w:bottom w:val="single" w:sz="8" w:space="0" w:color="auto"/>
              <w:right w:val="single" w:sz="4" w:space="0" w:color="auto"/>
            </w:tcBorders>
            <w:vAlign w:val="center"/>
          </w:tcPr>
          <w:p w14:paraId="4ADB23F9" w14:textId="77777777" w:rsidR="00A21628" w:rsidRPr="0057582A" w:rsidRDefault="00A21628" w:rsidP="00E90B72">
            <w:pPr>
              <w:jc w:val="distribute"/>
              <w:rPr>
                <w:rFonts w:ascii="標楷體" w:eastAsia="標楷體" w:hAnsi="Times New Roman" w:cs="Times New Roman"/>
                <w:szCs w:val="24"/>
              </w:rPr>
            </w:pPr>
          </w:p>
        </w:tc>
        <w:tc>
          <w:tcPr>
            <w:tcW w:w="1588" w:type="dxa"/>
            <w:vMerge/>
            <w:tcBorders>
              <w:top w:val="single" w:sz="4" w:space="0" w:color="auto"/>
              <w:left w:val="nil"/>
              <w:bottom w:val="single" w:sz="8" w:space="0" w:color="auto"/>
            </w:tcBorders>
            <w:vAlign w:val="center"/>
          </w:tcPr>
          <w:p w14:paraId="53FFE3FE" w14:textId="77777777" w:rsidR="00A21628" w:rsidRPr="0057582A" w:rsidRDefault="00A21628" w:rsidP="00E90B72">
            <w:pPr>
              <w:jc w:val="distribute"/>
              <w:rPr>
                <w:rFonts w:ascii="標楷體" w:eastAsia="標楷體" w:hAnsi="Times New Roman" w:cs="Times New Roman"/>
                <w:szCs w:val="24"/>
              </w:rPr>
            </w:pPr>
          </w:p>
        </w:tc>
        <w:tc>
          <w:tcPr>
            <w:tcW w:w="1636" w:type="dxa"/>
            <w:vMerge/>
            <w:tcBorders>
              <w:top w:val="single" w:sz="4" w:space="0" w:color="auto"/>
              <w:bottom w:val="single" w:sz="8" w:space="0" w:color="auto"/>
              <w:right w:val="nil"/>
            </w:tcBorders>
            <w:vAlign w:val="center"/>
          </w:tcPr>
          <w:p w14:paraId="1ADA6DA1" w14:textId="77777777" w:rsidR="00A21628" w:rsidRPr="0057582A" w:rsidRDefault="00A21628" w:rsidP="00E90B72">
            <w:pPr>
              <w:jc w:val="distribute"/>
              <w:rPr>
                <w:rFonts w:ascii="標楷體" w:eastAsia="標楷體" w:hAnsi="Times New Roman" w:cs="Times New Roman"/>
                <w:szCs w:val="24"/>
              </w:rPr>
            </w:pPr>
          </w:p>
        </w:tc>
        <w:tc>
          <w:tcPr>
            <w:tcW w:w="1411" w:type="dxa"/>
            <w:gridSpan w:val="2"/>
            <w:tcBorders>
              <w:top w:val="single" w:sz="4" w:space="0" w:color="auto"/>
              <w:left w:val="single" w:sz="4" w:space="0" w:color="auto"/>
              <w:bottom w:val="single" w:sz="8" w:space="0" w:color="auto"/>
              <w:right w:val="single" w:sz="4" w:space="0" w:color="auto"/>
            </w:tcBorders>
            <w:vAlign w:val="center"/>
          </w:tcPr>
          <w:p w14:paraId="48AC719C" w14:textId="77777777" w:rsidR="00A21628" w:rsidRPr="0057582A" w:rsidRDefault="00A21628" w:rsidP="00E90B72">
            <w:pPr>
              <w:jc w:val="distribute"/>
              <w:rPr>
                <w:rFonts w:ascii="標楷體" w:eastAsia="標楷體" w:hAnsi="Times New Roman" w:cs="Times New Roman"/>
                <w:szCs w:val="24"/>
              </w:rPr>
            </w:pPr>
            <w:r w:rsidRPr="0057582A">
              <w:rPr>
                <w:rFonts w:ascii="標楷體" w:eastAsia="標楷體" w:hAnsi="Times New Roman" w:cs="Times New Roman" w:hint="eastAsia"/>
                <w:szCs w:val="24"/>
              </w:rPr>
              <w:t>金額</w:t>
            </w:r>
          </w:p>
        </w:tc>
        <w:tc>
          <w:tcPr>
            <w:tcW w:w="930" w:type="dxa"/>
            <w:tcBorders>
              <w:top w:val="single" w:sz="4" w:space="0" w:color="auto"/>
              <w:left w:val="nil"/>
              <w:bottom w:val="single" w:sz="8" w:space="0" w:color="auto"/>
              <w:right w:val="nil"/>
            </w:tcBorders>
            <w:vAlign w:val="center"/>
          </w:tcPr>
          <w:p w14:paraId="1A8F4963" w14:textId="77777777" w:rsidR="00A21628" w:rsidRPr="0057582A" w:rsidRDefault="00A21628" w:rsidP="00FB7BDD">
            <w:pPr>
              <w:ind w:left="113" w:right="113"/>
              <w:jc w:val="center"/>
              <w:rPr>
                <w:rFonts w:ascii="標楷體" w:eastAsia="標楷體" w:hAnsi="Times New Roman" w:cs="Times New Roman"/>
                <w:szCs w:val="24"/>
              </w:rPr>
            </w:pPr>
            <w:r w:rsidRPr="0057582A">
              <w:rPr>
                <w:rFonts w:ascii="標楷體" w:eastAsia="標楷體" w:hAnsi="Times New Roman" w:cs="Times New Roman" w:hint="eastAsia"/>
                <w:szCs w:val="24"/>
              </w:rPr>
              <w:t>％</w:t>
            </w:r>
          </w:p>
        </w:tc>
      </w:tr>
      <w:tr w:rsidR="00A21628" w:rsidRPr="00990662" w14:paraId="211AB6C2"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69"/>
        </w:trPr>
        <w:tc>
          <w:tcPr>
            <w:tcW w:w="2725" w:type="dxa"/>
            <w:vAlign w:val="center"/>
          </w:tcPr>
          <w:p w14:paraId="26BCC0FF" w14:textId="77777777" w:rsidR="00A21628" w:rsidRPr="00415300" w:rsidRDefault="00A21628" w:rsidP="00FB7BDD">
            <w:pPr>
              <w:autoSpaceDE w:val="0"/>
              <w:autoSpaceDN w:val="0"/>
              <w:adjustRightInd w:val="0"/>
              <w:ind w:left="57" w:right="57"/>
              <w:jc w:val="distribute"/>
              <w:rPr>
                <w:rFonts w:ascii="標楷體" w:eastAsia="標楷體" w:hAnsi="Times New Roman" w:cs="Times New Roman"/>
                <w:b/>
                <w:kern w:val="0"/>
                <w:szCs w:val="24"/>
              </w:rPr>
            </w:pPr>
            <w:r w:rsidRPr="00415300">
              <w:rPr>
                <w:rFonts w:ascii="標楷體" w:eastAsia="標楷體" w:hAnsi="Times New Roman" w:cs="Times New Roman" w:hint="eastAsia"/>
                <w:b/>
                <w:noProof/>
                <w:kern w:val="0"/>
                <w:szCs w:val="24"/>
              </w:rPr>
              <w:t>營業收入</w:t>
            </w:r>
          </w:p>
        </w:tc>
        <w:tc>
          <w:tcPr>
            <w:tcW w:w="1635" w:type="dxa"/>
            <w:vAlign w:val="center"/>
          </w:tcPr>
          <w:p w14:paraId="3244CE3B"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801,100,301,000</w:t>
            </w:r>
          </w:p>
        </w:tc>
        <w:tc>
          <w:tcPr>
            <w:tcW w:w="1588" w:type="dxa"/>
            <w:vAlign w:val="center"/>
          </w:tcPr>
          <w:p w14:paraId="14A86DE0"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849,565,770,644</w:t>
            </w:r>
          </w:p>
        </w:tc>
        <w:tc>
          <w:tcPr>
            <w:tcW w:w="1636" w:type="dxa"/>
            <w:vAlign w:val="center"/>
          </w:tcPr>
          <w:p w14:paraId="1C8BE5F2"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849,565,770,644</w:t>
            </w:r>
          </w:p>
        </w:tc>
        <w:tc>
          <w:tcPr>
            <w:tcW w:w="1411" w:type="dxa"/>
            <w:gridSpan w:val="2"/>
            <w:vAlign w:val="center"/>
          </w:tcPr>
          <w:p w14:paraId="3E0137E7" w14:textId="77777777" w:rsidR="00A21628" w:rsidRPr="00990662" w:rsidRDefault="00A21628" w:rsidP="00FB7BDD">
            <w:pPr>
              <w:autoSpaceDE w:val="0"/>
              <w:autoSpaceDN w:val="0"/>
              <w:adjustRightInd w:val="0"/>
              <w:ind w:right="28"/>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48,465,469,644</w:t>
            </w:r>
          </w:p>
        </w:tc>
        <w:tc>
          <w:tcPr>
            <w:tcW w:w="930" w:type="dxa"/>
            <w:vAlign w:val="center"/>
          </w:tcPr>
          <w:p w14:paraId="4FCA5B3B"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6.05</w:t>
            </w:r>
          </w:p>
        </w:tc>
      </w:tr>
      <w:tr w:rsidR="00A21628" w:rsidRPr="00990662" w14:paraId="70689020"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69"/>
        </w:trPr>
        <w:tc>
          <w:tcPr>
            <w:tcW w:w="2725" w:type="dxa"/>
            <w:vAlign w:val="center"/>
          </w:tcPr>
          <w:p w14:paraId="18E1FF87" w14:textId="77777777" w:rsidR="00A21628" w:rsidRPr="00990662" w:rsidRDefault="00A21628" w:rsidP="00FB7BDD">
            <w:pPr>
              <w:autoSpaceDE w:val="0"/>
              <w:autoSpaceDN w:val="0"/>
              <w:adjustRightInd w:val="0"/>
              <w:ind w:leftChars="100" w:left="240" w:right="57"/>
              <w:jc w:val="distribute"/>
              <w:rPr>
                <w:rFonts w:ascii="標楷體" w:eastAsia="標楷體" w:hAnsi="Times New Roman" w:cs="Times New Roman"/>
                <w:kern w:val="0"/>
                <w:sz w:val="20"/>
                <w:szCs w:val="20"/>
              </w:rPr>
            </w:pPr>
            <w:r w:rsidRPr="00990662">
              <w:rPr>
                <w:rFonts w:ascii="標楷體" w:eastAsia="標楷體" w:hAnsi="Times New Roman" w:cs="Times New Roman" w:hint="eastAsia"/>
                <w:noProof/>
                <w:kern w:val="0"/>
                <w:sz w:val="20"/>
                <w:szCs w:val="20"/>
              </w:rPr>
              <w:t>銷售收入</w:t>
            </w:r>
          </w:p>
        </w:tc>
        <w:tc>
          <w:tcPr>
            <w:tcW w:w="1635" w:type="dxa"/>
            <w:vAlign w:val="center"/>
          </w:tcPr>
          <w:p w14:paraId="3114A9B9"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787,706,345,000</w:t>
            </w:r>
          </w:p>
        </w:tc>
        <w:tc>
          <w:tcPr>
            <w:tcW w:w="1588" w:type="dxa"/>
            <w:vAlign w:val="center"/>
          </w:tcPr>
          <w:p w14:paraId="00BFE338"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832,593,366,140</w:t>
            </w:r>
          </w:p>
        </w:tc>
        <w:tc>
          <w:tcPr>
            <w:tcW w:w="1636" w:type="dxa"/>
            <w:vAlign w:val="center"/>
          </w:tcPr>
          <w:p w14:paraId="5C7C99FB"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832,593,366,140</w:t>
            </w:r>
          </w:p>
        </w:tc>
        <w:tc>
          <w:tcPr>
            <w:tcW w:w="1411" w:type="dxa"/>
            <w:gridSpan w:val="2"/>
            <w:vAlign w:val="center"/>
          </w:tcPr>
          <w:p w14:paraId="332C2CB2" w14:textId="77777777" w:rsidR="00A21628" w:rsidRPr="00990662" w:rsidRDefault="00A21628" w:rsidP="00FB7BDD">
            <w:pPr>
              <w:autoSpaceDE w:val="0"/>
              <w:autoSpaceDN w:val="0"/>
              <w:adjustRightInd w:val="0"/>
              <w:ind w:right="28"/>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44,887,021,140</w:t>
            </w:r>
          </w:p>
        </w:tc>
        <w:tc>
          <w:tcPr>
            <w:tcW w:w="930" w:type="dxa"/>
            <w:vAlign w:val="center"/>
          </w:tcPr>
          <w:p w14:paraId="40BB66EE"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5.70</w:t>
            </w:r>
          </w:p>
        </w:tc>
      </w:tr>
      <w:tr w:rsidR="00A21628" w:rsidRPr="00990662" w14:paraId="24B6C482"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69"/>
        </w:trPr>
        <w:tc>
          <w:tcPr>
            <w:tcW w:w="2725" w:type="dxa"/>
            <w:vAlign w:val="center"/>
          </w:tcPr>
          <w:p w14:paraId="766E0964" w14:textId="77777777" w:rsidR="00A21628" w:rsidRPr="00990662" w:rsidRDefault="00A21628" w:rsidP="00FB7BDD">
            <w:pPr>
              <w:autoSpaceDE w:val="0"/>
              <w:autoSpaceDN w:val="0"/>
              <w:adjustRightInd w:val="0"/>
              <w:ind w:leftChars="100" w:left="240" w:right="57"/>
              <w:jc w:val="distribute"/>
              <w:rPr>
                <w:rFonts w:ascii="標楷體" w:eastAsia="標楷體" w:hAnsi="Times New Roman" w:cs="Times New Roman"/>
                <w:kern w:val="0"/>
                <w:sz w:val="20"/>
                <w:szCs w:val="20"/>
              </w:rPr>
            </w:pPr>
            <w:r w:rsidRPr="00990662">
              <w:rPr>
                <w:rFonts w:ascii="標楷體" w:eastAsia="標楷體" w:hAnsi="Times New Roman" w:cs="Times New Roman" w:hint="eastAsia"/>
                <w:noProof/>
                <w:kern w:val="0"/>
                <w:sz w:val="20"/>
                <w:szCs w:val="20"/>
              </w:rPr>
              <w:t>勞務收入</w:t>
            </w:r>
          </w:p>
        </w:tc>
        <w:tc>
          <w:tcPr>
            <w:tcW w:w="1635" w:type="dxa"/>
            <w:vAlign w:val="center"/>
          </w:tcPr>
          <w:p w14:paraId="766B4593"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168,664,000</w:t>
            </w:r>
          </w:p>
        </w:tc>
        <w:tc>
          <w:tcPr>
            <w:tcW w:w="1588" w:type="dxa"/>
            <w:vAlign w:val="center"/>
          </w:tcPr>
          <w:p w14:paraId="0C59092C"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353,800,288</w:t>
            </w:r>
          </w:p>
        </w:tc>
        <w:tc>
          <w:tcPr>
            <w:tcW w:w="1636" w:type="dxa"/>
            <w:vAlign w:val="center"/>
          </w:tcPr>
          <w:p w14:paraId="4EC19EB2"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353,800,288</w:t>
            </w:r>
          </w:p>
        </w:tc>
        <w:tc>
          <w:tcPr>
            <w:tcW w:w="1411" w:type="dxa"/>
            <w:gridSpan w:val="2"/>
            <w:vAlign w:val="center"/>
          </w:tcPr>
          <w:p w14:paraId="74F1F7F7" w14:textId="77777777" w:rsidR="00A21628" w:rsidRPr="00990662" w:rsidRDefault="00A21628" w:rsidP="00FB7BDD">
            <w:pPr>
              <w:autoSpaceDE w:val="0"/>
              <w:autoSpaceDN w:val="0"/>
              <w:adjustRightInd w:val="0"/>
              <w:ind w:right="28"/>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185,136,288</w:t>
            </w:r>
          </w:p>
        </w:tc>
        <w:tc>
          <w:tcPr>
            <w:tcW w:w="930" w:type="dxa"/>
            <w:vAlign w:val="center"/>
          </w:tcPr>
          <w:p w14:paraId="01C2AEC1"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109.77</w:t>
            </w:r>
          </w:p>
        </w:tc>
      </w:tr>
      <w:tr w:rsidR="00A21628" w:rsidRPr="00990662" w14:paraId="3C05859A"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69"/>
        </w:trPr>
        <w:tc>
          <w:tcPr>
            <w:tcW w:w="2725" w:type="dxa"/>
            <w:vAlign w:val="center"/>
          </w:tcPr>
          <w:p w14:paraId="129D7105" w14:textId="77777777" w:rsidR="00A21628" w:rsidRPr="00990662" w:rsidRDefault="00A21628" w:rsidP="00FB7BDD">
            <w:pPr>
              <w:autoSpaceDE w:val="0"/>
              <w:autoSpaceDN w:val="0"/>
              <w:adjustRightInd w:val="0"/>
              <w:ind w:leftChars="100" w:left="240" w:right="57"/>
              <w:jc w:val="distribute"/>
              <w:rPr>
                <w:rFonts w:ascii="標楷體" w:eastAsia="標楷體" w:hAnsi="Times New Roman" w:cs="Times New Roman"/>
                <w:kern w:val="0"/>
                <w:sz w:val="20"/>
                <w:szCs w:val="20"/>
              </w:rPr>
            </w:pPr>
            <w:r w:rsidRPr="00990662">
              <w:rPr>
                <w:rFonts w:ascii="標楷體" w:eastAsia="標楷體" w:hAnsi="Times New Roman" w:cs="Times New Roman" w:hint="eastAsia"/>
                <w:noProof/>
                <w:kern w:val="0"/>
                <w:sz w:val="20"/>
                <w:szCs w:val="20"/>
              </w:rPr>
              <w:t>其他營業收入</w:t>
            </w:r>
          </w:p>
        </w:tc>
        <w:tc>
          <w:tcPr>
            <w:tcW w:w="1635" w:type="dxa"/>
            <w:vAlign w:val="center"/>
          </w:tcPr>
          <w:p w14:paraId="3D05835D"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13,225,292,000</w:t>
            </w:r>
          </w:p>
        </w:tc>
        <w:tc>
          <w:tcPr>
            <w:tcW w:w="1588" w:type="dxa"/>
            <w:vAlign w:val="center"/>
          </w:tcPr>
          <w:p w14:paraId="178D699E"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16,618,604,216</w:t>
            </w:r>
          </w:p>
        </w:tc>
        <w:tc>
          <w:tcPr>
            <w:tcW w:w="1636" w:type="dxa"/>
            <w:vAlign w:val="center"/>
          </w:tcPr>
          <w:p w14:paraId="27199C48"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16,618,604,216</w:t>
            </w:r>
          </w:p>
        </w:tc>
        <w:tc>
          <w:tcPr>
            <w:tcW w:w="1411" w:type="dxa"/>
            <w:gridSpan w:val="2"/>
            <w:vAlign w:val="center"/>
          </w:tcPr>
          <w:p w14:paraId="1C8D2D62" w14:textId="77777777" w:rsidR="00A21628" w:rsidRPr="00990662" w:rsidRDefault="00A21628" w:rsidP="00FB7BDD">
            <w:pPr>
              <w:autoSpaceDE w:val="0"/>
              <w:autoSpaceDN w:val="0"/>
              <w:adjustRightInd w:val="0"/>
              <w:ind w:right="28"/>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3,393,312,216</w:t>
            </w:r>
          </w:p>
        </w:tc>
        <w:tc>
          <w:tcPr>
            <w:tcW w:w="930" w:type="dxa"/>
            <w:vAlign w:val="center"/>
          </w:tcPr>
          <w:p w14:paraId="6F12B70E"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25.66</w:t>
            </w:r>
          </w:p>
        </w:tc>
      </w:tr>
      <w:tr w:rsidR="00A21628" w:rsidRPr="00990662" w14:paraId="013F6894"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69"/>
        </w:trPr>
        <w:tc>
          <w:tcPr>
            <w:tcW w:w="2725" w:type="dxa"/>
            <w:vAlign w:val="center"/>
          </w:tcPr>
          <w:p w14:paraId="3AE345FA" w14:textId="77777777" w:rsidR="00A21628" w:rsidRPr="00415300" w:rsidRDefault="00A21628" w:rsidP="00FB7BDD">
            <w:pPr>
              <w:autoSpaceDE w:val="0"/>
              <w:autoSpaceDN w:val="0"/>
              <w:adjustRightInd w:val="0"/>
              <w:ind w:left="57" w:right="57"/>
              <w:jc w:val="distribute"/>
              <w:rPr>
                <w:rFonts w:ascii="標楷體" w:eastAsia="標楷體" w:hAnsi="Times New Roman" w:cs="Times New Roman"/>
                <w:b/>
                <w:kern w:val="0"/>
                <w:szCs w:val="24"/>
              </w:rPr>
            </w:pPr>
            <w:r w:rsidRPr="00415300">
              <w:rPr>
                <w:rFonts w:ascii="標楷體" w:eastAsia="標楷體" w:hAnsi="Times New Roman" w:cs="Times New Roman" w:hint="eastAsia"/>
                <w:b/>
                <w:noProof/>
                <w:kern w:val="0"/>
                <w:szCs w:val="24"/>
              </w:rPr>
              <w:t>營業成本</w:t>
            </w:r>
          </w:p>
        </w:tc>
        <w:tc>
          <w:tcPr>
            <w:tcW w:w="1635" w:type="dxa"/>
            <w:vAlign w:val="center"/>
          </w:tcPr>
          <w:p w14:paraId="3C006A47"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926,033,878,000</w:t>
            </w:r>
          </w:p>
        </w:tc>
        <w:tc>
          <w:tcPr>
            <w:tcW w:w="1588" w:type="dxa"/>
            <w:vAlign w:val="center"/>
          </w:tcPr>
          <w:p w14:paraId="76F9F331"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856,115,160,336</w:t>
            </w:r>
          </w:p>
        </w:tc>
        <w:tc>
          <w:tcPr>
            <w:tcW w:w="1636" w:type="dxa"/>
            <w:vAlign w:val="center"/>
          </w:tcPr>
          <w:p w14:paraId="6DF390FD"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855,958,145,862</w:t>
            </w:r>
          </w:p>
        </w:tc>
        <w:tc>
          <w:tcPr>
            <w:tcW w:w="1411" w:type="dxa"/>
            <w:gridSpan w:val="2"/>
            <w:vAlign w:val="center"/>
          </w:tcPr>
          <w:p w14:paraId="340E3338" w14:textId="77777777" w:rsidR="00A21628" w:rsidRPr="00990662" w:rsidRDefault="00A21628" w:rsidP="00FB7BDD">
            <w:pPr>
              <w:autoSpaceDE w:val="0"/>
              <w:autoSpaceDN w:val="0"/>
              <w:adjustRightInd w:val="0"/>
              <w:ind w:right="28"/>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- 70,075,732,138</w:t>
            </w:r>
          </w:p>
        </w:tc>
        <w:tc>
          <w:tcPr>
            <w:tcW w:w="930" w:type="dxa"/>
            <w:vAlign w:val="center"/>
          </w:tcPr>
          <w:p w14:paraId="1FCFC82F"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- 7.57</w:t>
            </w:r>
          </w:p>
        </w:tc>
      </w:tr>
      <w:tr w:rsidR="00A21628" w:rsidRPr="00990662" w14:paraId="47B1E5B9"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69"/>
        </w:trPr>
        <w:tc>
          <w:tcPr>
            <w:tcW w:w="2725" w:type="dxa"/>
            <w:vAlign w:val="center"/>
          </w:tcPr>
          <w:p w14:paraId="789B9D66" w14:textId="77777777" w:rsidR="00A21628" w:rsidRPr="00990662" w:rsidRDefault="00A21628" w:rsidP="00FB7BDD">
            <w:pPr>
              <w:autoSpaceDE w:val="0"/>
              <w:autoSpaceDN w:val="0"/>
              <w:adjustRightInd w:val="0"/>
              <w:ind w:leftChars="100" w:left="240" w:right="57"/>
              <w:jc w:val="distribute"/>
              <w:rPr>
                <w:rFonts w:ascii="標楷體" w:eastAsia="標楷體" w:hAnsi="Times New Roman" w:cs="Times New Roman"/>
                <w:kern w:val="0"/>
                <w:sz w:val="20"/>
                <w:szCs w:val="20"/>
              </w:rPr>
            </w:pPr>
            <w:r w:rsidRPr="00990662">
              <w:rPr>
                <w:rFonts w:ascii="標楷體" w:eastAsia="標楷體" w:hAnsi="Times New Roman" w:cs="Times New Roman" w:hint="eastAsia"/>
                <w:noProof/>
                <w:kern w:val="0"/>
                <w:sz w:val="20"/>
                <w:szCs w:val="20"/>
              </w:rPr>
              <w:t>銷售成本</w:t>
            </w:r>
          </w:p>
        </w:tc>
        <w:tc>
          <w:tcPr>
            <w:tcW w:w="1635" w:type="dxa"/>
            <w:vAlign w:val="center"/>
          </w:tcPr>
          <w:p w14:paraId="04F255A2"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923,951,057,000</w:t>
            </w:r>
          </w:p>
        </w:tc>
        <w:tc>
          <w:tcPr>
            <w:tcW w:w="1588" w:type="dxa"/>
            <w:vAlign w:val="center"/>
          </w:tcPr>
          <w:p w14:paraId="5FCBE55E"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854,197,332,375</w:t>
            </w:r>
          </w:p>
        </w:tc>
        <w:tc>
          <w:tcPr>
            <w:tcW w:w="1636" w:type="dxa"/>
            <w:vAlign w:val="center"/>
          </w:tcPr>
          <w:p w14:paraId="2C2B25DC"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854,040,317,901</w:t>
            </w:r>
          </w:p>
        </w:tc>
        <w:tc>
          <w:tcPr>
            <w:tcW w:w="1411" w:type="dxa"/>
            <w:gridSpan w:val="2"/>
            <w:vAlign w:val="center"/>
          </w:tcPr>
          <w:p w14:paraId="0E58332E" w14:textId="77777777" w:rsidR="00A21628" w:rsidRPr="00990662" w:rsidRDefault="00A21628" w:rsidP="00FB7BDD">
            <w:pPr>
              <w:autoSpaceDE w:val="0"/>
              <w:autoSpaceDN w:val="0"/>
              <w:adjustRightInd w:val="0"/>
              <w:ind w:right="28"/>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- 69,910,739,099</w:t>
            </w:r>
          </w:p>
        </w:tc>
        <w:tc>
          <w:tcPr>
            <w:tcW w:w="930" w:type="dxa"/>
            <w:vAlign w:val="center"/>
          </w:tcPr>
          <w:p w14:paraId="68B01F69"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- 7.57</w:t>
            </w:r>
          </w:p>
        </w:tc>
      </w:tr>
      <w:tr w:rsidR="00A21628" w:rsidRPr="00990662" w14:paraId="567E3369"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69"/>
        </w:trPr>
        <w:tc>
          <w:tcPr>
            <w:tcW w:w="2725" w:type="dxa"/>
            <w:vAlign w:val="center"/>
          </w:tcPr>
          <w:p w14:paraId="0EC6B73D" w14:textId="77777777" w:rsidR="00A21628" w:rsidRPr="00990662" w:rsidRDefault="00A21628" w:rsidP="00FB7BDD">
            <w:pPr>
              <w:autoSpaceDE w:val="0"/>
              <w:autoSpaceDN w:val="0"/>
              <w:adjustRightInd w:val="0"/>
              <w:ind w:leftChars="100" w:left="240" w:right="57"/>
              <w:jc w:val="distribute"/>
              <w:rPr>
                <w:rFonts w:ascii="標楷體" w:eastAsia="標楷體" w:hAnsi="Times New Roman" w:cs="Times New Roman"/>
                <w:kern w:val="0"/>
                <w:sz w:val="20"/>
                <w:szCs w:val="20"/>
              </w:rPr>
            </w:pPr>
            <w:r w:rsidRPr="00990662">
              <w:rPr>
                <w:rFonts w:ascii="標楷體" w:eastAsia="標楷體" w:hAnsi="Times New Roman" w:cs="Times New Roman" w:hint="eastAsia"/>
                <w:noProof/>
                <w:kern w:val="0"/>
                <w:sz w:val="20"/>
                <w:szCs w:val="20"/>
              </w:rPr>
              <w:t>其他營業成本</w:t>
            </w:r>
          </w:p>
        </w:tc>
        <w:tc>
          <w:tcPr>
            <w:tcW w:w="1635" w:type="dxa"/>
            <w:vAlign w:val="center"/>
          </w:tcPr>
          <w:p w14:paraId="78704825"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2,082,821,000</w:t>
            </w:r>
          </w:p>
        </w:tc>
        <w:tc>
          <w:tcPr>
            <w:tcW w:w="1588" w:type="dxa"/>
            <w:vAlign w:val="center"/>
          </w:tcPr>
          <w:p w14:paraId="068C9AFF"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1,917,827,961</w:t>
            </w:r>
          </w:p>
        </w:tc>
        <w:tc>
          <w:tcPr>
            <w:tcW w:w="1636" w:type="dxa"/>
            <w:vAlign w:val="center"/>
          </w:tcPr>
          <w:p w14:paraId="5B22DD4F"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1,917,827,961</w:t>
            </w:r>
          </w:p>
        </w:tc>
        <w:tc>
          <w:tcPr>
            <w:tcW w:w="1411" w:type="dxa"/>
            <w:gridSpan w:val="2"/>
            <w:vAlign w:val="center"/>
          </w:tcPr>
          <w:p w14:paraId="63911423" w14:textId="77777777" w:rsidR="00A21628" w:rsidRPr="00990662" w:rsidRDefault="00A21628" w:rsidP="00FB7BDD">
            <w:pPr>
              <w:autoSpaceDE w:val="0"/>
              <w:autoSpaceDN w:val="0"/>
              <w:adjustRightInd w:val="0"/>
              <w:ind w:right="28"/>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- 164,993,039</w:t>
            </w:r>
          </w:p>
        </w:tc>
        <w:tc>
          <w:tcPr>
            <w:tcW w:w="930" w:type="dxa"/>
            <w:vAlign w:val="center"/>
          </w:tcPr>
          <w:p w14:paraId="4FBE66E5"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- 7.92</w:t>
            </w:r>
          </w:p>
        </w:tc>
      </w:tr>
      <w:tr w:rsidR="00A21628" w:rsidRPr="00990662" w14:paraId="344F89B3"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69"/>
        </w:trPr>
        <w:tc>
          <w:tcPr>
            <w:tcW w:w="2725" w:type="dxa"/>
            <w:vAlign w:val="center"/>
          </w:tcPr>
          <w:p w14:paraId="42872347" w14:textId="77777777" w:rsidR="00A21628" w:rsidRPr="00415300" w:rsidRDefault="00A21628" w:rsidP="00FB7BDD">
            <w:pPr>
              <w:autoSpaceDE w:val="0"/>
              <w:autoSpaceDN w:val="0"/>
              <w:adjustRightInd w:val="0"/>
              <w:ind w:left="57" w:right="57"/>
              <w:jc w:val="distribute"/>
              <w:rPr>
                <w:rFonts w:ascii="標楷體" w:eastAsia="標楷體" w:hAnsi="Times New Roman" w:cs="Times New Roman"/>
                <w:b/>
                <w:kern w:val="0"/>
                <w:szCs w:val="24"/>
              </w:rPr>
            </w:pPr>
            <w:r w:rsidRPr="00415300">
              <w:rPr>
                <w:rFonts w:ascii="標楷體" w:eastAsia="標楷體" w:hAnsi="Times New Roman" w:cs="Times New Roman" w:hint="eastAsia"/>
                <w:b/>
                <w:noProof/>
                <w:kern w:val="0"/>
                <w:szCs w:val="24"/>
              </w:rPr>
              <w:t>營業毛利（毛損）</w:t>
            </w:r>
          </w:p>
        </w:tc>
        <w:tc>
          <w:tcPr>
            <w:tcW w:w="1635" w:type="dxa"/>
            <w:vAlign w:val="center"/>
          </w:tcPr>
          <w:p w14:paraId="5561365B"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- 124,933,577,000</w:t>
            </w:r>
          </w:p>
        </w:tc>
        <w:tc>
          <w:tcPr>
            <w:tcW w:w="1588" w:type="dxa"/>
            <w:vAlign w:val="center"/>
          </w:tcPr>
          <w:p w14:paraId="0D6F198D"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- 6,549,389,692</w:t>
            </w:r>
          </w:p>
        </w:tc>
        <w:tc>
          <w:tcPr>
            <w:tcW w:w="1636" w:type="dxa"/>
            <w:vAlign w:val="center"/>
          </w:tcPr>
          <w:p w14:paraId="7A33FD8D"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- 6,392,375,218</w:t>
            </w:r>
          </w:p>
        </w:tc>
        <w:tc>
          <w:tcPr>
            <w:tcW w:w="1411" w:type="dxa"/>
            <w:gridSpan w:val="2"/>
            <w:vAlign w:val="center"/>
          </w:tcPr>
          <w:p w14:paraId="3793076E" w14:textId="77777777" w:rsidR="00A21628" w:rsidRPr="00990662" w:rsidRDefault="00A21628" w:rsidP="00FB7BDD">
            <w:pPr>
              <w:autoSpaceDE w:val="0"/>
              <w:autoSpaceDN w:val="0"/>
              <w:adjustRightInd w:val="0"/>
              <w:ind w:right="28"/>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118,541,201,782</w:t>
            </w:r>
          </w:p>
        </w:tc>
        <w:tc>
          <w:tcPr>
            <w:tcW w:w="930" w:type="dxa"/>
            <w:vAlign w:val="center"/>
          </w:tcPr>
          <w:p w14:paraId="1E90CE85"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- 94.88</w:t>
            </w:r>
          </w:p>
        </w:tc>
      </w:tr>
      <w:tr w:rsidR="00A21628" w:rsidRPr="00990662" w14:paraId="268F16AF"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69"/>
        </w:trPr>
        <w:tc>
          <w:tcPr>
            <w:tcW w:w="2725" w:type="dxa"/>
            <w:vAlign w:val="center"/>
          </w:tcPr>
          <w:p w14:paraId="6A627982" w14:textId="77777777" w:rsidR="00A21628" w:rsidRPr="00415300" w:rsidRDefault="00A21628" w:rsidP="00FB7BDD">
            <w:pPr>
              <w:autoSpaceDE w:val="0"/>
              <w:autoSpaceDN w:val="0"/>
              <w:adjustRightInd w:val="0"/>
              <w:ind w:left="57" w:right="57"/>
              <w:jc w:val="distribute"/>
              <w:rPr>
                <w:rFonts w:ascii="標楷體" w:eastAsia="標楷體" w:hAnsi="Times New Roman" w:cs="Times New Roman"/>
                <w:b/>
                <w:kern w:val="0"/>
                <w:szCs w:val="24"/>
              </w:rPr>
            </w:pPr>
            <w:r w:rsidRPr="00415300">
              <w:rPr>
                <w:rFonts w:ascii="標楷體" w:eastAsia="標楷體" w:hAnsi="Times New Roman" w:cs="Times New Roman" w:hint="eastAsia"/>
                <w:b/>
                <w:noProof/>
                <w:kern w:val="0"/>
                <w:szCs w:val="24"/>
              </w:rPr>
              <w:t>營業費用</w:t>
            </w:r>
          </w:p>
        </w:tc>
        <w:tc>
          <w:tcPr>
            <w:tcW w:w="1635" w:type="dxa"/>
            <w:vAlign w:val="center"/>
          </w:tcPr>
          <w:p w14:paraId="5EDC5621"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16,696,403,000</w:t>
            </w:r>
          </w:p>
        </w:tc>
        <w:tc>
          <w:tcPr>
            <w:tcW w:w="1588" w:type="dxa"/>
            <w:vAlign w:val="center"/>
          </w:tcPr>
          <w:p w14:paraId="45E10B07"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15,291,701,354</w:t>
            </w:r>
          </w:p>
        </w:tc>
        <w:tc>
          <w:tcPr>
            <w:tcW w:w="1636" w:type="dxa"/>
            <w:vAlign w:val="center"/>
          </w:tcPr>
          <w:p w14:paraId="6570D99E"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15,284,438,120</w:t>
            </w:r>
          </w:p>
        </w:tc>
        <w:tc>
          <w:tcPr>
            <w:tcW w:w="1411" w:type="dxa"/>
            <w:gridSpan w:val="2"/>
            <w:vAlign w:val="center"/>
          </w:tcPr>
          <w:p w14:paraId="35596694" w14:textId="77777777" w:rsidR="00A21628" w:rsidRPr="00990662" w:rsidRDefault="00A21628" w:rsidP="00FB7BDD">
            <w:pPr>
              <w:autoSpaceDE w:val="0"/>
              <w:autoSpaceDN w:val="0"/>
              <w:adjustRightInd w:val="0"/>
              <w:ind w:right="28"/>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- 1,411,964,880</w:t>
            </w:r>
          </w:p>
        </w:tc>
        <w:tc>
          <w:tcPr>
            <w:tcW w:w="930" w:type="dxa"/>
            <w:vAlign w:val="center"/>
          </w:tcPr>
          <w:p w14:paraId="41C10FFC"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- 8.46</w:t>
            </w:r>
          </w:p>
        </w:tc>
      </w:tr>
      <w:tr w:rsidR="00A21628" w:rsidRPr="00990662" w14:paraId="575FD011"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69"/>
        </w:trPr>
        <w:tc>
          <w:tcPr>
            <w:tcW w:w="2725" w:type="dxa"/>
            <w:vAlign w:val="center"/>
          </w:tcPr>
          <w:p w14:paraId="5A65ECC6" w14:textId="77777777" w:rsidR="00A21628" w:rsidRPr="00990662" w:rsidRDefault="00A21628" w:rsidP="00FB7BDD">
            <w:pPr>
              <w:autoSpaceDE w:val="0"/>
              <w:autoSpaceDN w:val="0"/>
              <w:adjustRightInd w:val="0"/>
              <w:ind w:leftChars="100" w:left="240" w:right="57"/>
              <w:jc w:val="distribute"/>
              <w:rPr>
                <w:rFonts w:ascii="標楷體" w:eastAsia="標楷體" w:hAnsi="Times New Roman" w:cs="Times New Roman"/>
                <w:kern w:val="0"/>
                <w:sz w:val="20"/>
                <w:szCs w:val="20"/>
              </w:rPr>
            </w:pPr>
            <w:r w:rsidRPr="00990662">
              <w:rPr>
                <w:rFonts w:ascii="標楷體" w:eastAsia="標楷體" w:hAnsi="Times New Roman" w:cs="Times New Roman" w:hint="eastAsia"/>
                <w:noProof/>
                <w:kern w:val="0"/>
                <w:sz w:val="20"/>
                <w:szCs w:val="20"/>
              </w:rPr>
              <w:t>業務費用</w:t>
            </w:r>
          </w:p>
        </w:tc>
        <w:tc>
          <w:tcPr>
            <w:tcW w:w="1635" w:type="dxa"/>
            <w:vAlign w:val="center"/>
          </w:tcPr>
          <w:p w14:paraId="1339406C"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8,201,168,000</w:t>
            </w:r>
          </w:p>
        </w:tc>
        <w:tc>
          <w:tcPr>
            <w:tcW w:w="1588" w:type="dxa"/>
            <w:vAlign w:val="center"/>
          </w:tcPr>
          <w:p w14:paraId="16693692"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7,281,251,673</w:t>
            </w:r>
          </w:p>
        </w:tc>
        <w:tc>
          <w:tcPr>
            <w:tcW w:w="1636" w:type="dxa"/>
            <w:vAlign w:val="center"/>
          </w:tcPr>
          <w:p w14:paraId="5D5F2F84"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7,281,251,673</w:t>
            </w:r>
          </w:p>
        </w:tc>
        <w:tc>
          <w:tcPr>
            <w:tcW w:w="1411" w:type="dxa"/>
            <w:gridSpan w:val="2"/>
            <w:vAlign w:val="center"/>
          </w:tcPr>
          <w:p w14:paraId="27AEC8CD" w14:textId="77777777" w:rsidR="00A21628" w:rsidRPr="00990662" w:rsidRDefault="00A21628" w:rsidP="00FB7BDD">
            <w:pPr>
              <w:autoSpaceDE w:val="0"/>
              <w:autoSpaceDN w:val="0"/>
              <w:adjustRightInd w:val="0"/>
              <w:ind w:right="28"/>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- 919,916,327</w:t>
            </w:r>
          </w:p>
        </w:tc>
        <w:tc>
          <w:tcPr>
            <w:tcW w:w="930" w:type="dxa"/>
            <w:vAlign w:val="center"/>
          </w:tcPr>
          <w:p w14:paraId="775A1EE3"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- 11.22</w:t>
            </w:r>
          </w:p>
        </w:tc>
      </w:tr>
      <w:tr w:rsidR="00A21628" w:rsidRPr="00990662" w14:paraId="3FFC66BB"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69"/>
        </w:trPr>
        <w:tc>
          <w:tcPr>
            <w:tcW w:w="2725" w:type="dxa"/>
            <w:vAlign w:val="center"/>
          </w:tcPr>
          <w:p w14:paraId="11BE01B5" w14:textId="77777777" w:rsidR="00A21628" w:rsidRPr="00990662" w:rsidRDefault="00A21628" w:rsidP="00FB7BDD">
            <w:pPr>
              <w:autoSpaceDE w:val="0"/>
              <w:autoSpaceDN w:val="0"/>
              <w:adjustRightInd w:val="0"/>
              <w:ind w:leftChars="100" w:left="240" w:right="57"/>
              <w:jc w:val="distribute"/>
              <w:rPr>
                <w:rFonts w:ascii="標楷體" w:eastAsia="標楷體" w:hAnsi="Times New Roman" w:cs="Times New Roman"/>
                <w:kern w:val="0"/>
                <w:sz w:val="20"/>
                <w:szCs w:val="20"/>
              </w:rPr>
            </w:pPr>
            <w:r w:rsidRPr="00990662">
              <w:rPr>
                <w:rFonts w:ascii="標楷體" w:eastAsia="標楷體" w:hAnsi="Times New Roman" w:cs="Times New Roman" w:hint="eastAsia"/>
                <w:noProof/>
                <w:kern w:val="0"/>
                <w:sz w:val="20"/>
                <w:szCs w:val="20"/>
              </w:rPr>
              <w:t>管理費用</w:t>
            </w:r>
          </w:p>
        </w:tc>
        <w:tc>
          <w:tcPr>
            <w:tcW w:w="1635" w:type="dxa"/>
            <w:vAlign w:val="center"/>
          </w:tcPr>
          <w:p w14:paraId="415434F3"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2,121,971,000</w:t>
            </w:r>
          </w:p>
        </w:tc>
        <w:tc>
          <w:tcPr>
            <w:tcW w:w="1588" w:type="dxa"/>
            <w:vAlign w:val="center"/>
          </w:tcPr>
          <w:p w14:paraId="568030F5"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2,063,472,711</w:t>
            </w:r>
          </w:p>
        </w:tc>
        <w:tc>
          <w:tcPr>
            <w:tcW w:w="1636" w:type="dxa"/>
            <w:vAlign w:val="center"/>
          </w:tcPr>
          <w:p w14:paraId="0EE30950"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2,056,209,477</w:t>
            </w:r>
          </w:p>
        </w:tc>
        <w:tc>
          <w:tcPr>
            <w:tcW w:w="1411" w:type="dxa"/>
            <w:gridSpan w:val="2"/>
            <w:vAlign w:val="center"/>
          </w:tcPr>
          <w:p w14:paraId="36E90187" w14:textId="77777777" w:rsidR="00A21628" w:rsidRPr="00990662" w:rsidRDefault="00A21628" w:rsidP="00FB7BDD">
            <w:pPr>
              <w:autoSpaceDE w:val="0"/>
              <w:autoSpaceDN w:val="0"/>
              <w:adjustRightInd w:val="0"/>
              <w:ind w:right="28"/>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- 65,761,523</w:t>
            </w:r>
          </w:p>
        </w:tc>
        <w:tc>
          <w:tcPr>
            <w:tcW w:w="930" w:type="dxa"/>
            <w:vAlign w:val="center"/>
          </w:tcPr>
          <w:p w14:paraId="23EC6C1D"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- 3.10</w:t>
            </w:r>
          </w:p>
        </w:tc>
      </w:tr>
      <w:tr w:rsidR="00A21628" w:rsidRPr="00990662" w14:paraId="15BC5F05"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69"/>
        </w:trPr>
        <w:tc>
          <w:tcPr>
            <w:tcW w:w="2725" w:type="dxa"/>
            <w:vAlign w:val="center"/>
          </w:tcPr>
          <w:p w14:paraId="50FDF7BD" w14:textId="77777777" w:rsidR="00A21628" w:rsidRPr="00990662" w:rsidRDefault="00A21628" w:rsidP="00FB7BDD">
            <w:pPr>
              <w:autoSpaceDE w:val="0"/>
              <w:autoSpaceDN w:val="0"/>
              <w:adjustRightInd w:val="0"/>
              <w:ind w:leftChars="100" w:left="240" w:right="57"/>
              <w:jc w:val="distribute"/>
              <w:rPr>
                <w:rFonts w:ascii="標楷體" w:eastAsia="標楷體" w:hAnsi="Times New Roman" w:cs="Times New Roman"/>
                <w:kern w:val="0"/>
                <w:sz w:val="20"/>
                <w:szCs w:val="20"/>
              </w:rPr>
            </w:pPr>
            <w:r w:rsidRPr="00990662">
              <w:rPr>
                <w:rFonts w:ascii="標楷體" w:eastAsia="標楷體" w:hAnsi="Times New Roman" w:cs="Times New Roman" w:hint="eastAsia"/>
                <w:noProof/>
                <w:kern w:val="0"/>
                <w:sz w:val="20"/>
                <w:szCs w:val="20"/>
              </w:rPr>
              <w:t>其他營業費用</w:t>
            </w:r>
          </w:p>
        </w:tc>
        <w:tc>
          <w:tcPr>
            <w:tcW w:w="1635" w:type="dxa"/>
            <w:vAlign w:val="center"/>
          </w:tcPr>
          <w:p w14:paraId="3A15E567"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6,373,264,000</w:t>
            </w:r>
          </w:p>
        </w:tc>
        <w:tc>
          <w:tcPr>
            <w:tcW w:w="1588" w:type="dxa"/>
            <w:vAlign w:val="center"/>
          </w:tcPr>
          <w:p w14:paraId="750E6ECA"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5,946,976,970</w:t>
            </w:r>
          </w:p>
        </w:tc>
        <w:tc>
          <w:tcPr>
            <w:tcW w:w="1636" w:type="dxa"/>
            <w:vAlign w:val="center"/>
          </w:tcPr>
          <w:p w14:paraId="45BD3B6F"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5,946,976,970</w:t>
            </w:r>
          </w:p>
        </w:tc>
        <w:tc>
          <w:tcPr>
            <w:tcW w:w="1411" w:type="dxa"/>
            <w:gridSpan w:val="2"/>
            <w:vAlign w:val="center"/>
          </w:tcPr>
          <w:p w14:paraId="079DFB80" w14:textId="77777777" w:rsidR="00A21628" w:rsidRPr="00990662" w:rsidRDefault="00A21628" w:rsidP="00FB7BDD">
            <w:pPr>
              <w:autoSpaceDE w:val="0"/>
              <w:autoSpaceDN w:val="0"/>
              <w:adjustRightInd w:val="0"/>
              <w:ind w:right="28"/>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- 426,287,030</w:t>
            </w:r>
          </w:p>
        </w:tc>
        <w:tc>
          <w:tcPr>
            <w:tcW w:w="930" w:type="dxa"/>
            <w:vAlign w:val="center"/>
          </w:tcPr>
          <w:p w14:paraId="52C61FBC"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- 6.69</w:t>
            </w:r>
          </w:p>
        </w:tc>
      </w:tr>
      <w:tr w:rsidR="00A21628" w:rsidRPr="00990662" w14:paraId="11425F66"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69"/>
        </w:trPr>
        <w:tc>
          <w:tcPr>
            <w:tcW w:w="2725" w:type="dxa"/>
            <w:vAlign w:val="center"/>
          </w:tcPr>
          <w:p w14:paraId="7695EF9F" w14:textId="77777777" w:rsidR="00A21628" w:rsidRPr="00415300" w:rsidRDefault="00A21628" w:rsidP="00FB7BDD">
            <w:pPr>
              <w:autoSpaceDE w:val="0"/>
              <w:autoSpaceDN w:val="0"/>
              <w:adjustRightInd w:val="0"/>
              <w:ind w:left="57" w:right="57"/>
              <w:jc w:val="distribute"/>
              <w:rPr>
                <w:rFonts w:ascii="標楷體" w:eastAsia="標楷體" w:hAnsi="Times New Roman" w:cs="Times New Roman"/>
                <w:b/>
                <w:kern w:val="0"/>
                <w:szCs w:val="24"/>
              </w:rPr>
            </w:pPr>
            <w:r w:rsidRPr="00415300">
              <w:rPr>
                <w:rFonts w:ascii="標楷體" w:eastAsia="標楷體" w:hAnsi="Times New Roman" w:cs="Times New Roman" w:hint="eastAsia"/>
                <w:b/>
                <w:noProof/>
                <w:kern w:val="0"/>
                <w:szCs w:val="24"/>
              </w:rPr>
              <w:t>營業利益（損失）</w:t>
            </w:r>
          </w:p>
        </w:tc>
        <w:tc>
          <w:tcPr>
            <w:tcW w:w="1635" w:type="dxa"/>
            <w:vAlign w:val="center"/>
          </w:tcPr>
          <w:p w14:paraId="7116986D"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- 141,629,980,000</w:t>
            </w:r>
          </w:p>
        </w:tc>
        <w:tc>
          <w:tcPr>
            <w:tcW w:w="1588" w:type="dxa"/>
            <w:vAlign w:val="center"/>
          </w:tcPr>
          <w:p w14:paraId="0AE27C92"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- 21,841,091,046</w:t>
            </w:r>
          </w:p>
        </w:tc>
        <w:tc>
          <w:tcPr>
            <w:tcW w:w="1636" w:type="dxa"/>
            <w:vAlign w:val="center"/>
          </w:tcPr>
          <w:p w14:paraId="2DD1A0F7"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- 21,676,813,338</w:t>
            </w:r>
          </w:p>
        </w:tc>
        <w:tc>
          <w:tcPr>
            <w:tcW w:w="1411" w:type="dxa"/>
            <w:gridSpan w:val="2"/>
            <w:vAlign w:val="center"/>
          </w:tcPr>
          <w:p w14:paraId="5E18F8D9" w14:textId="77777777" w:rsidR="00A21628" w:rsidRPr="00990662" w:rsidRDefault="00A21628" w:rsidP="00FB7BDD">
            <w:pPr>
              <w:autoSpaceDE w:val="0"/>
              <w:autoSpaceDN w:val="0"/>
              <w:adjustRightInd w:val="0"/>
              <w:ind w:right="28"/>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119,953,166,662</w:t>
            </w:r>
          </w:p>
        </w:tc>
        <w:tc>
          <w:tcPr>
            <w:tcW w:w="930" w:type="dxa"/>
            <w:vAlign w:val="center"/>
          </w:tcPr>
          <w:p w14:paraId="7F0F83DB"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- 84.69</w:t>
            </w:r>
          </w:p>
        </w:tc>
      </w:tr>
      <w:tr w:rsidR="00A21628" w:rsidRPr="00990662" w14:paraId="2EBBE332"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69"/>
        </w:trPr>
        <w:tc>
          <w:tcPr>
            <w:tcW w:w="2725" w:type="dxa"/>
            <w:vAlign w:val="center"/>
          </w:tcPr>
          <w:p w14:paraId="3A5282D4" w14:textId="77777777" w:rsidR="00A21628" w:rsidRPr="00415300" w:rsidRDefault="00A21628" w:rsidP="00FB7BDD">
            <w:pPr>
              <w:autoSpaceDE w:val="0"/>
              <w:autoSpaceDN w:val="0"/>
              <w:adjustRightInd w:val="0"/>
              <w:ind w:left="57" w:right="57"/>
              <w:jc w:val="distribute"/>
              <w:rPr>
                <w:rFonts w:ascii="標楷體" w:eastAsia="標楷體" w:hAnsi="Times New Roman" w:cs="Times New Roman"/>
                <w:b/>
                <w:kern w:val="0"/>
                <w:szCs w:val="24"/>
              </w:rPr>
            </w:pPr>
            <w:r w:rsidRPr="00415300">
              <w:rPr>
                <w:rFonts w:ascii="標楷體" w:eastAsia="標楷體" w:hAnsi="Times New Roman" w:cs="Times New Roman" w:hint="eastAsia"/>
                <w:b/>
                <w:noProof/>
                <w:kern w:val="0"/>
                <w:szCs w:val="24"/>
              </w:rPr>
              <w:t>營業外收入</w:t>
            </w:r>
          </w:p>
        </w:tc>
        <w:tc>
          <w:tcPr>
            <w:tcW w:w="1635" w:type="dxa"/>
            <w:vAlign w:val="center"/>
          </w:tcPr>
          <w:p w14:paraId="0A71D064"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17,503,205,000</w:t>
            </w:r>
          </w:p>
        </w:tc>
        <w:tc>
          <w:tcPr>
            <w:tcW w:w="1588" w:type="dxa"/>
            <w:vAlign w:val="center"/>
          </w:tcPr>
          <w:p w14:paraId="4B5449D8"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21,745,607,981</w:t>
            </w:r>
          </w:p>
        </w:tc>
        <w:tc>
          <w:tcPr>
            <w:tcW w:w="1636" w:type="dxa"/>
            <w:vAlign w:val="center"/>
          </w:tcPr>
          <w:p w14:paraId="7BA1C22D"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21,776,207,907</w:t>
            </w:r>
          </w:p>
        </w:tc>
        <w:tc>
          <w:tcPr>
            <w:tcW w:w="1411" w:type="dxa"/>
            <w:gridSpan w:val="2"/>
            <w:vAlign w:val="center"/>
          </w:tcPr>
          <w:p w14:paraId="07A328F8" w14:textId="77777777" w:rsidR="00A21628" w:rsidRPr="00990662" w:rsidRDefault="00A21628" w:rsidP="00FB7BDD">
            <w:pPr>
              <w:autoSpaceDE w:val="0"/>
              <w:autoSpaceDN w:val="0"/>
              <w:adjustRightInd w:val="0"/>
              <w:ind w:right="28"/>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4,273,002,907</w:t>
            </w:r>
          </w:p>
        </w:tc>
        <w:tc>
          <w:tcPr>
            <w:tcW w:w="930" w:type="dxa"/>
            <w:vAlign w:val="center"/>
          </w:tcPr>
          <w:p w14:paraId="196765DF"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24.41</w:t>
            </w:r>
          </w:p>
        </w:tc>
      </w:tr>
      <w:tr w:rsidR="00A21628" w:rsidRPr="00990662" w14:paraId="04FA6C71"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69"/>
        </w:trPr>
        <w:tc>
          <w:tcPr>
            <w:tcW w:w="2725" w:type="dxa"/>
            <w:vAlign w:val="center"/>
          </w:tcPr>
          <w:p w14:paraId="7907BE11" w14:textId="77777777" w:rsidR="00A21628" w:rsidRPr="00990662" w:rsidRDefault="00A21628" w:rsidP="00FB7BDD">
            <w:pPr>
              <w:autoSpaceDE w:val="0"/>
              <w:autoSpaceDN w:val="0"/>
              <w:adjustRightInd w:val="0"/>
              <w:ind w:leftChars="100" w:left="240" w:right="57"/>
              <w:jc w:val="distribute"/>
              <w:rPr>
                <w:rFonts w:ascii="標楷體" w:eastAsia="標楷體" w:hAnsi="Times New Roman" w:cs="Times New Roman"/>
                <w:kern w:val="0"/>
                <w:sz w:val="20"/>
                <w:szCs w:val="20"/>
              </w:rPr>
            </w:pPr>
            <w:r w:rsidRPr="00990662">
              <w:rPr>
                <w:rFonts w:ascii="標楷體" w:eastAsia="標楷體" w:hAnsi="Times New Roman" w:cs="Times New Roman" w:hint="eastAsia"/>
                <w:noProof/>
                <w:kern w:val="0"/>
                <w:sz w:val="20"/>
                <w:szCs w:val="20"/>
              </w:rPr>
              <w:t>財務收入</w:t>
            </w:r>
          </w:p>
        </w:tc>
        <w:tc>
          <w:tcPr>
            <w:tcW w:w="1635" w:type="dxa"/>
            <w:vAlign w:val="center"/>
          </w:tcPr>
          <w:p w14:paraId="39138843"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w:t>
            </w:r>
          </w:p>
        </w:tc>
        <w:tc>
          <w:tcPr>
            <w:tcW w:w="1588" w:type="dxa"/>
            <w:vAlign w:val="center"/>
          </w:tcPr>
          <w:p w14:paraId="3D5F565F"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4,724,100</w:t>
            </w:r>
          </w:p>
        </w:tc>
        <w:tc>
          <w:tcPr>
            <w:tcW w:w="1636" w:type="dxa"/>
            <w:vAlign w:val="center"/>
          </w:tcPr>
          <w:p w14:paraId="0D8140CC"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4,724,100</w:t>
            </w:r>
          </w:p>
        </w:tc>
        <w:tc>
          <w:tcPr>
            <w:tcW w:w="1411" w:type="dxa"/>
            <w:gridSpan w:val="2"/>
            <w:vAlign w:val="center"/>
          </w:tcPr>
          <w:p w14:paraId="329F941F" w14:textId="77777777" w:rsidR="00A21628" w:rsidRPr="00990662" w:rsidRDefault="00A21628" w:rsidP="00FB7BDD">
            <w:pPr>
              <w:autoSpaceDE w:val="0"/>
              <w:autoSpaceDN w:val="0"/>
              <w:adjustRightInd w:val="0"/>
              <w:ind w:right="28"/>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4,724,100</w:t>
            </w:r>
          </w:p>
        </w:tc>
        <w:tc>
          <w:tcPr>
            <w:tcW w:w="930" w:type="dxa"/>
            <w:vAlign w:val="center"/>
          </w:tcPr>
          <w:p w14:paraId="2F024413"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w:t>
            </w:r>
          </w:p>
        </w:tc>
      </w:tr>
      <w:tr w:rsidR="00A21628" w:rsidRPr="00990662" w14:paraId="1DDC52F7"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69"/>
        </w:trPr>
        <w:tc>
          <w:tcPr>
            <w:tcW w:w="2725" w:type="dxa"/>
            <w:vAlign w:val="center"/>
          </w:tcPr>
          <w:p w14:paraId="161ECEDF" w14:textId="77777777" w:rsidR="00A21628" w:rsidRPr="00990662" w:rsidRDefault="00A21628" w:rsidP="00FB7BDD">
            <w:pPr>
              <w:autoSpaceDE w:val="0"/>
              <w:autoSpaceDN w:val="0"/>
              <w:adjustRightInd w:val="0"/>
              <w:ind w:leftChars="100" w:left="240" w:right="57"/>
              <w:jc w:val="distribute"/>
              <w:rPr>
                <w:rFonts w:ascii="標楷體" w:eastAsia="標楷體" w:hAnsi="Times New Roman" w:cs="Times New Roman"/>
                <w:kern w:val="0"/>
                <w:sz w:val="20"/>
                <w:szCs w:val="20"/>
              </w:rPr>
            </w:pPr>
            <w:r w:rsidRPr="00990662">
              <w:rPr>
                <w:rFonts w:ascii="標楷體" w:eastAsia="標楷體" w:hAnsi="Times New Roman" w:cs="Times New Roman" w:hint="eastAsia"/>
                <w:noProof/>
                <w:kern w:val="0"/>
                <w:sz w:val="20"/>
                <w:szCs w:val="20"/>
              </w:rPr>
              <w:t>採用權益法認列之關聯企業及合資利益之份額</w:t>
            </w:r>
          </w:p>
        </w:tc>
        <w:tc>
          <w:tcPr>
            <w:tcW w:w="1635" w:type="dxa"/>
            <w:vAlign w:val="center"/>
          </w:tcPr>
          <w:p w14:paraId="36F2EDBF"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422,366,000</w:t>
            </w:r>
          </w:p>
        </w:tc>
        <w:tc>
          <w:tcPr>
            <w:tcW w:w="1588" w:type="dxa"/>
            <w:vAlign w:val="center"/>
          </w:tcPr>
          <w:p w14:paraId="20977CB9"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437,458,591</w:t>
            </w:r>
          </w:p>
        </w:tc>
        <w:tc>
          <w:tcPr>
            <w:tcW w:w="1636" w:type="dxa"/>
            <w:vAlign w:val="center"/>
          </w:tcPr>
          <w:p w14:paraId="6E9891DB"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468,058,517</w:t>
            </w:r>
          </w:p>
        </w:tc>
        <w:tc>
          <w:tcPr>
            <w:tcW w:w="1411" w:type="dxa"/>
            <w:gridSpan w:val="2"/>
            <w:vAlign w:val="center"/>
          </w:tcPr>
          <w:p w14:paraId="6E2077CA" w14:textId="77777777" w:rsidR="00A21628" w:rsidRPr="00990662" w:rsidRDefault="00A21628" w:rsidP="00FB7BDD">
            <w:pPr>
              <w:autoSpaceDE w:val="0"/>
              <w:autoSpaceDN w:val="0"/>
              <w:adjustRightInd w:val="0"/>
              <w:ind w:right="28"/>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45,692,517</w:t>
            </w:r>
          </w:p>
        </w:tc>
        <w:tc>
          <w:tcPr>
            <w:tcW w:w="930" w:type="dxa"/>
            <w:vAlign w:val="center"/>
          </w:tcPr>
          <w:p w14:paraId="6EA07CB0"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10.82</w:t>
            </w:r>
          </w:p>
        </w:tc>
      </w:tr>
      <w:tr w:rsidR="00A21628" w:rsidRPr="00990662" w14:paraId="1EE8D239"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69"/>
        </w:trPr>
        <w:tc>
          <w:tcPr>
            <w:tcW w:w="2725" w:type="dxa"/>
            <w:vAlign w:val="center"/>
          </w:tcPr>
          <w:p w14:paraId="28679E48" w14:textId="77777777" w:rsidR="00A21628" w:rsidRPr="00990662" w:rsidRDefault="00A21628" w:rsidP="00FB7BDD">
            <w:pPr>
              <w:autoSpaceDE w:val="0"/>
              <w:autoSpaceDN w:val="0"/>
              <w:adjustRightInd w:val="0"/>
              <w:ind w:leftChars="100" w:left="240" w:right="57"/>
              <w:jc w:val="distribute"/>
              <w:rPr>
                <w:rFonts w:ascii="標楷體" w:eastAsia="標楷體" w:hAnsi="Times New Roman" w:cs="Times New Roman"/>
                <w:kern w:val="0"/>
                <w:sz w:val="20"/>
                <w:szCs w:val="20"/>
              </w:rPr>
            </w:pPr>
            <w:r w:rsidRPr="00990662">
              <w:rPr>
                <w:rFonts w:ascii="標楷體" w:eastAsia="標楷體" w:hAnsi="Times New Roman" w:cs="Times New Roman" w:hint="eastAsia"/>
                <w:noProof/>
                <w:kern w:val="0"/>
                <w:sz w:val="20"/>
                <w:szCs w:val="20"/>
              </w:rPr>
              <w:t>其他營業外收入</w:t>
            </w:r>
          </w:p>
        </w:tc>
        <w:tc>
          <w:tcPr>
            <w:tcW w:w="1635" w:type="dxa"/>
            <w:vAlign w:val="center"/>
          </w:tcPr>
          <w:p w14:paraId="2A2FEDC0"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17,080,839,000</w:t>
            </w:r>
          </w:p>
        </w:tc>
        <w:tc>
          <w:tcPr>
            <w:tcW w:w="1588" w:type="dxa"/>
            <w:vAlign w:val="center"/>
          </w:tcPr>
          <w:p w14:paraId="0BC09E11"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21,303,425,290</w:t>
            </w:r>
          </w:p>
        </w:tc>
        <w:tc>
          <w:tcPr>
            <w:tcW w:w="1636" w:type="dxa"/>
            <w:vAlign w:val="center"/>
          </w:tcPr>
          <w:p w14:paraId="777CB84E"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21,303,425,290</w:t>
            </w:r>
          </w:p>
        </w:tc>
        <w:tc>
          <w:tcPr>
            <w:tcW w:w="1411" w:type="dxa"/>
            <w:gridSpan w:val="2"/>
            <w:vAlign w:val="center"/>
          </w:tcPr>
          <w:p w14:paraId="06B78924" w14:textId="77777777" w:rsidR="00A21628" w:rsidRPr="00990662" w:rsidRDefault="00A21628" w:rsidP="00FB7BDD">
            <w:pPr>
              <w:autoSpaceDE w:val="0"/>
              <w:autoSpaceDN w:val="0"/>
              <w:adjustRightInd w:val="0"/>
              <w:ind w:right="28"/>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4,222,586,290</w:t>
            </w:r>
          </w:p>
        </w:tc>
        <w:tc>
          <w:tcPr>
            <w:tcW w:w="930" w:type="dxa"/>
            <w:vAlign w:val="center"/>
          </w:tcPr>
          <w:p w14:paraId="4A14E6D8"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24.72</w:t>
            </w:r>
          </w:p>
        </w:tc>
      </w:tr>
      <w:tr w:rsidR="00A21628" w:rsidRPr="00990662" w14:paraId="170CD3A0"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69"/>
        </w:trPr>
        <w:tc>
          <w:tcPr>
            <w:tcW w:w="2725" w:type="dxa"/>
            <w:vAlign w:val="center"/>
          </w:tcPr>
          <w:p w14:paraId="64D5A1CE" w14:textId="77777777" w:rsidR="00A21628" w:rsidRPr="00415300" w:rsidRDefault="00A21628" w:rsidP="00FB7BDD">
            <w:pPr>
              <w:autoSpaceDE w:val="0"/>
              <w:autoSpaceDN w:val="0"/>
              <w:adjustRightInd w:val="0"/>
              <w:ind w:left="57" w:right="57"/>
              <w:jc w:val="distribute"/>
              <w:rPr>
                <w:rFonts w:ascii="標楷體" w:eastAsia="標楷體" w:hAnsi="Times New Roman" w:cs="Times New Roman"/>
                <w:b/>
                <w:kern w:val="0"/>
                <w:szCs w:val="24"/>
              </w:rPr>
            </w:pPr>
            <w:r w:rsidRPr="00415300">
              <w:rPr>
                <w:rFonts w:ascii="標楷體" w:eastAsia="標楷體" w:hAnsi="Times New Roman" w:cs="Times New Roman" w:hint="eastAsia"/>
                <w:b/>
                <w:noProof/>
                <w:kern w:val="0"/>
                <w:szCs w:val="24"/>
              </w:rPr>
              <w:t>營業外費用</w:t>
            </w:r>
          </w:p>
        </w:tc>
        <w:tc>
          <w:tcPr>
            <w:tcW w:w="1635" w:type="dxa"/>
            <w:vAlign w:val="center"/>
          </w:tcPr>
          <w:p w14:paraId="72AD5884"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39,349,473,000</w:t>
            </w:r>
          </w:p>
        </w:tc>
        <w:tc>
          <w:tcPr>
            <w:tcW w:w="1588" w:type="dxa"/>
            <w:vAlign w:val="center"/>
          </w:tcPr>
          <w:p w14:paraId="7F29A361"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39,327,779,870</w:t>
            </w:r>
          </w:p>
        </w:tc>
        <w:tc>
          <w:tcPr>
            <w:tcW w:w="1636" w:type="dxa"/>
            <w:vAlign w:val="center"/>
          </w:tcPr>
          <w:p w14:paraId="7B6DC1F0"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39,324,249,031</w:t>
            </w:r>
          </w:p>
        </w:tc>
        <w:tc>
          <w:tcPr>
            <w:tcW w:w="1411" w:type="dxa"/>
            <w:gridSpan w:val="2"/>
            <w:vAlign w:val="center"/>
          </w:tcPr>
          <w:p w14:paraId="3CB5FE36" w14:textId="77777777" w:rsidR="00A21628" w:rsidRPr="00990662" w:rsidRDefault="00A21628" w:rsidP="00FB7BDD">
            <w:pPr>
              <w:autoSpaceDE w:val="0"/>
              <w:autoSpaceDN w:val="0"/>
              <w:adjustRightInd w:val="0"/>
              <w:ind w:right="28"/>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- 25,223,969</w:t>
            </w:r>
          </w:p>
        </w:tc>
        <w:tc>
          <w:tcPr>
            <w:tcW w:w="930" w:type="dxa"/>
            <w:vAlign w:val="center"/>
          </w:tcPr>
          <w:p w14:paraId="2CE6385B"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- 0.06</w:t>
            </w:r>
          </w:p>
        </w:tc>
      </w:tr>
      <w:tr w:rsidR="00A21628" w:rsidRPr="00990662" w14:paraId="03F272DD"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69"/>
        </w:trPr>
        <w:tc>
          <w:tcPr>
            <w:tcW w:w="2725" w:type="dxa"/>
            <w:vAlign w:val="center"/>
          </w:tcPr>
          <w:p w14:paraId="621F6F6C" w14:textId="77777777" w:rsidR="00A21628" w:rsidRPr="00990662" w:rsidRDefault="00A21628" w:rsidP="00FB7BDD">
            <w:pPr>
              <w:autoSpaceDE w:val="0"/>
              <w:autoSpaceDN w:val="0"/>
              <w:adjustRightInd w:val="0"/>
              <w:ind w:leftChars="100" w:left="240" w:right="57"/>
              <w:jc w:val="distribute"/>
              <w:rPr>
                <w:rFonts w:ascii="標楷體" w:eastAsia="標楷體" w:hAnsi="Times New Roman" w:cs="Times New Roman"/>
                <w:kern w:val="0"/>
                <w:sz w:val="20"/>
                <w:szCs w:val="20"/>
              </w:rPr>
            </w:pPr>
            <w:r w:rsidRPr="00990662">
              <w:rPr>
                <w:rFonts w:ascii="標楷體" w:eastAsia="標楷體" w:hAnsi="Times New Roman" w:cs="Times New Roman" w:hint="eastAsia"/>
                <w:noProof/>
                <w:kern w:val="0"/>
                <w:sz w:val="20"/>
                <w:szCs w:val="20"/>
              </w:rPr>
              <w:t>財務成本</w:t>
            </w:r>
          </w:p>
        </w:tc>
        <w:tc>
          <w:tcPr>
            <w:tcW w:w="1635" w:type="dxa"/>
            <w:vAlign w:val="center"/>
          </w:tcPr>
          <w:p w14:paraId="6B027B51"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30,794,193,000</w:t>
            </w:r>
          </w:p>
        </w:tc>
        <w:tc>
          <w:tcPr>
            <w:tcW w:w="1588" w:type="dxa"/>
            <w:vAlign w:val="center"/>
          </w:tcPr>
          <w:p w14:paraId="5941C0A5"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30,039,214,657</w:t>
            </w:r>
          </w:p>
        </w:tc>
        <w:tc>
          <w:tcPr>
            <w:tcW w:w="1636" w:type="dxa"/>
            <w:vAlign w:val="center"/>
          </w:tcPr>
          <w:p w14:paraId="4A885B46"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30,039,214,657</w:t>
            </w:r>
          </w:p>
        </w:tc>
        <w:tc>
          <w:tcPr>
            <w:tcW w:w="1411" w:type="dxa"/>
            <w:gridSpan w:val="2"/>
            <w:vAlign w:val="center"/>
          </w:tcPr>
          <w:p w14:paraId="6C226465" w14:textId="77777777" w:rsidR="00A21628" w:rsidRPr="00990662" w:rsidRDefault="00A21628" w:rsidP="00FB7BDD">
            <w:pPr>
              <w:autoSpaceDE w:val="0"/>
              <w:autoSpaceDN w:val="0"/>
              <w:adjustRightInd w:val="0"/>
              <w:ind w:right="28"/>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- 754,978,343</w:t>
            </w:r>
          </w:p>
        </w:tc>
        <w:tc>
          <w:tcPr>
            <w:tcW w:w="930" w:type="dxa"/>
            <w:vAlign w:val="center"/>
          </w:tcPr>
          <w:p w14:paraId="7E7259F8"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- 2.45</w:t>
            </w:r>
          </w:p>
        </w:tc>
      </w:tr>
      <w:tr w:rsidR="00A21628" w:rsidRPr="00990662" w14:paraId="265401C4"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69"/>
        </w:trPr>
        <w:tc>
          <w:tcPr>
            <w:tcW w:w="2725" w:type="dxa"/>
            <w:vAlign w:val="center"/>
          </w:tcPr>
          <w:p w14:paraId="072D2DD4" w14:textId="77777777" w:rsidR="00A21628" w:rsidRPr="00990662" w:rsidRDefault="00A21628" w:rsidP="00FB7BDD">
            <w:pPr>
              <w:autoSpaceDE w:val="0"/>
              <w:autoSpaceDN w:val="0"/>
              <w:adjustRightInd w:val="0"/>
              <w:ind w:leftChars="100" w:left="240" w:right="57"/>
              <w:jc w:val="distribute"/>
              <w:rPr>
                <w:rFonts w:ascii="標楷體" w:eastAsia="標楷體" w:hAnsi="Times New Roman" w:cs="Times New Roman"/>
                <w:kern w:val="0"/>
                <w:sz w:val="20"/>
                <w:szCs w:val="20"/>
              </w:rPr>
            </w:pPr>
            <w:r w:rsidRPr="00990662">
              <w:rPr>
                <w:rFonts w:ascii="標楷體" w:eastAsia="標楷體" w:hAnsi="Times New Roman" w:cs="Times New Roman" w:hint="eastAsia"/>
                <w:noProof/>
                <w:kern w:val="0"/>
                <w:sz w:val="20"/>
                <w:szCs w:val="20"/>
              </w:rPr>
              <w:t>其他營業外費用</w:t>
            </w:r>
          </w:p>
        </w:tc>
        <w:tc>
          <w:tcPr>
            <w:tcW w:w="1635" w:type="dxa"/>
            <w:vAlign w:val="center"/>
          </w:tcPr>
          <w:p w14:paraId="6B43D190"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8,555,280,000</w:t>
            </w:r>
          </w:p>
        </w:tc>
        <w:tc>
          <w:tcPr>
            <w:tcW w:w="1588" w:type="dxa"/>
            <w:vAlign w:val="center"/>
          </w:tcPr>
          <w:p w14:paraId="23CB8051"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9,288,565,213</w:t>
            </w:r>
          </w:p>
        </w:tc>
        <w:tc>
          <w:tcPr>
            <w:tcW w:w="1636" w:type="dxa"/>
            <w:vAlign w:val="center"/>
          </w:tcPr>
          <w:p w14:paraId="510678C5"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9,285,034,374</w:t>
            </w:r>
          </w:p>
        </w:tc>
        <w:tc>
          <w:tcPr>
            <w:tcW w:w="1411" w:type="dxa"/>
            <w:gridSpan w:val="2"/>
            <w:vAlign w:val="center"/>
          </w:tcPr>
          <w:p w14:paraId="0053F324" w14:textId="77777777" w:rsidR="00A21628" w:rsidRPr="00990662" w:rsidRDefault="00A21628" w:rsidP="00FB7BDD">
            <w:pPr>
              <w:autoSpaceDE w:val="0"/>
              <w:autoSpaceDN w:val="0"/>
              <w:adjustRightInd w:val="0"/>
              <w:ind w:right="28"/>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729,754,374</w:t>
            </w:r>
          </w:p>
        </w:tc>
        <w:tc>
          <w:tcPr>
            <w:tcW w:w="930" w:type="dxa"/>
            <w:vAlign w:val="center"/>
          </w:tcPr>
          <w:p w14:paraId="2FA349D3"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kern w:val="0"/>
                <w:sz w:val="18"/>
                <w:szCs w:val="24"/>
              </w:rPr>
            </w:pPr>
            <w:r w:rsidRPr="00990662">
              <w:rPr>
                <w:rFonts w:ascii="新細明體" w:eastAsia="新細明體" w:hAnsi="新細明體" w:cs="Times New Roman"/>
                <w:noProof/>
                <w:kern w:val="0"/>
                <w:sz w:val="18"/>
                <w:szCs w:val="24"/>
              </w:rPr>
              <w:t>8.53</w:t>
            </w:r>
          </w:p>
        </w:tc>
      </w:tr>
      <w:tr w:rsidR="00A21628" w:rsidRPr="00990662" w14:paraId="46E9FB89"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55"/>
        </w:trPr>
        <w:tc>
          <w:tcPr>
            <w:tcW w:w="2725" w:type="dxa"/>
            <w:vAlign w:val="center"/>
          </w:tcPr>
          <w:p w14:paraId="7FD48375" w14:textId="77777777" w:rsidR="00A21628" w:rsidRPr="00415300" w:rsidRDefault="00A21628" w:rsidP="00FB7BDD">
            <w:pPr>
              <w:autoSpaceDE w:val="0"/>
              <w:autoSpaceDN w:val="0"/>
              <w:adjustRightInd w:val="0"/>
              <w:ind w:left="57" w:right="57"/>
              <w:jc w:val="distribute"/>
              <w:rPr>
                <w:rFonts w:ascii="標楷體" w:eastAsia="標楷體" w:hAnsi="Times New Roman" w:cs="Times New Roman"/>
                <w:b/>
                <w:kern w:val="0"/>
                <w:szCs w:val="24"/>
              </w:rPr>
            </w:pPr>
            <w:r w:rsidRPr="00415300">
              <w:rPr>
                <w:rFonts w:ascii="標楷體" w:eastAsia="標楷體" w:hAnsi="Times New Roman" w:cs="Times New Roman" w:hint="eastAsia"/>
                <w:b/>
                <w:noProof/>
                <w:kern w:val="0"/>
                <w:szCs w:val="24"/>
              </w:rPr>
              <w:t>營業外利益（損失）</w:t>
            </w:r>
          </w:p>
        </w:tc>
        <w:tc>
          <w:tcPr>
            <w:tcW w:w="1635" w:type="dxa"/>
            <w:vAlign w:val="center"/>
          </w:tcPr>
          <w:p w14:paraId="16C415BE"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- 21,846,268,000</w:t>
            </w:r>
          </w:p>
        </w:tc>
        <w:tc>
          <w:tcPr>
            <w:tcW w:w="1588" w:type="dxa"/>
            <w:vAlign w:val="center"/>
          </w:tcPr>
          <w:p w14:paraId="7B82E5C6"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- 17,582,171,889</w:t>
            </w:r>
          </w:p>
        </w:tc>
        <w:tc>
          <w:tcPr>
            <w:tcW w:w="1636" w:type="dxa"/>
            <w:vAlign w:val="center"/>
          </w:tcPr>
          <w:p w14:paraId="67B5CF45"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- 17,548,041,124</w:t>
            </w:r>
          </w:p>
        </w:tc>
        <w:tc>
          <w:tcPr>
            <w:tcW w:w="1411" w:type="dxa"/>
            <w:gridSpan w:val="2"/>
            <w:vAlign w:val="center"/>
          </w:tcPr>
          <w:p w14:paraId="44DD6B19" w14:textId="77777777" w:rsidR="00A21628" w:rsidRPr="00990662" w:rsidRDefault="00A21628" w:rsidP="00FB7BDD">
            <w:pPr>
              <w:autoSpaceDE w:val="0"/>
              <w:autoSpaceDN w:val="0"/>
              <w:adjustRightInd w:val="0"/>
              <w:ind w:right="28"/>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4,298,226,876</w:t>
            </w:r>
          </w:p>
        </w:tc>
        <w:tc>
          <w:tcPr>
            <w:tcW w:w="930" w:type="dxa"/>
            <w:vAlign w:val="center"/>
          </w:tcPr>
          <w:p w14:paraId="7D628089"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- 19.67</w:t>
            </w:r>
          </w:p>
        </w:tc>
      </w:tr>
      <w:tr w:rsidR="00A21628" w:rsidRPr="00990662" w14:paraId="10034AC1"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55"/>
        </w:trPr>
        <w:tc>
          <w:tcPr>
            <w:tcW w:w="2725" w:type="dxa"/>
            <w:vAlign w:val="center"/>
          </w:tcPr>
          <w:p w14:paraId="196382AD" w14:textId="77777777" w:rsidR="00A21628" w:rsidRPr="00415300" w:rsidRDefault="00A21628" w:rsidP="00FB7BDD">
            <w:pPr>
              <w:autoSpaceDE w:val="0"/>
              <w:autoSpaceDN w:val="0"/>
              <w:adjustRightInd w:val="0"/>
              <w:ind w:left="57" w:right="57"/>
              <w:jc w:val="distribute"/>
              <w:rPr>
                <w:rFonts w:ascii="標楷體" w:eastAsia="標楷體" w:hAnsi="Times New Roman" w:cs="Times New Roman"/>
                <w:b/>
                <w:kern w:val="0"/>
                <w:szCs w:val="24"/>
              </w:rPr>
            </w:pPr>
            <w:r w:rsidRPr="00415300">
              <w:rPr>
                <w:rFonts w:ascii="標楷體" w:eastAsia="標楷體" w:hAnsi="Times New Roman" w:cs="Times New Roman" w:hint="eastAsia"/>
                <w:b/>
                <w:noProof/>
                <w:kern w:val="0"/>
                <w:szCs w:val="24"/>
              </w:rPr>
              <w:t>稅前淨利（淨損）</w:t>
            </w:r>
          </w:p>
        </w:tc>
        <w:tc>
          <w:tcPr>
            <w:tcW w:w="1635" w:type="dxa"/>
            <w:vAlign w:val="center"/>
          </w:tcPr>
          <w:p w14:paraId="1998DA67"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- 163,476,248,000</w:t>
            </w:r>
          </w:p>
        </w:tc>
        <w:tc>
          <w:tcPr>
            <w:tcW w:w="1588" w:type="dxa"/>
            <w:vAlign w:val="center"/>
          </w:tcPr>
          <w:p w14:paraId="17FF53B3"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- 39,423,262,935</w:t>
            </w:r>
          </w:p>
        </w:tc>
        <w:tc>
          <w:tcPr>
            <w:tcW w:w="1636" w:type="dxa"/>
            <w:vAlign w:val="center"/>
          </w:tcPr>
          <w:p w14:paraId="393AA8EF"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- 39,224,854,462</w:t>
            </w:r>
          </w:p>
        </w:tc>
        <w:tc>
          <w:tcPr>
            <w:tcW w:w="1411" w:type="dxa"/>
            <w:gridSpan w:val="2"/>
            <w:vAlign w:val="center"/>
          </w:tcPr>
          <w:p w14:paraId="1A6FA76D" w14:textId="77777777" w:rsidR="00A21628" w:rsidRPr="00990662" w:rsidRDefault="00A21628" w:rsidP="00FB7BDD">
            <w:pPr>
              <w:autoSpaceDE w:val="0"/>
              <w:autoSpaceDN w:val="0"/>
              <w:adjustRightInd w:val="0"/>
              <w:ind w:right="28"/>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124,251,393,538</w:t>
            </w:r>
          </w:p>
        </w:tc>
        <w:tc>
          <w:tcPr>
            <w:tcW w:w="930" w:type="dxa"/>
            <w:vAlign w:val="center"/>
          </w:tcPr>
          <w:p w14:paraId="4876C8D4"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- 76.01</w:t>
            </w:r>
          </w:p>
        </w:tc>
      </w:tr>
      <w:tr w:rsidR="00A21628" w:rsidRPr="00990662" w14:paraId="6CC1B25F"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55"/>
        </w:trPr>
        <w:tc>
          <w:tcPr>
            <w:tcW w:w="2725" w:type="dxa"/>
            <w:vAlign w:val="center"/>
          </w:tcPr>
          <w:p w14:paraId="69578A81" w14:textId="77777777" w:rsidR="00A21628" w:rsidRPr="00415300" w:rsidRDefault="00A21628" w:rsidP="00FB7BDD">
            <w:pPr>
              <w:autoSpaceDE w:val="0"/>
              <w:autoSpaceDN w:val="0"/>
              <w:adjustRightInd w:val="0"/>
              <w:ind w:left="57" w:right="57"/>
              <w:jc w:val="distribute"/>
              <w:rPr>
                <w:rFonts w:ascii="標楷體" w:eastAsia="標楷體" w:hAnsi="Times New Roman" w:cs="Times New Roman"/>
                <w:b/>
                <w:kern w:val="0"/>
                <w:szCs w:val="24"/>
              </w:rPr>
            </w:pPr>
            <w:r w:rsidRPr="00415300">
              <w:rPr>
                <w:rFonts w:ascii="標楷體" w:eastAsia="標楷體" w:hAnsi="Times New Roman" w:cs="Times New Roman" w:hint="eastAsia"/>
                <w:b/>
                <w:noProof/>
                <w:kern w:val="0"/>
                <w:szCs w:val="24"/>
              </w:rPr>
              <w:t>所得稅費用（利益）</w:t>
            </w:r>
          </w:p>
        </w:tc>
        <w:tc>
          <w:tcPr>
            <w:tcW w:w="1635" w:type="dxa"/>
            <w:vAlign w:val="center"/>
          </w:tcPr>
          <w:p w14:paraId="5E696023"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hint="eastAsia"/>
                <w:b/>
                <w:noProof/>
                <w:kern w:val="0"/>
                <w:sz w:val="18"/>
                <w:szCs w:val="24"/>
              </w:rPr>
              <w:t>－</w:t>
            </w:r>
          </w:p>
        </w:tc>
        <w:tc>
          <w:tcPr>
            <w:tcW w:w="1588" w:type="dxa"/>
            <w:vAlign w:val="center"/>
          </w:tcPr>
          <w:p w14:paraId="0B9A006D"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1,888,014</w:t>
            </w:r>
          </w:p>
        </w:tc>
        <w:tc>
          <w:tcPr>
            <w:tcW w:w="1636" w:type="dxa"/>
            <w:vAlign w:val="center"/>
          </w:tcPr>
          <w:p w14:paraId="2E0F03AE"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2,236,517</w:t>
            </w:r>
          </w:p>
        </w:tc>
        <w:tc>
          <w:tcPr>
            <w:tcW w:w="1411" w:type="dxa"/>
            <w:gridSpan w:val="2"/>
            <w:vAlign w:val="center"/>
          </w:tcPr>
          <w:p w14:paraId="110CF8E4" w14:textId="77777777" w:rsidR="00A21628" w:rsidRPr="00990662" w:rsidRDefault="00A21628" w:rsidP="00FB7BDD">
            <w:pPr>
              <w:autoSpaceDE w:val="0"/>
              <w:autoSpaceDN w:val="0"/>
              <w:adjustRightInd w:val="0"/>
              <w:ind w:right="28"/>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2,236,517</w:t>
            </w:r>
          </w:p>
        </w:tc>
        <w:tc>
          <w:tcPr>
            <w:tcW w:w="930" w:type="dxa"/>
            <w:vAlign w:val="center"/>
          </w:tcPr>
          <w:p w14:paraId="39B4EBAA"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w:t>
            </w:r>
          </w:p>
        </w:tc>
      </w:tr>
      <w:tr w:rsidR="00A21628" w:rsidRPr="00990662" w14:paraId="40A84718"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355"/>
        </w:trPr>
        <w:tc>
          <w:tcPr>
            <w:tcW w:w="2725" w:type="dxa"/>
            <w:vAlign w:val="center"/>
          </w:tcPr>
          <w:p w14:paraId="5DE4C9A4" w14:textId="77777777" w:rsidR="00A21628" w:rsidRPr="00415300" w:rsidRDefault="00A21628" w:rsidP="00FB7BDD">
            <w:pPr>
              <w:autoSpaceDE w:val="0"/>
              <w:autoSpaceDN w:val="0"/>
              <w:adjustRightInd w:val="0"/>
              <w:ind w:left="57" w:right="57"/>
              <w:jc w:val="distribute"/>
              <w:rPr>
                <w:rFonts w:ascii="標楷體" w:eastAsia="標楷體" w:hAnsi="Times New Roman" w:cs="Times New Roman"/>
                <w:b/>
                <w:kern w:val="0"/>
                <w:szCs w:val="24"/>
              </w:rPr>
            </w:pPr>
            <w:r w:rsidRPr="00415300">
              <w:rPr>
                <w:rFonts w:ascii="標楷體" w:eastAsia="標楷體" w:hAnsi="Times New Roman" w:cs="Times New Roman" w:hint="eastAsia"/>
                <w:b/>
                <w:noProof/>
                <w:kern w:val="0"/>
                <w:szCs w:val="24"/>
              </w:rPr>
              <w:t>本期淨利（淨損）</w:t>
            </w:r>
          </w:p>
        </w:tc>
        <w:tc>
          <w:tcPr>
            <w:tcW w:w="1635" w:type="dxa"/>
            <w:vAlign w:val="center"/>
          </w:tcPr>
          <w:p w14:paraId="2D187E68"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- 163,476,248,000</w:t>
            </w:r>
          </w:p>
        </w:tc>
        <w:tc>
          <w:tcPr>
            <w:tcW w:w="1588" w:type="dxa"/>
            <w:vAlign w:val="center"/>
          </w:tcPr>
          <w:p w14:paraId="1FB62FDA"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- 39,425,150,949</w:t>
            </w:r>
          </w:p>
        </w:tc>
        <w:tc>
          <w:tcPr>
            <w:tcW w:w="1636" w:type="dxa"/>
            <w:vAlign w:val="center"/>
          </w:tcPr>
          <w:p w14:paraId="2B569065"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- 39,227,090,979</w:t>
            </w:r>
          </w:p>
        </w:tc>
        <w:tc>
          <w:tcPr>
            <w:tcW w:w="1411" w:type="dxa"/>
            <w:gridSpan w:val="2"/>
            <w:vAlign w:val="center"/>
          </w:tcPr>
          <w:p w14:paraId="32EE3022" w14:textId="77777777" w:rsidR="00A21628" w:rsidRPr="00990662" w:rsidRDefault="00A21628" w:rsidP="00FB7BDD">
            <w:pPr>
              <w:autoSpaceDE w:val="0"/>
              <w:autoSpaceDN w:val="0"/>
              <w:adjustRightInd w:val="0"/>
              <w:ind w:right="28"/>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124,249,157,021</w:t>
            </w:r>
          </w:p>
        </w:tc>
        <w:tc>
          <w:tcPr>
            <w:tcW w:w="930" w:type="dxa"/>
            <w:vAlign w:val="center"/>
          </w:tcPr>
          <w:p w14:paraId="76B96017" w14:textId="77777777" w:rsidR="00A21628" w:rsidRPr="00990662" w:rsidRDefault="00A21628" w:rsidP="00FB7BDD">
            <w:pPr>
              <w:autoSpaceDE w:val="0"/>
              <w:autoSpaceDN w:val="0"/>
              <w:adjustRightInd w:val="0"/>
              <w:ind w:left="57" w:right="57"/>
              <w:jc w:val="right"/>
              <w:rPr>
                <w:rFonts w:ascii="新細明體" w:eastAsia="新細明體" w:hAnsi="新細明體" w:cs="Times New Roman"/>
                <w:b/>
                <w:kern w:val="0"/>
                <w:sz w:val="18"/>
                <w:szCs w:val="24"/>
              </w:rPr>
            </w:pPr>
            <w:r w:rsidRPr="00990662">
              <w:rPr>
                <w:rFonts w:ascii="新細明體" w:eastAsia="新細明體" w:hAnsi="新細明體" w:cs="Times New Roman"/>
                <w:b/>
                <w:noProof/>
                <w:kern w:val="0"/>
                <w:sz w:val="18"/>
                <w:szCs w:val="24"/>
              </w:rPr>
              <w:t>- 76.00</w:t>
            </w:r>
          </w:p>
        </w:tc>
      </w:tr>
    </w:tbl>
    <w:p w14:paraId="12BC3D90" w14:textId="2D30011C" w:rsidR="00A21628" w:rsidRPr="00E90B72" w:rsidRDefault="00A21628" w:rsidP="00A21628">
      <w:pPr>
        <w:spacing w:line="220" w:lineRule="exact"/>
        <w:ind w:left="522" w:hangingChars="290" w:hanging="522"/>
        <w:jc w:val="both"/>
        <w:rPr>
          <w:rFonts w:ascii="標楷體" w:eastAsia="標楷體" w:hAnsi="標楷體" w:cs="Times New Roman"/>
          <w:sz w:val="18"/>
          <w:szCs w:val="32"/>
        </w:rPr>
      </w:pPr>
      <w:proofErr w:type="gramStart"/>
      <w:r w:rsidRPr="00E90B72">
        <w:rPr>
          <w:rFonts w:ascii="標楷體" w:eastAsia="標楷體" w:hAnsi="標楷體" w:cs="Times New Roman" w:hint="eastAsia"/>
          <w:sz w:val="18"/>
          <w:szCs w:val="18"/>
        </w:rPr>
        <w:t>註</w:t>
      </w:r>
      <w:proofErr w:type="gramEnd"/>
      <w:r w:rsidRPr="00E90B72">
        <w:rPr>
          <w:rFonts w:ascii="標楷體" w:eastAsia="標楷體" w:hAnsi="標楷體" w:cs="Times New Roman" w:hint="eastAsia"/>
          <w:sz w:val="18"/>
          <w:szCs w:val="18"/>
        </w:rPr>
        <w:t>：1.</w:t>
      </w:r>
      <w:r w:rsidRPr="00E90B72">
        <w:rPr>
          <w:rFonts w:ascii="標楷體" w:eastAsia="標楷體" w:hAnsi="標楷體" w:cs="Times New Roman" w:hint="eastAsia"/>
          <w:spacing w:val="2"/>
          <w:sz w:val="18"/>
          <w:szCs w:val="32"/>
        </w:rPr>
        <w:t>本期其他綜合損益3,</w:t>
      </w:r>
      <w:r w:rsidRPr="00E90B72">
        <w:rPr>
          <w:rFonts w:ascii="標楷體" w:eastAsia="標楷體" w:hAnsi="標楷體" w:cs="Times New Roman"/>
          <w:spacing w:val="2"/>
          <w:sz w:val="18"/>
          <w:szCs w:val="32"/>
        </w:rPr>
        <w:t>926</w:t>
      </w:r>
      <w:r w:rsidRPr="00E90B72">
        <w:rPr>
          <w:rFonts w:ascii="標楷體" w:eastAsia="標楷體" w:hAnsi="標楷體" w:cs="Times New Roman" w:hint="eastAsia"/>
          <w:spacing w:val="2"/>
          <w:sz w:val="18"/>
          <w:szCs w:val="32"/>
        </w:rPr>
        <w:t>,</w:t>
      </w:r>
      <w:r w:rsidRPr="00E90B72">
        <w:rPr>
          <w:rFonts w:ascii="標楷體" w:eastAsia="標楷體" w:hAnsi="標楷體" w:cs="Times New Roman"/>
          <w:spacing w:val="2"/>
          <w:sz w:val="18"/>
          <w:szCs w:val="32"/>
        </w:rPr>
        <w:t>482</w:t>
      </w:r>
      <w:r w:rsidRPr="00E90B72">
        <w:rPr>
          <w:rFonts w:ascii="標楷體" w:eastAsia="標楷體" w:hAnsi="標楷體" w:cs="Times New Roman" w:hint="eastAsia"/>
          <w:spacing w:val="2"/>
          <w:sz w:val="18"/>
          <w:szCs w:val="32"/>
        </w:rPr>
        <w:t>,</w:t>
      </w:r>
      <w:r w:rsidRPr="00E90B72">
        <w:rPr>
          <w:rFonts w:ascii="標楷體" w:eastAsia="標楷體" w:hAnsi="標楷體" w:cs="Times New Roman"/>
          <w:spacing w:val="2"/>
          <w:sz w:val="18"/>
          <w:szCs w:val="32"/>
        </w:rPr>
        <w:t>641</w:t>
      </w:r>
      <w:r w:rsidRPr="00E90B72">
        <w:rPr>
          <w:rFonts w:ascii="標楷體" w:eastAsia="標楷體" w:hAnsi="標楷體" w:cs="Times New Roman" w:hint="eastAsia"/>
          <w:spacing w:val="2"/>
          <w:sz w:val="18"/>
          <w:szCs w:val="32"/>
        </w:rPr>
        <w:t>元，包括確定福利計畫之再衡量數9,</w:t>
      </w:r>
      <w:r w:rsidRPr="00E90B72">
        <w:rPr>
          <w:rFonts w:ascii="標楷體" w:eastAsia="標楷體" w:hAnsi="標楷體" w:cs="Times New Roman"/>
          <w:spacing w:val="2"/>
          <w:sz w:val="18"/>
          <w:szCs w:val="32"/>
        </w:rPr>
        <w:t>054</w:t>
      </w:r>
      <w:r w:rsidRPr="00E90B72">
        <w:rPr>
          <w:rFonts w:ascii="標楷體" w:eastAsia="標楷體" w:hAnsi="標楷體" w:cs="Times New Roman" w:hint="eastAsia"/>
          <w:spacing w:val="2"/>
          <w:sz w:val="18"/>
          <w:szCs w:val="32"/>
        </w:rPr>
        <w:t>,</w:t>
      </w:r>
      <w:r w:rsidRPr="00E90B72">
        <w:rPr>
          <w:rFonts w:ascii="標楷體" w:eastAsia="標楷體" w:hAnsi="標楷體" w:cs="Times New Roman"/>
          <w:spacing w:val="2"/>
          <w:sz w:val="18"/>
          <w:szCs w:val="32"/>
        </w:rPr>
        <w:t>487</w:t>
      </w:r>
      <w:r w:rsidRPr="00E90B72">
        <w:rPr>
          <w:rFonts w:ascii="標楷體" w:eastAsia="標楷體" w:hAnsi="標楷體" w:cs="Times New Roman" w:hint="eastAsia"/>
          <w:spacing w:val="2"/>
          <w:sz w:val="18"/>
          <w:szCs w:val="32"/>
        </w:rPr>
        <w:t>元、不動產重估增值8</w:t>
      </w:r>
      <w:r w:rsidRPr="00E90B72">
        <w:rPr>
          <w:rFonts w:ascii="標楷體" w:eastAsia="標楷體" w:hAnsi="標楷體" w:cs="Times New Roman"/>
          <w:spacing w:val="2"/>
          <w:sz w:val="18"/>
          <w:szCs w:val="32"/>
        </w:rPr>
        <w:t>28</w:t>
      </w:r>
      <w:r w:rsidRPr="00E90B72">
        <w:rPr>
          <w:rFonts w:ascii="標楷體" w:eastAsia="標楷體" w:hAnsi="標楷體" w:cs="Times New Roman" w:hint="eastAsia"/>
          <w:spacing w:val="2"/>
          <w:sz w:val="18"/>
          <w:szCs w:val="32"/>
        </w:rPr>
        <w:t>,</w:t>
      </w:r>
      <w:r w:rsidRPr="00E90B72">
        <w:rPr>
          <w:rFonts w:ascii="標楷體" w:eastAsia="標楷體" w:hAnsi="標楷體" w:cs="Times New Roman"/>
          <w:spacing w:val="2"/>
          <w:sz w:val="18"/>
          <w:szCs w:val="32"/>
        </w:rPr>
        <w:t>910</w:t>
      </w:r>
      <w:r w:rsidRPr="00E90B72">
        <w:rPr>
          <w:rFonts w:ascii="標楷體" w:eastAsia="標楷體" w:hAnsi="標楷體" w:cs="Times New Roman" w:hint="eastAsia"/>
          <w:spacing w:val="2"/>
          <w:sz w:val="18"/>
          <w:szCs w:val="32"/>
        </w:rPr>
        <w:t>,</w:t>
      </w:r>
      <w:r w:rsidRPr="00E90B72">
        <w:rPr>
          <w:rFonts w:ascii="標楷體" w:eastAsia="標楷體" w:hAnsi="標楷體" w:cs="Times New Roman"/>
          <w:spacing w:val="2"/>
          <w:sz w:val="18"/>
          <w:szCs w:val="32"/>
        </w:rPr>
        <w:t>041</w:t>
      </w:r>
      <w:r w:rsidRPr="00E90B72">
        <w:rPr>
          <w:rFonts w:ascii="標楷體" w:eastAsia="標楷體" w:hAnsi="標楷體" w:cs="Times New Roman" w:hint="eastAsia"/>
          <w:spacing w:val="2"/>
          <w:sz w:val="18"/>
          <w:szCs w:val="32"/>
        </w:rPr>
        <w:t>元、</w:t>
      </w:r>
      <w:r w:rsidRPr="00E90B72">
        <w:rPr>
          <w:rFonts w:ascii="標楷體" w:eastAsia="標楷體" w:hAnsi="標楷體" w:cs="Times New Roman" w:hint="eastAsia"/>
          <w:spacing w:val="3"/>
          <w:sz w:val="18"/>
          <w:szCs w:val="32"/>
        </w:rPr>
        <w:t>採用權益法認列之關聯企業及合資之其他綜合損益之份</w:t>
      </w:r>
      <w:proofErr w:type="gramStart"/>
      <w:r w:rsidRPr="00E90B72">
        <w:rPr>
          <w:rFonts w:ascii="標楷體" w:eastAsia="標楷體" w:hAnsi="標楷體" w:cs="Times New Roman" w:hint="eastAsia"/>
          <w:spacing w:val="3"/>
          <w:sz w:val="18"/>
          <w:szCs w:val="32"/>
        </w:rPr>
        <w:t>額－不重</w:t>
      </w:r>
      <w:proofErr w:type="gramEnd"/>
      <w:r w:rsidRPr="00E90B72">
        <w:rPr>
          <w:rFonts w:ascii="標楷體" w:eastAsia="標楷體" w:hAnsi="標楷體" w:cs="Times New Roman" w:hint="eastAsia"/>
          <w:spacing w:val="3"/>
          <w:sz w:val="18"/>
          <w:szCs w:val="32"/>
        </w:rPr>
        <w:t>分類至損益之項目-</w:t>
      </w:r>
      <w:r w:rsidRPr="00E90B72">
        <w:rPr>
          <w:rFonts w:ascii="標楷體" w:eastAsia="標楷體" w:hAnsi="標楷體" w:cs="Times New Roman"/>
          <w:spacing w:val="3"/>
          <w:sz w:val="18"/>
          <w:szCs w:val="32"/>
        </w:rPr>
        <w:t>6</w:t>
      </w:r>
      <w:r w:rsidRPr="00E90B72">
        <w:rPr>
          <w:rFonts w:ascii="標楷體" w:eastAsia="標楷體" w:hAnsi="標楷體" w:cs="Times New Roman" w:hint="eastAsia"/>
          <w:spacing w:val="3"/>
          <w:sz w:val="18"/>
          <w:szCs w:val="32"/>
        </w:rPr>
        <w:t>,</w:t>
      </w:r>
      <w:r w:rsidRPr="00E90B72">
        <w:rPr>
          <w:rFonts w:ascii="標楷體" w:eastAsia="標楷體" w:hAnsi="標楷體" w:cs="Times New Roman"/>
          <w:spacing w:val="3"/>
          <w:sz w:val="18"/>
          <w:szCs w:val="32"/>
        </w:rPr>
        <w:t>957</w:t>
      </w:r>
      <w:r w:rsidRPr="00E90B72">
        <w:rPr>
          <w:rFonts w:ascii="標楷體" w:eastAsia="標楷體" w:hAnsi="標楷體" w:cs="Times New Roman" w:hint="eastAsia"/>
          <w:spacing w:val="3"/>
          <w:sz w:val="18"/>
          <w:szCs w:val="32"/>
        </w:rPr>
        <w:t>,</w:t>
      </w:r>
      <w:r w:rsidRPr="00E90B72">
        <w:rPr>
          <w:rFonts w:ascii="標楷體" w:eastAsia="標楷體" w:hAnsi="標楷體" w:cs="Times New Roman"/>
          <w:spacing w:val="3"/>
          <w:sz w:val="18"/>
          <w:szCs w:val="32"/>
        </w:rPr>
        <w:t>704</w:t>
      </w:r>
      <w:r w:rsidRPr="00E90B72">
        <w:rPr>
          <w:rFonts w:ascii="標楷體" w:eastAsia="標楷體" w:hAnsi="標楷體" w:cs="Times New Roman" w:hint="eastAsia"/>
          <w:spacing w:val="3"/>
          <w:sz w:val="18"/>
          <w:szCs w:val="32"/>
        </w:rPr>
        <w:t>元、透過其他綜合損益按公允價值衡量之權益工具投資損益3,</w:t>
      </w:r>
      <w:r w:rsidRPr="00E90B72">
        <w:rPr>
          <w:rFonts w:ascii="標楷體" w:eastAsia="標楷體" w:hAnsi="標楷體" w:cs="Times New Roman"/>
          <w:spacing w:val="3"/>
          <w:sz w:val="18"/>
          <w:szCs w:val="32"/>
        </w:rPr>
        <w:t>619</w:t>
      </w:r>
      <w:r w:rsidRPr="00E90B72">
        <w:rPr>
          <w:rFonts w:ascii="標楷體" w:eastAsia="標楷體" w:hAnsi="標楷體" w:cs="Times New Roman" w:hint="eastAsia"/>
          <w:spacing w:val="3"/>
          <w:sz w:val="18"/>
          <w:szCs w:val="32"/>
        </w:rPr>
        <w:t>,0</w:t>
      </w:r>
      <w:r w:rsidRPr="00E90B72">
        <w:rPr>
          <w:rFonts w:ascii="標楷體" w:eastAsia="標楷體" w:hAnsi="標楷體" w:cs="Times New Roman"/>
          <w:spacing w:val="3"/>
          <w:sz w:val="18"/>
          <w:szCs w:val="32"/>
        </w:rPr>
        <w:t>3</w:t>
      </w:r>
      <w:r w:rsidRPr="00E90B72">
        <w:rPr>
          <w:rFonts w:ascii="標楷體" w:eastAsia="標楷體" w:hAnsi="標楷體" w:cs="Times New Roman" w:hint="eastAsia"/>
          <w:spacing w:val="3"/>
          <w:sz w:val="18"/>
          <w:szCs w:val="32"/>
        </w:rPr>
        <w:t>0</w:t>
      </w:r>
      <w:r w:rsidRPr="00E90B72">
        <w:rPr>
          <w:rFonts w:ascii="標楷體" w:eastAsia="標楷體" w:hAnsi="標楷體" w:cs="Times New Roman"/>
          <w:spacing w:val="3"/>
          <w:sz w:val="18"/>
          <w:szCs w:val="32"/>
        </w:rPr>
        <w:t>,000</w:t>
      </w:r>
      <w:r w:rsidRPr="00E90B72">
        <w:rPr>
          <w:rFonts w:ascii="標楷體" w:eastAsia="標楷體" w:hAnsi="標楷體" w:cs="Times New Roman" w:hint="eastAsia"/>
          <w:spacing w:val="3"/>
          <w:sz w:val="18"/>
          <w:szCs w:val="32"/>
        </w:rPr>
        <w:t>元、與不重分類之項目相關之所得稅-</w:t>
      </w:r>
      <w:r w:rsidRPr="00E90B72">
        <w:rPr>
          <w:rFonts w:ascii="標楷體" w:eastAsia="標楷體" w:hAnsi="標楷體" w:cs="Times New Roman"/>
          <w:spacing w:val="3"/>
          <w:sz w:val="18"/>
          <w:szCs w:val="32"/>
        </w:rPr>
        <w:t>528</w:t>
      </w:r>
      <w:r w:rsidRPr="00E90B72">
        <w:rPr>
          <w:rFonts w:ascii="標楷體" w:eastAsia="標楷體" w:hAnsi="標楷體" w:cs="Times New Roman" w:hint="eastAsia"/>
          <w:spacing w:val="3"/>
          <w:sz w:val="18"/>
          <w:szCs w:val="32"/>
        </w:rPr>
        <w:t>,</w:t>
      </w:r>
      <w:r w:rsidRPr="00E90B72">
        <w:rPr>
          <w:rFonts w:ascii="標楷體" w:eastAsia="標楷體" w:hAnsi="標楷體" w:cs="Times New Roman"/>
          <w:spacing w:val="3"/>
          <w:sz w:val="18"/>
          <w:szCs w:val="32"/>
        </w:rPr>
        <w:t>228</w:t>
      </w:r>
      <w:r w:rsidRPr="00E90B72">
        <w:rPr>
          <w:rFonts w:ascii="標楷體" w:eastAsia="標楷體" w:hAnsi="標楷體" w:cs="Times New Roman" w:hint="eastAsia"/>
          <w:spacing w:val="3"/>
          <w:sz w:val="18"/>
          <w:szCs w:val="32"/>
        </w:rPr>
        <w:t>,</w:t>
      </w:r>
      <w:r w:rsidRPr="00E90B72">
        <w:rPr>
          <w:rFonts w:ascii="標楷體" w:eastAsia="標楷體" w:hAnsi="標楷體" w:cs="Times New Roman"/>
          <w:spacing w:val="3"/>
          <w:sz w:val="18"/>
          <w:szCs w:val="32"/>
        </w:rPr>
        <w:t>758</w:t>
      </w:r>
      <w:r w:rsidRPr="00E90B72">
        <w:rPr>
          <w:rFonts w:ascii="標楷體" w:eastAsia="標楷體" w:hAnsi="標楷體" w:cs="Times New Roman" w:hint="eastAsia"/>
          <w:spacing w:val="3"/>
          <w:sz w:val="18"/>
          <w:szCs w:val="32"/>
        </w:rPr>
        <w:t>元、採用權益法認列之關聯企業及合資之其他綜合損益之份額－可能重分類至損益之項目5,</w:t>
      </w:r>
      <w:r w:rsidRPr="00E90B72">
        <w:rPr>
          <w:rFonts w:ascii="標楷體" w:eastAsia="標楷體" w:hAnsi="標楷體" w:cs="Times New Roman"/>
          <w:spacing w:val="3"/>
          <w:sz w:val="18"/>
          <w:szCs w:val="32"/>
        </w:rPr>
        <w:t>312</w:t>
      </w:r>
      <w:r w:rsidRPr="00E90B72">
        <w:rPr>
          <w:rFonts w:ascii="標楷體" w:eastAsia="標楷體" w:hAnsi="標楷體" w:cs="Times New Roman" w:hint="eastAsia"/>
          <w:spacing w:val="3"/>
          <w:sz w:val="18"/>
          <w:szCs w:val="32"/>
        </w:rPr>
        <w:t>,0</w:t>
      </w:r>
      <w:r w:rsidRPr="00E90B72">
        <w:rPr>
          <w:rFonts w:ascii="標楷體" w:eastAsia="標楷體" w:hAnsi="標楷體" w:cs="Times New Roman"/>
          <w:spacing w:val="3"/>
          <w:sz w:val="18"/>
          <w:szCs w:val="32"/>
        </w:rPr>
        <w:t>17</w:t>
      </w:r>
      <w:r w:rsidRPr="00E90B72">
        <w:rPr>
          <w:rFonts w:ascii="標楷體" w:eastAsia="標楷體" w:hAnsi="標楷體" w:cs="Times New Roman" w:hint="eastAsia"/>
          <w:spacing w:val="3"/>
          <w:sz w:val="18"/>
          <w:szCs w:val="32"/>
        </w:rPr>
        <w:t>元、與可能重分類之項目相關之所得稅-</w:t>
      </w:r>
      <w:r w:rsidRPr="00E90B72">
        <w:rPr>
          <w:rFonts w:ascii="標楷體" w:eastAsia="標楷體" w:hAnsi="標楷體" w:cs="Times New Roman"/>
          <w:spacing w:val="3"/>
          <w:sz w:val="18"/>
          <w:szCs w:val="32"/>
        </w:rPr>
        <w:t>637</w:t>
      </w:r>
      <w:r w:rsidRPr="00E90B72">
        <w:rPr>
          <w:rFonts w:ascii="標楷體" w:eastAsia="標楷體" w:hAnsi="標楷體" w:cs="Times New Roman" w:hint="eastAsia"/>
          <w:spacing w:val="3"/>
          <w:sz w:val="18"/>
          <w:szCs w:val="32"/>
        </w:rPr>
        <w:t>,</w:t>
      </w:r>
      <w:r w:rsidRPr="00E90B72">
        <w:rPr>
          <w:rFonts w:ascii="標楷體" w:eastAsia="標楷體" w:hAnsi="標楷體" w:cs="Times New Roman"/>
          <w:spacing w:val="3"/>
          <w:sz w:val="18"/>
          <w:szCs w:val="32"/>
        </w:rPr>
        <w:t>4</w:t>
      </w:r>
      <w:r w:rsidRPr="00E90B72">
        <w:rPr>
          <w:rFonts w:ascii="標楷體" w:eastAsia="標楷體" w:hAnsi="標楷體" w:cs="Times New Roman" w:hint="eastAsia"/>
          <w:spacing w:val="3"/>
          <w:sz w:val="18"/>
          <w:szCs w:val="32"/>
        </w:rPr>
        <w:t>4</w:t>
      </w:r>
      <w:r w:rsidRPr="00E90B72">
        <w:rPr>
          <w:rFonts w:ascii="標楷體" w:eastAsia="標楷體" w:hAnsi="標楷體" w:cs="Times New Roman"/>
          <w:spacing w:val="3"/>
          <w:sz w:val="18"/>
          <w:szCs w:val="32"/>
        </w:rPr>
        <w:t>2</w:t>
      </w:r>
      <w:r w:rsidRPr="00E90B72">
        <w:rPr>
          <w:rFonts w:ascii="標楷體" w:eastAsia="標楷體" w:hAnsi="標楷體" w:cs="Times New Roman" w:hint="eastAsia"/>
          <w:spacing w:val="3"/>
          <w:sz w:val="18"/>
          <w:szCs w:val="32"/>
        </w:rPr>
        <w:t>元</w:t>
      </w:r>
      <w:r w:rsidRPr="00E90B72">
        <w:rPr>
          <w:rFonts w:ascii="標楷體" w:eastAsia="標楷體" w:hAnsi="標楷體" w:cs="Times New Roman" w:hint="eastAsia"/>
          <w:sz w:val="18"/>
          <w:szCs w:val="32"/>
        </w:rPr>
        <w:t>。</w:t>
      </w:r>
    </w:p>
    <w:p w14:paraId="5A92689F" w14:textId="1A029E2F" w:rsidR="00A21628" w:rsidRPr="00E90B72" w:rsidRDefault="00A21628" w:rsidP="00E90B72">
      <w:pPr>
        <w:spacing w:line="220" w:lineRule="exact"/>
        <w:ind w:leftChars="150" w:left="535" w:hangingChars="97" w:hanging="175"/>
        <w:jc w:val="both"/>
        <w:rPr>
          <w:rFonts w:ascii="新細明體" w:eastAsia="新細明體" w:hAnsi="新細明體" w:cs="新細明體"/>
          <w:b/>
          <w:bCs/>
          <w:color w:val="000000"/>
          <w:kern w:val="0"/>
          <w:sz w:val="28"/>
          <w:szCs w:val="28"/>
        </w:rPr>
      </w:pPr>
      <w:r w:rsidRPr="00E90B72">
        <w:rPr>
          <w:rFonts w:ascii="標楷體" w:eastAsia="標楷體" w:hAnsi="標楷體" w:cs="Times New Roman" w:hint="eastAsia"/>
          <w:sz w:val="18"/>
          <w:szCs w:val="24"/>
        </w:rPr>
        <w:t>2.</w:t>
      </w:r>
      <w:r w:rsidRPr="00E90B72">
        <w:rPr>
          <w:rFonts w:ascii="標楷體" w:eastAsia="標楷體" w:hAnsi="標楷體" w:cs="Times New Roman" w:hint="eastAsia"/>
          <w:sz w:val="18"/>
          <w:szCs w:val="32"/>
        </w:rPr>
        <w:t>台灣電力公司</w:t>
      </w:r>
      <w:proofErr w:type="gramStart"/>
      <w:r w:rsidRPr="00E90B72">
        <w:rPr>
          <w:rFonts w:ascii="標楷體" w:eastAsia="標楷體" w:hAnsi="標楷體" w:cs="Times New Roman" w:hint="eastAsia"/>
          <w:sz w:val="18"/>
          <w:szCs w:val="32"/>
        </w:rPr>
        <w:t>11</w:t>
      </w:r>
      <w:r w:rsidRPr="00E90B72">
        <w:rPr>
          <w:rFonts w:ascii="標楷體" w:eastAsia="標楷體" w:hAnsi="標楷體" w:cs="Times New Roman"/>
          <w:sz w:val="18"/>
          <w:szCs w:val="32"/>
        </w:rPr>
        <w:t>3</w:t>
      </w:r>
      <w:proofErr w:type="gramEnd"/>
      <w:r w:rsidRPr="00E90B72">
        <w:rPr>
          <w:rFonts w:ascii="標楷體" w:eastAsia="標楷體" w:hAnsi="標楷體" w:cs="Times New Roman" w:hint="eastAsia"/>
          <w:sz w:val="18"/>
          <w:szCs w:val="32"/>
        </w:rPr>
        <w:t>年度經營績效獎金預算依行政院核定國營事業經營績效獎金核算制度檢討報告編列，行政院彙編</w:t>
      </w:r>
      <w:proofErr w:type="gramStart"/>
      <w:r w:rsidRPr="00E90B72">
        <w:rPr>
          <w:rFonts w:ascii="標楷體" w:eastAsia="標楷體" w:hAnsi="標楷體" w:cs="Times New Roman" w:hint="eastAsia"/>
          <w:sz w:val="18"/>
          <w:szCs w:val="32"/>
        </w:rPr>
        <w:t>11</w:t>
      </w:r>
      <w:r w:rsidRPr="00E90B72">
        <w:rPr>
          <w:rFonts w:ascii="標楷體" w:eastAsia="標楷體" w:hAnsi="標楷體" w:cs="Times New Roman"/>
          <w:sz w:val="18"/>
          <w:szCs w:val="32"/>
        </w:rPr>
        <w:t>3</w:t>
      </w:r>
      <w:proofErr w:type="gramEnd"/>
      <w:r w:rsidRPr="00E90B72">
        <w:rPr>
          <w:rFonts w:ascii="標楷體" w:eastAsia="標楷體" w:hAnsi="標楷體" w:cs="Times New Roman" w:hint="eastAsia"/>
          <w:sz w:val="18"/>
          <w:szCs w:val="32"/>
        </w:rPr>
        <w:t>年度中央政府總決算附屬單位決算及綜計表（營業部分）按前開檢討報告及經濟部所屬事業機構用人費薪給管理要點，暨經濟部所屬事業經營績效獎金實施要點等規定暫列經營績效獎金8,631,291,707元，循例暫</w:t>
      </w:r>
      <w:proofErr w:type="gramStart"/>
      <w:r w:rsidRPr="00E90B72">
        <w:rPr>
          <w:rFonts w:ascii="標楷體" w:eastAsia="標楷體" w:hAnsi="標楷體" w:cs="Times New Roman" w:hint="eastAsia"/>
          <w:sz w:val="18"/>
          <w:szCs w:val="32"/>
        </w:rPr>
        <w:t>照列</w:t>
      </w:r>
      <w:proofErr w:type="gramEnd"/>
      <w:r w:rsidRPr="00E90B72">
        <w:rPr>
          <w:rFonts w:ascii="標楷體" w:eastAsia="標楷體" w:hAnsi="標楷體" w:cs="Times New Roman" w:hint="eastAsia"/>
          <w:sz w:val="18"/>
          <w:szCs w:val="32"/>
        </w:rPr>
        <w:t>，</w:t>
      </w:r>
      <w:proofErr w:type="gramStart"/>
      <w:r w:rsidRPr="00E90B72">
        <w:rPr>
          <w:rFonts w:ascii="標楷體" w:eastAsia="標楷體" w:hAnsi="標楷體" w:cs="Times New Roman" w:hint="eastAsia"/>
          <w:sz w:val="18"/>
          <w:szCs w:val="32"/>
        </w:rPr>
        <w:t>俟</w:t>
      </w:r>
      <w:proofErr w:type="gramEnd"/>
      <w:r w:rsidRPr="00E90B72">
        <w:rPr>
          <w:rFonts w:ascii="標楷體" w:eastAsia="標楷體" w:hAnsi="標楷體" w:cs="Times New Roman" w:hint="eastAsia"/>
          <w:sz w:val="18"/>
          <w:szCs w:val="32"/>
        </w:rPr>
        <w:t>主管機關專案審核定案後，依案辦理。</w:t>
      </w:r>
    </w:p>
    <w:p w14:paraId="3DC47527" w14:textId="6A4F7614" w:rsidR="00A21628" w:rsidRPr="00B66989" w:rsidRDefault="00A21628" w:rsidP="00E90B72">
      <w:pPr>
        <w:spacing w:line="220" w:lineRule="exact"/>
        <w:ind w:leftChars="150" w:left="535" w:hangingChars="97" w:hanging="175"/>
        <w:jc w:val="both"/>
        <w:rPr>
          <w:rFonts w:ascii="標楷體" w:eastAsia="標楷體" w:hAnsi="標楷體" w:cs="Times New Roman"/>
          <w:color w:val="FF0000"/>
          <w:sz w:val="18"/>
          <w:szCs w:val="24"/>
        </w:rPr>
      </w:pPr>
      <w:r w:rsidRPr="00B66989">
        <w:rPr>
          <w:rFonts w:ascii="標楷體" w:eastAsia="標楷體" w:hAnsi="標楷體" w:cs="Times New Roman" w:hint="eastAsia"/>
          <w:sz w:val="18"/>
          <w:szCs w:val="24"/>
        </w:rPr>
        <w:t>3.</w:t>
      </w:r>
      <w:r w:rsidR="00B66989" w:rsidRPr="0012460D">
        <w:rPr>
          <w:rFonts w:ascii="標楷體" w:eastAsia="標楷體" w:hAnsi="標楷體" w:cs="Times New Roman" w:hint="eastAsia"/>
          <w:spacing w:val="5"/>
          <w:sz w:val="18"/>
          <w:szCs w:val="24"/>
        </w:rPr>
        <w:t>台</w:t>
      </w:r>
      <w:r w:rsidRPr="0012460D">
        <w:rPr>
          <w:rFonts w:ascii="標楷體" w:eastAsia="標楷體" w:hAnsi="標楷體" w:cs="Times New Roman" w:hint="eastAsia"/>
          <w:spacing w:val="5"/>
          <w:sz w:val="18"/>
          <w:szCs w:val="24"/>
        </w:rPr>
        <w:t>灣電力公司</w:t>
      </w:r>
      <w:proofErr w:type="gramStart"/>
      <w:r w:rsidRPr="0012460D">
        <w:rPr>
          <w:rFonts w:ascii="標楷體" w:eastAsia="標楷體" w:hAnsi="標楷體" w:cs="Times New Roman" w:hint="eastAsia"/>
          <w:spacing w:val="5"/>
          <w:sz w:val="18"/>
          <w:szCs w:val="24"/>
        </w:rPr>
        <w:t>本期淨損</w:t>
      </w:r>
      <w:proofErr w:type="gramEnd"/>
      <w:r w:rsidRPr="0012460D">
        <w:rPr>
          <w:rFonts w:ascii="標楷體" w:eastAsia="標楷體" w:hAnsi="標楷體" w:cs="Times New Roman" w:hint="eastAsia"/>
          <w:spacing w:val="5"/>
          <w:sz w:val="18"/>
          <w:szCs w:val="24"/>
        </w:rPr>
        <w:t>3</w:t>
      </w:r>
      <w:r w:rsidRPr="0012460D">
        <w:rPr>
          <w:rFonts w:ascii="標楷體" w:eastAsia="標楷體" w:hAnsi="標楷體" w:cs="Times New Roman"/>
          <w:spacing w:val="5"/>
          <w:sz w:val="18"/>
          <w:szCs w:val="24"/>
        </w:rPr>
        <w:t>9,227,090,979</w:t>
      </w:r>
      <w:r w:rsidRPr="0012460D">
        <w:rPr>
          <w:rFonts w:ascii="標楷體" w:eastAsia="標楷體" w:hAnsi="標楷體" w:cs="Times New Roman" w:hint="eastAsia"/>
          <w:spacing w:val="5"/>
          <w:sz w:val="18"/>
          <w:szCs w:val="24"/>
        </w:rPr>
        <w:t>元，除以加權平均流通在外普通股股數5</w:t>
      </w:r>
      <w:r w:rsidRPr="0012460D">
        <w:rPr>
          <w:rFonts w:ascii="標楷體" w:eastAsia="標楷體" w:hAnsi="標楷體" w:cs="Times New Roman"/>
          <w:spacing w:val="5"/>
          <w:sz w:val="18"/>
          <w:szCs w:val="24"/>
        </w:rPr>
        <w:t>4,444,535,519</w:t>
      </w:r>
      <w:r w:rsidRPr="0012460D">
        <w:rPr>
          <w:rFonts w:ascii="標楷體" w:eastAsia="標楷體" w:hAnsi="標楷體" w:cs="Times New Roman" w:hint="eastAsia"/>
          <w:spacing w:val="5"/>
          <w:sz w:val="18"/>
          <w:szCs w:val="24"/>
        </w:rPr>
        <w:t>股後，基本每股虧損</w:t>
      </w:r>
      <w:r w:rsidRPr="00B66989">
        <w:rPr>
          <w:rFonts w:ascii="標楷體" w:eastAsia="標楷體" w:hAnsi="標楷體" w:cs="Times New Roman" w:hint="eastAsia"/>
          <w:sz w:val="18"/>
          <w:szCs w:val="24"/>
        </w:rPr>
        <w:t>0.</w:t>
      </w:r>
      <w:r w:rsidRPr="00B66989">
        <w:rPr>
          <w:rFonts w:ascii="標楷體" w:eastAsia="標楷體" w:hAnsi="標楷體" w:cs="Times New Roman"/>
          <w:sz w:val="18"/>
          <w:szCs w:val="24"/>
        </w:rPr>
        <w:t>72</w:t>
      </w:r>
      <w:r w:rsidRPr="00B66989">
        <w:rPr>
          <w:rFonts w:ascii="標楷體" w:eastAsia="標楷體" w:hAnsi="標楷體" w:cs="Times New Roman" w:hint="eastAsia"/>
          <w:sz w:val="18"/>
          <w:szCs w:val="24"/>
        </w:rPr>
        <w:t>元。</w:t>
      </w:r>
    </w:p>
    <w:p w14:paraId="34CF2765" w14:textId="77777777" w:rsidR="00A21628" w:rsidRPr="00E90B72" w:rsidRDefault="00A21628" w:rsidP="00E90B72">
      <w:pPr>
        <w:spacing w:line="220" w:lineRule="exact"/>
        <w:ind w:leftChars="150" w:left="535" w:hangingChars="97" w:hanging="175"/>
        <w:jc w:val="both"/>
        <w:rPr>
          <w:rFonts w:ascii="標楷體" w:eastAsia="標楷體" w:hAnsi="標楷體" w:cs="Times New Roman"/>
          <w:color w:val="FF0000"/>
          <w:sz w:val="18"/>
          <w:szCs w:val="24"/>
        </w:rPr>
      </w:pPr>
      <w:r w:rsidRPr="00E90B72">
        <w:rPr>
          <w:rFonts w:ascii="標楷體" w:eastAsia="標楷體" w:hAnsi="標楷體" w:cs="Times New Roman" w:hint="eastAsia"/>
          <w:sz w:val="18"/>
          <w:szCs w:val="24"/>
        </w:rPr>
        <w:t>4</w:t>
      </w:r>
      <w:r w:rsidRPr="00E90B72">
        <w:rPr>
          <w:rFonts w:ascii="標楷體" w:eastAsia="標楷體" w:hAnsi="標楷體" w:cs="Times New Roman"/>
          <w:sz w:val="18"/>
          <w:szCs w:val="24"/>
        </w:rPr>
        <w:t>.</w:t>
      </w:r>
      <w:r w:rsidRPr="00D35042">
        <w:rPr>
          <w:rFonts w:ascii="標楷體" w:eastAsia="標楷體" w:hAnsi="標楷體" w:cs="Times New Roman"/>
          <w:spacing w:val="2"/>
          <w:sz w:val="18"/>
          <w:szCs w:val="24"/>
        </w:rPr>
        <w:t>其他營業外</w:t>
      </w:r>
      <w:proofErr w:type="gramStart"/>
      <w:r w:rsidRPr="00D35042">
        <w:rPr>
          <w:rFonts w:ascii="標楷體" w:eastAsia="標楷體" w:hAnsi="標楷體" w:cs="Times New Roman"/>
          <w:spacing w:val="2"/>
          <w:sz w:val="18"/>
          <w:szCs w:val="24"/>
        </w:rPr>
        <w:t>費用含認列</w:t>
      </w:r>
      <w:proofErr w:type="gramEnd"/>
      <w:r w:rsidRPr="00D35042">
        <w:rPr>
          <w:rFonts w:ascii="標楷體" w:eastAsia="標楷體" w:hAnsi="標楷體" w:cs="Times New Roman"/>
          <w:spacing w:val="2"/>
          <w:sz w:val="18"/>
          <w:szCs w:val="24"/>
        </w:rPr>
        <w:t>資產減</w:t>
      </w:r>
      <w:proofErr w:type="gramStart"/>
      <w:r w:rsidRPr="00D35042">
        <w:rPr>
          <w:rFonts w:ascii="標楷體" w:eastAsia="標楷體" w:hAnsi="標楷體" w:cs="Times New Roman"/>
          <w:spacing w:val="2"/>
          <w:sz w:val="18"/>
          <w:szCs w:val="24"/>
        </w:rPr>
        <w:t>損</w:t>
      </w:r>
      <w:proofErr w:type="gramEnd"/>
      <w:r w:rsidRPr="00D35042">
        <w:rPr>
          <w:rFonts w:ascii="標楷體" w:eastAsia="標楷體" w:hAnsi="標楷體" w:cs="Times New Roman"/>
          <w:spacing w:val="2"/>
          <w:sz w:val="18"/>
          <w:szCs w:val="24"/>
        </w:rPr>
        <w:t>損失</w:t>
      </w:r>
      <w:r w:rsidRPr="00D35042">
        <w:rPr>
          <w:rFonts w:ascii="標楷體" w:eastAsia="標楷體" w:hAnsi="標楷體" w:cs="Times New Roman" w:hint="eastAsia"/>
          <w:spacing w:val="2"/>
          <w:sz w:val="18"/>
          <w:szCs w:val="24"/>
        </w:rPr>
        <w:t>8</w:t>
      </w:r>
      <w:r w:rsidRPr="00D35042">
        <w:rPr>
          <w:rFonts w:ascii="標楷體" w:eastAsia="標楷體" w:hAnsi="標楷體" w:cs="Times New Roman"/>
          <w:spacing w:val="2"/>
          <w:sz w:val="18"/>
          <w:szCs w:val="24"/>
        </w:rPr>
        <w:t>,800,282元</w:t>
      </w:r>
      <w:r w:rsidRPr="00D35042">
        <w:rPr>
          <w:rFonts w:ascii="標楷體" w:eastAsia="標楷體" w:hAnsi="標楷體" w:cs="Times New Roman" w:hint="eastAsia"/>
          <w:spacing w:val="2"/>
          <w:sz w:val="18"/>
          <w:szCs w:val="24"/>
        </w:rPr>
        <w:t>。</w:t>
      </w:r>
    </w:p>
    <w:p w14:paraId="763707CC" w14:textId="725C7E54" w:rsidR="00F32046" w:rsidRDefault="00A21628" w:rsidP="00E90B72">
      <w:pPr>
        <w:overflowPunct w:val="0"/>
        <w:spacing w:line="220" w:lineRule="exact"/>
        <w:ind w:leftChars="150" w:left="535" w:hangingChars="97" w:hanging="175"/>
        <w:jc w:val="both"/>
        <w:rPr>
          <w:rFonts w:hAnsi="標楷體"/>
          <w:sz w:val="22"/>
        </w:rPr>
      </w:pPr>
      <w:r w:rsidRPr="00E90B72">
        <w:rPr>
          <w:rFonts w:ascii="標楷體" w:eastAsia="標楷體" w:hAnsi="標楷體" w:cs="Times New Roman"/>
          <w:sz w:val="18"/>
          <w:szCs w:val="24"/>
        </w:rPr>
        <w:t>5</w:t>
      </w:r>
      <w:r w:rsidRPr="00E90B72">
        <w:rPr>
          <w:rFonts w:ascii="標楷體" w:eastAsia="標楷體" w:hAnsi="標楷體" w:cs="Times New Roman" w:hint="eastAsia"/>
          <w:sz w:val="18"/>
          <w:szCs w:val="24"/>
        </w:rPr>
        <w:t>.</w:t>
      </w:r>
      <w:r w:rsidRPr="00D35042">
        <w:rPr>
          <w:rFonts w:ascii="標楷體" w:eastAsia="標楷體" w:hAnsi="標楷體" w:cs="Times New Roman" w:hint="eastAsia"/>
          <w:spacing w:val="2"/>
          <w:sz w:val="18"/>
          <w:szCs w:val="24"/>
        </w:rPr>
        <w:t>稅前淨損3</w:t>
      </w:r>
      <w:r w:rsidRPr="00D35042">
        <w:rPr>
          <w:rFonts w:ascii="標楷體" w:eastAsia="標楷體" w:hAnsi="標楷體" w:cs="Times New Roman"/>
          <w:spacing w:val="2"/>
          <w:sz w:val="18"/>
          <w:szCs w:val="24"/>
        </w:rPr>
        <w:t>9,224,854,462</w:t>
      </w:r>
      <w:r w:rsidRPr="00D35042">
        <w:rPr>
          <w:rFonts w:ascii="標楷體" w:eastAsia="標楷體" w:hAnsi="標楷體" w:cs="Times New Roman" w:hint="eastAsia"/>
          <w:spacing w:val="2"/>
          <w:sz w:val="18"/>
          <w:szCs w:val="24"/>
        </w:rPr>
        <w:t>元，扣除稅法規定不予認列之費用等項目1</w:t>
      </w:r>
      <w:r w:rsidRPr="00D35042">
        <w:rPr>
          <w:rFonts w:ascii="標楷體" w:eastAsia="標楷體" w:hAnsi="標楷體" w:cs="Times New Roman"/>
          <w:spacing w:val="2"/>
          <w:sz w:val="18"/>
          <w:szCs w:val="24"/>
        </w:rPr>
        <w:t>7,501,080,607</w:t>
      </w:r>
      <w:r w:rsidRPr="00D35042">
        <w:rPr>
          <w:rFonts w:ascii="標楷體" w:eastAsia="標楷體" w:hAnsi="標楷體" w:cs="Times New Roman" w:hint="eastAsia"/>
          <w:spacing w:val="2"/>
          <w:sz w:val="18"/>
          <w:szCs w:val="24"/>
        </w:rPr>
        <w:t>元，及加計折舊與公保超額年金等項目所產生之差異數1</w:t>
      </w:r>
      <w:r w:rsidRPr="00D35042">
        <w:rPr>
          <w:rFonts w:ascii="標楷體" w:eastAsia="標楷體" w:hAnsi="標楷體" w:cs="Times New Roman"/>
          <w:spacing w:val="2"/>
          <w:sz w:val="18"/>
          <w:szCs w:val="24"/>
        </w:rPr>
        <w:t>,142,212,108</w:t>
      </w:r>
      <w:r w:rsidRPr="00D35042">
        <w:rPr>
          <w:rFonts w:ascii="標楷體" w:eastAsia="標楷體" w:hAnsi="標楷體" w:cs="Times New Roman" w:hint="eastAsia"/>
          <w:spacing w:val="2"/>
          <w:sz w:val="18"/>
          <w:szCs w:val="24"/>
        </w:rPr>
        <w:t>元，無課稅所得及應繳納所得稅。遞延所得稅資產（負債）淨變動等項目之所得稅利益2</w:t>
      </w:r>
      <w:r w:rsidRPr="00D35042">
        <w:rPr>
          <w:rFonts w:ascii="標楷體" w:eastAsia="標楷體" w:hAnsi="標楷體" w:cs="Times New Roman"/>
          <w:spacing w:val="2"/>
          <w:sz w:val="18"/>
          <w:szCs w:val="24"/>
        </w:rPr>
        <w:t>28,442,421</w:t>
      </w:r>
      <w:r w:rsidRPr="00D35042">
        <w:rPr>
          <w:rFonts w:ascii="標楷體" w:eastAsia="標楷體" w:hAnsi="標楷體" w:cs="Times New Roman" w:hint="eastAsia"/>
          <w:spacing w:val="2"/>
          <w:sz w:val="18"/>
          <w:szCs w:val="24"/>
        </w:rPr>
        <w:t>元，扣除繳</w:t>
      </w:r>
      <w:r w:rsidRPr="00D35042">
        <w:rPr>
          <w:rFonts w:ascii="標楷體" w:eastAsia="標楷體" w:hAnsi="標楷體" w:cs="Times New Roman"/>
          <w:spacing w:val="2"/>
          <w:sz w:val="18"/>
          <w:szCs w:val="24"/>
        </w:rPr>
        <w:t>納</w:t>
      </w:r>
      <w:r w:rsidRPr="00D35042">
        <w:rPr>
          <w:rFonts w:ascii="標楷體" w:eastAsia="標楷體" w:hAnsi="標楷體" w:cs="Times New Roman" w:hint="eastAsia"/>
          <w:spacing w:val="2"/>
          <w:sz w:val="18"/>
          <w:szCs w:val="24"/>
        </w:rPr>
        <w:t>土地增值稅後</w:t>
      </w:r>
      <w:r w:rsidRPr="00D35042">
        <w:rPr>
          <w:rFonts w:ascii="標楷體" w:eastAsia="標楷體" w:hAnsi="標楷體" w:cs="Times New Roman"/>
          <w:spacing w:val="2"/>
          <w:sz w:val="18"/>
          <w:szCs w:val="24"/>
        </w:rPr>
        <w:t>所</w:t>
      </w:r>
      <w:r w:rsidRPr="00D35042">
        <w:rPr>
          <w:rFonts w:ascii="標楷體" w:eastAsia="標楷體" w:hAnsi="標楷體" w:cs="Times New Roman" w:hint="eastAsia"/>
          <w:spacing w:val="2"/>
          <w:sz w:val="18"/>
          <w:szCs w:val="24"/>
        </w:rPr>
        <w:t>認列之所得稅費</w:t>
      </w:r>
      <w:r w:rsidRPr="00D35042">
        <w:rPr>
          <w:rFonts w:ascii="標楷體" w:eastAsia="標楷體" w:hAnsi="標楷體" w:cs="Times New Roman"/>
          <w:spacing w:val="2"/>
          <w:sz w:val="18"/>
          <w:szCs w:val="24"/>
        </w:rPr>
        <w:t>用</w:t>
      </w:r>
      <w:r w:rsidRPr="00D35042">
        <w:rPr>
          <w:rFonts w:ascii="標楷體" w:eastAsia="標楷體" w:hAnsi="標楷體" w:cs="Times New Roman" w:hint="eastAsia"/>
          <w:spacing w:val="2"/>
          <w:sz w:val="18"/>
          <w:szCs w:val="24"/>
        </w:rPr>
        <w:t>2</w:t>
      </w:r>
      <w:r w:rsidRPr="00D35042">
        <w:rPr>
          <w:rFonts w:ascii="標楷體" w:eastAsia="標楷體" w:hAnsi="標楷體" w:cs="Times New Roman"/>
          <w:spacing w:val="2"/>
          <w:sz w:val="18"/>
          <w:szCs w:val="24"/>
        </w:rPr>
        <w:t>30,678,938</w:t>
      </w:r>
      <w:r w:rsidRPr="00D35042">
        <w:rPr>
          <w:rFonts w:ascii="標楷體" w:eastAsia="標楷體" w:hAnsi="標楷體" w:cs="Times New Roman" w:hint="eastAsia"/>
          <w:spacing w:val="2"/>
          <w:sz w:val="18"/>
          <w:szCs w:val="24"/>
        </w:rPr>
        <w:t>元，所得稅費</w:t>
      </w:r>
      <w:r w:rsidRPr="00D35042">
        <w:rPr>
          <w:rFonts w:ascii="標楷體" w:eastAsia="標楷體" w:hAnsi="標楷體" w:cs="Times New Roman"/>
          <w:spacing w:val="2"/>
          <w:sz w:val="18"/>
          <w:szCs w:val="24"/>
        </w:rPr>
        <w:t>用</w:t>
      </w:r>
      <w:r w:rsidRPr="00D35042">
        <w:rPr>
          <w:rFonts w:ascii="標楷體" w:eastAsia="標楷體" w:hAnsi="標楷體" w:cs="Times New Roman" w:hint="eastAsia"/>
          <w:spacing w:val="2"/>
          <w:sz w:val="18"/>
          <w:szCs w:val="24"/>
        </w:rPr>
        <w:t>為2,2</w:t>
      </w:r>
      <w:r w:rsidRPr="00D35042">
        <w:rPr>
          <w:rFonts w:ascii="標楷體" w:eastAsia="標楷體" w:hAnsi="標楷體" w:cs="Times New Roman"/>
          <w:spacing w:val="2"/>
          <w:sz w:val="18"/>
          <w:szCs w:val="24"/>
        </w:rPr>
        <w:t>36</w:t>
      </w:r>
      <w:r w:rsidRPr="00D35042">
        <w:rPr>
          <w:rFonts w:ascii="標楷體" w:eastAsia="標楷體" w:hAnsi="標楷體" w:cs="Times New Roman" w:hint="eastAsia"/>
          <w:spacing w:val="2"/>
          <w:sz w:val="18"/>
          <w:szCs w:val="24"/>
        </w:rPr>
        <w:t>,</w:t>
      </w:r>
      <w:r w:rsidRPr="00D35042">
        <w:rPr>
          <w:rFonts w:ascii="標楷體" w:eastAsia="標楷體" w:hAnsi="標楷體" w:cs="Times New Roman"/>
          <w:spacing w:val="2"/>
          <w:sz w:val="18"/>
          <w:szCs w:val="24"/>
        </w:rPr>
        <w:t>517</w:t>
      </w:r>
      <w:r w:rsidRPr="00D35042">
        <w:rPr>
          <w:rFonts w:ascii="標楷體" w:eastAsia="標楷體" w:hAnsi="標楷體" w:cs="Times New Roman" w:hint="eastAsia"/>
          <w:spacing w:val="2"/>
          <w:sz w:val="18"/>
          <w:szCs w:val="24"/>
        </w:rPr>
        <w:t>元</w:t>
      </w:r>
      <w:r w:rsidR="00AF6C72" w:rsidRPr="00D35042">
        <w:rPr>
          <w:rFonts w:ascii="標楷體" w:eastAsia="標楷體" w:hAnsi="標楷體" w:cs="Times New Roman" w:hint="eastAsia"/>
          <w:spacing w:val="2"/>
          <w:sz w:val="18"/>
          <w:szCs w:val="24"/>
        </w:rPr>
        <w:t>。</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6"/>
        <w:gridCol w:w="347"/>
        <w:gridCol w:w="1574"/>
        <w:gridCol w:w="1587"/>
        <w:gridCol w:w="1545"/>
        <w:gridCol w:w="932"/>
        <w:gridCol w:w="713"/>
        <w:gridCol w:w="1162"/>
      </w:tblGrid>
      <w:tr w:rsidR="00D2408D" w:rsidRPr="00990662" w14:paraId="003BFB37" w14:textId="77777777" w:rsidTr="006229AD">
        <w:trPr>
          <w:trHeight w:hRule="exact" w:val="618"/>
        </w:trPr>
        <w:tc>
          <w:tcPr>
            <w:tcW w:w="10206" w:type="dxa"/>
            <w:gridSpan w:val="8"/>
            <w:tcBorders>
              <w:top w:val="nil"/>
              <w:left w:val="nil"/>
              <w:bottom w:val="nil"/>
              <w:right w:val="nil"/>
            </w:tcBorders>
            <w:vAlign w:val="bottom"/>
            <w:hideMark/>
          </w:tcPr>
          <w:p w14:paraId="219F8848" w14:textId="77777777" w:rsidR="00D2408D" w:rsidRPr="00990662" w:rsidRDefault="00D2408D" w:rsidP="00FB7BDD">
            <w:pPr>
              <w:overflowPunct w:val="0"/>
              <w:spacing w:line="480" w:lineRule="exact"/>
              <w:jc w:val="center"/>
              <w:rPr>
                <w:rFonts w:ascii="標楷體" w:eastAsia="標楷體" w:hAnsi="標楷體" w:cs="Times New Roman"/>
                <w:color w:val="000000" w:themeColor="text1"/>
                <w:spacing w:val="20"/>
                <w:sz w:val="32"/>
                <w:szCs w:val="32"/>
                <w:u w:val="single"/>
              </w:rPr>
            </w:pPr>
            <w:r w:rsidRPr="00990662">
              <w:rPr>
                <w:rFonts w:ascii="標楷體" w:eastAsia="標楷體" w:hAnsi="標楷體" w:cs="Times New Roman" w:hint="eastAsia"/>
                <w:color w:val="000000" w:themeColor="text1"/>
                <w:spacing w:val="20"/>
                <w:sz w:val="32"/>
                <w:szCs w:val="32"/>
                <w:u w:val="single"/>
              </w:rPr>
              <w:lastRenderedPageBreak/>
              <w:t xml:space="preserve">　台灣電力股份有限公司盈虧撥補審定表　</w:t>
            </w:r>
          </w:p>
        </w:tc>
      </w:tr>
      <w:tr w:rsidR="00294B2A" w:rsidRPr="00990662" w14:paraId="51532B16" w14:textId="77777777" w:rsidTr="006229AD">
        <w:tblPrEx>
          <w:tblCellMar>
            <w:left w:w="28" w:type="dxa"/>
            <w:right w:w="28" w:type="dxa"/>
          </w:tblCellMar>
          <w:tblLook w:val="0000" w:firstRow="0" w:lastRow="0" w:firstColumn="0" w:lastColumn="0" w:noHBand="0" w:noVBand="0"/>
        </w:tblPrEx>
        <w:trPr>
          <w:cantSplit/>
          <w:trHeight w:hRule="exact" w:val="454"/>
          <w:tblHeader/>
        </w:trPr>
        <w:tc>
          <w:tcPr>
            <w:tcW w:w="2346" w:type="dxa"/>
            <w:tcBorders>
              <w:top w:val="nil"/>
              <w:left w:val="nil"/>
              <w:bottom w:val="nil"/>
              <w:right w:val="nil"/>
            </w:tcBorders>
            <w:vAlign w:val="center"/>
          </w:tcPr>
          <w:p w14:paraId="047DC4D9" w14:textId="77777777" w:rsidR="00294B2A" w:rsidRPr="00990662" w:rsidRDefault="00294B2A" w:rsidP="00AC0CCA">
            <w:pPr>
              <w:jc w:val="center"/>
              <w:rPr>
                <w:rFonts w:ascii="標楷體" w:eastAsia="標楷體" w:hAnsi="Times New Roman" w:cs="Times New Roman"/>
                <w:spacing w:val="100"/>
                <w:szCs w:val="24"/>
              </w:rPr>
            </w:pPr>
          </w:p>
        </w:tc>
        <w:tc>
          <w:tcPr>
            <w:tcW w:w="5985" w:type="dxa"/>
            <w:gridSpan w:val="5"/>
            <w:tcBorders>
              <w:top w:val="nil"/>
              <w:left w:val="nil"/>
              <w:bottom w:val="nil"/>
              <w:right w:val="nil"/>
            </w:tcBorders>
            <w:vAlign w:val="bottom"/>
          </w:tcPr>
          <w:p w14:paraId="67F56603" w14:textId="77777777" w:rsidR="00294B2A" w:rsidRPr="00990662" w:rsidRDefault="00294B2A" w:rsidP="00AC0CCA">
            <w:pPr>
              <w:jc w:val="center"/>
              <w:rPr>
                <w:rFonts w:ascii="標楷體" w:eastAsia="標楷體" w:hAnsi="Times New Roman" w:cs="Times New Roman"/>
                <w:spacing w:val="100"/>
                <w:szCs w:val="24"/>
              </w:rPr>
            </w:pPr>
            <w:r w:rsidRPr="00990662">
              <w:rPr>
                <w:rFonts w:ascii="標楷體" w:eastAsia="標楷體" w:hAnsi="Times New Roman" w:cs="Times New Roman" w:hint="eastAsia"/>
                <w:spacing w:val="100"/>
                <w:sz w:val="22"/>
                <w:szCs w:val="24"/>
              </w:rPr>
              <w:t>中華民國</w:t>
            </w:r>
            <w:proofErr w:type="gramStart"/>
            <w:r w:rsidRPr="00990662">
              <w:rPr>
                <w:rFonts w:ascii="標楷體" w:eastAsia="標楷體" w:hAnsi="Times New Roman" w:cs="Times New Roman" w:hint="eastAsia"/>
                <w:spacing w:val="100"/>
                <w:sz w:val="22"/>
                <w:szCs w:val="24"/>
              </w:rPr>
              <w:t>113</w:t>
            </w:r>
            <w:proofErr w:type="gramEnd"/>
            <w:r w:rsidRPr="00990662">
              <w:rPr>
                <w:rFonts w:ascii="標楷體" w:eastAsia="標楷體" w:hAnsi="Times New Roman" w:cs="Times New Roman" w:hint="eastAsia"/>
                <w:spacing w:val="100"/>
                <w:sz w:val="22"/>
                <w:szCs w:val="24"/>
              </w:rPr>
              <w:t>年度</w:t>
            </w:r>
          </w:p>
        </w:tc>
        <w:tc>
          <w:tcPr>
            <w:tcW w:w="1875" w:type="dxa"/>
            <w:gridSpan w:val="2"/>
            <w:tcBorders>
              <w:top w:val="nil"/>
              <w:left w:val="nil"/>
              <w:bottom w:val="nil"/>
              <w:right w:val="nil"/>
            </w:tcBorders>
            <w:vAlign w:val="center"/>
          </w:tcPr>
          <w:p w14:paraId="4C576F3C" w14:textId="77777777" w:rsidR="00294B2A" w:rsidRPr="00990662" w:rsidRDefault="00294B2A" w:rsidP="00AC0CCA">
            <w:pPr>
              <w:ind w:left="135"/>
              <w:jc w:val="right"/>
              <w:rPr>
                <w:rFonts w:ascii="標楷體" w:eastAsia="標楷體" w:hAnsi="Times New Roman" w:cs="Times New Roman"/>
                <w:szCs w:val="24"/>
              </w:rPr>
            </w:pPr>
          </w:p>
        </w:tc>
      </w:tr>
      <w:tr w:rsidR="00294B2A" w:rsidRPr="00990662" w14:paraId="11099EDC" w14:textId="77777777" w:rsidTr="004821BD">
        <w:tblPrEx>
          <w:tblCellMar>
            <w:left w:w="28" w:type="dxa"/>
            <w:right w:w="28" w:type="dxa"/>
          </w:tblCellMar>
          <w:tblLook w:val="0000" w:firstRow="0" w:lastRow="0" w:firstColumn="0" w:lastColumn="0" w:noHBand="0" w:noVBand="0"/>
        </w:tblPrEx>
        <w:trPr>
          <w:cantSplit/>
          <w:trHeight w:hRule="exact" w:val="318"/>
          <w:tblHeader/>
        </w:trPr>
        <w:tc>
          <w:tcPr>
            <w:tcW w:w="2346" w:type="dxa"/>
            <w:tcBorders>
              <w:top w:val="nil"/>
              <w:left w:val="nil"/>
              <w:bottom w:val="single" w:sz="8" w:space="0" w:color="auto"/>
              <w:right w:val="nil"/>
            </w:tcBorders>
            <w:vAlign w:val="center"/>
          </w:tcPr>
          <w:p w14:paraId="7EA8C01B" w14:textId="77777777" w:rsidR="00294B2A" w:rsidRPr="00990662" w:rsidRDefault="00294B2A" w:rsidP="00AC0CCA">
            <w:pPr>
              <w:jc w:val="center"/>
              <w:rPr>
                <w:rFonts w:ascii="標楷體" w:eastAsia="標楷體" w:hAnsi="Times New Roman" w:cs="Times New Roman"/>
                <w:spacing w:val="100"/>
                <w:szCs w:val="24"/>
              </w:rPr>
            </w:pPr>
          </w:p>
        </w:tc>
        <w:tc>
          <w:tcPr>
            <w:tcW w:w="5985" w:type="dxa"/>
            <w:gridSpan w:val="5"/>
            <w:tcBorders>
              <w:top w:val="nil"/>
              <w:left w:val="nil"/>
              <w:bottom w:val="single" w:sz="8" w:space="0" w:color="auto"/>
              <w:right w:val="nil"/>
            </w:tcBorders>
            <w:vAlign w:val="center"/>
          </w:tcPr>
          <w:p w14:paraId="2ADED933" w14:textId="77777777" w:rsidR="00294B2A" w:rsidRPr="00990662" w:rsidRDefault="00294B2A" w:rsidP="00AC0CCA">
            <w:pPr>
              <w:jc w:val="center"/>
              <w:rPr>
                <w:rFonts w:ascii="標楷體" w:eastAsia="標楷體" w:hAnsi="Times New Roman" w:cs="Times New Roman"/>
                <w:spacing w:val="100"/>
                <w:sz w:val="22"/>
                <w:szCs w:val="24"/>
              </w:rPr>
            </w:pPr>
          </w:p>
        </w:tc>
        <w:tc>
          <w:tcPr>
            <w:tcW w:w="1875" w:type="dxa"/>
            <w:gridSpan w:val="2"/>
            <w:tcBorders>
              <w:top w:val="nil"/>
              <w:left w:val="nil"/>
              <w:bottom w:val="single" w:sz="8" w:space="0" w:color="auto"/>
              <w:right w:val="nil"/>
            </w:tcBorders>
            <w:vAlign w:val="center"/>
          </w:tcPr>
          <w:p w14:paraId="423F4A13" w14:textId="77777777" w:rsidR="00294B2A" w:rsidRPr="00990662" w:rsidRDefault="00294B2A" w:rsidP="00AC0CCA">
            <w:pPr>
              <w:ind w:left="135"/>
              <w:jc w:val="right"/>
              <w:rPr>
                <w:rFonts w:ascii="標楷體" w:eastAsia="標楷體" w:hAnsi="Times New Roman" w:cs="Times New Roman"/>
                <w:sz w:val="20"/>
                <w:szCs w:val="24"/>
              </w:rPr>
            </w:pPr>
            <w:r w:rsidRPr="00990662">
              <w:rPr>
                <w:rFonts w:ascii="標楷體" w:eastAsia="標楷體" w:hAnsi="Times New Roman" w:cs="Times New Roman" w:hint="eastAsia"/>
                <w:sz w:val="20"/>
                <w:szCs w:val="24"/>
              </w:rPr>
              <w:t>單位：新臺幣元</w:t>
            </w:r>
          </w:p>
        </w:tc>
      </w:tr>
      <w:tr w:rsidR="00D2408D" w:rsidRPr="00990662" w14:paraId="07E45819" w14:textId="77777777" w:rsidTr="006229AD">
        <w:trPr>
          <w:trHeight w:hRule="exact" w:val="369"/>
        </w:trPr>
        <w:tc>
          <w:tcPr>
            <w:tcW w:w="2693" w:type="dxa"/>
            <w:gridSpan w:val="2"/>
            <w:vMerge w:val="restart"/>
            <w:tcBorders>
              <w:top w:val="single" w:sz="8" w:space="0" w:color="auto"/>
              <w:left w:val="nil"/>
              <w:bottom w:val="single" w:sz="8" w:space="0" w:color="auto"/>
              <w:right w:val="single" w:sz="4" w:space="0" w:color="auto"/>
            </w:tcBorders>
            <w:vAlign w:val="center"/>
            <w:hideMark/>
          </w:tcPr>
          <w:p w14:paraId="53D8518A" w14:textId="77777777" w:rsidR="00D2408D" w:rsidRPr="00750487" w:rsidRDefault="00D2408D" w:rsidP="00B203AF">
            <w:pPr>
              <w:jc w:val="distribute"/>
              <w:rPr>
                <w:rFonts w:ascii="標楷體" w:eastAsia="標楷體" w:hAnsi="標楷體" w:cs="Times New Roman"/>
                <w:szCs w:val="24"/>
              </w:rPr>
            </w:pPr>
            <w:r w:rsidRPr="00750487">
              <w:rPr>
                <w:rFonts w:ascii="標楷體" w:eastAsia="標楷體" w:hAnsi="標楷體" w:cs="Times New Roman" w:hint="eastAsia"/>
                <w:szCs w:val="24"/>
              </w:rPr>
              <w:t>項目</w:t>
            </w:r>
          </w:p>
        </w:tc>
        <w:tc>
          <w:tcPr>
            <w:tcW w:w="1574" w:type="dxa"/>
            <w:vMerge w:val="restart"/>
            <w:tcBorders>
              <w:top w:val="single" w:sz="8" w:space="0" w:color="auto"/>
              <w:left w:val="single" w:sz="4" w:space="0" w:color="auto"/>
              <w:bottom w:val="single" w:sz="8" w:space="0" w:color="auto"/>
              <w:right w:val="single" w:sz="4" w:space="0" w:color="auto"/>
            </w:tcBorders>
            <w:vAlign w:val="center"/>
            <w:hideMark/>
          </w:tcPr>
          <w:p w14:paraId="2CBCEEE7" w14:textId="77777777" w:rsidR="00D2408D" w:rsidRPr="00750487" w:rsidRDefault="00D2408D" w:rsidP="00B203AF">
            <w:pPr>
              <w:jc w:val="distribute"/>
              <w:rPr>
                <w:rFonts w:ascii="標楷體" w:eastAsia="標楷體" w:hAnsi="標楷體" w:cs="Times New Roman"/>
                <w:szCs w:val="24"/>
              </w:rPr>
            </w:pPr>
            <w:r w:rsidRPr="00750487">
              <w:rPr>
                <w:rFonts w:ascii="標楷體" w:eastAsia="標楷體" w:hAnsi="標楷體" w:cs="Times New Roman" w:hint="eastAsia"/>
                <w:szCs w:val="24"/>
              </w:rPr>
              <w:t>預算數</w:t>
            </w:r>
          </w:p>
        </w:tc>
        <w:tc>
          <w:tcPr>
            <w:tcW w:w="1587" w:type="dxa"/>
            <w:vMerge w:val="restart"/>
            <w:tcBorders>
              <w:top w:val="single" w:sz="8" w:space="0" w:color="auto"/>
              <w:left w:val="single" w:sz="4" w:space="0" w:color="auto"/>
              <w:bottom w:val="single" w:sz="8" w:space="0" w:color="auto"/>
              <w:right w:val="single" w:sz="4" w:space="0" w:color="auto"/>
            </w:tcBorders>
            <w:vAlign w:val="center"/>
            <w:hideMark/>
          </w:tcPr>
          <w:p w14:paraId="6725F09A" w14:textId="77777777" w:rsidR="00D2408D" w:rsidRPr="00750487" w:rsidRDefault="00D2408D" w:rsidP="00B203AF">
            <w:pPr>
              <w:jc w:val="distribute"/>
              <w:rPr>
                <w:rFonts w:ascii="標楷體" w:eastAsia="標楷體" w:hAnsi="標楷體" w:cs="Times New Roman"/>
                <w:szCs w:val="24"/>
              </w:rPr>
            </w:pPr>
            <w:r w:rsidRPr="00750487">
              <w:rPr>
                <w:rFonts w:ascii="標楷體" w:eastAsia="標楷體" w:hAnsi="標楷體" w:cs="Times New Roman" w:hint="eastAsia"/>
                <w:szCs w:val="24"/>
              </w:rPr>
              <w:t>決算數</w:t>
            </w:r>
          </w:p>
        </w:tc>
        <w:tc>
          <w:tcPr>
            <w:tcW w:w="1545" w:type="dxa"/>
            <w:vMerge w:val="restart"/>
            <w:tcBorders>
              <w:top w:val="single" w:sz="8" w:space="0" w:color="auto"/>
              <w:left w:val="single" w:sz="4" w:space="0" w:color="auto"/>
              <w:bottom w:val="single" w:sz="8" w:space="0" w:color="auto"/>
              <w:right w:val="single" w:sz="4" w:space="0" w:color="auto"/>
            </w:tcBorders>
            <w:vAlign w:val="center"/>
            <w:hideMark/>
          </w:tcPr>
          <w:p w14:paraId="358C383C" w14:textId="77777777" w:rsidR="00D2408D" w:rsidRPr="00750487" w:rsidRDefault="00D2408D" w:rsidP="00B203AF">
            <w:pPr>
              <w:jc w:val="distribute"/>
              <w:rPr>
                <w:rFonts w:ascii="標楷體" w:eastAsia="標楷體" w:hAnsi="標楷體" w:cs="Times New Roman"/>
                <w:szCs w:val="24"/>
              </w:rPr>
            </w:pPr>
            <w:r w:rsidRPr="00750487">
              <w:rPr>
                <w:rFonts w:ascii="標楷體" w:eastAsia="標楷體" w:hAnsi="標楷體" w:cs="Times New Roman" w:hint="eastAsia"/>
                <w:szCs w:val="24"/>
              </w:rPr>
              <w:t>審定數</w:t>
            </w:r>
          </w:p>
        </w:tc>
        <w:tc>
          <w:tcPr>
            <w:tcW w:w="2807" w:type="dxa"/>
            <w:gridSpan w:val="3"/>
            <w:tcBorders>
              <w:top w:val="single" w:sz="8" w:space="0" w:color="auto"/>
              <w:left w:val="single" w:sz="4" w:space="0" w:color="auto"/>
              <w:bottom w:val="single" w:sz="4" w:space="0" w:color="auto"/>
              <w:right w:val="nil"/>
            </w:tcBorders>
            <w:vAlign w:val="center"/>
            <w:hideMark/>
          </w:tcPr>
          <w:p w14:paraId="5F562C0A" w14:textId="77777777" w:rsidR="00D2408D" w:rsidRPr="00DB3337" w:rsidRDefault="00D2408D" w:rsidP="00D35042">
            <w:pPr>
              <w:jc w:val="distribute"/>
              <w:rPr>
                <w:rFonts w:ascii="標楷體" w:eastAsia="標楷體" w:hAnsi="標楷體" w:cs="Times New Roman"/>
                <w:spacing w:val="-10"/>
                <w:szCs w:val="24"/>
              </w:rPr>
            </w:pPr>
            <w:r w:rsidRPr="00DB3337">
              <w:rPr>
                <w:rFonts w:ascii="標楷體" w:eastAsia="標楷體" w:hAnsi="標楷體" w:cs="Times New Roman" w:hint="eastAsia"/>
                <w:spacing w:val="-10"/>
                <w:szCs w:val="24"/>
              </w:rPr>
              <w:t>審定數與預算數比較增減</w:t>
            </w:r>
          </w:p>
        </w:tc>
      </w:tr>
      <w:tr w:rsidR="00D2408D" w:rsidRPr="00990662" w14:paraId="333CFF6C" w14:textId="77777777" w:rsidTr="006229AD">
        <w:trPr>
          <w:trHeight w:hRule="exact" w:val="369"/>
        </w:trPr>
        <w:tc>
          <w:tcPr>
            <w:tcW w:w="2693" w:type="dxa"/>
            <w:gridSpan w:val="2"/>
            <w:vMerge/>
            <w:tcBorders>
              <w:top w:val="single" w:sz="8" w:space="0" w:color="auto"/>
              <w:left w:val="nil"/>
              <w:bottom w:val="single" w:sz="8" w:space="0" w:color="auto"/>
              <w:right w:val="single" w:sz="4" w:space="0" w:color="auto"/>
            </w:tcBorders>
            <w:vAlign w:val="center"/>
            <w:hideMark/>
          </w:tcPr>
          <w:p w14:paraId="5E14701A" w14:textId="77777777" w:rsidR="00D2408D" w:rsidRPr="00D35042" w:rsidRDefault="00D2408D" w:rsidP="00D35042">
            <w:pPr>
              <w:widowControl/>
              <w:jc w:val="distribute"/>
              <w:rPr>
                <w:rFonts w:ascii="標楷體" w:eastAsia="標楷體" w:hAnsi="標楷體" w:cs="Times New Roman"/>
                <w:szCs w:val="24"/>
              </w:rPr>
            </w:pPr>
          </w:p>
        </w:tc>
        <w:tc>
          <w:tcPr>
            <w:tcW w:w="1574" w:type="dxa"/>
            <w:vMerge/>
            <w:tcBorders>
              <w:top w:val="single" w:sz="8" w:space="0" w:color="auto"/>
              <w:left w:val="single" w:sz="4" w:space="0" w:color="auto"/>
              <w:bottom w:val="single" w:sz="8" w:space="0" w:color="auto"/>
              <w:right w:val="single" w:sz="4" w:space="0" w:color="auto"/>
            </w:tcBorders>
            <w:vAlign w:val="center"/>
            <w:hideMark/>
          </w:tcPr>
          <w:p w14:paraId="511D780D" w14:textId="77777777" w:rsidR="00D2408D" w:rsidRPr="00D35042" w:rsidRDefault="00D2408D" w:rsidP="00D35042">
            <w:pPr>
              <w:widowControl/>
              <w:jc w:val="distribute"/>
              <w:rPr>
                <w:rFonts w:ascii="標楷體" w:eastAsia="標楷體" w:hAnsi="標楷體" w:cs="Times New Roman"/>
                <w:szCs w:val="24"/>
              </w:rPr>
            </w:pPr>
          </w:p>
        </w:tc>
        <w:tc>
          <w:tcPr>
            <w:tcW w:w="1587" w:type="dxa"/>
            <w:vMerge/>
            <w:tcBorders>
              <w:top w:val="single" w:sz="8" w:space="0" w:color="auto"/>
              <w:left w:val="single" w:sz="4" w:space="0" w:color="auto"/>
              <w:bottom w:val="single" w:sz="8" w:space="0" w:color="auto"/>
              <w:right w:val="single" w:sz="4" w:space="0" w:color="auto"/>
            </w:tcBorders>
            <w:vAlign w:val="center"/>
            <w:hideMark/>
          </w:tcPr>
          <w:p w14:paraId="7293660F" w14:textId="77777777" w:rsidR="00D2408D" w:rsidRPr="00D35042" w:rsidRDefault="00D2408D" w:rsidP="00D35042">
            <w:pPr>
              <w:widowControl/>
              <w:jc w:val="distribute"/>
              <w:rPr>
                <w:rFonts w:ascii="標楷體" w:eastAsia="標楷體" w:hAnsi="標楷體" w:cs="Times New Roman"/>
                <w:szCs w:val="24"/>
              </w:rPr>
            </w:pPr>
          </w:p>
        </w:tc>
        <w:tc>
          <w:tcPr>
            <w:tcW w:w="1545" w:type="dxa"/>
            <w:vMerge/>
            <w:tcBorders>
              <w:top w:val="single" w:sz="8" w:space="0" w:color="auto"/>
              <w:left w:val="single" w:sz="4" w:space="0" w:color="auto"/>
              <w:bottom w:val="single" w:sz="8" w:space="0" w:color="auto"/>
              <w:right w:val="single" w:sz="4" w:space="0" w:color="auto"/>
            </w:tcBorders>
            <w:vAlign w:val="center"/>
            <w:hideMark/>
          </w:tcPr>
          <w:p w14:paraId="1BBF3766" w14:textId="77777777" w:rsidR="00D2408D" w:rsidRPr="00D35042" w:rsidRDefault="00D2408D" w:rsidP="00D35042">
            <w:pPr>
              <w:widowControl/>
              <w:jc w:val="distribute"/>
              <w:rPr>
                <w:rFonts w:ascii="標楷體" w:eastAsia="標楷體" w:hAnsi="標楷體" w:cs="Times New Roman"/>
                <w:szCs w:val="24"/>
              </w:rPr>
            </w:pPr>
          </w:p>
        </w:tc>
        <w:tc>
          <w:tcPr>
            <w:tcW w:w="1645" w:type="dxa"/>
            <w:gridSpan w:val="2"/>
            <w:tcBorders>
              <w:top w:val="single" w:sz="4" w:space="0" w:color="auto"/>
              <w:left w:val="single" w:sz="4" w:space="0" w:color="auto"/>
              <w:bottom w:val="single" w:sz="8" w:space="0" w:color="auto"/>
              <w:right w:val="single" w:sz="4" w:space="0" w:color="auto"/>
            </w:tcBorders>
            <w:vAlign w:val="center"/>
            <w:hideMark/>
          </w:tcPr>
          <w:p w14:paraId="11BD17E7" w14:textId="77777777" w:rsidR="00D2408D" w:rsidRPr="00D35042" w:rsidRDefault="00D2408D" w:rsidP="00D35042">
            <w:pPr>
              <w:jc w:val="distribute"/>
              <w:rPr>
                <w:rFonts w:ascii="標楷體" w:eastAsia="標楷體" w:hAnsi="標楷體" w:cs="Times New Roman"/>
                <w:szCs w:val="24"/>
              </w:rPr>
            </w:pPr>
            <w:r w:rsidRPr="00D35042">
              <w:rPr>
                <w:rFonts w:ascii="標楷體" w:eastAsia="標楷體" w:hAnsi="標楷體" w:cs="Times New Roman" w:hint="eastAsia"/>
                <w:szCs w:val="24"/>
              </w:rPr>
              <w:t>金額</w:t>
            </w:r>
          </w:p>
        </w:tc>
        <w:tc>
          <w:tcPr>
            <w:tcW w:w="1162" w:type="dxa"/>
            <w:tcBorders>
              <w:top w:val="single" w:sz="4" w:space="0" w:color="auto"/>
              <w:left w:val="single" w:sz="4" w:space="0" w:color="auto"/>
              <w:bottom w:val="single" w:sz="8" w:space="0" w:color="auto"/>
              <w:right w:val="nil"/>
            </w:tcBorders>
            <w:vAlign w:val="center"/>
            <w:hideMark/>
          </w:tcPr>
          <w:p w14:paraId="1E4AB636" w14:textId="77777777" w:rsidR="00D2408D" w:rsidRPr="00D35042" w:rsidRDefault="00D2408D" w:rsidP="00FB7BDD">
            <w:pPr>
              <w:jc w:val="center"/>
              <w:rPr>
                <w:rFonts w:ascii="標楷體" w:eastAsia="標楷體" w:hAnsi="標楷體" w:cs="Times New Roman"/>
                <w:szCs w:val="24"/>
              </w:rPr>
            </w:pPr>
            <w:r w:rsidRPr="00D35042">
              <w:rPr>
                <w:rFonts w:ascii="標楷體" w:eastAsia="標楷體" w:hAnsi="標楷體" w:cs="Times New Roman" w:hint="eastAsia"/>
                <w:szCs w:val="24"/>
              </w:rPr>
              <w:t>％</w:t>
            </w:r>
          </w:p>
        </w:tc>
      </w:tr>
      <w:tr w:rsidR="00D2408D" w:rsidRPr="00990662" w14:paraId="218F77C2" w14:textId="77777777" w:rsidTr="00FB7BDD">
        <w:trPr>
          <w:trHeight w:val="956"/>
        </w:trPr>
        <w:tc>
          <w:tcPr>
            <w:tcW w:w="2693" w:type="dxa"/>
            <w:gridSpan w:val="2"/>
            <w:tcBorders>
              <w:top w:val="nil"/>
              <w:left w:val="nil"/>
              <w:bottom w:val="nil"/>
              <w:right w:val="single" w:sz="4" w:space="0" w:color="auto"/>
            </w:tcBorders>
            <w:vAlign w:val="center"/>
            <w:hideMark/>
          </w:tcPr>
          <w:p w14:paraId="461FA8DA" w14:textId="77777777" w:rsidR="00D2408D" w:rsidRPr="00415300" w:rsidRDefault="00D2408D" w:rsidP="00FB7BDD">
            <w:pPr>
              <w:overflowPunct w:val="0"/>
              <w:autoSpaceDE w:val="0"/>
              <w:autoSpaceDN w:val="0"/>
              <w:adjustRightInd w:val="0"/>
              <w:spacing w:line="240" w:lineRule="exact"/>
              <w:ind w:leftChars="17" w:left="41"/>
              <w:jc w:val="distribute"/>
              <w:rPr>
                <w:rFonts w:ascii="標楷體" w:eastAsia="標楷體" w:hAnsi="Calibri" w:cs="Times New Roman"/>
                <w:b/>
                <w:kern w:val="0"/>
                <w:szCs w:val="24"/>
              </w:rPr>
            </w:pPr>
            <w:r w:rsidRPr="00415300">
              <w:rPr>
                <w:rFonts w:ascii="標楷體" w:eastAsia="標楷體" w:hAnsi="Times New Roman" w:cs="Times New Roman" w:hint="eastAsia"/>
                <w:b/>
                <w:noProof/>
                <w:kern w:val="0"/>
                <w:szCs w:val="24"/>
              </w:rPr>
              <w:t>盈餘之部</w:t>
            </w:r>
          </w:p>
        </w:tc>
        <w:tc>
          <w:tcPr>
            <w:tcW w:w="1574" w:type="dxa"/>
            <w:tcBorders>
              <w:top w:val="nil"/>
              <w:left w:val="single" w:sz="4" w:space="0" w:color="auto"/>
              <w:bottom w:val="nil"/>
              <w:right w:val="single" w:sz="4" w:space="0" w:color="auto"/>
            </w:tcBorders>
            <w:vAlign w:val="center"/>
            <w:hideMark/>
          </w:tcPr>
          <w:p w14:paraId="479D8C23"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b/>
                <w:kern w:val="0"/>
                <w:sz w:val="18"/>
                <w:szCs w:val="24"/>
              </w:rPr>
            </w:pPr>
            <w:r w:rsidRPr="00990662">
              <w:rPr>
                <w:rFonts w:ascii="新細明體" w:eastAsia="新細明體" w:hAnsi="新細明體" w:cs="Times New Roman" w:hint="eastAsia"/>
                <w:b/>
                <w:noProof/>
                <w:kern w:val="0"/>
                <w:sz w:val="18"/>
                <w:szCs w:val="24"/>
              </w:rPr>
              <w:t>－</w:t>
            </w:r>
          </w:p>
        </w:tc>
        <w:tc>
          <w:tcPr>
            <w:tcW w:w="1587" w:type="dxa"/>
            <w:tcBorders>
              <w:top w:val="nil"/>
              <w:left w:val="single" w:sz="4" w:space="0" w:color="auto"/>
              <w:bottom w:val="nil"/>
              <w:right w:val="single" w:sz="4" w:space="0" w:color="auto"/>
            </w:tcBorders>
            <w:vAlign w:val="center"/>
            <w:hideMark/>
          </w:tcPr>
          <w:p w14:paraId="0215E57F"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b/>
                <w:kern w:val="0"/>
                <w:sz w:val="18"/>
                <w:szCs w:val="24"/>
              </w:rPr>
            </w:pPr>
            <w:r w:rsidRPr="00990662">
              <w:rPr>
                <w:rFonts w:ascii="新細明體" w:eastAsia="新細明體" w:hAnsi="新細明體" w:cs="Times New Roman" w:hint="eastAsia"/>
                <w:b/>
                <w:noProof/>
                <w:kern w:val="0"/>
                <w:sz w:val="18"/>
                <w:szCs w:val="24"/>
              </w:rPr>
              <w:t>19,197,272</w:t>
            </w:r>
          </w:p>
        </w:tc>
        <w:tc>
          <w:tcPr>
            <w:tcW w:w="1545" w:type="dxa"/>
            <w:tcBorders>
              <w:top w:val="nil"/>
              <w:left w:val="single" w:sz="4" w:space="0" w:color="auto"/>
              <w:bottom w:val="nil"/>
              <w:right w:val="single" w:sz="4" w:space="0" w:color="auto"/>
            </w:tcBorders>
            <w:vAlign w:val="center"/>
            <w:hideMark/>
          </w:tcPr>
          <w:p w14:paraId="1D11F741"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b/>
                <w:kern w:val="0"/>
                <w:sz w:val="18"/>
                <w:szCs w:val="24"/>
              </w:rPr>
            </w:pPr>
            <w:r w:rsidRPr="00990662">
              <w:rPr>
                <w:rFonts w:ascii="新細明體" w:eastAsia="新細明體" w:hAnsi="新細明體" w:cs="Times New Roman" w:hint="eastAsia"/>
                <w:b/>
                <w:noProof/>
                <w:kern w:val="0"/>
                <w:sz w:val="18"/>
                <w:szCs w:val="24"/>
              </w:rPr>
              <w:t>23,351,683</w:t>
            </w:r>
          </w:p>
        </w:tc>
        <w:tc>
          <w:tcPr>
            <w:tcW w:w="1645" w:type="dxa"/>
            <w:gridSpan w:val="2"/>
            <w:tcBorders>
              <w:top w:val="nil"/>
              <w:left w:val="single" w:sz="4" w:space="0" w:color="auto"/>
              <w:bottom w:val="nil"/>
              <w:right w:val="single" w:sz="4" w:space="0" w:color="auto"/>
            </w:tcBorders>
            <w:vAlign w:val="center"/>
            <w:hideMark/>
          </w:tcPr>
          <w:p w14:paraId="55474258" w14:textId="77777777" w:rsidR="00D2408D" w:rsidRPr="00990662" w:rsidRDefault="00D2408D" w:rsidP="00DB3337">
            <w:pPr>
              <w:autoSpaceDE w:val="0"/>
              <w:autoSpaceDN w:val="0"/>
              <w:adjustRightInd w:val="0"/>
              <w:ind w:rightChars="-20" w:right="-48"/>
              <w:jc w:val="right"/>
              <w:rPr>
                <w:rFonts w:ascii="新細明體" w:eastAsia="新細明體" w:hAnsi="新細明體" w:cs="Times New Roman"/>
                <w:b/>
                <w:kern w:val="0"/>
                <w:sz w:val="18"/>
                <w:szCs w:val="24"/>
              </w:rPr>
            </w:pPr>
            <w:r w:rsidRPr="00990662">
              <w:rPr>
                <w:rFonts w:ascii="新細明體" w:eastAsia="新細明體" w:hAnsi="新細明體" w:cs="Times New Roman" w:hint="eastAsia"/>
                <w:b/>
                <w:noProof/>
                <w:kern w:val="0"/>
                <w:sz w:val="18"/>
                <w:szCs w:val="24"/>
              </w:rPr>
              <w:t>23,351,683</w:t>
            </w:r>
          </w:p>
        </w:tc>
        <w:tc>
          <w:tcPr>
            <w:tcW w:w="1162" w:type="dxa"/>
            <w:tcBorders>
              <w:top w:val="nil"/>
              <w:left w:val="single" w:sz="4" w:space="0" w:color="auto"/>
              <w:bottom w:val="nil"/>
              <w:right w:val="nil"/>
            </w:tcBorders>
            <w:vAlign w:val="center"/>
            <w:hideMark/>
          </w:tcPr>
          <w:p w14:paraId="29C9109F"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b/>
                <w:kern w:val="0"/>
                <w:sz w:val="18"/>
                <w:szCs w:val="24"/>
              </w:rPr>
            </w:pPr>
            <w:r w:rsidRPr="00990662">
              <w:rPr>
                <w:rFonts w:ascii="新細明體" w:eastAsia="新細明體" w:hAnsi="新細明體" w:cs="Times New Roman" w:hint="eastAsia"/>
                <w:b/>
                <w:noProof/>
                <w:kern w:val="0"/>
                <w:sz w:val="18"/>
                <w:szCs w:val="24"/>
              </w:rPr>
              <w:t>--</w:t>
            </w:r>
          </w:p>
        </w:tc>
      </w:tr>
      <w:tr w:rsidR="00D2408D" w:rsidRPr="00990662" w14:paraId="7AB15109" w14:textId="77777777" w:rsidTr="00FB7BDD">
        <w:trPr>
          <w:trHeight w:val="956"/>
        </w:trPr>
        <w:tc>
          <w:tcPr>
            <w:tcW w:w="2693" w:type="dxa"/>
            <w:gridSpan w:val="2"/>
            <w:tcBorders>
              <w:top w:val="nil"/>
              <w:left w:val="nil"/>
              <w:bottom w:val="nil"/>
              <w:right w:val="single" w:sz="4" w:space="0" w:color="auto"/>
            </w:tcBorders>
            <w:vAlign w:val="center"/>
            <w:hideMark/>
          </w:tcPr>
          <w:p w14:paraId="17F218B5" w14:textId="77777777" w:rsidR="00D2408D" w:rsidRPr="00990662" w:rsidRDefault="00D2408D" w:rsidP="00FB7BDD">
            <w:pPr>
              <w:overflowPunct w:val="0"/>
              <w:autoSpaceDE w:val="0"/>
              <w:autoSpaceDN w:val="0"/>
              <w:adjustRightInd w:val="0"/>
              <w:spacing w:line="240" w:lineRule="exact"/>
              <w:ind w:left="252"/>
              <w:jc w:val="distribute"/>
              <w:rPr>
                <w:rFonts w:ascii="標楷體" w:eastAsia="標楷體" w:hAnsi="Calibri" w:cs="Times New Roman"/>
                <w:kern w:val="0"/>
                <w:sz w:val="22"/>
                <w:szCs w:val="24"/>
              </w:rPr>
            </w:pPr>
            <w:r w:rsidRPr="00990662">
              <w:rPr>
                <w:rFonts w:ascii="標楷體" w:eastAsia="標楷體" w:hAnsi="Times New Roman" w:cs="Times New Roman" w:hint="eastAsia"/>
                <w:noProof/>
                <w:kern w:val="0"/>
                <w:sz w:val="22"/>
                <w:szCs w:val="24"/>
              </w:rPr>
              <w:t>其他綜合損益轉入數</w:t>
            </w:r>
          </w:p>
        </w:tc>
        <w:tc>
          <w:tcPr>
            <w:tcW w:w="1574" w:type="dxa"/>
            <w:tcBorders>
              <w:top w:val="nil"/>
              <w:left w:val="single" w:sz="4" w:space="0" w:color="auto"/>
              <w:bottom w:val="nil"/>
              <w:right w:val="single" w:sz="4" w:space="0" w:color="auto"/>
            </w:tcBorders>
            <w:vAlign w:val="center"/>
            <w:hideMark/>
          </w:tcPr>
          <w:p w14:paraId="3DAA9951"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w:t>
            </w:r>
          </w:p>
        </w:tc>
        <w:tc>
          <w:tcPr>
            <w:tcW w:w="1587" w:type="dxa"/>
            <w:tcBorders>
              <w:top w:val="nil"/>
              <w:left w:val="single" w:sz="4" w:space="0" w:color="auto"/>
              <w:bottom w:val="nil"/>
              <w:right w:val="single" w:sz="4" w:space="0" w:color="auto"/>
            </w:tcBorders>
            <w:vAlign w:val="center"/>
            <w:hideMark/>
          </w:tcPr>
          <w:p w14:paraId="54C88FCB"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19,197,272</w:t>
            </w:r>
          </w:p>
        </w:tc>
        <w:tc>
          <w:tcPr>
            <w:tcW w:w="1545" w:type="dxa"/>
            <w:tcBorders>
              <w:top w:val="nil"/>
              <w:left w:val="single" w:sz="4" w:space="0" w:color="auto"/>
              <w:bottom w:val="nil"/>
              <w:right w:val="single" w:sz="4" w:space="0" w:color="auto"/>
            </w:tcBorders>
            <w:vAlign w:val="center"/>
            <w:hideMark/>
          </w:tcPr>
          <w:p w14:paraId="2D4130A5"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23,351,683</w:t>
            </w:r>
          </w:p>
        </w:tc>
        <w:tc>
          <w:tcPr>
            <w:tcW w:w="1645" w:type="dxa"/>
            <w:gridSpan w:val="2"/>
            <w:tcBorders>
              <w:top w:val="nil"/>
              <w:left w:val="single" w:sz="4" w:space="0" w:color="auto"/>
              <w:bottom w:val="nil"/>
              <w:right w:val="single" w:sz="4" w:space="0" w:color="auto"/>
            </w:tcBorders>
            <w:vAlign w:val="center"/>
            <w:hideMark/>
          </w:tcPr>
          <w:p w14:paraId="38F3F1E0" w14:textId="77777777" w:rsidR="00D2408D" w:rsidRPr="00990662" w:rsidRDefault="00D2408D" w:rsidP="00DB3337">
            <w:pPr>
              <w:autoSpaceDE w:val="0"/>
              <w:autoSpaceDN w:val="0"/>
              <w:adjustRightInd w:val="0"/>
              <w:ind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23,351,683</w:t>
            </w:r>
          </w:p>
        </w:tc>
        <w:tc>
          <w:tcPr>
            <w:tcW w:w="1162" w:type="dxa"/>
            <w:tcBorders>
              <w:top w:val="nil"/>
              <w:left w:val="single" w:sz="4" w:space="0" w:color="auto"/>
              <w:bottom w:val="nil"/>
              <w:right w:val="nil"/>
            </w:tcBorders>
            <w:vAlign w:val="center"/>
            <w:hideMark/>
          </w:tcPr>
          <w:p w14:paraId="0192E03E"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w:t>
            </w:r>
          </w:p>
        </w:tc>
      </w:tr>
      <w:tr w:rsidR="00D2408D" w:rsidRPr="00990662" w14:paraId="49726193" w14:textId="77777777" w:rsidTr="00FB7BDD">
        <w:trPr>
          <w:trHeight w:val="956"/>
        </w:trPr>
        <w:tc>
          <w:tcPr>
            <w:tcW w:w="2693" w:type="dxa"/>
            <w:gridSpan w:val="2"/>
            <w:tcBorders>
              <w:top w:val="nil"/>
              <w:left w:val="nil"/>
              <w:bottom w:val="nil"/>
              <w:right w:val="single" w:sz="4" w:space="0" w:color="auto"/>
            </w:tcBorders>
            <w:vAlign w:val="center"/>
            <w:hideMark/>
          </w:tcPr>
          <w:p w14:paraId="7F7EAE0B" w14:textId="77777777" w:rsidR="00D2408D" w:rsidRPr="00415300" w:rsidRDefault="00D2408D" w:rsidP="00FB7BDD">
            <w:pPr>
              <w:overflowPunct w:val="0"/>
              <w:autoSpaceDE w:val="0"/>
              <w:autoSpaceDN w:val="0"/>
              <w:adjustRightInd w:val="0"/>
              <w:spacing w:line="240" w:lineRule="exact"/>
              <w:ind w:leftChars="17" w:left="41"/>
              <w:jc w:val="distribute"/>
              <w:rPr>
                <w:rFonts w:ascii="標楷體" w:eastAsia="標楷體" w:hAnsi="Times New Roman" w:cs="Times New Roman"/>
                <w:b/>
                <w:noProof/>
                <w:kern w:val="0"/>
                <w:szCs w:val="24"/>
              </w:rPr>
            </w:pPr>
            <w:r w:rsidRPr="00415300">
              <w:rPr>
                <w:rFonts w:ascii="標楷體" w:eastAsia="標楷體" w:hAnsi="Times New Roman" w:cs="Times New Roman" w:hint="eastAsia"/>
                <w:b/>
                <w:noProof/>
                <w:kern w:val="0"/>
                <w:szCs w:val="24"/>
              </w:rPr>
              <w:t>分配之部</w:t>
            </w:r>
          </w:p>
        </w:tc>
        <w:tc>
          <w:tcPr>
            <w:tcW w:w="1574" w:type="dxa"/>
            <w:tcBorders>
              <w:top w:val="nil"/>
              <w:left w:val="single" w:sz="4" w:space="0" w:color="auto"/>
              <w:bottom w:val="nil"/>
              <w:right w:val="single" w:sz="4" w:space="0" w:color="auto"/>
            </w:tcBorders>
            <w:vAlign w:val="center"/>
            <w:hideMark/>
          </w:tcPr>
          <w:p w14:paraId="39E7D767"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b/>
                <w:kern w:val="0"/>
                <w:sz w:val="18"/>
                <w:szCs w:val="24"/>
              </w:rPr>
            </w:pPr>
            <w:r w:rsidRPr="00990662">
              <w:rPr>
                <w:rFonts w:ascii="新細明體" w:eastAsia="新細明體" w:hAnsi="新細明體" w:cs="Times New Roman" w:hint="eastAsia"/>
                <w:b/>
                <w:noProof/>
                <w:kern w:val="0"/>
                <w:sz w:val="18"/>
                <w:szCs w:val="24"/>
              </w:rPr>
              <w:t>－</w:t>
            </w:r>
          </w:p>
        </w:tc>
        <w:tc>
          <w:tcPr>
            <w:tcW w:w="1587" w:type="dxa"/>
            <w:tcBorders>
              <w:top w:val="nil"/>
              <w:left w:val="single" w:sz="4" w:space="0" w:color="auto"/>
              <w:bottom w:val="nil"/>
              <w:right w:val="single" w:sz="4" w:space="0" w:color="auto"/>
            </w:tcBorders>
            <w:vAlign w:val="center"/>
            <w:hideMark/>
          </w:tcPr>
          <w:p w14:paraId="0E3F6A8E"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b/>
                <w:kern w:val="0"/>
                <w:sz w:val="18"/>
                <w:szCs w:val="24"/>
              </w:rPr>
            </w:pPr>
            <w:r w:rsidRPr="00990662">
              <w:rPr>
                <w:rFonts w:ascii="新細明體" w:eastAsia="新細明體" w:hAnsi="新細明體" w:cs="Times New Roman" w:hint="eastAsia"/>
                <w:b/>
                <w:noProof/>
                <w:kern w:val="0"/>
                <w:sz w:val="18"/>
                <w:szCs w:val="24"/>
              </w:rPr>
              <w:t>19,197,272</w:t>
            </w:r>
          </w:p>
        </w:tc>
        <w:tc>
          <w:tcPr>
            <w:tcW w:w="1545" w:type="dxa"/>
            <w:tcBorders>
              <w:top w:val="nil"/>
              <w:left w:val="single" w:sz="4" w:space="0" w:color="auto"/>
              <w:bottom w:val="nil"/>
              <w:right w:val="single" w:sz="4" w:space="0" w:color="auto"/>
            </w:tcBorders>
            <w:vAlign w:val="center"/>
            <w:hideMark/>
          </w:tcPr>
          <w:p w14:paraId="31E77EC9"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b/>
                <w:kern w:val="0"/>
                <w:sz w:val="18"/>
                <w:szCs w:val="24"/>
              </w:rPr>
            </w:pPr>
            <w:r w:rsidRPr="00990662">
              <w:rPr>
                <w:rFonts w:ascii="新細明體" w:eastAsia="新細明體" w:hAnsi="新細明體" w:cs="Times New Roman" w:hint="eastAsia"/>
                <w:b/>
                <w:noProof/>
                <w:kern w:val="0"/>
                <w:sz w:val="18"/>
                <w:szCs w:val="24"/>
              </w:rPr>
              <w:t>23,351,683</w:t>
            </w:r>
          </w:p>
        </w:tc>
        <w:tc>
          <w:tcPr>
            <w:tcW w:w="1645" w:type="dxa"/>
            <w:gridSpan w:val="2"/>
            <w:tcBorders>
              <w:top w:val="nil"/>
              <w:left w:val="single" w:sz="4" w:space="0" w:color="auto"/>
              <w:bottom w:val="nil"/>
              <w:right w:val="single" w:sz="4" w:space="0" w:color="auto"/>
            </w:tcBorders>
            <w:vAlign w:val="center"/>
            <w:hideMark/>
          </w:tcPr>
          <w:p w14:paraId="18F7BD83" w14:textId="77777777" w:rsidR="00D2408D" w:rsidRPr="00990662" w:rsidRDefault="00D2408D" w:rsidP="00DB3337">
            <w:pPr>
              <w:autoSpaceDE w:val="0"/>
              <w:autoSpaceDN w:val="0"/>
              <w:adjustRightInd w:val="0"/>
              <w:ind w:rightChars="-20" w:right="-48"/>
              <w:jc w:val="right"/>
              <w:rPr>
                <w:rFonts w:ascii="新細明體" w:eastAsia="新細明體" w:hAnsi="新細明體" w:cs="Times New Roman"/>
                <w:b/>
                <w:kern w:val="0"/>
                <w:sz w:val="18"/>
                <w:szCs w:val="24"/>
              </w:rPr>
            </w:pPr>
            <w:r w:rsidRPr="00990662">
              <w:rPr>
                <w:rFonts w:ascii="新細明體" w:eastAsia="新細明體" w:hAnsi="新細明體" w:cs="Times New Roman" w:hint="eastAsia"/>
                <w:b/>
                <w:noProof/>
                <w:kern w:val="0"/>
                <w:sz w:val="18"/>
                <w:szCs w:val="24"/>
              </w:rPr>
              <w:t>23,351,683</w:t>
            </w:r>
          </w:p>
        </w:tc>
        <w:tc>
          <w:tcPr>
            <w:tcW w:w="1162" w:type="dxa"/>
            <w:tcBorders>
              <w:top w:val="nil"/>
              <w:left w:val="single" w:sz="4" w:space="0" w:color="auto"/>
              <w:bottom w:val="nil"/>
              <w:right w:val="nil"/>
            </w:tcBorders>
            <w:vAlign w:val="center"/>
            <w:hideMark/>
          </w:tcPr>
          <w:p w14:paraId="732E11EB"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b/>
                <w:kern w:val="0"/>
                <w:sz w:val="18"/>
                <w:szCs w:val="24"/>
              </w:rPr>
            </w:pPr>
            <w:r w:rsidRPr="00990662">
              <w:rPr>
                <w:rFonts w:ascii="新細明體" w:eastAsia="新細明體" w:hAnsi="新細明體" w:cs="Times New Roman" w:hint="eastAsia"/>
                <w:b/>
                <w:noProof/>
                <w:kern w:val="0"/>
                <w:sz w:val="18"/>
                <w:szCs w:val="24"/>
              </w:rPr>
              <w:t>--</w:t>
            </w:r>
          </w:p>
        </w:tc>
      </w:tr>
      <w:tr w:rsidR="00D2408D" w:rsidRPr="00990662" w14:paraId="427D85B2" w14:textId="77777777" w:rsidTr="00FB7BDD">
        <w:trPr>
          <w:trHeight w:val="956"/>
        </w:trPr>
        <w:tc>
          <w:tcPr>
            <w:tcW w:w="2693" w:type="dxa"/>
            <w:gridSpan w:val="2"/>
            <w:tcBorders>
              <w:top w:val="nil"/>
              <w:left w:val="nil"/>
              <w:bottom w:val="nil"/>
              <w:right w:val="single" w:sz="4" w:space="0" w:color="auto"/>
            </w:tcBorders>
            <w:vAlign w:val="center"/>
            <w:hideMark/>
          </w:tcPr>
          <w:p w14:paraId="44163252" w14:textId="77777777" w:rsidR="00D2408D" w:rsidRPr="00990662" w:rsidRDefault="00D2408D" w:rsidP="00FB7BDD">
            <w:pPr>
              <w:overflowPunct w:val="0"/>
              <w:autoSpaceDE w:val="0"/>
              <w:autoSpaceDN w:val="0"/>
              <w:adjustRightInd w:val="0"/>
              <w:spacing w:line="240" w:lineRule="exact"/>
              <w:ind w:left="252"/>
              <w:jc w:val="distribute"/>
              <w:rPr>
                <w:rFonts w:ascii="標楷體" w:eastAsia="標楷體" w:hAnsi="Calibri" w:cs="Times New Roman"/>
                <w:kern w:val="0"/>
                <w:sz w:val="22"/>
                <w:szCs w:val="24"/>
              </w:rPr>
            </w:pPr>
            <w:r w:rsidRPr="00990662">
              <w:rPr>
                <w:rFonts w:ascii="標楷體" w:eastAsia="標楷體" w:hAnsi="Times New Roman" w:cs="Times New Roman" w:hint="eastAsia"/>
                <w:noProof/>
                <w:kern w:val="0"/>
                <w:sz w:val="22"/>
                <w:szCs w:val="24"/>
              </w:rPr>
              <w:t>留存事業機關者</w:t>
            </w:r>
          </w:p>
        </w:tc>
        <w:tc>
          <w:tcPr>
            <w:tcW w:w="1574" w:type="dxa"/>
            <w:tcBorders>
              <w:top w:val="nil"/>
              <w:left w:val="single" w:sz="4" w:space="0" w:color="auto"/>
              <w:bottom w:val="nil"/>
              <w:right w:val="single" w:sz="4" w:space="0" w:color="auto"/>
            </w:tcBorders>
            <w:vAlign w:val="center"/>
            <w:hideMark/>
          </w:tcPr>
          <w:p w14:paraId="22955F8A"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w:t>
            </w:r>
          </w:p>
        </w:tc>
        <w:tc>
          <w:tcPr>
            <w:tcW w:w="1587" w:type="dxa"/>
            <w:tcBorders>
              <w:top w:val="nil"/>
              <w:left w:val="single" w:sz="4" w:space="0" w:color="auto"/>
              <w:bottom w:val="nil"/>
              <w:right w:val="single" w:sz="4" w:space="0" w:color="auto"/>
            </w:tcBorders>
            <w:vAlign w:val="center"/>
            <w:hideMark/>
          </w:tcPr>
          <w:p w14:paraId="577EEC40"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19,197,272</w:t>
            </w:r>
          </w:p>
        </w:tc>
        <w:tc>
          <w:tcPr>
            <w:tcW w:w="1545" w:type="dxa"/>
            <w:tcBorders>
              <w:top w:val="nil"/>
              <w:left w:val="single" w:sz="4" w:space="0" w:color="auto"/>
              <w:bottom w:val="nil"/>
              <w:right w:val="single" w:sz="4" w:space="0" w:color="auto"/>
            </w:tcBorders>
            <w:vAlign w:val="center"/>
            <w:hideMark/>
          </w:tcPr>
          <w:p w14:paraId="3B3A3927"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23,351,683</w:t>
            </w:r>
          </w:p>
        </w:tc>
        <w:tc>
          <w:tcPr>
            <w:tcW w:w="1645" w:type="dxa"/>
            <w:gridSpan w:val="2"/>
            <w:tcBorders>
              <w:top w:val="nil"/>
              <w:left w:val="single" w:sz="4" w:space="0" w:color="auto"/>
              <w:bottom w:val="nil"/>
              <w:right w:val="single" w:sz="4" w:space="0" w:color="auto"/>
            </w:tcBorders>
            <w:vAlign w:val="center"/>
            <w:hideMark/>
          </w:tcPr>
          <w:p w14:paraId="43AF6835" w14:textId="77777777" w:rsidR="00D2408D" w:rsidRPr="00990662" w:rsidRDefault="00D2408D" w:rsidP="00DB3337">
            <w:pPr>
              <w:autoSpaceDE w:val="0"/>
              <w:autoSpaceDN w:val="0"/>
              <w:adjustRightInd w:val="0"/>
              <w:ind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23,351,683</w:t>
            </w:r>
          </w:p>
        </w:tc>
        <w:tc>
          <w:tcPr>
            <w:tcW w:w="1162" w:type="dxa"/>
            <w:tcBorders>
              <w:top w:val="nil"/>
              <w:left w:val="single" w:sz="4" w:space="0" w:color="auto"/>
              <w:bottom w:val="nil"/>
              <w:right w:val="nil"/>
            </w:tcBorders>
            <w:vAlign w:val="center"/>
            <w:hideMark/>
          </w:tcPr>
          <w:p w14:paraId="3B3D8754"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w:t>
            </w:r>
          </w:p>
        </w:tc>
      </w:tr>
      <w:tr w:rsidR="00D2408D" w:rsidRPr="00990662" w14:paraId="44D838AA" w14:textId="77777777" w:rsidTr="00FB7BDD">
        <w:trPr>
          <w:trHeight w:val="956"/>
        </w:trPr>
        <w:tc>
          <w:tcPr>
            <w:tcW w:w="2693" w:type="dxa"/>
            <w:gridSpan w:val="2"/>
            <w:tcBorders>
              <w:top w:val="nil"/>
              <w:left w:val="nil"/>
              <w:bottom w:val="nil"/>
              <w:right w:val="single" w:sz="4" w:space="0" w:color="auto"/>
            </w:tcBorders>
            <w:vAlign w:val="center"/>
            <w:hideMark/>
          </w:tcPr>
          <w:p w14:paraId="647ED1E2" w14:textId="77777777" w:rsidR="00D2408D" w:rsidRPr="00990662" w:rsidRDefault="00D2408D" w:rsidP="00FB7BDD">
            <w:pPr>
              <w:autoSpaceDE w:val="0"/>
              <w:autoSpaceDN w:val="0"/>
              <w:adjustRightInd w:val="0"/>
              <w:ind w:leftChars="200" w:left="480" w:right="57"/>
              <w:jc w:val="distribute"/>
              <w:rPr>
                <w:rFonts w:ascii="標楷體" w:eastAsia="標楷體" w:hAnsi="Calibri" w:cs="Times New Roman"/>
                <w:kern w:val="0"/>
                <w:sz w:val="22"/>
                <w:szCs w:val="24"/>
              </w:rPr>
            </w:pPr>
            <w:r w:rsidRPr="00990662">
              <w:rPr>
                <w:rFonts w:ascii="標楷體" w:eastAsia="標楷體" w:hAnsi="Times New Roman" w:cs="Times New Roman" w:hint="eastAsia"/>
                <w:noProof/>
                <w:kern w:val="0"/>
                <w:sz w:val="22"/>
                <w:szCs w:val="24"/>
              </w:rPr>
              <w:t>填補虧損</w:t>
            </w:r>
          </w:p>
        </w:tc>
        <w:tc>
          <w:tcPr>
            <w:tcW w:w="1574" w:type="dxa"/>
            <w:tcBorders>
              <w:top w:val="nil"/>
              <w:left w:val="single" w:sz="4" w:space="0" w:color="auto"/>
              <w:bottom w:val="nil"/>
              <w:right w:val="single" w:sz="4" w:space="0" w:color="auto"/>
            </w:tcBorders>
            <w:vAlign w:val="center"/>
            <w:hideMark/>
          </w:tcPr>
          <w:p w14:paraId="7046AB3B"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w:t>
            </w:r>
          </w:p>
        </w:tc>
        <w:tc>
          <w:tcPr>
            <w:tcW w:w="1587" w:type="dxa"/>
            <w:tcBorders>
              <w:top w:val="nil"/>
              <w:left w:val="single" w:sz="4" w:space="0" w:color="auto"/>
              <w:bottom w:val="nil"/>
              <w:right w:val="single" w:sz="4" w:space="0" w:color="auto"/>
            </w:tcBorders>
            <w:vAlign w:val="center"/>
            <w:hideMark/>
          </w:tcPr>
          <w:p w14:paraId="6223F85C"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19,197,272</w:t>
            </w:r>
          </w:p>
        </w:tc>
        <w:tc>
          <w:tcPr>
            <w:tcW w:w="1545" w:type="dxa"/>
            <w:tcBorders>
              <w:top w:val="nil"/>
              <w:left w:val="single" w:sz="4" w:space="0" w:color="auto"/>
              <w:bottom w:val="nil"/>
              <w:right w:val="single" w:sz="4" w:space="0" w:color="auto"/>
            </w:tcBorders>
            <w:vAlign w:val="center"/>
            <w:hideMark/>
          </w:tcPr>
          <w:p w14:paraId="18FBBA11"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23,351,683</w:t>
            </w:r>
          </w:p>
        </w:tc>
        <w:tc>
          <w:tcPr>
            <w:tcW w:w="1645" w:type="dxa"/>
            <w:gridSpan w:val="2"/>
            <w:tcBorders>
              <w:top w:val="nil"/>
              <w:left w:val="single" w:sz="4" w:space="0" w:color="auto"/>
              <w:bottom w:val="nil"/>
              <w:right w:val="single" w:sz="4" w:space="0" w:color="auto"/>
            </w:tcBorders>
            <w:vAlign w:val="center"/>
            <w:hideMark/>
          </w:tcPr>
          <w:p w14:paraId="0C1DCD16" w14:textId="77777777" w:rsidR="00D2408D" w:rsidRPr="00990662" w:rsidRDefault="00D2408D" w:rsidP="00DB3337">
            <w:pPr>
              <w:autoSpaceDE w:val="0"/>
              <w:autoSpaceDN w:val="0"/>
              <w:adjustRightInd w:val="0"/>
              <w:ind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23,351,683</w:t>
            </w:r>
          </w:p>
        </w:tc>
        <w:tc>
          <w:tcPr>
            <w:tcW w:w="1162" w:type="dxa"/>
            <w:tcBorders>
              <w:top w:val="nil"/>
              <w:left w:val="single" w:sz="4" w:space="0" w:color="auto"/>
              <w:bottom w:val="nil"/>
              <w:right w:val="nil"/>
            </w:tcBorders>
            <w:vAlign w:val="center"/>
            <w:hideMark/>
          </w:tcPr>
          <w:p w14:paraId="6E516D3A"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w:t>
            </w:r>
          </w:p>
        </w:tc>
      </w:tr>
      <w:tr w:rsidR="00D2408D" w:rsidRPr="00990662" w14:paraId="30362238" w14:textId="77777777" w:rsidTr="00FB7BDD">
        <w:trPr>
          <w:trHeight w:val="956"/>
        </w:trPr>
        <w:tc>
          <w:tcPr>
            <w:tcW w:w="2693" w:type="dxa"/>
            <w:gridSpan w:val="2"/>
            <w:tcBorders>
              <w:top w:val="nil"/>
              <w:left w:val="nil"/>
              <w:bottom w:val="nil"/>
              <w:right w:val="single" w:sz="4" w:space="0" w:color="auto"/>
            </w:tcBorders>
            <w:vAlign w:val="center"/>
            <w:hideMark/>
          </w:tcPr>
          <w:p w14:paraId="3602AF7E" w14:textId="77777777" w:rsidR="00D2408D" w:rsidRPr="00415300" w:rsidRDefault="00D2408D" w:rsidP="00FB7BDD">
            <w:pPr>
              <w:overflowPunct w:val="0"/>
              <w:autoSpaceDE w:val="0"/>
              <w:autoSpaceDN w:val="0"/>
              <w:adjustRightInd w:val="0"/>
              <w:spacing w:line="240" w:lineRule="exact"/>
              <w:ind w:leftChars="17" w:left="41"/>
              <w:jc w:val="distribute"/>
              <w:rPr>
                <w:rFonts w:ascii="標楷體" w:eastAsia="標楷體" w:hAnsi="Calibri" w:cs="Times New Roman"/>
                <w:b/>
                <w:kern w:val="0"/>
                <w:szCs w:val="24"/>
              </w:rPr>
            </w:pPr>
            <w:r w:rsidRPr="00415300">
              <w:rPr>
                <w:rFonts w:ascii="標楷體" w:eastAsia="標楷體" w:hAnsi="Times New Roman" w:cs="Times New Roman" w:hint="eastAsia"/>
                <w:b/>
                <w:noProof/>
                <w:kern w:val="0"/>
                <w:szCs w:val="24"/>
              </w:rPr>
              <w:t>虧損之部</w:t>
            </w:r>
          </w:p>
        </w:tc>
        <w:tc>
          <w:tcPr>
            <w:tcW w:w="1574" w:type="dxa"/>
            <w:tcBorders>
              <w:top w:val="nil"/>
              <w:left w:val="single" w:sz="4" w:space="0" w:color="auto"/>
              <w:bottom w:val="nil"/>
              <w:right w:val="single" w:sz="4" w:space="0" w:color="auto"/>
            </w:tcBorders>
            <w:vAlign w:val="center"/>
            <w:hideMark/>
          </w:tcPr>
          <w:p w14:paraId="20135788"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b/>
                <w:kern w:val="0"/>
                <w:sz w:val="18"/>
                <w:szCs w:val="24"/>
              </w:rPr>
            </w:pPr>
            <w:r w:rsidRPr="00990662">
              <w:rPr>
                <w:rFonts w:ascii="新細明體" w:eastAsia="新細明體" w:hAnsi="新細明體" w:cs="Times New Roman" w:hint="eastAsia"/>
                <w:b/>
                <w:noProof/>
                <w:kern w:val="0"/>
                <w:sz w:val="18"/>
                <w:szCs w:val="24"/>
              </w:rPr>
              <w:t>570,220,534,000</w:t>
            </w:r>
          </w:p>
        </w:tc>
        <w:tc>
          <w:tcPr>
            <w:tcW w:w="1587" w:type="dxa"/>
            <w:tcBorders>
              <w:top w:val="nil"/>
              <w:left w:val="single" w:sz="4" w:space="0" w:color="auto"/>
              <w:bottom w:val="nil"/>
              <w:right w:val="single" w:sz="4" w:space="0" w:color="auto"/>
            </w:tcBorders>
            <w:vAlign w:val="center"/>
            <w:hideMark/>
          </w:tcPr>
          <w:p w14:paraId="2111BF52"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b/>
                <w:kern w:val="0"/>
                <w:sz w:val="18"/>
                <w:szCs w:val="24"/>
              </w:rPr>
            </w:pPr>
            <w:r w:rsidRPr="00990662">
              <w:rPr>
                <w:rFonts w:ascii="新細明體" w:eastAsia="新細明體" w:hAnsi="新細明體" w:cs="Times New Roman" w:hint="eastAsia"/>
                <w:b/>
                <w:noProof/>
                <w:kern w:val="0"/>
                <w:sz w:val="18"/>
                <w:szCs w:val="24"/>
              </w:rPr>
              <w:t>421,296,240,754</w:t>
            </w:r>
          </w:p>
        </w:tc>
        <w:tc>
          <w:tcPr>
            <w:tcW w:w="1545" w:type="dxa"/>
            <w:tcBorders>
              <w:top w:val="nil"/>
              <w:left w:val="single" w:sz="4" w:space="0" w:color="auto"/>
              <w:bottom w:val="nil"/>
              <w:right w:val="single" w:sz="4" w:space="0" w:color="auto"/>
            </w:tcBorders>
            <w:vAlign w:val="center"/>
            <w:hideMark/>
          </w:tcPr>
          <w:p w14:paraId="40E56822"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b/>
                <w:kern w:val="0"/>
                <w:sz w:val="18"/>
                <w:szCs w:val="24"/>
              </w:rPr>
            </w:pPr>
            <w:r w:rsidRPr="00990662">
              <w:rPr>
                <w:rFonts w:ascii="新細明體" w:eastAsia="新細明體" w:hAnsi="新細明體" w:cs="Times New Roman" w:hint="eastAsia"/>
                <w:b/>
                <w:noProof/>
                <w:kern w:val="0"/>
                <w:sz w:val="18"/>
                <w:szCs w:val="24"/>
              </w:rPr>
              <w:t>421,098,180,784</w:t>
            </w:r>
          </w:p>
        </w:tc>
        <w:tc>
          <w:tcPr>
            <w:tcW w:w="1645" w:type="dxa"/>
            <w:gridSpan w:val="2"/>
            <w:tcBorders>
              <w:top w:val="nil"/>
              <w:left w:val="single" w:sz="4" w:space="0" w:color="auto"/>
              <w:bottom w:val="nil"/>
              <w:right w:val="single" w:sz="4" w:space="0" w:color="auto"/>
            </w:tcBorders>
            <w:vAlign w:val="center"/>
            <w:hideMark/>
          </w:tcPr>
          <w:p w14:paraId="3BD8B4CC" w14:textId="77777777" w:rsidR="00D2408D" w:rsidRPr="00990662" w:rsidRDefault="00D2408D" w:rsidP="00DB3337">
            <w:pPr>
              <w:autoSpaceDE w:val="0"/>
              <w:autoSpaceDN w:val="0"/>
              <w:adjustRightInd w:val="0"/>
              <w:ind w:rightChars="-20" w:right="-48"/>
              <w:jc w:val="right"/>
              <w:rPr>
                <w:rFonts w:ascii="新細明體" w:eastAsia="新細明體" w:hAnsi="新細明體" w:cs="Times New Roman"/>
                <w:b/>
                <w:kern w:val="0"/>
                <w:sz w:val="18"/>
                <w:szCs w:val="24"/>
              </w:rPr>
            </w:pPr>
            <w:r w:rsidRPr="00990662">
              <w:rPr>
                <w:rFonts w:ascii="新細明體" w:eastAsia="新細明體" w:hAnsi="新細明體" w:cs="Times New Roman" w:hint="eastAsia"/>
                <w:b/>
                <w:noProof/>
                <w:kern w:val="0"/>
                <w:sz w:val="18"/>
                <w:szCs w:val="24"/>
              </w:rPr>
              <w:t>- 149,122,353,216</w:t>
            </w:r>
          </w:p>
        </w:tc>
        <w:tc>
          <w:tcPr>
            <w:tcW w:w="1162" w:type="dxa"/>
            <w:tcBorders>
              <w:top w:val="nil"/>
              <w:left w:val="single" w:sz="4" w:space="0" w:color="auto"/>
              <w:bottom w:val="nil"/>
              <w:right w:val="nil"/>
            </w:tcBorders>
            <w:vAlign w:val="center"/>
            <w:hideMark/>
          </w:tcPr>
          <w:p w14:paraId="039CC4CA"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b/>
                <w:kern w:val="0"/>
                <w:sz w:val="18"/>
                <w:szCs w:val="24"/>
              </w:rPr>
            </w:pPr>
            <w:r w:rsidRPr="00990662">
              <w:rPr>
                <w:rFonts w:ascii="新細明體" w:eastAsia="新細明體" w:hAnsi="新細明體" w:cs="Times New Roman" w:hint="eastAsia"/>
                <w:b/>
                <w:noProof/>
                <w:kern w:val="0"/>
                <w:sz w:val="18"/>
                <w:szCs w:val="24"/>
              </w:rPr>
              <w:t>- 26.15</w:t>
            </w:r>
          </w:p>
        </w:tc>
      </w:tr>
      <w:tr w:rsidR="00D2408D" w:rsidRPr="00990662" w14:paraId="0D87D473" w14:textId="77777777" w:rsidTr="00FB7BDD">
        <w:trPr>
          <w:trHeight w:val="956"/>
        </w:trPr>
        <w:tc>
          <w:tcPr>
            <w:tcW w:w="2693" w:type="dxa"/>
            <w:gridSpan w:val="2"/>
            <w:tcBorders>
              <w:top w:val="nil"/>
              <w:left w:val="nil"/>
              <w:bottom w:val="nil"/>
              <w:right w:val="single" w:sz="4" w:space="0" w:color="auto"/>
            </w:tcBorders>
            <w:vAlign w:val="center"/>
            <w:hideMark/>
          </w:tcPr>
          <w:p w14:paraId="27CB97F6" w14:textId="77777777" w:rsidR="00D2408D" w:rsidRPr="00990662" w:rsidRDefault="00D2408D" w:rsidP="00FB7BDD">
            <w:pPr>
              <w:overflowPunct w:val="0"/>
              <w:autoSpaceDE w:val="0"/>
              <w:autoSpaceDN w:val="0"/>
              <w:adjustRightInd w:val="0"/>
              <w:spacing w:line="240" w:lineRule="exact"/>
              <w:ind w:left="252"/>
              <w:jc w:val="distribute"/>
              <w:rPr>
                <w:rFonts w:ascii="標楷體" w:eastAsia="標楷體" w:hAnsi="Calibri" w:cs="Times New Roman"/>
                <w:kern w:val="0"/>
                <w:sz w:val="22"/>
                <w:szCs w:val="24"/>
              </w:rPr>
            </w:pPr>
            <w:r w:rsidRPr="00990662">
              <w:rPr>
                <w:rFonts w:ascii="標楷體" w:eastAsia="標楷體" w:hAnsi="Times New Roman" w:cs="Times New Roman" w:hint="eastAsia"/>
                <w:noProof/>
                <w:kern w:val="0"/>
                <w:sz w:val="22"/>
                <w:szCs w:val="24"/>
              </w:rPr>
              <w:t>本期淨損</w:t>
            </w:r>
          </w:p>
        </w:tc>
        <w:tc>
          <w:tcPr>
            <w:tcW w:w="1574" w:type="dxa"/>
            <w:tcBorders>
              <w:top w:val="nil"/>
              <w:left w:val="single" w:sz="4" w:space="0" w:color="auto"/>
              <w:bottom w:val="nil"/>
              <w:right w:val="single" w:sz="4" w:space="0" w:color="auto"/>
            </w:tcBorders>
            <w:vAlign w:val="center"/>
            <w:hideMark/>
          </w:tcPr>
          <w:p w14:paraId="48917522"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163,476,248,000</w:t>
            </w:r>
          </w:p>
        </w:tc>
        <w:tc>
          <w:tcPr>
            <w:tcW w:w="1587" w:type="dxa"/>
            <w:tcBorders>
              <w:top w:val="nil"/>
              <w:left w:val="single" w:sz="4" w:space="0" w:color="auto"/>
              <w:bottom w:val="nil"/>
              <w:right w:val="single" w:sz="4" w:space="0" w:color="auto"/>
            </w:tcBorders>
            <w:vAlign w:val="center"/>
            <w:hideMark/>
          </w:tcPr>
          <w:p w14:paraId="0F477F1C"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39,425,150,949</w:t>
            </w:r>
          </w:p>
        </w:tc>
        <w:tc>
          <w:tcPr>
            <w:tcW w:w="1545" w:type="dxa"/>
            <w:tcBorders>
              <w:top w:val="nil"/>
              <w:left w:val="single" w:sz="4" w:space="0" w:color="auto"/>
              <w:bottom w:val="nil"/>
              <w:right w:val="single" w:sz="4" w:space="0" w:color="auto"/>
            </w:tcBorders>
            <w:vAlign w:val="center"/>
            <w:hideMark/>
          </w:tcPr>
          <w:p w14:paraId="44E3FBE9"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39,227,090,979</w:t>
            </w:r>
          </w:p>
        </w:tc>
        <w:tc>
          <w:tcPr>
            <w:tcW w:w="1645" w:type="dxa"/>
            <w:gridSpan w:val="2"/>
            <w:tcBorders>
              <w:top w:val="nil"/>
              <w:left w:val="single" w:sz="4" w:space="0" w:color="auto"/>
              <w:bottom w:val="nil"/>
              <w:right w:val="single" w:sz="4" w:space="0" w:color="auto"/>
            </w:tcBorders>
            <w:vAlign w:val="center"/>
            <w:hideMark/>
          </w:tcPr>
          <w:p w14:paraId="7943EFF5" w14:textId="77777777" w:rsidR="00D2408D" w:rsidRPr="00990662" w:rsidRDefault="00D2408D" w:rsidP="00DB3337">
            <w:pPr>
              <w:autoSpaceDE w:val="0"/>
              <w:autoSpaceDN w:val="0"/>
              <w:adjustRightInd w:val="0"/>
              <w:ind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- 124,249,157,021</w:t>
            </w:r>
          </w:p>
        </w:tc>
        <w:tc>
          <w:tcPr>
            <w:tcW w:w="1162" w:type="dxa"/>
            <w:tcBorders>
              <w:top w:val="nil"/>
              <w:left w:val="single" w:sz="4" w:space="0" w:color="auto"/>
              <w:bottom w:val="nil"/>
              <w:right w:val="nil"/>
            </w:tcBorders>
            <w:vAlign w:val="center"/>
            <w:hideMark/>
          </w:tcPr>
          <w:p w14:paraId="3E5993CC"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- 76.00</w:t>
            </w:r>
          </w:p>
        </w:tc>
      </w:tr>
      <w:tr w:rsidR="00D2408D" w:rsidRPr="00990662" w14:paraId="21ECBA8C" w14:textId="77777777" w:rsidTr="00FB7BDD">
        <w:trPr>
          <w:trHeight w:val="956"/>
        </w:trPr>
        <w:tc>
          <w:tcPr>
            <w:tcW w:w="2693" w:type="dxa"/>
            <w:gridSpan w:val="2"/>
            <w:tcBorders>
              <w:top w:val="nil"/>
              <w:left w:val="nil"/>
              <w:bottom w:val="nil"/>
              <w:right w:val="single" w:sz="4" w:space="0" w:color="auto"/>
            </w:tcBorders>
            <w:vAlign w:val="center"/>
            <w:hideMark/>
          </w:tcPr>
          <w:p w14:paraId="2EEE035D" w14:textId="77777777" w:rsidR="00D2408D" w:rsidRPr="00990662" w:rsidRDefault="00D2408D" w:rsidP="00FB7BDD">
            <w:pPr>
              <w:overflowPunct w:val="0"/>
              <w:autoSpaceDE w:val="0"/>
              <w:autoSpaceDN w:val="0"/>
              <w:adjustRightInd w:val="0"/>
              <w:spacing w:line="240" w:lineRule="exact"/>
              <w:ind w:left="252"/>
              <w:jc w:val="distribute"/>
              <w:rPr>
                <w:rFonts w:ascii="標楷體" w:eastAsia="標楷體" w:hAnsi="Calibri" w:cs="Times New Roman"/>
                <w:kern w:val="0"/>
                <w:sz w:val="22"/>
                <w:szCs w:val="24"/>
              </w:rPr>
            </w:pPr>
            <w:r w:rsidRPr="00990662">
              <w:rPr>
                <w:rFonts w:ascii="標楷體" w:eastAsia="標楷體" w:hAnsi="Times New Roman" w:cs="Times New Roman" w:hint="eastAsia"/>
                <w:noProof/>
                <w:kern w:val="0"/>
                <w:sz w:val="22"/>
                <w:szCs w:val="24"/>
              </w:rPr>
              <w:t>累積虧損</w:t>
            </w:r>
          </w:p>
        </w:tc>
        <w:tc>
          <w:tcPr>
            <w:tcW w:w="1574" w:type="dxa"/>
            <w:tcBorders>
              <w:top w:val="nil"/>
              <w:left w:val="single" w:sz="4" w:space="0" w:color="auto"/>
              <w:bottom w:val="nil"/>
              <w:right w:val="single" w:sz="4" w:space="0" w:color="auto"/>
            </w:tcBorders>
            <w:vAlign w:val="center"/>
            <w:hideMark/>
          </w:tcPr>
          <w:p w14:paraId="7C03DA7A"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406,744,286,000</w:t>
            </w:r>
          </w:p>
        </w:tc>
        <w:tc>
          <w:tcPr>
            <w:tcW w:w="1587" w:type="dxa"/>
            <w:tcBorders>
              <w:top w:val="nil"/>
              <w:left w:val="single" w:sz="4" w:space="0" w:color="auto"/>
              <w:bottom w:val="nil"/>
              <w:right w:val="single" w:sz="4" w:space="0" w:color="auto"/>
            </w:tcBorders>
            <w:vAlign w:val="center"/>
            <w:hideMark/>
          </w:tcPr>
          <w:p w14:paraId="3AE17667"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381,871,089,805</w:t>
            </w:r>
          </w:p>
        </w:tc>
        <w:tc>
          <w:tcPr>
            <w:tcW w:w="1545" w:type="dxa"/>
            <w:tcBorders>
              <w:top w:val="nil"/>
              <w:left w:val="single" w:sz="4" w:space="0" w:color="auto"/>
              <w:bottom w:val="nil"/>
              <w:right w:val="single" w:sz="4" w:space="0" w:color="auto"/>
            </w:tcBorders>
            <w:vAlign w:val="center"/>
            <w:hideMark/>
          </w:tcPr>
          <w:p w14:paraId="76881F76"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381,871,089,805</w:t>
            </w:r>
          </w:p>
        </w:tc>
        <w:tc>
          <w:tcPr>
            <w:tcW w:w="1645" w:type="dxa"/>
            <w:gridSpan w:val="2"/>
            <w:tcBorders>
              <w:top w:val="nil"/>
              <w:left w:val="single" w:sz="4" w:space="0" w:color="auto"/>
              <w:bottom w:val="nil"/>
              <w:right w:val="single" w:sz="4" w:space="0" w:color="auto"/>
            </w:tcBorders>
            <w:vAlign w:val="center"/>
            <w:hideMark/>
          </w:tcPr>
          <w:p w14:paraId="5F2BEE19" w14:textId="77777777" w:rsidR="00D2408D" w:rsidRPr="00990662" w:rsidRDefault="00D2408D" w:rsidP="00DB3337">
            <w:pPr>
              <w:autoSpaceDE w:val="0"/>
              <w:autoSpaceDN w:val="0"/>
              <w:adjustRightInd w:val="0"/>
              <w:ind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- 24,873,196,195</w:t>
            </w:r>
          </w:p>
        </w:tc>
        <w:tc>
          <w:tcPr>
            <w:tcW w:w="1162" w:type="dxa"/>
            <w:tcBorders>
              <w:top w:val="nil"/>
              <w:left w:val="single" w:sz="4" w:space="0" w:color="auto"/>
              <w:bottom w:val="nil"/>
              <w:right w:val="nil"/>
            </w:tcBorders>
            <w:vAlign w:val="center"/>
            <w:hideMark/>
          </w:tcPr>
          <w:p w14:paraId="335A1537"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- 6.12</w:t>
            </w:r>
          </w:p>
        </w:tc>
      </w:tr>
      <w:tr w:rsidR="00D2408D" w:rsidRPr="00990662" w14:paraId="78CCADDC" w14:textId="77777777" w:rsidTr="00FB7BDD">
        <w:trPr>
          <w:trHeight w:val="956"/>
        </w:trPr>
        <w:tc>
          <w:tcPr>
            <w:tcW w:w="2693" w:type="dxa"/>
            <w:gridSpan w:val="2"/>
            <w:tcBorders>
              <w:top w:val="nil"/>
              <w:left w:val="nil"/>
              <w:bottom w:val="nil"/>
              <w:right w:val="single" w:sz="4" w:space="0" w:color="auto"/>
            </w:tcBorders>
            <w:vAlign w:val="center"/>
            <w:hideMark/>
          </w:tcPr>
          <w:p w14:paraId="11BD3EFD" w14:textId="77777777" w:rsidR="00D2408D" w:rsidRPr="00415300" w:rsidRDefault="00D2408D" w:rsidP="00FB7BDD">
            <w:pPr>
              <w:overflowPunct w:val="0"/>
              <w:autoSpaceDE w:val="0"/>
              <w:autoSpaceDN w:val="0"/>
              <w:adjustRightInd w:val="0"/>
              <w:spacing w:line="240" w:lineRule="exact"/>
              <w:ind w:leftChars="17" w:left="41"/>
              <w:jc w:val="distribute"/>
              <w:rPr>
                <w:rFonts w:ascii="標楷體" w:eastAsia="標楷體" w:hAnsi="Calibri" w:cs="Times New Roman"/>
                <w:b/>
                <w:kern w:val="0"/>
                <w:szCs w:val="24"/>
              </w:rPr>
            </w:pPr>
            <w:r w:rsidRPr="00415300">
              <w:rPr>
                <w:rFonts w:ascii="標楷體" w:eastAsia="標楷體" w:hAnsi="Times New Roman" w:cs="Times New Roman" w:hint="eastAsia"/>
                <w:b/>
                <w:noProof/>
                <w:kern w:val="0"/>
                <w:szCs w:val="24"/>
              </w:rPr>
              <w:t>填補之部</w:t>
            </w:r>
          </w:p>
        </w:tc>
        <w:tc>
          <w:tcPr>
            <w:tcW w:w="1574" w:type="dxa"/>
            <w:tcBorders>
              <w:top w:val="nil"/>
              <w:left w:val="single" w:sz="4" w:space="0" w:color="auto"/>
              <w:bottom w:val="nil"/>
              <w:right w:val="single" w:sz="4" w:space="0" w:color="auto"/>
            </w:tcBorders>
            <w:vAlign w:val="center"/>
            <w:hideMark/>
          </w:tcPr>
          <w:p w14:paraId="2426373E"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b/>
                <w:kern w:val="0"/>
                <w:sz w:val="18"/>
                <w:szCs w:val="24"/>
              </w:rPr>
            </w:pPr>
            <w:r w:rsidRPr="00990662">
              <w:rPr>
                <w:rFonts w:ascii="新細明體" w:eastAsia="新細明體" w:hAnsi="新細明體" w:cs="Times New Roman" w:hint="eastAsia"/>
                <w:b/>
                <w:noProof/>
                <w:kern w:val="0"/>
                <w:sz w:val="18"/>
                <w:szCs w:val="24"/>
              </w:rPr>
              <w:t>570,220,534,000</w:t>
            </w:r>
          </w:p>
        </w:tc>
        <w:tc>
          <w:tcPr>
            <w:tcW w:w="1587" w:type="dxa"/>
            <w:tcBorders>
              <w:top w:val="nil"/>
              <w:left w:val="single" w:sz="4" w:space="0" w:color="auto"/>
              <w:bottom w:val="nil"/>
              <w:right w:val="single" w:sz="4" w:space="0" w:color="auto"/>
            </w:tcBorders>
            <w:vAlign w:val="center"/>
            <w:hideMark/>
          </w:tcPr>
          <w:p w14:paraId="69221C5D"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b/>
                <w:kern w:val="0"/>
                <w:sz w:val="18"/>
                <w:szCs w:val="24"/>
              </w:rPr>
            </w:pPr>
            <w:r w:rsidRPr="00990662">
              <w:rPr>
                <w:rFonts w:ascii="新細明體" w:eastAsia="新細明體" w:hAnsi="新細明體" w:cs="Times New Roman" w:hint="eastAsia"/>
                <w:b/>
                <w:noProof/>
                <w:kern w:val="0"/>
                <w:sz w:val="18"/>
                <w:szCs w:val="24"/>
              </w:rPr>
              <w:t>421,296,240,754</w:t>
            </w:r>
          </w:p>
        </w:tc>
        <w:tc>
          <w:tcPr>
            <w:tcW w:w="1545" w:type="dxa"/>
            <w:tcBorders>
              <w:top w:val="nil"/>
              <w:left w:val="single" w:sz="4" w:space="0" w:color="auto"/>
              <w:bottom w:val="nil"/>
              <w:right w:val="single" w:sz="4" w:space="0" w:color="auto"/>
            </w:tcBorders>
            <w:vAlign w:val="center"/>
            <w:hideMark/>
          </w:tcPr>
          <w:p w14:paraId="5CA709A1"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b/>
                <w:kern w:val="0"/>
                <w:sz w:val="18"/>
                <w:szCs w:val="24"/>
              </w:rPr>
            </w:pPr>
            <w:r w:rsidRPr="00990662">
              <w:rPr>
                <w:rFonts w:ascii="新細明體" w:eastAsia="新細明體" w:hAnsi="新細明體" w:cs="Times New Roman" w:hint="eastAsia"/>
                <w:b/>
                <w:noProof/>
                <w:kern w:val="0"/>
                <w:sz w:val="18"/>
                <w:szCs w:val="24"/>
              </w:rPr>
              <w:t>421,098,180,784</w:t>
            </w:r>
          </w:p>
        </w:tc>
        <w:tc>
          <w:tcPr>
            <w:tcW w:w="1645" w:type="dxa"/>
            <w:gridSpan w:val="2"/>
            <w:tcBorders>
              <w:top w:val="nil"/>
              <w:left w:val="single" w:sz="4" w:space="0" w:color="auto"/>
              <w:bottom w:val="nil"/>
              <w:right w:val="single" w:sz="4" w:space="0" w:color="auto"/>
            </w:tcBorders>
            <w:vAlign w:val="center"/>
            <w:hideMark/>
          </w:tcPr>
          <w:p w14:paraId="0F294A45" w14:textId="77777777" w:rsidR="00D2408D" w:rsidRPr="00990662" w:rsidRDefault="00D2408D" w:rsidP="00DB3337">
            <w:pPr>
              <w:autoSpaceDE w:val="0"/>
              <w:autoSpaceDN w:val="0"/>
              <w:adjustRightInd w:val="0"/>
              <w:ind w:rightChars="-20" w:right="-48"/>
              <w:jc w:val="right"/>
              <w:rPr>
                <w:rFonts w:ascii="新細明體" w:eastAsia="新細明體" w:hAnsi="新細明體" w:cs="Times New Roman"/>
                <w:b/>
                <w:kern w:val="0"/>
                <w:sz w:val="18"/>
                <w:szCs w:val="24"/>
              </w:rPr>
            </w:pPr>
            <w:r w:rsidRPr="00990662">
              <w:rPr>
                <w:rFonts w:ascii="新細明體" w:eastAsia="新細明體" w:hAnsi="新細明體" w:cs="Times New Roman" w:hint="eastAsia"/>
                <w:b/>
                <w:noProof/>
                <w:kern w:val="0"/>
                <w:sz w:val="18"/>
                <w:szCs w:val="24"/>
              </w:rPr>
              <w:t>- 149,122,353,216</w:t>
            </w:r>
          </w:p>
        </w:tc>
        <w:tc>
          <w:tcPr>
            <w:tcW w:w="1162" w:type="dxa"/>
            <w:tcBorders>
              <w:top w:val="nil"/>
              <w:left w:val="single" w:sz="4" w:space="0" w:color="auto"/>
              <w:bottom w:val="nil"/>
              <w:right w:val="nil"/>
            </w:tcBorders>
            <w:vAlign w:val="center"/>
            <w:hideMark/>
          </w:tcPr>
          <w:p w14:paraId="3E12F84E"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b/>
                <w:kern w:val="0"/>
                <w:sz w:val="18"/>
                <w:szCs w:val="24"/>
              </w:rPr>
            </w:pPr>
            <w:r w:rsidRPr="00990662">
              <w:rPr>
                <w:rFonts w:ascii="新細明體" w:eastAsia="新細明體" w:hAnsi="新細明體" w:cs="Times New Roman" w:hint="eastAsia"/>
                <w:b/>
                <w:noProof/>
                <w:kern w:val="0"/>
                <w:sz w:val="18"/>
                <w:szCs w:val="24"/>
              </w:rPr>
              <w:t>- 26.15</w:t>
            </w:r>
          </w:p>
        </w:tc>
      </w:tr>
      <w:tr w:rsidR="00D2408D" w:rsidRPr="00990662" w14:paraId="029F43EB" w14:textId="77777777" w:rsidTr="00FB7BDD">
        <w:trPr>
          <w:trHeight w:val="956"/>
        </w:trPr>
        <w:tc>
          <w:tcPr>
            <w:tcW w:w="2693" w:type="dxa"/>
            <w:gridSpan w:val="2"/>
            <w:tcBorders>
              <w:top w:val="nil"/>
              <w:left w:val="nil"/>
              <w:bottom w:val="nil"/>
              <w:right w:val="single" w:sz="4" w:space="0" w:color="auto"/>
            </w:tcBorders>
            <w:vAlign w:val="center"/>
            <w:hideMark/>
          </w:tcPr>
          <w:p w14:paraId="5F36D5D8" w14:textId="77777777" w:rsidR="00D2408D" w:rsidRPr="00990662" w:rsidRDefault="00D2408D" w:rsidP="00FB7BDD">
            <w:pPr>
              <w:overflowPunct w:val="0"/>
              <w:autoSpaceDE w:val="0"/>
              <w:autoSpaceDN w:val="0"/>
              <w:adjustRightInd w:val="0"/>
              <w:spacing w:line="240" w:lineRule="exact"/>
              <w:ind w:left="252"/>
              <w:jc w:val="distribute"/>
              <w:rPr>
                <w:rFonts w:ascii="標楷體" w:eastAsia="標楷體" w:hAnsi="Calibri" w:cs="Times New Roman"/>
                <w:kern w:val="0"/>
                <w:sz w:val="22"/>
                <w:szCs w:val="24"/>
              </w:rPr>
            </w:pPr>
            <w:r w:rsidRPr="00990662">
              <w:rPr>
                <w:rFonts w:ascii="標楷體" w:eastAsia="標楷體" w:hAnsi="Times New Roman" w:cs="Times New Roman" w:hint="eastAsia"/>
                <w:noProof/>
                <w:kern w:val="0"/>
                <w:sz w:val="22"/>
                <w:szCs w:val="24"/>
              </w:rPr>
              <w:t>事業機關負擔者</w:t>
            </w:r>
          </w:p>
        </w:tc>
        <w:tc>
          <w:tcPr>
            <w:tcW w:w="1574" w:type="dxa"/>
            <w:tcBorders>
              <w:top w:val="nil"/>
              <w:left w:val="single" w:sz="4" w:space="0" w:color="auto"/>
              <w:bottom w:val="nil"/>
              <w:right w:val="single" w:sz="4" w:space="0" w:color="auto"/>
            </w:tcBorders>
            <w:vAlign w:val="center"/>
            <w:hideMark/>
          </w:tcPr>
          <w:p w14:paraId="55B6A24C"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570,220,534,000</w:t>
            </w:r>
          </w:p>
        </w:tc>
        <w:tc>
          <w:tcPr>
            <w:tcW w:w="1587" w:type="dxa"/>
            <w:tcBorders>
              <w:top w:val="nil"/>
              <w:left w:val="single" w:sz="4" w:space="0" w:color="auto"/>
              <w:bottom w:val="nil"/>
              <w:right w:val="single" w:sz="4" w:space="0" w:color="auto"/>
            </w:tcBorders>
            <w:vAlign w:val="center"/>
            <w:hideMark/>
          </w:tcPr>
          <w:p w14:paraId="5A7D2DDA"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421,296,240,754</w:t>
            </w:r>
          </w:p>
        </w:tc>
        <w:tc>
          <w:tcPr>
            <w:tcW w:w="1545" w:type="dxa"/>
            <w:tcBorders>
              <w:top w:val="nil"/>
              <w:left w:val="single" w:sz="4" w:space="0" w:color="auto"/>
              <w:bottom w:val="nil"/>
              <w:right w:val="single" w:sz="4" w:space="0" w:color="auto"/>
            </w:tcBorders>
            <w:vAlign w:val="center"/>
            <w:hideMark/>
          </w:tcPr>
          <w:p w14:paraId="0F54E1C9"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421,098,180,784</w:t>
            </w:r>
          </w:p>
        </w:tc>
        <w:tc>
          <w:tcPr>
            <w:tcW w:w="1645" w:type="dxa"/>
            <w:gridSpan w:val="2"/>
            <w:tcBorders>
              <w:top w:val="nil"/>
              <w:left w:val="single" w:sz="4" w:space="0" w:color="auto"/>
              <w:bottom w:val="nil"/>
              <w:right w:val="single" w:sz="4" w:space="0" w:color="auto"/>
            </w:tcBorders>
            <w:vAlign w:val="center"/>
            <w:hideMark/>
          </w:tcPr>
          <w:p w14:paraId="46668A7A" w14:textId="77777777" w:rsidR="00D2408D" w:rsidRPr="00990662" w:rsidRDefault="00D2408D" w:rsidP="00DB3337">
            <w:pPr>
              <w:autoSpaceDE w:val="0"/>
              <w:autoSpaceDN w:val="0"/>
              <w:adjustRightInd w:val="0"/>
              <w:ind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- 149,122,353,216</w:t>
            </w:r>
          </w:p>
        </w:tc>
        <w:tc>
          <w:tcPr>
            <w:tcW w:w="1162" w:type="dxa"/>
            <w:tcBorders>
              <w:top w:val="nil"/>
              <w:left w:val="single" w:sz="4" w:space="0" w:color="auto"/>
              <w:bottom w:val="nil"/>
              <w:right w:val="nil"/>
            </w:tcBorders>
            <w:vAlign w:val="center"/>
            <w:hideMark/>
          </w:tcPr>
          <w:p w14:paraId="66DB3579"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- 26.15</w:t>
            </w:r>
          </w:p>
        </w:tc>
      </w:tr>
      <w:tr w:rsidR="00D2408D" w:rsidRPr="00990662" w14:paraId="14769032" w14:textId="77777777" w:rsidTr="00FB7BDD">
        <w:trPr>
          <w:trHeight w:val="956"/>
        </w:trPr>
        <w:tc>
          <w:tcPr>
            <w:tcW w:w="2693" w:type="dxa"/>
            <w:gridSpan w:val="2"/>
            <w:tcBorders>
              <w:top w:val="nil"/>
              <w:left w:val="nil"/>
              <w:bottom w:val="nil"/>
              <w:right w:val="single" w:sz="4" w:space="0" w:color="auto"/>
            </w:tcBorders>
            <w:vAlign w:val="center"/>
            <w:hideMark/>
          </w:tcPr>
          <w:p w14:paraId="32FD437F" w14:textId="77777777" w:rsidR="00D2408D" w:rsidRPr="00990662" w:rsidRDefault="00D2408D" w:rsidP="00FB7BDD">
            <w:pPr>
              <w:autoSpaceDE w:val="0"/>
              <w:autoSpaceDN w:val="0"/>
              <w:adjustRightInd w:val="0"/>
              <w:ind w:leftChars="200" w:left="480" w:right="57"/>
              <w:jc w:val="distribute"/>
              <w:rPr>
                <w:rFonts w:ascii="標楷體" w:eastAsia="標楷體" w:hAnsi="Calibri" w:cs="Times New Roman"/>
                <w:kern w:val="0"/>
                <w:sz w:val="22"/>
                <w:szCs w:val="24"/>
              </w:rPr>
            </w:pPr>
            <w:r w:rsidRPr="00990662">
              <w:rPr>
                <w:rFonts w:ascii="標楷體" w:eastAsia="標楷體" w:hAnsi="Times New Roman" w:cs="Times New Roman" w:hint="eastAsia"/>
                <w:noProof/>
                <w:kern w:val="0"/>
                <w:sz w:val="22"/>
                <w:szCs w:val="24"/>
              </w:rPr>
              <w:t>撥用盈餘</w:t>
            </w:r>
          </w:p>
        </w:tc>
        <w:tc>
          <w:tcPr>
            <w:tcW w:w="1574" w:type="dxa"/>
            <w:tcBorders>
              <w:top w:val="nil"/>
              <w:left w:val="single" w:sz="4" w:space="0" w:color="auto"/>
              <w:bottom w:val="nil"/>
              <w:right w:val="single" w:sz="4" w:space="0" w:color="auto"/>
            </w:tcBorders>
            <w:vAlign w:val="center"/>
            <w:hideMark/>
          </w:tcPr>
          <w:p w14:paraId="391330A9"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w:t>
            </w:r>
          </w:p>
        </w:tc>
        <w:tc>
          <w:tcPr>
            <w:tcW w:w="1587" w:type="dxa"/>
            <w:tcBorders>
              <w:top w:val="nil"/>
              <w:left w:val="single" w:sz="4" w:space="0" w:color="auto"/>
              <w:bottom w:val="nil"/>
              <w:right w:val="single" w:sz="4" w:space="0" w:color="auto"/>
            </w:tcBorders>
            <w:vAlign w:val="center"/>
            <w:hideMark/>
          </w:tcPr>
          <w:p w14:paraId="303EA5DA"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19,197,272</w:t>
            </w:r>
          </w:p>
        </w:tc>
        <w:tc>
          <w:tcPr>
            <w:tcW w:w="1545" w:type="dxa"/>
            <w:tcBorders>
              <w:top w:val="nil"/>
              <w:left w:val="single" w:sz="4" w:space="0" w:color="auto"/>
              <w:bottom w:val="nil"/>
              <w:right w:val="single" w:sz="4" w:space="0" w:color="auto"/>
            </w:tcBorders>
            <w:vAlign w:val="center"/>
            <w:hideMark/>
          </w:tcPr>
          <w:p w14:paraId="6E6D6998"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23,351,683</w:t>
            </w:r>
          </w:p>
        </w:tc>
        <w:tc>
          <w:tcPr>
            <w:tcW w:w="1645" w:type="dxa"/>
            <w:gridSpan w:val="2"/>
            <w:tcBorders>
              <w:top w:val="nil"/>
              <w:left w:val="single" w:sz="4" w:space="0" w:color="auto"/>
              <w:bottom w:val="nil"/>
              <w:right w:val="single" w:sz="4" w:space="0" w:color="auto"/>
            </w:tcBorders>
            <w:vAlign w:val="center"/>
            <w:hideMark/>
          </w:tcPr>
          <w:p w14:paraId="7678DE68" w14:textId="77777777" w:rsidR="00D2408D" w:rsidRPr="00990662" w:rsidRDefault="00D2408D" w:rsidP="00DB3337">
            <w:pPr>
              <w:autoSpaceDE w:val="0"/>
              <w:autoSpaceDN w:val="0"/>
              <w:adjustRightInd w:val="0"/>
              <w:ind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23,351,683</w:t>
            </w:r>
          </w:p>
        </w:tc>
        <w:tc>
          <w:tcPr>
            <w:tcW w:w="1162" w:type="dxa"/>
            <w:tcBorders>
              <w:top w:val="nil"/>
              <w:left w:val="single" w:sz="4" w:space="0" w:color="auto"/>
              <w:bottom w:val="nil"/>
              <w:right w:val="nil"/>
            </w:tcBorders>
            <w:vAlign w:val="center"/>
            <w:hideMark/>
          </w:tcPr>
          <w:p w14:paraId="15F93518"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w:t>
            </w:r>
          </w:p>
        </w:tc>
      </w:tr>
      <w:tr w:rsidR="00D2408D" w:rsidRPr="00990662" w14:paraId="72AF43D1" w14:textId="77777777" w:rsidTr="00FB7BDD">
        <w:trPr>
          <w:trHeight w:val="956"/>
        </w:trPr>
        <w:tc>
          <w:tcPr>
            <w:tcW w:w="2693" w:type="dxa"/>
            <w:gridSpan w:val="2"/>
            <w:tcBorders>
              <w:top w:val="nil"/>
              <w:left w:val="nil"/>
              <w:bottom w:val="single" w:sz="8" w:space="0" w:color="auto"/>
              <w:right w:val="single" w:sz="4" w:space="0" w:color="auto"/>
            </w:tcBorders>
            <w:vAlign w:val="center"/>
            <w:hideMark/>
          </w:tcPr>
          <w:p w14:paraId="238683AA" w14:textId="77777777" w:rsidR="00D2408D" w:rsidRPr="00990662" w:rsidRDefault="00D2408D" w:rsidP="00FB7BDD">
            <w:pPr>
              <w:autoSpaceDE w:val="0"/>
              <w:autoSpaceDN w:val="0"/>
              <w:adjustRightInd w:val="0"/>
              <w:ind w:leftChars="200" w:left="480" w:right="57"/>
              <w:jc w:val="distribute"/>
              <w:rPr>
                <w:rFonts w:ascii="標楷體" w:eastAsia="標楷體" w:hAnsi="Calibri" w:cs="Times New Roman"/>
                <w:kern w:val="0"/>
                <w:sz w:val="22"/>
                <w:szCs w:val="24"/>
              </w:rPr>
            </w:pPr>
            <w:r w:rsidRPr="00990662">
              <w:rPr>
                <w:rFonts w:ascii="標楷體" w:eastAsia="標楷體" w:hAnsi="Times New Roman" w:cs="Times New Roman" w:hint="eastAsia"/>
                <w:noProof/>
                <w:kern w:val="0"/>
                <w:sz w:val="22"/>
                <w:szCs w:val="24"/>
              </w:rPr>
              <w:t>待填補之虧損</w:t>
            </w:r>
          </w:p>
        </w:tc>
        <w:tc>
          <w:tcPr>
            <w:tcW w:w="1574" w:type="dxa"/>
            <w:tcBorders>
              <w:top w:val="nil"/>
              <w:left w:val="single" w:sz="4" w:space="0" w:color="auto"/>
              <w:bottom w:val="single" w:sz="8" w:space="0" w:color="auto"/>
              <w:right w:val="single" w:sz="4" w:space="0" w:color="auto"/>
            </w:tcBorders>
            <w:vAlign w:val="center"/>
            <w:hideMark/>
          </w:tcPr>
          <w:p w14:paraId="7A75DEC1"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570,220,534,000</w:t>
            </w:r>
          </w:p>
        </w:tc>
        <w:tc>
          <w:tcPr>
            <w:tcW w:w="1587" w:type="dxa"/>
            <w:tcBorders>
              <w:top w:val="nil"/>
              <w:left w:val="single" w:sz="4" w:space="0" w:color="auto"/>
              <w:bottom w:val="single" w:sz="8" w:space="0" w:color="auto"/>
              <w:right w:val="single" w:sz="4" w:space="0" w:color="auto"/>
            </w:tcBorders>
            <w:vAlign w:val="center"/>
            <w:hideMark/>
          </w:tcPr>
          <w:p w14:paraId="16EF95B1"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421,277,043,482</w:t>
            </w:r>
          </w:p>
        </w:tc>
        <w:tc>
          <w:tcPr>
            <w:tcW w:w="1545" w:type="dxa"/>
            <w:tcBorders>
              <w:top w:val="nil"/>
              <w:left w:val="single" w:sz="4" w:space="0" w:color="auto"/>
              <w:bottom w:val="single" w:sz="8" w:space="0" w:color="auto"/>
              <w:right w:val="single" w:sz="4" w:space="0" w:color="auto"/>
            </w:tcBorders>
            <w:vAlign w:val="center"/>
            <w:hideMark/>
          </w:tcPr>
          <w:p w14:paraId="004E5948"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421,074,829,101</w:t>
            </w:r>
          </w:p>
        </w:tc>
        <w:tc>
          <w:tcPr>
            <w:tcW w:w="1645" w:type="dxa"/>
            <w:gridSpan w:val="2"/>
            <w:tcBorders>
              <w:top w:val="nil"/>
              <w:left w:val="single" w:sz="4" w:space="0" w:color="auto"/>
              <w:bottom w:val="single" w:sz="8" w:space="0" w:color="auto"/>
              <w:right w:val="single" w:sz="4" w:space="0" w:color="auto"/>
            </w:tcBorders>
            <w:vAlign w:val="center"/>
            <w:hideMark/>
          </w:tcPr>
          <w:p w14:paraId="58C3D88D" w14:textId="77777777" w:rsidR="00D2408D" w:rsidRPr="00990662" w:rsidRDefault="00D2408D" w:rsidP="00DB3337">
            <w:pPr>
              <w:autoSpaceDE w:val="0"/>
              <w:autoSpaceDN w:val="0"/>
              <w:adjustRightInd w:val="0"/>
              <w:ind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- 149,145,704,899</w:t>
            </w:r>
          </w:p>
        </w:tc>
        <w:tc>
          <w:tcPr>
            <w:tcW w:w="1162" w:type="dxa"/>
            <w:tcBorders>
              <w:top w:val="nil"/>
              <w:left w:val="single" w:sz="4" w:space="0" w:color="auto"/>
              <w:bottom w:val="single" w:sz="8" w:space="0" w:color="auto"/>
              <w:right w:val="nil"/>
            </w:tcBorders>
            <w:vAlign w:val="center"/>
            <w:hideMark/>
          </w:tcPr>
          <w:p w14:paraId="6C57784E" w14:textId="77777777" w:rsidR="00D2408D" w:rsidRPr="00990662" w:rsidRDefault="00D2408D" w:rsidP="00DB3337">
            <w:pPr>
              <w:autoSpaceDE w:val="0"/>
              <w:autoSpaceDN w:val="0"/>
              <w:adjustRightInd w:val="0"/>
              <w:ind w:left="57" w:rightChars="-20" w:right="-48"/>
              <w:jc w:val="right"/>
              <w:rPr>
                <w:rFonts w:ascii="新細明體" w:eastAsia="新細明體" w:hAnsi="新細明體" w:cs="Times New Roman"/>
                <w:kern w:val="0"/>
                <w:sz w:val="18"/>
                <w:szCs w:val="24"/>
              </w:rPr>
            </w:pPr>
            <w:r w:rsidRPr="00990662">
              <w:rPr>
                <w:rFonts w:ascii="新細明體" w:eastAsia="新細明體" w:hAnsi="新細明體" w:cs="Times New Roman" w:hint="eastAsia"/>
                <w:noProof/>
                <w:kern w:val="0"/>
                <w:sz w:val="18"/>
                <w:szCs w:val="24"/>
              </w:rPr>
              <w:t>- 26.16</w:t>
            </w:r>
          </w:p>
        </w:tc>
      </w:tr>
    </w:tbl>
    <w:p w14:paraId="48C98FF4" w14:textId="77777777" w:rsidR="00D2408D" w:rsidRPr="00990662" w:rsidRDefault="00D2408D" w:rsidP="00D2408D">
      <w:pPr>
        <w:widowControl/>
        <w:ind w:left="540" w:hangingChars="300" w:hanging="540"/>
        <w:jc w:val="both"/>
        <w:rPr>
          <w:rFonts w:ascii="標楷體" w:eastAsia="標楷體" w:hAnsi="標楷體" w:cs="Times New Roman"/>
          <w:sz w:val="18"/>
          <w:szCs w:val="18"/>
        </w:rPr>
      </w:pPr>
      <w:proofErr w:type="gramStart"/>
      <w:r w:rsidRPr="00990662">
        <w:rPr>
          <w:rFonts w:ascii="標楷體" w:eastAsia="標楷體" w:hAnsi="標楷體" w:cs="Times New Roman" w:hint="eastAsia"/>
          <w:sz w:val="18"/>
          <w:szCs w:val="18"/>
        </w:rPr>
        <w:t>註</w:t>
      </w:r>
      <w:proofErr w:type="gramEnd"/>
      <w:r w:rsidRPr="00990662">
        <w:rPr>
          <w:rFonts w:ascii="標楷體" w:eastAsia="標楷體" w:hAnsi="標楷體" w:cs="Times New Roman" w:hint="eastAsia"/>
          <w:sz w:val="18"/>
          <w:szCs w:val="18"/>
        </w:rPr>
        <w:t>：台</w:t>
      </w:r>
      <w:r w:rsidRPr="00990662">
        <w:rPr>
          <w:rFonts w:ascii="標楷體" w:eastAsia="標楷體" w:hAnsi="標楷體" w:cs="Times New Roman"/>
          <w:sz w:val="18"/>
          <w:szCs w:val="18"/>
        </w:rPr>
        <w:t>灣</w:t>
      </w:r>
      <w:r w:rsidRPr="00990662">
        <w:rPr>
          <w:rFonts w:ascii="標楷體" w:eastAsia="標楷體" w:hAnsi="標楷體" w:cs="Times New Roman" w:hint="eastAsia"/>
          <w:sz w:val="18"/>
          <w:szCs w:val="18"/>
        </w:rPr>
        <w:t>電</w:t>
      </w:r>
      <w:r w:rsidRPr="00990662">
        <w:rPr>
          <w:rFonts w:ascii="標楷體" w:eastAsia="標楷體" w:hAnsi="標楷體" w:cs="Times New Roman"/>
          <w:sz w:val="18"/>
          <w:szCs w:val="18"/>
        </w:rPr>
        <w:t>力</w:t>
      </w:r>
      <w:r w:rsidRPr="00990662">
        <w:rPr>
          <w:rFonts w:ascii="標楷體" w:eastAsia="標楷體" w:hAnsi="標楷體" w:cs="Times New Roman" w:hint="eastAsia"/>
          <w:sz w:val="18"/>
          <w:szCs w:val="18"/>
        </w:rPr>
        <w:t>公</w:t>
      </w:r>
      <w:r w:rsidRPr="00990662">
        <w:rPr>
          <w:rFonts w:ascii="標楷體" w:eastAsia="標楷體" w:hAnsi="標楷體" w:cs="Times New Roman"/>
          <w:sz w:val="18"/>
          <w:szCs w:val="18"/>
        </w:rPr>
        <w:t>司</w:t>
      </w:r>
      <w:proofErr w:type="gramStart"/>
      <w:r w:rsidRPr="00990662">
        <w:rPr>
          <w:rFonts w:ascii="標楷體" w:eastAsia="標楷體" w:hAnsi="標楷體" w:cs="Times New Roman" w:hint="eastAsia"/>
          <w:sz w:val="18"/>
          <w:szCs w:val="18"/>
        </w:rPr>
        <w:t>11</w:t>
      </w:r>
      <w:r w:rsidRPr="00990662">
        <w:rPr>
          <w:rFonts w:ascii="標楷體" w:eastAsia="標楷體" w:hAnsi="標楷體" w:cs="Times New Roman"/>
          <w:sz w:val="18"/>
          <w:szCs w:val="18"/>
        </w:rPr>
        <w:t>3</w:t>
      </w:r>
      <w:proofErr w:type="gramEnd"/>
      <w:r w:rsidRPr="00990662">
        <w:rPr>
          <w:rFonts w:ascii="標楷體" w:eastAsia="標楷體" w:hAnsi="標楷體" w:cs="Times New Roman" w:hint="eastAsia"/>
          <w:sz w:val="18"/>
          <w:szCs w:val="18"/>
        </w:rPr>
        <w:t>年度辦</w:t>
      </w:r>
      <w:r w:rsidRPr="00990662">
        <w:rPr>
          <w:rFonts w:ascii="標楷體" w:eastAsia="標楷體" w:hAnsi="標楷體" w:cs="Times New Roman"/>
          <w:sz w:val="18"/>
          <w:szCs w:val="18"/>
        </w:rPr>
        <w:t>理</w:t>
      </w:r>
      <w:r w:rsidRPr="00990662">
        <w:rPr>
          <w:rFonts w:ascii="標楷體" w:eastAsia="標楷體" w:hAnsi="標楷體" w:cs="Times New Roman" w:hint="eastAsia"/>
          <w:sz w:val="18"/>
          <w:szCs w:val="18"/>
        </w:rPr>
        <w:t>現</w:t>
      </w:r>
      <w:r w:rsidRPr="00990662">
        <w:rPr>
          <w:rFonts w:ascii="標楷體" w:eastAsia="標楷體" w:hAnsi="標楷體" w:cs="Times New Roman"/>
          <w:sz w:val="18"/>
          <w:szCs w:val="18"/>
        </w:rPr>
        <w:t>金</w:t>
      </w:r>
      <w:r w:rsidRPr="00990662">
        <w:rPr>
          <w:rFonts w:ascii="標楷體" w:eastAsia="標楷體" w:hAnsi="標楷體" w:cs="Times New Roman" w:hint="eastAsia"/>
          <w:sz w:val="18"/>
          <w:szCs w:val="18"/>
        </w:rPr>
        <w:t>增</w:t>
      </w:r>
      <w:r w:rsidRPr="00990662">
        <w:rPr>
          <w:rFonts w:ascii="標楷體" w:eastAsia="標楷體" w:hAnsi="標楷體" w:cs="Times New Roman"/>
          <w:sz w:val="18"/>
          <w:szCs w:val="18"/>
        </w:rPr>
        <w:t>資發行新</w:t>
      </w:r>
      <w:r w:rsidRPr="00990662">
        <w:rPr>
          <w:rFonts w:ascii="標楷體" w:eastAsia="標楷體" w:hAnsi="標楷體" w:cs="Times New Roman" w:hint="eastAsia"/>
          <w:sz w:val="18"/>
          <w:szCs w:val="18"/>
        </w:rPr>
        <w:t>股</w:t>
      </w:r>
      <w:r w:rsidRPr="00990662">
        <w:rPr>
          <w:rFonts w:ascii="標楷體" w:eastAsia="標楷體" w:hAnsi="標楷體" w:cs="Times New Roman"/>
          <w:sz w:val="18"/>
          <w:szCs w:val="18"/>
        </w:rPr>
        <w:t>之股票發行成本</w:t>
      </w:r>
      <w:r w:rsidRPr="00990662">
        <w:rPr>
          <w:rFonts w:ascii="標楷體" w:eastAsia="標楷體" w:hAnsi="標楷體" w:cs="Times New Roman" w:hint="eastAsia"/>
          <w:sz w:val="18"/>
          <w:szCs w:val="18"/>
        </w:rPr>
        <w:t>5</w:t>
      </w:r>
      <w:r w:rsidRPr="00990662">
        <w:rPr>
          <w:rFonts w:ascii="標楷體" w:eastAsia="標楷體" w:hAnsi="標楷體" w:cs="Times New Roman"/>
          <w:sz w:val="18"/>
          <w:szCs w:val="18"/>
        </w:rPr>
        <w:t>0,365,</w:t>
      </w:r>
      <w:r w:rsidRPr="00990662">
        <w:rPr>
          <w:rFonts w:ascii="標楷體" w:eastAsia="標楷體" w:hAnsi="標楷體" w:cs="Times New Roman" w:hint="eastAsia"/>
          <w:sz w:val="18"/>
          <w:szCs w:val="18"/>
        </w:rPr>
        <w:t>900元，</w:t>
      </w:r>
      <w:r w:rsidRPr="00990662">
        <w:rPr>
          <w:rFonts w:ascii="標楷體" w:eastAsia="標楷體" w:hAnsi="標楷體" w:cs="Times New Roman"/>
          <w:sz w:val="18"/>
          <w:szCs w:val="18"/>
        </w:rPr>
        <w:t>作為權益減項處理。</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46"/>
        <w:gridCol w:w="941"/>
        <w:gridCol w:w="1960"/>
        <w:gridCol w:w="1960"/>
        <w:gridCol w:w="1124"/>
        <w:gridCol w:w="778"/>
        <w:gridCol w:w="1097"/>
      </w:tblGrid>
      <w:tr w:rsidR="00F26D25" w:rsidRPr="00990662" w14:paraId="2BC1AD6A" w14:textId="77777777" w:rsidTr="00FB7BDD">
        <w:trPr>
          <w:cantSplit/>
          <w:trHeight w:val="617"/>
          <w:tblHeader/>
        </w:trPr>
        <w:tc>
          <w:tcPr>
            <w:tcW w:w="10206" w:type="dxa"/>
            <w:gridSpan w:val="7"/>
            <w:tcBorders>
              <w:top w:val="nil"/>
              <w:left w:val="nil"/>
              <w:bottom w:val="nil"/>
              <w:right w:val="nil"/>
            </w:tcBorders>
            <w:vAlign w:val="center"/>
          </w:tcPr>
          <w:p w14:paraId="5543F959" w14:textId="77777777" w:rsidR="00F26D25" w:rsidRPr="00990662" w:rsidRDefault="00F26D25" w:rsidP="00FB7BDD">
            <w:pPr>
              <w:overflowPunct w:val="0"/>
              <w:jc w:val="center"/>
              <w:rPr>
                <w:rFonts w:ascii="標楷體" w:eastAsia="標楷體" w:hAnsi="Times New Roman" w:cs="Times New Roman"/>
                <w:color w:val="000000" w:themeColor="text1"/>
                <w:spacing w:val="20"/>
                <w:sz w:val="32"/>
                <w:szCs w:val="24"/>
                <w:u w:val="single"/>
              </w:rPr>
            </w:pPr>
            <w:r w:rsidRPr="00990662">
              <w:rPr>
                <w:rFonts w:ascii="標楷體" w:eastAsia="標楷體" w:hAnsi="Times New Roman" w:cs="Times New Roman" w:hint="eastAsia"/>
                <w:color w:val="000000" w:themeColor="text1"/>
                <w:spacing w:val="20"/>
                <w:sz w:val="32"/>
                <w:szCs w:val="24"/>
                <w:u w:val="single"/>
              </w:rPr>
              <w:lastRenderedPageBreak/>
              <w:t xml:space="preserve">　</w:t>
            </w:r>
            <w:r w:rsidRPr="00990662">
              <w:rPr>
                <w:rFonts w:ascii="標楷體" w:eastAsia="標楷體" w:hAnsi="Times New Roman" w:cs="Times New Roman"/>
                <w:color w:val="000000" w:themeColor="text1"/>
                <w:spacing w:val="20"/>
                <w:sz w:val="32"/>
                <w:szCs w:val="24"/>
                <w:u w:val="single"/>
              </w:rPr>
              <w:t>台灣電力股份有限公司</w:t>
            </w:r>
            <w:r w:rsidRPr="00990662">
              <w:rPr>
                <w:rFonts w:ascii="標楷體" w:eastAsia="標楷體" w:hAnsi="Times New Roman" w:cs="Times New Roman" w:hint="eastAsia"/>
                <w:color w:val="000000" w:themeColor="text1"/>
                <w:spacing w:val="20"/>
                <w:sz w:val="32"/>
                <w:szCs w:val="24"/>
                <w:u w:val="single"/>
              </w:rPr>
              <w:t xml:space="preserve">盈虧審定後現金流量表　</w:t>
            </w:r>
          </w:p>
        </w:tc>
      </w:tr>
      <w:tr w:rsidR="00F26D25" w:rsidRPr="00990662" w14:paraId="777D6635" w14:textId="77777777" w:rsidTr="00FB7BDD">
        <w:trPr>
          <w:cantSplit/>
          <w:trHeight w:val="320"/>
          <w:tblHeader/>
        </w:trPr>
        <w:tc>
          <w:tcPr>
            <w:tcW w:w="2346" w:type="dxa"/>
            <w:tcBorders>
              <w:top w:val="nil"/>
              <w:left w:val="nil"/>
              <w:bottom w:val="nil"/>
              <w:right w:val="nil"/>
            </w:tcBorders>
            <w:vAlign w:val="center"/>
          </w:tcPr>
          <w:p w14:paraId="40268C6E" w14:textId="77777777" w:rsidR="00F26D25" w:rsidRPr="00990662" w:rsidRDefault="00F26D25" w:rsidP="00FB7BDD">
            <w:pPr>
              <w:jc w:val="center"/>
              <w:rPr>
                <w:rFonts w:ascii="標楷體" w:eastAsia="標楷體" w:hAnsi="Times New Roman" w:cs="Times New Roman"/>
                <w:spacing w:val="100"/>
                <w:szCs w:val="24"/>
              </w:rPr>
            </w:pPr>
          </w:p>
        </w:tc>
        <w:tc>
          <w:tcPr>
            <w:tcW w:w="5985" w:type="dxa"/>
            <w:gridSpan w:val="4"/>
            <w:tcBorders>
              <w:top w:val="nil"/>
              <w:left w:val="nil"/>
              <w:bottom w:val="nil"/>
              <w:right w:val="nil"/>
            </w:tcBorders>
            <w:vAlign w:val="center"/>
          </w:tcPr>
          <w:p w14:paraId="21E63865" w14:textId="77777777" w:rsidR="00F26D25" w:rsidRPr="00990662" w:rsidRDefault="00F26D25" w:rsidP="00FB7BDD">
            <w:pPr>
              <w:jc w:val="center"/>
              <w:rPr>
                <w:rFonts w:ascii="標楷體" w:eastAsia="標楷體" w:hAnsi="Times New Roman" w:cs="Times New Roman"/>
                <w:spacing w:val="100"/>
                <w:szCs w:val="24"/>
              </w:rPr>
            </w:pPr>
            <w:r w:rsidRPr="00990662">
              <w:rPr>
                <w:rFonts w:ascii="標楷體" w:eastAsia="標楷體" w:hAnsi="Times New Roman" w:cs="Times New Roman" w:hint="eastAsia"/>
                <w:spacing w:val="100"/>
                <w:sz w:val="22"/>
                <w:szCs w:val="24"/>
              </w:rPr>
              <w:t>中華民國</w:t>
            </w:r>
            <w:proofErr w:type="gramStart"/>
            <w:r w:rsidRPr="00990662">
              <w:rPr>
                <w:rFonts w:ascii="標楷體" w:eastAsia="標楷體" w:hAnsi="Times New Roman" w:cs="Times New Roman" w:hint="eastAsia"/>
                <w:spacing w:val="100"/>
                <w:sz w:val="22"/>
                <w:szCs w:val="24"/>
              </w:rPr>
              <w:t>113</w:t>
            </w:r>
            <w:proofErr w:type="gramEnd"/>
            <w:r w:rsidRPr="00990662">
              <w:rPr>
                <w:rFonts w:ascii="標楷體" w:eastAsia="標楷體" w:hAnsi="Times New Roman" w:cs="Times New Roman" w:hint="eastAsia"/>
                <w:spacing w:val="100"/>
                <w:sz w:val="22"/>
                <w:szCs w:val="24"/>
              </w:rPr>
              <w:t>年度</w:t>
            </w:r>
          </w:p>
        </w:tc>
        <w:tc>
          <w:tcPr>
            <w:tcW w:w="1875" w:type="dxa"/>
            <w:gridSpan w:val="2"/>
            <w:tcBorders>
              <w:top w:val="nil"/>
              <w:left w:val="nil"/>
              <w:bottom w:val="nil"/>
              <w:right w:val="nil"/>
            </w:tcBorders>
            <w:vAlign w:val="center"/>
          </w:tcPr>
          <w:p w14:paraId="180E4BC4" w14:textId="77777777" w:rsidR="00F26D25" w:rsidRPr="00990662" w:rsidRDefault="00F26D25" w:rsidP="00FB7BDD">
            <w:pPr>
              <w:ind w:left="135"/>
              <w:jc w:val="right"/>
              <w:rPr>
                <w:rFonts w:ascii="標楷體" w:eastAsia="標楷體" w:hAnsi="Times New Roman" w:cs="Times New Roman"/>
                <w:szCs w:val="24"/>
              </w:rPr>
            </w:pPr>
          </w:p>
        </w:tc>
      </w:tr>
      <w:tr w:rsidR="00F26D25" w:rsidRPr="00990662" w14:paraId="0E6782DC" w14:textId="77777777" w:rsidTr="00FB7BDD">
        <w:trPr>
          <w:cantSplit/>
          <w:trHeight w:val="320"/>
          <w:tblHeader/>
        </w:trPr>
        <w:tc>
          <w:tcPr>
            <w:tcW w:w="2346" w:type="dxa"/>
            <w:tcBorders>
              <w:top w:val="nil"/>
              <w:left w:val="nil"/>
              <w:bottom w:val="single" w:sz="8" w:space="0" w:color="auto"/>
              <w:right w:val="nil"/>
            </w:tcBorders>
            <w:vAlign w:val="center"/>
          </w:tcPr>
          <w:p w14:paraId="20C6EE73" w14:textId="77777777" w:rsidR="00F26D25" w:rsidRPr="00990662" w:rsidRDefault="00F26D25" w:rsidP="00FB7BDD">
            <w:pPr>
              <w:jc w:val="center"/>
              <w:rPr>
                <w:rFonts w:ascii="標楷體" w:eastAsia="標楷體" w:hAnsi="Times New Roman" w:cs="Times New Roman"/>
                <w:spacing w:val="100"/>
                <w:szCs w:val="24"/>
              </w:rPr>
            </w:pPr>
          </w:p>
        </w:tc>
        <w:tc>
          <w:tcPr>
            <w:tcW w:w="5985" w:type="dxa"/>
            <w:gridSpan w:val="4"/>
            <w:tcBorders>
              <w:top w:val="nil"/>
              <w:left w:val="nil"/>
              <w:bottom w:val="single" w:sz="8" w:space="0" w:color="auto"/>
              <w:right w:val="nil"/>
            </w:tcBorders>
            <w:vAlign w:val="center"/>
          </w:tcPr>
          <w:p w14:paraId="0AB67A89" w14:textId="77777777" w:rsidR="00F26D25" w:rsidRPr="00990662" w:rsidRDefault="00F26D25" w:rsidP="00FB7BDD">
            <w:pPr>
              <w:jc w:val="center"/>
              <w:rPr>
                <w:rFonts w:ascii="標楷體" w:eastAsia="標楷體" w:hAnsi="Times New Roman" w:cs="Times New Roman"/>
                <w:spacing w:val="100"/>
                <w:sz w:val="22"/>
                <w:szCs w:val="24"/>
              </w:rPr>
            </w:pPr>
          </w:p>
        </w:tc>
        <w:tc>
          <w:tcPr>
            <w:tcW w:w="1875" w:type="dxa"/>
            <w:gridSpan w:val="2"/>
            <w:tcBorders>
              <w:top w:val="nil"/>
              <w:left w:val="nil"/>
              <w:bottom w:val="single" w:sz="8" w:space="0" w:color="auto"/>
              <w:right w:val="nil"/>
            </w:tcBorders>
            <w:vAlign w:val="center"/>
          </w:tcPr>
          <w:p w14:paraId="15879B8F" w14:textId="77777777" w:rsidR="00F26D25" w:rsidRPr="00990662" w:rsidRDefault="00F26D25" w:rsidP="00FB7BDD">
            <w:pPr>
              <w:ind w:left="135"/>
              <w:jc w:val="right"/>
              <w:rPr>
                <w:rFonts w:ascii="標楷體" w:eastAsia="標楷體" w:hAnsi="Times New Roman" w:cs="Times New Roman"/>
                <w:sz w:val="20"/>
                <w:szCs w:val="24"/>
              </w:rPr>
            </w:pPr>
            <w:r w:rsidRPr="00990662">
              <w:rPr>
                <w:rFonts w:ascii="標楷體" w:eastAsia="標楷體" w:hAnsi="Times New Roman" w:cs="Times New Roman" w:hint="eastAsia"/>
                <w:sz w:val="20"/>
                <w:szCs w:val="24"/>
              </w:rPr>
              <w:t>單位：新臺幣元</w:t>
            </w:r>
          </w:p>
        </w:tc>
      </w:tr>
      <w:tr w:rsidR="00F26D25" w:rsidRPr="00990662" w14:paraId="530F20A4" w14:textId="77777777" w:rsidTr="00FB7BDD">
        <w:trPr>
          <w:cantSplit/>
          <w:trHeight w:val="370"/>
          <w:tblHeader/>
        </w:trPr>
        <w:tc>
          <w:tcPr>
            <w:tcW w:w="3287" w:type="dxa"/>
            <w:gridSpan w:val="2"/>
            <w:vMerge w:val="restart"/>
            <w:tcBorders>
              <w:top w:val="single" w:sz="8" w:space="0" w:color="auto"/>
              <w:left w:val="nil"/>
              <w:bottom w:val="single" w:sz="8" w:space="0" w:color="auto"/>
            </w:tcBorders>
            <w:vAlign w:val="center"/>
          </w:tcPr>
          <w:p w14:paraId="3413F775" w14:textId="77777777" w:rsidR="00F26D25" w:rsidRPr="00750487" w:rsidRDefault="00F26D25" w:rsidP="00750487">
            <w:pPr>
              <w:jc w:val="distribute"/>
              <w:rPr>
                <w:rFonts w:ascii="標楷體" w:eastAsia="標楷體" w:hAnsi="標楷體" w:cs="Times New Roman"/>
                <w:szCs w:val="24"/>
              </w:rPr>
            </w:pPr>
            <w:r w:rsidRPr="00750487">
              <w:rPr>
                <w:rFonts w:ascii="標楷體" w:eastAsia="標楷體" w:hAnsi="標楷體" w:cs="Times New Roman" w:hint="eastAsia"/>
                <w:szCs w:val="24"/>
              </w:rPr>
              <w:t>項目</w:t>
            </w:r>
          </w:p>
        </w:tc>
        <w:tc>
          <w:tcPr>
            <w:tcW w:w="1960" w:type="dxa"/>
            <w:vMerge w:val="restart"/>
            <w:tcBorders>
              <w:top w:val="single" w:sz="8" w:space="0" w:color="auto"/>
              <w:bottom w:val="single" w:sz="8" w:space="0" w:color="auto"/>
            </w:tcBorders>
            <w:vAlign w:val="center"/>
          </w:tcPr>
          <w:p w14:paraId="7D090C8E" w14:textId="77777777" w:rsidR="00F26D25" w:rsidRPr="00750487" w:rsidRDefault="00F26D25" w:rsidP="00750487">
            <w:pPr>
              <w:jc w:val="distribute"/>
              <w:rPr>
                <w:rFonts w:ascii="標楷體" w:eastAsia="標楷體" w:hAnsi="標楷體" w:cs="Times New Roman"/>
                <w:szCs w:val="24"/>
              </w:rPr>
            </w:pPr>
            <w:r w:rsidRPr="00750487">
              <w:rPr>
                <w:rFonts w:ascii="標楷體" w:eastAsia="標楷體" w:hAnsi="標楷體" w:cs="Times New Roman" w:hint="eastAsia"/>
                <w:szCs w:val="24"/>
              </w:rPr>
              <w:t>預算數</w:t>
            </w:r>
          </w:p>
        </w:tc>
        <w:tc>
          <w:tcPr>
            <w:tcW w:w="1960" w:type="dxa"/>
            <w:vMerge w:val="restart"/>
            <w:tcBorders>
              <w:top w:val="single" w:sz="8" w:space="0" w:color="auto"/>
              <w:bottom w:val="single" w:sz="8" w:space="0" w:color="auto"/>
            </w:tcBorders>
            <w:vAlign w:val="center"/>
          </w:tcPr>
          <w:p w14:paraId="5F33A79C" w14:textId="77777777" w:rsidR="00F26D25" w:rsidRPr="00750487" w:rsidRDefault="00F26D25" w:rsidP="00750487">
            <w:pPr>
              <w:jc w:val="distribute"/>
              <w:rPr>
                <w:rFonts w:ascii="標楷體" w:eastAsia="標楷體" w:hAnsi="標楷體" w:cs="Times New Roman"/>
                <w:szCs w:val="24"/>
              </w:rPr>
            </w:pPr>
            <w:r w:rsidRPr="00750487">
              <w:rPr>
                <w:rFonts w:ascii="標楷體" w:eastAsia="標楷體" w:hAnsi="標楷體" w:cs="Times New Roman" w:hint="eastAsia"/>
                <w:szCs w:val="24"/>
              </w:rPr>
              <w:t>決算數</w:t>
            </w:r>
          </w:p>
        </w:tc>
        <w:tc>
          <w:tcPr>
            <w:tcW w:w="2999" w:type="dxa"/>
            <w:gridSpan w:val="3"/>
            <w:tcBorders>
              <w:top w:val="single" w:sz="8" w:space="0" w:color="auto"/>
              <w:bottom w:val="single" w:sz="4" w:space="0" w:color="auto"/>
              <w:right w:val="nil"/>
            </w:tcBorders>
            <w:vAlign w:val="center"/>
          </w:tcPr>
          <w:p w14:paraId="5BB1E79C" w14:textId="77777777" w:rsidR="00F26D25" w:rsidRPr="00750487" w:rsidRDefault="00F26D25" w:rsidP="00750487">
            <w:pPr>
              <w:jc w:val="distribute"/>
              <w:rPr>
                <w:rFonts w:ascii="標楷體" w:eastAsia="標楷體" w:hAnsi="標楷體" w:cs="Times New Roman"/>
                <w:szCs w:val="24"/>
              </w:rPr>
            </w:pPr>
            <w:r w:rsidRPr="00750487">
              <w:rPr>
                <w:rFonts w:ascii="標楷體" w:eastAsia="標楷體" w:hAnsi="標楷體" w:cs="Times New Roman" w:hint="eastAsia"/>
                <w:szCs w:val="24"/>
              </w:rPr>
              <w:t>比較增減</w:t>
            </w:r>
          </w:p>
        </w:tc>
      </w:tr>
      <w:tr w:rsidR="00F26D25" w:rsidRPr="00990662" w14:paraId="37925800" w14:textId="77777777" w:rsidTr="00FB7BDD">
        <w:trPr>
          <w:cantSplit/>
          <w:trHeight w:hRule="exact" w:val="367"/>
          <w:tblHeader/>
        </w:trPr>
        <w:tc>
          <w:tcPr>
            <w:tcW w:w="3287" w:type="dxa"/>
            <w:gridSpan w:val="2"/>
            <w:vMerge/>
            <w:tcBorders>
              <w:left w:val="nil"/>
              <w:bottom w:val="single" w:sz="8" w:space="0" w:color="auto"/>
            </w:tcBorders>
          </w:tcPr>
          <w:p w14:paraId="06640CAC" w14:textId="77777777" w:rsidR="00F26D25" w:rsidRPr="00750487" w:rsidRDefault="00F26D25" w:rsidP="00750487">
            <w:pPr>
              <w:jc w:val="distribute"/>
              <w:rPr>
                <w:rFonts w:ascii="標楷體" w:eastAsia="標楷體" w:hAnsi="標楷體" w:cs="Times New Roman"/>
                <w:szCs w:val="24"/>
              </w:rPr>
            </w:pPr>
          </w:p>
        </w:tc>
        <w:tc>
          <w:tcPr>
            <w:tcW w:w="1960" w:type="dxa"/>
            <w:vMerge/>
            <w:tcBorders>
              <w:bottom w:val="single" w:sz="8" w:space="0" w:color="auto"/>
            </w:tcBorders>
          </w:tcPr>
          <w:p w14:paraId="4746D4D6" w14:textId="77777777" w:rsidR="00F26D25" w:rsidRPr="00750487" w:rsidRDefault="00F26D25" w:rsidP="00750487">
            <w:pPr>
              <w:jc w:val="distribute"/>
              <w:rPr>
                <w:rFonts w:ascii="標楷體" w:eastAsia="標楷體" w:hAnsi="標楷體" w:cs="Times New Roman"/>
                <w:szCs w:val="24"/>
              </w:rPr>
            </w:pPr>
          </w:p>
        </w:tc>
        <w:tc>
          <w:tcPr>
            <w:tcW w:w="1960" w:type="dxa"/>
            <w:vMerge/>
            <w:tcBorders>
              <w:bottom w:val="single" w:sz="8" w:space="0" w:color="auto"/>
            </w:tcBorders>
          </w:tcPr>
          <w:p w14:paraId="035FF1FC" w14:textId="77777777" w:rsidR="00F26D25" w:rsidRPr="00750487" w:rsidRDefault="00F26D25" w:rsidP="00750487">
            <w:pPr>
              <w:jc w:val="distribute"/>
              <w:rPr>
                <w:rFonts w:ascii="標楷體" w:eastAsia="標楷體" w:hAnsi="標楷體" w:cs="Times New Roman"/>
                <w:szCs w:val="24"/>
              </w:rPr>
            </w:pPr>
          </w:p>
        </w:tc>
        <w:tc>
          <w:tcPr>
            <w:tcW w:w="1902" w:type="dxa"/>
            <w:gridSpan w:val="2"/>
            <w:tcBorders>
              <w:bottom w:val="single" w:sz="8" w:space="0" w:color="auto"/>
            </w:tcBorders>
            <w:vAlign w:val="center"/>
          </w:tcPr>
          <w:p w14:paraId="12D2F4AA" w14:textId="77777777" w:rsidR="00F26D25" w:rsidRPr="00750487" w:rsidRDefault="00F26D25" w:rsidP="00750487">
            <w:pPr>
              <w:jc w:val="distribute"/>
              <w:rPr>
                <w:rFonts w:ascii="標楷體" w:eastAsia="標楷體" w:hAnsi="標楷體" w:cs="Times New Roman"/>
                <w:szCs w:val="24"/>
              </w:rPr>
            </w:pPr>
            <w:r w:rsidRPr="00750487">
              <w:rPr>
                <w:rFonts w:ascii="標楷體" w:eastAsia="標楷體" w:hAnsi="標楷體" w:cs="Times New Roman" w:hint="eastAsia"/>
                <w:szCs w:val="24"/>
              </w:rPr>
              <w:t>金額</w:t>
            </w:r>
          </w:p>
        </w:tc>
        <w:tc>
          <w:tcPr>
            <w:tcW w:w="1097" w:type="dxa"/>
            <w:tcBorders>
              <w:bottom w:val="single" w:sz="8" w:space="0" w:color="auto"/>
              <w:right w:val="nil"/>
            </w:tcBorders>
            <w:vAlign w:val="center"/>
          </w:tcPr>
          <w:p w14:paraId="4200E65D" w14:textId="77777777" w:rsidR="00F26D25" w:rsidRPr="00750487" w:rsidRDefault="00F26D25" w:rsidP="00750487">
            <w:pPr>
              <w:jc w:val="distribute"/>
              <w:rPr>
                <w:rFonts w:ascii="標楷體" w:eastAsia="標楷體" w:hAnsi="標楷體" w:cs="Times New Roman"/>
                <w:szCs w:val="24"/>
              </w:rPr>
            </w:pPr>
            <w:r w:rsidRPr="00750487">
              <w:rPr>
                <w:rFonts w:ascii="標楷體" w:eastAsia="標楷體" w:hAnsi="標楷體" w:cs="Times New Roman" w:hint="eastAsia"/>
                <w:szCs w:val="24"/>
              </w:rPr>
              <w:t>％</w:t>
            </w:r>
          </w:p>
        </w:tc>
      </w:tr>
      <w:tr w:rsidR="00F26D25" w:rsidRPr="00990662" w14:paraId="6DD757A4"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0446C627" w14:textId="77777777" w:rsidR="00F26D25" w:rsidRPr="00415300" w:rsidRDefault="00F26D25" w:rsidP="00FB7BDD">
            <w:pPr>
              <w:jc w:val="distribute"/>
              <w:rPr>
                <w:rFonts w:ascii="標楷體" w:eastAsia="標楷體" w:hAnsi="Times New Roman" w:cs="Times New Roman"/>
                <w:b/>
                <w:szCs w:val="24"/>
              </w:rPr>
            </w:pPr>
            <w:r w:rsidRPr="00415300">
              <w:rPr>
                <w:rFonts w:ascii="標楷體" w:eastAsia="標楷體" w:hAnsi="Times New Roman" w:cs="Times New Roman" w:hint="eastAsia"/>
                <w:b/>
                <w:noProof/>
                <w:szCs w:val="24"/>
              </w:rPr>
              <w:t>營業活動之現金流量</w:t>
            </w:r>
          </w:p>
        </w:tc>
        <w:tc>
          <w:tcPr>
            <w:tcW w:w="1960" w:type="dxa"/>
            <w:vAlign w:val="center"/>
          </w:tcPr>
          <w:p w14:paraId="2A2C8AF4" w14:textId="77777777" w:rsidR="00F26D25" w:rsidRPr="00990662" w:rsidRDefault="00F26D25" w:rsidP="00FB7BDD">
            <w:pPr>
              <w:jc w:val="right"/>
              <w:rPr>
                <w:rFonts w:ascii="新細明體" w:eastAsia="新細明體" w:hAnsi="新細明體" w:cs="Times New Roman"/>
                <w:b/>
                <w:sz w:val="18"/>
                <w:szCs w:val="18"/>
              </w:rPr>
            </w:pPr>
          </w:p>
        </w:tc>
        <w:tc>
          <w:tcPr>
            <w:tcW w:w="1960" w:type="dxa"/>
            <w:vAlign w:val="center"/>
          </w:tcPr>
          <w:p w14:paraId="09DB82BE" w14:textId="77777777" w:rsidR="00F26D25" w:rsidRPr="00990662" w:rsidRDefault="00F26D25" w:rsidP="00FB7BDD">
            <w:pPr>
              <w:jc w:val="right"/>
              <w:rPr>
                <w:rFonts w:ascii="新細明體" w:eastAsia="新細明體" w:hAnsi="新細明體" w:cs="Times New Roman"/>
                <w:b/>
                <w:sz w:val="18"/>
                <w:szCs w:val="18"/>
              </w:rPr>
            </w:pPr>
          </w:p>
        </w:tc>
        <w:tc>
          <w:tcPr>
            <w:tcW w:w="1902" w:type="dxa"/>
            <w:gridSpan w:val="2"/>
            <w:vAlign w:val="center"/>
          </w:tcPr>
          <w:p w14:paraId="45336D2B" w14:textId="77777777" w:rsidR="00F26D25" w:rsidRPr="00990662" w:rsidRDefault="00F26D25" w:rsidP="00FB7BDD">
            <w:pPr>
              <w:jc w:val="right"/>
              <w:rPr>
                <w:rFonts w:ascii="新細明體" w:eastAsia="新細明體" w:hAnsi="新細明體" w:cs="Times New Roman"/>
                <w:b/>
                <w:sz w:val="18"/>
                <w:szCs w:val="18"/>
              </w:rPr>
            </w:pPr>
          </w:p>
        </w:tc>
        <w:tc>
          <w:tcPr>
            <w:tcW w:w="1097" w:type="dxa"/>
            <w:vAlign w:val="center"/>
          </w:tcPr>
          <w:p w14:paraId="60EFE2A9" w14:textId="77777777" w:rsidR="00F26D25" w:rsidRPr="00990662" w:rsidRDefault="00F26D25" w:rsidP="00FB7BDD">
            <w:pPr>
              <w:jc w:val="right"/>
              <w:rPr>
                <w:rFonts w:ascii="新細明體" w:eastAsia="新細明體" w:hAnsi="新細明體" w:cs="Times New Roman"/>
                <w:b/>
                <w:sz w:val="18"/>
                <w:szCs w:val="18"/>
              </w:rPr>
            </w:pPr>
          </w:p>
        </w:tc>
      </w:tr>
      <w:tr w:rsidR="00F26D25" w:rsidRPr="00990662" w14:paraId="76934680"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794A1E25"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稅前淨利（淨損）</w:t>
            </w:r>
          </w:p>
        </w:tc>
        <w:tc>
          <w:tcPr>
            <w:tcW w:w="1960" w:type="dxa"/>
            <w:vAlign w:val="center"/>
          </w:tcPr>
          <w:p w14:paraId="2B735D1D"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- 163,476,248,000</w:t>
            </w:r>
          </w:p>
        </w:tc>
        <w:tc>
          <w:tcPr>
            <w:tcW w:w="1960" w:type="dxa"/>
            <w:vAlign w:val="center"/>
          </w:tcPr>
          <w:p w14:paraId="03C7FC21"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- 39,224,854,462</w:t>
            </w:r>
          </w:p>
        </w:tc>
        <w:tc>
          <w:tcPr>
            <w:tcW w:w="1902" w:type="dxa"/>
            <w:gridSpan w:val="2"/>
            <w:vAlign w:val="center"/>
          </w:tcPr>
          <w:p w14:paraId="2A202241"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124,251,393,538</w:t>
            </w:r>
          </w:p>
        </w:tc>
        <w:tc>
          <w:tcPr>
            <w:tcW w:w="1097" w:type="dxa"/>
            <w:vAlign w:val="center"/>
          </w:tcPr>
          <w:p w14:paraId="2DCEEE28"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- 76.01</w:t>
            </w:r>
          </w:p>
        </w:tc>
      </w:tr>
      <w:tr w:rsidR="00F26D25" w:rsidRPr="00990662" w14:paraId="665EC68B"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0B0491C4"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利息股利之調整</w:t>
            </w:r>
          </w:p>
        </w:tc>
        <w:tc>
          <w:tcPr>
            <w:tcW w:w="1960" w:type="dxa"/>
            <w:vAlign w:val="center"/>
          </w:tcPr>
          <w:p w14:paraId="4958CA05"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30,682,261,000</w:t>
            </w:r>
          </w:p>
        </w:tc>
        <w:tc>
          <w:tcPr>
            <w:tcW w:w="1960" w:type="dxa"/>
            <w:vAlign w:val="center"/>
          </w:tcPr>
          <w:p w14:paraId="6E4AF609"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29,785,058,812</w:t>
            </w:r>
          </w:p>
        </w:tc>
        <w:tc>
          <w:tcPr>
            <w:tcW w:w="1902" w:type="dxa"/>
            <w:gridSpan w:val="2"/>
            <w:vAlign w:val="center"/>
          </w:tcPr>
          <w:p w14:paraId="4CCD9767"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- 897,202,188</w:t>
            </w:r>
          </w:p>
        </w:tc>
        <w:tc>
          <w:tcPr>
            <w:tcW w:w="1097" w:type="dxa"/>
            <w:vAlign w:val="center"/>
          </w:tcPr>
          <w:p w14:paraId="0636260F"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- 2.92</w:t>
            </w:r>
          </w:p>
        </w:tc>
      </w:tr>
      <w:tr w:rsidR="00F26D25" w:rsidRPr="00990662" w14:paraId="4E0F7AB7"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5CF3AC12"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未計利息股利之稅前淨利（淨損）</w:t>
            </w:r>
          </w:p>
        </w:tc>
        <w:tc>
          <w:tcPr>
            <w:tcW w:w="1960" w:type="dxa"/>
            <w:vAlign w:val="center"/>
          </w:tcPr>
          <w:p w14:paraId="0B1D05C2"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- 132,793,987,000</w:t>
            </w:r>
          </w:p>
        </w:tc>
        <w:tc>
          <w:tcPr>
            <w:tcW w:w="1960" w:type="dxa"/>
            <w:vAlign w:val="center"/>
          </w:tcPr>
          <w:p w14:paraId="7372A76F"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- 9,439,795,650</w:t>
            </w:r>
          </w:p>
        </w:tc>
        <w:tc>
          <w:tcPr>
            <w:tcW w:w="1902" w:type="dxa"/>
            <w:gridSpan w:val="2"/>
            <w:vAlign w:val="center"/>
          </w:tcPr>
          <w:p w14:paraId="108E43DD"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123,354,191,350</w:t>
            </w:r>
          </w:p>
        </w:tc>
        <w:tc>
          <w:tcPr>
            <w:tcW w:w="1097" w:type="dxa"/>
            <w:vAlign w:val="center"/>
          </w:tcPr>
          <w:p w14:paraId="3CCE368C"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- 92.89</w:t>
            </w:r>
          </w:p>
        </w:tc>
      </w:tr>
      <w:tr w:rsidR="00F26D25" w:rsidRPr="00990662" w14:paraId="0531FC42"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42E3A0DD"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調整項目</w:t>
            </w:r>
          </w:p>
        </w:tc>
        <w:tc>
          <w:tcPr>
            <w:tcW w:w="1960" w:type="dxa"/>
            <w:vAlign w:val="center"/>
          </w:tcPr>
          <w:p w14:paraId="319F04B8"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97,806,547,000</w:t>
            </w:r>
          </w:p>
        </w:tc>
        <w:tc>
          <w:tcPr>
            <w:tcW w:w="1960" w:type="dxa"/>
            <w:vAlign w:val="center"/>
          </w:tcPr>
          <w:p w14:paraId="3C84D6CB"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71,502,854,364</w:t>
            </w:r>
          </w:p>
        </w:tc>
        <w:tc>
          <w:tcPr>
            <w:tcW w:w="1902" w:type="dxa"/>
            <w:gridSpan w:val="2"/>
            <w:vAlign w:val="center"/>
          </w:tcPr>
          <w:p w14:paraId="4F30FC51"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- 26,303,692,636</w:t>
            </w:r>
          </w:p>
        </w:tc>
        <w:tc>
          <w:tcPr>
            <w:tcW w:w="1097" w:type="dxa"/>
            <w:vAlign w:val="center"/>
          </w:tcPr>
          <w:p w14:paraId="254C8FB6"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- 26.89</w:t>
            </w:r>
          </w:p>
        </w:tc>
      </w:tr>
      <w:tr w:rsidR="00F26D25" w:rsidRPr="00990662" w14:paraId="44D78372"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69A719DC"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未計利息股利之現金流入（流出）</w:t>
            </w:r>
          </w:p>
        </w:tc>
        <w:tc>
          <w:tcPr>
            <w:tcW w:w="1960" w:type="dxa"/>
            <w:vAlign w:val="center"/>
          </w:tcPr>
          <w:p w14:paraId="4A97FB5E"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- 34,987,440,000</w:t>
            </w:r>
          </w:p>
        </w:tc>
        <w:tc>
          <w:tcPr>
            <w:tcW w:w="1960" w:type="dxa"/>
            <w:vAlign w:val="center"/>
          </w:tcPr>
          <w:p w14:paraId="439314F2"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62,063,058,714</w:t>
            </w:r>
          </w:p>
        </w:tc>
        <w:tc>
          <w:tcPr>
            <w:tcW w:w="1902" w:type="dxa"/>
            <w:gridSpan w:val="2"/>
            <w:vAlign w:val="center"/>
          </w:tcPr>
          <w:p w14:paraId="7C9772E9"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97,050,498,714</w:t>
            </w:r>
          </w:p>
        </w:tc>
        <w:tc>
          <w:tcPr>
            <w:tcW w:w="1097" w:type="dxa"/>
            <w:vAlign w:val="center"/>
          </w:tcPr>
          <w:p w14:paraId="59203D2B"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w:t>
            </w:r>
          </w:p>
        </w:tc>
      </w:tr>
      <w:tr w:rsidR="00F26D25" w:rsidRPr="00990662" w14:paraId="250166AA"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1ADA8AAD"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收取利息</w:t>
            </w:r>
          </w:p>
        </w:tc>
        <w:tc>
          <w:tcPr>
            <w:tcW w:w="1960" w:type="dxa"/>
            <w:vAlign w:val="center"/>
          </w:tcPr>
          <w:p w14:paraId="4D06D5A8"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18,095,000</w:t>
            </w:r>
          </w:p>
        </w:tc>
        <w:tc>
          <w:tcPr>
            <w:tcW w:w="1960" w:type="dxa"/>
            <w:vAlign w:val="center"/>
          </w:tcPr>
          <w:p w14:paraId="1A3F5A76"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146,119,153</w:t>
            </w:r>
          </w:p>
        </w:tc>
        <w:tc>
          <w:tcPr>
            <w:tcW w:w="1902" w:type="dxa"/>
            <w:gridSpan w:val="2"/>
            <w:vAlign w:val="center"/>
          </w:tcPr>
          <w:p w14:paraId="0B7E1ED6"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128,024,153</w:t>
            </w:r>
          </w:p>
        </w:tc>
        <w:tc>
          <w:tcPr>
            <w:tcW w:w="1097" w:type="dxa"/>
            <w:vAlign w:val="center"/>
          </w:tcPr>
          <w:p w14:paraId="0071B38A"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707.51</w:t>
            </w:r>
          </w:p>
        </w:tc>
      </w:tr>
      <w:tr w:rsidR="00F26D25" w:rsidRPr="00990662" w14:paraId="51FCC6B5"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41CC3DB5"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收取股利</w:t>
            </w:r>
          </w:p>
        </w:tc>
        <w:tc>
          <w:tcPr>
            <w:tcW w:w="1960" w:type="dxa"/>
            <w:vAlign w:val="center"/>
          </w:tcPr>
          <w:p w14:paraId="536825B4"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294,755,000</w:t>
            </w:r>
          </w:p>
        </w:tc>
        <w:tc>
          <w:tcPr>
            <w:tcW w:w="1960" w:type="dxa"/>
            <w:vAlign w:val="center"/>
          </w:tcPr>
          <w:p w14:paraId="5D7B3D8F"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496,593,199</w:t>
            </w:r>
          </w:p>
        </w:tc>
        <w:tc>
          <w:tcPr>
            <w:tcW w:w="1902" w:type="dxa"/>
            <w:gridSpan w:val="2"/>
            <w:vAlign w:val="center"/>
          </w:tcPr>
          <w:p w14:paraId="5BF5889D"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201,838,199</w:t>
            </w:r>
          </w:p>
        </w:tc>
        <w:tc>
          <w:tcPr>
            <w:tcW w:w="1097" w:type="dxa"/>
            <w:vAlign w:val="center"/>
          </w:tcPr>
          <w:p w14:paraId="7586DDED"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68.48</w:t>
            </w:r>
          </w:p>
        </w:tc>
      </w:tr>
      <w:tr w:rsidR="00F26D25" w:rsidRPr="00990662" w14:paraId="1296DA15"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695FE019"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支付利息</w:t>
            </w:r>
          </w:p>
        </w:tc>
        <w:tc>
          <w:tcPr>
            <w:tcW w:w="1960" w:type="dxa"/>
            <w:vAlign w:val="center"/>
          </w:tcPr>
          <w:p w14:paraId="1E2510D3"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- 19,385,198,000</w:t>
            </w:r>
          </w:p>
        </w:tc>
        <w:tc>
          <w:tcPr>
            <w:tcW w:w="1960" w:type="dxa"/>
            <w:vAlign w:val="center"/>
          </w:tcPr>
          <w:p w14:paraId="0F033E28"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- 19,297,205,476</w:t>
            </w:r>
          </w:p>
        </w:tc>
        <w:tc>
          <w:tcPr>
            <w:tcW w:w="1902" w:type="dxa"/>
            <w:gridSpan w:val="2"/>
            <w:vAlign w:val="center"/>
          </w:tcPr>
          <w:p w14:paraId="0A742D4C"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87,992,524</w:t>
            </w:r>
          </w:p>
        </w:tc>
        <w:tc>
          <w:tcPr>
            <w:tcW w:w="1097" w:type="dxa"/>
            <w:vAlign w:val="center"/>
          </w:tcPr>
          <w:p w14:paraId="25FA68E5"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- 0.45</w:t>
            </w:r>
          </w:p>
        </w:tc>
      </w:tr>
      <w:tr w:rsidR="00F26D25" w:rsidRPr="00990662" w14:paraId="2B315098"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403916A5"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退還（支付）所得稅</w:t>
            </w:r>
          </w:p>
        </w:tc>
        <w:tc>
          <w:tcPr>
            <w:tcW w:w="1960" w:type="dxa"/>
            <w:vAlign w:val="center"/>
          </w:tcPr>
          <w:p w14:paraId="69268890"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hint="eastAsia"/>
                <w:noProof/>
                <w:sz w:val="18"/>
                <w:szCs w:val="18"/>
              </w:rPr>
              <w:t>－</w:t>
            </w:r>
          </w:p>
        </w:tc>
        <w:tc>
          <w:tcPr>
            <w:tcW w:w="1960" w:type="dxa"/>
            <w:vAlign w:val="center"/>
          </w:tcPr>
          <w:p w14:paraId="0651E73D"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- 12,636,544</w:t>
            </w:r>
          </w:p>
        </w:tc>
        <w:tc>
          <w:tcPr>
            <w:tcW w:w="1902" w:type="dxa"/>
            <w:gridSpan w:val="2"/>
            <w:vAlign w:val="center"/>
          </w:tcPr>
          <w:p w14:paraId="0F20CA5B"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- 12,636,544</w:t>
            </w:r>
          </w:p>
        </w:tc>
        <w:tc>
          <w:tcPr>
            <w:tcW w:w="1097" w:type="dxa"/>
            <w:vAlign w:val="center"/>
          </w:tcPr>
          <w:p w14:paraId="77FFCB90"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w:t>
            </w:r>
          </w:p>
        </w:tc>
      </w:tr>
      <w:tr w:rsidR="00F26D25" w:rsidRPr="00990662" w14:paraId="4AEA2A1D"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1DEDA5AC" w14:textId="77777777" w:rsidR="00F26D25" w:rsidRPr="00990662" w:rsidRDefault="00F26D25" w:rsidP="00FB7BDD">
            <w:pPr>
              <w:ind w:leftChars="200" w:left="480"/>
              <w:jc w:val="distribute"/>
              <w:rPr>
                <w:rFonts w:ascii="標楷體" w:eastAsia="標楷體" w:hAnsi="Times New Roman" w:cs="Times New Roman"/>
                <w:b/>
                <w:sz w:val="20"/>
                <w:szCs w:val="24"/>
              </w:rPr>
            </w:pPr>
            <w:r w:rsidRPr="00990662">
              <w:rPr>
                <w:rFonts w:ascii="標楷體" w:eastAsia="標楷體" w:hAnsi="Times New Roman" w:cs="Times New Roman" w:hint="eastAsia"/>
                <w:b/>
                <w:noProof/>
                <w:sz w:val="20"/>
                <w:szCs w:val="24"/>
              </w:rPr>
              <w:t>營業活動之淨現金流入（流出）</w:t>
            </w:r>
          </w:p>
        </w:tc>
        <w:tc>
          <w:tcPr>
            <w:tcW w:w="1960" w:type="dxa"/>
            <w:vAlign w:val="center"/>
          </w:tcPr>
          <w:p w14:paraId="40F971C7"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- 54,059,788,000</w:t>
            </w:r>
          </w:p>
        </w:tc>
        <w:tc>
          <w:tcPr>
            <w:tcW w:w="1960" w:type="dxa"/>
            <w:vAlign w:val="center"/>
          </w:tcPr>
          <w:p w14:paraId="3C8EC545"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43,395,929,046</w:t>
            </w:r>
          </w:p>
        </w:tc>
        <w:tc>
          <w:tcPr>
            <w:tcW w:w="1902" w:type="dxa"/>
            <w:gridSpan w:val="2"/>
            <w:vAlign w:val="center"/>
          </w:tcPr>
          <w:p w14:paraId="4C32CA12"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97,455,717,046</w:t>
            </w:r>
          </w:p>
        </w:tc>
        <w:tc>
          <w:tcPr>
            <w:tcW w:w="1097" w:type="dxa"/>
            <w:vAlign w:val="center"/>
          </w:tcPr>
          <w:p w14:paraId="537F04DB"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w:t>
            </w:r>
          </w:p>
        </w:tc>
      </w:tr>
      <w:tr w:rsidR="00F26D25" w:rsidRPr="00990662" w14:paraId="0EC84F4C"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145E6B3C" w14:textId="77777777" w:rsidR="00F26D25" w:rsidRPr="00415300" w:rsidRDefault="00F26D25" w:rsidP="00FB7BDD">
            <w:pPr>
              <w:jc w:val="distribute"/>
              <w:rPr>
                <w:rFonts w:ascii="標楷體" w:eastAsia="標楷體" w:hAnsi="Times New Roman" w:cs="Times New Roman"/>
                <w:b/>
                <w:szCs w:val="24"/>
              </w:rPr>
            </w:pPr>
            <w:r w:rsidRPr="00415300">
              <w:rPr>
                <w:rFonts w:ascii="標楷體" w:eastAsia="標楷體" w:hAnsi="Times New Roman" w:cs="Times New Roman" w:hint="eastAsia"/>
                <w:b/>
                <w:noProof/>
                <w:szCs w:val="24"/>
              </w:rPr>
              <w:t>投資活動之現金流量</w:t>
            </w:r>
          </w:p>
        </w:tc>
        <w:tc>
          <w:tcPr>
            <w:tcW w:w="1960" w:type="dxa"/>
            <w:vAlign w:val="center"/>
          </w:tcPr>
          <w:p w14:paraId="0544A854" w14:textId="77777777" w:rsidR="00F26D25" w:rsidRPr="00990662" w:rsidRDefault="00F26D25" w:rsidP="00FB7BDD">
            <w:pPr>
              <w:jc w:val="right"/>
              <w:rPr>
                <w:rFonts w:ascii="新細明體" w:eastAsia="新細明體" w:hAnsi="新細明體" w:cs="Times New Roman"/>
                <w:b/>
                <w:sz w:val="18"/>
                <w:szCs w:val="18"/>
              </w:rPr>
            </w:pPr>
          </w:p>
        </w:tc>
        <w:tc>
          <w:tcPr>
            <w:tcW w:w="1960" w:type="dxa"/>
            <w:vAlign w:val="center"/>
          </w:tcPr>
          <w:p w14:paraId="35FA5597" w14:textId="77777777" w:rsidR="00F26D25" w:rsidRPr="00990662" w:rsidRDefault="00F26D25" w:rsidP="00FB7BDD">
            <w:pPr>
              <w:jc w:val="right"/>
              <w:rPr>
                <w:rFonts w:ascii="新細明體" w:eastAsia="新細明體" w:hAnsi="新細明體" w:cs="Times New Roman"/>
                <w:b/>
                <w:sz w:val="18"/>
                <w:szCs w:val="18"/>
              </w:rPr>
            </w:pPr>
          </w:p>
        </w:tc>
        <w:tc>
          <w:tcPr>
            <w:tcW w:w="1902" w:type="dxa"/>
            <w:gridSpan w:val="2"/>
            <w:vAlign w:val="center"/>
          </w:tcPr>
          <w:p w14:paraId="5FB248BC" w14:textId="77777777" w:rsidR="00F26D25" w:rsidRPr="00990662" w:rsidRDefault="00F26D25" w:rsidP="00FB7BDD">
            <w:pPr>
              <w:jc w:val="right"/>
              <w:rPr>
                <w:rFonts w:ascii="新細明體" w:eastAsia="新細明體" w:hAnsi="新細明體" w:cs="Times New Roman"/>
                <w:b/>
                <w:sz w:val="18"/>
                <w:szCs w:val="18"/>
              </w:rPr>
            </w:pPr>
          </w:p>
        </w:tc>
        <w:tc>
          <w:tcPr>
            <w:tcW w:w="1097" w:type="dxa"/>
            <w:vAlign w:val="center"/>
          </w:tcPr>
          <w:p w14:paraId="559D4E0E" w14:textId="77777777" w:rsidR="00F26D25" w:rsidRPr="00990662" w:rsidRDefault="00F26D25" w:rsidP="00FB7BDD">
            <w:pPr>
              <w:jc w:val="right"/>
              <w:rPr>
                <w:rFonts w:ascii="新細明體" w:eastAsia="新細明體" w:hAnsi="新細明體" w:cs="Times New Roman"/>
                <w:b/>
                <w:sz w:val="18"/>
                <w:szCs w:val="18"/>
              </w:rPr>
            </w:pPr>
          </w:p>
        </w:tc>
      </w:tr>
      <w:tr w:rsidR="00F26D25" w:rsidRPr="00990662" w14:paraId="63EDEE68"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3596D2C7"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減少基金及長期應收款</w:t>
            </w:r>
          </w:p>
        </w:tc>
        <w:tc>
          <w:tcPr>
            <w:tcW w:w="1960" w:type="dxa"/>
            <w:vAlign w:val="center"/>
          </w:tcPr>
          <w:p w14:paraId="7620F0A9"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922,000</w:t>
            </w:r>
          </w:p>
        </w:tc>
        <w:tc>
          <w:tcPr>
            <w:tcW w:w="1960" w:type="dxa"/>
            <w:vAlign w:val="center"/>
          </w:tcPr>
          <w:p w14:paraId="68BD7176"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723,650</w:t>
            </w:r>
          </w:p>
        </w:tc>
        <w:tc>
          <w:tcPr>
            <w:tcW w:w="1902" w:type="dxa"/>
            <w:gridSpan w:val="2"/>
            <w:vAlign w:val="center"/>
          </w:tcPr>
          <w:p w14:paraId="46B6B5A0"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- 198,350</w:t>
            </w:r>
          </w:p>
        </w:tc>
        <w:tc>
          <w:tcPr>
            <w:tcW w:w="1097" w:type="dxa"/>
            <w:vAlign w:val="center"/>
          </w:tcPr>
          <w:p w14:paraId="6A629B55"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- 21.51</w:t>
            </w:r>
          </w:p>
        </w:tc>
      </w:tr>
      <w:tr w:rsidR="00F26D25" w:rsidRPr="00990662" w14:paraId="76B30921"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39E00684"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減少不動產、廠房及設備</w:t>
            </w:r>
          </w:p>
        </w:tc>
        <w:tc>
          <w:tcPr>
            <w:tcW w:w="1960" w:type="dxa"/>
            <w:vAlign w:val="center"/>
          </w:tcPr>
          <w:p w14:paraId="6266BDA8"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262,400,000</w:t>
            </w:r>
          </w:p>
        </w:tc>
        <w:tc>
          <w:tcPr>
            <w:tcW w:w="1960" w:type="dxa"/>
            <w:vAlign w:val="center"/>
          </w:tcPr>
          <w:p w14:paraId="1A86CFB8"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89,184,754</w:t>
            </w:r>
          </w:p>
        </w:tc>
        <w:tc>
          <w:tcPr>
            <w:tcW w:w="1902" w:type="dxa"/>
            <w:gridSpan w:val="2"/>
            <w:vAlign w:val="center"/>
          </w:tcPr>
          <w:p w14:paraId="40DB78B8"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- 173,215,246</w:t>
            </w:r>
          </w:p>
        </w:tc>
        <w:tc>
          <w:tcPr>
            <w:tcW w:w="1097" w:type="dxa"/>
            <w:vAlign w:val="center"/>
          </w:tcPr>
          <w:p w14:paraId="3EB3117F"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- 66.01</w:t>
            </w:r>
          </w:p>
        </w:tc>
      </w:tr>
      <w:tr w:rsidR="00F26D25" w:rsidRPr="00990662" w14:paraId="3F0A129D"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4D722894"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減少投資性不動產</w:t>
            </w:r>
          </w:p>
        </w:tc>
        <w:tc>
          <w:tcPr>
            <w:tcW w:w="1960" w:type="dxa"/>
            <w:vAlign w:val="center"/>
          </w:tcPr>
          <w:p w14:paraId="2F8B9DB1"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41,538,000</w:t>
            </w:r>
          </w:p>
        </w:tc>
        <w:tc>
          <w:tcPr>
            <w:tcW w:w="1960" w:type="dxa"/>
            <w:vAlign w:val="center"/>
          </w:tcPr>
          <w:p w14:paraId="1A2D66AB"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13,265,586</w:t>
            </w:r>
          </w:p>
        </w:tc>
        <w:tc>
          <w:tcPr>
            <w:tcW w:w="1902" w:type="dxa"/>
            <w:gridSpan w:val="2"/>
            <w:vAlign w:val="center"/>
          </w:tcPr>
          <w:p w14:paraId="5AC88004"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- 28,272,414</w:t>
            </w:r>
          </w:p>
        </w:tc>
        <w:tc>
          <w:tcPr>
            <w:tcW w:w="1097" w:type="dxa"/>
            <w:vAlign w:val="center"/>
          </w:tcPr>
          <w:p w14:paraId="58E407BF"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- 68.06</w:t>
            </w:r>
          </w:p>
        </w:tc>
      </w:tr>
      <w:tr w:rsidR="00F26D25" w:rsidRPr="00990662" w14:paraId="1903F8D7"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0078DDEA"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無形資產及其他資產淨減（淨增）</w:t>
            </w:r>
          </w:p>
        </w:tc>
        <w:tc>
          <w:tcPr>
            <w:tcW w:w="1960" w:type="dxa"/>
            <w:vAlign w:val="center"/>
          </w:tcPr>
          <w:p w14:paraId="37E61B6C"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- 1,845,245,000</w:t>
            </w:r>
          </w:p>
        </w:tc>
        <w:tc>
          <w:tcPr>
            <w:tcW w:w="1960" w:type="dxa"/>
            <w:vAlign w:val="center"/>
          </w:tcPr>
          <w:p w14:paraId="11B6C7AB"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- 1,476,816,299</w:t>
            </w:r>
          </w:p>
        </w:tc>
        <w:tc>
          <w:tcPr>
            <w:tcW w:w="1902" w:type="dxa"/>
            <w:gridSpan w:val="2"/>
            <w:vAlign w:val="center"/>
          </w:tcPr>
          <w:p w14:paraId="2C16AA5D"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368,428,701</w:t>
            </w:r>
          </w:p>
        </w:tc>
        <w:tc>
          <w:tcPr>
            <w:tcW w:w="1097" w:type="dxa"/>
            <w:vAlign w:val="center"/>
          </w:tcPr>
          <w:p w14:paraId="7C9270F2"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- 19.97</w:t>
            </w:r>
          </w:p>
        </w:tc>
      </w:tr>
      <w:tr w:rsidR="00F26D25" w:rsidRPr="00990662" w14:paraId="6A0C0EB7"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486E0C93"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增加投資</w:t>
            </w:r>
          </w:p>
        </w:tc>
        <w:tc>
          <w:tcPr>
            <w:tcW w:w="1960" w:type="dxa"/>
            <w:vAlign w:val="center"/>
          </w:tcPr>
          <w:p w14:paraId="40E52D48"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- 2,691,211,000</w:t>
            </w:r>
          </w:p>
        </w:tc>
        <w:tc>
          <w:tcPr>
            <w:tcW w:w="1960" w:type="dxa"/>
            <w:vAlign w:val="center"/>
          </w:tcPr>
          <w:p w14:paraId="330700BE"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- 800,015,000</w:t>
            </w:r>
          </w:p>
        </w:tc>
        <w:tc>
          <w:tcPr>
            <w:tcW w:w="1902" w:type="dxa"/>
            <w:gridSpan w:val="2"/>
            <w:vAlign w:val="center"/>
          </w:tcPr>
          <w:p w14:paraId="2EB44DD8"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1,891,196,000</w:t>
            </w:r>
          </w:p>
        </w:tc>
        <w:tc>
          <w:tcPr>
            <w:tcW w:w="1097" w:type="dxa"/>
            <w:vAlign w:val="center"/>
          </w:tcPr>
          <w:p w14:paraId="561B229F"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- 70.27</w:t>
            </w:r>
          </w:p>
        </w:tc>
      </w:tr>
      <w:tr w:rsidR="00F26D25" w:rsidRPr="00990662" w14:paraId="24E234F6"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6B9D8454"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增加不動產、廠房及設備</w:t>
            </w:r>
          </w:p>
        </w:tc>
        <w:tc>
          <w:tcPr>
            <w:tcW w:w="1960" w:type="dxa"/>
            <w:vAlign w:val="center"/>
          </w:tcPr>
          <w:p w14:paraId="14EA8267"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- 248,400,590,000</w:t>
            </w:r>
          </w:p>
        </w:tc>
        <w:tc>
          <w:tcPr>
            <w:tcW w:w="1960" w:type="dxa"/>
            <w:vAlign w:val="center"/>
          </w:tcPr>
          <w:p w14:paraId="039974E0"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- 219,032,536,399</w:t>
            </w:r>
          </w:p>
        </w:tc>
        <w:tc>
          <w:tcPr>
            <w:tcW w:w="1902" w:type="dxa"/>
            <w:gridSpan w:val="2"/>
            <w:vAlign w:val="center"/>
          </w:tcPr>
          <w:p w14:paraId="3125657B"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29,368,053,601</w:t>
            </w:r>
          </w:p>
        </w:tc>
        <w:tc>
          <w:tcPr>
            <w:tcW w:w="1097" w:type="dxa"/>
            <w:vAlign w:val="center"/>
          </w:tcPr>
          <w:p w14:paraId="02B2EAB1"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- 11.82</w:t>
            </w:r>
          </w:p>
        </w:tc>
      </w:tr>
      <w:tr w:rsidR="00F26D25" w:rsidRPr="00990662" w14:paraId="6B6186E7"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15167EBD"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增加使用權資產</w:t>
            </w:r>
          </w:p>
        </w:tc>
        <w:tc>
          <w:tcPr>
            <w:tcW w:w="1960" w:type="dxa"/>
            <w:vAlign w:val="center"/>
          </w:tcPr>
          <w:p w14:paraId="1B08DA13"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hint="eastAsia"/>
                <w:noProof/>
                <w:sz w:val="18"/>
                <w:szCs w:val="18"/>
              </w:rPr>
              <w:t>－</w:t>
            </w:r>
          </w:p>
        </w:tc>
        <w:tc>
          <w:tcPr>
            <w:tcW w:w="1960" w:type="dxa"/>
            <w:vAlign w:val="center"/>
          </w:tcPr>
          <w:p w14:paraId="3DA2D455"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- 118,287,593</w:t>
            </w:r>
          </w:p>
        </w:tc>
        <w:tc>
          <w:tcPr>
            <w:tcW w:w="1902" w:type="dxa"/>
            <w:gridSpan w:val="2"/>
            <w:vAlign w:val="center"/>
          </w:tcPr>
          <w:p w14:paraId="2AB89B05"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- 118,287,593</w:t>
            </w:r>
          </w:p>
        </w:tc>
        <w:tc>
          <w:tcPr>
            <w:tcW w:w="1097" w:type="dxa"/>
            <w:vAlign w:val="center"/>
          </w:tcPr>
          <w:p w14:paraId="071FD601"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w:t>
            </w:r>
          </w:p>
        </w:tc>
      </w:tr>
      <w:tr w:rsidR="00F26D25" w:rsidRPr="00990662" w14:paraId="021DC936"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17814202"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增加投資性不動產</w:t>
            </w:r>
          </w:p>
        </w:tc>
        <w:tc>
          <w:tcPr>
            <w:tcW w:w="1960" w:type="dxa"/>
            <w:vAlign w:val="center"/>
          </w:tcPr>
          <w:p w14:paraId="54CE0464"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hint="eastAsia"/>
                <w:noProof/>
                <w:sz w:val="18"/>
                <w:szCs w:val="18"/>
              </w:rPr>
              <w:t>－</w:t>
            </w:r>
          </w:p>
        </w:tc>
        <w:tc>
          <w:tcPr>
            <w:tcW w:w="1960" w:type="dxa"/>
            <w:vAlign w:val="center"/>
          </w:tcPr>
          <w:p w14:paraId="7E8B5CF8"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- 26,085,370</w:t>
            </w:r>
          </w:p>
        </w:tc>
        <w:tc>
          <w:tcPr>
            <w:tcW w:w="1902" w:type="dxa"/>
            <w:gridSpan w:val="2"/>
            <w:vAlign w:val="center"/>
          </w:tcPr>
          <w:p w14:paraId="437AA4D5"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- 26,085,370</w:t>
            </w:r>
          </w:p>
        </w:tc>
        <w:tc>
          <w:tcPr>
            <w:tcW w:w="1097" w:type="dxa"/>
            <w:vAlign w:val="center"/>
          </w:tcPr>
          <w:p w14:paraId="53125A44"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w:t>
            </w:r>
          </w:p>
        </w:tc>
      </w:tr>
      <w:tr w:rsidR="00F26D25" w:rsidRPr="00990662" w14:paraId="77596A2B"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4BBCBC50"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其他投資活動之現金流出</w:t>
            </w:r>
          </w:p>
        </w:tc>
        <w:tc>
          <w:tcPr>
            <w:tcW w:w="1960" w:type="dxa"/>
            <w:vAlign w:val="center"/>
          </w:tcPr>
          <w:p w14:paraId="22911C89"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- 21,669,200,000</w:t>
            </w:r>
          </w:p>
        </w:tc>
        <w:tc>
          <w:tcPr>
            <w:tcW w:w="1960" w:type="dxa"/>
            <w:vAlign w:val="center"/>
          </w:tcPr>
          <w:p w14:paraId="34008B96"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- 22,118,000,000</w:t>
            </w:r>
          </w:p>
        </w:tc>
        <w:tc>
          <w:tcPr>
            <w:tcW w:w="1902" w:type="dxa"/>
            <w:gridSpan w:val="2"/>
            <w:vAlign w:val="center"/>
          </w:tcPr>
          <w:p w14:paraId="13F7CED7"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- 448,800,000</w:t>
            </w:r>
          </w:p>
        </w:tc>
        <w:tc>
          <w:tcPr>
            <w:tcW w:w="1097" w:type="dxa"/>
            <w:vAlign w:val="center"/>
          </w:tcPr>
          <w:p w14:paraId="24C6BD50"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2.07</w:t>
            </w:r>
          </w:p>
        </w:tc>
      </w:tr>
      <w:tr w:rsidR="00F26D25" w:rsidRPr="00990662" w14:paraId="24FD8903"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3C4AF818" w14:textId="77777777" w:rsidR="00F26D25" w:rsidRPr="00990662" w:rsidRDefault="00F26D25" w:rsidP="00FB7BDD">
            <w:pPr>
              <w:ind w:leftChars="200" w:left="480"/>
              <w:jc w:val="distribute"/>
              <w:rPr>
                <w:rFonts w:ascii="標楷體" w:eastAsia="標楷體" w:hAnsi="Times New Roman" w:cs="Times New Roman"/>
                <w:b/>
                <w:sz w:val="20"/>
                <w:szCs w:val="24"/>
              </w:rPr>
            </w:pPr>
            <w:r w:rsidRPr="00990662">
              <w:rPr>
                <w:rFonts w:ascii="標楷體" w:eastAsia="標楷體" w:hAnsi="Times New Roman" w:cs="Times New Roman" w:hint="eastAsia"/>
                <w:b/>
                <w:noProof/>
                <w:sz w:val="20"/>
                <w:szCs w:val="24"/>
              </w:rPr>
              <w:t>投資活動之淨現金流入（流出）</w:t>
            </w:r>
          </w:p>
        </w:tc>
        <w:tc>
          <w:tcPr>
            <w:tcW w:w="1960" w:type="dxa"/>
            <w:vAlign w:val="center"/>
          </w:tcPr>
          <w:p w14:paraId="231C8FF4"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- 274,301,386,000</w:t>
            </w:r>
          </w:p>
        </w:tc>
        <w:tc>
          <w:tcPr>
            <w:tcW w:w="1960" w:type="dxa"/>
            <w:vAlign w:val="center"/>
          </w:tcPr>
          <w:p w14:paraId="19CB5850"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- 243,468,566,671</w:t>
            </w:r>
          </w:p>
        </w:tc>
        <w:tc>
          <w:tcPr>
            <w:tcW w:w="1902" w:type="dxa"/>
            <w:gridSpan w:val="2"/>
            <w:vAlign w:val="center"/>
          </w:tcPr>
          <w:p w14:paraId="2907B248"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30,832,819,329</w:t>
            </w:r>
          </w:p>
        </w:tc>
        <w:tc>
          <w:tcPr>
            <w:tcW w:w="1097" w:type="dxa"/>
            <w:vAlign w:val="center"/>
          </w:tcPr>
          <w:p w14:paraId="274F36FE"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- 11.24</w:t>
            </w:r>
          </w:p>
        </w:tc>
      </w:tr>
      <w:tr w:rsidR="00F26D25" w:rsidRPr="00990662" w14:paraId="5F36E514"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2D7E10A8" w14:textId="77777777" w:rsidR="00F26D25" w:rsidRPr="00415300" w:rsidRDefault="00F26D25" w:rsidP="00FB7BDD">
            <w:pPr>
              <w:jc w:val="distribute"/>
              <w:rPr>
                <w:rFonts w:ascii="標楷體" w:eastAsia="標楷體" w:hAnsi="Times New Roman" w:cs="Times New Roman"/>
                <w:b/>
                <w:szCs w:val="24"/>
              </w:rPr>
            </w:pPr>
            <w:r w:rsidRPr="00415300">
              <w:rPr>
                <w:rFonts w:ascii="標楷體" w:eastAsia="標楷體" w:hAnsi="Times New Roman" w:cs="Times New Roman" w:hint="eastAsia"/>
                <w:b/>
                <w:noProof/>
                <w:szCs w:val="24"/>
              </w:rPr>
              <w:t>籌資活動之現金流量</w:t>
            </w:r>
          </w:p>
        </w:tc>
        <w:tc>
          <w:tcPr>
            <w:tcW w:w="1960" w:type="dxa"/>
            <w:vAlign w:val="center"/>
          </w:tcPr>
          <w:p w14:paraId="5851CB55" w14:textId="77777777" w:rsidR="00F26D25" w:rsidRPr="00990662" w:rsidRDefault="00F26D25" w:rsidP="00FB7BDD">
            <w:pPr>
              <w:jc w:val="right"/>
              <w:rPr>
                <w:rFonts w:ascii="新細明體" w:eastAsia="新細明體" w:hAnsi="新細明體" w:cs="Times New Roman"/>
                <w:b/>
                <w:sz w:val="18"/>
                <w:szCs w:val="18"/>
              </w:rPr>
            </w:pPr>
          </w:p>
        </w:tc>
        <w:tc>
          <w:tcPr>
            <w:tcW w:w="1960" w:type="dxa"/>
            <w:vAlign w:val="center"/>
          </w:tcPr>
          <w:p w14:paraId="54F24E99" w14:textId="77777777" w:rsidR="00F26D25" w:rsidRPr="00990662" w:rsidRDefault="00F26D25" w:rsidP="00FB7BDD">
            <w:pPr>
              <w:jc w:val="right"/>
              <w:rPr>
                <w:rFonts w:ascii="新細明體" w:eastAsia="新細明體" w:hAnsi="新細明體" w:cs="Times New Roman"/>
                <w:b/>
                <w:sz w:val="18"/>
                <w:szCs w:val="18"/>
              </w:rPr>
            </w:pPr>
          </w:p>
        </w:tc>
        <w:tc>
          <w:tcPr>
            <w:tcW w:w="1902" w:type="dxa"/>
            <w:gridSpan w:val="2"/>
            <w:vAlign w:val="center"/>
          </w:tcPr>
          <w:p w14:paraId="6EBE31CD" w14:textId="77777777" w:rsidR="00F26D25" w:rsidRPr="00990662" w:rsidRDefault="00F26D25" w:rsidP="00FB7BDD">
            <w:pPr>
              <w:jc w:val="right"/>
              <w:rPr>
                <w:rFonts w:ascii="新細明體" w:eastAsia="新細明體" w:hAnsi="新細明體" w:cs="Times New Roman"/>
                <w:b/>
                <w:sz w:val="18"/>
                <w:szCs w:val="18"/>
              </w:rPr>
            </w:pPr>
          </w:p>
        </w:tc>
        <w:tc>
          <w:tcPr>
            <w:tcW w:w="1097" w:type="dxa"/>
            <w:vAlign w:val="center"/>
          </w:tcPr>
          <w:p w14:paraId="118966BC" w14:textId="77777777" w:rsidR="00F26D25" w:rsidRPr="00990662" w:rsidRDefault="00F26D25" w:rsidP="00FB7BDD">
            <w:pPr>
              <w:jc w:val="right"/>
              <w:rPr>
                <w:rFonts w:ascii="新細明體" w:eastAsia="新細明體" w:hAnsi="新細明體" w:cs="Times New Roman"/>
                <w:b/>
                <w:sz w:val="18"/>
                <w:szCs w:val="18"/>
              </w:rPr>
            </w:pPr>
          </w:p>
        </w:tc>
      </w:tr>
      <w:tr w:rsidR="00F26D25" w:rsidRPr="00990662" w14:paraId="23D80EAB"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57FF259A"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短期債務淨增（淨減）</w:t>
            </w:r>
          </w:p>
        </w:tc>
        <w:tc>
          <w:tcPr>
            <w:tcW w:w="1960" w:type="dxa"/>
            <w:vAlign w:val="center"/>
          </w:tcPr>
          <w:p w14:paraId="72527004"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76,535,331,000</w:t>
            </w:r>
          </w:p>
        </w:tc>
        <w:tc>
          <w:tcPr>
            <w:tcW w:w="1960" w:type="dxa"/>
            <w:vAlign w:val="center"/>
          </w:tcPr>
          <w:p w14:paraId="5FA038F2"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39,485,479,092</w:t>
            </w:r>
          </w:p>
        </w:tc>
        <w:tc>
          <w:tcPr>
            <w:tcW w:w="1902" w:type="dxa"/>
            <w:gridSpan w:val="2"/>
            <w:vAlign w:val="center"/>
          </w:tcPr>
          <w:p w14:paraId="20B5808C"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- 37,049,851,908</w:t>
            </w:r>
          </w:p>
        </w:tc>
        <w:tc>
          <w:tcPr>
            <w:tcW w:w="1097" w:type="dxa"/>
            <w:vAlign w:val="center"/>
          </w:tcPr>
          <w:p w14:paraId="6E112C29"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- 48.41</w:t>
            </w:r>
          </w:p>
        </w:tc>
      </w:tr>
      <w:tr w:rsidR="00F26D25" w:rsidRPr="00990662" w14:paraId="67453098"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32B76DA5"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增加長期債務</w:t>
            </w:r>
          </w:p>
        </w:tc>
        <w:tc>
          <w:tcPr>
            <w:tcW w:w="1960" w:type="dxa"/>
            <w:vAlign w:val="center"/>
          </w:tcPr>
          <w:p w14:paraId="41F61D45"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261,163,165,000</w:t>
            </w:r>
          </w:p>
        </w:tc>
        <w:tc>
          <w:tcPr>
            <w:tcW w:w="1960" w:type="dxa"/>
            <w:vAlign w:val="center"/>
          </w:tcPr>
          <w:p w14:paraId="19CDC11A"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160,714,798,800</w:t>
            </w:r>
          </w:p>
        </w:tc>
        <w:tc>
          <w:tcPr>
            <w:tcW w:w="1902" w:type="dxa"/>
            <w:gridSpan w:val="2"/>
            <w:vAlign w:val="center"/>
          </w:tcPr>
          <w:p w14:paraId="0575BE8B"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- 100,448,366,200</w:t>
            </w:r>
          </w:p>
        </w:tc>
        <w:tc>
          <w:tcPr>
            <w:tcW w:w="1097" w:type="dxa"/>
            <w:vAlign w:val="center"/>
          </w:tcPr>
          <w:p w14:paraId="111B8189"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- 38.46</w:t>
            </w:r>
          </w:p>
        </w:tc>
      </w:tr>
      <w:tr w:rsidR="00F26D25" w:rsidRPr="00990662" w14:paraId="73588898"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64663087"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其他負債淨增（淨減）</w:t>
            </w:r>
          </w:p>
        </w:tc>
        <w:tc>
          <w:tcPr>
            <w:tcW w:w="1960" w:type="dxa"/>
            <w:vAlign w:val="center"/>
          </w:tcPr>
          <w:p w14:paraId="3F6087CE"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259,000,000</w:t>
            </w:r>
          </w:p>
        </w:tc>
        <w:tc>
          <w:tcPr>
            <w:tcW w:w="1960" w:type="dxa"/>
            <w:vAlign w:val="center"/>
          </w:tcPr>
          <w:p w14:paraId="7546BEBA"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8,813,625,783</w:t>
            </w:r>
          </w:p>
        </w:tc>
        <w:tc>
          <w:tcPr>
            <w:tcW w:w="1902" w:type="dxa"/>
            <w:gridSpan w:val="2"/>
            <w:vAlign w:val="center"/>
          </w:tcPr>
          <w:p w14:paraId="360FDE0E"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8,554,625,783</w:t>
            </w:r>
          </w:p>
        </w:tc>
        <w:tc>
          <w:tcPr>
            <w:tcW w:w="1097" w:type="dxa"/>
            <w:vAlign w:val="center"/>
          </w:tcPr>
          <w:p w14:paraId="19C69BED"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3,302.94</w:t>
            </w:r>
          </w:p>
        </w:tc>
      </w:tr>
      <w:tr w:rsidR="00F26D25" w:rsidRPr="00990662" w14:paraId="6CFFB84A"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267D2396"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增加資本、公積及填補虧損</w:t>
            </w:r>
          </w:p>
        </w:tc>
        <w:tc>
          <w:tcPr>
            <w:tcW w:w="1960" w:type="dxa"/>
            <w:vAlign w:val="center"/>
          </w:tcPr>
          <w:p w14:paraId="29CAE86B"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101,337,000,000</w:t>
            </w:r>
          </w:p>
        </w:tc>
        <w:tc>
          <w:tcPr>
            <w:tcW w:w="1960" w:type="dxa"/>
            <w:vAlign w:val="center"/>
          </w:tcPr>
          <w:p w14:paraId="684309D1"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101,386,634,100</w:t>
            </w:r>
          </w:p>
        </w:tc>
        <w:tc>
          <w:tcPr>
            <w:tcW w:w="1902" w:type="dxa"/>
            <w:gridSpan w:val="2"/>
            <w:vAlign w:val="center"/>
          </w:tcPr>
          <w:p w14:paraId="6EDC7290"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49,634,100</w:t>
            </w:r>
          </w:p>
        </w:tc>
        <w:tc>
          <w:tcPr>
            <w:tcW w:w="1097" w:type="dxa"/>
            <w:vAlign w:val="center"/>
          </w:tcPr>
          <w:p w14:paraId="1A23DDC6"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0.05</w:t>
            </w:r>
          </w:p>
        </w:tc>
      </w:tr>
      <w:tr w:rsidR="00F26D25" w:rsidRPr="00990662" w14:paraId="6217C9E2"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294DD40A"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減少長期債務</w:t>
            </w:r>
          </w:p>
        </w:tc>
        <w:tc>
          <w:tcPr>
            <w:tcW w:w="1960" w:type="dxa"/>
            <w:vAlign w:val="center"/>
          </w:tcPr>
          <w:p w14:paraId="29CC3F81"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- 109,207,029,000</w:t>
            </w:r>
          </w:p>
        </w:tc>
        <w:tc>
          <w:tcPr>
            <w:tcW w:w="1960" w:type="dxa"/>
            <w:vAlign w:val="center"/>
          </w:tcPr>
          <w:p w14:paraId="1BACF05D"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- 109,207,000,000</w:t>
            </w:r>
          </w:p>
        </w:tc>
        <w:tc>
          <w:tcPr>
            <w:tcW w:w="1902" w:type="dxa"/>
            <w:gridSpan w:val="2"/>
            <w:vAlign w:val="center"/>
          </w:tcPr>
          <w:p w14:paraId="548DD19D"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29,000</w:t>
            </w:r>
          </w:p>
        </w:tc>
        <w:tc>
          <w:tcPr>
            <w:tcW w:w="1097" w:type="dxa"/>
            <w:vAlign w:val="center"/>
          </w:tcPr>
          <w:p w14:paraId="5FAF45DB"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- 0.00</w:t>
            </w:r>
          </w:p>
        </w:tc>
      </w:tr>
      <w:tr w:rsidR="00F26D25" w:rsidRPr="00990662" w14:paraId="3CCC6A02"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45A8CF73" w14:textId="77777777" w:rsidR="00F26D25" w:rsidRPr="00990662" w:rsidRDefault="00F26D25"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其他籌資活動之現金流出</w:t>
            </w:r>
          </w:p>
        </w:tc>
        <w:tc>
          <w:tcPr>
            <w:tcW w:w="1960" w:type="dxa"/>
            <w:vAlign w:val="center"/>
          </w:tcPr>
          <w:p w14:paraId="782B3B47"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- 1,751,996,000</w:t>
            </w:r>
          </w:p>
        </w:tc>
        <w:tc>
          <w:tcPr>
            <w:tcW w:w="1960" w:type="dxa"/>
            <w:vAlign w:val="center"/>
          </w:tcPr>
          <w:p w14:paraId="2D8DFE17"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- 1,758,564,902</w:t>
            </w:r>
          </w:p>
        </w:tc>
        <w:tc>
          <w:tcPr>
            <w:tcW w:w="1902" w:type="dxa"/>
            <w:gridSpan w:val="2"/>
            <w:vAlign w:val="center"/>
          </w:tcPr>
          <w:p w14:paraId="3B599664"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- 6,568,902</w:t>
            </w:r>
          </w:p>
        </w:tc>
        <w:tc>
          <w:tcPr>
            <w:tcW w:w="1097" w:type="dxa"/>
            <w:vAlign w:val="center"/>
          </w:tcPr>
          <w:p w14:paraId="76EB5297" w14:textId="77777777" w:rsidR="00F26D25" w:rsidRPr="00990662" w:rsidRDefault="00F26D25"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0.37</w:t>
            </w:r>
          </w:p>
        </w:tc>
      </w:tr>
      <w:tr w:rsidR="00F26D25" w:rsidRPr="00990662" w14:paraId="52DA2D45"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090BB203" w14:textId="77777777" w:rsidR="00F26D25" w:rsidRPr="00990662" w:rsidRDefault="00F26D25" w:rsidP="00FB7BDD">
            <w:pPr>
              <w:ind w:leftChars="200" w:left="480"/>
              <w:jc w:val="distribute"/>
              <w:rPr>
                <w:rFonts w:ascii="標楷體" w:eastAsia="標楷體" w:hAnsi="Times New Roman" w:cs="Times New Roman"/>
                <w:b/>
                <w:sz w:val="20"/>
                <w:szCs w:val="24"/>
              </w:rPr>
            </w:pPr>
            <w:r w:rsidRPr="00990662">
              <w:rPr>
                <w:rFonts w:ascii="標楷體" w:eastAsia="標楷體" w:hAnsi="Times New Roman" w:cs="Times New Roman" w:hint="eastAsia"/>
                <w:b/>
                <w:noProof/>
                <w:sz w:val="20"/>
                <w:szCs w:val="24"/>
              </w:rPr>
              <w:t>籌資活動之淨現金流入（流出）</w:t>
            </w:r>
          </w:p>
        </w:tc>
        <w:tc>
          <w:tcPr>
            <w:tcW w:w="1960" w:type="dxa"/>
            <w:vAlign w:val="center"/>
          </w:tcPr>
          <w:p w14:paraId="20B8C40E"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328,335,471,000</w:t>
            </w:r>
          </w:p>
        </w:tc>
        <w:tc>
          <w:tcPr>
            <w:tcW w:w="1960" w:type="dxa"/>
            <w:vAlign w:val="center"/>
          </w:tcPr>
          <w:p w14:paraId="6B4611F1"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199,434,972,873</w:t>
            </w:r>
          </w:p>
        </w:tc>
        <w:tc>
          <w:tcPr>
            <w:tcW w:w="1902" w:type="dxa"/>
            <w:gridSpan w:val="2"/>
            <w:vAlign w:val="center"/>
          </w:tcPr>
          <w:p w14:paraId="7A2B47FA"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- 128,900,498,127</w:t>
            </w:r>
          </w:p>
        </w:tc>
        <w:tc>
          <w:tcPr>
            <w:tcW w:w="1097" w:type="dxa"/>
            <w:vAlign w:val="center"/>
          </w:tcPr>
          <w:p w14:paraId="697544B8"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- 39.26</w:t>
            </w:r>
          </w:p>
        </w:tc>
      </w:tr>
      <w:tr w:rsidR="00F26D25" w:rsidRPr="00990662" w14:paraId="32378349"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17079586" w14:textId="77777777" w:rsidR="00F26D25" w:rsidRPr="00415300" w:rsidRDefault="00F26D25" w:rsidP="00FB7BDD">
            <w:pPr>
              <w:jc w:val="distribute"/>
              <w:rPr>
                <w:rFonts w:ascii="標楷體" w:eastAsia="標楷體" w:hAnsi="Times New Roman" w:cs="Times New Roman"/>
                <w:b/>
                <w:szCs w:val="24"/>
              </w:rPr>
            </w:pPr>
            <w:r w:rsidRPr="00415300">
              <w:rPr>
                <w:rFonts w:ascii="標楷體" w:eastAsia="標楷體" w:hAnsi="Times New Roman" w:cs="Times New Roman" w:hint="eastAsia"/>
                <w:b/>
                <w:noProof/>
                <w:szCs w:val="24"/>
              </w:rPr>
              <w:t>現金及約當現金之淨增（淨減）</w:t>
            </w:r>
          </w:p>
        </w:tc>
        <w:tc>
          <w:tcPr>
            <w:tcW w:w="1960" w:type="dxa"/>
            <w:vAlign w:val="center"/>
          </w:tcPr>
          <w:p w14:paraId="18FFE6E9"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- 25,703,000</w:t>
            </w:r>
          </w:p>
        </w:tc>
        <w:tc>
          <w:tcPr>
            <w:tcW w:w="1960" w:type="dxa"/>
            <w:vAlign w:val="center"/>
          </w:tcPr>
          <w:p w14:paraId="2C4A3916"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- 637,664,752</w:t>
            </w:r>
          </w:p>
        </w:tc>
        <w:tc>
          <w:tcPr>
            <w:tcW w:w="1902" w:type="dxa"/>
            <w:gridSpan w:val="2"/>
            <w:vAlign w:val="center"/>
          </w:tcPr>
          <w:p w14:paraId="367CBC90"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- 611,961,752</w:t>
            </w:r>
          </w:p>
        </w:tc>
        <w:tc>
          <w:tcPr>
            <w:tcW w:w="1097" w:type="dxa"/>
            <w:vAlign w:val="center"/>
          </w:tcPr>
          <w:p w14:paraId="6A5AA34C"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2,380.90</w:t>
            </w:r>
          </w:p>
        </w:tc>
      </w:tr>
      <w:tr w:rsidR="00F26D25" w:rsidRPr="00990662" w14:paraId="77A6760E"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16B457D8" w14:textId="77777777" w:rsidR="00F26D25" w:rsidRPr="00415300" w:rsidRDefault="00F26D25" w:rsidP="00FB7BDD">
            <w:pPr>
              <w:jc w:val="distribute"/>
              <w:rPr>
                <w:rFonts w:ascii="標楷體" w:eastAsia="標楷體" w:hAnsi="Times New Roman" w:cs="Times New Roman"/>
                <w:b/>
                <w:szCs w:val="24"/>
              </w:rPr>
            </w:pPr>
            <w:r w:rsidRPr="00415300">
              <w:rPr>
                <w:rFonts w:ascii="標楷體" w:eastAsia="標楷體" w:hAnsi="Times New Roman" w:cs="Times New Roman" w:hint="eastAsia"/>
                <w:b/>
                <w:noProof/>
                <w:szCs w:val="24"/>
              </w:rPr>
              <w:t>期初現金及約當現金</w:t>
            </w:r>
          </w:p>
        </w:tc>
        <w:tc>
          <w:tcPr>
            <w:tcW w:w="1960" w:type="dxa"/>
            <w:vAlign w:val="center"/>
          </w:tcPr>
          <w:p w14:paraId="1F9AC885"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2,318,689,000</w:t>
            </w:r>
          </w:p>
        </w:tc>
        <w:tc>
          <w:tcPr>
            <w:tcW w:w="1960" w:type="dxa"/>
            <w:vAlign w:val="center"/>
          </w:tcPr>
          <w:p w14:paraId="100B61FF"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4,369,864,305</w:t>
            </w:r>
          </w:p>
        </w:tc>
        <w:tc>
          <w:tcPr>
            <w:tcW w:w="1902" w:type="dxa"/>
            <w:gridSpan w:val="2"/>
            <w:vAlign w:val="center"/>
          </w:tcPr>
          <w:p w14:paraId="1FBB38A6"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2,051,175,305</w:t>
            </w:r>
          </w:p>
        </w:tc>
        <w:tc>
          <w:tcPr>
            <w:tcW w:w="1097" w:type="dxa"/>
            <w:vAlign w:val="center"/>
          </w:tcPr>
          <w:p w14:paraId="6C78F6F1"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88.46</w:t>
            </w:r>
          </w:p>
        </w:tc>
      </w:tr>
      <w:tr w:rsidR="00F26D25" w:rsidRPr="00990662" w14:paraId="7BC4FCA0"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cantSplit/>
          <w:trHeight w:val="320"/>
        </w:trPr>
        <w:tc>
          <w:tcPr>
            <w:tcW w:w="3287" w:type="dxa"/>
            <w:gridSpan w:val="2"/>
            <w:vAlign w:val="center"/>
          </w:tcPr>
          <w:p w14:paraId="480BF6B0" w14:textId="77777777" w:rsidR="00F26D25" w:rsidRPr="00415300" w:rsidRDefault="00F26D25" w:rsidP="00FB7BDD">
            <w:pPr>
              <w:jc w:val="distribute"/>
              <w:rPr>
                <w:rFonts w:ascii="標楷體" w:eastAsia="標楷體" w:hAnsi="Times New Roman" w:cs="Times New Roman"/>
                <w:b/>
                <w:szCs w:val="24"/>
              </w:rPr>
            </w:pPr>
            <w:r w:rsidRPr="00415300">
              <w:rPr>
                <w:rFonts w:ascii="標楷體" w:eastAsia="標楷體" w:hAnsi="Times New Roman" w:cs="Times New Roman" w:hint="eastAsia"/>
                <w:b/>
                <w:noProof/>
                <w:szCs w:val="24"/>
              </w:rPr>
              <w:t>期末現金及約當現金</w:t>
            </w:r>
          </w:p>
        </w:tc>
        <w:tc>
          <w:tcPr>
            <w:tcW w:w="1960" w:type="dxa"/>
            <w:vAlign w:val="center"/>
          </w:tcPr>
          <w:p w14:paraId="0E03A4AB"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2,292,986,000</w:t>
            </w:r>
          </w:p>
        </w:tc>
        <w:tc>
          <w:tcPr>
            <w:tcW w:w="1960" w:type="dxa"/>
            <w:vAlign w:val="center"/>
          </w:tcPr>
          <w:p w14:paraId="3CD0E8B9"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3,732,199,553</w:t>
            </w:r>
          </w:p>
        </w:tc>
        <w:tc>
          <w:tcPr>
            <w:tcW w:w="1902" w:type="dxa"/>
            <w:gridSpan w:val="2"/>
            <w:vAlign w:val="center"/>
          </w:tcPr>
          <w:p w14:paraId="357CC851"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1,439,213,553</w:t>
            </w:r>
          </w:p>
        </w:tc>
        <w:tc>
          <w:tcPr>
            <w:tcW w:w="1097" w:type="dxa"/>
            <w:vAlign w:val="center"/>
          </w:tcPr>
          <w:p w14:paraId="0F1D8D5E" w14:textId="77777777" w:rsidR="00F26D25" w:rsidRPr="00990662" w:rsidRDefault="00F26D25"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62.77</w:t>
            </w:r>
          </w:p>
        </w:tc>
      </w:tr>
    </w:tbl>
    <w:p w14:paraId="4F1C9024" w14:textId="77777777" w:rsidR="00F26D25" w:rsidRPr="00990662" w:rsidRDefault="00F26D25" w:rsidP="005862D0">
      <w:pPr>
        <w:spacing w:line="215" w:lineRule="exact"/>
        <w:ind w:left="531" w:hangingChars="295" w:hanging="531"/>
        <w:jc w:val="both"/>
        <w:rPr>
          <w:rFonts w:ascii="標楷體" w:eastAsia="標楷體" w:hAnsi="標楷體" w:cs="Times New Roman"/>
          <w:sz w:val="18"/>
          <w:szCs w:val="32"/>
        </w:rPr>
      </w:pPr>
      <w:proofErr w:type="gramStart"/>
      <w:r w:rsidRPr="00990662">
        <w:rPr>
          <w:rFonts w:ascii="標楷體" w:eastAsia="標楷體" w:hAnsi="標楷體" w:cs="Times New Roman" w:hint="eastAsia"/>
          <w:sz w:val="18"/>
          <w:szCs w:val="32"/>
        </w:rPr>
        <w:t>註</w:t>
      </w:r>
      <w:proofErr w:type="gramEnd"/>
      <w:r w:rsidRPr="00990662">
        <w:rPr>
          <w:rFonts w:ascii="標楷體" w:eastAsia="標楷體" w:hAnsi="標楷體" w:cs="Times New Roman" w:hint="eastAsia"/>
          <w:sz w:val="18"/>
          <w:szCs w:val="32"/>
        </w:rPr>
        <w:t>：1.本表現金及約當現金係包括現金及自投資日起3個月內到期或清償之債權證券。</w:t>
      </w:r>
    </w:p>
    <w:p w14:paraId="15D2A566" w14:textId="77777777" w:rsidR="00F26D25" w:rsidRPr="00990662" w:rsidRDefault="00F26D25" w:rsidP="005862D0">
      <w:pPr>
        <w:tabs>
          <w:tab w:val="left" w:pos="-142"/>
        </w:tabs>
        <w:overflowPunct w:val="0"/>
        <w:adjustRightInd w:val="0"/>
        <w:snapToGrid w:val="0"/>
        <w:spacing w:line="200" w:lineRule="exact"/>
        <w:ind w:leftChars="150" w:left="535" w:hangingChars="97" w:hanging="175"/>
        <w:jc w:val="both"/>
        <w:rPr>
          <w:rFonts w:ascii="標楷體" w:eastAsia="標楷體" w:hAnsi="標楷體" w:cs="Times New Roman"/>
          <w:sz w:val="18"/>
          <w:szCs w:val="32"/>
        </w:rPr>
      </w:pPr>
      <w:r w:rsidRPr="00990662">
        <w:rPr>
          <w:rFonts w:ascii="標楷體" w:eastAsia="標楷體" w:hAnsi="標楷體" w:cs="Times New Roman" w:hint="eastAsia"/>
          <w:sz w:val="18"/>
          <w:szCs w:val="32"/>
        </w:rPr>
        <w:t>2.本表「調整項目」欄所列，包括預期信用損益及評價損益、提存各項準備、折舊及減損、攤銷、沖轉遞延負債、外幣兌換損失（利益）、處理資產損失（利益）、債務整理損失（利益）、其他、流動金融</w:t>
      </w:r>
      <w:proofErr w:type="gramStart"/>
      <w:r w:rsidRPr="00990662">
        <w:rPr>
          <w:rFonts w:ascii="標楷體" w:eastAsia="標楷體" w:hAnsi="標楷體" w:cs="Times New Roman" w:hint="eastAsia"/>
          <w:sz w:val="18"/>
          <w:szCs w:val="32"/>
        </w:rPr>
        <w:t>資產淨減</w:t>
      </w:r>
      <w:proofErr w:type="gramEnd"/>
      <w:r w:rsidRPr="00990662">
        <w:rPr>
          <w:rFonts w:ascii="標楷體" w:eastAsia="標楷體" w:hAnsi="標楷體" w:cs="Times New Roman" w:hint="eastAsia"/>
          <w:sz w:val="18"/>
          <w:szCs w:val="32"/>
        </w:rPr>
        <w:t>（淨增）、</w:t>
      </w:r>
      <w:proofErr w:type="gramStart"/>
      <w:r w:rsidRPr="00990662">
        <w:rPr>
          <w:rFonts w:ascii="標楷體" w:eastAsia="標楷體" w:hAnsi="標楷體" w:cs="Times New Roman" w:hint="eastAsia"/>
          <w:sz w:val="18"/>
          <w:szCs w:val="32"/>
        </w:rPr>
        <w:t>流動資產淨減</w:t>
      </w:r>
      <w:proofErr w:type="gramEnd"/>
      <w:r w:rsidRPr="00990662">
        <w:rPr>
          <w:rFonts w:ascii="標楷體" w:eastAsia="標楷體" w:hAnsi="標楷體" w:cs="Times New Roman" w:hint="eastAsia"/>
          <w:sz w:val="18"/>
          <w:szCs w:val="32"/>
        </w:rPr>
        <w:t>（淨增）、流動金融負債淨增（淨減）及流動負債淨增（淨減）。</w:t>
      </w:r>
    </w:p>
    <w:p w14:paraId="35E1CC7D" w14:textId="4D1FF83F" w:rsidR="00D66DFD" w:rsidRPr="00D2408D" w:rsidRDefault="00F26D25" w:rsidP="005862D0">
      <w:pPr>
        <w:overflowPunct w:val="0"/>
        <w:spacing w:line="200" w:lineRule="exact"/>
        <w:ind w:leftChars="150" w:left="535" w:hangingChars="97" w:hanging="175"/>
        <w:jc w:val="both"/>
        <w:rPr>
          <w:rFonts w:hAnsi="標楷體"/>
          <w:sz w:val="22"/>
        </w:rPr>
      </w:pPr>
      <w:r w:rsidRPr="00990662">
        <w:rPr>
          <w:rFonts w:ascii="標楷體" w:eastAsia="標楷體" w:hAnsi="標楷體" w:cs="Times New Roman" w:hint="eastAsia"/>
          <w:sz w:val="18"/>
          <w:szCs w:val="32"/>
        </w:rPr>
        <w:t>3.本表「增加長期債務」欄所列，包括增加長期借款及應付公司債券等項目，其</w:t>
      </w:r>
      <w:proofErr w:type="gramStart"/>
      <w:r w:rsidRPr="00990662">
        <w:rPr>
          <w:rFonts w:ascii="標楷體" w:eastAsia="標楷體" w:hAnsi="標楷體" w:cs="Times New Roman" w:hint="eastAsia"/>
          <w:sz w:val="18"/>
          <w:szCs w:val="32"/>
        </w:rPr>
        <w:t>決算數係長期</w:t>
      </w:r>
      <w:proofErr w:type="gramEnd"/>
      <w:r w:rsidRPr="00990662">
        <w:rPr>
          <w:rFonts w:ascii="標楷體" w:eastAsia="標楷體" w:hAnsi="標楷體" w:cs="Times New Roman" w:hint="eastAsia"/>
          <w:sz w:val="18"/>
          <w:szCs w:val="32"/>
        </w:rPr>
        <w:t>債務舉借數1,</w:t>
      </w:r>
      <w:r w:rsidRPr="00990662">
        <w:rPr>
          <w:rFonts w:ascii="標楷體" w:eastAsia="標楷體" w:hAnsi="標楷體" w:cs="Times New Roman"/>
          <w:sz w:val="18"/>
          <w:szCs w:val="32"/>
        </w:rPr>
        <w:t>608</w:t>
      </w:r>
      <w:r w:rsidRPr="00990662">
        <w:rPr>
          <w:rFonts w:ascii="標楷體" w:eastAsia="標楷體" w:hAnsi="標楷體" w:cs="Times New Roman" w:hint="eastAsia"/>
          <w:sz w:val="18"/>
          <w:szCs w:val="32"/>
        </w:rPr>
        <w:t>億元，減除發行公司債</w:t>
      </w:r>
      <w:proofErr w:type="gramStart"/>
      <w:r w:rsidRPr="00990662">
        <w:rPr>
          <w:rFonts w:ascii="標楷體" w:eastAsia="標楷體" w:hAnsi="標楷體" w:cs="Times New Roman" w:hint="eastAsia"/>
          <w:sz w:val="18"/>
          <w:szCs w:val="32"/>
        </w:rPr>
        <w:t>之待攤銷</w:t>
      </w:r>
      <w:proofErr w:type="gramEnd"/>
      <w:r w:rsidRPr="00990662">
        <w:rPr>
          <w:rFonts w:ascii="標楷體" w:eastAsia="標楷體" w:hAnsi="標楷體" w:cs="Times New Roman" w:hint="eastAsia"/>
          <w:sz w:val="18"/>
          <w:szCs w:val="32"/>
        </w:rPr>
        <w:t>債券發行成本8,</w:t>
      </w:r>
      <w:r w:rsidRPr="00990662">
        <w:rPr>
          <w:rFonts w:ascii="標楷體" w:eastAsia="標楷體" w:hAnsi="標楷體" w:cs="Times New Roman"/>
          <w:sz w:val="18"/>
          <w:szCs w:val="32"/>
        </w:rPr>
        <w:t>520</w:t>
      </w:r>
      <w:r w:rsidRPr="00990662">
        <w:rPr>
          <w:rFonts w:ascii="標楷體" w:eastAsia="標楷體" w:hAnsi="標楷體" w:cs="Times New Roman" w:hint="eastAsia"/>
          <w:sz w:val="18"/>
          <w:szCs w:val="32"/>
        </w:rPr>
        <w:t>萬餘元後之淨額。</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18"/>
        <w:gridCol w:w="1931"/>
        <w:gridCol w:w="774"/>
        <w:gridCol w:w="1930"/>
        <w:gridCol w:w="745"/>
        <w:gridCol w:w="783"/>
        <w:gridCol w:w="991"/>
        <w:gridCol w:w="734"/>
      </w:tblGrid>
      <w:tr w:rsidR="001E626B" w:rsidRPr="00990662" w14:paraId="5A316613" w14:textId="77777777" w:rsidTr="00FB7BDD">
        <w:trPr>
          <w:trHeight w:hRule="exact" w:val="638"/>
          <w:tblHeader/>
        </w:trPr>
        <w:tc>
          <w:tcPr>
            <w:tcW w:w="9835" w:type="dxa"/>
            <w:gridSpan w:val="8"/>
            <w:tcBorders>
              <w:top w:val="nil"/>
              <w:left w:val="nil"/>
              <w:bottom w:val="nil"/>
              <w:right w:val="nil"/>
            </w:tcBorders>
            <w:vAlign w:val="center"/>
          </w:tcPr>
          <w:p w14:paraId="4FDC86EF" w14:textId="77777777" w:rsidR="001E626B" w:rsidRPr="00CF1AA6" w:rsidRDefault="001E626B" w:rsidP="00FB7BDD">
            <w:pPr>
              <w:overflowPunct w:val="0"/>
              <w:spacing w:line="540" w:lineRule="exact"/>
              <w:jc w:val="center"/>
              <w:rPr>
                <w:rFonts w:ascii="標楷體" w:eastAsia="標楷體" w:hAnsi="標楷體" w:cs="Times New Roman"/>
                <w:color w:val="000000" w:themeColor="text1"/>
                <w:sz w:val="32"/>
                <w:szCs w:val="32"/>
                <w:u w:val="single"/>
              </w:rPr>
            </w:pPr>
            <w:r w:rsidRPr="00CF1AA6">
              <w:rPr>
                <w:rFonts w:ascii="標楷體" w:eastAsia="標楷體" w:hAnsi="標楷體" w:cs="Times New Roman" w:hint="eastAsia"/>
                <w:color w:val="000000" w:themeColor="text1"/>
                <w:sz w:val="32"/>
                <w:szCs w:val="32"/>
                <w:u w:val="single"/>
              </w:rPr>
              <w:lastRenderedPageBreak/>
              <w:t xml:space="preserve">　</w:t>
            </w:r>
            <w:r w:rsidRPr="00CF1AA6">
              <w:rPr>
                <w:rFonts w:ascii="標楷體" w:eastAsia="標楷體" w:hAnsi="標楷體" w:cs="Times New Roman"/>
                <w:color w:val="000000" w:themeColor="text1"/>
                <w:sz w:val="32"/>
                <w:szCs w:val="32"/>
                <w:u w:val="single"/>
              </w:rPr>
              <w:t>台灣電力股份有限公司</w:t>
            </w:r>
            <w:r w:rsidRPr="00CF1AA6">
              <w:rPr>
                <w:rFonts w:ascii="標楷體" w:eastAsia="標楷體" w:hAnsi="標楷體" w:cs="Times New Roman" w:hint="eastAsia"/>
                <w:color w:val="000000" w:themeColor="text1"/>
                <w:sz w:val="32"/>
                <w:szCs w:val="32"/>
                <w:u w:val="single"/>
              </w:rPr>
              <w:t xml:space="preserve">盈虧審定後資產負債表　</w:t>
            </w:r>
          </w:p>
        </w:tc>
      </w:tr>
      <w:tr w:rsidR="001E626B" w:rsidRPr="00990662" w14:paraId="1A00AE8A" w14:textId="77777777" w:rsidTr="00FB7BDD">
        <w:trPr>
          <w:trHeight w:val="296"/>
          <w:tblHeader/>
        </w:trPr>
        <w:tc>
          <w:tcPr>
            <w:tcW w:w="2233" w:type="dxa"/>
            <w:tcBorders>
              <w:top w:val="nil"/>
              <w:left w:val="nil"/>
              <w:bottom w:val="nil"/>
              <w:right w:val="nil"/>
            </w:tcBorders>
            <w:vAlign w:val="center"/>
          </w:tcPr>
          <w:p w14:paraId="3425CC48" w14:textId="77777777" w:rsidR="001E626B" w:rsidRPr="00990662" w:rsidRDefault="001E626B" w:rsidP="00FB7BDD">
            <w:pPr>
              <w:jc w:val="center"/>
              <w:rPr>
                <w:rFonts w:ascii="標楷體" w:eastAsia="標楷體" w:hAnsi="Times New Roman" w:cs="Times New Roman"/>
                <w:spacing w:val="100"/>
                <w:sz w:val="22"/>
                <w:szCs w:val="24"/>
              </w:rPr>
            </w:pPr>
          </w:p>
        </w:tc>
        <w:tc>
          <w:tcPr>
            <w:tcW w:w="5940" w:type="dxa"/>
            <w:gridSpan w:val="5"/>
            <w:tcBorders>
              <w:top w:val="nil"/>
              <w:left w:val="nil"/>
              <w:bottom w:val="nil"/>
              <w:right w:val="nil"/>
            </w:tcBorders>
            <w:vAlign w:val="center"/>
          </w:tcPr>
          <w:p w14:paraId="291AB6C8" w14:textId="77777777" w:rsidR="001E626B" w:rsidRPr="00990662" w:rsidRDefault="001E626B" w:rsidP="00FB7BDD">
            <w:pPr>
              <w:jc w:val="center"/>
              <w:rPr>
                <w:rFonts w:ascii="標楷體" w:eastAsia="標楷體" w:hAnsi="Times New Roman" w:cs="Times New Roman"/>
                <w:spacing w:val="40"/>
                <w:sz w:val="22"/>
                <w:szCs w:val="24"/>
              </w:rPr>
            </w:pPr>
            <w:r w:rsidRPr="00990662">
              <w:rPr>
                <w:rFonts w:ascii="標楷體" w:eastAsia="標楷體" w:hAnsi="Times New Roman" w:cs="Times New Roman" w:hint="eastAsia"/>
                <w:spacing w:val="40"/>
                <w:sz w:val="22"/>
                <w:szCs w:val="24"/>
              </w:rPr>
              <w:t>中華民國113年12月31日</w:t>
            </w:r>
          </w:p>
        </w:tc>
        <w:tc>
          <w:tcPr>
            <w:tcW w:w="1661" w:type="dxa"/>
            <w:gridSpan w:val="2"/>
            <w:tcBorders>
              <w:top w:val="nil"/>
              <w:left w:val="nil"/>
              <w:bottom w:val="nil"/>
              <w:right w:val="nil"/>
            </w:tcBorders>
            <w:vAlign w:val="center"/>
          </w:tcPr>
          <w:p w14:paraId="00E2DB38" w14:textId="77777777" w:rsidR="001E626B" w:rsidRPr="00990662" w:rsidRDefault="001E626B" w:rsidP="00FB7BDD">
            <w:pPr>
              <w:jc w:val="right"/>
              <w:rPr>
                <w:rFonts w:ascii="標楷體" w:eastAsia="標楷體" w:hAnsi="Times New Roman" w:cs="Times New Roman"/>
                <w:sz w:val="20"/>
                <w:szCs w:val="24"/>
              </w:rPr>
            </w:pPr>
          </w:p>
        </w:tc>
      </w:tr>
      <w:tr w:rsidR="001E626B" w:rsidRPr="00990662" w14:paraId="5B2A235D" w14:textId="77777777" w:rsidTr="00FB7BDD">
        <w:trPr>
          <w:trHeight w:val="308"/>
          <w:tblHeader/>
        </w:trPr>
        <w:tc>
          <w:tcPr>
            <w:tcW w:w="2233" w:type="dxa"/>
            <w:tcBorders>
              <w:top w:val="nil"/>
              <w:left w:val="nil"/>
              <w:bottom w:val="single" w:sz="8" w:space="0" w:color="auto"/>
              <w:right w:val="nil"/>
            </w:tcBorders>
            <w:vAlign w:val="center"/>
          </w:tcPr>
          <w:p w14:paraId="2734AAA5" w14:textId="77777777" w:rsidR="001E626B" w:rsidRPr="00990662" w:rsidRDefault="001E626B" w:rsidP="00FB7BDD">
            <w:pPr>
              <w:jc w:val="center"/>
              <w:rPr>
                <w:rFonts w:ascii="標楷體" w:eastAsia="標楷體" w:hAnsi="Times New Roman" w:cs="Times New Roman"/>
                <w:spacing w:val="100"/>
                <w:sz w:val="22"/>
                <w:szCs w:val="24"/>
              </w:rPr>
            </w:pPr>
          </w:p>
        </w:tc>
        <w:tc>
          <w:tcPr>
            <w:tcW w:w="5940" w:type="dxa"/>
            <w:gridSpan w:val="5"/>
            <w:tcBorders>
              <w:top w:val="nil"/>
              <w:left w:val="nil"/>
              <w:bottom w:val="single" w:sz="8" w:space="0" w:color="auto"/>
              <w:right w:val="nil"/>
            </w:tcBorders>
            <w:vAlign w:val="center"/>
          </w:tcPr>
          <w:p w14:paraId="2A833800" w14:textId="77777777" w:rsidR="001E626B" w:rsidRPr="00990662" w:rsidRDefault="001E626B" w:rsidP="00FB7BDD">
            <w:pPr>
              <w:jc w:val="center"/>
              <w:rPr>
                <w:rFonts w:ascii="標楷體" w:eastAsia="標楷體" w:hAnsi="Times New Roman" w:cs="Times New Roman"/>
                <w:spacing w:val="40"/>
                <w:sz w:val="22"/>
                <w:szCs w:val="24"/>
              </w:rPr>
            </w:pPr>
          </w:p>
        </w:tc>
        <w:tc>
          <w:tcPr>
            <w:tcW w:w="1661" w:type="dxa"/>
            <w:gridSpan w:val="2"/>
            <w:tcBorders>
              <w:top w:val="nil"/>
              <w:left w:val="nil"/>
              <w:bottom w:val="single" w:sz="8" w:space="0" w:color="auto"/>
              <w:right w:val="nil"/>
            </w:tcBorders>
            <w:vAlign w:val="center"/>
          </w:tcPr>
          <w:p w14:paraId="07080EBD" w14:textId="77777777" w:rsidR="001E626B" w:rsidRPr="00990662" w:rsidRDefault="001E626B" w:rsidP="00FB7BDD">
            <w:pPr>
              <w:jc w:val="right"/>
              <w:rPr>
                <w:rFonts w:ascii="標楷體" w:eastAsia="標楷體" w:hAnsi="Times New Roman" w:cs="Times New Roman"/>
                <w:sz w:val="20"/>
                <w:szCs w:val="24"/>
              </w:rPr>
            </w:pPr>
            <w:r w:rsidRPr="00990662">
              <w:rPr>
                <w:rFonts w:ascii="標楷體" w:eastAsia="標楷體" w:hAnsi="Times New Roman" w:cs="Times New Roman" w:hint="eastAsia"/>
                <w:sz w:val="20"/>
                <w:szCs w:val="24"/>
              </w:rPr>
              <w:t>單位：新臺幣元</w:t>
            </w:r>
          </w:p>
        </w:tc>
      </w:tr>
      <w:tr w:rsidR="001E626B" w:rsidRPr="00990662" w14:paraId="1B8AE9C4" w14:textId="77777777" w:rsidTr="007935CB">
        <w:trPr>
          <w:trHeight w:hRule="exact" w:val="380"/>
          <w:tblHeader/>
        </w:trPr>
        <w:tc>
          <w:tcPr>
            <w:tcW w:w="2233" w:type="dxa"/>
            <w:vMerge w:val="restart"/>
            <w:tcBorders>
              <w:top w:val="single" w:sz="8" w:space="0" w:color="auto"/>
              <w:left w:val="nil"/>
              <w:bottom w:val="single" w:sz="8" w:space="0" w:color="auto"/>
              <w:right w:val="nil"/>
            </w:tcBorders>
            <w:vAlign w:val="center"/>
          </w:tcPr>
          <w:p w14:paraId="7A9B9FE7" w14:textId="77777777" w:rsidR="001E626B" w:rsidRPr="007935CB" w:rsidRDefault="001E626B" w:rsidP="007935CB">
            <w:pPr>
              <w:jc w:val="distribute"/>
              <w:rPr>
                <w:rFonts w:ascii="標楷體" w:eastAsia="標楷體" w:hAnsi="Times New Roman" w:cs="Times New Roman"/>
                <w:szCs w:val="24"/>
              </w:rPr>
            </w:pPr>
            <w:r w:rsidRPr="007935CB">
              <w:rPr>
                <w:rFonts w:ascii="標楷體" w:eastAsia="標楷體" w:hAnsi="Times New Roman" w:cs="Times New Roman" w:hint="eastAsia"/>
                <w:szCs w:val="24"/>
              </w:rPr>
              <w:t>科目</w:t>
            </w:r>
          </w:p>
        </w:tc>
        <w:tc>
          <w:tcPr>
            <w:tcW w:w="2607" w:type="dxa"/>
            <w:gridSpan w:val="2"/>
            <w:tcBorders>
              <w:top w:val="single" w:sz="8" w:space="0" w:color="auto"/>
              <w:left w:val="single" w:sz="4" w:space="0" w:color="auto"/>
              <w:bottom w:val="single" w:sz="4" w:space="0" w:color="auto"/>
              <w:right w:val="single" w:sz="4" w:space="0" w:color="auto"/>
            </w:tcBorders>
            <w:vAlign w:val="center"/>
          </w:tcPr>
          <w:p w14:paraId="3F5265D7" w14:textId="77777777" w:rsidR="001E626B" w:rsidRPr="00460B02" w:rsidRDefault="001E626B" w:rsidP="00460B02">
            <w:pPr>
              <w:jc w:val="distribute"/>
              <w:rPr>
                <w:rFonts w:ascii="標楷體" w:eastAsia="標楷體" w:hAnsi="標楷體" w:cs="Times New Roman"/>
                <w:szCs w:val="24"/>
              </w:rPr>
            </w:pPr>
            <w:r w:rsidRPr="00460B02">
              <w:rPr>
                <w:rFonts w:ascii="標楷體" w:eastAsia="標楷體" w:hAnsi="標楷體" w:cs="Times New Roman" w:hint="eastAsia"/>
                <w:szCs w:val="24"/>
              </w:rPr>
              <w:t>113年12月31日</w:t>
            </w:r>
          </w:p>
        </w:tc>
        <w:tc>
          <w:tcPr>
            <w:tcW w:w="2578" w:type="dxa"/>
            <w:gridSpan w:val="2"/>
            <w:tcBorders>
              <w:top w:val="single" w:sz="8" w:space="0" w:color="auto"/>
              <w:left w:val="single" w:sz="4" w:space="0" w:color="auto"/>
              <w:bottom w:val="single" w:sz="4" w:space="0" w:color="auto"/>
              <w:right w:val="single" w:sz="4" w:space="0" w:color="auto"/>
            </w:tcBorders>
            <w:vAlign w:val="center"/>
          </w:tcPr>
          <w:p w14:paraId="5719CBEF" w14:textId="06A4A38C" w:rsidR="001E626B" w:rsidRPr="00460B02" w:rsidRDefault="001E626B" w:rsidP="00460B02">
            <w:pPr>
              <w:jc w:val="distribute"/>
              <w:rPr>
                <w:rFonts w:ascii="標楷體" w:eastAsia="標楷體" w:hAnsi="標楷體" w:cs="Times New Roman"/>
                <w:szCs w:val="24"/>
              </w:rPr>
            </w:pPr>
            <w:r w:rsidRPr="00460B02">
              <w:rPr>
                <w:rFonts w:ascii="標楷體" w:eastAsia="標楷體" w:hAnsi="標楷體" w:cs="Times New Roman"/>
                <w:szCs w:val="24"/>
              </w:rPr>
              <w:t>112</w:t>
            </w:r>
            <w:r w:rsidRPr="00460B02">
              <w:rPr>
                <w:rFonts w:ascii="標楷體" w:eastAsia="標楷體" w:hAnsi="標楷體" w:cs="Times New Roman" w:hint="eastAsia"/>
                <w:szCs w:val="24"/>
              </w:rPr>
              <w:t>年</w:t>
            </w:r>
            <w:r w:rsidR="007935CB" w:rsidRPr="00460B02">
              <w:rPr>
                <w:rFonts w:ascii="標楷體" w:eastAsia="標楷體" w:hAnsi="標楷體" w:cs="Times New Roman" w:hint="eastAsia"/>
                <w:szCs w:val="24"/>
              </w:rPr>
              <w:t>12</w:t>
            </w:r>
            <w:r w:rsidRPr="00460B02">
              <w:rPr>
                <w:rFonts w:ascii="標楷體" w:eastAsia="標楷體" w:hAnsi="標楷體" w:cs="Times New Roman" w:hint="eastAsia"/>
                <w:szCs w:val="24"/>
              </w:rPr>
              <w:t>月31日</w:t>
            </w:r>
          </w:p>
        </w:tc>
        <w:tc>
          <w:tcPr>
            <w:tcW w:w="2415" w:type="dxa"/>
            <w:gridSpan w:val="3"/>
            <w:tcBorders>
              <w:top w:val="single" w:sz="8" w:space="0" w:color="auto"/>
              <w:left w:val="nil"/>
              <w:bottom w:val="single" w:sz="4" w:space="0" w:color="auto"/>
              <w:right w:val="nil"/>
            </w:tcBorders>
            <w:vAlign w:val="center"/>
          </w:tcPr>
          <w:p w14:paraId="13B18012" w14:textId="77777777" w:rsidR="001E626B" w:rsidRPr="007935CB" w:rsidRDefault="001E626B" w:rsidP="007935CB">
            <w:pPr>
              <w:jc w:val="distribute"/>
              <w:rPr>
                <w:rFonts w:ascii="標楷體" w:eastAsia="標楷體" w:hAnsi="標楷體" w:cs="Times New Roman"/>
                <w:szCs w:val="24"/>
              </w:rPr>
            </w:pPr>
            <w:r w:rsidRPr="007935CB">
              <w:rPr>
                <w:rFonts w:ascii="標楷體" w:eastAsia="標楷體" w:hAnsi="標楷體" w:cs="Times New Roman" w:hint="eastAsia"/>
                <w:szCs w:val="24"/>
              </w:rPr>
              <w:t>比較增減</w:t>
            </w:r>
          </w:p>
        </w:tc>
      </w:tr>
      <w:tr w:rsidR="001E626B" w:rsidRPr="00990662" w14:paraId="2801AEFC" w14:textId="77777777" w:rsidTr="007935CB">
        <w:trPr>
          <w:trHeight w:hRule="exact" w:val="380"/>
          <w:tblHeader/>
        </w:trPr>
        <w:tc>
          <w:tcPr>
            <w:tcW w:w="2233" w:type="dxa"/>
            <w:vMerge/>
            <w:tcBorders>
              <w:top w:val="single" w:sz="12" w:space="0" w:color="auto"/>
              <w:left w:val="nil"/>
              <w:bottom w:val="single" w:sz="8" w:space="0" w:color="auto"/>
              <w:right w:val="nil"/>
            </w:tcBorders>
            <w:vAlign w:val="center"/>
          </w:tcPr>
          <w:p w14:paraId="3B36B2A9" w14:textId="77777777" w:rsidR="001E626B" w:rsidRPr="007935CB" w:rsidRDefault="001E626B" w:rsidP="007935CB">
            <w:pPr>
              <w:jc w:val="distribute"/>
              <w:rPr>
                <w:rFonts w:ascii="標楷體" w:eastAsia="標楷體" w:hAnsi="Times New Roman" w:cs="Times New Roman"/>
                <w:szCs w:val="24"/>
              </w:rPr>
            </w:pPr>
          </w:p>
        </w:tc>
        <w:tc>
          <w:tcPr>
            <w:tcW w:w="1861" w:type="dxa"/>
            <w:tcBorders>
              <w:left w:val="single" w:sz="4" w:space="0" w:color="auto"/>
              <w:bottom w:val="single" w:sz="8" w:space="0" w:color="auto"/>
              <w:right w:val="single" w:sz="4" w:space="0" w:color="auto"/>
            </w:tcBorders>
            <w:vAlign w:val="center"/>
          </w:tcPr>
          <w:p w14:paraId="3C70C88C" w14:textId="77777777" w:rsidR="001E626B" w:rsidRPr="007935CB" w:rsidRDefault="001E626B" w:rsidP="007935CB">
            <w:pPr>
              <w:jc w:val="distribute"/>
              <w:rPr>
                <w:rFonts w:ascii="標楷體" w:eastAsia="標楷體" w:hAnsi="Times New Roman" w:cs="Times New Roman"/>
                <w:szCs w:val="24"/>
              </w:rPr>
            </w:pPr>
            <w:r w:rsidRPr="007935CB">
              <w:rPr>
                <w:rFonts w:ascii="標楷體" w:eastAsia="標楷體" w:hAnsi="Times New Roman" w:cs="Times New Roman" w:hint="eastAsia"/>
                <w:szCs w:val="24"/>
              </w:rPr>
              <w:t>金額</w:t>
            </w:r>
          </w:p>
        </w:tc>
        <w:tc>
          <w:tcPr>
            <w:tcW w:w="745" w:type="dxa"/>
            <w:tcBorders>
              <w:left w:val="single" w:sz="4" w:space="0" w:color="auto"/>
              <w:bottom w:val="single" w:sz="8" w:space="0" w:color="auto"/>
              <w:right w:val="single" w:sz="4" w:space="0" w:color="auto"/>
            </w:tcBorders>
            <w:vAlign w:val="center"/>
          </w:tcPr>
          <w:p w14:paraId="4DCA83D1" w14:textId="77777777" w:rsidR="001E626B" w:rsidRPr="007935CB" w:rsidRDefault="001E626B" w:rsidP="007935CB">
            <w:pPr>
              <w:jc w:val="center"/>
              <w:rPr>
                <w:rFonts w:ascii="標楷體" w:eastAsia="標楷體" w:hAnsi="Times New Roman" w:cs="Times New Roman"/>
                <w:szCs w:val="24"/>
              </w:rPr>
            </w:pPr>
            <w:r w:rsidRPr="007935CB">
              <w:rPr>
                <w:rFonts w:ascii="標楷體" w:eastAsia="標楷體" w:hAnsi="Times New Roman" w:cs="Times New Roman" w:hint="eastAsia"/>
                <w:szCs w:val="24"/>
              </w:rPr>
              <w:t>％</w:t>
            </w:r>
          </w:p>
        </w:tc>
        <w:tc>
          <w:tcPr>
            <w:tcW w:w="1860" w:type="dxa"/>
            <w:tcBorders>
              <w:left w:val="single" w:sz="4" w:space="0" w:color="auto"/>
              <w:bottom w:val="single" w:sz="8" w:space="0" w:color="auto"/>
              <w:right w:val="single" w:sz="4" w:space="0" w:color="auto"/>
            </w:tcBorders>
            <w:vAlign w:val="center"/>
          </w:tcPr>
          <w:p w14:paraId="6D2FC469" w14:textId="77777777" w:rsidR="001E626B" w:rsidRPr="007935CB" w:rsidRDefault="001E626B" w:rsidP="00460B02">
            <w:pPr>
              <w:jc w:val="distribute"/>
              <w:rPr>
                <w:rFonts w:ascii="標楷體" w:eastAsia="標楷體" w:hAnsi="Times New Roman" w:cs="Times New Roman"/>
                <w:szCs w:val="24"/>
              </w:rPr>
            </w:pPr>
            <w:r w:rsidRPr="007935CB">
              <w:rPr>
                <w:rFonts w:ascii="標楷體" w:eastAsia="標楷體" w:hAnsi="Times New Roman" w:cs="Times New Roman" w:hint="eastAsia"/>
                <w:szCs w:val="24"/>
              </w:rPr>
              <w:t>金額</w:t>
            </w:r>
          </w:p>
        </w:tc>
        <w:tc>
          <w:tcPr>
            <w:tcW w:w="718" w:type="dxa"/>
            <w:tcBorders>
              <w:left w:val="single" w:sz="4" w:space="0" w:color="auto"/>
              <w:bottom w:val="single" w:sz="8" w:space="0" w:color="auto"/>
              <w:right w:val="single" w:sz="4" w:space="0" w:color="auto"/>
            </w:tcBorders>
            <w:vAlign w:val="center"/>
          </w:tcPr>
          <w:p w14:paraId="5C8EE807" w14:textId="77777777" w:rsidR="001E626B" w:rsidRPr="007935CB" w:rsidRDefault="001E626B" w:rsidP="007935CB">
            <w:pPr>
              <w:jc w:val="center"/>
              <w:rPr>
                <w:rFonts w:ascii="標楷體" w:eastAsia="標楷體" w:hAnsi="Times New Roman" w:cs="Times New Roman"/>
                <w:szCs w:val="24"/>
              </w:rPr>
            </w:pPr>
            <w:r w:rsidRPr="007935CB">
              <w:rPr>
                <w:rFonts w:ascii="標楷體" w:eastAsia="標楷體" w:hAnsi="Times New Roman" w:cs="Times New Roman" w:hint="eastAsia"/>
                <w:szCs w:val="24"/>
              </w:rPr>
              <w:t>％</w:t>
            </w:r>
          </w:p>
        </w:tc>
        <w:tc>
          <w:tcPr>
            <w:tcW w:w="1710" w:type="dxa"/>
            <w:gridSpan w:val="2"/>
            <w:tcBorders>
              <w:left w:val="nil"/>
              <w:bottom w:val="single" w:sz="8" w:space="0" w:color="auto"/>
              <w:right w:val="single" w:sz="4" w:space="0" w:color="auto"/>
            </w:tcBorders>
            <w:vAlign w:val="center"/>
          </w:tcPr>
          <w:p w14:paraId="7168465B" w14:textId="77777777" w:rsidR="001E626B" w:rsidRPr="007935CB" w:rsidRDefault="001E626B" w:rsidP="007935CB">
            <w:pPr>
              <w:jc w:val="distribute"/>
              <w:rPr>
                <w:rFonts w:ascii="標楷體" w:eastAsia="標楷體" w:hAnsi="Times New Roman" w:cs="Times New Roman"/>
                <w:szCs w:val="24"/>
              </w:rPr>
            </w:pPr>
            <w:r w:rsidRPr="007935CB">
              <w:rPr>
                <w:rFonts w:ascii="標楷體" w:eastAsia="標楷體" w:hAnsi="Times New Roman" w:cs="Times New Roman" w:hint="eastAsia"/>
                <w:szCs w:val="24"/>
              </w:rPr>
              <w:t>金額</w:t>
            </w:r>
          </w:p>
        </w:tc>
        <w:tc>
          <w:tcPr>
            <w:tcW w:w="705" w:type="dxa"/>
            <w:tcBorders>
              <w:left w:val="nil"/>
              <w:bottom w:val="single" w:sz="8" w:space="0" w:color="auto"/>
              <w:right w:val="nil"/>
            </w:tcBorders>
            <w:vAlign w:val="center"/>
          </w:tcPr>
          <w:p w14:paraId="48600DE4" w14:textId="77777777" w:rsidR="001E626B" w:rsidRPr="007935CB" w:rsidRDefault="001E626B" w:rsidP="007935CB">
            <w:pPr>
              <w:jc w:val="center"/>
              <w:rPr>
                <w:rFonts w:ascii="標楷體" w:eastAsia="標楷體" w:hAnsi="Times New Roman" w:cs="Times New Roman"/>
                <w:szCs w:val="24"/>
              </w:rPr>
            </w:pPr>
            <w:r w:rsidRPr="007935CB">
              <w:rPr>
                <w:rFonts w:ascii="標楷體" w:eastAsia="標楷體" w:hAnsi="Times New Roman" w:cs="Times New Roman" w:hint="eastAsia"/>
                <w:szCs w:val="24"/>
              </w:rPr>
              <w:t>％</w:t>
            </w:r>
          </w:p>
        </w:tc>
      </w:tr>
      <w:tr w:rsidR="001E626B" w:rsidRPr="00990662" w14:paraId="6A0B385F"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63A2B424" w14:textId="77777777" w:rsidR="001E626B" w:rsidRPr="00C42A64" w:rsidRDefault="001E626B" w:rsidP="00FB7BDD">
            <w:pPr>
              <w:overflowPunct w:val="0"/>
              <w:spacing w:line="240" w:lineRule="exact"/>
              <w:jc w:val="distribute"/>
              <w:rPr>
                <w:rFonts w:ascii="標楷體" w:eastAsia="標楷體" w:hAnsi="標楷體" w:cs="Times New Roman"/>
                <w:b/>
                <w:noProof/>
                <w:color w:val="000000" w:themeColor="text1"/>
                <w:szCs w:val="24"/>
              </w:rPr>
            </w:pPr>
            <w:r w:rsidRPr="00C42A64">
              <w:rPr>
                <w:rFonts w:ascii="標楷體" w:eastAsia="標楷體" w:hAnsi="標楷體" w:cs="Times New Roman" w:hint="eastAsia"/>
                <w:b/>
                <w:noProof/>
                <w:color w:val="000000" w:themeColor="text1"/>
                <w:szCs w:val="24"/>
              </w:rPr>
              <w:t>資產</w:t>
            </w:r>
          </w:p>
        </w:tc>
        <w:tc>
          <w:tcPr>
            <w:tcW w:w="1861" w:type="dxa"/>
            <w:vAlign w:val="center"/>
          </w:tcPr>
          <w:p w14:paraId="73E5A490"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2,728,074,087,877</w:t>
            </w:r>
          </w:p>
        </w:tc>
        <w:tc>
          <w:tcPr>
            <w:tcW w:w="745" w:type="dxa"/>
            <w:vAlign w:val="center"/>
          </w:tcPr>
          <w:p w14:paraId="4BE72033"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100.00</w:t>
            </w:r>
          </w:p>
        </w:tc>
        <w:tc>
          <w:tcPr>
            <w:tcW w:w="1860" w:type="dxa"/>
            <w:vAlign w:val="center"/>
          </w:tcPr>
          <w:p w14:paraId="7CCB0FFA"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2,565,605,812,547</w:t>
            </w:r>
          </w:p>
        </w:tc>
        <w:tc>
          <w:tcPr>
            <w:tcW w:w="718" w:type="dxa"/>
            <w:vAlign w:val="center"/>
          </w:tcPr>
          <w:p w14:paraId="1530E6A7"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100.00</w:t>
            </w:r>
          </w:p>
        </w:tc>
        <w:tc>
          <w:tcPr>
            <w:tcW w:w="1710" w:type="dxa"/>
            <w:gridSpan w:val="2"/>
            <w:vAlign w:val="center"/>
          </w:tcPr>
          <w:p w14:paraId="100D5FD3"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162,468,275,330</w:t>
            </w:r>
          </w:p>
        </w:tc>
        <w:tc>
          <w:tcPr>
            <w:tcW w:w="705" w:type="dxa"/>
            <w:vAlign w:val="center"/>
          </w:tcPr>
          <w:p w14:paraId="6C21DC3E"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6.33</w:t>
            </w:r>
          </w:p>
        </w:tc>
      </w:tr>
      <w:tr w:rsidR="001E626B" w:rsidRPr="00990662" w14:paraId="7343D5A2"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4B7E8C79" w14:textId="77777777" w:rsidR="001E626B" w:rsidRPr="00990662" w:rsidRDefault="001E626B" w:rsidP="00FB7BDD">
            <w:pPr>
              <w:overflowPunct w:val="0"/>
              <w:spacing w:line="240" w:lineRule="exact"/>
              <w:ind w:leftChars="50" w:left="12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流動資產</w:t>
            </w:r>
          </w:p>
        </w:tc>
        <w:tc>
          <w:tcPr>
            <w:tcW w:w="1861" w:type="dxa"/>
            <w:vAlign w:val="center"/>
          </w:tcPr>
          <w:p w14:paraId="50DFD061"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169,184,863,021</w:t>
            </w:r>
          </w:p>
        </w:tc>
        <w:tc>
          <w:tcPr>
            <w:tcW w:w="745" w:type="dxa"/>
            <w:vAlign w:val="center"/>
          </w:tcPr>
          <w:p w14:paraId="3549EB9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6.20</w:t>
            </w:r>
          </w:p>
        </w:tc>
        <w:tc>
          <w:tcPr>
            <w:tcW w:w="1860" w:type="dxa"/>
            <w:vAlign w:val="center"/>
          </w:tcPr>
          <w:p w14:paraId="6FDFA4DE"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147,031,833,616</w:t>
            </w:r>
          </w:p>
        </w:tc>
        <w:tc>
          <w:tcPr>
            <w:tcW w:w="718" w:type="dxa"/>
            <w:vAlign w:val="center"/>
          </w:tcPr>
          <w:p w14:paraId="71C4CE82"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5.73</w:t>
            </w:r>
          </w:p>
        </w:tc>
        <w:tc>
          <w:tcPr>
            <w:tcW w:w="1710" w:type="dxa"/>
            <w:gridSpan w:val="2"/>
            <w:vAlign w:val="center"/>
          </w:tcPr>
          <w:p w14:paraId="263346CA"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22,153,029,405</w:t>
            </w:r>
          </w:p>
        </w:tc>
        <w:tc>
          <w:tcPr>
            <w:tcW w:w="705" w:type="dxa"/>
            <w:vAlign w:val="center"/>
          </w:tcPr>
          <w:p w14:paraId="182F8D13"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15.07</w:t>
            </w:r>
          </w:p>
        </w:tc>
      </w:tr>
      <w:tr w:rsidR="001E626B" w:rsidRPr="00990662" w14:paraId="5629D407"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0C67AFDA"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現金</w:t>
            </w:r>
          </w:p>
        </w:tc>
        <w:tc>
          <w:tcPr>
            <w:tcW w:w="1861" w:type="dxa"/>
            <w:vAlign w:val="center"/>
          </w:tcPr>
          <w:p w14:paraId="00D1E563"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3,732,199,553</w:t>
            </w:r>
          </w:p>
        </w:tc>
        <w:tc>
          <w:tcPr>
            <w:tcW w:w="745" w:type="dxa"/>
            <w:vAlign w:val="center"/>
          </w:tcPr>
          <w:p w14:paraId="0F59BA5E"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0.14</w:t>
            </w:r>
          </w:p>
        </w:tc>
        <w:tc>
          <w:tcPr>
            <w:tcW w:w="1860" w:type="dxa"/>
            <w:vAlign w:val="center"/>
          </w:tcPr>
          <w:p w14:paraId="004F72D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4,369,864,305</w:t>
            </w:r>
          </w:p>
        </w:tc>
        <w:tc>
          <w:tcPr>
            <w:tcW w:w="718" w:type="dxa"/>
            <w:vAlign w:val="center"/>
          </w:tcPr>
          <w:p w14:paraId="02F5FE3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0.17</w:t>
            </w:r>
          </w:p>
        </w:tc>
        <w:tc>
          <w:tcPr>
            <w:tcW w:w="1710" w:type="dxa"/>
            <w:gridSpan w:val="2"/>
            <w:vAlign w:val="center"/>
          </w:tcPr>
          <w:p w14:paraId="322613C1"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- 637,664,752</w:t>
            </w:r>
          </w:p>
        </w:tc>
        <w:tc>
          <w:tcPr>
            <w:tcW w:w="705" w:type="dxa"/>
            <w:vAlign w:val="center"/>
          </w:tcPr>
          <w:p w14:paraId="79D0B12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- 14.59</w:t>
            </w:r>
          </w:p>
        </w:tc>
      </w:tr>
      <w:tr w:rsidR="001E626B" w:rsidRPr="00990662" w14:paraId="407A31C1"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1DB7F1E1"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應收款項</w:t>
            </w:r>
          </w:p>
        </w:tc>
        <w:tc>
          <w:tcPr>
            <w:tcW w:w="1861" w:type="dxa"/>
            <w:vAlign w:val="center"/>
          </w:tcPr>
          <w:p w14:paraId="34C6F65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68,188,038,836</w:t>
            </w:r>
          </w:p>
        </w:tc>
        <w:tc>
          <w:tcPr>
            <w:tcW w:w="745" w:type="dxa"/>
            <w:vAlign w:val="center"/>
          </w:tcPr>
          <w:p w14:paraId="4FE54AE3"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2.50</w:t>
            </w:r>
          </w:p>
        </w:tc>
        <w:tc>
          <w:tcPr>
            <w:tcW w:w="1860" w:type="dxa"/>
            <w:vAlign w:val="center"/>
          </w:tcPr>
          <w:p w14:paraId="2A76B3C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55,634,172,962</w:t>
            </w:r>
          </w:p>
        </w:tc>
        <w:tc>
          <w:tcPr>
            <w:tcW w:w="718" w:type="dxa"/>
            <w:vAlign w:val="center"/>
          </w:tcPr>
          <w:p w14:paraId="26DC379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2.17</w:t>
            </w:r>
          </w:p>
        </w:tc>
        <w:tc>
          <w:tcPr>
            <w:tcW w:w="1710" w:type="dxa"/>
            <w:gridSpan w:val="2"/>
            <w:vAlign w:val="center"/>
          </w:tcPr>
          <w:p w14:paraId="694E0C6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12,553,865,874</w:t>
            </w:r>
          </w:p>
        </w:tc>
        <w:tc>
          <w:tcPr>
            <w:tcW w:w="705" w:type="dxa"/>
            <w:vAlign w:val="center"/>
          </w:tcPr>
          <w:p w14:paraId="723D9B42"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22.57</w:t>
            </w:r>
          </w:p>
        </w:tc>
      </w:tr>
      <w:tr w:rsidR="001E626B" w:rsidRPr="00990662" w14:paraId="242CB632"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2AD39FD7"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存貨</w:t>
            </w:r>
          </w:p>
        </w:tc>
        <w:tc>
          <w:tcPr>
            <w:tcW w:w="1861" w:type="dxa"/>
            <w:vAlign w:val="center"/>
          </w:tcPr>
          <w:p w14:paraId="13A7D612"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65,236,119,527</w:t>
            </w:r>
          </w:p>
        </w:tc>
        <w:tc>
          <w:tcPr>
            <w:tcW w:w="745" w:type="dxa"/>
            <w:vAlign w:val="center"/>
          </w:tcPr>
          <w:p w14:paraId="28CC37A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2.39</w:t>
            </w:r>
          </w:p>
        </w:tc>
        <w:tc>
          <w:tcPr>
            <w:tcW w:w="1860" w:type="dxa"/>
            <w:vAlign w:val="center"/>
          </w:tcPr>
          <w:p w14:paraId="3D7F9D3E"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60,350,579,290</w:t>
            </w:r>
          </w:p>
        </w:tc>
        <w:tc>
          <w:tcPr>
            <w:tcW w:w="718" w:type="dxa"/>
            <w:vAlign w:val="center"/>
          </w:tcPr>
          <w:p w14:paraId="63C0275E"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2.35</w:t>
            </w:r>
          </w:p>
        </w:tc>
        <w:tc>
          <w:tcPr>
            <w:tcW w:w="1710" w:type="dxa"/>
            <w:gridSpan w:val="2"/>
            <w:vAlign w:val="center"/>
          </w:tcPr>
          <w:p w14:paraId="5DB324CD"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4,885,540,237</w:t>
            </w:r>
          </w:p>
        </w:tc>
        <w:tc>
          <w:tcPr>
            <w:tcW w:w="705" w:type="dxa"/>
            <w:vAlign w:val="center"/>
          </w:tcPr>
          <w:p w14:paraId="3C97BCA4"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8.10</w:t>
            </w:r>
          </w:p>
        </w:tc>
      </w:tr>
      <w:tr w:rsidR="001E626B" w:rsidRPr="00990662" w14:paraId="2C7C7974"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6256751A"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預付款項</w:t>
            </w:r>
          </w:p>
        </w:tc>
        <w:tc>
          <w:tcPr>
            <w:tcW w:w="1861" w:type="dxa"/>
            <w:vAlign w:val="center"/>
          </w:tcPr>
          <w:p w14:paraId="29D75797"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31,767,469,534</w:t>
            </w:r>
          </w:p>
        </w:tc>
        <w:tc>
          <w:tcPr>
            <w:tcW w:w="745" w:type="dxa"/>
            <w:vAlign w:val="center"/>
          </w:tcPr>
          <w:p w14:paraId="4547F9F9"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1.16</w:t>
            </w:r>
          </w:p>
        </w:tc>
        <w:tc>
          <w:tcPr>
            <w:tcW w:w="1860" w:type="dxa"/>
            <w:vAlign w:val="center"/>
          </w:tcPr>
          <w:p w14:paraId="754D8F2F"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26,455,933,916</w:t>
            </w:r>
          </w:p>
        </w:tc>
        <w:tc>
          <w:tcPr>
            <w:tcW w:w="718" w:type="dxa"/>
            <w:vAlign w:val="center"/>
          </w:tcPr>
          <w:p w14:paraId="3B7AF41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1.03</w:t>
            </w:r>
          </w:p>
        </w:tc>
        <w:tc>
          <w:tcPr>
            <w:tcW w:w="1710" w:type="dxa"/>
            <w:gridSpan w:val="2"/>
            <w:vAlign w:val="center"/>
          </w:tcPr>
          <w:p w14:paraId="76F2CD2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5,311,535,618</w:t>
            </w:r>
          </w:p>
        </w:tc>
        <w:tc>
          <w:tcPr>
            <w:tcW w:w="705" w:type="dxa"/>
            <w:vAlign w:val="center"/>
          </w:tcPr>
          <w:p w14:paraId="5BB43C5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20.08</w:t>
            </w:r>
          </w:p>
        </w:tc>
      </w:tr>
      <w:tr w:rsidR="001E626B" w:rsidRPr="00990662" w14:paraId="22D25A11"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3E4C1D6C"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短期墊款</w:t>
            </w:r>
          </w:p>
        </w:tc>
        <w:tc>
          <w:tcPr>
            <w:tcW w:w="1861" w:type="dxa"/>
            <w:vAlign w:val="center"/>
          </w:tcPr>
          <w:p w14:paraId="0911A09D"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261,035,571</w:t>
            </w:r>
          </w:p>
        </w:tc>
        <w:tc>
          <w:tcPr>
            <w:tcW w:w="745" w:type="dxa"/>
            <w:vAlign w:val="center"/>
          </w:tcPr>
          <w:p w14:paraId="044B5B7D"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0.01</w:t>
            </w:r>
          </w:p>
        </w:tc>
        <w:tc>
          <w:tcPr>
            <w:tcW w:w="1860" w:type="dxa"/>
            <w:vAlign w:val="center"/>
          </w:tcPr>
          <w:p w14:paraId="5A018394"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221,283,143</w:t>
            </w:r>
          </w:p>
        </w:tc>
        <w:tc>
          <w:tcPr>
            <w:tcW w:w="718" w:type="dxa"/>
            <w:vAlign w:val="center"/>
          </w:tcPr>
          <w:p w14:paraId="0721B55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0.01</w:t>
            </w:r>
          </w:p>
        </w:tc>
        <w:tc>
          <w:tcPr>
            <w:tcW w:w="1710" w:type="dxa"/>
            <w:gridSpan w:val="2"/>
            <w:vAlign w:val="center"/>
          </w:tcPr>
          <w:p w14:paraId="33356AC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39,752,428</w:t>
            </w:r>
          </w:p>
        </w:tc>
        <w:tc>
          <w:tcPr>
            <w:tcW w:w="705" w:type="dxa"/>
            <w:vAlign w:val="center"/>
          </w:tcPr>
          <w:p w14:paraId="234ED872"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17.96</w:t>
            </w:r>
          </w:p>
        </w:tc>
      </w:tr>
      <w:tr w:rsidR="001E626B" w:rsidRPr="00990662" w14:paraId="213CA1B0"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7AD6110B" w14:textId="77777777" w:rsidR="001E626B" w:rsidRPr="00C42A64" w:rsidRDefault="001E626B" w:rsidP="00FB7BDD">
            <w:pPr>
              <w:overflowPunct w:val="0"/>
              <w:spacing w:line="240" w:lineRule="exact"/>
              <w:ind w:leftChars="50" w:left="120"/>
              <w:jc w:val="distribute"/>
              <w:rPr>
                <w:rFonts w:ascii="標楷體" w:eastAsia="標楷體" w:hAnsi="Times New Roman" w:cs="Times New Roman"/>
                <w:spacing w:val="-4"/>
                <w:sz w:val="20"/>
                <w:szCs w:val="24"/>
              </w:rPr>
            </w:pPr>
            <w:r w:rsidRPr="00C42A64">
              <w:rPr>
                <w:rFonts w:ascii="標楷體" w:eastAsia="標楷體" w:hAnsi="Times New Roman" w:cs="Times New Roman" w:hint="eastAsia"/>
                <w:noProof/>
                <w:spacing w:val="-4"/>
                <w:sz w:val="20"/>
                <w:szCs w:val="24"/>
              </w:rPr>
              <w:t>基金、投資及長期應收款</w:t>
            </w:r>
          </w:p>
        </w:tc>
        <w:tc>
          <w:tcPr>
            <w:tcW w:w="1861" w:type="dxa"/>
            <w:vAlign w:val="center"/>
          </w:tcPr>
          <w:p w14:paraId="0158CF2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14,066,682,231</w:t>
            </w:r>
          </w:p>
        </w:tc>
        <w:tc>
          <w:tcPr>
            <w:tcW w:w="745" w:type="dxa"/>
            <w:vAlign w:val="center"/>
          </w:tcPr>
          <w:p w14:paraId="470FE442"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0.52</w:t>
            </w:r>
          </w:p>
        </w:tc>
        <w:tc>
          <w:tcPr>
            <w:tcW w:w="1860" w:type="dxa"/>
            <w:vAlign w:val="center"/>
          </w:tcPr>
          <w:p w14:paraId="47B490B1"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9,420,773,432</w:t>
            </w:r>
          </w:p>
        </w:tc>
        <w:tc>
          <w:tcPr>
            <w:tcW w:w="718" w:type="dxa"/>
            <w:vAlign w:val="center"/>
          </w:tcPr>
          <w:p w14:paraId="751FBE0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0.37</w:t>
            </w:r>
          </w:p>
        </w:tc>
        <w:tc>
          <w:tcPr>
            <w:tcW w:w="1710" w:type="dxa"/>
            <w:gridSpan w:val="2"/>
            <w:vAlign w:val="center"/>
          </w:tcPr>
          <w:p w14:paraId="5DC8EED3"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4,645,908,799</w:t>
            </w:r>
          </w:p>
        </w:tc>
        <w:tc>
          <w:tcPr>
            <w:tcW w:w="705" w:type="dxa"/>
            <w:vAlign w:val="center"/>
          </w:tcPr>
          <w:p w14:paraId="007EF2FE"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49.32</w:t>
            </w:r>
          </w:p>
        </w:tc>
      </w:tr>
      <w:tr w:rsidR="001E626B" w:rsidRPr="00990662" w14:paraId="2D63281E"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2E13A53F"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基金</w:t>
            </w:r>
          </w:p>
        </w:tc>
        <w:tc>
          <w:tcPr>
            <w:tcW w:w="1861" w:type="dxa"/>
            <w:vAlign w:val="center"/>
          </w:tcPr>
          <w:p w14:paraId="42B72BB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1,000,000,000</w:t>
            </w:r>
          </w:p>
        </w:tc>
        <w:tc>
          <w:tcPr>
            <w:tcW w:w="745" w:type="dxa"/>
            <w:vAlign w:val="center"/>
          </w:tcPr>
          <w:p w14:paraId="08156BD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0.04</w:t>
            </w:r>
          </w:p>
        </w:tc>
        <w:tc>
          <w:tcPr>
            <w:tcW w:w="1860" w:type="dxa"/>
            <w:vAlign w:val="center"/>
          </w:tcPr>
          <w:p w14:paraId="38D7744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1,000,000,000</w:t>
            </w:r>
          </w:p>
        </w:tc>
        <w:tc>
          <w:tcPr>
            <w:tcW w:w="718" w:type="dxa"/>
            <w:vAlign w:val="center"/>
          </w:tcPr>
          <w:p w14:paraId="3C9542E1"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0.04</w:t>
            </w:r>
          </w:p>
        </w:tc>
        <w:tc>
          <w:tcPr>
            <w:tcW w:w="1710" w:type="dxa"/>
            <w:gridSpan w:val="2"/>
            <w:vAlign w:val="center"/>
          </w:tcPr>
          <w:p w14:paraId="45337F37"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hint="eastAsia"/>
                <w:noProof/>
                <w:sz w:val="18"/>
                <w:szCs w:val="18"/>
              </w:rPr>
              <w:t>－</w:t>
            </w:r>
          </w:p>
        </w:tc>
        <w:tc>
          <w:tcPr>
            <w:tcW w:w="705" w:type="dxa"/>
            <w:vAlign w:val="center"/>
          </w:tcPr>
          <w:p w14:paraId="63A433C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hint="eastAsia"/>
                <w:noProof/>
                <w:sz w:val="18"/>
                <w:szCs w:val="18"/>
              </w:rPr>
              <w:t>－</w:t>
            </w:r>
          </w:p>
        </w:tc>
      </w:tr>
      <w:tr w:rsidR="001E626B" w:rsidRPr="00990662" w14:paraId="0253126C"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5006E409"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非流動金融資產</w:t>
            </w:r>
          </w:p>
        </w:tc>
        <w:tc>
          <w:tcPr>
            <w:tcW w:w="1861" w:type="dxa"/>
            <w:vAlign w:val="center"/>
          </w:tcPr>
          <w:p w14:paraId="3366FEA5"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8,345,898,144</w:t>
            </w:r>
          </w:p>
        </w:tc>
        <w:tc>
          <w:tcPr>
            <w:tcW w:w="745" w:type="dxa"/>
            <w:vAlign w:val="center"/>
          </w:tcPr>
          <w:p w14:paraId="1143BD7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0.31</w:t>
            </w:r>
          </w:p>
        </w:tc>
        <w:tc>
          <w:tcPr>
            <w:tcW w:w="1860" w:type="dxa"/>
            <w:vAlign w:val="center"/>
          </w:tcPr>
          <w:p w14:paraId="6EC8103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4,726,868,144</w:t>
            </w:r>
          </w:p>
        </w:tc>
        <w:tc>
          <w:tcPr>
            <w:tcW w:w="718" w:type="dxa"/>
            <w:vAlign w:val="center"/>
          </w:tcPr>
          <w:p w14:paraId="0C22D83D"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0.18</w:t>
            </w:r>
          </w:p>
        </w:tc>
        <w:tc>
          <w:tcPr>
            <w:tcW w:w="1710" w:type="dxa"/>
            <w:gridSpan w:val="2"/>
            <w:vAlign w:val="center"/>
          </w:tcPr>
          <w:p w14:paraId="2FCE4FF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3,619,030,000</w:t>
            </w:r>
          </w:p>
        </w:tc>
        <w:tc>
          <w:tcPr>
            <w:tcW w:w="705" w:type="dxa"/>
            <w:vAlign w:val="center"/>
          </w:tcPr>
          <w:p w14:paraId="18DD715F"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76.56</w:t>
            </w:r>
          </w:p>
        </w:tc>
      </w:tr>
      <w:tr w:rsidR="001E626B" w:rsidRPr="00990662" w14:paraId="0B114DFF"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47F66298"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採用權益法之投資</w:t>
            </w:r>
          </w:p>
        </w:tc>
        <w:tc>
          <w:tcPr>
            <w:tcW w:w="1861" w:type="dxa"/>
            <w:vAlign w:val="center"/>
          </w:tcPr>
          <w:p w14:paraId="5231454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4,712,945,775</w:t>
            </w:r>
          </w:p>
        </w:tc>
        <w:tc>
          <w:tcPr>
            <w:tcW w:w="745" w:type="dxa"/>
            <w:vAlign w:val="center"/>
          </w:tcPr>
          <w:p w14:paraId="473A8589"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0.17</w:t>
            </w:r>
          </w:p>
        </w:tc>
        <w:tc>
          <w:tcPr>
            <w:tcW w:w="1860" w:type="dxa"/>
            <w:vAlign w:val="center"/>
          </w:tcPr>
          <w:p w14:paraId="2B21B814"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3,685,343,326</w:t>
            </w:r>
          </w:p>
        </w:tc>
        <w:tc>
          <w:tcPr>
            <w:tcW w:w="718" w:type="dxa"/>
            <w:vAlign w:val="center"/>
          </w:tcPr>
          <w:p w14:paraId="479FB2E7"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0.14</w:t>
            </w:r>
          </w:p>
        </w:tc>
        <w:tc>
          <w:tcPr>
            <w:tcW w:w="1710" w:type="dxa"/>
            <w:gridSpan w:val="2"/>
            <w:vAlign w:val="center"/>
          </w:tcPr>
          <w:p w14:paraId="549F276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1,027,602,449</w:t>
            </w:r>
          </w:p>
        </w:tc>
        <w:tc>
          <w:tcPr>
            <w:tcW w:w="705" w:type="dxa"/>
            <w:vAlign w:val="center"/>
          </w:tcPr>
          <w:p w14:paraId="78B67772"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27.88</w:t>
            </w:r>
          </w:p>
        </w:tc>
      </w:tr>
      <w:tr w:rsidR="001E626B" w:rsidRPr="00990662" w14:paraId="4C61EE54"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31E9F399"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長期應收款項</w:t>
            </w:r>
          </w:p>
        </w:tc>
        <w:tc>
          <w:tcPr>
            <w:tcW w:w="1861" w:type="dxa"/>
            <w:vAlign w:val="center"/>
          </w:tcPr>
          <w:p w14:paraId="773304C1"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7,838,312</w:t>
            </w:r>
          </w:p>
        </w:tc>
        <w:tc>
          <w:tcPr>
            <w:tcW w:w="745" w:type="dxa"/>
            <w:vAlign w:val="center"/>
          </w:tcPr>
          <w:p w14:paraId="7B4A479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0.00</w:t>
            </w:r>
          </w:p>
        </w:tc>
        <w:tc>
          <w:tcPr>
            <w:tcW w:w="1860" w:type="dxa"/>
            <w:vAlign w:val="center"/>
          </w:tcPr>
          <w:p w14:paraId="6BA93FD9"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8,561,962</w:t>
            </w:r>
          </w:p>
        </w:tc>
        <w:tc>
          <w:tcPr>
            <w:tcW w:w="718" w:type="dxa"/>
            <w:vAlign w:val="center"/>
          </w:tcPr>
          <w:p w14:paraId="5703597F"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0.00</w:t>
            </w:r>
          </w:p>
        </w:tc>
        <w:tc>
          <w:tcPr>
            <w:tcW w:w="1710" w:type="dxa"/>
            <w:gridSpan w:val="2"/>
            <w:vAlign w:val="center"/>
          </w:tcPr>
          <w:p w14:paraId="368D4C1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- 723,650</w:t>
            </w:r>
          </w:p>
        </w:tc>
        <w:tc>
          <w:tcPr>
            <w:tcW w:w="705" w:type="dxa"/>
            <w:vAlign w:val="center"/>
          </w:tcPr>
          <w:p w14:paraId="65AD8205"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- 8.45</w:t>
            </w:r>
          </w:p>
        </w:tc>
      </w:tr>
      <w:tr w:rsidR="001E626B" w:rsidRPr="00990662" w14:paraId="50BE311B"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6400F7A9" w14:textId="77777777" w:rsidR="001E626B" w:rsidRPr="00C42A64" w:rsidRDefault="001E626B" w:rsidP="00FB7BDD">
            <w:pPr>
              <w:overflowPunct w:val="0"/>
              <w:spacing w:line="240" w:lineRule="exact"/>
              <w:ind w:leftChars="50" w:left="120"/>
              <w:jc w:val="distribute"/>
              <w:rPr>
                <w:rFonts w:ascii="標楷體" w:eastAsia="標楷體" w:hAnsi="Times New Roman" w:cs="Times New Roman"/>
                <w:noProof/>
                <w:spacing w:val="-4"/>
                <w:sz w:val="20"/>
                <w:szCs w:val="24"/>
              </w:rPr>
            </w:pPr>
            <w:r w:rsidRPr="00C42A64">
              <w:rPr>
                <w:rFonts w:ascii="標楷體" w:eastAsia="標楷體" w:hAnsi="Times New Roman" w:cs="Times New Roman" w:hint="eastAsia"/>
                <w:noProof/>
                <w:spacing w:val="-4"/>
                <w:sz w:val="20"/>
                <w:szCs w:val="24"/>
              </w:rPr>
              <w:t>不動產、廠房及設備</w:t>
            </w:r>
          </w:p>
        </w:tc>
        <w:tc>
          <w:tcPr>
            <w:tcW w:w="1861" w:type="dxa"/>
            <w:vAlign w:val="center"/>
          </w:tcPr>
          <w:p w14:paraId="142A04D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1,887,542,281,187</w:t>
            </w:r>
          </w:p>
        </w:tc>
        <w:tc>
          <w:tcPr>
            <w:tcW w:w="745" w:type="dxa"/>
            <w:vAlign w:val="center"/>
          </w:tcPr>
          <w:p w14:paraId="2B092611"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69.19</w:t>
            </w:r>
          </w:p>
        </w:tc>
        <w:tc>
          <w:tcPr>
            <w:tcW w:w="1860" w:type="dxa"/>
            <w:vAlign w:val="center"/>
          </w:tcPr>
          <w:p w14:paraId="1906323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1,782,409,146,427</w:t>
            </w:r>
          </w:p>
        </w:tc>
        <w:tc>
          <w:tcPr>
            <w:tcW w:w="718" w:type="dxa"/>
            <w:vAlign w:val="center"/>
          </w:tcPr>
          <w:p w14:paraId="1DC1523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69.47</w:t>
            </w:r>
          </w:p>
        </w:tc>
        <w:tc>
          <w:tcPr>
            <w:tcW w:w="1710" w:type="dxa"/>
            <w:gridSpan w:val="2"/>
            <w:vAlign w:val="center"/>
          </w:tcPr>
          <w:p w14:paraId="1C7C6AA4"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105,133,134,760</w:t>
            </w:r>
          </w:p>
        </w:tc>
        <w:tc>
          <w:tcPr>
            <w:tcW w:w="705" w:type="dxa"/>
            <w:vAlign w:val="center"/>
          </w:tcPr>
          <w:p w14:paraId="6C13DACF"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5.90</w:t>
            </w:r>
          </w:p>
        </w:tc>
      </w:tr>
      <w:tr w:rsidR="001E626B" w:rsidRPr="00990662" w14:paraId="3CCDCA1C"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2B6EC708"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土地</w:t>
            </w:r>
          </w:p>
        </w:tc>
        <w:tc>
          <w:tcPr>
            <w:tcW w:w="1861" w:type="dxa"/>
            <w:vAlign w:val="center"/>
          </w:tcPr>
          <w:p w14:paraId="53D638CD"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272,850,194,901</w:t>
            </w:r>
          </w:p>
        </w:tc>
        <w:tc>
          <w:tcPr>
            <w:tcW w:w="745" w:type="dxa"/>
            <w:vAlign w:val="center"/>
          </w:tcPr>
          <w:p w14:paraId="5C4DE17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10.00</w:t>
            </w:r>
          </w:p>
        </w:tc>
        <w:tc>
          <w:tcPr>
            <w:tcW w:w="1860" w:type="dxa"/>
            <w:vAlign w:val="center"/>
          </w:tcPr>
          <w:p w14:paraId="32CF9FFF"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273,451,334,132</w:t>
            </w:r>
          </w:p>
        </w:tc>
        <w:tc>
          <w:tcPr>
            <w:tcW w:w="718" w:type="dxa"/>
            <w:vAlign w:val="center"/>
          </w:tcPr>
          <w:p w14:paraId="6239C69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10.66</w:t>
            </w:r>
          </w:p>
        </w:tc>
        <w:tc>
          <w:tcPr>
            <w:tcW w:w="1710" w:type="dxa"/>
            <w:gridSpan w:val="2"/>
            <w:vAlign w:val="center"/>
          </w:tcPr>
          <w:p w14:paraId="5D84573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- 601,139,231</w:t>
            </w:r>
          </w:p>
        </w:tc>
        <w:tc>
          <w:tcPr>
            <w:tcW w:w="705" w:type="dxa"/>
            <w:vAlign w:val="center"/>
          </w:tcPr>
          <w:p w14:paraId="3913847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- 0.22</w:t>
            </w:r>
          </w:p>
        </w:tc>
      </w:tr>
      <w:tr w:rsidR="001E626B" w:rsidRPr="00990662" w14:paraId="214CEF28"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3DCF57D5"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土地改良物</w:t>
            </w:r>
          </w:p>
        </w:tc>
        <w:tc>
          <w:tcPr>
            <w:tcW w:w="1861" w:type="dxa"/>
            <w:vAlign w:val="center"/>
          </w:tcPr>
          <w:p w14:paraId="5669610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15,081,054,414</w:t>
            </w:r>
          </w:p>
        </w:tc>
        <w:tc>
          <w:tcPr>
            <w:tcW w:w="745" w:type="dxa"/>
            <w:vAlign w:val="center"/>
          </w:tcPr>
          <w:p w14:paraId="23BCB49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0.55</w:t>
            </w:r>
          </w:p>
        </w:tc>
        <w:tc>
          <w:tcPr>
            <w:tcW w:w="1860" w:type="dxa"/>
            <w:vAlign w:val="center"/>
          </w:tcPr>
          <w:p w14:paraId="1968FDA4"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15,917,906,088</w:t>
            </w:r>
          </w:p>
        </w:tc>
        <w:tc>
          <w:tcPr>
            <w:tcW w:w="718" w:type="dxa"/>
            <w:vAlign w:val="center"/>
          </w:tcPr>
          <w:p w14:paraId="6BD74EE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0.62</w:t>
            </w:r>
          </w:p>
        </w:tc>
        <w:tc>
          <w:tcPr>
            <w:tcW w:w="1710" w:type="dxa"/>
            <w:gridSpan w:val="2"/>
            <w:vAlign w:val="center"/>
          </w:tcPr>
          <w:p w14:paraId="3DFBA57A"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- 836,851,674</w:t>
            </w:r>
          </w:p>
        </w:tc>
        <w:tc>
          <w:tcPr>
            <w:tcW w:w="705" w:type="dxa"/>
            <w:vAlign w:val="center"/>
          </w:tcPr>
          <w:p w14:paraId="7A0808F7"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- 5.26</w:t>
            </w:r>
          </w:p>
        </w:tc>
      </w:tr>
      <w:tr w:rsidR="001E626B" w:rsidRPr="00990662" w14:paraId="71F1781F"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1F7F9C16"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房屋及建築</w:t>
            </w:r>
          </w:p>
        </w:tc>
        <w:tc>
          <w:tcPr>
            <w:tcW w:w="1861" w:type="dxa"/>
            <w:vAlign w:val="center"/>
          </w:tcPr>
          <w:p w14:paraId="7D93C79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76,416,723,209</w:t>
            </w:r>
          </w:p>
        </w:tc>
        <w:tc>
          <w:tcPr>
            <w:tcW w:w="745" w:type="dxa"/>
            <w:vAlign w:val="center"/>
          </w:tcPr>
          <w:p w14:paraId="295BDBC5"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2.80</w:t>
            </w:r>
          </w:p>
        </w:tc>
        <w:tc>
          <w:tcPr>
            <w:tcW w:w="1860" w:type="dxa"/>
            <w:vAlign w:val="center"/>
          </w:tcPr>
          <w:p w14:paraId="440AE32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77,680,417,004</w:t>
            </w:r>
          </w:p>
        </w:tc>
        <w:tc>
          <w:tcPr>
            <w:tcW w:w="718" w:type="dxa"/>
            <w:vAlign w:val="center"/>
          </w:tcPr>
          <w:p w14:paraId="70B9B0D9"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3.03</w:t>
            </w:r>
          </w:p>
        </w:tc>
        <w:tc>
          <w:tcPr>
            <w:tcW w:w="1710" w:type="dxa"/>
            <w:gridSpan w:val="2"/>
            <w:vAlign w:val="center"/>
          </w:tcPr>
          <w:p w14:paraId="1EC278EF"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- 1,263,693,795</w:t>
            </w:r>
          </w:p>
        </w:tc>
        <w:tc>
          <w:tcPr>
            <w:tcW w:w="705" w:type="dxa"/>
            <w:vAlign w:val="center"/>
          </w:tcPr>
          <w:p w14:paraId="25A6254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- 1.63</w:t>
            </w:r>
          </w:p>
        </w:tc>
      </w:tr>
      <w:tr w:rsidR="001E626B" w:rsidRPr="00990662" w14:paraId="1133777B"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579A4136"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機械及設備</w:t>
            </w:r>
          </w:p>
        </w:tc>
        <w:tc>
          <w:tcPr>
            <w:tcW w:w="1861" w:type="dxa"/>
            <w:vAlign w:val="center"/>
          </w:tcPr>
          <w:p w14:paraId="53C48983"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736,182,799,407</w:t>
            </w:r>
          </w:p>
        </w:tc>
        <w:tc>
          <w:tcPr>
            <w:tcW w:w="745" w:type="dxa"/>
            <w:vAlign w:val="center"/>
          </w:tcPr>
          <w:p w14:paraId="35DC38B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26.99</w:t>
            </w:r>
          </w:p>
        </w:tc>
        <w:tc>
          <w:tcPr>
            <w:tcW w:w="1860" w:type="dxa"/>
            <w:vAlign w:val="center"/>
          </w:tcPr>
          <w:p w14:paraId="5C787AF4"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723,141,148,178</w:t>
            </w:r>
          </w:p>
        </w:tc>
        <w:tc>
          <w:tcPr>
            <w:tcW w:w="718" w:type="dxa"/>
            <w:vAlign w:val="center"/>
          </w:tcPr>
          <w:p w14:paraId="1511BE81"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28.19</w:t>
            </w:r>
          </w:p>
        </w:tc>
        <w:tc>
          <w:tcPr>
            <w:tcW w:w="1710" w:type="dxa"/>
            <w:gridSpan w:val="2"/>
            <w:vAlign w:val="center"/>
          </w:tcPr>
          <w:p w14:paraId="64C628DD"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13,041,651,229</w:t>
            </w:r>
          </w:p>
        </w:tc>
        <w:tc>
          <w:tcPr>
            <w:tcW w:w="705" w:type="dxa"/>
            <w:vAlign w:val="center"/>
          </w:tcPr>
          <w:p w14:paraId="211A838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1.80</w:t>
            </w:r>
          </w:p>
        </w:tc>
      </w:tr>
      <w:tr w:rsidR="001E626B" w:rsidRPr="00990662" w14:paraId="638B1899"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7E7B6313"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交通及運輸設備</w:t>
            </w:r>
          </w:p>
        </w:tc>
        <w:tc>
          <w:tcPr>
            <w:tcW w:w="1861" w:type="dxa"/>
            <w:vAlign w:val="center"/>
          </w:tcPr>
          <w:p w14:paraId="5E94D559"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7,560,375,767</w:t>
            </w:r>
          </w:p>
        </w:tc>
        <w:tc>
          <w:tcPr>
            <w:tcW w:w="745" w:type="dxa"/>
            <w:vAlign w:val="center"/>
          </w:tcPr>
          <w:p w14:paraId="0EC9A482"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0.28</w:t>
            </w:r>
          </w:p>
        </w:tc>
        <w:tc>
          <w:tcPr>
            <w:tcW w:w="1860" w:type="dxa"/>
            <w:vAlign w:val="center"/>
          </w:tcPr>
          <w:p w14:paraId="68B8B54A"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8,058,466,000</w:t>
            </w:r>
          </w:p>
        </w:tc>
        <w:tc>
          <w:tcPr>
            <w:tcW w:w="718" w:type="dxa"/>
            <w:vAlign w:val="center"/>
          </w:tcPr>
          <w:p w14:paraId="110FBC37"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0.31</w:t>
            </w:r>
          </w:p>
        </w:tc>
        <w:tc>
          <w:tcPr>
            <w:tcW w:w="1710" w:type="dxa"/>
            <w:gridSpan w:val="2"/>
            <w:vAlign w:val="center"/>
          </w:tcPr>
          <w:p w14:paraId="23B445C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- 498,090,233</w:t>
            </w:r>
          </w:p>
        </w:tc>
        <w:tc>
          <w:tcPr>
            <w:tcW w:w="705" w:type="dxa"/>
            <w:vAlign w:val="center"/>
          </w:tcPr>
          <w:p w14:paraId="55E594D2"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- 6.18</w:t>
            </w:r>
          </w:p>
        </w:tc>
      </w:tr>
      <w:tr w:rsidR="001E626B" w:rsidRPr="00990662" w14:paraId="37A22682"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6A3B9D64"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什項設備</w:t>
            </w:r>
          </w:p>
        </w:tc>
        <w:tc>
          <w:tcPr>
            <w:tcW w:w="1861" w:type="dxa"/>
            <w:vAlign w:val="center"/>
          </w:tcPr>
          <w:p w14:paraId="0C11F02E"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1,627,869,774</w:t>
            </w:r>
          </w:p>
        </w:tc>
        <w:tc>
          <w:tcPr>
            <w:tcW w:w="745" w:type="dxa"/>
            <w:vAlign w:val="center"/>
          </w:tcPr>
          <w:p w14:paraId="2737C8F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0.06</w:t>
            </w:r>
          </w:p>
        </w:tc>
        <w:tc>
          <w:tcPr>
            <w:tcW w:w="1860" w:type="dxa"/>
            <w:vAlign w:val="center"/>
          </w:tcPr>
          <w:p w14:paraId="222469D1"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1,627,574,005</w:t>
            </w:r>
          </w:p>
        </w:tc>
        <w:tc>
          <w:tcPr>
            <w:tcW w:w="718" w:type="dxa"/>
            <w:vAlign w:val="center"/>
          </w:tcPr>
          <w:p w14:paraId="69FC4D77"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0.06</w:t>
            </w:r>
          </w:p>
        </w:tc>
        <w:tc>
          <w:tcPr>
            <w:tcW w:w="1710" w:type="dxa"/>
            <w:gridSpan w:val="2"/>
            <w:vAlign w:val="center"/>
          </w:tcPr>
          <w:p w14:paraId="0F34C692"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295,769</w:t>
            </w:r>
          </w:p>
        </w:tc>
        <w:tc>
          <w:tcPr>
            <w:tcW w:w="705" w:type="dxa"/>
            <w:vAlign w:val="center"/>
          </w:tcPr>
          <w:p w14:paraId="76B27792"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0.02</w:t>
            </w:r>
          </w:p>
        </w:tc>
      </w:tr>
      <w:tr w:rsidR="001E626B" w:rsidRPr="00990662" w14:paraId="16B8A917"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62AC167A"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租賃權益改良</w:t>
            </w:r>
          </w:p>
        </w:tc>
        <w:tc>
          <w:tcPr>
            <w:tcW w:w="1861" w:type="dxa"/>
            <w:vAlign w:val="center"/>
          </w:tcPr>
          <w:p w14:paraId="7EE72A92"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129,119,221</w:t>
            </w:r>
          </w:p>
        </w:tc>
        <w:tc>
          <w:tcPr>
            <w:tcW w:w="745" w:type="dxa"/>
            <w:vAlign w:val="center"/>
          </w:tcPr>
          <w:p w14:paraId="0559249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0.00</w:t>
            </w:r>
          </w:p>
        </w:tc>
        <w:tc>
          <w:tcPr>
            <w:tcW w:w="1860" w:type="dxa"/>
            <w:vAlign w:val="center"/>
          </w:tcPr>
          <w:p w14:paraId="47DD90F1"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237,623,173</w:t>
            </w:r>
          </w:p>
        </w:tc>
        <w:tc>
          <w:tcPr>
            <w:tcW w:w="718" w:type="dxa"/>
            <w:vAlign w:val="center"/>
          </w:tcPr>
          <w:p w14:paraId="1A0E5075"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0.01</w:t>
            </w:r>
          </w:p>
        </w:tc>
        <w:tc>
          <w:tcPr>
            <w:tcW w:w="1710" w:type="dxa"/>
            <w:gridSpan w:val="2"/>
            <w:vAlign w:val="center"/>
          </w:tcPr>
          <w:p w14:paraId="3231695A"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- 108,503,952</w:t>
            </w:r>
          </w:p>
        </w:tc>
        <w:tc>
          <w:tcPr>
            <w:tcW w:w="705" w:type="dxa"/>
            <w:vAlign w:val="center"/>
          </w:tcPr>
          <w:p w14:paraId="2CA37B29"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- 45.66</w:t>
            </w:r>
          </w:p>
        </w:tc>
      </w:tr>
      <w:tr w:rsidR="001E626B" w:rsidRPr="00990662" w14:paraId="4EA30031"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453B9EFD"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購建中固定資產</w:t>
            </w:r>
          </w:p>
        </w:tc>
        <w:tc>
          <w:tcPr>
            <w:tcW w:w="1861" w:type="dxa"/>
            <w:vAlign w:val="center"/>
          </w:tcPr>
          <w:p w14:paraId="1B4F1C44"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776,387,699,121</w:t>
            </w:r>
          </w:p>
        </w:tc>
        <w:tc>
          <w:tcPr>
            <w:tcW w:w="745" w:type="dxa"/>
            <w:vAlign w:val="center"/>
          </w:tcPr>
          <w:p w14:paraId="44FC13B3"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28.46</w:t>
            </w:r>
          </w:p>
        </w:tc>
        <w:tc>
          <w:tcPr>
            <w:tcW w:w="1860" w:type="dxa"/>
            <w:vAlign w:val="center"/>
          </w:tcPr>
          <w:p w14:paraId="158CA04F"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677,055,941,359</w:t>
            </w:r>
          </w:p>
        </w:tc>
        <w:tc>
          <w:tcPr>
            <w:tcW w:w="718" w:type="dxa"/>
            <w:vAlign w:val="center"/>
          </w:tcPr>
          <w:p w14:paraId="4EEEA7DA"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26.39</w:t>
            </w:r>
          </w:p>
        </w:tc>
        <w:tc>
          <w:tcPr>
            <w:tcW w:w="1710" w:type="dxa"/>
            <w:gridSpan w:val="2"/>
            <w:vAlign w:val="center"/>
          </w:tcPr>
          <w:p w14:paraId="34AA360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99,331,757,762</w:t>
            </w:r>
          </w:p>
        </w:tc>
        <w:tc>
          <w:tcPr>
            <w:tcW w:w="705" w:type="dxa"/>
            <w:vAlign w:val="center"/>
          </w:tcPr>
          <w:p w14:paraId="00E79099"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14.67</w:t>
            </w:r>
          </w:p>
        </w:tc>
      </w:tr>
      <w:tr w:rsidR="001E626B" w:rsidRPr="00990662" w14:paraId="45D431A7"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5E4B43FF"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核能燃料</w:t>
            </w:r>
          </w:p>
        </w:tc>
        <w:tc>
          <w:tcPr>
            <w:tcW w:w="1861" w:type="dxa"/>
            <w:vAlign w:val="center"/>
          </w:tcPr>
          <w:p w14:paraId="087C7E0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1,306,445,373</w:t>
            </w:r>
          </w:p>
        </w:tc>
        <w:tc>
          <w:tcPr>
            <w:tcW w:w="745" w:type="dxa"/>
            <w:vAlign w:val="center"/>
          </w:tcPr>
          <w:p w14:paraId="2AFBBE11"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0.05</w:t>
            </w:r>
          </w:p>
        </w:tc>
        <w:tc>
          <w:tcPr>
            <w:tcW w:w="1860" w:type="dxa"/>
            <w:vAlign w:val="center"/>
          </w:tcPr>
          <w:p w14:paraId="16B75EC1"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5,238,736,488</w:t>
            </w:r>
          </w:p>
        </w:tc>
        <w:tc>
          <w:tcPr>
            <w:tcW w:w="718" w:type="dxa"/>
            <w:vAlign w:val="center"/>
          </w:tcPr>
          <w:p w14:paraId="13BADE05"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0.20</w:t>
            </w:r>
          </w:p>
        </w:tc>
        <w:tc>
          <w:tcPr>
            <w:tcW w:w="1710" w:type="dxa"/>
            <w:gridSpan w:val="2"/>
            <w:vAlign w:val="center"/>
          </w:tcPr>
          <w:p w14:paraId="02E4195F"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- 3,932,291,115</w:t>
            </w:r>
          </w:p>
        </w:tc>
        <w:tc>
          <w:tcPr>
            <w:tcW w:w="705" w:type="dxa"/>
            <w:vAlign w:val="center"/>
          </w:tcPr>
          <w:p w14:paraId="03AE03C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- 75.06</w:t>
            </w:r>
          </w:p>
        </w:tc>
      </w:tr>
      <w:tr w:rsidR="001E626B" w:rsidRPr="00990662" w14:paraId="3D98193B"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7881B942" w14:textId="77777777" w:rsidR="001E626B" w:rsidRPr="00990662" w:rsidRDefault="001E626B" w:rsidP="00FB7BDD">
            <w:pPr>
              <w:overflowPunct w:val="0"/>
              <w:spacing w:line="240" w:lineRule="exact"/>
              <w:ind w:leftChars="50" w:left="12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使用權資產</w:t>
            </w:r>
          </w:p>
        </w:tc>
        <w:tc>
          <w:tcPr>
            <w:tcW w:w="1861" w:type="dxa"/>
            <w:vAlign w:val="center"/>
          </w:tcPr>
          <w:p w14:paraId="23AD159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14,389,562,730</w:t>
            </w:r>
          </w:p>
        </w:tc>
        <w:tc>
          <w:tcPr>
            <w:tcW w:w="745" w:type="dxa"/>
            <w:vAlign w:val="center"/>
          </w:tcPr>
          <w:p w14:paraId="4221D1AA"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0.53</w:t>
            </w:r>
          </w:p>
        </w:tc>
        <w:tc>
          <w:tcPr>
            <w:tcW w:w="1860" w:type="dxa"/>
            <w:vAlign w:val="center"/>
          </w:tcPr>
          <w:p w14:paraId="26754D1D"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15,535,150,030</w:t>
            </w:r>
          </w:p>
        </w:tc>
        <w:tc>
          <w:tcPr>
            <w:tcW w:w="718" w:type="dxa"/>
            <w:vAlign w:val="center"/>
          </w:tcPr>
          <w:p w14:paraId="7D1C09A7"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0.61</w:t>
            </w:r>
          </w:p>
        </w:tc>
        <w:tc>
          <w:tcPr>
            <w:tcW w:w="1710" w:type="dxa"/>
            <w:gridSpan w:val="2"/>
            <w:vAlign w:val="center"/>
          </w:tcPr>
          <w:p w14:paraId="37AB4DBF"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- 1,145,587,300</w:t>
            </w:r>
          </w:p>
        </w:tc>
        <w:tc>
          <w:tcPr>
            <w:tcW w:w="705" w:type="dxa"/>
            <w:vAlign w:val="center"/>
          </w:tcPr>
          <w:p w14:paraId="41D25873"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- 7.37</w:t>
            </w:r>
          </w:p>
        </w:tc>
      </w:tr>
      <w:tr w:rsidR="001E626B" w:rsidRPr="00990662" w14:paraId="0C8958EC"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0F0CC407"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使用權資產</w:t>
            </w:r>
          </w:p>
        </w:tc>
        <w:tc>
          <w:tcPr>
            <w:tcW w:w="1861" w:type="dxa"/>
            <w:vAlign w:val="center"/>
          </w:tcPr>
          <w:p w14:paraId="77C900FA"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14,389,562,730</w:t>
            </w:r>
          </w:p>
        </w:tc>
        <w:tc>
          <w:tcPr>
            <w:tcW w:w="745" w:type="dxa"/>
            <w:vAlign w:val="center"/>
          </w:tcPr>
          <w:p w14:paraId="75377F1D"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0.53</w:t>
            </w:r>
          </w:p>
        </w:tc>
        <w:tc>
          <w:tcPr>
            <w:tcW w:w="1860" w:type="dxa"/>
            <w:vAlign w:val="center"/>
          </w:tcPr>
          <w:p w14:paraId="6D1464F5"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15,535,150,030</w:t>
            </w:r>
          </w:p>
        </w:tc>
        <w:tc>
          <w:tcPr>
            <w:tcW w:w="718" w:type="dxa"/>
            <w:vAlign w:val="center"/>
          </w:tcPr>
          <w:p w14:paraId="4271FAB9"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0.61</w:t>
            </w:r>
          </w:p>
        </w:tc>
        <w:tc>
          <w:tcPr>
            <w:tcW w:w="1710" w:type="dxa"/>
            <w:gridSpan w:val="2"/>
            <w:vAlign w:val="center"/>
          </w:tcPr>
          <w:p w14:paraId="29AC5E74"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- 1,145,587,300</w:t>
            </w:r>
          </w:p>
        </w:tc>
        <w:tc>
          <w:tcPr>
            <w:tcW w:w="705" w:type="dxa"/>
            <w:vAlign w:val="center"/>
          </w:tcPr>
          <w:p w14:paraId="54B05A69"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- 7.37</w:t>
            </w:r>
          </w:p>
        </w:tc>
      </w:tr>
      <w:tr w:rsidR="001E626B" w:rsidRPr="00990662" w14:paraId="2640B678"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0C2502FF" w14:textId="77777777" w:rsidR="001E626B" w:rsidRPr="00990662" w:rsidRDefault="001E626B" w:rsidP="00FB7BDD">
            <w:pPr>
              <w:overflowPunct w:val="0"/>
              <w:spacing w:line="240" w:lineRule="exact"/>
              <w:ind w:leftChars="50" w:left="12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投資性不動產</w:t>
            </w:r>
          </w:p>
        </w:tc>
        <w:tc>
          <w:tcPr>
            <w:tcW w:w="1861" w:type="dxa"/>
            <w:vAlign w:val="center"/>
          </w:tcPr>
          <w:p w14:paraId="02F09907"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75,338,148,667</w:t>
            </w:r>
          </w:p>
        </w:tc>
        <w:tc>
          <w:tcPr>
            <w:tcW w:w="745" w:type="dxa"/>
            <w:vAlign w:val="center"/>
          </w:tcPr>
          <w:p w14:paraId="632B515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2.76</w:t>
            </w:r>
          </w:p>
        </w:tc>
        <w:tc>
          <w:tcPr>
            <w:tcW w:w="1860" w:type="dxa"/>
            <w:vAlign w:val="center"/>
          </w:tcPr>
          <w:p w14:paraId="0FDC98D5"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70,394,445,257</w:t>
            </w:r>
          </w:p>
        </w:tc>
        <w:tc>
          <w:tcPr>
            <w:tcW w:w="718" w:type="dxa"/>
            <w:vAlign w:val="center"/>
          </w:tcPr>
          <w:p w14:paraId="1CDFD12A"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2.74</w:t>
            </w:r>
          </w:p>
        </w:tc>
        <w:tc>
          <w:tcPr>
            <w:tcW w:w="1710" w:type="dxa"/>
            <w:gridSpan w:val="2"/>
            <w:vAlign w:val="center"/>
          </w:tcPr>
          <w:p w14:paraId="5167EB0F"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4,943,703,410</w:t>
            </w:r>
          </w:p>
        </w:tc>
        <w:tc>
          <w:tcPr>
            <w:tcW w:w="705" w:type="dxa"/>
            <w:vAlign w:val="center"/>
          </w:tcPr>
          <w:p w14:paraId="1AB17E23"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7.02</w:t>
            </w:r>
          </w:p>
        </w:tc>
      </w:tr>
      <w:tr w:rsidR="001E626B" w:rsidRPr="00C42A64" w14:paraId="5FDE0DA1"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1BA4E473" w14:textId="77777777" w:rsidR="001E626B" w:rsidRPr="00990662" w:rsidRDefault="001E626B" w:rsidP="00FB7BDD">
            <w:pPr>
              <w:ind w:leftChars="100" w:left="240"/>
              <w:jc w:val="distribute"/>
              <w:rPr>
                <w:rFonts w:ascii="標楷體" w:eastAsia="標楷體" w:hAnsi="Times New Roman" w:cs="Times New Roman"/>
                <w:noProof/>
                <w:sz w:val="20"/>
                <w:szCs w:val="24"/>
              </w:rPr>
            </w:pPr>
            <w:r w:rsidRPr="00990662">
              <w:rPr>
                <w:rFonts w:ascii="標楷體" w:eastAsia="標楷體" w:hAnsi="Times New Roman" w:cs="Times New Roman" w:hint="eastAsia"/>
                <w:noProof/>
                <w:sz w:val="20"/>
                <w:szCs w:val="24"/>
              </w:rPr>
              <w:t>投資性不動產－土地</w:t>
            </w:r>
          </w:p>
        </w:tc>
        <w:tc>
          <w:tcPr>
            <w:tcW w:w="1861" w:type="dxa"/>
            <w:vAlign w:val="center"/>
          </w:tcPr>
          <w:p w14:paraId="1FDCD4DD" w14:textId="77777777" w:rsidR="001E626B" w:rsidRPr="00C42A64" w:rsidRDefault="001E626B" w:rsidP="00FB7BDD">
            <w:pPr>
              <w:jc w:val="right"/>
              <w:rPr>
                <w:rFonts w:ascii="新細明體" w:eastAsia="新細明體" w:hAnsi="新細明體" w:cs="Times New Roman"/>
                <w:noProof/>
                <w:sz w:val="18"/>
                <w:szCs w:val="18"/>
              </w:rPr>
            </w:pPr>
            <w:r w:rsidRPr="00C42A64">
              <w:rPr>
                <w:rFonts w:ascii="新細明體" w:eastAsia="新細明體" w:hAnsi="新細明體" w:cs="Times New Roman"/>
                <w:noProof/>
                <w:sz w:val="18"/>
                <w:szCs w:val="18"/>
              </w:rPr>
              <w:t>74,042,813,925</w:t>
            </w:r>
          </w:p>
        </w:tc>
        <w:tc>
          <w:tcPr>
            <w:tcW w:w="745" w:type="dxa"/>
            <w:vAlign w:val="center"/>
          </w:tcPr>
          <w:p w14:paraId="75DEE7E4" w14:textId="77777777" w:rsidR="001E626B" w:rsidRPr="00C42A64" w:rsidRDefault="001E626B" w:rsidP="00FB7BDD">
            <w:pPr>
              <w:jc w:val="right"/>
              <w:rPr>
                <w:rFonts w:ascii="新細明體" w:eastAsia="新細明體" w:hAnsi="新細明體" w:cs="Times New Roman"/>
                <w:noProof/>
                <w:sz w:val="18"/>
                <w:szCs w:val="18"/>
              </w:rPr>
            </w:pPr>
            <w:r w:rsidRPr="00C42A64">
              <w:rPr>
                <w:rFonts w:ascii="新細明體" w:eastAsia="新細明體" w:hAnsi="新細明體" w:cs="Times New Roman"/>
                <w:noProof/>
                <w:sz w:val="18"/>
                <w:szCs w:val="18"/>
              </w:rPr>
              <w:t>2.71</w:t>
            </w:r>
          </w:p>
        </w:tc>
        <w:tc>
          <w:tcPr>
            <w:tcW w:w="1860" w:type="dxa"/>
            <w:vAlign w:val="center"/>
          </w:tcPr>
          <w:p w14:paraId="03730C38" w14:textId="77777777" w:rsidR="001E626B" w:rsidRPr="00C42A64" w:rsidRDefault="001E626B" w:rsidP="00FB7BDD">
            <w:pPr>
              <w:jc w:val="right"/>
              <w:rPr>
                <w:rFonts w:ascii="新細明體" w:eastAsia="新細明體" w:hAnsi="新細明體" w:cs="Times New Roman"/>
                <w:noProof/>
                <w:sz w:val="18"/>
                <w:szCs w:val="18"/>
              </w:rPr>
            </w:pPr>
            <w:r w:rsidRPr="00C42A64">
              <w:rPr>
                <w:rFonts w:ascii="新細明體" w:eastAsia="新細明體" w:hAnsi="新細明體" w:cs="Times New Roman"/>
                <w:noProof/>
                <w:sz w:val="18"/>
                <w:szCs w:val="18"/>
              </w:rPr>
              <w:t>69,112,316,047</w:t>
            </w:r>
          </w:p>
        </w:tc>
        <w:tc>
          <w:tcPr>
            <w:tcW w:w="718" w:type="dxa"/>
            <w:vAlign w:val="center"/>
          </w:tcPr>
          <w:p w14:paraId="6FA87384" w14:textId="77777777" w:rsidR="001E626B" w:rsidRPr="00C42A64" w:rsidRDefault="001E626B" w:rsidP="00FB7BDD">
            <w:pPr>
              <w:jc w:val="right"/>
              <w:rPr>
                <w:rFonts w:ascii="新細明體" w:eastAsia="新細明體" w:hAnsi="新細明體" w:cs="Times New Roman"/>
                <w:noProof/>
                <w:sz w:val="18"/>
                <w:szCs w:val="18"/>
              </w:rPr>
            </w:pPr>
            <w:r w:rsidRPr="00C42A64">
              <w:rPr>
                <w:rFonts w:ascii="新細明體" w:eastAsia="新細明體" w:hAnsi="新細明體" w:cs="Times New Roman"/>
                <w:noProof/>
                <w:sz w:val="18"/>
                <w:szCs w:val="18"/>
              </w:rPr>
              <w:t>2.69</w:t>
            </w:r>
          </w:p>
        </w:tc>
        <w:tc>
          <w:tcPr>
            <w:tcW w:w="1710" w:type="dxa"/>
            <w:gridSpan w:val="2"/>
            <w:vAlign w:val="center"/>
          </w:tcPr>
          <w:p w14:paraId="2C64917B" w14:textId="77777777" w:rsidR="001E626B" w:rsidRPr="00C42A64" w:rsidRDefault="001E626B" w:rsidP="00FB7BDD">
            <w:pPr>
              <w:jc w:val="right"/>
              <w:rPr>
                <w:rFonts w:ascii="新細明體" w:eastAsia="新細明體" w:hAnsi="新細明體" w:cs="Times New Roman"/>
                <w:noProof/>
                <w:sz w:val="18"/>
                <w:szCs w:val="18"/>
              </w:rPr>
            </w:pPr>
            <w:r w:rsidRPr="00C42A64">
              <w:rPr>
                <w:rFonts w:ascii="新細明體" w:eastAsia="新細明體" w:hAnsi="新細明體" w:cs="Times New Roman"/>
                <w:noProof/>
                <w:sz w:val="18"/>
                <w:szCs w:val="18"/>
              </w:rPr>
              <w:t>4,930,497,878</w:t>
            </w:r>
          </w:p>
        </w:tc>
        <w:tc>
          <w:tcPr>
            <w:tcW w:w="705" w:type="dxa"/>
            <w:vAlign w:val="center"/>
          </w:tcPr>
          <w:p w14:paraId="292DDF58" w14:textId="77777777" w:rsidR="001E626B" w:rsidRPr="00C42A64" w:rsidRDefault="001E626B" w:rsidP="00FB7BDD">
            <w:pPr>
              <w:jc w:val="right"/>
              <w:rPr>
                <w:rFonts w:ascii="新細明體" w:eastAsia="新細明體" w:hAnsi="新細明體" w:cs="Times New Roman"/>
                <w:noProof/>
                <w:sz w:val="18"/>
                <w:szCs w:val="18"/>
              </w:rPr>
            </w:pPr>
            <w:r w:rsidRPr="00C42A64">
              <w:rPr>
                <w:rFonts w:ascii="新細明體" w:eastAsia="新細明體" w:hAnsi="新細明體" w:cs="Times New Roman"/>
                <w:noProof/>
                <w:sz w:val="18"/>
                <w:szCs w:val="18"/>
              </w:rPr>
              <w:t>7.13</w:t>
            </w:r>
          </w:p>
        </w:tc>
      </w:tr>
      <w:tr w:rsidR="001E626B" w:rsidRPr="00C42A64" w14:paraId="12BAC447"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64BDD172" w14:textId="77777777" w:rsidR="001E626B" w:rsidRPr="00C42A64" w:rsidRDefault="001E626B" w:rsidP="00FB7BDD">
            <w:pPr>
              <w:ind w:leftChars="100" w:left="240"/>
              <w:jc w:val="distribute"/>
              <w:rPr>
                <w:rFonts w:ascii="標楷體" w:eastAsia="標楷體" w:hAnsi="Times New Roman" w:cs="Times New Roman"/>
                <w:noProof/>
                <w:spacing w:val="-20"/>
                <w:sz w:val="20"/>
                <w:szCs w:val="24"/>
              </w:rPr>
            </w:pPr>
            <w:r w:rsidRPr="00C42A64">
              <w:rPr>
                <w:rFonts w:ascii="標楷體" w:eastAsia="標楷體" w:hAnsi="Times New Roman" w:cs="Times New Roman" w:hint="eastAsia"/>
                <w:noProof/>
                <w:spacing w:val="-20"/>
                <w:sz w:val="20"/>
                <w:szCs w:val="24"/>
              </w:rPr>
              <w:t>投資性不動產－房屋及建築</w:t>
            </w:r>
          </w:p>
        </w:tc>
        <w:tc>
          <w:tcPr>
            <w:tcW w:w="1861" w:type="dxa"/>
            <w:vAlign w:val="center"/>
          </w:tcPr>
          <w:p w14:paraId="6118FB32" w14:textId="77777777" w:rsidR="001E626B" w:rsidRPr="00C42A64" w:rsidRDefault="001E626B" w:rsidP="00FB7BDD">
            <w:pPr>
              <w:jc w:val="right"/>
              <w:rPr>
                <w:rFonts w:ascii="新細明體" w:eastAsia="新細明體" w:hAnsi="新細明體" w:cs="Times New Roman"/>
                <w:noProof/>
                <w:sz w:val="18"/>
                <w:szCs w:val="18"/>
              </w:rPr>
            </w:pPr>
            <w:r w:rsidRPr="00C42A64">
              <w:rPr>
                <w:rFonts w:ascii="新細明體" w:eastAsia="新細明體" w:hAnsi="新細明體" w:cs="Times New Roman"/>
                <w:noProof/>
                <w:sz w:val="18"/>
                <w:szCs w:val="18"/>
              </w:rPr>
              <w:t>660,316,769</w:t>
            </w:r>
          </w:p>
        </w:tc>
        <w:tc>
          <w:tcPr>
            <w:tcW w:w="745" w:type="dxa"/>
            <w:vAlign w:val="center"/>
          </w:tcPr>
          <w:p w14:paraId="1669A5E0" w14:textId="77777777" w:rsidR="001E626B" w:rsidRPr="00C42A64" w:rsidRDefault="001E626B" w:rsidP="00FB7BDD">
            <w:pPr>
              <w:jc w:val="right"/>
              <w:rPr>
                <w:rFonts w:ascii="新細明體" w:eastAsia="新細明體" w:hAnsi="新細明體" w:cs="Times New Roman"/>
                <w:noProof/>
                <w:sz w:val="18"/>
                <w:szCs w:val="18"/>
              </w:rPr>
            </w:pPr>
            <w:r w:rsidRPr="00C42A64">
              <w:rPr>
                <w:rFonts w:ascii="新細明體" w:eastAsia="新細明體" w:hAnsi="新細明體" w:cs="Times New Roman"/>
                <w:noProof/>
                <w:sz w:val="18"/>
                <w:szCs w:val="18"/>
              </w:rPr>
              <w:t>0.02</w:t>
            </w:r>
          </w:p>
        </w:tc>
        <w:tc>
          <w:tcPr>
            <w:tcW w:w="1860" w:type="dxa"/>
            <w:vAlign w:val="center"/>
          </w:tcPr>
          <w:p w14:paraId="6E0D4DC0" w14:textId="77777777" w:rsidR="001E626B" w:rsidRPr="00C42A64" w:rsidRDefault="001E626B" w:rsidP="00FB7BDD">
            <w:pPr>
              <w:jc w:val="right"/>
              <w:rPr>
                <w:rFonts w:ascii="新細明體" w:eastAsia="新細明體" w:hAnsi="新細明體" w:cs="Times New Roman"/>
                <w:noProof/>
                <w:sz w:val="18"/>
                <w:szCs w:val="18"/>
              </w:rPr>
            </w:pPr>
            <w:r w:rsidRPr="00C42A64">
              <w:rPr>
                <w:rFonts w:ascii="新細明體" w:eastAsia="新細明體" w:hAnsi="新細明體" w:cs="Times New Roman"/>
                <w:noProof/>
                <w:sz w:val="18"/>
                <w:szCs w:val="18"/>
              </w:rPr>
              <w:t>673,196,607</w:t>
            </w:r>
          </w:p>
        </w:tc>
        <w:tc>
          <w:tcPr>
            <w:tcW w:w="718" w:type="dxa"/>
            <w:vAlign w:val="center"/>
          </w:tcPr>
          <w:p w14:paraId="0F6CB49E" w14:textId="77777777" w:rsidR="001E626B" w:rsidRPr="00C42A64" w:rsidRDefault="001E626B" w:rsidP="00FB7BDD">
            <w:pPr>
              <w:jc w:val="right"/>
              <w:rPr>
                <w:rFonts w:ascii="新細明體" w:eastAsia="新細明體" w:hAnsi="新細明體" w:cs="Times New Roman"/>
                <w:noProof/>
                <w:sz w:val="18"/>
                <w:szCs w:val="18"/>
              </w:rPr>
            </w:pPr>
            <w:r w:rsidRPr="00C42A64">
              <w:rPr>
                <w:rFonts w:ascii="新細明體" w:eastAsia="新細明體" w:hAnsi="新細明體" w:cs="Times New Roman"/>
                <w:noProof/>
                <w:sz w:val="18"/>
                <w:szCs w:val="18"/>
              </w:rPr>
              <w:t>0.03</w:t>
            </w:r>
          </w:p>
        </w:tc>
        <w:tc>
          <w:tcPr>
            <w:tcW w:w="1710" w:type="dxa"/>
            <w:gridSpan w:val="2"/>
            <w:vAlign w:val="center"/>
          </w:tcPr>
          <w:p w14:paraId="5859BA3C" w14:textId="77777777" w:rsidR="001E626B" w:rsidRPr="00C42A64" w:rsidRDefault="001E626B" w:rsidP="00FB7BDD">
            <w:pPr>
              <w:jc w:val="right"/>
              <w:rPr>
                <w:rFonts w:ascii="新細明體" w:eastAsia="新細明體" w:hAnsi="新細明體" w:cs="Times New Roman"/>
                <w:noProof/>
                <w:sz w:val="18"/>
                <w:szCs w:val="18"/>
              </w:rPr>
            </w:pPr>
            <w:r w:rsidRPr="00C42A64">
              <w:rPr>
                <w:rFonts w:ascii="新細明體" w:eastAsia="新細明體" w:hAnsi="新細明體" w:cs="Times New Roman"/>
                <w:noProof/>
                <w:sz w:val="18"/>
                <w:szCs w:val="18"/>
              </w:rPr>
              <w:t>- 12,879,838</w:t>
            </w:r>
          </w:p>
        </w:tc>
        <w:tc>
          <w:tcPr>
            <w:tcW w:w="705" w:type="dxa"/>
            <w:vAlign w:val="center"/>
          </w:tcPr>
          <w:p w14:paraId="054A696A" w14:textId="77777777" w:rsidR="001E626B" w:rsidRPr="00C42A64" w:rsidRDefault="001E626B" w:rsidP="00FB7BDD">
            <w:pPr>
              <w:jc w:val="right"/>
              <w:rPr>
                <w:rFonts w:ascii="新細明體" w:eastAsia="新細明體" w:hAnsi="新細明體" w:cs="Times New Roman"/>
                <w:noProof/>
                <w:sz w:val="18"/>
                <w:szCs w:val="18"/>
              </w:rPr>
            </w:pPr>
            <w:r w:rsidRPr="00C42A64">
              <w:rPr>
                <w:rFonts w:ascii="新細明體" w:eastAsia="新細明體" w:hAnsi="新細明體" w:cs="Times New Roman"/>
                <w:noProof/>
                <w:sz w:val="18"/>
                <w:szCs w:val="18"/>
              </w:rPr>
              <w:t>- 1.91</w:t>
            </w:r>
          </w:p>
        </w:tc>
      </w:tr>
      <w:tr w:rsidR="001E626B" w:rsidRPr="00C42A64" w14:paraId="15DD2BB7"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2208972F" w14:textId="77777777" w:rsidR="001E626B" w:rsidRPr="00C42A64" w:rsidRDefault="001E626B" w:rsidP="00FB7BDD">
            <w:pPr>
              <w:ind w:leftChars="100" w:left="240"/>
              <w:jc w:val="distribute"/>
              <w:rPr>
                <w:rFonts w:ascii="標楷體" w:eastAsia="標楷體" w:hAnsi="Times New Roman" w:cs="Times New Roman"/>
                <w:noProof/>
                <w:spacing w:val="-4"/>
                <w:sz w:val="20"/>
                <w:szCs w:val="24"/>
              </w:rPr>
            </w:pPr>
            <w:r w:rsidRPr="00C42A64">
              <w:rPr>
                <w:rFonts w:ascii="標楷體" w:eastAsia="標楷體" w:hAnsi="Times New Roman" w:cs="Times New Roman" w:hint="eastAsia"/>
                <w:noProof/>
                <w:spacing w:val="-4"/>
                <w:sz w:val="20"/>
                <w:szCs w:val="24"/>
              </w:rPr>
              <w:t>建造中之投資性不動產</w:t>
            </w:r>
          </w:p>
        </w:tc>
        <w:tc>
          <w:tcPr>
            <w:tcW w:w="1861" w:type="dxa"/>
            <w:vAlign w:val="center"/>
          </w:tcPr>
          <w:p w14:paraId="3E9CB32D" w14:textId="77777777" w:rsidR="001E626B" w:rsidRPr="00C42A64" w:rsidRDefault="001E626B" w:rsidP="00FB7BDD">
            <w:pPr>
              <w:jc w:val="right"/>
              <w:rPr>
                <w:rFonts w:ascii="新細明體" w:eastAsia="新細明體" w:hAnsi="新細明體" w:cs="Times New Roman"/>
                <w:noProof/>
                <w:sz w:val="18"/>
                <w:szCs w:val="18"/>
              </w:rPr>
            </w:pPr>
            <w:r w:rsidRPr="00C42A64">
              <w:rPr>
                <w:rFonts w:ascii="新細明體" w:eastAsia="新細明體" w:hAnsi="新細明體" w:cs="Times New Roman"/>
                <w:noProof/>
                <w:sz w:val="18"/>
                <w:szCs w:val="18"/>
              </w:rPr>
              <w:t>635,017,973</w:t>
            </w:r>
          </w:p>
        </w:tc>
        <w:tc>
          <w:tcPr>
            <w:tcW w:w="745" w:type="dxa"/>
            <w:vAlign w:val="center"/>
          </w:tcPr>
          <w:p w14:paraId="1C929BAB" w14:textId="77777777" w:rsidR="001E626B" w:rsidRPr="00C42A64" w:rsidRDefault="001E626B" w:rsidP="00FB7BDD">
            <w:pPr>
              <w:jc w:val="right"/>
              <w:rPr>
                <w:rFonts w:ascii="新細明體" w:eastAsia="新細明體" w:hAnsi="新細明體" w:cs="Times New Roman"/>
                <w:noProof/>
                <w:sz w:val="18"/>
                <w:szCs w:val="18"/>
              </w:rPr>
            </w:pPr>
            <w:r w:rsidRPr="00C42A64">
              <w:rPr>
                <w:rFonts w:ascii="新細明體" w:eastAsia="新細明體" w:hAnsi="新細明體" w:cs="Times New Roman"/>
                <w:noProof/>
                <w:sz w:val="18"/>
                <w:szCs w:val="18"/>
              </w:rPr>
              <w:t>0.02</w:t>
            </w:r>
          </w:p>
        </w:tc>
        <w:tc>
          <w:tcPr>
            <w:tcW w:w="1860" w:type="dxa"/>
            <w:vAlign w:val="center"/>
          </w:tcPr>
          <w:p w14:paraId="3F6AAC30" w14:textId="77777777" w:rsidR="001E626B" w:rsidRPr="00C42A64" w:rsidRDefault="001E626B" w:rsidP="00FB7BDD">
            <w:pPr>
              <w:jc w:val="right"/>
              <w:rPr>
                <w:rFonts w:ascii="新細明體" w:eastAsia="新細明體" w:hAnsi="新細明體" w:cs="Times New Roman"/>
                <w:noProof/>
                <w:sz w:val="18"/>
                <w:szCs w:val="18"/>
              </w:rPr>
            </w:pPr>
            <w:r w:rsidRPr="00C42A64">
              <w:rPr>
                <w:rFonts w:ascii="新細明體" w:eastAsia="新細明體" w:hAnsi="新細明體" w:cs="Times New Roman"/>
                <w:noProof/>
                <w:sz w:val="18"/>
                <w:szCs w:val="18"/>
              </w:rPr>
              <w:t>608,932,603</w:t>
            </w:r>
          </w:p>
        </w:tc>
        <w:tc>
          <w:tcPr>
            <w:tcW w:w="718" w:type="dxa"/>
            <w:vAlign w:val="center"/>
          </w:tcPr>
          <w:p w14:paraId="7A5C88B2" w14:textId="77777777" w:rsidR="001E626B" w:rsidRPr="00C42A64" w:rsidRDefault="001E626B" w:rsidP="00FB7BDD">
            <w:pPr>
              <w:jc w:val="right"/>
              <w:rPr>
                <w:rFonts w:ascii="新細明體" w:eastAsia="新細明體" w:hAnsi="新細明體" w:cs="Times New Roman"/>
                <w:noProof/>
                <w:sz w:val="18"/>
                <w:szCs w:val="18"/>
              </w:rPr>
            </w:pPr>
            <w:r w:rsidRPr="00C42A64">
              <w:rPr>
                <w:rFonts w:ascii="新細明體" w:eastAsia="新細明體" w:hAnsi="新細明體" w:cs="Times New Roman"/>
                <w:noProof/>
                <w:sz w:val="18"/>
                <w:szCs w:val="18"/>
              </w:rPr>
              <w:t>0.02</w:t>
            </w:r>
          </w:p>
        </w:tc>
        <w:tc>
          <w:tcPr>
            <w:tcW w:w="1710" w:type="dxa"/>
            <w:gridSpan w:val="2"/>
            <w:vAlign w:val="center"/>
          </w:tcPr>
          <w:p w14:paraId="4AF51E02" w14:textId="77777777" w:rsidR="001E626B" w:rsidRPr="00C42A64" w:rsidRDefault="001E626B" w:rsidP="00FB7BDD">
            <w:pPr>
              <w:jc w:val="right"/>
              <w:rPr>
                <w:rFonts w:ascii="新細明體" w:eastAsia="新細明體" w:hAnsi="新細明體" w:cs="Times New Roman"/>
                <w:noProof/>
                <w:sz w:val="18"/>
                <w:szCs w:val="18"/>
              </w:rPr>
            </w:pPr>
            <w:r w:rsidRPr="00C42A64">
              <w:rPr>
                <w:rFonts w:ascii="新細明體" w:eastAsia="新細明體" w:hAnsi="新細明體" w:cs="Times New Roman"/>
                <w:noProof/>
                <w:sz w:val="18"/>
                <w:szCs w:val="18"/>
              </w:rPr>
              <w:t>26,085,370</w:t>
            </w:r>
          </w:p>
        </w:tc>
        <w:tc>
          <w:tcPr>
            <w:tcW w:w="705" w:type="dxa"/>
            <w:vAlign w:val="center"/>
          </w:tcPr>
          <w:p w14:paraId="388D0A9E" w14:textId="77777777" w:rsidR="001E626B" w:rsidRPr="00C42A64" w:rsidRDefault="001E626B" w:rsidP="00FB7BDD">
            <w:pPr>
              <w:jc w:val="right"/>
              <w:rPr>
                <w:rFonts w:ascii="新細明體" w:eastAsia="新細明體" w:hAnsi="新細明體" w:cs="Times New Roman"/>
                <w:noProof/>
                <w:sz w:val="18"/>
                <w:szCs w:val="18"/>
              </w:rPr>
            </w:pPr>
            <w:r w:rsidRPr="00C42A64">
              <w:rPr>
                <w:rFonts w:ascii="新細明體" w:eastAsia="新細明體" w:hAnsi="新細明體" w:cs="Times New Roman"/>
                <w:noProof/>
                <w:sz w:val="18"/>
                <w:szCs w:val="18"/>
              </w:rPr>
              <w:t>4.28</w:t>
            </w:r>
          </w:p>
        </w:tc>
      </w:tr>
      <w:tr w:rsidR="001E626B" w:rsidRPr="00482BCA" w14:paraId="2CBCA27D"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60E2B690" w14:textId="77777777" w:rsidR="001E626B" w:rsidRPr="00990662" w:rsidRDefault="001E626B" w:rsidP="00FB7BDD">
            <w:pPr>
              <w:overflowPunct w:val="0"/>
              <w:spacing w:line="240" w:lineRule="exact"/>
              <w:ind w:leftChars="50" w:left="12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無形資產</w:t>
            </w:r>
          </w:p>
        </w:tc>
        <w:tc>
          <w:tcPr>
            <w:tcW w:w="1861" w:type="dxa"/>
            <w:vAlign w:val="center"/>
          </w:tcPr>
          <w:p w14:paraId="74829D2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1,691,377,431</w:t>
            </w:r>
          </w:p>
        </w:tc>
        <w:tc>
          <w:tcPr>
            <w:tcW w:w="745" w:type="dxa"/>
            <w:vAlign w:val="center"/>
          </w:tcPr>
          <w:p w14:paraId="51D4087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0.06</w:t>
            </w:r>
          </w:p>
        </w:tc>
        <w:tc>
          <w:tcPr>
            <w:tcW w:w="1860" w:type="dxa"/>
            <w:vAlign w:val="center"/>
          </w:tcPr>
          <w:p w14:paraId="4E5647C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1,343,585,324</w:t>
            </w:r>
          </w:p>
        </w:tc>
        <w:tc>
          <w:tcPr>
            <w:tcW w:w="718" w:type="dxa"/>
            <w:vAlign w:val="center"/>
          </w:tcPr>
          <w:p w14:paraId="5F0B6E42"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0.05</w:t>
            </w:r>
          </w:p>
        </w:tc>
        <w:tc>
          <w:tcPr>
            <w:tcW w:w="1710" w:type="dxa"/>
            <w:gridSpan w:val="2"/>
            <w:vAlign w:val="center"/>
          </w:tcPr>
          <w:p w14:paraId="5491CE3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347,792,107</w:t>
            </w:r>
          </w:p>
        </w:tc>
        <w:tc>
          <w:tcPr>
            <w:tcW w:w="705" w:type="dxa"/>
            <w:vAlign w:val="center"/>
          </w:tcPr>
          <w:p w14:paraId="789FFD12" w14:textId="77777777" w:rsidR="001E626B" w:rsidRPr="00990662" w:rsidRDefault="001E626B" w:rsidP="00FB7BDD">
            <w:pPr>
              <w:jc w:val="right"/>
              <w:rPr>
                <w:rFonts w:ascii="新細明體" w:eastAsia="新細明體" w:hAnsi="新細明體" w:cs="Times New Roman"/>
                <w:noProof/>
                <w:sz w:val="18"/>
                <w:szCs w:val="18"/>
              </w:rPr>
            </w:pPr>
            <w:r w:rsidRPr="00990662">
              <w:rPr>
                <w:rFonts w:ascii="新細明體" w:eastAsia="新細明體" w:hAnsi="新細明體" w:cs="Times New Roman"/>
                <w:noProof/>
                <w:sz w:val="18"/>
                <w:szCs w:val="18"/>
              </w:rPr>
              <w:t>25.89</w:t>
            </w:r>
          </w:p>
        </w:tc>
      </w:tr>
      <w:tr w:rsidR="001E626B" w:rsidRPr="00990662" w14:paraId="3D701E0D"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5BB24E21" w14:textId="77777777" w:rsidR="001E626B" w:rsidRPr="00990662" w:rsidRDefault="001E626B" w:rsidP="00FB7BDD">
            <w:pPr>
              <w:ind w:leftChars="100" w:left="240"/>
              <w:jc w:val="distribute"/>
              <w:rPr>
                <w:rFonts w:ascii="標楷體" w:eastAsia="標楷體" w:hAnsi="Times New Roman" w:cs="Times New Roman"/>
                <w:spacing w:val="-20"/>
                <w:sz w:val="20"/>
                <w:szCs w:val="24"/>
              </w:rPr>
            </w:pPr>
            <w:r w:rsidRPr="00990662">
              <w:rPr>
                <w:rFonts w:ascii="標楷體" w:eastAsia="標楷體" w:hAnsi="Times New Roman" w:cs="Times New Roman" w:hint="eastAsia"/>
                <w:noProof/>
                <w:spacing w:val="-20"/>
                <w:sz w:val="20"/>
                <w:szCs w:val="24"/>
              </w:rPr>
              <w:t>無形資產</w:t>
            </w:r>
          </w:p>
        </w:tc>
        <w:tc>
          <w:tcPr>
            <w:tcW w:w="1861" w:type="dxa"/>
            <w:vAlign w:val="center"/>
          </w:tcPr>
          <w:p w14:paraId="626C3515"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1,691,377,431</w:t>
            </w:r>
          </w:p>
        </w:tc>
        <w:tc>
          <w:tcPr>
            <w:tcW w:w="745" w:type="dxa"/>
            <w:vAlign w:val="center"/>
          </w:tcPr>
          <w:p w14:paraId="6C3D5273"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0.06</w:t>
            </w:r>
          </w:p>
        </w:tc>
        <w:tc>
          <w:tcPr>
            <w:tcW w:w="1860" w:type="dxa"/>
            <w:vAlign w:val="center"/>
          </w:tcPr>
          <w:p w14:paraId="0790EE3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1,343,585,324</w:t>
            </w:r>
          </w:p>
        </w:tc>
        <w:tc>
          <w:tcPr>
            <w:tcW w:w="718" w:type="dxa"/>
            <w:vAlign w:val="center"/>
          </w:tcPr>
          <w:p w14:paraId="5E10090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0.05</w:t>
            </w:r>
          </w:p>
        </w:tc>
        <w:tc>
          <w:tcPr>
            <w:tcW w:w="1710" w:type="dxa"/>
            <w:gridSpan w:val="2"/>
            <w:vAlign w:val="center"/>
          </w:tcPr>
          <w:p w14:paraId="28362E5A"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347,792,107</w:t>
            </w:r>
          </w:p>
        </w:tc>
        <w:tc>
          <w:tcPr>
            <w:tcW w:w="705" w:type="dxa"/>
            <w:vAlign w:val="center"/>
          </w:tcPr>
          <w:p w14:paraId="419CF502"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25.89</w:t>
            </w:r>
          </w:p>
        </w:tc>
      </w:tr>
      <w:tr w:rsidR="001E626B" w:rsidRPr="00990662" w14:paraId="5B8F682E"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113DA7C6" w14:textId="77777777" w:rsidR="001E626B" w:rsidRPr="00990662" w:rsidRDefault="001E626B" w:rsidP="00FB7BDD">
            <w:pPr>
              <w:overflowPunct w:val="0"/>
              <w:spacing w:line="240" w:lineRule="exact"/>
              <w:ind w:leftChars="50" w:left="12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其他資產</w:t>
            </w:r>
          </w:p>
        </w:tc>
        <w:tc>
          <w:tcPr>
            <w:tcW w:w="1861" w:type="dxa"/>
            <w:vAlign w:val="center"/>
          </w:tcPr>
          <w:p w14:paraId="055A229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565,861,172,610</w:t>
            </w:r>
          </w:p>
        </w:tc>
        <w:tc>
          <w:tcPr>
            <w:tcW w:w="745" w:type="dxa"/>
            <w:vAlign w:val="center"/>
          </w:tcPr>
          <w:p w14:paraId="6DEE7FAE"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20.74</w:t>
            </w:r>
          </w:p>
        </w:tc>
        <w:tc>
          <w:tcPr>
            <w:tcW w:w="1860" w:type="dxa"/>
            <w:vAlign w:val="center"/>
          </w:tcPr>
          <w:p w14:paraId="71A51B3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539,470,878,461</w:t>
            </w:r>
          </w:p>
        </w:tc>
        <w:tc>
          <w:tcPr>
            <w:tcW w:w="718" w:type="dxa"/>
            <w:vAlign w:val="center"/>
          </w:tcPr>
          <w:p w14:paraId="6611E11F"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21.03</w:t>
            </w:r>
          </w:p>
        </w:tc>
        <w:tc>
          <w:tcPr>
            <w:tcW w:w="1710" w:type="dxa"/>
            <w:gridSpan w:val="2"/>
            <w:vAlign w:val="center"/>
          </w:tcPr>
          <w:p w14:paraId="56F661DD"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26,390,294,149</w:t>
            </w:r>
          </w:p>
        </w:tc>
        <w:tc>
          <w:tcPr>
            <w:tcW w:w="705" w:type="dxa"/>
            <w:vAlign w:val="center"/>
          </w:tcPr>
          <w:p w14:paraId="451541F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4.89</w:t>
            </w:r>
          </w:p>
        </w:tc>
      </w:tr>
      <w:tr w:rsidR="001E626B" w:rsidRPr="00990662" w14:paraId="3538BA78"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279C9E4E"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遞延資產</w:t>
            </w:r>
          </w:p>
        </w:tc>
        <w:tc>
          <w:tcPr>
            <w:tcW w:w="1861" w:type="dxa"/>
            <w:vAlign w:val="center"/>
          </w:tcPr>
          <w:p w14:paraId="3E71D7E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8,084,057,423</w:t>
            </w:r>
          </w:p>
        </w:tc>
        <w:tc>
          <w:tcPr>
            <w:tcW w:w="745" w:type="dxa"/>
            <w:vAlign w:val="center"/>
          </w:tcPr>
          <w:p w14:paraId="307469E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0.30</w:t>
            </w:r>
          </w:p>
        </w:tc>
        <w:tc>
          <w:tcPr>
            <w:tcW w:w="1860" w:type="dxa"/>
            <w:vAlign w:val="center"/>
          </w:tcPr>
          <w:p w14:paraId="7D1054A1"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8,780,895,306</w:t>
            </w:r>
          </w:p>
        </w:tc>
        <w:tc>
          <w:tcPr>
            <w:tcW w:w="718" w:type="dxa"/>
            <w:vAlign w:val="center"/>
          </w:tcPr>
          <w:p w14:paraId="768B92C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0.34</w:t>
            </w:r>
          </w:p>
        </w:tc>
        <w:tc>
          <w:tcPr>
            <w:tcW w:w="1710" w:type="dxa"/>
            <w:gridSpan w:val="2"/>
            <w:vAlign w:val="center"/>
          </w:tcPr>
          <w:p w14:paraId="638AEAE1"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- 696,837,883</w:t>
            </w:r>
          </w:p>
        </w:tc>
        <w:tc>
          <w:tcPr>
            <w:tcW w:w="705" w:type="dxa"/>
            <w:vAlign w:val="center"/>
          </w:tcPr>
          <w:p w14:paraId="6361AD0D"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- 7.94</w:t>
            </w:r>
          </w:p>
        </w:tc>
      </w:tr>
      <w:tr w:rsidR="001E626B" w:rsidRPr="00990662" w14:paraId="4897FD27"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5C5652E7"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遞延所得稅資產</w:t>
            </w:r>
          </w:p>
        </w:tc>
        <w:tc>
          <w:tcPr>
            <w:tcW w:w="1861" w:type="dxa"/>
            <w:vAlign w:val="center"/>
          </w:tcPr>
          <w:p w14:paraId="76B7426E"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97,965,889,778</w:t>
            </w:r>
          </w:p>
        </w:tc>
        <w:tc>
          <w:tcPr>
            <w:tcW w:w="745" w:type="dxa"/>
            <w:vAlign w:val="center"/>
          </w:tcPr>
          <w:p w14:paraId="6F7C5FF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3.59</w:t>
            </w:r>
          </w:p>
        </w:tc>
        <w:tc>
          <w:tcPr>
            <w:tcW w:w="1860" w:type="dxa"/>
            <w:vAlign w:val="center"/>
          </w:tcPr>
          <w:p w14:paraId="117B214A"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93,838,903,742</w:t>
            </w:r>
          </w:p>
        </w:tc>
        <w:tc>
          <w:tcPr>
            <w:tcW w:w="718" w:type="dxa"/>
            <w:vAlign w:val="center"/>
          </w:tcPr>
          <w:p w14:paraId="3BB8C629"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3.66</w:t>
            </w:r>
          </w:p>
        </w:tc>
        <w:tc>
          <w:tcPr>
            <w:tcW w:w="1710" w:type="dxa"/>
            <w:gridSpan w:val="2"/>
            <w:vAlign w:val="center"/>
          </w:tcPr>
          <w:p w14:paraId="3A96E82A"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4,126,986,036</w:t>
            </w:r>
          </w:p>
        </w:tc>
        <w:tc>
          <w:tcPr>
            <w:tcW w:w="705" w:type="dxa"/>
            <w:vAlign w:val="center"/>
          </w:tcPr>
          <w:p w14:paraId="4A5561D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4.40</w:t>
            </w:r>
          </w:p>
        </w:tc>
      </w:tr>
      <w:tr w:rsidR="001E626B" w:rsidRPr="00990662" w14:paraId="31EB0C77"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09D79EE8"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待整理資產</w:t>
            </w:r>
          </w:p>
        </w:tc>
        <w:tc>
          <w:tcPr>
            <w:tcW w:w="1861" w:type="dxa"/>
            <w:vAlign w:val="center"/>
          </w:tcPr>
          <w:p w14:paraId="2FF7E6AD"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298,425,661</w:t>
            </w:r>
          </w:p>
        </w:tc>
        <w:tc>
          <w:tcPr>
            <w:tcW w:w="745" w:type="dxa"/>
            <w:vAlign w:val="center"/>
          </w:tcPr>
          <w:p w14:paraId="54593DC2"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0.01</w:t>
            </w:r>
          </w:p>
        </w:tc>
        <w:tc>
          <w:tcPr>
            <w:tcW w:w="1860" w:type="dxa"/>
            <w:vAlign w:val="center"/>
          </w:tcPr>
          <w:p w14:paraId="7EA31D2E"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133,332,544</w:t>
            </w:r>
          </w:p>
        </w:tc>
        <w:tc>
          <w:tcPr>
            <w:tcW w:w="718" w:type="dxa"/>
            <w:vAlign w:val="center"/>
          </w:tcPr>
          <w:p w14:paraId="52A36885"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0.01</w:t>
            </w:r>
          </w:p>
        </w:tc>
        <w:tc>
          <w:tcPr>
            <w:tcW w:w="1710" w:type="dxa"/>
            <w:gridSpan w:val="2"/>
            <w:vAlign w:val="center"/>
          </w:tcPr>
          <w:p w14:paraId="61ED851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165,093,117</w:t>
            </w:r>
          </w:p>
        </w:tc>
        <w:tc>
          <w:tcPr>
            <w:tcW w:w="705" w:type="dxa"/>
            <w:vAlign w:val="center"/>
          </w:tcPr>
          <w:p w14:paraId="7016B357"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123.82</w:t>
            </w:r>
          </w:p>
        </w:tc>
      </w:tr>
      <w:tr w:rsidR="001E626B" w:rsidRPr="00990662" w14:paraId="58099B41"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2149EE73"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什項資產</w:t>
            </w:r>
          </w:p>
        </w:tc>
        <w:tc>
          <w:tcPr>
            <w:tcW w:w="1861" w:type="dxa"/>
            <w:vAlign w:val="center"/>
          </w:tcPr>
          <w:p w14:paraId="2C4D749D"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459,512,799,748</w:t>
            </w:r>
          </w:p>
        </w:tc>
        <w:tc>
          <w:tcPr>
            <w:tcW w:w="745" w:type="dxa"/>
            <w:vAlign w:val="center"/>
          </w:tcPr>
          <w:p w14:paraId="327F85C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16.84</w:t>
            </w:r>
          </w:p>
        </w:tc>
        <w:tc>
          <w:tcPr>
            <w:tcW w:w="1860" w:type="dxa"/>
            <w:vAlign w:val="center"/>
          </w:tcPr>
          <w:p w14:paraId="613BD57E"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436,717,746,869</w:t>
            </w:r>
          </w:p>
        </w:tc>
        <w:tc>
          <w:tcPr>
            <w:tcW w:w="718" w:type="dxa"/>
            <w:vAlign w:val="center"/>
          </w:tcPr>
          <w:p w14:paraId="4F7A377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17.02</w:t>
            </w:r>
          </w:p>
        </w:tc>
        <w:tc>
          <w:tcPr>
            <w:tcW w:w="1710" w:type="dxa"/>
            <w:gridSpan w:val="2"/>
            <w:vAlign w:val="center"/>
          </w:tcPr>
          <w:p w14:paraId="1EAD9669"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22,795,052,879</w:t>
            </w:r>
          </w:p>
        </w:tc>
        <w:tc>
          <w:tcPr>
            <w:tcW w:w="705" w:type="dxa"/>
            <w:vAlign w:val="center"/>
          </w:tcPr>
          <w:p w14:paraId="04700201"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5.22</w:t>
            </w:r>
          </w:p>
        </w:tc>
      </w:tr>
      <w:tr w:rsidR="001E626B" w:rsidRPr="00990662" w14:paraId="29C34E63" w14:textId="77777777" w:rsidTr="00FB7BDD">
        <w:tblPrEx>
          <w:tblBorders>
            <w:top w:val="single" w:sz="8" w:space="0" w:color="auto"/>
            <w:left w:val="none" w:sz="0" w:space="0" w:color="auto"/>
            <w:bottom w:val="single" w:sz="8" w:space="0" w:color="auto"/>
            <w:right w:val="none" w:sz="0" w:space="0" w:color="auto"/>
            <w:insideH w:val="none" w:sz="0" w:space="0" w:color="auto"/>
          </w:tblBorders>
        </w:tblPrEx>
        <w:trPr>
          <w:trHeight w:val="291"/>
        </w:trPr>
        <w:tc>
          <w:tcPr>
            <w:tcW w:w="2233" w:type="dxa"/>
            <w:vAlign w:val="center"/>
          </w:tcPr>
          <w:p w14:paraId="039603FA" w14:textId="77777777" w:rsidR="001E626B" w:rsidRPr="00415300" w:rsidRDefault="001E626B" w:rsidP="00FB7BDD">
            <w:pPr>
              <w:jc w:val="distribute"/>
              <w:rPr>
                <w:rFonts w:ascii="標楷體" w:eastAsia="標楷體" w:hAnsi="Times New Roman" w:cs="Times New Roman"/>
                <w:b/>
                <w:szCs w:val="24"/>
              </w:rPr>
            </w:pPr>
            <w:r w:rsidRPr="00415300">
              <w:rPr>
                <w:rFonts w:ascii="標楷體" w:eastAsia="標楷體" w:hAnsi="Times New Roman" w:cs="Times New Roman" w:hint="eastAsia"/>
                <w:b/>
                <w:noProof/>
                <w:szCs w:val="24"/>
              </w:rPr>
              <w:t>資產總額</w:t>
            </w:r>
          </w:p>
        </w:tc>
        <w:tc>
          <w:tcPr>
            <w:tcW w:w="1861" w:type="dxa"/>
            <w:vAlign w:val="center"/>
          </w:tcPr>
          <w:p w14:paraId="2D234EDC"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2,728,074,087,877</w:t>
            </w:r>
          </w:p>
        </w:tc>
        <w:tc>
          <w:tcPr>
            <w:tcW w:w="745" w:type="dxa"/>
            <w:vAlign w:val="center"/>
          </w:tcPr>
          <w:p w14:paraId="3E951AE0"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100.00</w:t>
            </w:r>
          </w:p>
        </w:tc>
        <w:tc>
          <w:tcPr>
            <w:tcW w:w="1860" w:type="dxa"/>
            <w:vAlign w:val="center"/>
          </w:tcPr>
          <w:p w14:paraId="7934CBC1"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2,565,605,812,547</w:t>
            </w:r>
          </w:p>
        </w:tc>
        <w:tc>
          <w:tcPr>
            <w:tcW w:w="718" w:type="dxa"/>
            <w:vAlign w:val="center"/>
          </w:tcPr>
          <w:p w14:paraId="797996C8"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100.00</w:t>
            </w:r>
          </w:p>
        </w:tc>
        <w:tc>
          <w:tcPr>
            <w:tcW w:w="1710" w:type="dxa"/>
            <w:gridSpan w:val="2"/>
            <w:vAlign w:val="center"/>
          </w:tcPr>
          <w:p w14:paraId="489A779C"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162,468,275,330</w:t>
            </w:r>
          </w:p>
        </w:tc>
        <w:tc>
          <w:tcPr>
            <w:tcW w:w="705" w:type="dxa"/>
            <w:vAlign w:val="center"/>
          </w:tcPr>
          <w:p w14:paraId="68EB6660"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6.33</w:t>
            </w:r>
          </w:p>
        </w:tc>
      </w:tr>
    </w:tbl>
    <w:p w14:paraId="44A2F9D1" w14:textId="77777777" w:rsidR="001E626B" w:rsidRPr="00990662" w:rsidRDefault="001E626B" w:rsidP="001E626B">
      <w:pPr>
        <w:spacing w:line="280" w:lineRule="exact"/>
        <w:jc w:val="both"/>
        <w:rPr>
          <w:rFonts w:ascii="標楷體" w:eastAsia="標楷體" w:hAnsi="Times New Roman" w:cs="Times New Roman"/>
          <w:sz w:val="18"/>
          <w:szCs w:val="18"/>
        </w:rPr>
      </w:pPr>
      <w:proofErr w:type="gramStart"/>
      <w:r w:rsidRPr="00CF1AA6">
        <w:rPr>
          <w:rFonts w:ascii="標楷體" w:eastAsia="標楷體" w:hAnsi="Times New Roman" w:cs="Times New Roman" w:hint="eastAsia"/>
          <w:color w:val="000000" w:themeColor="text1"/>
          <w:sz w:val="18"/>
          <w:szCs w:val="18"/>
        </w:rPr>
        <w:t>註</w:t>
      </w:r>
      <w:proofErr w:type="gramEnd"/>
      <w:r w:rsidRPr="00CF1AA6">
        <w:rPr>
          <w:rFonts w:ascii="標楷體" w:eastAsia="標楷體" w:hAnsi="Times New Roman" w:cs="Times New Roman" w:hint="eastAsia"/>
          <w:color w:val="000000" w:themeColor="text1"/>
          <w:sz w:val="18"/>
          <w:szCs w:val="18"/>
        </w:rPr>
        <w:t>：</w:t>
      </w:r>
      <w:r w:rsidRPr="00990662">
        <w:rPr>
          <w:rFonts w:ascii="標楷體" w:eastAsia="標楷體" w:hAnsi="Times New Roman" w:cs="Times New Roman" w:hint="eastAsia"/>
          <w:sz w:val="18"/>
          <w:szCs w:val="18"/>
        </w:rPr>
        <w:t>1.信託代理與保證之或有資產及或有負債，11</w:t>
      </w:r>
      <w:r w:rsidRPr="00990662">
        <w:rPr>
          <w:rFonts w:ascii="標楷體" w:eastAsia="標楷體" w:hAnsi="Times New Roman" w:cs="Times New Roman"/>
          <w:sz w:val="18"/>
          <w:szCs w:val="18"/>
        </w:rPr>
        <w:t>3</w:t>
      </w:r>
      <w:r w:rsidRPr="00990662">
        <w:rPr>
          <w:rFonts w:ascii="標楷體" w:eastAsia="標楷體" w:hAnsi="Times New Roman" w:cs="Times New Roman" w:hint="eastAsia"/>
          <w:sz w:val="18"/>
          <w:szCs w:val="18"/>
        </w:rPr>
        <w:t>年</w:t>
      </w:r>
      <w:r>
        <w:rPr>
          <w:rFonts w:ascii="標楷體" w:eastAsia="標楷體" w:hAnsi="Times New Roman" w:cs="Times New Roman" w:hint="eastAsia"/>
          <w:sz w:val="18"/>
          <w:szCs w:val="18"/>
        </w:rPr>
        <w:t>底</w:t>
      </w:r>
      <w:r w:rsidRPr="00990662">
        <w:rPr>
          <w:rFonts w:ascii="標楷體" w:eastAsia="標楷體" w:hAnsi="Times New Roman" w:cs="Times New Roman" w:hint="eastAsia"/>
          <w:sz w:val="18"/>
          <w:szCs w:val="18"/>
        </w:rPr>
        <w:t>及11</w:t>
      </w:r>
      <w:r w:rsidRPr="00990662">
        <w:rPr>
          <w:rFonts w:ascii="標楷體" w:eastAsia="標楷體" w:hAnsi="Times New Roman" w:cs="Times New Roman"/>
          <w:sz w:val="18"/>
          <w:szCs w:val="18"/>
        </w:rPr>
        <w:t>2</w:t>
      </w:r>
      <w:r w:rsidRPr="00990662">
        <w:rPr>
          <w:rFonts w:ascii="標楷體" w:eastAsia="標楷體" w:hAnsi="Times New Roman" w:cs="Times New Roman" w:hint="eastAsia"/>
          <w:sz w:val="18"/>
          <w:szCs w:val="18"/>
        </w:rPr>
        <w:t>年</w:t>
      </w:r>
      <w:r>
        <w:rPr>
          <w:rFonts w:ascii="標楷體" w:eastAsia="標楷體" w:hAnsi="Times New Roman" w:cs="Times New Roman" w:hint="eastAsia"/>
          <w:sz w:val="18"/>
          <w:szCs w:val="18"/>
        </w:rPr>
        <w:t>底</w:t>
      </w:r>
      <w:r w:rsidRPr="00990662">
        <w:rPr>
          <w:rFonts w:ascii="標楷體" w:eastAsia="標楷體" w:hAnsi="Times New Roman" w:cs="Times New Roman" w:hint="eastAsia"/>
          <w:sz w:val="18"/>
          <w:szCs w:val="18"/>
        </w:rPr>
        <w:t>各有509,479,813,668元及488,918,894,491元。</w:t>
      </w:r>
    </w:p>
    <w:p w14:paraId="3B569633" w14:textId="77777777" w:rsidR="001E626B" w:rsidRPr="00990662" w:rsidRDefault="001E626B" w:rsidP="007935CB">
      <w:pPr>
        <w:tabs>
          <w:tab w:val="left" w:pos="426"/>
        </w:tabs>
        <w:overflowPunct w:val="0"/>
        <w:adjustRightInd w:val="0"/>
        <w:snapToGrid w:val="0"/>
        <w:spacing w:line="205" w:lineRule="exact"/>
        <w:ind w:leftChars="150" w:left="544" w:hangingChars="102" w:hanging="184"/>
        <w:jc w:val="both"/>
        <w:rPr>
          <w:rFonts w:ascii="標楷體" w:eastAsia="標楷體" w:hAnsi="標楷體" w:cs="Times New Roman"/>
          <w:sz w:val="18"/>
          <w:szCs w:val="18"/>
        </w:rPr>
      </w:pPr>
      <w:r w:rsidRPr="00990662">
        <w:rPr>
          <w:rFonts w:ascii="標楷體" w:eastAsia="標楷體" w:hAnsi="標楷體" w:cs="Times New Roman" w:hint="eastAsia"/>
          <w:sz w:val="18"/>
          <w:szCs w:val="18"/>
        </w:rPr>
        <w:t>2.外幣資產負債已按期末匯率辦理評價。</w:t>
      </w:r>
    </w:p>
    <w:p w14:paraId="03CD031D" w14:textId="77777777" w:rsidR="001E626B" w:rsidRPr="00990662" w:rsidRDefault="001E626B" w:rsidP="007935CB">
      <w:pPr>
        <w:tabs>
          <w:tab w:val="left" w:pos="426"/>
        </w:tabs>
        <w:overflowPunct w:val="0"/>
        <w:adjustRightInd w:val="0"/>
        <w:snapToGrid w:val="0"/>
        <w:spacing w:line="205" w:lineRule="exact"/>
        <w:ind w:leftChars="150" w:left="544" w:hangingChars="102" w:hanging="184"/>
        <w:jc w:val="both"/>
        <w:rPr>
          <w:rFonts w:ascii="標楷體" w:eastAsia="標楷體" w:hAnsi="標楷體" w:cs="Times New Roman"/>
          <w:sz w:val="18"/>
          <w:szCs w:val="18"/>
        </w:rPr>
      </w:pPr>
      <w:r w:rsidRPr="00990662">
        <w:rPr>
          <w:rFonts w:ascii="標楷體" w:eastAsia="標楷體" w:hAnsi="標楷體" w:cs="Times New Roman" w:hint="eastAsia"/>
          <w:sz w:val="18"/>
          <w:szCs w:val="18"/>
        </w:rPr>
        <w:t>3.存貨成本係</w:t>
      </w:r>
      <w:proofErr w:type="gramStart"/>
      <w:r w:rsidRPr="00990662">
        <w:rPr>
          <w:rFonts w:ascii="標楷體" w:eastAsia="標楷體" w:hAnsi="標楷體" w:cs="Times New Roman" w:hint="eastAsia"/>
          <w:sz w:val="18"/>
          <w:szCs w:val="18"/>
        </w:rPr>
        <w:t>採</w:t>
      </w:r>
      <w:proofErr w:type="gramEnd"/>
      <w:r w:rsidRPr="00990662">
        <w:rPr>
          <w:rFonts w:ascii="標楷體" w:eastAsia="標楷體" w:hAnsi="標楷體" w:cs="Times New Roman" w:hint="eastAsia"/>
          <w:sz w:val="18"/>
          <w:szCs w:val="18"/>
        </w:rPr>
        <w:t>移動平均法計算，期末以成本</w:t>
      </w:r>
      <w:proofErr w:type="gramStart"/>
      <w:r w:rsidRPr="00990662">
        <w:rPr>
          <w:rFonts w:ascii="標楷體" w:eastAsia="標楷體" w:hAnsi="標楷體" w:cs="Times New Roman" w:hint="eastAsia"/>
          <w:sz w:val="18"/>
          <w:szCs w:val="18"/>
        </w:rPr>
        <w:t>與淨變現</w:t>
      </w:r>
      <w:proofErr w:type="gramEnd"/>
      <w:r w:rsidRPr="00990662">
        <w:rPr>
          <w:rFonts w:ascii="標楷體" w:eastAsia="標楷體" w:hAnsi="標楷體" w:cs="Times New Roman" w:hint="eastAsia"/>
          <w:sz w:val="18"/>
          <w:szCs w:val="18"/>
        </w:rPr>
        <w:t>價值孰低衡量。</w:t>
      </w:r>
    </w:p>
    <w:p w14:paraId="0CFB52D7" w14:textId="5A180546" w:rsidR="001E626B" w:rsidRPr="00990662" w:rsidRDefault="001E626B" w:rsidP="007935CB">
      <w:pPr>
        <w:tabs>
          <w:tab w:val="left" w:pos="426"/>
        </w:tabs>
        <w:overflowPunct w:val="0"/>
        <w:adjustRightInd w:val="0"/>
        <w:snapToGrid w:val="0"/>
        <w:spacing w:line="205" w:lineRule="exact"/>
        <w:ind w:leftChars="150" w:left="544" w:hangingChars="102" w:hanging="184"/>
        <w:jc w:val="both"/>
        <w:rPr>
          <w:rFonts w:ascii="標楷體" w:eastAsia="標楷體" w:hAnsi="標楷體" w:cs="Times New Roman"/>
          <w:sz w:val="18"/>
          <w:szCs w:val="18"/>
        </w:rPr>
      </w:pPr>
      <w:r w:rsidRPr="00990662">
        <w:rPr>
          <w:rFonts w:ascii="標楷體" w:eastAsia="標楷體" w:hAnsi="標楷體" w:cs="Times New Roman" w:hint="eastAsia"/>
          <w:sz w:val="18"/>
          <w:szCs w:val="18"/>
        </w:rPr>
        <w:t>4.不動產、廠房及設備、投資性不動產之折舊，除核能燃料及租賃權益改良係依生產數量法攤銷或依租賃期間平</w:t>
      </w:r>
      <w:proofErr w:type="gramStart"/>
      <w:r w:rsidRPr="00990662">
        <w:rPr>
          <w:rFonts w:ascii="標楷體" w:eastAsia="標楷體" w:hAnsi="標楷體" w:cs="Times New Roman" w:hint="eastAsia"/>
          <w:sz w:val="18"/>
          <w:szCs w:val="18"/>
        </w:rPr>
        <w:t>均攤銷外</w:t>
      </w:r>
      <w:proofErr w:type="gramEnd"/>
      <w:r w:rsidRPr="00990662">
        <w:rPr>
          <w:rFonts w:ascii="標楷體" w:eastAsia="標楷體" w:hAnsi="標楷體" w:cs="Times New Roman" w:hint="eastAsia"/>
          <w:sz w:val="18"/>
          <w:szCs w:val="18"/>
        </w:rPr>
        <w:t>，其餘</w:t>
      </w:r>
      <w:proofErr w:type="gramStart"/>
      <w:r w:rsidRPr="00990662">
        <w:rPr>
          <w:rFonts w:ascii="標楷體" w:eastAsia="標楷體" w:hAnsi="標楷體" w:cs="Times New Roman" w:hint="eastAsia"/>
          <w:sz w:val="18"/>
          <w:szCs w:val="18"/>
        </w:rPr>
        <w:t>採</w:t>
      </w:r>
      <w:proofErr w:type="gramEnd"/>
      <w:r w:rsidRPr="00990662">
        <w:rPr>
          <w:rFonts w:ascii="標楷體" w:eastAsia="標楷體" w:hAnsi="標楷體" w:cs="Times New Roman" w:hint="eastAsia"/>
          <w:sz w:val="18"/>
          <w:szCs w:val="18"/>
        </w:rPr>
        <w:t>平均法計算。</w:t>
      </w:r>
    </w:p>
    <w:p w14:paraId="20A5CBC3" w14:textId="77777777" w:rsidR="001E626B" w:rsidRPr="00990662" w:rsidRDefault="001E626B" w:rsidP="007935CB">
      <w:pPr>
        <w:tabs>
          <w:tab w:val="left" w:pos="426"/>
          <w:tab w:val="left" w:pos="9639"/>
        </w:tabs>
        <w:overflowPunct w:val="0"/>
        <w:adjustRightInd w:val="0"/>
        <w:snapToGrid w:val="0"/>
        <w:spacing w:line="205" w:lineRule="exact"/>
        <w:ind w:leftChars="150" w:left="544" w:hangingChars="102" w:hanging="184"/>
        <w:jc w:val="both"/>
        <w:rPr>
          <w:rFonts w:ascii="標楷體" w:eastAsia="標楷體" w:hAnsi="標楷體" w:cs="Times New Roman"/>
          <w:sz w:val="18"/>
          <w:szCs w:val="18"/>
        </w:rPr>
      </w:pPr>
      <w:r w:rsidRPr="00990662">
        <w:rPr>
          <w:rFonts w:ascii="標楷體" w:eastAsia="標楷體" w:hAnsi="標楷體" w:cs="Times New Roman" w:hint="eastAsia"/>
          <w:sz w:val="18"/>
          <w:szCs w:val="18"/>
        </w:rPr>
        <w:t>5.投資性不動產，依其相關可回收金額衡量</w:t>
      </w:r>
      <w:proofErr w:type="gramStart"/>
      <w:r w:rsidRPr="00990662">
        <w:rPr>
          <w:rFonts w:ascii="標楷體" w:eastAsia="標楷體" w:hAnsi="標楷體" w:cs="Times New Roman" w:hint="eastAsia"/>
          <w:sz w:val="18"/>
          <w:szCs w:val="18"/>
        </w:rPr>
        <w:t>帳面</w:t>
      </w:r>
      <w:proofErr w:type="gramEnd"/>
      <w:r w:rsidRPr="00990662">
        <w:rPr>
          <w:rFonts w:ascii="標楷體" w:eastAsia="標楷體" w:hAnsi="標楷體" w:cs="Times New Roman" w:hint="eastAsia"/>
          <w:sz w:val="18"/>
          <w:szCs w:val="18"/>
        </w:rPr>
        <w:t>價值，認列資產減損及迴轉減損。</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1935"/>
        <w:gridCol w:w="732"/>
        <w:gridCol w:w="1981"/>
        <w:gridCol w:w="707"/>
        <w:gridCol w:w="909"/>
        <w:gridCol w:w="892"/>
        <w:gridCol w:w="769"/>
      </w:tblGrid>
      <w:tr w:rsidR="001E626B" w:rsidRPr="00990662" w14:paraId="21C27CB4" w14:textId="77777777" w:rsidTr="003F1323">
        <w:trPr>
          <w:trHeight w:hRule="exact" w:val="600"/>
          <w:tblHeader/>
        </w:trPr>
        <w:tc>
          <w:tcPr>
            <w:tcW w:w="10206" w:type="dxa"/>
            <w:gridSpan w:val="8"/>
            <w:tcBorders>
              <w:top w:val="nil"/>
              <w:left w:val="nil"/>
              <w:bottom w:val="nil"/>
              <w:right w:val="nil"/>
            </w:tcBorders>
            <w:vAlign w:val="center"/>
          </w:tcPr>
          <w:p w14:paraId="3E857ABD" w14:textId="77777777" w:rsidR="001E626B" w:rsidRPr="00990662" w:rsidRDefault="001E626B" w:rsidP="00FB7BDD">
            <w:pPr>
              <w:overflowPunct w:val="0"/>
              <w:spacing w:line="540" w:lineRule="exact"/>
              <w:jc w:val="center"/>
              <w:rPr>
                <w:rFonts w:ascii="標楷體" w:eastAsia="標楷體" w:hAnsi="Times New Roman" w:cs="Times New Roman"/>
                <w:sz w:val="32"/>
                <w:szCs w:val="24"/>
                <w:u w:val="single"/>
              </w:rPr>
            </w:pPr>
            <w:r w:rsidRPr="00990662">
              <w:rPr>
                <w:rFonts w:ascii="標楷體" w:eastAsia="標楷體" w:hAnsi="Times New Roman" w:cs="Times New Roman" w:hint="eastAsia"/>
                <w:sz w:val="32"/>
                <w:szCs w:val="24"/>
                <w:u w:val="single"/>
              </w:rPr>
              <w:lastRenderedPageBreak/>
              <w:t xml:space="preserve">　</w:t>
            </w:r>
            <w:r w:rsidRPr="00990662">
              <w:rPr>
                <w:rFonts w:ascii="標楷體" w:eastAsia="標楷體" w:hAnsi="Times New Roman" w:cs="Times New Roman"/>
                <w:sz w:val="32"/>
                <w:szCs w:val="24"/>
                <w:u w:val="single"/>
              </w:rPr>
              <w:t>台灣電力股份有限公司</w:t>
            </w:r>
            <w:r w:rsidRPr="00990662">
              <w:rPr>
                <w:rFonts w:ascii="標楷體" w:eastAsia="標楷體" w:hAnsi="Times New Roman" w:cs="Times New Roman" w:hint="eastAsia"/>
                <w:sz w:val="32"/>
                <w:szCs w:val="24"/>
                <w:u w:val="single"/>
              </w:rPr>
              <w:t xml:space="preserve">盈虧審定後資產負債表　</w:t>
            </w:r>
            <w:r>
              <w:rPr>
                <w:rFonts w:ascii="標楷體" w:eastAsia="標楷體" w:hAnsi="Times New Roman" w:cs="Times New Roman" w:hint="eastAsia"/>
                <w:sz w:val="26"/>
                <w:szCs w:val="24"/>
              </w:rPr>
              <w:t>（</w:t>
            </w:r>
            <w:r w:rsidRPr="00990662">
              <w:rPr>
                <w:rFonts w:ascii="標楷體" w:eastAsia="標楷體" w:hAnsi="Times New Roman" w:cs="Times New Roman" w:hint="eastAsia"/>
                <w:sz w:val="26"/>
                <w:szCs w:val="24"/>
              </w:rPr>
              <w:t>續</w:t>
            </w:r>
            <w:r>
              <w:rPr>
                <w:rFonts w:ascii="標楷體" w:eastAsia="標楷體" w:hAnsi="Times New Roman" w:cs="Times New Roman" w:hint="eastAsia"/>
                <w:sz w:val="26"/>
                <w:szCs w:val="24"/>
              </w:rPr>
              <w:t>）</w:t>
            </w:r>
          </w:p>
        </w:tc>
      </w:tr>
      <w:tr w:rsidR="001E626B" w:rsidRPr="00990662" w14:paraId="61EEE457" w14:textId="77777777" w:rsidTr="003F1323">
        <w:trPr>
          <w:tblHeader/>
        </w:trPr>
        <w:tc>
          <w:tcPr>
            <w:tcW w:w="2281" w:type="dxa"/>
            <w:tcBorders>
              <w:top w:val="nil"/>
              <w:left w:val="nil"/>
              <w:bottom w:val="nil"/>
              <w:right w:val="nil"/>
            </w:tcBorders>
            <w:vAlign w:val="center"/>
          </w:tcPr>
          <w:p w14:paraId="3D36C947" w14:textId="77777777" w:rsidR="001E626B" w:rsidRPr="00990662" w:rsidRDefault="001E626B" w:rsidP="00FB7BDD">
            <w:pPr>
              <w:jc w:val="center"/>
              <w:rPr>
                <w:rFonts w:ascii="標楷體" w:eastAsia="標楷體" w:hAnsi="Times New Roman" w:cs="Times New Roman"/>
                <w:spacing w:val="100"/>
                <w:sz w:val="22"/>
                <w:szCs w:val="24"/>
              </w:rPr>
            </w:pPr>
          </w:p>
        </w:tc>
        <w:tc>
          <w:tcPr>
            <w:tcW w:w="6264" w:type="dxa"/>
            <w:gridSpan w:val="5"/>
            <w:tcBorders>
              <w:top w:val="nil"/>
              <w:left w:val="nil"/>
              <w:bottom w:val="nil"/>
              <w:right w:val="nil"/>
            </w:tcBorders>
            <w:vAlign w:val="center"/>
          </w:tcPr>
          <w:p w14:paraId="79D471FF" w14:textId="77777777" w:rsidR="001E626B" w:rsidRPr="00990662" w:rsidRDefault="001E626B" w:rsidP="00FB7BDD">
            <w:pPr>
              <w:jc w:val="center"/>
              <w:rPr>
                <w:rFonts w:ascii="標楷體" w:eastAsia="標楷體" w:hAnsi="Times New Roman" w:cs="Times New Roman"/>
                <w:spacing w:val="40"/>
                <w:sz w:val="22"/>
                <w:szCs w:val="24"/>
              </w:rPr>
            </w:pPr>
            <w:r w:rsidRPr="00990662">
              <w:rPr>
                <w:rFonts w:ascii="標楷體" w:eastAsia="標楷體" w:hAnsi="Times New Roman" w:cs="Times New Roman" w:hint="eastAsia"/>
                <w:spacing w:val="40"/>
                <w:sz w:val="22"/>
                <w:szCs w:val="24"/>
              </w:rPr>
              <w:t>中華民國113年12月31日</w:t>
            </w:r>
          </w:p>
        </w:tc>
        <w:tc>
          <w:tcPr>
            <w:tcW w:w="1661" w:type="dxa"/>
            <w:gridSpan w:val="2"/>
            <w:tcBorders>
              <w:top w:val="nil"/>
              <w:left w:val="nil"/>
              <w:bottom w:val="nil"/>
              <w:right w:val="nil"/>
            </w:tcBorders>
            <w:vAlign w:val="center"/>
          </w:tcPr>
          <w:p w14:paraId="66262F3B" w14:textId="77777777" w:rsidR="001E626B" w:rsidRPr="00990662" w:rsidRDefault="001E626B" w:rsidP="00FB7BDD">
            <w:pPr>
              <w:jc w:val="right"/>
              <w:rPr>
                <w:rFonts w:ascii="標楷體" w:eastAsia="標楷體" w:hAnsi="Times New Roman" w:cs="Times New Roman"/>
                <w:sz w:val="20"/>
                <w:szCs w:val="24"/>
              </w:rPr>
            </w:pPr>
          </w:p>
        </w:tc>
      </w:tr>
      <w:tr w:rsidR="001E626B" w:rsidRPr="00990662" w14:paraId="75E2C7C6" w14:textId="77777777" w:rsidTr="003F1323">
        <w:trPr>
          <w:tblHeader/>
        </w:trPr>
        <w:tc>
          <w:tcPr>
            <w:tcW w:w="2281" w:type="dxa"/>
            <w:tcBorders>
              <w:top w:val="nil"/>
              <w:left w:val="nil"/>
              <w:bottom w:val="single" w:sz="8" w:space="0" w:color="auto"/>
              <w:right w:val="nil"/>
            </w:tcBorders>
            <w:vAlign w:val="center"/>
          </w:tcPr>
          <w:p w14:paraId="24BACBC1" w14:textId="77777777" w:rsidR="001E626B" w:rsidRPr="00990662" w:rsidRDefault="001E626B" w:rsidP="00FB7BDD">
            <w:pPr>
              <w:jc w:val="center"/>
              <w:rPr>
                <w:rFonts w:ascii="標楷體" w:eastAsia="標楷體" w:hAnsi="Times New Roman" w:cs="Times New Roman"/>
                <w:spacing w:val="100"/>
                <w:sz w:val="22"/>
                <w:szCs w:val="24"/>
              </w:rPr>
            </w:pPr>
          </w:p>
        </w:tc>
        <w:tc>
          <w:tcPr>
            <w:tcW w:w="6264" w:type="dxa"/>
            <w:gridSpan w:val="5"/>
            <w:tcBorders>
              <w:top w:val="nil"/>
              <w:left w:val="nil"/>
              <w:bottom w:val="single" w:sz="8" w:space="0" w:color="auto"/>
              <w:right w:val="nil"/>
            </w:tcBorders>
            <w:vAlign w:val="center"/>
          </w:tcPr>
          <w:p w14:paraId="2D275F0A" w14:textId="77777777" w:rsidR="001E626B" w:rsidRPr="00990662" w:rsidRDefault="001E626B" w:rsidP="00FB7BDD">
            <w:pPr>
              <w:jc w:val="center"/>
              <w:rPr>
                <w:rFonts w:ascii="標楷體" w:eastAsia="標楷體" w:hAnsi="Times New Roman" w:cs="Times New Roman"/>
                <w:spacing w:val="40"/>
                <w:sz w:val="22"/>
                <w:szCs w:val="24"/>
              </w:rPr>
            </w:pPr>
          </w:p>
        </w:tc>
        <w:tc>
          <w:tcPr>
            <w:tcW w:w="1661" w:type="dxa"/>
            <w:gridSpan w:val="2"/>
            <w:tcBorders>
              <w:top w:val="nil"/>
              <w:left w:val="nil"/>
              <w:bottom w:val="single" w:sz="8" w:space="0" w:color="auto"/>
              <w:right w:val="nil"/>
            </w:tcBorders>
            <w:vAlign w:val="center"/>
          </w:tcPr>
          <w:p w14:paraId="5A75D7C0" w14:textId="77777777" w:rsidR="001E626B" w:rsidRPr="00990662" w:rsidRDefault="001E626B" w:rsidP="00FB7BDD">
            <w:pPr>
              <w:jc w:val="right"/>
              <w:rPr>
                <w:rFonts w:ascii="標楷體" w:eastAsia="標楷體" w:hAnsi="Times New Roman" w:cs="Times New Roman"/>
                <w:sz w:val="20"/>
                <w:szCs w:val="24"/>
              </w:rPr>
            </w:pPr>
            <w:r w:rsidRPr="00990662">
              <w:rPr>
                <w:rFonts w:ascii="標楷體" w:eastAsia="標楷體" w:hAnsi="Times New Roman" w:cs="Times New Roman" w:hint="eastAsia"/>
                <w:sz w:val="20"/>
                <w:szCs w:val="24"/>
              </w:rPr>
              <w:t>單位：新臺幣元</w:t>
            </w:r>
          </w:p>
        </w:tc>
      </w:tr>
      <w:tr w:rsidR="003F1323" w:rsidRPr="00990662" w14:paraId="77D236BC" w14:textId="77777777" w:rsidTr="003F1323">
        <w:trPr>
          <w:trHeight w:hRule="exact" w:val="380"/>
          <w:tblHeader/>
        </w:trPr>
        <w:tc>
          <w:tcPr>
            <w:tcW w:w="2281" w:type="dxa"/>
            <w:vMerge w:val="restart"/>
            <w:tcBorders>
              <w:top w:val="single" w:sz="8" w:space="0" w:color="auto"/>
              <w:left w:val="nil"/>
              <w:right w:val="nil"/>
            </w:tcBorders>
            <w:vAlign w:val="center"/>
          </w:tcPr>
          <w:p w14:paraId="1816EDC5" w14:textId="77777777" w:rsidR="003F1323" w:rsidRPr="00460B02" w:rsidRDefault="003F1323" w:rsidP="00460B02">
            <w:pPr>
              <w:jc w:val="distribute"/>
              <w:rPr>
                <w:rFonts w:ascii="標楷體" w:eastAsia="標楷體" w:hAnsi="Times New Roman" w:cs="Times New Roman"/>
                <w:szCs w:val="24"/>
              </w:rPr>
            </w:pPr>
            <w:r w:rsidRPr="00460B02">
              <w:rPr>
                <w:rFonts w:ascii="標楷體" w:eastAsia="標楷體" w:hAnsi="Times New Roman" w:cs="Times New Roman" w:hint="eastAsia"/>
                <w:szCs w:val="24"/>
              </w:rPr>
              <w:t>科目</w:t>
            </w:r>
          </w:p>
        </w:tc>
        <w:tc>
          <w:tcPr>
            <w:tcW w:w="2667" w:type="dxa"/>
            <w:gridSpan w:val="2"/>
            <w:tcBorders>
              <w:top w:val="single" w:sz="8" w:space="0" w:color="auto"/>
              <w:left w:val="single" w:sz="4" w:space="0" w:color="auto"/>
              <w:bottom w:val="single" w:sz="4" w:space="0" w:color="auto"/>
              <w:right w:val="single" w:sz="4" w:space="0" w:color="auto"/>
            </w:tcBorders>
            <w:vAlign w:val="center"/>
          </w:tcPr>
          <w:p w14:paraId="42AC5557" w14:textId="77777777" w:rsidR="003F1323" w:rsidRPr="00AF4E2F" w:rsidRDefault="003F1323" w:rsidP="00AF4E2F">
            <w:pPr>
              <w:jc w:val="distribute"/>
              <w:rPr>
                <w:rFonts w:ascii="標楷體" w:eastAsia="標楷體" w:hAnsi="標楷體" w:cs="Times New Roman"/>
                <w:szCs w:val="24"/>
              </w:rPr>
            </w:pPr>
            <w:r w:rsidRPr="00AF4E2F">
              <w:rPr>
                <w:rFonts w:ascii="標楷體" w:eastAsia="標楷體" w:hAnsi="標楷體" w:cs="Times New Roman" w:hint="eastAsia"/>
                <w:szCs w:val="24"/>
              </w:rPr>
              <w:t>113年12月31日</w:t>
            </w:r>
          </w:p>
        </w:tc>
        <w:tc>
          <w:tcPr>
            <w:tcW w:w="2688" w:type="dxa"/>
            <w:gridSpan w:val="2"/>
            <w:tcBorders>
              <w:top w:val="single" w:sz="8" w:space="0" w:color="auto"/>
              <w:left w:val="single" w:sz="4" w:space="0" w:color="auto"/>
              <w:bottom w:val="single" w:sz="4" w:space="0" w:color="auto"/>
              <w:right w:val="single" w:sz="4" w:space="0" w:color="auto"/>
            </w:tcBorders>
            <w:vAlign w:val="center"/>
          </w:tcPr>
          <w:p w14:paraId="6852BBFA" w14:textId="77777777" w:rsidR="003F1323" w:rsidRPr="00AF4E2F" w:rsidRDefault="003F1323" w:rsidP="00AF4E2F">
            <w:pPr>
              <w:jc w:val="distribute"/>
              <w:rPr>
                <w:rFonts w:ascii="標楷體" w:eastAsia="標楷體" w:hAnsi="標楷體" w:cs="Times New Roman"/>
                <w:szCs w:val="24"/>
              </w:rPr>
            </w:pPr>
            <w:r w:rsidRPr="00AF4E2F">
              <w:rPr>
                <w:rFonts w:ascii="標楷體" w:eastAsia="標楷體" w:hAnsi="標楷體" w:cs="Times New Roman"/>
                <w:szCs w:val="24"/>
              </w:rPr>
              <w:t>112</w:t>
            </w:r>
            <w:r w:rsidRPr="00AF4E2F">
              <w:rPr>
                <w:rFonts w:ascii="標楷體" w:eastAsia="標楷體" w:hAnsi="標楷體" w:cs="Times New Roman" w:hint="eastAsia"/>
                <w:szCs w:val="24"/>
              </w:rPr>
              <w:t>年12月31日</w:t>
            </w:r>
          </w:p>
        </w:tc>
        <w:tc>
          <w:tcPr>
            <w:tcW w:w="2570" w:type="dxa"/>
            <w:gridSpan w:val="3"/>
            <w:tcBorders>
              <w:top w:val="single" w:sz="8" w:space="0" w:color="auto"/>
              <w:left w:val="nil"/>
              <w:bottom w:val="single" w:sz="4" w:space="0" w:color="auto"/>
              <w:right w:val="nil"/>
            </w:tcBorders>
            <w:vAlign w:val="center"/>
          </w:tcPr>
          <w:p w14:paraId="490249B3" w14:textId="77777777" w:rsidR="003F1323" w:rsidRPr="00AF4E2F" w:rsidRDefault="003F1323" w:rsidP="00AF4E2F">
            <w:pPr>
              <w:jc w:val="distribute"/>
              <w:rPr>
                <w:rFonts w:ascii="標楷體" w:eastAsia="標楷體" w:hAnsi="標楷體" w:cs="Times New Roman"/>
                <w:szCs w:val="24"/>
              </w:rPr>
            </w:pPr>
            <w:r w:rsidRPr="00AF4E2F">
              <w:rPr>
                <w:rFonts w:ascii="標楷體" w:eastAsia="標楷體" w:hAnsi="標楷體" w:cs="Times New Roman" w:hint="eastAsia"/>
                <w:spacing w:val="200"/>
                <w:szCs w:val="24"/>
              </w:rPr>
              <w:t>比較增</w:t>
            </w:r>
            <w:r w:rsidRPr="00AF4E2F">
              <w:rPr>
                <w:rFonts w:ascii="標楷體" w:eastAsia="標楷體" w:hAnsi="標楷體" w:cs="Times New Roman" w:hint="eastAsia"/>
                <w:szCs w:val="24"/>
              </w:rPr>
              <w:t>減</w:t>
            </w:r>
          </w:p>
        </w:tc>
      </w:tr>
      <w:tr w:rsidR="003F1323" w:rsidRPr="00990662" w14:paraId="06288A0F" w14:textId="77777777" w:rsidTr="003F1323">
        <w:trPr>
          <w:trHeight w:hRule="exact" w:val="380"/>
          <w:tblHeader/>
        </w:trPr>
        <w:tc>
          <w:tcPr>
            <w:tcW w:w="2281" w:type="dxa"/>
            <w:vMerge/>
            <w:tcBorders>
              <w:left w:val="nil"/>
              <w:bottom w:val="single" w:sz="8" w:space="0" w:color="auto"/>
              <w:right w:val="nil"/>
            </w:tcBorders>
            <w:vAlign w:val="center"/>
          </w:tcPr>
          <w:p w14:paraId="568ABAEA" w14:textId="77777777" w:rsidR="003F1323" w:rsidRPr="00990662" w:rsidRDefault="003F1323" w:rsidP="00FB7BDD">
            <w:pPr>
              <w:jc w:val="center"/>
              <w:rPr>
                <w:rFonts w:ascii="標楷體" w:eastAsia="標楷體" w:hAnsi="Times New Roman" w:cs="Times New Roman"/>
                <w:sz w:val="20"/>
                <w:szCs w:val="24"/>
              </w:rPr>
            </w:pPr>
          </w:p>
        </w:tc>
        <w:tc>
          <w:tcPr>
            <w:tcW w:w="1935" w:type="dxa"/>
            <w:tcBorders>
              <w:top w:val="single" w:sz="4" w:space="0" w:color="auto"/>
              <w:left w:val="single" w:sz="4" w:space="0" w:color="auto"/>
              <w:bottom w:val="single" w:sz="8" w:space="0" w:color="auto"/>
              <w:right w:val="single" w:sz="4" w:space="0" w:color="auto"/>
            </w:tcBorders>
            <w:vAlign w:val="center"/>
          </w:tcPr>
          <w:p w14:paraId="23317D26" w14:textId="77777777" w:rsidR="003F1323" w:rsidRPr="00AF4E2F" w:rsidRDefault="003F1323" w:rsidP="00AF4E2F">
            <w:pPr>
              <w:jc w:val="distribute"/>
              <w:rPr>
                <w:rFonts w:ascii="標楷體" w:eastAsia="標楷體" w:hAnsi="Times New Roman" w:cs="Times New Roman"/>
                <w:szCs w:val="24"/>
              </w:rPr>
            </w:pPr>
            <w:r w:rsidRPr="00AF4E2F">
              <w:rPr>
                <w:rFonts w:ascii="標楷體" w:eastAsia="標楷體" w:hAnsi="Times New Roman" w:cs="Times New Roman" w:hint="eastAsia"/>
                <w:spacing w:val="400"/>
                <w:szCs w:val="24"/>
              </w:rPr>
              <w:t>金</w:t>
            </w:r>
            <w:r w:rsidRPr="00AF4E2F">
              <w:rPr>
                <w:rFonts w:ascii="標楷體" w:eastAsia="標楷體" w:hAnsi="Times New Roman" w:cs="Times New Roman" w:hint="eastAsia"/>
                <w:szCs w:val="24"/>
              </w:rPr>
              <w:t>額</w:t>
            </w:r>
          </w:p>
        </w:tc>
        <w:tc>
          <w:tcPr>
            <w:tcW w:w="732" w:type="dxa"/>
            <w:tcBorders>
              <w:top w:val="single" w:sz="4" w:space="0" w:color="auto"/>
              <w:left w:val="single" w:sz="4" w:space="0" w:color="auto"/>
              <w:bottom w:val="single" w:sz="8" w:space="0" w:color="auto"/>
              <w:right w:val="single" w:sz="4" w:space="0" w:color="auto"/>
            </w:tcBorders>
            <w:vAlign w:val="center"/>
          </w:tcPr>
          <w:p w14:paraId="3C9AE1FD" w14:textId="77777777" w:rsidR="003F1323" w:rsidRPr="00AF4E2F" w:rsidRDefault="003F1323" w:rsidP="00AF4E2F">
            <w:pPr>
              <w:jc w:val="center"/>
              <w:rPr>
                <w:rFonts w:ascii="標楷體" w:eastAsia="標楷體" w:hAnsi="Times New Roman" w:cs="Times New Roman"/>
                <w:szCs w:val="24"/>
              </w:rPr>
            </w:pPr>
            <w:r w:rsidRPr="00AF4E2F">
              <w:rPr>
                <w:rFonts w:ascii="標楷體" w:eastAsia="標楷體" w:hAnsi="Times New Roman" w:cs="Times New Roman" w:hint="eastAsia"/>
                <w:szCs w:val="24"/>
              </w:rPr>
              <w:t>％</w:t>
            </w:r>
          </w:p>
        </w:tc>
        <w:tc>
          <w:tcPr>
            <w:tcW w:w="1981" w:type="dxa"/>
            <w:tcBorders>
              <w:top w:val="single" w:sz="4" w:space="0" w:color="auto"/>
              <w:left w:val="single" w:sz="4" w:space="0" w:color="auto"/>
              <w:bottom w:val="single" w:sz="8" w:space="0" w:color="auto"/>
              <w:right w:val="single" w:sz="4" w:space="0" w:color="auto"/>
            </w:tcBorders>
            <w:vAlign w:val="center"/>
          </w:tcPr>
          <w:p w14:paraId="1CDC6FD1" w14:textId="77777777" w:rsidR="003F1323" w:rsidRPr="00AF4E2F" w:rsidRDefault="003F1323" w:rsidP="00AF4E2F">
            <w:pPr>
              <w:jc w:val="distribute"/>
              <w:rPr>
                <w:rFonts w:ascii="標楷體" w:eastAsia="標楷體" w:hAnsi="Times New Roman" w:cs="Times New Roman"/>
                <w:szCs w:val="24"/>
              </w:rPr>
            </w:pPr>
            <w:r w:rsidRPr="00AF4E2F">
              <w:rPr>
                <w:rFonts w:ascii="標楷體" w:eastAsia="標楷體" w:hAnsi="Times New Roman" w:cs="Times New Roman" w:hint="eastAsia"/>
                <w:spacing w:val="400"/>
                <w:szCs w:val="24"/>
              </w:rPr>
              <w:t>金</w:t>
            </w:r>
            <w:r w:rsidRPr="00AF4E2F">
              <w:rPr>
                <w:rFonts w:ascii="標楷體" w:eastAsia="標楷體" w:hAnsi="Times New Roman" w:cs="Times New Roman" w:hint="eastAsia"/>
                <w:szCs w:val="24"/>
              </w:rPr>
              <w:t>額</w:t>
            </w:r>
          </w:p>
        </w:tc>
        <w:tc>
          <w:tcPr>
            <w:tcW w:w="707" w:type="dxa"/>
            <w:tcBorders>
              <w:top w:val="single" w:sz="4" w:space="0" w:color="auto"/>
              <w:left w:val="single" w:sz="4" w:space="0" w:color="auto"/>
              <w:bottom w:val="single" w:sz="8" w:space="0" w:color="auto"/>
              <w:right w:val="single" w:sz="4" w:space="0" w:color="auto"/>
            </w:tcBorders>
            <w:vAlign w:val="center"/>
          </w:tcPr>
          <w:p w14:paraId="4FBA74A6" w14:textId="77777777" w:rsidR="003F1323" w:rsidRPr="00AF4E2F" w:rsidRDefault="003F1323" w:rsidP="00AF4E2F">
            <w:pPr>
              <w:jc w:val="center"/>
              <w:rPr>
                <w:rFonts w:ascii="標楷體" w:eastAsia="標楷體" w:hAnsi="Times New Roman" w:cs="Times New Roman"/>
                <w:szCs w:val="24"/>
              </w:rPr>
            </w:pPr>
            <w:r w:rsidRPr="00AF4E2F">
              <w:rPr>
                <w:rFonts w:ascii="標楷體" w:eastAsia="標楷體" w:hAnsi="Times New Roman" w:cs="Times New Roman" w:hint="eastAsia"/>
                <w:szCs w:val="24"/>
              </w:rPr>
              <w:t>％</w:t>
            </w:r>
          </w:p>
        </w:tc>
        <w:tc>
          <w:tcPr>
            <w:tcW w:w="1801" w:type="dxa"/>
            <w:gridSpan w:val="2"/>
            <w:tcBorders>
              <w:top w:val="single" w:sz="4" w:space="0" w:color="auto"/>
              <w:left w:val="nil"/>
              <w:bottom w:val="single" w:sz="8" w:space="0" w:color="auto"/>
              <w:right w:val="single" w:sz="4" w:space="0" w:color="auto"/>
            </w:tcBorders>
            <w:vAlign w:val="center"/>
          </w:tcPr>
          <w:p w14:paraId="3F19E856" w14:textId="77777777" w:rsidR="003F1323" w:rsidRPr="00AF4E2F" w:rsidRDefault="003F1323" w:rsidP="00AF4E2F">
            <w:pPr>
              <w:jc w:val="distribute"/>
              <w:rPr>
                <w:rFonts w:ascii="標楷體" w:eastAsia="標楷體" w:hAnsi="Times New Roman" w:cs="Times New Roman"/>
                <w:szCs w:val="24"/>
              </w:rPr>
            </w:pPr>
            <w:r w:rsidRPr="00AF4E2F">
              <w:rPr>
                <w:rFonts w:ascii="標楷體" w:eastAsia="標楷體" w:hAnsi="Times New Roman" w:cs="Times New Roman" w:hint="eastAsia"/>
                <w:spacing w:val="400"/>
                <w:szCs w:val="24"/>
              </w:rPr>
              <w:t>金</w:t>
            </w:r>
            <w:r w:rsidRPr="00AF4E2F">
              <w:rPr>
                <w:rFonts w:ascii="標楷體" w:eastAsia="標楷體" w:hAnsi="Times New Roman" w:cs="Times New Roman" w:hint="eastAsia"/>
                <w:szCs w:val="24"/>
              </w:rPr>
              <w:t>額</w:t>
            </w:r>
          </w:p>
        </w:tc>
        <w:tc>
          <w:tcPr>
            <w:tcW w:w="769" w:type="dxa"/>
            <w:tcBorders>
              <w:top w:val="single" w:sz="4" w:space="0" w:color="auto"/>
              <w:left w:val="nil"/>
              <w:bottom w:val="single" w:sz="8" w:space="0" w:color="auto"/>
              <w:right w:val="nil"/>
            </w:tcBorders>
            <w:vAlign w:val="center"/>
          </w:tcPr>
          <w:p w14:paraId="5FF2F186" w14:textId="77777777" w:rsidR="003F1323" w:rsidRPr="00AF4E2F" w:rsidRDefault="003F1323" w:rsidP="00AF4E2F">
            <w:pPr>
              <w:jc w:val="center"/>
              <w:rPr>
                <w:rFonts w:ascii="標楷體" w:eastAsia="標楷體" w:hAnsi="Times New Roman" w:cs="Times New Roman"/>
                <w:szCs w:val="24"/>
              </w:rPr>
            </w:pPr>
            <w:r w:rsidRPr="00AF4E2F">
              <w:rPr>
                <w:rFonts w:ascii="標楷體" w:eastAsia="標楷體" w:hAnsi="Times New Roman" w:cs="Times New Roman" w:hint="eastAsia"/>
                <w:szCs w:val="24"/>
              </w:rPr>
              <w:t>％</w:t>
            </w:r>
          </w:p>
        </w:tc>
      </w:tr>
      <w:tr w:rsidR="001E626B" w:rsidRPr="00990662" w14:paraId="785BCFD8"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5C4515E6" w14:textId="77777777" w:rsidR="001E626B" w:rsidRPr="00415300" w:rsidRDefault="001E626B" w:rsidP="00FB7BDD">
            <w:pPr>
              <w:overflowPunct w:val="0"/>
              <w:spacing w:line="240" w:lineRule="exact"/>
              <w:jc w:val="distribute"/>
              <w:rPr>
                <w:rFonts w:ascii="標楷體" w:eastAsia="標楷體" w:hAnsi="Times New Roman" w:cs="Times New Roman"/>
                <w:b/>
                <w:szCs w:val="24"/>
              </w:rPr>
            </w:pPr>
            <w:r w:rsidRPr="00415300">
              <w:rPr>
                <w:rFonts w:ascii="標楷體" w:eastAsia="標楷體" w:hAnsi="Times New Roman" w:cs="Times New Roman" w:hint="eastAsia"/>
                <w:b/>
                <w:noProof/>
                <w:szCs w:val="24"/>
              </w:rPr>
              <w:t>負債</w:t>
            </w:r>
          </w:p>
        </w:tc>
        <w:tc>
          <w:tcPr>
            <w:tcW w:w="1935" w:type="dxa"/>
            <w:vAlign w:val="center"/>
          </w:tcPr>
          <w:p w14:paraId="6165F816"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2,527,277,664,006</w:t>
            </w:r>
          </w:p>
        </w:tc>
        <w:tc>
          <w:tcPr>
            <w:tcW w:w="732" w:type="dxa"/>
            <w:vAlign w:val="center"/>
          </w:tcPr>
          <w:p w14:paraId="1FEB5489"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92.64</w:t>
            </w:r>
          </w:p>
        </w:tc>
        <w:tc>
          <w:tcPr>
            <w:tcW w:w="1981" w:type="dxa"/>
            <w:vAlign w:val="center"/>
          </w:tcPr>
          <w:p w14:paraId="2216DEDE"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2,430,895,414,438</w:t>
            </w:r>
          </w:p>
        </w:tc>
        <w:tc>
          <w:tcPr>
            <w:tcW w:w="707" w:type="dxa"/>
            <w:vAlign w:val="center"/>
          </w:tcPr>
          <w:p w14:paraId="6270AEFB"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94.75</w:t>
            </w:r>
          </w:p>
        </w:tc>
        <w:tc>
          <w:tcPr>
            <w:tcW w:w="1801" w:type="dxa"/>
            <w:gridSpan w:val="2"/>
            <w:vAlign w:val="center"/>
          </w:tcPr>
          <w:p w14:paraId="17F5C634"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96,382,249,568</w:t>
            </w:r>
          </w:p>
        </w:tc>
        <w:tc>
          <w:tcPr>
            <w:tcW w:w="769" w:type="dxa"/>
            <w:vAlign w:val="center"/>
          </w:tcPr>
          <w:p w14:paraId="4AC16566"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3.96</w:t>
            </w:r>
          </w:p>
        </w:tc>
      </w:tr>
      <w:tr w:rsidR="001E626B" w:rsidRPr="00990662" w14:paraId="2B9FE0A3"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754190D8" w14:textId="77777777" w:rsidR="001E626B" w:rsidRPr="00990662" w:rsidRDefault="001E626B" w:rsidP="00FB7BDD">
            <w:pPr>
              <w:overflowPunct w:val="0"/>
              <w:spacing w:line="240" w:lineRule="exact"/>
              <w:ind w:leftChars="50" w:left="12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流動負債</w:t>
            </w:r>
          </w:p>
        </w:tc>
        <w:tc>
          <w:tcPr>
            <w:tcW w:w="1935" w:type="dxa"/>
            <w:vAlign w:val="center"/>
          </w:tcPr>
          <w:p w14:paraId="6F5EA694"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742,748,143,995</w:t>
            </w:r>
          </w:p>
        </w:tc>
        <w:tc>
          <w:tcPr>
            <w:tcW w:w="732" w:type="dxa"/>
            <w:vAlign w:val="center"/>
          </w:tcPr>
          <w:p w14:paraId="1D295C33"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27.23</w:t>
            </w:r>
          </w:p>
        </w:tc>
        <w:tc>
          <w:tcPr>
            <w:tcW w:w="1981" w:type="dxa"/>
            <w:vAlign w:val="center"/>
          </w:tcPr>
          <w:p w14:paraId="56C2E1A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699,627,340,687</w:t>
            </w:r>
          </w:p>
        </w:tc>
        <w:tc>
          <w:tcPr>
            <w:tcW w:w="707" w:type="dxa"/>
            <w:vAlign w:val="center"/>
          </w:tcPr>
          <w:p w14:paraId="0D5878D3"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27.27</w:t>
            </w:r>
          </w:p>
        </w:tc>
        <w:tc>
          <w:tcPr>
            <w:tcW w:w="1801" w:type="dxa"/>
            <w:gridSpan w:val="2"/>
            <w:vAlign w:val="center"/>
          </w:tcPr>
          <w:p w14:paraId="161FFB5D"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43,120,803,308</w:t>
            </w:r>
          </w:p>
        </w:tc>
        <w:tc>
          <w:tcPr>
            <w:tcW w:w="769" w:type="dxa"/>
            <w:vAlign w:val="center"/>
          </w:tcPr>
          <w:p w14:paraId="63FAE7EA"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6.16</w:t>
            </w:r>
          </w:p>
        </w:tc>
      </w:tr>
      <w:tr w:rsidR="001E626B" w:rsidRPr="00990662" w14:paraId="0DB19CCA"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2F79A4E2"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短期債務</w:t>
            </w:r>
          </w:p>
        </w:tc>
        <w:tc>
          <w:tcPr>
            <w:tcW w:w="1935" w:type="dxa"/>
            <w:vAlign w:val="center"/>
          </w:tcPr>
          <w:p w14:paraId="68B73982"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581,788,391,553</w:t>
            </w:r>
          </w:p>
        </w:tc>
        <w:tc>
          <w:tcPr>
            <w:tcW w:w="732" w:type="dxa"/>
            <w:vAlign w:val="center"/>
          </w:tcPr>
          <w:p w14:paraId="58260E09"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21.33</w:t>
            </w:r>
          </w:p>
        </w:tc>
        <w:tc>
          <w:tcPr>
            <w:tcW w:w="1981" w:type="dxa"/>
            <w:vAlign w:val="center"/>
          </w:tcPr>
          <w:p w14:paraId="46F558FE"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533,038,874,057</w:t>
            </w:r>
          </w:p>
        </w:tc>
        <w:tc>
          <w:tcPr>
            <w:tcW w:w="707" w:type="dxa"/>
            <w:vAlign w:val="center"/>
          </w:tcPr>
          <w:p w14:paraId="4D63ED6D"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20.78</w:t>
            </w:r>
          </w:p>
        </w:tc>
        <w:tc>
          <w:tcPr>
            <w:tcW w:w="1801" w:type="dxa"/>
            <w:gridSpan w:val="2"/>
            <w:vAlign w:val="center"/>
          </w:tcPr>
          <w:p w14:paraId="0D9850AF"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48,749,517,496</w:t>
            </w:r>
          </w:p>
        </w:tc>
        <w:tc>
          <w:tcPr>
            <w:tcW w:w="769" w:type="dxa"/>
            <w:vAlign w:val="center"/>
          </w:tcPr>
          <w:p w14:paraId="275BF423"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9.15</w:t>
            </w:r>
          </w:p>
        </w:tc>
      </w:tr>
      <w:tr w:rsidR="001E626B" w:rsidRPr="00990662" w14:paraId="1E183C40"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71D89C17"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應付款項</w:t>
            </w:r>
          </w:p>
        </w:tc>
        <w:tc>
          <w:tcPr>
            <w:tcW w:w="1935" w:type="dxa"/>
            <w:vAlign w:val="center"/>
          </w:tcPr>
          <w:p w14:paraId="1DE90CBA"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156,908,965,063</w:t>
            </w:r>
          </w:p>
        </w:tc>
        <w:tc>
          <w:tcPr>
            <w:tcW w:w="732" w:type="dxa"/>
            <w:vAlign w:val="center"/>
          </w:tcPr>
          <w:p w14:paraId="109A047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5.75</w:t>
            </w:r>
          </w:p>
        </w:tc>
        <w:tc>
          <w:tcPr>
            <w:tcW w:w="1981" w:type="dxa"/>
            <w:vAlign w:val="center"/>
          </w:tcPr>
          <w:p w14:paraId="7FAA8C0A"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163,127,775,234</w:t>
            </w:r>
          </w:p>
        </w:tc>
        <w:tc>
          <w:tcPr>
            <w:tcW w:w="707" w:type="dxa"/>
            <w:vAlign w:val="center"/>
          </w:tcPr>
          <w:p w14:paraId="4CCB660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6.36</w:t>
            </w:r>
          </w:p>
        </w:tc>
        <w:tc>
          <w:tcPr>
            <w:tcW w:w="1801" w:type="dxa"/>
            <w:gridSpan w:val="2"/>
            <w:vAlign w:val="center"/>
          </w:tcPr>
          <w:p w14:paraId="3215E0E7"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- 6,218,810,171</w:t>
            </w:r>
          </w:p>
        </w:tc>
        <w:tc>
          <w:tcPr>
            <w:tcW w:w="769" w:type="dxa"/>
            <w:vAlign w:val="center"/>
          </w:tcPr>
          <w:p w14:paraId="0C61C6E7"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- 3.81</w:t>
            </w:r>
          </w:p>
        </w:tc>
      </w:tr>
      <w:tr w:rsidR="001E626B" w:rsidRPr="00990662" w14:paraId="16A72770"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22CC1CCC"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預收款項</w:t>
            </w:r>
          </w:p>
        </w:tc>
        <w:tc>
          <w:tcPr>
            <w:tcW w:w="1935" w:type="dxa"/>
            <w:vAlign w:val="center"/>
          </w:tcPr>
          <w:p w14:paraId="0B7984C5"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4,050,787,379</w:t>
            </w:r>
          </w:p>
        </w:tc>
        <w:tc>
          <w:tcPr>
            <w:tcW w:w="732" w:type="dxa"/>
            <w:vAlign w:val="center"/>
          </w:tcPr>
          <w:p w14:paraId="4FE7380E"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0.15</w:t>
            </w:r>
          </w:p>
        </w:tc>
        <w:tc>
          <w:tcPr>
            <w:tcW w:w="1981" w:type="dxa"/>
            <w:vAlign w:val="center"/>
          </w:tcPr>
          <w:p w14:paraId="745E5DA7"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3,460,691,396</w:t>
            </w:r>
          </w:p>
        </w:tc>
        <w:tc>
          <w:tcPr>
            <w:tcW w:w="707" w:type="dxa"/>
            <w:vAlign w:val="center"/>
          </w:tcPr>
          <w:p w14:paraId="633BD77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0.13</w:t>
            </w:r>
          </w:p>
        </w:tc>
        <w:tc>
          <w:tcPr>
            <w:tcW w:w="1801" w:type="dxa"/>
            <w:gridSpan w:val="2"/>
            <w:vAlign w:val="center"/>
          </w:tcPr>
          <w:p w14:paraId="09C4C2A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590,095,983</w:t>
            </w:r>
          </w:p>
        </w:tc>
        <w:tc>
          <w:tcPr>
            <w:tcW w:w="769" w:type="dxa"/>
            <w:vAlign w:val="center"/>
          </w:tcPr>
          <w:p w14:paraId="5C6B2CE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17.05</w:t>
            </w:r>
          </w:p>
        </w:tc>
      </w:tr>
      <w:tr w:rsidR="001E626B" w:rsidRPr="00990662" w14:paraId="1107D0A1"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25A0B507" w14:textId="77777777" w:rsidR="001E626B" w:rsidRPr="00990662" w:rsidRDefault="001E626B" w:rsidP="00FB7BDD">
            <w:pPr>
              <w:overflowPunct w:val="0"/>
              <w:spacing w:line="240" w:lineRule="exact"/>
              <w:ind w:leftChars="50" w:left="120"/>
              <w:jc w:val="distribute"/>
              <w:rPr>
                <w:rFonts w:ascii="標楷體" w:eastAsia="標楷體" w:hAnsi="Times New Roman" w:cs="Times New Roman"/>
                <w:noProof/>
                <w:sz w:val="20"/>
                <w:szCs w:val="24"/>
              </w:rPr>
            </w:pPr>
            <w:r w:rsidRPr="00990662">
              <w:rPr>
                <w:rFonts w:ascii="標楷體" w:eastAsia="標楷體" w:hAnsi="Times New Roman" w:cs="Times New Roman" w:hint="eastAsia"/>
                <w:noProof/>
                <w:sz w:val="20"/>
                <w:szCs w:val="24"/>
              </w:rPr>
              <w:t>長期負債</w:t>
            </w:r>
          </w:p>
        </w:tc>
        <w:tc>
          <w:tcPr>
            <w:tcW w:w="1935" w:type="dxa"/>
            <w:vAlign w:val="center"/>
          </w:tcPr>
          <w:p w14:paraId="214D9002"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1,045,574,037,839</w:t>
            </w:r>
          </w:p>
        </w:tc>
        <w:tc>
          <w:tcPr>
            <w:tcW w:w="732" w:type="dxa"/>
            <w:vAlign w:val="center"/>
          </w:tcPr>
          <w:p w14:paraId="379A54A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38.33</w:t>
            </w:r>
          </w:p>
        </w:tc>
        <w:tc>
          <w:tcPr>
            <w:tcW w:w="1981" w:type="dxa"/>
            <w:vAlign w:val="center"/>
          </w:tcPr>
          <w:p w14:paraId="36AD44EF"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1,010,675,604,723</w:t>
            </w:r>
          </w:p>
        </w:tc>
        <w:tc>
          <w:tcPr>
            <w:tcW w:w="707" w:type="dxa"/>
            <w:vAlign w:val="center"/>
          </w:tcPr>
          <w:p w14:paraId="303A5141"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39.39</w:t>
            </w:r>
          </w:p>
        </w:tc>
        <w:tc>
          <w:tcPr>
            <w:tcW w:w="1801" w:type="dxa"/>
            <w:gridSpan w:val="2"/>
            <w:vAlign w:val="center"/>
          </w:tcPr>
          <w:p w14:paraId="484BE894"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34,898,433,116</w:t>
            </w:r>
          </w:p>
        </w:tc>
        <w:tc>
          <w:tcPr>
            <w:tcW w:w="769" w:type="dxa"/>
            <w:vAlign w:val="center"/>
          </w:tcPr>
          <w:p w14:paraId="232657E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3.45</w:t>
            </w:r>
          </w:p>
        </w:tc>
      </w:tr>
      <w:tr w:rsidR="001E626B" w:rsidRPr="00990662" w14:paraId="0EB4270A"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73DB666F"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長期債務</w:t>
            </w:r>
          </w:p>
        </w:tc>
        <w:tc>
          <w:tcPr>
            <w:tcW w:w="1935" w:type="dxa"/>
            <w:vAlign w:val="center"/>
          </w:tcPr>
          <w:p w14:paraId="42F5A822"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1,033,219,937,599</w:t>
            </w:r>
          </w:p>
        </w:tc>
        <w:tc>
          <w:tcPr>
            <w:tcW w:w="732" w:type="dxa"/>
            <w:vAlign w:val="center"/>
          </w:tcPr>
          <w:p w14:paraId="65400B4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37.87</w:t>
            </w:r>
          </w:p>
        </w:tc>
        <w:tc>
          <w:tcPr>
            <w:tcW w:w="1981" w:type="dxa"/>
            <w:vAlign w:val="center"/>
          </w:tcPr>
          <w:p w14:paraId="64FD5DF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997,107,656,647</w:t>
            </w:r>
          </w:p>
        </w:tc>
        <w:tc>
          <w:tcPr>
            <w:tcW w:w="707" w:type="dxa"/>
            <w:vAlign w:val="center"/>
          </w:tcPr>
          <w:p w14:paraId="670B796A"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38.86</w:t>
            </w:r>
          </w:p>
        </w:tc>
        <w:tc>
          <w:tcPr>
            <w:tcW w:w="1801" w:type="dxa"/>
            <w:gridSpan w:val="2"/>
            <w:vAlign w:val="center"/>
          </w:tcPr>
          <w:p w14:paraId="3E3DD4CA"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36,112,280,952</w:t>
            </w:r>
          </w:p>
        </w:tc>
        <w:tc>
          <w:tcPr>
            <w:tcW w:w="769" w:type="dxa"/>
            <w:vAlign w:val="center"/>
          </w:tcPr>
          <w:p w14:paraId="651917D5"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3.62</w:t>
            </w:r>
          </w:p>
        </w:tc>
      </w:tr>
      <w:tr w:rsidR="001E626B" w:rsidRPr="00990662" w14:paraId="4CFFF73F"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304A6A40"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租賃負債</w:t>
            </w:r>
          </w:p>
        </w:tc>
        <w:tc>
          <w:tcPr>
            <w:tcW w:w="1935" w:type="dxa"/>
            <w:vAlign w:val="center"/>
          </w:tcPr>
          <w:p w14:paraId="31DAD4E5"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12,354,100,240</w:t>
            </w:r>
          </w:p>
        </w:tc>
        <w:tc>
          <w:tcPr>
            <w:tcW w:w="732" w:type="dxa"/>
            <w:vAlign w:val="center"/>
          </w:tcPr>
          <w:p w14:paraId="33261F2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0.45</w:t>
            </w:r>
          </w:p>
        </w:tc>
        <w:tc>
          <w:tcPr>
            <w:tcW w:w="1981" w:type="dxa"/>
            <w:vAlign w:val="center"/>
          </w:tcPr>
          <w:p w14:paraId="5885B2FE"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13,567,948,076</w:t>
            </w:r>
          </w:p>
        </w:tc>
        <w:tc>
          <w:tcPr>
            <w:tcW w:w="707" w:type="dxa"/>
            <w:vAlign w:val="center"/>
          </w:tcPr>
          <w:p w14:paraId="1C30B15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0.53</w:t>
            </w:r>
          </w:p>
        </w:tc>
        <w:tc>
          <w:tcPr>
            <w:tcW w:w="1801" w:type="dxa"/>
            <w:gridSpan w:val="2"/>
            <w:vAlign w:val="center"/>
          </w:tcPr>
          <w:p w14:paraId="130FFBC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- 1,213,847,836</w:t>
            </w:r>
          </w:p>
        </w:tc>
        <w:tc>
          <w:tcPr>
            <w:tcW w:w="769" w:type="dxa"/>
            <w:vAlign w:val="center"/>
          </w:tcPr>
          <w:p w14:paraId="673A920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- 8.95</w:t>
            </w:r>
          </w:p>
        </w:tc>
      </w:tr>
      <w:tr w:rsidR="001E626B" w:rsidRPr="00990662" w14:paraId="31DF1BDA"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12BCFF49" w14:textId="77777777" w:rsidR="001E626B" w:rsidRPr="00990662" w:rsidRDefault="001E626B" w:rsidP="00FB7BDD">
            <w:pPr>
              <w:overflowPunct w:val="0"/>
              <w:spacing w:line="240" w:lineRule="exact"/>
              <w:ind w:leftChars="50" w:left="120"/>
              <w:jc w:val="distribute"/>
              <w:rPr>
                <w:rFonts w:ascii="標楷體" w:eastAsia="標楷體" w:hAnsi="Times New Roman" w:cs="Times New Roman"/>
                <w:noProof/>
                <w:sz w:val="20"/>
                <w:szCs w:val="24"/>
              </w:rPr>
            </w:pPr>
            <w:r w:rsidRPr="00990662">
              <w:rPr>
                <w:rFonts w:ascii="標楷體" w:eastAsia="標楷體" w:hAnsi="Times New Roman" w:cs="Times New Roman" w:hint="eastAsia"/>
                <w:noProof/>
                <w:sz w:val="20"/>
                <w:szCs w:val="24"/>
              </w:rPr>
              <w:t>其他負債</w:t>
            </w:r>
          </w:p>
        </w:tc>
        <w:tc>
          <w:tcPr>
            <w:tcW w:w="1935" w:type="dxa"/>
            <w:vAlign w:val="center"/>
          </w:tcPr>
          <w:p w14:paraId="779A4D5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738,955,482,172</w:t>
            </w:r>
          </w:p>
        </w:tc>
        <w:tc>
          <w:tcPr>
            <w:tcW w:w="732" w:type="dxa"/>
            <w:vAlign w:val="center"/>
          </w:tcPr>
          <w:p w14:paraId="7596CB5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27.09</w:t>
            </w:r>
          </w:p>
        </w:tc>
        <w:tc>
          <w:tcPr>
            <w:tcW w:w="1981" w:type="dxa"/>
            <w:vAlign w:val="center"/>
          </w:tcPr>
          <w:p w14:paraId="3502B6DF"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720,592,469,028</w:t>
            </w:r>
          </w:p>
        </w:tc>
        <w:tc>
          <w:tcPr>
            <w:tcW w:w="707" w:type="dxa"/>
            <w:vAlign w:val="center"/>
          </w:tcPr>
          <w:p w14:paraId="442E57C3"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28.09</w:t>
            </w:r>
          </w:p>
        </w:tc>
        <w:tc>
          <w:tcPr>
            <w:tcW w:w="1801" w:type="dxa"/>
            <w:gridSpan w:val="2"/>
            <w:vAlign w:val="center"/>
          </w:tcPr>
          <w:p w14:paraId="40E9AA02"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18,363,013,144</w:t>
            </w:r>
          </w:p>
        </w:tc>
        <w:tc>
          <w:tcPr>
            <w:tcW w:w="769" w:type="dxa"/>
            <w:vAlign w:val="center"/>
          </w:tcPr>
          <w:p w14:paraId="5F2BE43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2.55</w:t>
            </w:r>
          </w:p>
        </w:tc>
      </w:tr>
      <w:tr w:rsidR="001E626B" w:rsidRPr="00990662" w14:paraId="4CD3A7E7"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573C3610"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負債準備</w:t>
            </w:r>
          </w:p>
        </w:tc>
        <w:tc>
          <w:tcPr>
            <w:tcW w:w="1935" w:type="dxa"/>
            <w:vAlign w:val="center"/>
          </w:tcPr>
          <w:p w14:paraId="3BF2E2A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551,877,391,310</w:t>
            </w:r>
          </w:p>
        </w:tc>
        <w:tc>
          <w:tcPr>
            <w:tcW w:w="732" w:type="dxa"/>
            <w:vAlign w:val="center"/>
          </w:tcPr>
          <w:p w14:paraId="6FEEB8A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20.23</w:t>
            </w:r>
          </w:p>
        </w:tc>
        <w:tc>
          <w:tcPr>
            <w:tcW w:w="1981" w:type="dxa"/>
            <w:vAlign w:val="center"/>
          </w:tcPr>
          <w:p w14:paraId="342F96A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545,791,507,677</w:t>
            </w:r>
          </w:p>
        </w:tc>
        <w:tc>
          <w:tcPr>
            <w:tcW w:w="707" w:type="dxa"/>
            <w:vAlign w:val="center"/>
          </w:tcPr>
          <w:p w14:paraId="20B40573"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21.27</w:t>
            </w:r>
          </w:p>
        </w:tc>
        <w:tc>
          <w:tcPr>
            <w:tcW w:w="1801" w:type="dxa"/>
            <w:gridSpan w:val="2"/>
            <w:vAlign w:val="center"/>
          </w:tcPr>
          <w:p w14:paraId="3541D2C3"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6,085,883,633</w:t>
            </w:r>
          </w:p>
        </w:tc>
        <w:tc>
          <w:tcPr>
            <w:tcW w:w="769" w:type="dxa"/>
            <w:vAlign w:val="center"/>
          </w:tcPr>
          <w:p w14:paraId="393F4F5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1.12</w:t>
            </w:r>
          </w:p>
        </w:tc>
      </w:tr>
      <w:tr w:rsidR="001E626B" w:rsidRPr="00990662" w14:paraId="25A0DF3C"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6EDD26F3"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遞延負債</w:t>
            </w:r>
          </w:p>
        </w:tc>
        <w:tc>
          <w:tcPr>
            <w:tcW w:w="1935" w:type="dxa"/>
            <w:vAlign w:val="center"/>
          </w:tcPr>
          <w:p w14:paraId="352C36E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17,918,658,760</w:t>
            </w:r>
          </w:p>
        </w:tc>
        <w:tc>
          <w:tcPr>
            <w:tcW w:w="732" w:type="dxa"/>
            <w:vAlign w:val="center"/>
          </w:tcPr>
          <w:p w14:paraId="7C433B3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0.66</w:t>
            </w:r>
          </w:p>
        </w:tc>
        <w:tc>
          <w:tcPr>
            <w:tcW w:w="1981" w:type="dxa"/>
            <w:vAlign w:val="center"/>
          </w:tcPr>
          <w:p w14:paraId="3A43C47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12,075,952,620</w:t>
            </w:r>
          </w:p>
        </w:tc>
        <w:tc>
          <w:tcPr>
            <w:tcW w:w="707" w:type="dxa"/>
            <w:vAlign w:val="center"/>
          </w:tcPr>
          <w:p w14:paraId="54D5ADAD"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0.47</w:t>
            </w:r>
          </w:p>
        </w:tc>
        <w:tc>
          <w:tcPr>
            <w:tcW w:w="1801" w:type="dxa"/>
            <w:gridSpan w:val="2"/>
            <w:vAlign w:val="center"/>
          </w:tcPr>
          <w:p w14:paraId="24749D84"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5,842,706,140</w:t>
            </w:r>
          </w:p>
        </w:tc>
        <w:tc>
          <w:tcPr>
            <w:tcW w:w="769" w:type="dxa"/>
            <w:vAlign w:val="center"/>
          </w:tcPr>
          <w:p w14:paraId="28CB985D"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48.38</w:t>
            </w:r>
          </w:p>
        </w:tc>
      </w:tr>
      <w:tr w:rsidR="001E626B" w:rsidRPr="00990662" w14:paraId="33BBC4D9"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27A0C429"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遞延所得稅負債</w:t>
            </w:r>
          </w:p>
        </w:tc>
        <w:tc>
          <w:tcPr>
            <w:tcW w:w="1935" w:type="dxa"/>
            <w:vAlign w:val="center"/>
          </w:tcPr>
          <w:p w14:paraId="5D9217AF"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158,024,298,002</w:t>
            </w:r>
          </w:p>
        </w:tc>
        <w:tc>
          <w:tcPr>
            <w:tcW w:w="732" w:type="dxa"/>
            <w:vAlign w:val="center"/>
          </w:tcPr>
          <w:p w14:paraId="48A376A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5.79</w:t>
            </w:r>
          </w:p>
        </w:tc>
        <w:tc>
          <w:tcPr>
            <w:tcW w:w="1981" w:type="dxa"/>
            <w:vAlign w:val="center"/>
          </w:tcPr>
          <w:p w14:paraId="420BDBF4"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153,378,845,793</w:t>
            </w:r>
          </w:p>
        </w:tc>
        <w:tc>
          <w:tcPr>
            <w:tcW w:w="707" w:type="dxa"/>
            <w:vAlign w:val="center"/>
          </w:tcPr>
          <w:p w14:paraId="5C020012"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5.98</w:t>
            </w:r>
          </w:p>
        </w:tc>
        <w:tc>
          <w:tcPr>
            <w:tcW w:w="1801" w:type="dxa"/>
            <w:gridSpan w:val="2"/>
            <w:vAlign w:val="center"/>
          </w:tcPr>
          <w:p w14:paraId="53C9A9F9"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4,645,452,209</w:t>
            </w:r>
          </w:p>
        </w:tc>
        <w:tc>
          <w:tcPr>
            <w:tcW w:w="769" w:type="dxa"/>
            <w:vAlign w:val="center"/>
          </w:tcPr>
          <w:p w14:paraId="7A8AA3D3"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3.03</w:t>
            </w:r>
          </w:p>
        </w:tc>
      </w:tr>
      <w:tr w:rsidR="001E626B" w:rsidRPr="00990662" w14:paraId="376606CA"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457B8196"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什項負債</w:t>
            </w:r>
          </w:p>
        </w:tc>
        <w:tc>
          <w:tcPr>
            <w:tcW w:w="1935" w:type="dxa"/>
            <w:vAlign w:val="center"/>
          </w:tcPr>
          <w:p w14:paraId="2E273FA5"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11,135,134,100</w:t>
            </w:r>
          </w:p>
        </w:tc>
        <w:tc>
          <w:tcPr>
            <w:tcW w:w="732" w:type="dxa"/>
            <w:vAlign w:val="center"/>
          </w:tcPr>
          <w:p w14:paraId="32C162DA"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0.41</w:t>
            </w:r>
          </w:p>
        </w:tc>
        <w:tc>
          <w:tcPr>
            <w:tcW w:w="1981" w:type="dxa"/>
            <w:vAlign w:val="center"/>
          </w:tcPr>
          <w:p w14:paraId="3FFA0AB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9,346,162,938</w:t>
            </w:r>
          </w:p>
        </w:tc>
        <w:tc>
          <w:tcPr>
            <w:tcW w:w="707" w:type="dxa"/>
            <w:vAlign w:val="center"/>
          </w:tcPr>
          <w:p w14:paraId="767A70F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0.36</w:t>
            </w:r>
          </w:p>
        </w:tc>
        <w:tc>
          <w:tcPr>
            <w:tcW w:w="1801" w:type="dxa"/>
            <w:gridSpan w:val="2"/>
            <w:vAlign w:val="center"/>
          </w:tcPr>
          <w:p w14:paraId="524D7792"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1,788,971,162</w:t>
            </w:r>
          </w:p>
        </w:tc>
        <w:tc>
          <w:tcPr>
            <w:tcW w:w="769" w:type="dxa"/>
            <w:vAlign w:val="center"/>
          </w:tcPr>
          <w:p w14:paraId="00F0F7F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19.14</w:t>
            </w:r>
          </w:p>
        </w:tc>
      </w:tr>
      <w:tr w:rsidR="001E626B" w:rsidRPr="00990662" w14:paraId="43A0307C"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601F4C79" w14:textId="77777777" w:rsidR="001E626B" w:rsidRPr="00415300" w:rsidRDefault="001E626B" w:rsidP="00FB7BDD">
            <w:pPr>
              <w:overflowPunct w:val="0"/>
              <w:spacing w:line="240" w:lineRule="exact"/>
              <w:jc w:val="distribute"/>
              <w:rPr>
                <w:rFonts w:ascii="標楷體" w:eastAsia="標楷體" w:hAnsi="Times New Roman" w:cs="Times New Roman"/>
                <w:b/>
                <w:szCs w:val="24"/>
              </w:rPr>
            </w:pPr>
            <w:r w:rsidRPr="00415300">
              <w:rPr>
                <w:rFonts w:ascii="標楷體" w:eastAsia="標楷體" w:hAnsi="Times New Roman" w:cs="Times New Roman" w:hint="eastAsia"/>
                <w:b/>
                <w:noProof/>
                <w:szCs w:val="24"/>
              </w:rPr>
              <w:t>權益</w:t>
            </w:r>
          </w:p>
        </w:tc>
        <w:tc>
          <w:tcPr>
            <w:tcW w:w="1935" w:type="dxa"/>
            <w:vAlign w:val="center"/>
          </w:tcPr>
          <w:p w14:paraId="2BC5A223"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200,796,423,871</w:t>
            </w:r>
          </w:p>
        </w:tc>
        <w:tc>
          <w:tcPr>
            <w:tcW w:w="732" w:type="dxa"/>
            <w:vAlign w:val="center"/>
          </w:tcPr>
          <w:p w14:paraId="57E9ECEF"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7.36</w:t>
            </w:r>
          </w:p>
        </w:tc>
        <w:tc>
          <w:tcPr>
            <w:tcW w:w="1981" w:type="dxa"/>
            <w:vAlign w:val="center"/>
          </w:tcPr>
          <w:p w14:paraId="44336CF5"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134,710,398,109</w:t>
            </w:r>
          </w:p>
        </w:tc>
        <w:tc>
          <w:tcPr>
            <w:tcW w:w="707" w:type="dxa"/>
            <w:vAlign w:val="center"/>
          </w:tcPr>
          <w:p w14:paraId="03E7CE92"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5.25</w:t>
            </w:r>
          </w:p>
        </w:tc>
        <w:tc>
          <w:tcPr>
            <w:tcW w:w="1801" w:type="dxa"/>
            <w:gridSpan w:val="2"/>
            <w:vAlign w:val="center"/>
          </w:tcPr>
          <w:p w14:paraId="6EEC692A"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66,086,025,762</w:t>
            </w:r>
          </w:p>
        </w:tc>
        <w:tc>
          <w:tcPr>
            <w:tcW w:w="769" w:type="dxa"/>
            <w:vAlign w:val="center"/>
          </w:tcPr>
          <w:p w14:paraId="7E8B5DF3"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49.06</w:t>
            </w:r>
          </w:p>
        </w:tc>
      </w:tr>
      <w:tr w:rsidR="001E626B" w:rsidRPr="00990662" w14:paraId="6E3541E5"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7370CC9A" w14:textId="77777777" w:rsidR="001E626B" w:rsidRPr="00990662" w:rsidRDefault="001E626B" w:rsidP="00FB7BDD">
            <w:pPr>
              <w:overflowPunct w:val="0"/>
              <w:spacing w:line="240" w:lineRule="exact"/>
              <w:ind w:leftChars="50" w:left="12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資本</w:t>
            </w:r>
          </w:p>
        </w:tc>
        <w:tc>
          <w:tcPr>
            <w:tcW w:w="1935" w:type="dxa"/>
            <w:vAlign w:val="center"/>
          </w:tcPr>
          <w:p w14:paraId="49661BB1"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583,083,000,000</w:t>
            </w:r>
          </w:p>
        </w:tc>
        <w:tc>
          <w:tcPr>
            <w:tcW w:w="732" w:type="dxa"/>
            <w:vAlign w:val="center"/>
          </w:tcPr>
          <w:p w14:paraId="6D4136EE"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21.37</w:t>
            </w:r>
          </w:p>
        </w:tc>
        <w:tc>
          <w:tcPr>
            <w:tcW w:w="1981" w:type="dxa"/>
            <w:vAlign w:val="center"/>
          </w:tcPr>
          <w:p w14:paraId="79E53C4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481,646,000,000</w:t>
            </w:r>
          </w:p>
        </w:tc>
        <w:tc>
          <w:tcPr>
            <w:tcW w:w="707" w:type="dxa"/>
            <w:vAlign w:val="center"/>
          </w:tcPr>
          <w:p w14:paraId="6A4728E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18.77</w:t>
            </w:r>
          </w:p>
        </w:tc>
        <w:tc>
          <w:tcPr>
            <w:tcW w:w="1801" w:type="dxa"/>
            <w:gridSpan w:val="2"/>
            <w:vAlign w:val="center"/>
          </w:tcPr>
          <w:p w14:paraId="46F99C35"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101,437,000,000</w:t>
            </w:r>
          </w:p>
        </w:tc>
        <w:tc>
          <w:tcPr>
            <w:tcW w:w="769" w:type="dxa"/>
            <w:vAlign w:val="center"/>
          </w:tcPr>
          <w:p w14:paraId="70EA791D"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21.06</w:t>
            </w:r>
          </w:p>
        </w:tc>
      </w:tr>
      <w:tr w:rsidR="001E626B" w:rsidRPr="00990662" w14:paraId="60F80982"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0C2DF1D8"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資本</w:t>
            </w:r>
          </w:p>
        </w:tc>
        <w:tc>
          <w:tcPr>
            <w:tcW w:w="1935" w:type="dxa"/>
            <w:vAlign w:val="center"/>
          </w:tcPr>
          <w:p w14:paraId="59A3A47D"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580,000,000,000</w:t>
            </w:r>
          </w:p>
        </w:tc>
        <w:tc>
          <w:tcPr>
            <w:tcW w:w="732" w:type="dxa"/>
            <w:vAlign w:val="center"/>
          </w:tcPr>
          <w:p w14:paraId="75EA3203"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21.26</w:t>
            </w:r>
          </w:p>
        </w:tc>
        <w:tc>
          <w:tcPr>
            <w:tcW w:w="1981" w:type="dxa"/>
            <w:vAlign w:val="center"/>
          </w:tcPr>
          <w:p w14:paraId="348D9EC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479,900,000,000</w:t>
            </w:r>
          </w:p>
        </w:tc>
        <w:tc>
          <w:tcPr>
            <w:tcW w:w="707" w:type="dxa"/>
            <w:vAlign w:val="center"/>
          </w:tcPr>
          <w:p w14:paraId="3811956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18.71</w:t>
            </w:r>
          </w:p>
        </w:tc>
        <w:tc>
          <w:tcPr>
            <w:tcW w:w="1801" w:type="dxa"/>
            <w:gridSpan w:val="2"/>
            <w:vAlign w:val="center"/>
          </w:tcPr>
          <w:p w14:paraId="159D9173"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100,100,000,000</w:t>
            </w:r>
          </w:p>
        </w:tc>
        <w:tc>
          <w:tcPr>
            <w:tcW w:w="769" w:type="dxa"/>
            <w:vAlign w:val="center"/>
          </w:tcPr>
          <w:p w14:paraId="58E19403"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20.86</w:t>
            </w:r>
          </w:p>
        </w:tc>
      </w:tr>
      <w:tr w:rsidR="001E626B" w:rsidRPr="00990662" w14:paraId="6F6DC602"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2691B8F0"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預收資本</w:t>
            </w:r>
          </w:p>
        </w:tc>
        <w:tc>
          <w:tcPr>
            <w:tcW w:w="1935" w:type="dxa"/>
            <w:vAlign w:val="center"/>
          </w:tcPr>
          <w:p w14:paraId="3F709A91"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3,083,000,000</w:t>
            </w:r>
          </w:p>
        </w:tc>
        <w:tc>
          <w:tcPr>
            <w:tcW w:w="732" w:type="dxa"/>
            <w:vAlign w:val="center"/>
          </w:tcPr>
          <w:p w14:paraId="5DE67C2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0.11</w:t>
            </w:r>
          </w:p>
        </w:tc>
        <w:tc>
          <w:tcPr>
            <w:tcW w:w="1981" w:type="dxa"/>
            <w:vAlign w:val="center"/>
          </w:tcPr>
          <w:p w14:paraId="6E36997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1,746,000,000</w:t>
            </w:r>
          </w:p>
        </w:tc>
        <w:tc>
          <w:tcPr>
            <w:tcW w:w="707" w:type="dxa"/>
            <w:vAlign w:val="center"/>
          </w:tcPr>
          <w:p w14:paraId="3FAA899A"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0.07</w:t>
            </w:r>
          </w:p>
        </w:tc>
        <w:tc>
          <w:tcPr>
            <w:tcW w:w="1801" w:type="dxa"/>
            <w:gridSpan w:val="2"/>
            <w:vAlign w:val="center"/>
          </w:tcPr>
          <w:p w14:paraId="0C6DC04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1,337,000,000</w:t>
            </w:r>
          </w:p>
        </w:tc>
        <w:tc>
          <w:tcPr>
            <w:tcW w:w="769" w:type="dxa"/>
            <w:vAlign w:val="center"/>
          </w:tcPr>
          <w:p w14:paraId="69760369"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76.58</w:t>
            </w:r>
          </w:p>
        </w:tc>
      </w:tr>
      <w:tr w:rsidR="001E626B" w:rsidRPr="00990662" w14:paraId="7CC8FF88"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61522606" w14:textId="77777777" w:rsidR="001E626B" w:rsidRPr="00990662" w:rsidRDefault="001E626B" w:rsidP="00FB7BDD">
            <w:pPr>
              <w:overflowPunct w:val="0"/>
              <w:spacing w:line="240" w:lineRule="exact"/>
              <w:ind w:leftChars="50" w:left="12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資本公積</w:t>
            </w:r>
          </w:p>
        </w:tc>
        <w:tc>
          <w:tcPr>
            <w:tcW w:w="1935" w:type="dxa"/>
            <w:vAlign w:val="center"/>
          </w:tcPr>
          <w:p w14:paraId="27899237"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36,903,286</w:t>
            </w:r>
          </w:p>
        </w:tc>
        <w:tc>
          <w:tcPr>
            <w:tcW w:w="732" w:type="dxa"/>
            <w:vAlign w:val="center"/>
          </w:tcPr>
          <w:p w14:paraId="63BB203F"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0.00</w:t>
            </w:r>
          </w:p>
        </w:tc>
        <w:tc>
          <w:tcPr>
            <w:tcW w:w="1981" w:type="dxa"/>
            <w:vAlign w:val="center"/>
          </w:tcPr>
          <w:p w14:paraId="1CD0E9AE"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36,903,286</w:t>
            </w:r>
          </w:p>
        </w:tc>
        <w:tc>
          <w:tcPr>
            <w:tcW w:w="707" w:type="dxa"/>
            <w:vAlign w:val="center"/>
          </w:tcPr>
          <w:p w14:paraId="15A1750E"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0.00</w:t>
            </w:r>
          </w:p>
        </w:tc>
        <w:tc>
          <w:tcPr>
            <w:tcW w:w="1801" w:type="dxa"/>
            <w:gridSpan w:val="2"/>
            <w:vAlign w:val="center"/>
          </w:tcPr>
          <w:p w14:paraId="6E146071"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hint="eastAsia"/>
                <w:noProof/>
                <w:sz w:val="18"/>
                <w:szCs w:val="18"/>
              </w:rPr>
              <w:t>－</w:t>
            </w:r>
          </w:p>
        </w:tc>
        <w:tc>
          <w:tcPr>
            <w:tcW w:w="769" w:type="dxa"/>
            <w:vAlign w:val="center"/>
          </w:tcPr>
          <w:p w14:paraId="1EC4BE6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hint="eastAsia"/>
                <w:noProof/>
                <w:sz w:val="18"/>
                <w:szCs w:val="18"/>
              </w:rPr>
              <w:t>－</w:t>
            </w:r>
          </w:p>
        </w:tc>
      </w:tr>
      <w:tr w:rsidR="001E626B" w:rsidRPr="00990662" w14:paraId="0388943A"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45FFF240"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資本公積</w:t>
            </w:r>
          </w:p>
        </w:tc>
        <w:tc>
          <w:tcPr>
            <w:tcW w:w="1935" w:type="dxa"/>
            <w:vAlign w:val="center"/>
          </w:tcPr>
          <w:p w14:paraId="06FD662F"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36,903,286</w:t>
            </w:r>
          </w:p>
        </w:tc>
        <w:tc>
          <w:tcPr>
            <w:tcW w:w="732" w:type="dxa"/>
            <w:vAlign w:val="center"/>
          </w:tcPr>
          <w:p w14:paraId="4245BFE3"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0.00</w:t>
            </w:r>
          </w:p>
        </w:tc>
        <w:tc>
          <w:tcPr>
            <w:tcW w:w="1981" w:type="dxa"/>
            <w:vAlign w:val="center"/>
          </w:tcPr>
          <w:p w14:paraId="08DF44C1"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36,903,286</w:t>
            </w:r>
          </w:p>
        </w:tc>
        <w:tc>
          <w:tcPr>
            <w:tcW w:w="707" w:type="dxa"/>
            <w:vAlign w:val="center"/>
          </w:tcPr>
          <w:p w14:paraId="785D590E"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0.00</w:t>
            </w:r>
          </w:p>
        </w:tc>
        <w:tc>
          <w:tcPr>
            <w:tcW w:w="1801" w:type="dxa"/>
            <w:gridSpan w:val="2"/>
            <w:vAlign w:val="center"/>
          </w:tcPr>
          <w:p w14:paraId="302E701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hint="eastAsia"/>
                <w:noProof/>
                <w:sz w:val="18"/>
                <w:szCs w:val="18"/>
              </w:rPr>
              <w:t>－</w:t>
            </w:r>
          </w:p>
        </w:tc>
        <w:tc>
          <w:tcPr>
            <w:tcW w:w="769" w:type="dxa"/>
            <w:vAlign w:val="center"/>
          </w:tcPr>
          <w:p w14:paraId="008EDB8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hint="eastAsia"/>
                <w:noProof/>
                <w:sz w:val="18"/>
                <w:szCs w:val="18"/>
              </w:rPr>
              <w:t>－</w:t>
            </w:r>
          </w:p>
        </w:tc>
      </w:tr>
      <w:tr w:rsidR="001E626B" w:rsidRPr="00990662" w14:paraId="43CADDE9"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29AB21CE" w14:textId="77777777" w:rsidR="001E626B" w:rsidRPr="00990662" w:rsidRDefault="001E626B" w:rsidP="00FB7BDD">
            <w:pPr>
              <w:overflowPunct w:val="0"/>
              <w:spacing w:line="240" w:lineRule="exact"/>
              <w:ind w:leftChars="50" w:left="12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保留盈餘（或累積虧損）</w:t>
            </w:r>
          </w:p>
        </w:tc>
        <w:tc>
          <w:tcPr>
            <w:tcW w:w="1935" w:type="dxa"/>
            <w:vAlign w:val="center"/>
          </w:tcPr>
          <w:p w14:paraId="253CABA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- 421,074,829,101</w:t>
            </w:r>
          </w:p>
        </w:tc>
        <w:tc>
          <w:tcPr>
            <w:tcW w:w="732" w:type="dxa"/>
            <w:vAlign w:val="center"/>
          </w:tcPr>
          <w:p w14:paraId="239292C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- 15.43</w:t>
            </w:r>
          </w:p>
        </w:tc>
        <w:tc>
          <w:tcPr>
            <w:tcW w:w="1981" w:type="dxa"/>
            <w:vAlign w:val="center"/>
          </w:tcPr>
          <w:p w14:paraId="4915C1B5"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- 381,820,723,905</w:t>
            </w:r>
          </w:p>
        </w:tc>
        <w:tc>
          <w:tcPr>
            <w:tcW w:w="707" w:type="dxa"/>
            <w:vAlign w:val="center"/>
          </w:tcPr>
          <w:p w14:paraId="62B5240A"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- 14.88</w:t>
            </w:r>
          </w:p>
        </w:tc>
        <w:tc>
          <w:tcPr>
            <w:tcW w:w="1801" w:type="dxa"/>
            <w:gridSpan w:val="2"/>
            <w:vAlign w:val="center"/>
          </w:tcPr>
          <w:p w14:paraId="5A348FB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- 39,254,105,196</w:t>
            </w:r>
          </w:p>
        </w:tc>
        <w:tc>
          <w:tcPr>
            <w:tcW w:w="769" w:type="dxa"/>
            <w:vAlign w:val="center"/>
          </w:tcPr>
          <w:p w14:paraId="2D7A3187"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10.28</w:t>
            </w:r>
          </w:p>
        </w:tc>
      </w:tr>
      <w:tr w:rsidR="001E626B" w:rsidRPr="00990662" w14:paraId="2030C7A5"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58B013A0"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累積虧損</w:t>
            </w:r>
          </w:p>
        </w:tc>
        <w:tc>
          <w:tcPr>
            <w:tcW w:w="1935" w:type="dxa"/>
            <w:vAlign w:val="center"/>
          </w:tcPr>
          <w:p w14:paraId="75EDD51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- 421,074,829,101</w:t>
            </w:r>
          </w:p>
        </w:tc>
        <w:tc>
          <w:tcPr>
            <w:tcW w:w="732" w:type="dxa"/>
            <w:vAlign w:val="center"/>
          </w:tcPr>
          <w:p w14:paraId="40159A45"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- 15.43</w:t>
            </w:r>
          </w:p>
        </w:tc>
        <w:tc>
          <w:tcPr>
            <w:tcW w:w="1981" w:type="dxa"/>
            <w:vAlign w:val="center"/>
          </w:tcPr>
          <w:p w14:paraId="17CC0FBA"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- 381,820,723,905</w:t>
            </w:r>
          </w:p>
        </w:tc>
        <w:tc>
          <w:tcPr>
            <w:tcW w:w="707" w:type="dxa"/>
            <w:vAlign w:val="center"/>
          </w:tcPr>
          <w:p w14:paraId="0A84111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- 14.88</w:t>
            </w:r>
          </w:p>
        </w:tc>
        <w:tc>
          <w:tcPr>
            <w:tcW w:w="1801" w:type="dxa"/>
            <w:gridSpan w:val="2"/>
            <w:vAlign w:val="center"/>
          </w:tcPr>
          <w:p w14:paraId="078F5906"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- 39,254,105,196</w:t>
            </w:r>
          </w:p>
        </w:tc>
        <w:tc>
          <w:tcPr>
            <w:tcW w:w="769" w:type="dxa"/>
            <w:vAlign w:val="center"/>
          </w:tcPr>
          <w:p w14:paraId="2156F63A"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10.28</w:t>
            </w:r>
          </w:p>
        </w:tc>
      </w:tr>
      <w:tr w:rsidR="001E626B" w:rsidRPr="00990662" w14:paraId="61F1D4AD"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0A67BDBE" w14:textId="77777777" w:rsidR="001E626B" w:rsidRPr="00990662" w:rsidRDefault="001E626B" w:rsidP="00FB7BDD">
            <w:pPr>
              <w:overflowPunct w:val="0"/>
              <w:spacing w:line="240" w:lineRule="exact"/>
              <w:ind w:leftChars="50" w:left="12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累積其他綜合損益</w:t>
            </w:r>
          </w:p>
        </w:tc>
        <w:tc>
          <w:tcPr>
            <w:tcW w:w="1935" w:type="dxa"/>
            <w:vAlign w:val="center"/>
          </w:tcPr>
          <w:p w14:paraId="48E6C95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38,751,349,686</w:t>
            </w:r>
          </w:p>
        </w:tc>
        <w:tc>
          <w:tcPr>
            <w:tcW w:w="732" w:type="dxa"/>
            <w:vAlign w:val="center"/>
          </w:tcPr>
          <w:p w14:paraId="58C7B61F"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1.42</w:t>
            </w:r>
          </w:p>
        </w:tc>
        <w:tc>
          <w:tcPr>
            <w:tcW w:w="1981" w:type="dxa"/>
            <w:vAlign w:val="center"/>
          </w:tcPr>
          <w:p w14:paraId="00A2AC17"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34,848,218,728</w:t>
            </w:r>
          </w:p>
        </w:tc>
        <w:tc>
          <w:tcPr>
            <w:tcW w:w="707" w:type="dxa"/>
            <w:vAlign w:val="center"/>
          </w:tcPr>
          <w:p w14:paraId="7BB0A640"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1.36</w:t>
            </w:r>
          </w:p>
        </w:tc>
        <w:tc>
          <w:tcPr>
            <w:tcW w:w="1801" w:type="dxa"/>
            <w:gridSpan w:val="2"/>
            <w:vAlign w:val="center"/>
          </w:tcPr>
          <w:p w14:paraId="42E6D26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3,903,130,958</w:t>
            </w:r>
          </w:p>
        </w:tc>
        <w:tc>
          <w:tcPr>
            <w:tcW w:w="769" w:type="dxa"/>
            <w:vAlign w:val="center"/>
          </w:tcPr>
          <w:p w14:paraId="2C235147"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11.20</w:t>
            </w:r>
          </w:p>
        </w:tc>
      </w:tr>
      <w:tr w:rsidR="001E626B" w:rsidRPr="00990662" w14:paraId="79C561B0"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1578E06B"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不動產重估增值</w:t>
            </w:r>
          </w:p>
        </w:tc>
        <w:tc>
          <w:tcPr>
            <w:tcW w:w="1935" w:type="dxa"/>
            <w:vAlign w:val="center"/>
          </w:tcPr>
          <w:p w14:paraId="59462E1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31,476,295,783</w:t>
            </w:r>
          </w:p>
        </w:tc>
        <w:tc>
          <w:tcPr>
            <w:tcW w:w="732" w:type="dxa"/>
            <w:vAlign w:val="center"/>
          </w:tcPr>
          <w:p w14:paraId="7463955A"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1.15</w:t>
            </w:r>
          </w:p>
        </w:tc>
        <w:tc>
          <w:tcPr>
            <w:tcW w:w="1981" w:type="dxa"/>
            <w:vAlign w:val="center"/>
          </w:tcPr>
          <w:p w14:paraId="2B658BD7"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30,752,308,610</w:t>
            </w:r>
          </w:p>
        </w:tc>
        <w:tc>
          <w:tcPr>
            <w:tcW w:w="707" w:type="dxa"/>
            <w:vAlign w:val="center"/>
          </w:tcPr>
          <w:p w14:paraId="71B2918B"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1.20</w:t>
            </w:r>
          </w:p>
        </w:tc>
        <w:tc>
          <w:tcPr>
            <w:tcW w:w="1801" w:type="dxa"/>
            <w:gridSpan w:val="2"/>
            <w:vAlign w:val="center"/>
          </w:tcPr>
          <w:p w14:paraId="6A86648D"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723,987,173</w:t>
            </w:r>
          </w:p>
        </w:tc>
        <w:tc>
          <w:tcPr>
            <w:tcW w:w="769" w:type="dxa"/>
            <w:vAlign w:val="center"/>
          </w:tcPr>
          <w:p w14:paraId="40CC542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2.35</w:t>
            </w:r>
          </w:p>
        </w:tc>
      </w:tr>
      <w:tr w:rsidR="001E626B" w:rsidRPr="00990662" w14:paraId="587DAE38"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24419101" w14:textId="049F43E6" w:rsidR="001E626B" w:rsidRPr="003D7E2A" w:rsidRDefault="001E626B" w:rsidP="003D7E2A">
            <w:pPr>
              <w:ind w:leftChars="100" w:left="240"/>
              <w:jc w:val="distribute"/>
              <w:rPr>
                <w:rFonts w:ascii="標楷體" w:eastAsia="標楷體" w:hAnsi="Times New Roman" w:cs="Times New Roman"/>
                <w:spacing w:val="-10"/>
                <w:sz w:val="20"/>
                <w:szCs w:val="24"/>
              </w:rPr>
            </w:pPr>
            <w:r w:rsidRPr="003D7E2A">
              <w:rPr>
                <w:rFonts w:ascii="標楷體" w:eastAsia="標楷體" w:hAnsi="Times New Roman" w:cs="Times New Roman" w:hint="eastAsia"/>
                <w:noProof/>
                <w:spacing w:val="-16"/>
                <w:sz w:val="20"/>
                <w:szCs w:val="24"/>
              </w:rPr>
              <w:t>透過其他綜合損益按公</w:t>
            </w:r>
            <w:r w:rsidRPr="003D7E2A">
              <w:rPr>
                <w:rFonts w:ascii="標楷體" w:eastAsia="標楷體" w:hAnsi="Times New Roman" w:cs="Times New Roman" w:hint="eastAsia"/>
                <w:noProof/>
                <w:sz w:val="20"/>
                <w:szCs w:val="24"/>
              </w:rPr>
              <w:t>允</w:t>
            </w:r>
            <w:r w:rsidR="003D7E2A">
              <w:rPr>
                <w:rFonts w:ascii="標楷體" w:eastAsia="標楷體" w:hAnsi="Times New Roman" w:cs="Times New Roman"/>
                <w:noProof/>
                <w:spacing w:val="-10"/>
                <w:sz w:val="20"/>
                <w:szCs w:val="24"/>
              </w:rPr>
              <w:br/>
            </w:r>
            <w:r w:rsidRPr="003D7E2A">
              <w:rPr>
                <w:rFonts w:ascii="標楷體" w:eastAsia="標楷體" w:hAnsi="Times New Roman" w:cs="Times New Roman" w:hint="eastAsia"/>
                <w:noProof/>
                <w:spacing w:val="-16"/>
                <w:sz w:val="20"/>
                <w:szCs w:val="24"/>
              </w:rPr>
              <w:t>價值衡量之金融資產損</w:t>
            </w:r>
            <w:r w:rsidRPr="003D7E2A">
              <w:rPr>
                <w:rFonts w:ascii="標楷體" w:eastAsia="標楷體" w:hAnsi="Times New Roman" w:cs="Times New Roman" w:hint="eastAsia"/>
                <w:noProof/>
                <w:sz w:val="20"/>
                <w:szCs w:val="24"/>
              </w:rPr>
              <w:t>益</w:t>
            </w:r>
          </w:p>
        </w:tc>
        <w:tc>
          <w:tcPr>
            <w:tcW w:w="1935" w:type="dxa"/>
            <w:vAlign w:val="center"/>
          </w:tcPr>
          <w:p w14:paraId="026494C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7,274,687,200</w:t>
            </w:r>
          </w:p>
        </w:tc>
        <w:tc>
          <w:tcPr>
            <w:tcW w:w="732" w:type="dxa"/>
            <w:vAlign w:val="center"/>
          </w:tcPr>
          <w:p w14:paraId="67AC5FB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0.27</w:t>
            </w:r>
          </w:p>
        </w:tc>
        <w:tc>
          <w:tcPr>
            <w:tcW w:w="1981" w:type="dxa"/>
            <w:vAlign w:val="center"/>
          </w:tcPr>
          <w:p w14:paraId="5AE11659"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4,089,940,800</w:t>
            </w:r>
          </w:p>
        </w:tc>
        <w:tc>
          <w:tcPr>
            <w:tcW w:w="707" w:type="dxa"/>
            <w:vAlign w:val="center"/>
          </w:tcPr>
          <w:p w14:paraId="08233285"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0.16</w:t>
            </w:r>
          </w:p>
        </w:tc>
        <w:tc>
          <w:tcPr>
            <w:tcW w:w="1801" w:type="dxa"/>
            <w:gridSpan w:val="2"/>
            <w:vAlign w:val="center"/>
          </w:tcPr>
          <w:p w14:paraId="4955D82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3,184,746,400</w:t>
            </w:r>
          </w:p>
        </w:tc>
        <w:tc>
          <w:tcPr>
            <w:tcW w:w="769" w:type="dxa"/>
            <w:vAlign w:val="center"/>
          </w:tcPr>
          <w:p w14:paraId="7D524713"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77.87</w:t>
            </w:r>
          </w:p>
        </w:tc>
      </w:tr>
      <w:tr w:rsidR="001E626B" w:rsidRPr="00990662" w14:paraId="590549F5"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6891802B" w14:textId="77777777" w:rsidR="001E626B" w:rsidRPr="00990662" w:rsidRDefault="001E626B" w:rsidP="00FB7BDD">
            <w:pPr>
              <w:ind w:leftChars="100" w:left="240"/>
              <w:jc w:val="distribute"/>
              <w:rPr>
                <w:rFonts w:ascii="標楷體" w:eastAsia="標楷體" w:hAnsi="Times New Roman" w:cs="Times New Roman"/>
                <w:sz w:val="20"/>
                <w:szCs w:val="24"/>
              </w:rPr>
            </w:pPr>
            <w:r w:rsidRPr="00990662">
              <w:rPr>
                <w:rFonts w:ascii="標楷體" w:eastAsia="標楷體" w:hAnsi="Times New Roman" w:cs="Times New Roman" w:hint="eastAsia"/>
                <w:noProof/>
                <w:sz w:val="20"/>
                <w:szCs w:val="24"/>
              </w:rPr>
              <w:t>其他權益－其他</w:t>
            </w:r>
          </w:p>
        </w:tc>
        <w:tc>
          <w:tcPr>
            <w:tcW w:w="1935" w:type="dxa"/>
            <w:vAlign w:val="center"/>
          </w:tcPr>
          <w:p w14:paraId="30EEEC0E"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366,703</w:t>
            </w:r>
          </w:p>
        </w:tc>
        <w:tc>
          <w:tcPr>
            <w:tcW w:w="732" w:type="dxa"/>
            <w:vAlign w:val="center"/>
          </w:tcPr>
          <w:p w14:paraId="58E2A748"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0.00</w:t>
            </w:r>
          </w:p>
        </w:tc>
        <w:tc>
          <w:tcPr>
            <w:tcW w:w="1981" w:type="dxa"/>
            <w:vAlign w:val="center"/>
          </w:tcPr>
          <w:p w14:paraId="0A3858F7"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5,969,318</w:t>
            </w:r>
          </w:p>
        </w:tc>
        <w:tc>
          <w:tcPr>
            <w:tcW w:w="707" w:type="dxa"/>
            <w:vAlign w:val="center"/>
          </w:tcPr>
          <w:p w14:paraId="2EB9AD1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0.00</w:t>
            </w:r>
          </w:p>
        </w:tc>
        <w:tc>
          <w:tcPr>
            <w:tcW w:w="1801" w:type="dxa"/>
            <w:gridSpan w:val="2"/>
            <w:vAlign w:val="center"/>
          </w:tcPr>
          <w:p w14:paraId="2432D98D"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- 5,602,615</w:t>
            </w:r>
          </w:p>
        </w:tc>
        <w:tc>
          <w:tcPr>
            <w:tcW w:w="769" w:type="dxa"/>
            <w:vAlign w:val="center"/>
          </w:tcPr>
          <w:p w14:paraId="4DD0A98C" w14:textId="77777777" w:rsidR="001E626B" w:rsidRPr="00990662" w:rsidRDefault="001E626B" w:rsidP="00FB7BDD">
            <w:pPr>
              <w:jc w:val="right"/>
              <w:rPr>
                <w:rFonts w:ascii="新細明體" w:eastAsia="新細明體" w:hAnsi="新細明體" w:cs="Times New Roman"/>
                <w:sz w:val="18"/>
                <w:szCs w:val="18"/>
              </w:rPr>
            </w:pPr>
            <w:r w:rsidRPr="00990662">
              <w:rPr>
                <w:rFonts w:ascii="新細明體" w:eastAsia="新細明體" w:hAnsi="新細明體" w:cs="Times New Roman"/>
                <w:noProof/>
                <w:sz w:val="18"/>
                <w:szCs w:val="18"/>
              </w:rPr>
              <w:t>- 93.86</w:t>
            </w:r>
          </w:p>
        </w:tc>
      </w:tr>
      <w:tr w:rsidR="001E626B" w:rsidRPr="00990662" w14:paraId="35FCE021" w14:textId="77777777" w:rsidTr="003F1323">
        <w:tblPrEx>
          <w:tblBorders>
            <w:top w:val="single" w:sz="8" w:space="0" w:color="auto"/>
            <w:left w:val="none" w:sz="0" w:space="0" w:color="auto"/>
            <w:bottom w:val="single" w:sz="8" w:space="0" w:color="auto"/>
            <w:right w:val="none" w:sz="0" w:space="0" w:color="auto"/>
            <w:insideH w:val="none" w:sz="0" w:space="0" w:color="auto"/>
          </w:tblBorders>
        </w:tblPrEx>
        <w:trPr>
          <w:trHeight w:val="414"/>
        </w:trPr>
        <w:tc>
          <w:tcPr>
            <w:tcW w:w="2281" w:type="dxa"/>
            <w:vAlign w:val="center"/>
          </w:tcPr>
          <w:p w14:paraId="3AF31DA3" w14:textId="77777777" w:rsidR="001E626B" w:rsidRPr="00415300" w:rsidRDefault="001E626B" w:rsidP="00FB7BDD">
            <w:pPr>
              <w:overflowPunct w:val="0"/>
              <w:spacing w:line="240" w:lineRule="exact"/>
              <w:jc w:val="distribute"/>
              <w:rPr>
                <w:rFonts w:ascii="標楷體" w:eastAsia="標楷體" w:hAnsi="Times New Roman" w:cs="Times New Roman"/>
                <w:b/>
                <w:szCs w:val="24"/>
              </w:rPr>
            </w:pPr>
            <w:r w:rsidRPr="00415300">
              <w:rPr>
                <w:rFonts w:ascii="標楷體" w:eastAsia="標楷體" w:hAnsi="Times New Roman" w:cs="Times New Roman" w:hint="eastAsia"/>
                <w:b/>
                <w:noProof/>
                <w:szCs w:val="24"/>
              </w:rPr>
              <w:t>負債及權益總額</w:t>
            </w:r>
          </w:p>
        </w:tc>
        <w:tc>
          <w:tcPr>
            <w:tcW w:w="1935" w:type="dxa"/>
            <w:vAlign w:val="center"/>
          </w:tcPr>
          <w:p w14:paraId="1BC4C3B1"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2,728,074,087,877</w:t>
            </w:r>
          </w:p>
        </w:tc>
        <w:tc>
          <w:tcPr>
            <w:tcW w:w="732" w:type="dxa"/>
            <w:vAlign w:val="center"/>
          </w:tcPr>
          <w:p w14:paraId="66943018"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100.00</w:t>
            </w:r>
          </w:p>
        </w:tc>
        <w:tc>
          <w:tcPr>
            <w:tcW w:w="1981" w:type="dxa"/>
            <w:vAlign w:val="center"/>
          </w:tcPr>
          <w:p w14:paraId="5E05FDE8"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2,565,605,812,547</w:t>
            </w:r>
          </w:p>
        </w:tc>
        <w:tc>
          <w:tcPr>
            <w:tcW w:w="707" w:type="dxa"/>
            <w:vAlign w:val="center"/>
          </w:tcPr>
          <w:p w14:paraId="26EA8A6B"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100.00</w:t>
            </w:r>
          </w:p>
        </w:tc>
        <w:tc>
          <w:tcPr>
            <w:tcW w:w="1801" w:type="dxa"/>
            <w:gridSpan w:val="2"/>
            <w:vAlign w:val="center"/>
          </w:tcPr>
          <w:p w14:paraId="0ECCFC3F"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162,468,275,330</w:t>
            </w:r>
          </w:p>
        </w:tc>
        <w:tc>
          <w:tcPr>
            <w:tcW w:w="769" w:type="dxa"/>
            <w:vAlign w:val="center"/>
          </w:tcPr>
          <w:p w14:paraId="68F5BA67" w14:textId="77777777" w:rsidR="001E626B" w:rsidRPr="00990662" w:rsidRDefault="001E626B" w:rsidP="00FB7BDD">
            <w:pPr>
              <w:jc w:val="right"/>
              <w:rPr>
                <w:rFonts w:ascii="新細明體" w:eastAsia="新細明體" w:hAnsi="新細明體" w:cs="Times New Roman"/>
                <w:b/>
                <w:sz w:val="18"/>
                <w:szCs w:val="18"/>
              </w:rPr>
            </w:pPr>
            <w:r w:rsidRPr="00990662">
              <w:rPr>
                <w:rFonts w:ascii="新細明體" w:eastAsia="新細明體" w:hAnsi="新細明體" w:cs="Times New Roman"/>
                <w:b/>
                <w:noProof/>
                <w:sz w:val="18"/>
                <w:szCs w:val="18"/>
              </w:rPr>
              <w:t>6.33</w:t>
            </w:r>
          </w:p>
        </w:tc>
      </w:tr>
    </w:tbl>
    <w:p w14:paraId="412F1C3E" w14:textId="77777777" w:rsidR="001E626B" w:rsidRPr="00990662" w:rsidRDefault="001E626B" w:rsidP="00AF4E2F">
      <w:pPr>
        <w:tabs>
          <w:tab w:val="left" w:pos="426"/>
        </w:tabs>
        <w:overflowPunct w:val="0"/>
        <w:adjustRightInd w:val="0"/>
        <w:snapToGrid w:val="0"/>
        <w:spacing w:line="220" w:lineRule="exact"/>
        <w:ind w:leftChars="150" w:left="540" w:hangingChars="102" w:hanging="180"/>
        <w:jc w:val="both"/>
        <w:rPr>
          <w:rFonts w:ascii="標楷體" w:eastAsia="標楷體" w:hAnsi="標楷體" w:cs="Times New Roman"/>
          <w:spacing w:val="-2"/>
          <w:sz w:val="18"/>
          <w:szCs w:val="18"/>
        </w:rPr>
      </w:pPr>
      <w:r w:rsidRPr="00990662">
        <w:rPr>
          <w:rFonts w:ascii="標楷體" w:eastAsia="標楷體" w:hAnsi="標楷體" w:cs="Times New Roman"/>
          <w:spacing w:val="-2"/>
          <w:sz w:val="18"/>
          <w:szCs w:val="18"/>
        </w:rPr>
        <w:t>6</w:t>
      </w:r>
      <w:r w:rsidRPr="00990662">
        <w:rPr>
          <w:rFonts w:ascii="標楷體" w:eastAsia="標楷體" w:hAnsi="標楷體" w:cs="Times New Roman" w:hint="eastAsia"/>
          <w:spacing w:val="-2"/>
          <w:sz w:val="18"/>
          <w:szCs w:val="18"/>
        </w:rPr>
        <w:t>.</w:t>
      </w:r>
      <w:proofErr w:type="gramStart"/>
      <w:r w:rsidRPr="00990662">
        <w:rPr>
          <w:rFonts w:ascii="標楷體" w:eastAsia="標楷體" w:hAnsi="標楷體" w:cs="Times New Roman" w:hint="eastAsia"/>
          <w:spacing w:val="-2"/>
          <w:sz w:val="18"/>
          <w:szCs w:val="18"/>
        </w:rPr>
        <w:t>土地曾按86年7月</w:t>
      </w:r>
      <w:proofErr w:type="gramEnd"/>
      <w:r w:rsidRPr="00990662">
        <w:rPr>
          <w:rFonts w:ascii="標楷體" w:eastAsia="標楷體" w:hAnsi="標楷體" w:cs="Times New Roman" w:hint="eastAsia"/>
          <w:spacing w:val="-2"/>
          <w:sz w:val="18"/>
          <w:szCs w:val="18"/>
        </w:rPr>
        <w:t>之公告現值辦理重估，估計應付土地增值稅依行政院主計總處規定，列於其他負債科目。</w:t>
      </w:r>
    </w:p>
    <w:p w14:paraId="475B5096" w14:textId="77777777" w:rsidR="001E626B" w:rsidRPr="00990662" w:rsidRDefault="001E626B" w:rsidP="00AF4E2F">
      <w:pPr>
        <w:tabs>
          <w:tab w:val="left" w:pos="426"/>
        </w:tabs>
        <w:overflowPunct w:val="0"/>
        <w:adjustRightInd w:val="0"/>
        <w:snapToGrid w:val="0"/>
        <w:spacing w:line="220" w:lineRule="exact"/>
        <w:ind w:leftChars="150" w:left="540" w:hangingChars="102" w:hanging="180"/>
        <w:jc w:val="both"/>
        <w:rPr>
          <w:rFonts w:ascii="標楷體" w:eastAsia="標楷體" w:hAnsi="標楷體" w:cs="Times New Roman"/>
          <w:spacing w:val="-2"/>
          <w:sz w:val="18"/>
          <w:szCs w:val="18"/>
        </w:rPr>
      </w:pPr>
      <w:r w:rsidRPr="00990662">
        <w:rPr>
          <w:rFonts w:ascii="標楷體" w:eastAsia="標楷體" w:hAnsi="標楷體" w:cs="Times New Roman"/>
          <w:spacing w:val="-2"/>
          <w:sz w:val="18"/>
          <w:szCs w:val="18"/>
        </w:rPr>
        <w:t>7</w:t>
      </w:r>
      <w:r w:rsidRPr="00990662">
        <w:rPr>
          <w:rFonts w:ascii="標楷體" w:eastAsia="標楷體" w:hAnsi="標楷體" w:cs="Times New Roman" w:hint="eastAsia"/>
          <w:spacing w:val="-2"/>
          <w:sz w:val="18"/>
          <w:szCs w:val="18"/>
        </w:rPr>
        <w:t>.投</w:t>
      </w:r>
      <w:r w:rsidRPr="00990662">
        <w:rPr>
          <w:rFonts w:ascii="標楷體" w:eastAsia="標楷體" w:hAnsi="標楷體" w:cs="Times New Roman"/>
          <w:spacing w:val="-2"/>
          <w:sz w:val="18"/>
          <w:szCs w:val="18"/>
        </w:rPr>
        <w:t>資性不</w:t>
      </w:r>
      <w:r w:rsidRPr="00990662">
        <w:rPr>
          <w:rFonts w:ascii="標楷體" w:eastAsia="標楷體" w:hAnsi="標楷體" w:cs="Times New Roman" w:hint="eastAsia"/>
          <w:spacing w:val="-2"/>
          <w:sz w:val="18"/>
          <w:szCs w:val="18"/>
        </w:rPr>
        <w:t>動</w:t>
      </w:r>
      <w:r w:rsidRPr="00990662">
        <w:rPr>
          <w:rFonts w:ascii="標楷體" w:eastAsia="標楷體" w:hAnsi="標楷體" w:cs="Times New Roman"/>
          <w:spacing w:val="-2"/>
          <w:sz w:val="18"/>
          <w:szCs w:val="18"/>
        </w:rPr>
        <w:t>產</w:t>
      </w:r>
      <w:r w:rsidRPr="00990662">
        <w:rPr>
          <w:rFonts w:ascii="標楷體" w:eastAsia="標楷體" w:hAnsi="標楷體" w:cs="Times New Roman" w:hint="eastAsia"/>
          <w:spacing w:val="-2"/>
          <w:sz w:val="18"/>
          <w:szCs w:val="18"/>
        </w:rPr>
        <w:t>後</w:t>
      </w:r>
      <w:r w:rsidRPr="00990662">
        <w:rPr>
          <w:rFonts w:ascii="標楷體" w:eastAsia="標楷體" w:hAnsi="標楷體" w:cs="Times New Roman"/>
          <w:spacing w:val="-2"/>
          <w:sz w:val="18"/>
          <w:szCs w:val="18"/>
        </w:rPr>
        <w:t>續衡量自</w:t>
      </w:r>
      <w:proofErr w:type="gramStart"/>
      <w:r w:rsidRPr="00990662">
        <w:rPr>
          <w:rFonts w:ascii="標楷體" w:eastAsia="標楷體" w:hAnsi="標楷體" w:cs="Times New Roman" w:hint="eastAsia"/>
          <w:spacing w:val="-2"/>
          <w:sz w:val="18"/>
          <w:szCs w:val="18"/>
        </w:rPr>
        <w:t>112</w:t>
      </w:r>
      <w:proofErr w:type="gramEnd"/>
      <w:r w:rsidRPr="00990662">
        <w:rPr>
          <w:rFonts w:ascii="標楷體" w:eastAsia="標楷體" w:hAnsi="標楷體" w:cs="Times New Roman" w:hint="eastAsia"/>
          <w:spacing w:val="-2"/>
          <w:sz w:val="18"/>
          <w:szCs w:val="18"/>
        </w:rPr>
        <w:t>年</w:t>
      </w:r>
      <w:r w:rsidRPr="00990662">
        <w:rPr>
          <w:rFonts w:ascii="標楷體" w:eastAsia="標楷體" w:hAnsi="標楷體" w:cs="Times New Roman"/>
          <w:spacing w:val="-2"/>
          <w:sz w:val="18"/>
          <w:szCs w:val="18"/>
        </w:rPr>
        <w:t>度起由成本模式改</w:t>
      </w:r>
      <w:proofErr w:type="gramStart"/>
      <w:r w:rsidRPr="00990662">
        <w:rPr>
          <w:rFonts w:ascii="標楷體" w:eastAsia="標楷體" w:hAnsi="標楷體" w:cs="Times New Roman"/>
          <w:spacing w:val="-2"/>
          <w:sz w:val="18"/>
          <w:szCs w:val="18"/>
        </w:rPr>
        <w:t>採</w:t>
      </w:r>
      <w:proofErr w:type="gramEnd"/>
      <w:r w:rsidRPr="00990662">
        <w:rPr>
          <w:rFonts w:ascii="標楷體" w:eastAsia="標楷體" w:hAnsi="標楷體" w:cs="Times New Roman"/>
          <w:spacing w:val="-2"/>
          <w:sz w:val="18"/>
          <w:szCs w:val="18"/>
        </w:rPr>
        <w:t>公</w:t>
      </w:r>
      <w:r w:rsidRPr="00990662">
        <w:rPr>
          <w:rFonts w:ascii="標楷體" w:eastAsia="標楷體" w:hAnsi="標楷體" w:cs="Times New Roman" w:hint="eastAsia"/>
          <w:spacing w:val="-2"/>
          <w:sz w:val="18"/>
          <w:szCs w:val="18"/>
        </w:rPr>
        <w:t>允</w:t>
      </w:r>
      <w:r w:rsidRPr="00990662">
        <w:rPr>
          <w:rFonts w:ascii="標楷體" w:eastAsia="標楷體" w:hAnsi="標楷體" w:cs="Times New Roman"/>
          <w:spacing w:val="-2"/>
          <w:sz w:val="18"/>
          <w:szCs w:val="18"/>
        </w:rPr>
        <w:t>價值模式。</w:t>
      </w:r>
    </w:p>
    <w:p w14:paraId="152F7112" w14:textId="77777777" w:rsidR="001E626B" w:rsidRPr="00990662" w:rsidRDefault="001E626B" w:rsidP="00AF4E2F">
      <w:pPr>
        <w:tabs>
          <w:tab w:val="left" w:pos="426"/>
        </w:tabs>
        <w:overflowPunct w:val="0"/>
        <w:adjustRightInd w:val="0"/>
        <w:snapToGrid w:val="0"/>
        <w:spacing w:line="220" w:lineRule="exact"/>
        <w:ind w:leftChars="150" w:left="544" w:hangingChars="102" w:hanging="184"/>
        <w:jc w:val="both"/>
        <w:rPr>
          <w:rFonts w:ascii="標楷體" w:eastAsia="標楷體" w:hAnsi="標楷體" w:cs="Times New Roman"/>
          <w:sz w:val="18"/>
          <w:szCs w:val="18"/>
        </w:rPr>
      </w:pPr>
      <w:r w:rsidRPr="00990662">
        <w:rPr>
          <w:rFonts w:ascii="標楷體" w:eastAsia="標楷體" w:hAnsi="標楷體" w:cs="Times New Roman"/>
          <w:sz w:val="18"/>
          <w:szCs w:val="18"/>
        </w:rPr>
        <w:t>8</w:t>
      </w:r>
      <w:r w:rsidRPr="00990662">
        <w:rPr>
          <w:rFonts w:ascii="標楷體" w:eastAsia="標楷體" w:hAnsi="標楷體" w:cs="Times New Roman" w:hint="eastAsia"/>
          <w:sz w:val="18"/>
          <w:szCs w:val="18"/>
        </w:rPr>
        <w:t>.</w:t>
      </w:r>
      <w:r w:rsidRPr="00990662">
        <w:rPr>
          <w:rFonts w:ascii="標楷體" w:eastAsia="標楷體" w:hAnsi="標楷體" w:cs="Times New Roman" w:hint="eastAsia"/>
          <w:spacing w:val="-2"/>
          <w:sz w:val="18"/>
          <w:szCs w:val="18"/>
        </w:rPr>
        <w:t>期末已</w:t>
      </w:r>
      <w:proofErr w:type="gramStart"/>
      <w:r w:rsidRPr="00990662">
        <w:rPr>
          <w:rFonts w:ascii="標楷體" w:eastAsia="標楷體" w:hAnsi="標楷體" w:cs="Times New Roman" w:hint="eastAsia"/>
          <w:spacing w:val="-2"/>
          <w:sz w:val="18"/>
          <w:szCs w:val="18"/>
        </w:rPr>
        <w:t>提撥</w:t>
      </w:r>
      <w:proofErr w:type="gramEnd"/>
      <w:r w:rsidRPr="00990662">
        <w:rPr>
          <w:rFonts w:ascii="標楷體" w:eastAsia="標楷體" w:hAnsi="標楷體" w:cs="Times New Roman" w:hint="eastAsia"/>
          <w:spacing w:val="-2"/>
          <w:sz w:val="18"/>
          <w:szCs w:val="18"/>
        </w:rPr>
        <w:t>退休金資產2</w:t>
      </w:r>
      <w:r w:rsidRPr="00990662">
        <w:rPr>
          <w:rFonts w:ascii="標楷體" w:eastAsia="標楷體" w:hAnsi="標楷體" w:cs="Times New Roman"/>
          <w:spacing w:val="-2"/>
          <w:sz w:val="18"/>
          <w:szCs w:val="18"/>
        </w:rPr>
        <w:t>68</w:t>
      </w:r>
      <w:r w:rsidRPr="00990662">
        <w:rPr>
          <w:rFonts w:ascii="標楷體" w:eastAsia="標楷體" w:hAnsi="標楷體" w:cs="Times New Roman" w:hint="eastAsia"/>
          <w:spacing w:val="-2"/>
          <w:sz w:val="18"/>
          <w:szCs w:val="18"/>
        </w:rPr>
        <w:t>億2,</w:t>
      </w:r>
      <w:r w:rsidRPr="00990662">
        <w:rPr>
          <w:rFonts w:ascii="標楷體" w:eastAsia="標楷體" w:hAnsi="標楷體" w:cs="Times New Roman"/>
          <w:spacing w:val="-2"/>
          <w:sz w:val="18"/>
          <w:szCs w:val="18"/>
        </w:rPr>
        <w:t>829</w:t>
      </w:r>
      <w:r w:rsidRPr="00990662">
        <w:rPr>
          <w:rFonts w:ascii="標楷體" w:eastAsia="標楷體" w:hAnsi="標楷體" w:cs="Times New Roman" w:hint="eastAsia"/>
          <w:spacing w:val="-2"/>
          <w:sz w:val="18"/>
          <w:szCs w:val="18"/>
        </w:rPr>
        <w:t>萬餘元，及提列員工福利負債準備（屬退休金部分）29</w:t>
      </w:r>
      <w:r w:rsidRPr="00990662">
        <w:rPr>
          <w:rFonts w:ascii="標楷體" w:eastAsia="標楷體" w:hAnsi="標楷體" w:cs="Times New Roman"/>
          <w:spacing w:val="-2"/>
          <w:sz w:val="18"/>
          <w:szCs w:val="18"/>
        </w:rPr>
        <w:t>7</w:t>
      </w:r>
      <w:r w:rsidRPr="00990662">
        <w:rPr>
          <w:rFonts w:ascii="標楷體" w:eastAsia="標楷體" w:hAnsi="標楷體" w:cs="Times New Roman" w:hint="eastAsia"/>
          <w:spacing w:val="-2"/>
          <w:sz w:val="18"/>
          <w:szCs w:val="18"/>
        </w:rPr>
        <w:t>億3,</w:t>
      </w:r>
      <w:r w:rsidRPr="00990662">
        <w:rPr>
          <w:rFonts w:ascii="標楷體" w:eastAsia="標楷體" w:hAnsi="標楷體" w:cs="Times New Roman"/>
          <w:spacing w:val="-2"/>
          <w:sz w:val="18"/>
          <w:szCs w:val="18"/>
        </w:rPr>
        <w:t>490</w:t>
      </w:r>
      <w:r w:rsidRPr="00990662">
        <w:rPr>
          <w:rFonts w:ascii="標楷體" w:eastAsia="標楷體" w:hAnsi="標楷體" w:cs="Times New Roman" w:hint="eastAsia"/>
          <w:spacing w:val="-2"/>
          <w:sz w:val="18"/>
          <w:szCs w:val="18"/>
        </w:rPr>
        <w:t>萬餘元。</w:t>
      </w:r>
    </w:p>
    <w:p w14:paraId="58E3AB53" w14:textId="17EAB07A" w:rsidR="00D66DFD" w:rsidRPr="001E626B" w:rsidRDefault="001E626B" w:rsidP="00AF4E2F">
      <w:pPr>
        <w:spacing w:line="220" w:lineRule="exact"/>
        <w:ind w:leftChars="150" w:left="544" w:hangingChars="102" w:hanging="184"/>
        <w:jc w:val="both"/>
        <w:rPr>
          <w:rFonts w:hAnsi="標楷體"/>
          <w:sz w:val="22"/>
        </w:rPr>
      </w:pPr>
      <w:r w:rsidRPr="00990662">
        <w:rPr>
          <w:rFonts w:ascii="標楷體" w:eastAsia="標楷體" w:hAnsi="Times New Roman" w:cs="Times New Roman"/>
          <w:sz w:val="18"/>
          <w:szCs w:val="18"/>
        </w:rPr>
        <w:t>9</w:t>
      </w:r>
      <w:r w:rsidRPr="00990662">
        <w:rPr>
          <w:rFonts w:ascii="標楷體" w:eastAsia="標楷體" w:hAnsi="標楷體" w:cs="Times New Roman" w:hint="eastAsia"/>
          <w:sz w:val="18"/>
          <w:szCs w:val="18"/>
        </w:rPr>
        <w:t>.期末資本及</w:t>
      </w:r>
      <w:r w:rsidRPr="00990662">
        <w:rPr>
          <w:rFonts w:ascii="標楷體" w:eastAsia="標楷體" w:hAnsi="標楷體" w:cs="Times New Roman"/>
          <w:sz w:val="18"/>
          <w:szCs w:val="18"/>
        </w:rPr>
        <w:t>預收</w:t>
      </w:r>
      <w:r w:rsidRPr="00990662">
        <w:rPr>
          <w:rFonts w:ascii="標楷體" w:eastAsia="標楷體" w:hAnsi="標楷體" w:cs="Times New Roman" w:hint="eastAsia"/>
          <w:sz w:val="18"/>
          <w:szCs w:val="18"/>
        </w:rPr>
        <w:t>資本各</w:t>
      </w:r>
      <w:r w:rsidRPr="00990662">
        <w:rPr>
          <w:rFonts w:ascii="標楷體" w:eastAsia="標楷體" w:hAnsi="標楷體" w:cs="Times New Roman"/>
          <w:sz w:val="18"/>
          <w:szCs w:val="18"/>
        </w:rPr>
        <w:t>增加100,100,000,000</w:t>
      </w:r>
      <w:r w:rsidRPr="00990662">
        <w:rPr>
          <w:rFonts w:ascii="標楷體" w:eastAsia="標楷體" w:hAnsi="標楷體" w:cs="Times New Roman" w:hint="eastAsia"/>
          <w:sz w:val="18"/>
          <w:szCs w:val="18"/>
        </w:rPr>
        <w:t>元及</w:t>
      </w:r>
      <w:r w:rsidRPr="00990662">
        <w:rPr>
          <w:rFonts w:ascii="標楷體" w:eastAsia="標楷體" w:hAnsi="標楷體" w:cs="Times New Roman"/>
          <w:sz w:val="18"/>
          <w:szCs w:val="18"/>
        </w:rPr>
        <w:t>1,337,000,000</w:t>
      </w:r>
      <w:r w:rsidRPr="00990662">
        <w:rPr>
          <w:rFonts w:ascii="標楷體" w:eastAsia="標楷體" w:hAnsi="標楷體" w:cs="Times New Roman" w:hint="eastAsia"/>
          <w:sz w:val="18"/>
          <w:szCs w:val="18"/>
        </w:rPr>
        <w:t>元，係為辦理穩</w:t>
      </w:r>
      <w:r w:rsidRPr="00990662">
        <w:rPr>
          <w:rFonts w:ascii="標楷體" w:eastAsia="標楷體" w:hAnsi="標楷體" w:cs="Times New Roman"/>
          <w:sz w:val="18"/>
          <w:szCs w:val="18"/>
        </w:rPr>
        <w:t>定供電建設</w:t>
      </w:r>
      <w:r w:rsidRPr="00990662">
        <w:rPr>
          <w:rFonts w:ascii="標楷體" w:eastAsia="標楷體" w:hAnsi="標楷體" w:cs="Times New Roman" w:hint="eastAsia"/>
          <w:sz w:val="18"/>
          <w:szCs w:val="18"/>
        </w:rPr>
        <w:t>方案、強化</w:t>
      </w:r>
      <w:r w:rsidRPr="00990662">
        <w:rPr>
          <w:rFonts w:ascii="標楷體" w:eastAsia="標楷體" w:hAnsi="標楷體" w:cs="Times New Roman"/>
          <w:sz w:val="18"/>
          <w:szCs w:val="18"/>
        </w:rPr>
        <w:t>電網</w:t>
      </w:r>
      <w:r w:rsidRPr="00990662">
        <w:rPr>
          <w:rFonts w:ascii="標楷體" w:eastAsia="標楷體" w:hAnsi="標楷體" w:cs="Times New Roman" w:hint="eastAsia"/>
          <w:sz w:val="18"/>
          <w:szCs w:val="18"/>
        </w:rPr>
        <w:t>運</w:t>
      </w:r>
      <w:r w:rsidRPr="00990662">
        <w:rPr>
          <w:rFonts w:ascii="標楷體" w:eastAsia="標楷體" w:hAnsi="標楷體" w:cs="Times New Roman"/>
          <w:sz w:val="18"/>
          <w:szCs w:val="18"/>
        </w:rPr>
        <w:t>轉</w:t>
      </w:r>
      <w:r w:rsidRPr="00990662">
        <w:rPr>
          <w:rFonts w:ascii="標楷體" w:eastAsia="標楷體" w:hAnsi="標楷體" w:cs="Times New Roman" w:hint="eastAsia"/>
          <w:sz w:val="18"/>
          <w:szCs w:val="18"/>
        </w:rPr>
        <w:t>彈</w:t>
      </w:r>
      <w:r w:rsidRPr="00990662">
        <w:rPr>
          <w:rFonts w:ascii="標楷體" w:eastAsia="標楷體" w:hAnsi="標楷體" w:cs="Times New Roman"/>
          <w:sz w:val="18"/>
          <w:szCs w:val="18"/>
        </w:rPr>
        <w:t>性公共建</w:t>
      </w:r>
      <w:r w:rsidRPr="00990662">
        <w:rPr>
          <w:rFonts w:ascii="標楷體" w:eastAsia="標楷體" w:hAnsi="標楷體" w:cs="Times New Roman" w:hint="eastAsia"/>
          <w:sz w:val="18"/>
          <w:szCs w:val="18"/>
        </w:rPr>
        <w:t>設</w:t>
      </w:r>
      <w:r w:rsidRPr="00990662">
        <w:rPr>
          <w:rFonts w:ascii="標楷體" w:eastAsia="標楷體" w:hAnsi="標楷體" w:cs="Times New Roman"/>
          <w:sz w:val="18"/>
          <w:szCs w:val="18"/>
        </w:rPr>
        <w:t>計畫及</w:t>
      </w:r>
      <w:r w:rsidRPr="00990662">
        <w:rPr>
          <w:rFonts w:ascii="標楷體" w:eastAsia="標楷體" w:hAnsi="標楷體" w:cs="Times New Roman" w:hint="eastAsia"/>
          <w:sz w:val="18"/>
          <w:szCs w:val="18"/>
        </w:rPr>
        <w:t>區域</w:t>
      </w:r>
      <w:r w:rsidRPr="00990662">
        <w:rPr>
          <w:rFonts w:ascii="標楷體" w:eastAsia="標楷體" w:hAnsi="標楷體" w:cs="Times New Roman"/>
          <w:sz w:val="18"/>
          <w:szCs w:val="18"/>
        </w:rPr>
        <w:t>電網儲能計畫</w:t>
      </w:r>
      <w:r w:rsidRPr="00990662">
        <w:rPr>
          <w:rFonts w:ascii="標楷體" w:eastAsia="標楷體" w:hAnsi="標楷體" w:cs="Times New Roman" w:hint="eastAsia"/>
          <w:sz w:val="18"/>
          <w:szCs w:val="18"/>
        </w:rPr>
        <w:t>，</w:t>
      </w:r>
      <w:r w:rsidRPr="00990662">
        <w:rPr>
          <w:rFonts w:ascii="標楷體" w:eastAsia="標楷體" w:hAnsi="標楷體" w:cs="Times New Roman"/>
          <w:sz w:val="18"/>
          <w:szCs w:val="18"/>
        </w:rPr>
        <w:t>經</w:t>
      </w:r>
      <w:r w:rsidRPr="00990662">
        <w:rPr>
          <w:rFonts w:ascii="標楷體" w:eastAsia="標楷體" w:hAnsi="標楷體" w:cs="Times New Roman" w:hint="eastAsia"/>
          <w:sz w:val="18"/>
          <w:szCs w:val="18"/>
        </w:rPr>
        <w:t>經濟部、</w:t>
      </w:r>
      <w:r w:rsidRPr="00990662">
        <w:rPr>
          <w:rFonts w:ascii="標楷體" w:eastAsia="標楷體" w:hAnsi="標楷體" w:cs="Times New Roman"/>
          <w:sz w:val="18"/>
          <w:szCs w:val="18"/>
        </w:rPr>
        <w:t>經</w:t>
      </w:r>
      <w:r w:rsidRPr="00990662">
        <w:rPr>
          <w:rFonts w:ascii="標楷體" w:eastAsia="標楷體" w:hAnsi="標楷體" w:cs="Times New Roman" w:hint="eastAsia"/>
          <w:sz w:val="18"/>
          <w:szCs w:val="18"/>
        </w:rPr>
        <w:t>濟</w:t>
      </w:r>
      <w:r w:rsidRPr="00990662">
        <w:rPr>
          <w:rFonts w:ascii="標楷體" w:eastAsia="標楷體" w:hAnsi="標楷體" w:cs="Times New Roman"/>
          <w:sz w:val="18"/>
          <w:szCs w:val="18"/>
        </w:rPr>
        <w:t>部能源署</w:t>
      </w:r>
      <w:r w:rsidRPr="00990662">
        <w:rPr>
          <w:rFonts w:ascii="標楷體" w:eastAsia="標楷體" w:hAnsi="標楷體" w:cs="Times New Roman" w:hint="eastAsia"/>
          <w:sz w:val="18"/>
          <w:szCs w:val="18"/>
        </w:rPr>
        <w:t>以現</w:t>
      </w:r>
      <w:r w:rsidRPr="00990662">
        <w:rPr>
          <w:rFonts w:ascii="標楷體" w:eastAsia="標楷體" w:hAnsi="標楷體" w:cs="Times New Roman"/>
          <w:sz w:val="18"/>
          <w:szCs w:val="18"/>
        </w:rPr>
        <w:t>金</w:t>
      </w:r>
      <w:r w:rsidRPr="00990662">
        <w:rPr>
          <w:rFonts w:ascii="標楷體" w:eastAsia="標楷體" w:hAnsi="標楷體" w:cs="Times New Roman" w:hint="eastAsia"/>
          <w:sz w:val="18"/>
          <w:szCs w:val="18"/>
        </w:rPr>
        <w:t>增資</w:t>
      </w:r>
      <w:r w:rsidRPr="00990662">
        <w:rPr>
          <w:rFonts w:ascii="標楷體" w:eastAsia="標楷體" w:hAnsi="標楷體" w:cs="Times New Roman"/>
          <w:sz w:val="18"/>
          <w:szCs w:val="18"/>
        </w:rPr>
        <w:t>。</w:t>
      </w:r>
      <w:bookmarkEnd w:id="0"/>
      <w:bookmarkEnd w:id="1"/>
      <w:bookmarkEnd w:id="2"/>
      <w:bookmarkEnd w:id="3"/>
      <w:bookmarkEnd w:id="4"/>
    </w:p>
    <w:sectPr w:rsidR="00D66DFD" w:rsidRPr="001E626B" w:rsidSect="00096952">
      <w:footerReference w:type="default" r:id="rId29"/>
      <w:pgSz w:w="11907" w:h="16840" w:code="9"/>
      <w:pgMar w:top="1418" w:right="851" w:bottom="1418" w:left="851" w:header="1021" w:footer="737" w:gutter="0"/>
      <w:pgNumType w:start="10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CD7FEC" w14:textId="77777777" w:rsidR="006B33D9" w:rsidRDefault="006B33D9" w:rsidP="00670294">
      <w:r>
        <w:separator/>
      </w:r>
    </w:p>
  </w:endnote>
  <w:endnote w:type="continuationSeparator" w:id="0">
    <w:p w14:paraId="43343C55" w14:textId="77777777" w:rsidR="006B33D9" w:rsidRDefault="006B33D9" w:rsidP="006702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FKaiShu-SB-Estd-BF">
    <w:altName w:val="Microsoft YaHei"/>
    <w:panose1 w:val="00000000000000000000"/>
    <w:charset w:val="88"/>
    <w:family w:val="auto"/>
    <w:notTrueType/>
    <w:pitch w:val="default"/>
    <w:sig w:usb0="00000001" w:usb1="08080000" w:usb2="00000010" w:usb3="00000000" w:csb0="00100000" w:csb1="00000000"/>
  </w:font>
  <w:font w:name="全真中明體">
    <w:altName w:val="細明體"/>
    <w:charset w:val="88"/>
    <w:family w:val="modern"/>
    <w:pitch w:val="fixed"/>
    <w:sig w:usb0="00000001" w:usb1="08080000" w:usb2="00000010" w:usb3="00000000" w:csb0="00100000" w:csb1="00000000"/>
  </w:font>
  <w:font w:name="Segoe UI Semibold">
    <w:panose1 w:val="020B0702040204020203"/>
    <w:charset w:val="00"/>
    <w:family w:val="swiss"/>
    <w:pitch w:val="variable"/>
    <w:sig w:usb0="E4002EFF" w:usb1="C000E47F" w:usb2="00000009" w:usb3="00000000" w:csb0="000001FF" w:csb1="00000000"/>
  </w:font>
  <w:font w:name="Helvetica">
    <w:panose1 w:val="020B0604020202030204"/>
    <w:charset w:val="00"/>
    <w:family w:val="swiss"/>
    <w:pitch w:val="variable"/>
    <w:sig w:usb0="00000007" w:usb1="00000000" w:usb2="00000000" w:usb3="00000000" w:csb0="00000093" w:csb1="00000000"/>
  </w:font>
  <w:font w:name="微軟正黑體">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03966909"/>
      <w:docPartObj>
        <w:docPartGallery w:val="Page Numbers (Bottom of Page)"/>
        <w:docPartUnique/>
      </w:docPartObj>
    </w:sdtPr>
    <w:sdtEndPr>
      <w:rPr>
        <w:rFonts w:ascii="標楷體" w:eastAsia="標楷體" w:hAnsi="標楷體"/>
      </w:rPr>
    </w:sdtEndPr>
    <w:sdtContent>
      <w:p w14:paraId="6D7676AB" w14:textId="1609BFA6" w:rsidR="005637C3" w:rsidRPr="005637C3" w:rsidRDefault="005637C3" w:rsidP="005637C3">
        <w:pPr>
          <w:pStyle w:val="a8"/>
          <w:jc w:val="center"/>
          <w:rPr>
            <w:rFonts w:ascii="標楷體" w:eastAsia="標楷體" w:hAnsi="標楷體"/>
          </w:rPr>
        </w:pPr>
        <w:r w:rsidRPr="005637C3">
          <w:rPr>
            <w:rFonts w:ascii="標楷體" w:eastAsia="標楷體" w:hAnsi="標楷體" w:hint="eastAsia"/>
          </w:rPr>
          <w:t>乙－</w:t>
        </w:r>
        <w:r w:rsidRPr="005637C3">
          <w:rPr>
            <w:rFonts w:ascii="標楷體" w:eastAsia="標楷體" w:hAnsi="標楷體"/>
          </w:rPr>
          <w:fldChar w:fldCharType="begin"/>
        </w:r>
        <w:r w:rsidRPr="005637C3">
          <w:rPr>
            <w:rFonts w:ascii="標楷體" w:eastAsia="標楷體" w:hAnsi="標楷體"/>
          </w:rPr>
          <w:instrText>PAGE   \* MERGEFORMAT</w:instrText>
        </w:r>
        <w:r w:rsidRPr="005637C3">
          <w:rPr>
            <w:rFonts w:ascii="標楷體" w:eastAsia="標楷體" w:hAnsi="標楷體"/>
          </w:rPr>
          <w:fldChar w:fldCharType="separate"/>
        </w:r>
        <w:r w:rsidRPr="005637C3">
          <w:rPr>
            <w:rFonts w:ascii="標楷體" w:eastAsia="標楷體" w:hAnsi="標楷體"/>
            <w:lang w:val="zh-TW"/>
          </w:rPr>
          <w:t>2</w:t>
        </w:r>
        <w:r w:rsidRPr="005637C3">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07632B" w14:textId="77777777" w:rsidR="006B33D9" w:rsidRDefault="006B33D9" w:rsidP="00670294">
      <w:r>
        <w:separator/>
      </w:r>
    </w:p>
  </w:footnote>
  <w:footnote w:type="continuationSeparator" w:id="0">
    <w:p w14:paraId="502A0873" w14:textId="77777777" w:rsidR="006B33D9" w:rsidRDefault="006B33D9" w:rsidP="0067029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6884E93C"/>
    <w:lvl w:ilvl="0">
      <w:start w:val="1"/>
      <w:numFmt w:val="bullet"/>
      <w:pStyle w:val="1"/>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3D1B073A"/>
    <w:multiLevelType w:val="hybridMultilevel"/>
    <w:tmpl w:val="BE368CF2"/>
    <w:lvl w:ilvl="0" w:tplc="90C8C1E4">
      <w:start w:val="1"/>
      <w:numFmt w:val="bullet"/>
      <w:lvlText w:val=""/>
      <w:lvlJc w:val="left"/>
      <w:pPr>
        <w:tabs>
          <w:tab w:val="num" w:pos="720"/>
        </w:tabs>
        <w:ind w:left="720" w:hanging="360"/>
      </w:pPr>
      <w:rPr>
        <w:rFonts w:ascii="Wingdings" w:hAnsi="Wingdings" w:hint="default"/>
      </w:rPr>
    </w:lvl>
    <w:lvl w:ilvl="1" w:tplc="E0F47F8A">
      <w:start w:val="1"/>
      <w:numFmt w:val="bullet"/>
      <w:lvlText w:val=""/>
      <w:lvlJc w:val="left"/>
      <w:pPr>
        <w:tabs>
          <w:tab w:val="num" w:pos="1440"/>
        </w:tabs>
        <w:ind w:left="1440" w:hanging="360"/>
      </w:pPr>
      <w:rPr>
        <w:rFonts w:ascii="Wingdings" w:hAnsi="Wingdings" w:hint="default"/>
      </w:rPr>
    </w:lvl>
    <w:lvl w:ilvl="2" w:tplc="2D9076E4">
      <w:start w:val="1"/>
      <w:numFmt w:val="bullet"/>
      <w:lvlText w:val=""/>
      <w:lvlJc w:val="left"/>
      <w:pPr>
        <w:tabs>
          <w:tab w:val="num" w:pos="2160"/>
        </w:tabs>
        <w:ind w:left="2160" w:hanging="360"/>
      </w:pPr>
      <w:rPr>
        <w:rFonts w:ascii="Wingdings" w:hAnsi="Wingdings" w:hint="default"/>
      </w:rPr>
    </w:lvl>
    <w:lvl w:ilvl="3" w:tplc="6570DEB4">
      <w:start w:val="1"/>
      <w:numFmt w:val="bullet"/>
      <w:lvlText w:val=""/>
      <w:lvlJc w:val="left"/>
      <w:pPr>
        <w:tabs>
          <w:tab w:val="num" w:pos="2880"/>
        </w:tabs>
        <w:ind w:left="2880" w:hanging="360"/>
      </w:pPr>
      <w:rPr>
        <w:rFonts w:ascii="Wingdings" w:hAnsi="Wingdings" w:hint="default"/>
      </w:rPr>
    </w:lvl>
    <w:lvl w:ilvl="4" w:tplc="3F18D8F8">
      <w:start w:val="1"/>
      <w:numFmt w:val="bullet"/>
      <w:lvlText w:val=""/>
      <w:lvlJc w:val="left"/>
      <w:pPr>
        <w:tabs>
          <w:tab w:val="num" w:pos="3600"/>
        </w:tabs>
        <w:ind w:left="3600" w:hanging="360"/>
      </w:pPr>
      <w:rPr>
        <w:rFonts w:ascii="Wingdings" w:hAnsi="Wingdings" w:hint="default"/>
      </w:rPr>
    </w:lvl>
    <w:lvl w:ilvl="5" w:tplc="47B8C528">
      <w:start w:val="1"/>
      <w:numFmt w:val="bullet"/>
      <w:lvlText w:val=""/>
      <w:lvlJc w:val="left"/>
      <w:pPr>
        <w:tabs>
          <w:tab w:val="num" w:pos="4320"/>
        </w:tabs>
        <w:ind w:left="4320" w:hanging="360"/>
      </w:pPr>
      <w:rPr>
        <w:rFonts w:ascii="Wingdings" w:hAnsi="Wingdings" w:hint="default"/>
      </w:rPr>
    </w:lvl>
    <w:lvl w:ilvl="6" w:tplc="160C3AB8">
      <w:start w:val="1"/>
      <w:numFmt w:val="bullet"/>
      <w:lvlText w:val=""/>
      <w:lvlJc w:val="left"/>
      <w:pPr>
        <w:tabs>
          <w:tab w:val="num" w:pos="5040"/>
        </w:tabs>
        <w:ind w:left="5040" w:hanging="360"/>
      </w:pPr>
      <w:rPr>
        <w:rFonts w:ascii="Wingdings" w:hAnsi="Wingdings" w:hint="default"/>
      </w:rPr>
    </w:lvl>
    <w:lvl w:ilvl="7" w:tplc="EEB2B2A0">
      <w:start w:val="1"/>
      <w:numFmt w:val="bullet"/>
      <w:lvlText w:val=""/>
      <w:lvlJc w:val="left"/>
      <w:pPr>
        <w:tabs>
          <w:tab w:val="num" w:pos="5760"/>
        </w:tabs>
        <w:ind w:left="5760" w:hanging="360"/>
      </w:pPr>
      <w:rPr>
        <w:rFonts w:ascii="Wingdings" w:hAnsi="Wingdings" w:hint="default"/>
      </w:rPr>
    </w:lvl>
    <w:lvl w:ilvl="8" w:tplc="58D2E8EA">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40E316D0"/>
    <w:multiLevelType w:val="hybridMultilevel"/>
    <w:tmpl w:val="D1F64D52"/>
    <w:lvl w:ilvl="0" w:tplc="B1DCB1E6">
      <w:start w:val="1"/>
      <w:numFmt w:val="bullet"/>
      <w:lvlText w:val=""/>
      <w:lvlJc w:val="left"/>
      <w:pPr>
        <w:tabs>
          <w:tab w:val="num" w:pos="720"/>
        </w:tabs>
        <w:ind w:left="720" w:hanging="360"/>
      </w:pPr>
      <w:rPr>
        <w:rFonts w:ascii="Wingdings" w:hAnsi="Wingdings" w:hint="default"/>
      </w:rPr>
    </w:lvl>
    <w:lvl w:ilvl="1" w:tplc="4ADC6996">
      <w:start w:val="1"/>
      <w:numFmt w:val="bullet"/>
      <w:lvlText w:val=""/>
      <w:lvlJc w:val="left"/>
      <w:pPr>
        <w:tabs>
          <w:tab w:val="num" w:pos="1440"/>
        </w:tabs>
        <w:ind w:left="1440" w:hanging="360"/>
      </w:pPr>
      <w:rPr>
        <w:rFonts w:ascii="Wingdings" w:hAnsi="Wingdings" w:hint="default"/>
      </w:rPr>
    </w:lvl>
    <w:lvl w:ilvl="2" w:tplc="1B0870D0">
      <w:start w:val="1"/>
      <w:numFmt w:val="bullet"/>
      <w:lvlText w:val=""/>
      <w:lvlJc w:val="left"/>
      <w:pPr>
        <w:tabs>
          <w:tab w:val="num" w:pos="2160"/>
        </w:tabs>
        <w:ind w:left="2160" w:hanging="360"/>
      </w:pPr>
      <w:rPr>
        <w:rFonts w:ascii="Wingdings" w:hAnsi="Wingdings" w:hint="default"/>
      </w:rPr>
    </w:lvl>
    <w:lvl w:ilvl="3" w:tplc="50147EA8">
      <w:start w:val="1"/>
      <w:numFmt w:val="bullet"/>
      <w:lvlText w:val=""/>
      <w:lvlJc w:val="left"/>
      <w:pPr>
        <w:tabs>
          <w:tab w:val="num" w:pos="2880"/>
        </w:tabs>
        <w:ind w:left="2880" w:hanging="360"/>
      </w:pPr>
      <w:rPr>
        <w:rFonts w:ascii="Wingdings" w:hAnsi="Wingdings" w:hint="default"/>
      </w:rPr>
    </w:lvl>
    <w:lvl w:ilvl="4" w:tplc="86EA30E8">
      <w:start w:val="1"/>
      <w:numFmt w:val="bullet"/>
      <w:lvlText w:val=""/>
      <w:lvlJc w:val="left"/>
      <w:pPr>
        <w:tabs>
          <w:tab w:val="num" w:pos="3600"/>
        </w:tabs>
        <w:ind w:left="3600" w:hanging="360"/>
      </w:pPr>
      <w:rPr>
        <w:rFonts w:ascii="Wingdings" w:hAnsi="Wingdings" w:hint="default"/>
      </w:rPr>
    </w:lvl>
    <w:lvl w:ilvl="5" w:tplc="BA8AB2F4">
      <w:start w:val="1"/>
      <w:numFmt w:val="bullet"/>
      <w:lvlText w:val=""/>
      <w:lvlJc w:val="left"/>
      <w:pPr>
        <w:tabs>
          <w:tab w:val="num" w:pos="4320"/>
        </w:tabs>
        <w:ind w:left="4320" w:hanging="360"/>
      </w:pPr>
      <w:rPr>
        <w:rFonts w:ascii="Wingdings" w:hAnsi="Wingdings" w:hint="default"/>
      </w:rPr>
    </w:lvl>
    <w:lvl w:ilvl="6" w:tplc="B68CA3E0">
      <w:start w:val="1"/>
      <w:numFmt w:val="bullet"/>
      <w:lvlText w:val=""/>
      <w:lvlJc w:val="left"/>
      <w:pPr>
        <w:tabs>
          <w:tab w:val="num" w:pos="5040"/>
        </w:tabs>
        <w:ind w:left="5040" w:hanging="360"/>
      </w:pPr>
      <w:rPr>
        <w:rFonts w:ascii="Wingdings" w:hAnsi="Wingdings" w:hint="default"/>
      </w:rPr>
    </w:lvl>
    <w:lvl w:ilvl="7" w:tplc="4FC00A40">
      <w:start w:val="1"/>
      <w:numFmt w:val="bullet"/>
      <w:lvlText w:val=""/>
      <w:lvlJc w:val="left"/>
      <w:pPr>
        <w:tabs>
          <w:tab w:val="num" w:pos="5760"/>
        </w:tabs>
        <w:ind w:left="5760" w:hanging="360"/>
      </w:pPr>
      <w:rPr>
        <w:rFonts w:ascii="Wingdings" w:hAnsi="Wingdings" w:hint="default"/>
      </w:rPr>
    </w:lvl>
    <w:lvl w:ilvl="8" w:tplc="B4944566">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7519150B"/>
    <w:multiLevelType w:val="hybridMultilevel"/>
    <w:tmpl w:val="84CC0E28"/>
    <w:lvl w:ilvl="0" w:tplc="672EE624">
      <w:start w:val="1"/>
      <w:numFmt w:val="taiwaneseCountingThousand"/>
      <w:pStyle w:val="a"/>
      <w:lvlText w:val="%1、"/>
      <w:lvlJc w:val="left"/>
      <w:pPr>
        <w:ind w:left="494" w:hanging="480"/>
      </w:pPr>
      <w:rPr>
        <w:b w:val="0"/>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974" w:hanging="480"/>
      </w:pPr>
    </w:lvl>
    <w:lvl w:ilvl="2" w:tplc="0409001B" w:tentative="1">
      <w:start w:val="1"/>
      <w:numFmt w:val="lowerRoman"/>
      <w:lvlText w:val="%3."/>
      <w:lvlJc w:val="right"/>
      <w:pPr>
        <w:ind w:left="1454" w:hanging="480"/>
      </w:pPr>
    </w:lvl>
    <w:lvl w:ilvl="3" w:tplc="0409000F" w:tentative="1">
      <w:start w:val="1"/>
      <w:numFmt w:val="decimal"/>
      <w:lvlText w:val="%4."/>
      <w:lvlJc w:val="left"/>
      <w:pPr>
        <w:ind w:left="1934" w:hanging="480"/>
      </w:pPr>
    </w:lvl>
    <w:lvl w:ilvl="4" w:tplc="04090019" w:tentative="1">
      <w:start w:val="1"/>
      <w:numFmt w:val="ideographTraditional"/>
      <w:lvlText w:val="%5、"/>
      <w:lvlJc w:val="left"/>
      <w:pPr>
        <w:ind w:left="2414" w:hanging="480"/>
      </w:pPr>
    </w:lvl>
    <w:lvl w:ilvl="5" w:tplc="0409001B" w:tentative="1">
      <w:start w:val="1"/>
      <w:numFmt w:val="lowerRoman"/>
      <w:lvlText w:val="%6."/>
      <w:lvlJc w:val="right"/>
      <w:pPr>
        <w:ind w:left="2894" w:hanging="480"/>
      </w:pPr>
    </w:lvl>
    <w:lvl w:ilvl="6" w:tplc="0409000F" w:tentative="1">
      <w:start w:val="1"/>
      <w:numFmt w:val="decimal"/>
      <w:lvlText w:val="%7."/>
      <w:lvlJc w:val="left"/>
      <w:pPr>
        <w:ind w:left="3374" w:hanging="480"/>
      </w:pPr>
    </w:lvl>
    <w:lvl w:ilvl="7" w:tplc="04090019" w:tentative="1">
      <w:start w:val="1"/>
      <w:numFmt w:val="ideographTraditional"/>
      <w:lvlText w:val="%8、"/>
      <w:lvlJc w:val="left"/>
      <w:pPr>
        <w:ind w:left="3854" w:hanging="480"/>
      </w:pPr>
    </w:lvl>
    <w:lvl w:ilvl="8" w:tplc="0409001B" w:tentative="1">
      <w:start w:val="1"/>
      <w:numFmt w:val="lowerRoman"/>
      <w:lvlText w:val="%9."/>
      <w:lvlJc w:val="right"/>
      <w:pPr>
        <w:ind w:left="4334" w:hanging="480"/>
      </w:pPr>
    </w:lvl>
  </w:abstractNum>
  <w:num w:numId="1" w16cid:durableId="1020740955">
    <w:abstractNumId w:val="1"/>
  </w:num>
  <w:num w:numId="2" w16cid:durableId="1867717640">
    <w:abstractNumId w:val="2"/>
  </w:num>
  <w:num w:numId="3" w16cid:durableId="1526867458">
    <w:abstractNumId w:val="3"/>
  </w:num>
  <w:num w:numId="4" w16cid:durableId="3822257">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isplayBackgroundShape/>
  <w:mirrorMargins/>
  <w:bordersDoNotSurroundHeader/>
  <w:bordersDoNotSurroundFooter/>
  <w:hideSpellingErrors/>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093E"/>
    <w:rsid w:val="00000393"/>
    <w:rsid w:val="00000DF6"/>
    <w:rsid w:val="00001259"/>
    <w:rsid w:val="0000262C"/>
    <w:rsid w:val="0000298E"/>
    <w:rsid w:val="00004938"/>
    <w:rsid w:val="0000578A"/>
    <w:rsid w:val="00007196"/>
    <w:rsid w:val="00007C74"/>
    <w:rsid w:val="00010112"/>
    <w:rsid w:val="000103DF"/>
    <w:rsid w:val="000110E7"/>
    <w:rsid w:val="000125D5"/>
    <w:rsid w:val="000132B6"/>
    <w:rsid w:val="00014464"/>
    <w:rsid w:val="00014516"/>
    <w:rsid w:val="00015206"/>
    <w:rsid w:val="00015D0D"/>
    <w:rsid w:val="0001797C"/>
    <w:rsid w:val="00017F78"/>
    <w:rsid w:val="0002013F"/>
    <w:rsid w:val="000208DA"/>
    <w:rsid w:val="000213A0"/>
    <w:rsid w:val="000213FE"/>
    <w:rsid w:val="00022802"/>
    <w:rsid w:val="00024CE7"/>
    <w:rsid w:val="00024EFF"/>
    <w:rsid w:val="00026583"/>
    <w:rsid w:val="000274FA"/>
    <w:rsid w:val="0003201C"/>
    <w:rsid w:val="00032AA0"/>
    <w:rsid w:val="00032C55"/>
    <w:rsid w:val="00033E08"/>
    <w:rsid w:val="00033F4A"/>
    <w:rsid w:val="00034409"/>
    <w:rsid w:val="0003536D"/>
    <w:rsid w:val="000355A0"/>
    <w:rsid w:val="00035B95"/>
    <w:rsid w:val="00035D85"/>
    <w:rsid w:val="000363CB"/>
    <w:rsid w:val="00037E1B"/>
    <w:rsid w:val="00040C63"/>
    <w:rsid w:val="00040F32"/>
    <w:rsid w:val="00042127"/>
    <w:rsid w:val="00044475"/>
    <w:rsid w:val="0004505A"/>
    <w:rsid w:val="000463CA"/>
    <w:rsid w:val="000466D2"/>
    <w:rsid w:val="0004778D"/>
    <w:rsid w:val="00051942"/>
    <w:rsid w:val="00052157"/>
    <w:rsid w:val="0005297A"/>
    <w:rsid w:val="00053256"/>
    <w:rsid w:val="00053858"/>
    <w:rsid w:val="0005480D"/>
    <w:rsid w:val="00054CBB"/>
    <w:rsid w:val="00054D23"/>
    <w:rsid w:val="00054FE7"/>
    <w:rsid w:val="000552E8"/>
    <w:rsid w:val="0005577F"/>
    <w:rsid w:val="00055FFC"/>
    <w:rsid w:val="00057A49"/>
    <w:rsid w:val="00057E20"/>
    <w:rsid w:val="000604F9"/>
    <w:rsid w:val="0006103C"/>
    <w:rsid w:val="000611D1"/>
    <w:rsid w:val="00061404"/>
    <w:rsid w:val="00061AEB"/>
    <w:rsid w:val="00064A68"/>
    <w:rsid w:val="00064BFD"/>
    <w:rsid w:val="00065511"/>
    <w:rsid w:val="000661B8"/>
    <w:rsid w:val="00066E25"/>
    <w:rsid w:val="000672B6"/>
    <w:rsid w:val="00067BA0"/>
    <w:rsid w:val="00070762"/>
    <w:rsid w:val="000707DA"/>
    <w:rsid w:val="00070D12"/>
    <w:rsid w:val="00071020"/>
    <w:rsid w:val="000710E5"/>
    <w:rsid w:val="000716FC"/>
    <w:rsid w:val="00071D3D"/>
    <w:rsid w:val="0007242B"/>
    <w:rsid w:val="000730E2"/>
    <w:rsid w:val="00073E0D"/>
    <w:rsid w:val="0007559E"/>
    <w:rsid w:val="00075656"/>
    <w:rsid w:val="00076B51"/>
    <w:rsid w:val="0007747A"/>
    <w:rsid w:val="000774FA"/>
    <w:rsid w:val="00077B33"/>
    <w:rsid w:val="00082189"/>
    <w:rsid w:val="00082A73"/>
    <w:rsid w:val="00082B6F"/>
    <w:rsid w:val="00082CE0"/>
    <w:rsid w:val="00082D26"/>
    <w:rsid w:val="00082E85"/>
    <w:rsid w:val="00084A2A"/>
    <w:rsid w:val="00085501"/>
    <w:rsid w:val="00086B1A"/>
    <w:rsid w:val="00086D04"/>
    <w:rsid w:val="00087A0C"/>
    <w:rsid w:val="00087F47"/>
    <w:rsid w:val="000904F7"/>
    <w:rsid w:val="00091026"/>
    <w:rsid w:val="000914E3"/>
    <w:rsid w:val="00091823"/>
    <w:rsid w:val="00091DE5"/>
    <w:rsid w:val="00093467"/>
    <w:rsid w:val="000935FE"/>
    <w:rsid w:val="000936D6"/>
    <w:rsid w:val="00093BBE"/>
    <w:rsid w:val="00094621"/>
    <w:rsid w:val="00094D57"/>
    <w:rsid w:val="00095234"/>
    <w:rsid w:val="00095281"/>
    <w:rsid w:val="00095D0C"/>
    <w:rsid w:val="00096665"/>
    <w:rsid w:val="00096952"/>
    <w:rsid w:val="000974F6"/>
    <w:rsid w:val="0009780F"/>
    <w:rsid w:val="000A12AE"/>
    <w:rsid w:val="000A6DCA"/>
    <w:rsid w:val="000A6E3C"/>
    <w:rsid w:val="000A794B"/>
    <w:rsid w:val="000B093E"/>
    <w:rsid w:val="000B1EFB"/>
    <w:rsid w:val="000B206D"/>
    <w:rsid w:val="000B2503"/>
    <w:rsid w:val="000B2864"/>
    <w:rsid w:val="000B34D8"/>
    <w:rsid w:val="000B374E"/>
    <w:rsid w:val="000B375B"/>
    <w:rsid w:val="000B3979"/>
    <w:rsid w:val="000B43EC"/>
    <w:rsid w:val="000B4675"/>
    <w:rsid w:val="000B6064"/>
    <w:rsid w:val="000B6B84"/>
    <w:rsid w:val="000B71AF"/>
    <w:rsid w:val="000C01C5"/>
    <w:rsid w:val="000C27E8"/>
    <w:rsid w:val="000C2E73"/>
    <w:rsid w:val="000C2EFF"/>
    <w:rsid w:val="000C4514"/>
    <w:rsid w:val="000C45A6"/>
    <w:rsid w:val="000C57CF"/>
    <w:rsid w:val="000C62AA"/>
    <w:rsid w:val="000C6E06"/>
    <w:rsid w:val="000C6E83"/>
    <w:rsid w:val="000D0F2D"/>
    <w:rsid w:val="000D1DA3"/>
    <w:rsid w:val="000D25C6"/>
    <w:rsid w:val="000D27D3"/>
    <w:rsid w:val="000D4696"/>
    <w:rsid w:val="000D4711"/>
    <w:rsid w:val="000D5699"/>
    <w:rsid w:val="000D5926"/>
    <w:rsid w:val="000D60DB"/>
    <w:rsid w:val="000D68F1"/>
    <w:rsid w:val="000D698D"/>
    <w:rsid w:val="000D6F0A"/>
    <w:rsid w:val="000D71E4"/>
    <w:rsid w:val="000D7399"/>
    <w:rsid w:val="000D76D4"/>
    <w:rsid w:val="000E0662"/>
    <w:rsid w:val="000E1423"/>
    <w:rsid w:val="000E162A"/>
    <w:rsid w:val="000E1978"/>
    <w:rsid w:val="000E1A1B"/>
    <w:rsid w:val="000E201E"/>
    <w:rsid w:val="000E2156"/>
    <w:rsid w:val="000E23C0"/>
    <w:rsid w:val="000E2BE6"/>
    <w:rsid w:val="000E2E2D"/>
    <w:rsid w:val="000E3434"/>
    <w:rsid w:val="000E3458"/>
    <w:rsid w:val="000E4041"/>
    <w:rsid w:val="000E4126"/>
    <w:rsid w:val="000E5286"/>
    <w:rsid w:val="000E5315"/>
    <w:rsid w:val="000E535F"/>
    <w:rsid w:val="000E5D62"/>
    <w:rsid w:val="000E5DE4"/>
    <w:rsid w:val="000E6224"/>
    <w:rsid w:val="000F0E12"/>
    <w:rsid w:val="000F22A2"/>
    <w:rsid w:val="000F3422"/>
    <w:rsid w:val="000F3E40"/>
    <w:rsid w:val="000F4507"/>
    <w:rsid w:val="000F4778"/>
    <w:rsid w:val="000F6AFC"/>
    <w:rsid w:val="000F6CD1"/>
    <w:rsid w:val="000F6FCE"/>
    <w:rsid w:val="000F7233"/>
    <w:rsid w:val="000F7BD9"/>
    <w:rsid w:val="000F7CEF"/>
    <w:rsid w:val="001006DD"/>
    <w:rsid w:val="00100965"/>
    <w:rsid w:val="0010219B"/>
    <w:rsid w:val="0010246B"/>
    <w:rsid w:val="00102838"/>
    <w:rsid w:val="00102859"/>
    <w:rsid w:val="0010349F"/>
    <w:rsid w:val="00104751"/>
    <w:rsid w:val="00104883"/>
    <w:rsid w:val="00104E96"/>
    <w:rsid w:val="0010635E"/>
    <w:rsid w:val="00106FB3"/>
    <w:rsid w:val="0010741F"/>
    <w:rsid w:val="001078B4"/>
    <w:rsid w:val="00107A40"/>
    <w:rsid w:val="00107C4D"/>
    <w:rsid w:val="00110606"/>
    <w:rsid w:val="00110C52"/>
    <w:rsid w:val="0011145C"/>
    <w:rsid w:val="001116B9"/>
    <w:rsid w:val="00113F4F"/>
    <w:rsid w:val="00115820"/>
    <w:rsid w:val="00115E9A"/>
    <w:rsid w:val="00116D8D"/>
    <w:rsid w:val="001170A8"/>
    <w:rsid w:val="001209B9"/>
    <w:rsid w:val="00120BD2"/>
    <w:rsid w:val="00121AE7"/>
    <w:rsid w:val="00121CC0"/>
    <w:rsid w:val="0012460D"/>
    <w:rsid w:val="00126B08"/>
    <w:rsid w:val="00127304"/>
    <w:rsid w:val="001276AF"/>
    <w:rsid w:val="0013039B"/>
    <w:rsid w:val="0013095C"/>
    <w:rsid w:val="001317B8"/>
    <w:rsid w:val="0013184A"/>
    <w:rsid w:val="001319C5"/>
    <w:rsid w:val="00131C22"/>
    <w:rsid w:val="00131C81"/>
    <w:rsid w:val="00132255"/>
    <w:rsid w:val="0013225F"/>
    <w:rsid w:val="001326FB"/>
    <w:rsid w:val="0013289C"/>
    <w:rsid w:val="001329F4"/>
    <w:rsid w:val="00132AE2"/>
    <w:rsid w:val="001340F5"/>
    <w:rsid w:val="00134672"/>
    <w:rsid w:val="00135AD3"/>
    <w:rsid w:val="00135DD8"/>
    <w:rsid w:val="00135EEC"/>
    <w:rsid w:val="00135F8C"/>
    <w:rsid w:val="0014022C"/>
    <w:rsid w:val="00140CCC"/>
    <w:rsid w:val="001423F7"/>
    <w:rsid w:val="0014240A"/>
    <w:rsid w:val="0014338C"/>
    <w:rsid w:val="00144833"/>
    <w:rsid w:val="00145C18"/>
    <w:rsid w:val="0015048C"/>
    <w:rsid w:val="00150B03"/>
    <w:rsid w:val="00151F1E"/>
    <w:rsid w:val="00153F31"/>
    <w:rsid w:val="00154687"/>
    <w:rsid w:val="00154F82"/>
    <w:rsid w:val="00155039"/>
    <w:rsid w:val="00155E2E"/>
    <w:rsid w:val="00157585"/>
    <w:rsid w:val="00157AF1"/>
    <w:rsid w:val="00157DB1"/>
    <w:rsid w:val="00160005"/>
    <w:rsid w:val="00161049"/>
    <w:rsid w:val="00161DAC"/>
    <w:rsid w:val="00161F9D"/>
    <w:rsid w:val="001625ED"/>
    <w:rsid w:val="00163270"/>
    <w:rsid w:val="00163313"/>
    <w:rsid w:val="001640A6"/>
    <w:rsid w:val="001647BB"/>
    <w:rsid w:val="001653A6"/>
    <w:rsid w:val="00165508"/>
    <w:rsid w:val="00165688"/>
    <w:rsid w:val="00166809"/>
    <w:rsid w:val="00170492"/>
    <w:rsid w:val="001706A0"/>
    <w:rsid w:val="00170968"/>
    <w:rsid w:val="001709A1"/>
    <w:rsid w:val="001710B6"/>
    <w:rsid w:val="001712BF"/>
    <w:rsid w:val="00172702"/>
    <w:rsid w:val="00172F7C"/>
    <w:rsid w:val="001733CA"/>
    <w:rsid w:val="00173619"/>
    <w:rsid w:val="001739B2"/>
    <w:rsid w:val="00175B18"/>
    <w:rsid w:val="00175C4A"/>
    <w:rsid w:val="00177EB0"/>
    <w:rsid w:val="001814AA"/>
    <w:rsid w:val="00182883"/>
    <w:rsid w:val="00182E9E"/>
    <w:rsid w:val="00184F81"/>
    <w:rsid w:val="0018509D"/>
    <w:rsid w:val="001864C2"/>
    <w:rsid w:val="00190652"/>
    <w:rsid w:val="00191271"/>
    <w:rsid w:val="001912D7"/>
    <w:rsid w:val="001914E2"/>
    <w:rsid w:val="0019175B"/>
    <w:rsid w:val="00191D24"/>
    <w:rsid w:val="00191FFB"/>
    <w:rsid w:val="00192A9D"/>
    <w:rsid w:val="001942FC"/>
    <w:rsid w:val="001951D5"/>
    <w:rsid w:val="00197A5A"/>
    <w:rsid w:val="00197C6F"/>
    <w:rsid w:val="00197E03"/>
    <w:rsid w:val="001A0082"/>
    <w:rsid w:val="001A0C8E"/>
    <w:rsid w:val="001A0CE6"/>
    <w:rsid w:val="001A11D3"/>
    <w:rsid w:val="001A1B22"/>
    <w:rsid w:val="001A2AA0"/>
    <w:rsid w:val="001A407D"/>
    <w:rsid w:val="001A40F9"/>
    <w:rsid w:val="001A460F"/>
    <w:rsid w:val="001A4D30"/>
    <w:rsid w:val="001A79A2"/>
    <w:rsid w:val="001A7CD7"/>
    <w:rsid w:val="001B074E"/>
    <w:rsid w:val="001B0FF2"/>
    <w:rsid w:val="001B33E9"/>
    <w:rsid w:val="001B4F92"/>
    <w:rsid w:val="001B5E69"/>
    <w:rsid w:val="001B6BD1"/>
    <w:rsid w:val="001B76F5"/>
    <w:rsid w:val="001C1897"/>
    <w:rsid w:val="001C26D3"/>
    <w:rsid w:val="001C2A5F"/>
    <w:rsid w:val="001C2B3F"/>
    <w:rsid w:val="001C2DDB"/>
    <w:rsid w:val="001C36EB"/>
    <w:rsid w:val="001C46AA"/>
    <w:rsid w:val="001C5958"/>
    <w:rsid w:val="001C6691"/>
    <w:rsid w:val="001C6734"/>
    <w:rsid w:val="001C692C"/>
    <w:rsid w:val="001C692E"/>
    <w:rsid w:val="001C73D6"/>
    <w:rsid w:val="001C7C66"/>
    <w:rsid w:val="001D1AF6"/>
    <w:rsid w:val="001D2A82"/>
    <w:rsid w:val="001D32DA"/>
    <w:rsid w:val="001D445D"/>
    <w:rsid w:val="001D56C8"/>
    <w:rsid w:val="001D6095"/>
    <w:rsid w:val="001D6629"/>
    <w:rsid w:val="001D6AF1"/>
    <w:rsid w:val="001D6EC8"/>
    <w:rsid w:val="001D7FFD"/>
    <w:rsid w:val="001E0269"/>
    <w:rsid w:val="001E0550"/>
    <w:rsid w:val="001E0DA4"/>
    <w:rsid w:val="001E1246"/>
    <w:rsid w:val="001E1BD4"/>
    <w:rsid w:val="001E1D80"/>
    <w:rsid w:val="001E21B3"/>
    <w:rsid w:val="001E28DD"/>
    <w:rsid w:val="001E304F"/>
    <w:rsid w:val="001E313C"/>
    <w:rsid w:val="001E44BD"/>
    <w:rsid w:val="001E5619"/>
    <w:rsid w:val="001E57E6"/>
    <w:rsid w:val="001E6137"/>
    <w:rsid w:val="001E626B"/>
    <w:rsid w:val="001E7417"/>
    <w:rsid w:val="001E7F41"/>
    <w:rsid w:val="001F09E4"/>
    <w:rsid w:val="001F19EB"/>
    <w:rsid w:val="001F3AA0"/>
    <w:rsid w:val="001F5095"/>
    <w:rsid w:val="001F5720"/>
    <w:rsid w:val="001F63BF"/>
    <w:rsid w:val="001F7F6C"/>
    <w:rsid w:val="00202B9A"/>
    <w:rsid w:val="002040BB"/>
    <w:rsid w:val="002060FE"/>
    <w:rsid w:val="0020650D"/>
    <w:rsid w:val="00207378"/>
    <w:rsid w:val="002100E0"/>
    <w:rsid w:val="00210396"/>
    <w:rsid w:val="002121BF"/>
    <w:rsid w:val="00212FDC"/>
    <w:rsid w:val="00213444"/>
    <w:rsid w:val="0021382C"/>
    <w:rsid w:val="00214202"/>
    <w:rsid w:val="00214B64"/>
    <w:rsid w:val="00215789"/>
    <w:rsid w:val="00215F0E"/>
    <w:rsid w:val="002167D9"/>
    <w:rsid w:val="00216CF9"/>
    <w:rsid w:val="0021784C"/>
    <w:rsid w:val="00220351"/>
    <w:rsid w:val="00220D1F"/>
    <w:rsid w:val="002212E5"/>
    <w:rsid w:val="002223AF"/>
    <w:rsid w:val="00223C16"/>
    <w:rsid w:val="00223D4D"/>
    <w:rsid w:val="00224442"/>
    <w:rsid w:val="00225D86"/>
    <w:rsid w:val="00226988"/>
    <w:rsid w:val="00226E18"/>
    <w:rsid w:val="00226F2C"/>
    <w:rsid w:val="0023028E"/>
    <w:rsid w:val="00230F9E"/>
    <w:rsid w:val="002310E4"/>
    <w:rsid w:val="002316CB"/>
    <w:rsid w:val="00231D73"/>
    <w:rsid w:val="00232A7F"/>
    <w:rsid w:val="0023316D"/>
    <w:rsid w:val="00233F4F"/>
    <w:rsid w:val="002347F0"/>
    <w:rsid w:val="00234CC4"/>
    <w:rsid w:val="00234DD2"/>
    <w:rsid w:val="0023560C"/>
    <w:rsid w:val="002358D8"/>
    <w:rsid w:val="00236159"/>
    <w:rsid w:val="00236319"/>
    <w:rsid w:val="00236B80"/>
    <w:rsid w:val="00236D44"/>
    <w:rsid w:val="002375EF"/>
    <w:rsid w:val="0023795A"/>
    <w:rsid w:val="002418FE"/>
    <w:rsid w:val="00241E22"/>
    <w:rsid w:val="002430A2"/>
    <w:rsid w:val="002450AF"/>
    <w:rsid w:val="0024527F"/>
    <w:rsid w:val="00245FBF"/>
    <w:rsid w:val="00247984"/>
    <w:rsid w:val="002479CC"/>
    <w:rsid w:val="00247B7D"/>
    <w:rsid w:val="002508D4"/>
    <w:rsid w:val="00250F7F"/>
    <w:rsid w:val="00251D23"/>
    <w:rsid w:val="00251F08"/>
    <w:rsid w:val="00253B96"/>
    <w:rsid w:val="00253E0F"/>
    <w:rsid w:val="002554C5"/>
    <w:rsid w:val="0025594B"/>
    <w:rsid w:val="00256491"/>
    <w:rsid w:val="00256651"/>
    <w:rsid w:val="0025718D"/>
    <w:rsid w:val="002575AC"/>
    <w:rsid w:val="00260153"/>
    <w:rsid w:val="002607FE"/>
    <w:rsid w:val="00260FD7"/>
    <w:rsid w:val="002645DE"/>
    <w:rsid w:val="0026553C"/>
    <w:rsid w:val="00266DA6"/>
    <w:rsid w:val="00267519"/>
    <w:rsid w:val="00267FEC"/>
    <w:rsid w:val="00267FEE"/>
    <w:rsid w:val="002710E1"/>
    <w:rsid w:val="0027154D"/>
    <w:rsid w:val="00271A13"/>
    <w:rsid w:val="00272BE8"/>
    <w:rsid w:val="00273650"/>
    <w:rsid w:val="002742FB"/>
    <w:rsid w:val="00274B54"/>
    <w:rsid w:val="0027511C"/>
    <w:rsid w:val="0027530B"/>
    <w:rsid w:val="0027658F"/>
    <w:rsid w:val="00276B7E"/>
    <w:rsid w:val="00277212"/>
    <w:rsid w:val="00277870"/>
    <w:rsid w:val="0027789C"/>
    <w:rsid w:val="002778CC"/>
    <w:rsid w:val="0028127F"/>
    <w:rsid w:val="00281757"/>
    <w:rsid w:val="00281D06"/>
    <w:rsid w:val="00282203"/>
    <w:rsid w:val="00282392"/>
    <w:rsid w:val="0028260A"/>
    <w:rsid w:val="00282875"/>
    <w:rsid w:val="00283258"/>
    <w:rsid w:val="002845E7"/>
    <w:rsid w:val="002859B0"/>
    <w:rsid w:val="0028687D"/>
    <w:rsid w:val="00287AF6"/>
    <w:rsid w:val="00287E7B"/>
    <w:rsid w:val="002902B4"/>
    <w:rsid w:val="00291225"/>
    <w:rsid w:val="00291493"/>
    <w:rsid w:val="002917A5"/>
    <w:rsid w:val="00293E46"/>
    <w:rsid w:val="002941DA"/>
    <w:rsid w:val="002946C5"/>
    <w:rsid w:val="002947CD"/>
    <w:rsid w:val="00294B2A"/>
    <w:rsid w:val="00294C50"/>
    <w:rsid w:val="00294D88"/>
    <w:rsid w:val="0029559B"/>
    <w:rsid w:val="00296AB0"/>
    <w:rsid w:val="002979FA"/>
    <w:rsid w:val="00297B3A"/>
    <w:rsid w:val="002A0366"/>
    <w:rsid w:val="002A0AF8"/>
    <w:rsid w:val="002A103C"/>
    <w:rsid w:val="002A1F23"/>
    <w:rsid w:val="002A3E81"/>
    <w:rsid w:val="002A4CBE"/>
    <w:rsid w:val="002A64A8"/>
    <w:rsid w:val="002A64AA"/>
    <w:rsid w:val="002A66AF"/>
    <w:rsid w:val="002A6A8E"/>
    <w:rsid w:val="002B0F08"/>
    <w:rsid w:val="002B0F1C"/>
    <w:rsid w:val="002B1B37"/>
    <w:rsid w:val="002B22BA"/>
    <w:rsid w:val="002B2AD0"/>
    <w:rsid w:val="002B3A28"/>
    <w:rsid w:val="002B3C06"/>
    <w:rsid w:val="002B4251"/>
    <w:rsid w:val="002B4379"/>
    <w:rsid w:val="002B453E"/>
    <w:rsid w:val="002B53D7"/>
    <w:rsid w:val="002B5B38"/>
    <w:rsid w:val="002B7073"/>
    <w:rsid w:val="002B7F2A"/>
    <w:rsid w:val="002C0D8A"/>
    <w:rsid w:val="002C21A0"/>
    <w:rsid w:val="002C2DA9"/>
    <w:rsid w:val="002C3F5C"/>
    <w:rsid w:val="002C4FF4"/>
    <w:rsid w:val="002C5109"/>
    <w:rsid w:val="002C63F6"/>
    <w:rsid w:val="002C660C"/>
    <w:rsid w:val="002C74CD"/>
    <w:rsid w:val="002C7E4E"/>
    <w:rsid w:val="002D1273"/>
    <w:rsid w:val="002D1484"/>
    <w:rsid w:val="002D1DEF"/>
    <w:rsid w:val="002D2FE3"/>
    <w:rsid w:val="002D36B8"/>
    <w:rsid w:val="002D3F6F"/>
    <w:rsid w:val="002D5471"/>
    <w:rsid w:val="002D5667"/>
    <w:rsid w:val="002D5A03"/>
    <w:rsid w:val="002D783D"/>
    <w:rsid w:val="002D7A15"/>
    <w:rsid w:val="002E03BF"/>
    <w:rsid w:val="002E0468"/>
    <w:rsid w:val="002E0792"/>
    <w:rsid w:val="002E1385"/>
    <w:rsid w:val="002E25A7"/>
    <w:rsid w:val="002E2F58"/>
    <w:rsid w:val="002E325F"/>
    <w:rsid w:val="002E486C"/>
    <w:rsid w:val="002E5A31"/>
    <w:rsid w:val="002E765F"/>
    <w:rsid w:val="002E76B2"/>
    <w:rsid w:val="002E7BDA"/>
    <w:rsid w:val="002F0225"/>
    <w:rsid w:val="002F0BBC"/>
    <w:rsid w:val="002F1061"/>
    <w:rsid w:val="002F202F"/>
    <w:rsid w:val="002F2BF3"/>
    <w:rsid w:val="002F2E4E"/>
    <w:rsid w:val="002F3195"/>
    <w:rsid w:val="002F3829"/>
    <w:rsid w:val="002F394C"/>
    <w:rsid w:val="002F3CB7"/>
    <w:rsid w:val="002F4467"/>
    <w:rsid w:val="002F7029"/>
    <w:rsid w:val="003010B2"/>
    <w:rsid w:val="00302ACF"/>
    <w:rsid w:val="00302C36"/>
    <w:rsid w:val="003041C6"/>
    <w:rsid w:val="00305BFE"/>
    <w:rsid w:val="00305F27"/>
    <w:rsid w:val="00306447"/>
    <w:rsid w:val="00307624"/>
    <w:rsid w:val="00310039"/>
    <w:rsid w:val="0031013B"/>
    <w:rsid w:val="00310220"/>
    <w:rsid w:val="003102DC"/>
    <w:rsid w:val="00310A56"/>
    <w:rsid w:val="00310A86"/>
    <w:rsid w:val="0031298B"/>
    <w:rsid w:val="00312BA4"/>
    <w:rsid w:val="003138EE"/>
    <w:rsid w:val="00313933"/>
    <w:rsid w:val="00314AEA"/>
    <w:rsid w:val="003151BE"/>
    <w:rsid w:val="00315994"/>
    <w:rsid w:val="00316CB3"/>
    <w:rsid w:val="00317582"/>
    <w:rsid w:val="00317F5C"/>
    <w:rsid w:val="003200C4"/>
    <w:rsid w:val="00321351"/>
    <w:rsid w:val="00321382"/>
    <w:rsid w:val="0032174A"/>
    <w:rsid w:val="00323083"/>
    <w:rsid w:val="00323605"/>
    <w:rsid w:val="0032511E"/>
    <w:rsid w:val="003252E7"/>
    <w:rsid w:val="0032536E"/>
    <w:rsid w:val="00325799"/>
    <w:rsid w:val="00325DC5"/>
    <w:rsid w:val="0032635B"/>
    <w:rsid w:val="003263B8"/>
    <w:rsid w:val="003266B1"/>
    <w:rsid w:val="00331ED2"/>
    <w:rsid w:val="00332399"/>
    <w:rsid w:val="003324FB"/>
    <w:rsid w:val="00332936"/>
    <w:rsid w:val="0033393E"/>
    <w:rsid w:val="00333A6B"/>
    <w:rsid w:val="003349B8"/>
    <w:rsid w:val="00334B9A"/>
    <w:rsid w:val="00335592"/>
    <w:rsid w:val="003358EA"/>
    <w:rsid w:val="00335ED3"/>
    <w:rsid w:val="00336625"/>
    <w:rsid w:val="00336FC2"/>
    <w:rsid w:val="00337160"/>
    <w:rsid w:val="003375A8"/>
    <w:rsid w:val="00337BC7"/>
    <w:rsid w:val="0034031B"/>
    <w:rsid w:val="0034178E"/>
    <w:rsid w:val="00341944"/>
    <w:rsid w:val="00341B4A"/>
    <w:rsid w:val="00342836"/>
    <w:rsid w:val="003432E2"/>
    <w:rsid w:val="003433A2"/>
    <w:rsid w:val="0034361F"/>
    <w:rsid w:val="00343E29"/>
    <w:rsid w:val="003441D1"/>
    <w:rsid w:val="0034482B"/>
    <w:rsid w:val="00344893"/>
    <w:rsid w:val="003452A9"/>
    <w:rsid w:val="0034532D"/>
    <w:rsid w:val="00346B23"/>
    <w:rsid w:val="00346D5D"/>
    <w:rsid w:val="003476BE"/>
    <w:rsid w:val="00347A98"/>
    <w:rsid w:val="00347E94"/>
    <w:rsid w:val="003503C0"/>
    <w:rsid w:val="00351BC0"/>
    <w:rsid w:val="00351E3E"/>
    <w:rsid w:val="003527C4"/>
    <w:rsid w:val="00352EAC"/>
    <w:rsid w:val="003532D5"/>
    <w:rsid w:val="0035388E"/>
    <w:rsid w:val="003547DF"/>
    <w:rsid w:val="00355799"/>
    <w:rsid w:val="0035581D"/>
    <w:rsid w:val="00355ABA"/>
    <w:rsid w:val="003561C2"/>
    <w:rsid w:val="00360241"/>
    <w:rsid w:val="00360687"/>
    <w:rsid w:val="003611DB"/>
    <w:rsid w:val="00361275"/>
    <w:rsid w:val="003617A7"/>
    <w:rsid w:val="00361B9B"/>
    <w:rsid w:val="00362042"/>
    <w:rsid w:val="00363340"/>
    <w:rsid w:val="00363875"/>
    <w:rsid w:val="00363CE3"/>
    <w:rsid w:val="003669F4"/>
    <w:rsid w:val="003672D1"/>
    <w:rsid w:val="003714C5"/>
    <w:rsid w:val="0037224B"/>
    <w:rsid w:val="0037263E"/>
    <w:rsid w:val="00373163"/>
    <w:rsid w:val="0037353F"/>
    <w:rsid w:val="0037561A"/>
    <w:rsid w:val="00375849"/>
    <w:rsid w:val="003762AB"/>
    <w:rsid w:val="0037643B"/>
    <w:rsid w:val="003767DB"/>
    <w:rsid w:val="003774AD"/>
    <w:rsid w:val="00377802"/>
    <w:rsid w:val="00380AF4"/>
    <w:rsid w:val="00381085"/>
    <w:rsid w:val="003810F6"/>
    <w:rsid w:val="003823AD"/>
    <w:rsid w:val="00382448"/>
    <w:rsid w:val="0038293A"/>
    <w:rsid w:val="00383A3A"/>
    <w:rsid w:val="00383A8D"/>
    <w:rsid w:val="00383DC6"/>
    <w:rsid w:val="003847A2"/>
    <w:rsid w:val="00384A8A"/>
    <w:rsid w:val="00384AC4"/>
    <w:rsid w:val="00384CEE"/>
    <w:rsid w:val="00385498"/>
    <w:rsid w:val="00386A30"/>
    <w:rsid w:val="003874F5"/>
    <w:rsid w:val="003875AA"/>
    <w:rsid w:val="003907A0"/>
    <w:rsid w:val="00391438"/>
    <w:rsid w:val="00391901"/>
    <w:rsid w:val="0039277E"/>
    <w:rsid w:val="003928BA"/>
    <w:rsid w:val="00392E28"/>
    <w:rsid w:val="00392EBC"/>
    <w:rsid w:val="00393352"/>
    <w:rsid w:val="0039376E"/>
    <w:rsid w:val="00394A16"/>
    <w:rsid w:val="00395ACE"/>
    <w:rsid w:val="00396E12"/>
    <w:rsid w:val="0039786E"/>
    <w:rsid w:val="00397D44"/>
    <w:rsid w:val="00397D4F"/>
    <w:rsid w:val="003A047B"/>
    <w:rsid w:val="003A07ED"/>
    <w:rsid w:val="003A14C9"/>
    <w:rsid w:val="003A1669"/>
    <w:rsid w:val="003A1A89"/>
    <w:rsid w:val="003A1E9D"/>
    <w:rsid w:val="003A3308"/>
    <w:rsid w:val="003A36A6"/>
    <w:rsid w:val="003A4C6D"/>
    <w:rsid w:val="003A508C"/>
    <w:rsid w:val="003A5E2E"/>
    <w:rsid w:val="003A6299"/>
    <w:rsid w:val="003A6600"/>
    <w:rsid w:val="003A67A1"/>
    <w:rsid w:val="003A6B80"/>
    <w:rsid w:val="003B0B34"/>
    <w:rsid w:val="003B0EE5"/>
    <w:rsid w:val="003B137B"/>
    <w:rsid w:val="003B2494"/>
    <w:rsid w:val="003B360B"/>
    <w:rsid w:val="003B3619"/>
    <w:rsid w:val="003B3E60"/>
    <w:rsid w:val="003B4867"/>
    <w:rsid w:val="003B5239"/>
    <w:rsid w:val="003B5367"/>
    <w:rsid w:val="003B5400"/>
    <w:rsid w:val="003B5624"/>
    <w:rsid w:val="003B5AB1"/>
    <w:rsid w:val="003B6B05"/>
    <w:rsid w:val="003B79AF"/>
    <w:rsid w:val="003B7B84"/>
    <w:rsid w:val="003B7F7C"/>
    <w:rsid w:val="003C15A3"/>
    <w:rsid w:val="003C1A9D"/>
    <w:rsid w:val="003C33D6"/>
    <w:rsid w:val="003C34E8"/>
    <w:rsid w:val="003C5AD2"/>
    <w:rsid w:val="003C5C0D"/>
    <w:rsid w:val="003C5CE7"/>
    <w:rsid w:val="003C5EBE"/>
    <w:rsid w:val="003C7DE6"/>
    <w:rsid w:val="003D082B"/>
    <w:rsid w:val="003D0CCC"/>
    <w:rsid w:val="003D0EFC"/>
    <w:rsid w:val="003D1176"/>
    <w:rsid w:val="003D1F6D"/>
    <w:rsid w:val="003D2D4B"/>
    <w:rsid w:val="003D3637"/>
    <w:rsid w:val="003D4354"/>
    <w:rsid w:val="003D4489"/>
    <w:rsid w:val="003D4594"/>
    <w:rsid w:val="003D477D"/>
    <w:rsid w:val="003D4A3B"/>
    <w:rsid w:val="003D4BD1"/>
    <w:rsid w:val="003D5419"/>
    <w:rsid w:val="003D59E4"/>
    <w:rsid w:val="003D72A0"/>
    <w:rsid w:val="003D747D"/>
    <w:rsid w:val="003D7DB6"/>
    <w:rsid w:val="003D7E2A"/>
    <w:rsid w:val="003E067F"/>
    <w:rsid w:val="003E0A19"/>
    <w:rsid w:val="003E1138"/>
    <w:rsid w:val="003E1B79"/>
    <w:rsid w:val="003E1F02"/>
    <w:rsid w:val="003E2A4B"/>
    <w:rsid w:val="003E3329"/>
    <w:rsid w:val="003E3E65"/>
    <w:rsid w:val="003E3FAF"/>
    <w:rsid w:val="003E4087"/>
    <w:rsid w:val="003E4BAB"/>
    <w:rsid w:val="003E4ECD"/>
    <w:rsid w:val="003E54C6"/>
    <w:rsid w:val="003F1031"/>
    <w:rsid w:val="003F10B6"/>
    <w:rsid w:val="003F1323"/>
    <w:rsid w:val="003F1E2D"/>
    <w:rsid w:val="003F1E8F"/>
    <w:rsid w:val="003F2019"/>
    <w:rsid w:val="003F236A"/>
    <w:rsid w:val="003F2917"/>
    <w:rsid w:val="003F2B52"/>
    <w:rsid w:val="003F3DC9"/>
    <w:rsid w:val="003F4440"/>
    <w:rsid w:val="003F50C7"/>
    <w:rsid w:val="003F6833"/>
    <w:rsid w:val="003F6CCB"/>
    <w:rsid w:val="00400CE4"/>
    <w:rsid w:val="00401D47"/>
    <w:rsid w:val="00401EC9"/>
    <w:rsid w:val="00401FD5"/>
    <w:rsid w:val="00402395"/>
    <w:rsid w:val="00403758"/>
    <w:rsid w:val="00403CE8"/>
    <w:rsid w:val="0040489A"/>
    <w:rsid w:val="00404B28"/>
    <w:rsid w:val="00405115"/>
    <w:rsid w:val="0040668A"/>
    <w:rsid w:val="00406791"/>
    <w:rsid w:val="00407267"/>
    <w:rsid w:val="00407FA1"/>
    <w:rsid w:val="00410036"/>
    <w:rsid w:val="00410A37"/>
    <w:rsid w:val="00410C5B"/>
    <w:rsid w:val="00411454"/>
    <w:rsid w:val="00411DAA"/>
    <w:rsid w:val="00413AA7"/>
    <w:rsid w:val="00415300"/>
    <w:rsid w:val="00415DD7"/>
    <w:rsid w:val="00416A13"/>
    <w:rsid w:val="00416D98"/>
    <w:rsid w:val="00416F53"/>
    <w:rsid w:val="00417E4B"/>
    <w:rsid w:val="00420604"/>
    <w:rsid w:val="00422012"/>
    <w:rsid w:val="00423948"/>
    <w:rsid w:val="00424106"/>
    <w:rsid w:val="004241A5"/>
    <w:rsid w:val="00424E67"/>
    <w:rsid w:val="0042561E"/>
    <w:rsid w:val="00425CDA"/>
    <w:rsid w:val="004265F5"/>
    <w:rsid w:val="00426E84"/>
    <w:rsid w:val="00427B7D"/>
    <w:rsid w:val="004301F0"/>
    <w:rsid w:val="004304E8"/>
    <w:rsid w:val="004305D9"/>
    <w:rsid w:val="00431AE0"/>
    <w:rsid w:val="00431D17"/>
    <w:rsid w:val="004321A1"/>
    <w:rsid w:val="00432C8A"/>
    <w:rsid w:val="00432CC9"/>
    <w:rsid w:val="00432E8E"/>
    <w:rsid w:val="00433F78"/>
    <w:rsid w:val="004347FD"/>
    <w:rsid w:val="00434BCE"/>
    <w:rsid w:val="00434C45"/>
    <w:rsid w:val="004356A0"/>
    <w:rsid w:val="004371B0"/>
    <w:rsid w:val="004378D1"/>
    <w:rsid w:val="00437B1A"/>
    <w:rsid w:val="00437EE6"/>
    <w:rsid w:val="004400CD"/>
    <w:rsid w:val="0044103B"/>
    <w:rsid w:val="0044153A"/>
    <w:rsid w:val="00441755"/>
    <w:rsid w:val="00441BF5"/>
    <w:rsid w:val="00441E09"/>
    <w:rsid w:val="00442004"/>
    <w:rsid w:val="00442520"/>
    <w:rsid w:val="004429BA"/>
    <w:rsid w:val="00443B2C"/>
    <w:rsid w:val="0044461E"/>
    <w:rsid w:val="004456B6"/>
    <w:rsid w:val="00446404"/>
    <w:rsid w:val="00446489"/>
    <w:rsid w:val="00447169"/>
    <w:rsid w:val="00447322"/>
    <w:rsid w:val="0045020C"/>
    <w:rsid w:val="00451ED4"/>
    <w:rsid w:val="00452800"/>
    <w:rsid w:val="00453658"/>
    <w:rsid w:val="00453BFA"/>
    <w:rsid w:val="00454913"/>
    <w:rsid w:val="00455AB1"/>
    <w:rsid w:val="00455F5F"/>
    <w:rsid w:val="00456849"/>
    <w:rsid w:val="00456894"/>
    <w:rsid w:val="00456E2F"/>
    <w:rsid w:val="0045787B"/>
    <w:rsid w:val="0046050F"/>
    <w:rsid w:val="00460B02"/>
    <w:rsid w:val="0046193D"/>
    <w:rsid w:val="00462147"/>
    <w:rsid w:val="004627A7"/>
    <w:rsid w:val="00463032"/>
    <w:rsid w:val="00463830"/>
    <w:rsid w:val="0046406A"/>
    <w:rsid w:val="0046479E"/>
    <w:rsid w:val="00464884"/>
    <w:rsid w:val="00464E19"/>
    <w:rsid w:val="004650DA"/>
    <w:rsid w:val="004667A2"/>
    <w:rsid w:val="00467493"/>
    <w:rsid w:val="00467615"/>
    <w:rsid w:val="004678E7"/>
    <w:rsid w:val="00467D9C"/>
    <w:rsid w:val="00467DE7"/>
    <w:rsid w:val="004701F2"/>
    <w:rsid w:val="00470606"/>
    <w:rsid w:val="004707E9"/>
    <w:rsid w:val="00471BFD"/>
    <w:rsid w:val="00471C1E"/>
    <w:rsid w:val="00472091"/>
    <w:rsid w:val="00474095"/>
    <w:rsid w:val="0047452B"/>
    <w:rsid w:val="004750BC"/>
    <w:rsid w:val="00475E91"/>
    <w:rsid w:val="00476951"/>
    <w:rsid w:val="004777AF"/>
    <w:rsid w:val="00477C33"/>
    <w:rsid w:val="004821BD"/>
    <w:rsid w:val="00482BCA"/>
    <w:rsid w:val="00482DC6"/>
    <w:rsid w:val="00482F8F"/>
    <w:rsid w:val="00483B3C"/>
    <w:rsid w:val="00483C10"/>
    <w:rsid w:val="00484276"/>
    <w:rsid w:val="004849D5"/>
    <w:rsid w:val="00486815"/>
    <w:rsid w:val="0048794B"/>
    <w:rsid w:val="0049144E"/>
    <w:rsid w:val="0049149D"/>
    <w:rsid w:val="004917F8"/>
    <w:rsid w:val="00491854"/>
    <w:rsid w:val="0049229A"/>
    <w:rsid w:val="0049234E"/>
    <w:rsid w:val="004923D2"/>
    <w:rsid w:val="004937BA"/>
    <w:rsid w:val="004941E5"/>
    <w:rsid w:val="0049522C"/>
    <w:rsid w:val="00496481"/>
    <w:rsid w:val="004A07ED"/>
    <w:rsid w:val="004A0F35"/>
    <w:rsid w:val="004A1152"/>
    <w:rsid w:val="004A25C8"/>
    <w:rsid w:val="004A4CB9"/>
    <w:rsid w:val="004A56F9"/>
    <w:rsid w:val="004A67F2"/>
    <w:rsid w:val="004A76B1"/>
    <w:rsid w:val="004A787D"/>
    <w:rsid w:val="004B023B"/>
    <w:rsid w:val="004B0C7E"/>
    <w:rsid w:val="004B113D"/>
    <w:rsid w:val="004B1AF6"/>
    <w:rsid w:val="004B3019"/>
    <w:rsid w:val="004B327D"/>
    <w:rsid w:val="004B427E"/>
    <w:rsid w:val="004B5FF3"/>
    <w:rsid w:val="004B6094"/>
    <w:rsid w:val="004B69A2"/>
    <w:rsid w:val="004B6EAC"/>
    <w:rsid w:val="004B75CA"/>
    <w:rsid w:val="004C033E"/>
    <w:rsid w:val="004C17D1"/>
    <w:rsid w:val="004C2E30"/>
    <w:rsid w:val="004C4421"/>
    <w:rsid w:val="004C61CB"/>
    <w:rsid w:val="004C72D7"/>
    <w:rsid w:val="004C7660"/>
    <w:rsid w:val="004C780D"/>
    <w:rsid w:val="004C7BDA"/>
    <w:rsid w:val="004D0BEE"/>
    <w:rsid w:val="004D0BFF"/>
    <w:rsid w:val="004D2CF4"/>
    <w:rsid w:val="004D3D83"/>
    <w:rsid w:val="004D4766"/>
    <w:rsid w:val="004D546E"/>
    <w:rsid w:val="004D60CC"/>
    <w:rsid w:val="004D6820"/>
    <w:rsid w:val="004D7430"/>
    <w:rsid w:val="004D7770"/>
    <w:rsid w:val="004E06BB"/>
    <w:rsid w:val="004E0D0E"/>
    <w:rsid w:val="004E14EF"/>
    <w:rsid w:val="004E181A"/>
    <w:rsid w:val="004E1920"/>
    <w:rsid w:val="004E2638"/>
    <w:rsid w:val="004E2A7C"/>
    <w:rsid w:val="004E2CE4"/>
    <w:rsid w:val="004E318F"/>
    <w:rsid w:val="004E39E4"/>
    <w:rsid w:val="004E3B07"/>
    <w:rsid w:val="004E3C54"/>
    <w:rsid w:val="004E44D7"/>
    <w:rsid w:val="004E5542"/>
    <w:rsid w:val="004E58E7"/>
    <w:rsid w:val="004E6ED3"/>
    <w:rsid w:val="004E7005"/>
    <w:rsid w:val="004E7AC6"/>
    <w:rsid w:val="004F0D45"/>
    <w:rsid w:val="004F1D06"/>
    <w:rsid w:val="004F1FC9"/>
    <w:rsid w:val="004F20B7"/>
    <w:rsid w:val="004F2FF8"/>
    <w:rsid w:val="004F4296"/>
    <w:rsid w:val="004F4BB9"/>
    <w:rsid w:val="004F5599"/>
    <w:rsid w:val="004F5D62"/>
    <w:rsid w:val="004F60A1"/>
    <w:rsid w:val="004F6155"/>
    <w:rsid w:val="00501952"/>
    <w:rsid w:val="00501B27"/>
    <w:rsid w:val="0050234B"/>
    <w:rsid w:val="005028A6"/>
    <w:rsid w:val="00503442"/>
    <w:rsid w:val="00503F99"/>
    <w:rsid w:val="00505053"/>
    <w:rsid w:val="00505389"/>
    <w:rsid w:val="00505654"/>
    <w:rsid w:val="00505D64"/>
    <w:rsid w:val="0050632F"/>
    <w:rsid w:val="0050635D"/>
    <w:rsid w:val="00506407"/>
    <w:rsid w:val="00506E98"/>
    <w:rsid w:val="00507290"/>
    <w:rsid w:val="00507887"/>
    <w:rsid w:val="00507CC7"/>
    <w:rsid w:val="00511690"/>
    <w:rsid w:val="00511D6C"/>
    <w:rsid w:val="00512CE3"/>
    <w:rsid w:val="00512D59"/>
    <w:rsid w:val="00512ECE"/>
    <w:rsid w:val="00513CC3"/>
    <w:rsid w:val="00515029"/>
    <w:rsid w:val="0051514F"/>
    <w:rsid w:val="0051644F"/>
    <w:rsid w:val="00516585"/>
    <w:rsid w:val="00516B35"/>
    <w:rsid w:val="00516D23"/>
    <w:rsid w:val="00516E4F"/>
    <w:rsid w:val="00517068"/>
    <w:rsid w:val="005172EE"/>
    <w:rsid w:val="005176A7"/>
    <w:rsid w:val="005178FA"/>
    <w:rsid w:val="00517C66"/>
    <w:rsid w:val="0052034C"/>
    <w:rsid w:val="005223EC"/>
    <w:rsid w:val="00522A01"/>
    <w:rsid w:val="00523D10"/>
    <w:rsid w:val="005245BD"/>
    <w:rsid w:val="005249CE"/>
    <w:rsid w:val="00524D57"/>
    <w:rsid w:val="00524F04"/>
    <w:rsid w:val="0052511C"/>
    <w:rsid w:val="0052547C"/>
    <w:rsid w:val="00525C79"/>
    <w:rsid w:val="00525F7E"/>
    <w:rsid w:val="00526185"/>
    <w:rsid w:val="00526292"/>
    <w:rsid w:val="005264A5"/>
    <w:rsid w:val="0052665F"/>
    <w:rsid w:val="00526E3C"/>
    <w:rsid w:val="005274CD"/>
    <w:rsid w:val="0052770A"/>
    <w:rsid w:val="00527FBB"/>
    <w:rsid w:val="005306C1"/>
    <w:rsid w:val="00530D6A"/>
    <w:rsid w:val="00530E72"/>
    <w:rsid w:val="005318F4"/>
    <w:rsid w:val="00531A95"/>
    <w:rsid w:val="00532A18"/>
    <w:rsid w:val="00532C77"/>
    <w:rsid w:val="00533416"/>
    <w:rsid w:val="00533A2B"/>
    <w:rsid w:val="00533A2D"/>
    <w:rsid w:val="00534A90"/>
    <w:rsid w:val="00534B63"/>
    <w:rsid w:val="005356A0"/>
    <w:rsid w:val="00535A79"/>
    <w:rsid w:val="00536459"/>
    <w:rsid w:val="005365B0"/>
    <w:rsid w:val="00536E11"/>
    <w:rsid w:val="00537320"/>
    <w:rsid w:val="005373EF"/>
    <w:rsid w:val="00537A5B"/>
    <w:rsid w:val="00540F5A"/>
    <w:rsid w:val="0054251C"/>
    <w:rsid w:val="00542C8A"/>
    <w:rsid w:val="00542E55"/>
    <w:rsid w:val="00543D14"/>
    <w:rsid w:val="005446B8"/>
    <w:rsid w:val="005464B9"/>
    <w:rsid w:val="00546967"/>
    <w:rsid w:val="00547310"/>
    <w:rsid w:val="00547580"/>
    <w:rsid w:val="00547B31"/>
    <w:rsid w:val="005510CD"/>
    <w:rsid w:val="0055110B"/>
    <w:rsid w:val="00551F17"/>
    <w:rsid w:val="005522C3"/>
    <w:rsid w:val="005524DA"/>
    <w:rsid w:val="00552A27"/>
    <w:rsid w:val="00552C7B"/>
    <w:rsid w:val="00553202"/>
    <w:rsid w:val="00553BDB"/>
    <w:rsid w:val="005547C5"/>
    <w:rsid w:val="0055495A"/>
    <w:rsid w:val="00555600"/>
    <w:rsid w:val="005559D4"/>
    <w:rsid w:val="00555D86"/>
    <w:rsid w:val="00556738"/>
    <w:rsid w:val="00556864"/>
    <w:rsid w:val="00557F48"/>
    <w:rsid w:val="00560CB5"/>
    <w:rsid w:val="005614B6"/>
    <w:rsid w:val="00561947"/>
    <w:rsid w:val="0056198F"/>
    <w:rsid w:val="0056199E"/>
    <w:rsid w:val="0056313A"/>
    <w:rsid w:val="005632F2"/>
    <w:rsid w:val="005637C3"/>
    <w:rsid w:val="00565A2A"/>
    <w:rsid w:val="00565AE8"/>
    <w:rsid w:val="00566331"/>
    <w:rsid w:val="005667EF"/>
    <w:rsid w:val="0056687A"/>
    <w:rsid w:val="00566976"/>
    <w:rsid w:val="00566EEE"/>
    <w:rsid w:val="00567C82"/>
    <w:rsid w:val="00567FFA"/>
    <w:rsid w:val="005713D5"/>
    <w:rsid w:val="0057251A"/>
    <w:rsid w:val="005726D0"/>
    <w:rsid w:val="005726D4"/>
    <w:rsid w:val="00572DB3"/>
    <w:rsid w:val="0057382B"/>
    <w:rsid w:val="00574763"/>
    <w:rsid w:val="005748A1"/>
    <w:rsid w:val="00574C11"/>
    <w:rsid w:val="00575065"/>
    <w:rsid w:val="0057582A"/>
    <w:rsid w:val="00575D98"/>
    <w:rsid w:val="00576563"/>
    <w:rsid w:val="005813A0"/>
    <w:rsid w:val="00582C6D"/>
    <w:rsid w:val="005837F2"/>
    <w:rsid w:val="005847DA"/>
    <w:rsid w:val="00584CFE"/>
    <w:rsid w:val="0058520C"/>
    <w:rsid w:val="005855D0"/>
    <w:rsid w:val="005862D0"/>
    <w:rsid w:val="0058656F"/>
    <w:rsid w:val="00586AC0"/>
    <w:rsid w:val="00586DD0"/>
    <w:rsid w:val="00586E7E"/>
    <w:rsid w:val="00590B90"/>
    <w:rsid w:val="005910D0"/>
    <w:rsid w:val="00591251"/>
    <w:rsid w:val="005918D5"/>
    <w:rsid w:val="00591A55"/>
    <w:rsid w:val="00594CB8"/>
    <w:rsid w:val="00595448"/>
    <w:rsid w:val="005959AB"/>
    <w:rsid w:val="00596C1D"/>
    <w:rsid w:val="00597BDF"/>
    <w:rsid w:val="005A0888"/>
    <w:rsid w:val="005A13A4"/>
    <w:rsid w:val="005A1428"/>
    <w:rsid w:val="005A192A"/>
    <w:rsid w:val="005A232B"/>
    <w:rsid w:val="005A383C"/>
    <w:rsid w:val="005A44A8"/>
    <w:rsid w:val="005A6E7E"/>
    <w:rsid w:val="005B0955"/>
    <w:rsid w:val="005B1858"/>
    <w:rsid w:val="005B240E"/>
    <w:rsid w:val="005B25F4"/>
    <w:rsid w:val="005B26FA"/>
    <w:rsid w:val="005B3562"/>
    <w:rsid w:val="005B4388"/>
    <w:rsid w:val="005B5247"/>
    <w:rsid w:val="005B564C"/>
    <w:rsid w:val="005B67C0"/>
    <w:rsid w:val="005B6D4A"/>
    <w:rsid w:val="005B6E1E"/>
    <w:rsid w:val="005B7088"/>
    <w:rsid w:val="005B7496"/>
    <w:rsid w:val="005C04E2"/>
    <w:rsid w:val="005C09DF"/>
    <w:rsid w:val="005C1FA4"/>
    <w:rsid w:val="005C1FF1"/>
    <w:rsid w:val="005C21C2"/>
    <w:rsid w:val="005C28A0"/>
    <w:rsid w:val="005C2E4A"/>
    <w:rsid w:val="005C32B9"/>
    <w:rsid w:val="005C4982"/>
    <w:rsid w:val="005C4C3F"/>
    <w:rsid w:val="005C54D4"/>
    <w:rsid w:val="005C62EB"/>
    <w:rsid w:val="005C667B"/>
    <w:rsid w:val="005C6C05"/>
    <w:rsid w:val="005C72A5"/>
    <w:rsid w:val="005C79AC"/>
    <w:rsid w:val="005D0005"/>
    <w:rsid w:val="005D06B9"/>
    <w:rsid w:val="005D0F92"/>
    <w:rsid w:val="005D2687"/>
    <w:rsid w:val="005D3592"/>
    <w:rsid w:val="005D406C"/>
    <w:rsid w:val="005D43CE"/>
    <w:rsid w:val="005D4CEA"/>
    <w:rsid w:val="005D4E5E"/>
    <w:rsid w:val="005D6432"/>
    <w:rsid w:val="005D6C07"/>
    <w:rsid w:val="005D73B2"/>
    <w:rsid w:val="005D7B33"/>
    <w:rsid w:val="005E1CC8"/>
    <w:rsid w:val="005E2794"/>
    <w:rsid w:val="005E6157"/>
    <w:rsid w:val="005E6C13"/>
    <w:rsid w:val="005E72C6"/>
    <w:rsid w:val="005E74CF"/>
    <w:rsid w:val="005E7C97"/>
    <w:rsid w:val="005E7DD7"/>
    <w:rsid w:val="005F0798"/>
    <w:rsid w:val="005F1505"/>
    <w:rsid w:val="005F16D0"/>
    <w:rsid w:val="005F190A"/>
    <w:rsid w:val="005F4975"/>
    <w:rsid w:val="005F500F"/>
    <w:rsid w:val="005F55E5"/>
    <w:rsid w:val="005F5792"/>
    <w:rsid w:val="005F59C0"/>
    <w:rsid w:val="005F6725"/>
    <w:rsid w:val="005F7289"/>
    <w:rsid w:val="005F7B6F"/>
    <w:rsid w:val="00601CA0"/>
    <w:rsid w:val="00602974"/>
    <w:rsid w:val="006029CB"/>
    <w:rsid w:val="00602B2E"/>
    <w:rsid w:val="00603420"/>
    <w:rsid w:val="00603EAC"/>
    <w:rsid w:val="006041D6"/>
    <w:rsid w:val="00607CFB"/>
    <w:rsid w:val="00607EB3"/>
    <w:rsid w:val="00607F6F"/>
    <w:rsid w:val="00610992"/>
    <w:rsid w:val="00610AC2"/>
    <w:rsid w:val="00611979"/>
    <w:rsid w:val="00612067"/>
    <w:rsid w:val="006135F7"/>
    <w:rsid w:val="00614D7E"/>
    <w:rsid w:val="00615151"/>
    <w:rsid w:val="00615159"/>
    <w:rsid w:val="00615258"/>
    <w:rsid w:val="00615A5E"/>
    <w:rsid w:val="00615BAA"/>
    <w:rsid w:val="006162D8"/>
    <w:rsid w:val="0061677C"/>
    <w:rsid w:val="0061746A"/>
    <w:rsid w:val="00621B39"/>
    <w:rsid w:val="00621E0A"/>
    <w:rsid w:val="006229AD"/>
    <w:rsid w:val="00622D80"/>
    <w:rsid w:val="006232E3"/>
    <w:rsid w:val="00623E84"/>
    <w:rsid w:val="006256F0"/>
    <w:rsid w:val="0062601A"/>
    <w:rsid w:val="00626D3D"/>
    <w:rsid w:val="00627B78"/>
    <w:rsid w:val="00630942"/>
    <w:rsid w:val="00630B89"/>
    <w:rsid w:val="00631231"/>
    <w:rsid w:val="0063313D"/>
    <w:rsid w:val="00633A45"/>
    <w:rsid w:val="00633CA5"/>
    <w:rsid w:val="0063514C"/>
    <w:rsid w:val="006369AF"/>
    <w:rsid w:val="00637147"/>
    <w:rsid w:val="006378CD"/>
    <w:rsid w:val="00637FAB"/>
    <w:rsid w:val="00640157"/>
    <w:rsid w:val="00640269"/>
    <w:rsid w:val="00640EB1"/>
    <w:rsid w:val="006417EE"/>
    <w:rsid w:val="00642AD8"/>
    <w:rsid w:val="00642D16"/>
    <w:rsid w:val="00642D78"/>
    <w:rsid w:val="006438EF"/>
    <w:rsid w:val="006438F8"/>
    <w:rsid w:val="00643D41"/>
    <w:rsid w:val="00643D5B"/>
    <w:rsid w:val="006447FD"/>
    <w:rsid w:val="00644B4A"/>
    <w:rsid w:val="0064520B"/>
    <w:rsid w:val="00645812"/>
    <w:rsid w:val="006467BB"/>
    <w:rsid w:val="00647667"/>
    <w:rsid w:val="006477AE"/>
    <w:rsid w:val="006506AF"/>
    <w:rsid w:val="00652908"/>
    <w:rsid w:val="00653636"/>
    <w:rsid w:val="006536D4"/>
    <w:rsid w:val="006542C8"/>
    <w:rsid w:val="00654C59"/>
    <w:rsid w:val="00654D3D"/>
    <w:rsid w:val="00655117"/>
    <w:rsid w:val="00655998"/>
    <w:rsid w:val="00655A4B"/>
    <w:rsid w:val="00657B2D"/>
    <w:rsid w:val="006601CB"/>
    <w:rsid w:val="0066186E"/>
    <w:rsid w:val="00661958"/>
    <w:rsid w:val="00661FC3"/>
    <w:rsid w:val="00662258"/>
    <w:rsid w:val="00663A0D"/>
    <w:rsid w:val="00664323"/>
    <w:rsid w:val="00665476"/>
    <w:rsid w:val="006658E7"/>
    <w:rsid w:val="00665B8D"/>
    <w:rsid w:val="006666B1"/>
    <w:rsid w:val="00667712"/>
    <w:rsid w:val="00667D36"/>
    <w:rsid w:val="00670294"/>
    <w:rsid w:val="006702C5"/>
    <w:rsid w:val="00670695"/>
    <w:rsid w:val="0067237B"/>
    <w:rsid w:val="00674942"/>
    <w:rsid w:val="006752F8"/>
    <w:rsid w:val="0067596E"/>
    <w:rsid w:val="00675FEF"/>
    <w:rsid w:val="0067697A"/>
    <w:rsid w:val="00676D0F"/>
    <w:rsid w:val="006774D7"/>
    <w:rsid w:val="00680947"/>
    <w:rsid w:val="00680C36"/>
    <w:rsid w:val="006822F3"/>
    <w:rsid w:val="006823D3"/>
    <w:rsid w:val="006824B4"/>
    <w:rsid w:val="006836F3"/>
    <w:rsid w:val="00683B77"/>
    <w:rsid w:val="00684740"/>
    <w:rsid w:val="00684962"/>
    <w:rsid w:val="0068550E"/>
    <w:rsid w:val="0068595A"/>
    <w:rsid w:val="00685BE7"/>
    <w:rsid w:val="00685F47"/>
    <w:rsid w:val="00686838"/>
    <w:rsid w:val="00686C44"/>
    <w:rsid w:val="00686CDC"/>
    <w:rsid w:val="00686EDE"/>
    <w:rsid w:val="00687237"/>
    <w:rsid w:val="00687532"/>
    <w:rsid w:val="00691175"/>
    <w:rsid w:val="0069121E"/>
    <w:rsid w:val="00691D94"/>
    <w:rsid w:val="0069255D"/>
    <w:rsid w:val="00692DB1"/>
    <w:rsid w:val="00693299"/>
    <w:rsid w:val="006933BE"/>
    <w:rsid w:val="006936EB"/>
    <w:rsid w:val="006936F4"/>
    <w:rsid w:val="00693B4F"/>
    <w:rsid w:val="006956F3"/>
    <w:rsid w:val="00695BB1"/>
    <w:rsid w:val="0069776C"/>
    <w:rsid w:val="00697A95"/>
    <w:rsid w:val="006A03E2"/>
    <w:rsid w:val="006A14E1"/>
    <w:rsid w:val="006A182D"/>
    <w:rsid w:val="006A20D9"/>
    <w:rsid w:val="006A2CD5"/>
    <w:rsid w:val="006A2D58"/>
    <w:rsid w:val="006A2FC3"/>
    <w:rsid w:val="006A4644"/>
    <w:rsid w:val="006A4ED0"/>
    <w:rsid w:val="006A5996"/>
    <w:rsid w:val="006A71C2"/>
    <w:rsid w:val="006B0258"/>
    <w:rsid w:val="006B170A"/>
    <w:rsid w:val="006B1A58"/>
    <w:rsid w:val="006B1DEB"/>
    <w:rsid w:val="006B2612"/>
    <w:rsid w:val="006B2AC9"/>
    <w:rsid w:val="006B2D05"/>
    <w:rsid w:val="006B3153"/>
    <w:rsid w:val="006B33D9"/>
    <w:rsid w:val="006B3DDE"/>
    <w:rsid w:val="006B46C9"/>
    <w:rsid w:val="006B6170"/>
    <w:rsid w:val="006B618C"/>
    <w:rsid w:val="006C0D46"/>
    <w:rsid w:val="006C21EF"/>
    <w:rsid w:val="006C2569"/>
    <w:rsid w:val="006C2B1F"/>
    <w:rsid w:val="006C2CA1"/>
    <w:rsid w:val="006C2DB7"/>
    <w:rsid w:val="006C5D12"/>
    <w:rsid w:val="006C7363"/>
    <w:rsid w:val="006C77B3"/>
    <w:rsid w:val="006D1EEE"/>
    <w:rsid w:val="006D2BB6"/>
    <w:rsid w:val="006D515A"/>
    <w:rsid w:val="006D5AC5"/>
    <w:rsid w:val="006D75CF"/>
    <w:rsid w:val="006D75FA"/>
    <w:rsid w:val="006D7D4C"/>
    <w:rsid w:val="006E0914"/>
    <w:rsid w:val="006E0FB5"/>
    <w:rsid w:val="006E1146"/>
    <w:rsid w:val="006E1800"/>
    <w:rsid w:val="006E3774"/>
    <w:rsid w:val="006E3D8B"/>
    <w:rsid w:val="006E44BD"/>
    <w:rsid w:val="006E4BFE"/>
    <w:rsid w:val="006E4F91"/>
    <w:rsid w:val="006E59AA"/>
    <w:rsid w:val="006E773B"/>
    <w:rsid w:val="006E7BD5"/>
    <w:rsid w:val="006F0F18"/>
    <w:rsid w:val="006F0FE6"/>
    <w:rsid w:val="006F1282"/>
    <w:rsid w:val="006F1F1C"/>
    <w:rsid w:val="006F24EE"/>
    <w:rsid w:val="006F2E55"/>
    <w:rsid w:val="006F3F66"/>
    <w:rsid w:val="006F3FB6"/>
    <w:rsid w:val="006F4831"/>
    <w:rsid w:val="006F5F2D"/>
    <w:rsid w:val="006F62F2"/>
    <w:rsid w:val="006F71A0"/>
    <w:rsid w:val="006F79BC"/>
    <w:rsid w:val="006F7A51"/>
    <w:rsid w:val="007001B4"/>
    <w:rsid w:val="007002E7"/>
    <w:rsid w:val="00701178"/>
    <w:rsid w:val="007012CB"/>
    <w:rsid w:val="00701386"/>
    <w:rsid w:val="00701779"/>
    <w:rsid w:val="00701A44"/>
    <w:rsid w:val="00702546"/>
    <w:rsid w:val="00702E52"/>
    <w:rsid w:val="00703B4C"/>
    <w:rsid w:val="0070424A"/>
    <w:rsid w:val="00704CCB"/>
    <w:rsid w:val="007061FE"/>
    <w:rsid w:val="00706C28"/>
    <w:rsid w:val="00707006"/>
    <w:rsid w:val="007073CD"/>
    <w:rsid w:val="00707D99"/>
    <w:rsid w:val="007108F5"/>
    <w:rsid w:val="00712851"/>
    <w:rsid w:val="007141D8"/>
    <w:rsid w:val="00714399"/>
    <w:rsid w:val="00714BC8"/>
    <w:rsid w:val="0071682F"/>
    <w:rsid w:val="007169B8"/>
    <w:rsid w:val="00717883"/>
    <w:rsid w:val="00720236"/>
    <w:rsid w:val="007214A1"/>
    <w:rsid w:val="007235C8"/>
    <w:rsid w:val="00723DDC"/>
    <w:rsid w:val="00725052"/>
    <w:rsid w:val="007252A9"/>
    <w:rsid w:val="00727C3A"/>
    <w:rsid w:val="00727E14"/>
    <w:rsid w:val="00730630"/>
    <w:rsid w:val="00730883"/>
    <w:rsid w:val="00730C89"/>
    <w:rsid w:val="00731B93"/>
    <w:rsid w:val="007325CA"/>
    <w:rsid w:val="00732B87"/>
    <w:rsid w:val="00732D37"/>
    <w:rsid w:val="00733A70"/>
    <w:rsid w:val="00733F26"/>
    <w:rsid w:val="00734264"/>
    <w:rsid w:val="00734EBC"/>
    <w:rsid w:val="00735466"/>
    <w:rsid w:val="007356E7"/>
    <w:rsid w:val="0073603B"/>
    <w:rsid w:val="0073617D"/>
    <w:rsid w:val="0073660A"/>
    <w:rsid w:val="00736783"/>
    <w:rsid w:val="007367ED"/>
    <w:rsid w:val="00737C4A"/>
    <w:rsid w:val="0074037D"/>
    <w:rsid w:val="007403B7"/>
    <w:rsid w:val="00740D51"/>
    <w:rsid w:val="00741D1A"/>
    <w:rsid w:val="00741D3A"/>
    <w:rsid w:val="00741DC0"/>
    <w:rsid w:val="007429C8"/>
    <w:rsid w:val="00742C9A"/>
    <w:rsid w:val="00744687"/>
    <w:rsid w:val="00744C8B"/>
    <w:rsid w:val="007465B6"/>
    <w:rsid w:val="007468A6"/>
    <w:rsid w:val="00746B9B"/>
    <w:rsid w:val="00746BCE"/>
    <w:rsid w:val="00746DDE"/>
    <w:rsid w:val="00746EE8"/>
    <w:rsid w:val="00747202"/>
    <w:rsid w:val="00747224"/>
    <w:rsid w:val="00750487"/>
    <w:rsid w:val="00750C6B"/>
    <w:rsid w:val="00751955"/>
    <w:rsid w:val="00751D75"/>
    <w:rsid w:val="00751FBE"/>
    <w:rsid w:val="00752087"/>
    <w:rsid w:val="0075247B"/>
    <w:rsid w:val="007558DA"/>
    <w:rsid w:val="00755955"/>
    <w:rsid w:val="00756EA8"/>
    <w:rsid w:val="00757CE0"/>
    <w:rsid w:val="00757E61"/>
    <w:rsid w:val="00760538"/>
    <w:rsid w:val="00760635"/>
    <w:rsid w:val="007608F2"/>
    <w:rsid w:val="0076159D"/>
    <w:rsid w:val="00761C19"/>
    <w:rsid w:val="00761E99"/>
    <w:rsid w:val="0076232F"/>
    <w:rsid w:val="00763BB5"/>
    <w:rsid w:val="00763D0A"/>
    <w:rsid w:val="00764055"/>
    <w:rsid w:val="00765628"/>
    <w:rsid w:val="0076662A"/>
    <w:rsid w:val="00766C43"/>
    <w:rsid w:val="00766CA7"/>
    <w:rsid w:val="00766E24"/>
    <w:rsid w:val="0076705F"/>
    <w:rsid w:val="0076707C"/>
    <w:rsid w:val="007701FE"/>
    <w:rsid w:val="007713E8"/>
    <w:rsid w:val="0077147C"/>
    <w:rsid w:val="007717E5"/>
    <w:rsid w:val="00771AD8"/>
    <w:rsid w:val="00771D52"/>
    <w:rsid w:val="00773370"/>
    <w:rsid w:val="00774144"/>
    <w:rsid w:val="007743F7"/>
    <w:rsid w:val="00774821"/>
    <w:rsid w:val="0077486B"/>
    <w:rsid w:val="00774C34"/>
    <w:rsid w:val="00777401"/>
    <w:rsid w:val="00777F4D"/>
    <w:rsid w:val="00780726"/>
    <w:rsid w:val="00780ED0"/>
    <w:rsid w:val="0078142E"/>
    <w:rsid w:val="0078150D"/>
    <w:rsid w:val="007821E5"/>
    <w:rsid w:val="00782618"/>
    <w:rsid w:val="00782679"/>
    <w:rsid w:val="007830E5"/>
    <w:rsid w:val="00783C5A"/>
    <w:rsid w:val="007850A6"/>
    <w:rsid w:val="0078537F"/>
    <w:rsid w:val="0078630D"/>
    <w:rsid w:val="007863E9"/>
    <w:rsid w:val="00786526"/>
    <w:rsid w:val="007875E0"/>
    <w:rsid w:val="00790495"/>
    <w:rsid w:val="00790F76"/>
    <w:rsid w:val="0079290E"/>
    <w:rsid w:val="007935CB"/>
    <w:rsid w:val="00793CA6"/>
    <w:rsid w:val="00794036"/>
    <w:rsid w:val="00796107"/>
    <w:rsid w:val="00796BC2"/>
    <w:rsid w:val="00796E41"/>
    <w:rsid w:val="007A0594"/>
    <w:rsid w:val="007A1D04"/>
    <w:rsid w:val="007A2022"/>
    <w:rsid w:val="007A2AD9"/>
    <w:rsid w:val="007A3479"/>
    <w:rsid w:val="007A37B7"/>
    <w:rsid w:val="007A6D26"/>
    <w:rsid w:val="007A6D92"/>
    <w:rsid w:val="007B063B"/>
    <w:rsid w:val="007B11F3"/>
    <w:rsid w:val="007B2F72"/>
    <w:rsid w:val="007B36E6"/>
    <w:rsid w:val="007B51EE"/>
    <w:rsid w:val="007B5C26"/>
    <w:rsid w:val="007B6578"/>
    <w:rsid w:val="007B7832"/>
    <w:rsid w:val="007B7C0D"/>
    <w:rsid w:val="007B7F4F"/>
    <w:rsid w:val="007B7FAF"/>
    <w:rsid w:val="007B7FF1"/>
    <w:rsid w:val="007C1789"/>
    <w:rsid w:val="007C1C46"/>
    <w:rsid w:val="007C2178"/>
    <w:rsid w:val="007C2892"/>
    <w:rsid w:val="007C2ADF"/>
    <w:rsid w:val="007C30B1"/>
    <w:rsid w:val="007C3C8E"/>
    <w:rsid w:val="007C3CBE"/>
    <w:rsid w:val="007C4E22"/>
    <w:rsid w:val="007C56F3"/>
    <w:rsid w:val="007C636D"/>
    <w:rsid w:val="007C64A7"/>
    <w:rsid w:val="007C73A5"/>
    <w:rsid w:val="007C7D36"/>
    <w:rsid w:val="007D02C3"/>
    <w:rsid w:val="007D0D3F"/>
    <w:rsid w:val="007D1949"/>
    <w:rsid w:val="007D3822"/>
    <w:rsid w:val="007D51A7"/>
    <w:rsid w:val="007D5747"/>
    <w:rsid w:val="007D61A9"/>
    <w:rsid w:val="007D6C49"/>
    <w:rsid w:val="007E0582"/>
    <w:rsid w:val="007E06AA"/>
    <w:rsid w:val="007E1691"/>
    <w:rsid w:val="007E1D97"/>
    <w:rsid w:val="007E2195"/>
    <w:rsid w:val="007E24D4"/>
    <w:rsid w:val="007E29FB"/>
    <w:rsid w:val="007E2B1F"/>
    <w:rsid w:val="007E3A3F"/>
    <w:rsid w:val="007E3ECE"/>
    <w:rsid w:val="007E4A7C"/>
    <w:rsid w:val="007E4A8B"/>
    <w:rsid w:val="007E569B"/>
    <w:rsid w:val="007E67EE"/>
    <w:rsid w:val="007E6D4F"/>
    <w:rsid w:val="007E7480"/>
    <w:rsid w:val="007F0001"/>
    <w:rsid w:val="007F073B"/>
    <w:rsid w:val="007F1172"/>
    <w:rsid w:val="007F1C71"/>
    <w:rsid w:val="007F1DE2"/>
    <w:rsid w:val="007F1F78"/>
    <w:rsid w:val="007F29FA"/>
    <w:rsid w:val="007F2BD6"/>
    <w:rsid w:val="007F2C97"/>
    <w:rsid w:val="007F2DD9"/>
    <w:rsid w:val="007F2E98"/>
    <w:rsid w:val="007F2F89"/>
    <w:rsid w:val="007F3325"/>
    <w:rsid w:val="007F53C2"/>
    <w:rsid w:val="007F5CF8"/>
    <w:rsid w:val="007F74CD"/>
    <w:rsid w:val="007F7F2C"/>
    <w:rsid w:val="00800BE5"/>
    <w:rsid w:val="00800C09"/>
    <w:rsid w:val="008012B4"/>
    <w:rsid w:val="008019C6"/>
    <w:rsid w:val="00801DCE"/>
    <w:rsid w:val="00801F13"/>
    <w:rsid w:val="0080289E"/>
    <w:rsid w:val="008031D0"/>
    <w:rsid w:val="0080354A"/>
    <w:rsid w:val="0080495C"/>
    <w:rsid w:val="0080582E"/>
    <w:rsid w:val="0080589E"/>
    <w:rsid w:val="00805B03"/>
    <w:rsid w:val="00806CA6"/>
    <w:rsid w:val="00807A80"/>
    <w:rsid w:val="008106CE"/>
    <w:rsid w:val="00811777"/>
    <w:rsid w:val="00811850"/>
    <w:rsid w:val="00811A64"/>
    <w:rsid w:val="00812765"/>
    <w:rsid w:val="00813000"/>
    <w:rsid w:val="008133D8"/>
    <w:rsid w:val="0081381A"/>
    <w:rsid w:val="008139E8"/>
    <w:rsid w:val="00813B2E"/>
    <w:rsid w:val="00813D1C"/>
    <w:rsid w:val="0081515D"/>
    <w:rsid w:val="0081597E"/>
    <w:rsid w:val="00815B9B"/>
    <w:rsid w:val="0081798C"/>
    <w:rsid w:val="00820E87"/>
    <w:rsid w:val="008218BA"/>
    <w:rsid w:val="00821F20"/>
    <w:rsid w:val="008229F9"/>
    <w:rsid w:val="00822D03"/>
    <w:rsid w:val="008233AB"/>
    <w:rsid w:val="008249F5"/>
    <w:rsid w:val="00825146"/>
    <w:rsid w:val="00826AA9"/>
    <w:rsid w:val="00826D17"/>
    <w:rsid w:val="008272C4"/>
    <w:rsid w:val="00827484"/>
    <w:rsid w:val="008278CF"/>
    <w:rsid w:val="00827E9E"/>
    <w:rsid w:val="0083034B"/>
    <w:rsid w:val="00830D36"/>
    <w:rsid w:val="00834BC4"/>
    <w:rsid w:val="00835B9A"/>
    <w:rsid w:val="00835CE4"/>
    <w:rsid w:val="00835D1F"/>
    <w:rsid w:val="00835F8F"/>
    <w:rsid w:val="008367DB"/>
    <w:rsid w:val="00836DD0"/>
    <w:rsid w:val="00837671"/>
    <w:rsid w:val="0083770A"/>
    <w:rsid w:val="00837E29"/>
    <w:rsid w:val="00837F03"/>
    <w:rsid w:val="008402F4"/>
    <w:rsid w:val="00841802"/>
    <w:rsid w:val="00841CB5"/>
    <w:rsid w:val="0084237B"/>
    <w:rsid w:val="00842F96"/>
    <w:rsid w:val="00843588"/>
    <w:rsid w:val="00843693"/>
    <w:rsid w:val="00844B62"/>
    <w:rsid w:val="00844C20"/>
    <w:rsid w:val="00845088"/>
    <w:rsid w:val="00845348"/>
    <w:rsid w:val="00845EEB"/>
    <w:rsid w:val="00846AB3"/>
    <w:rsid w:val="00851372"/>
    <w:rsid w:val="008523A8"/>
    <w:rsid w:val="00852DD2"/>
    <w:rsid w:val="00853588"/>
    <w:rsid w:val="00854272"/>
    <w:rsid w:val="008544C3"/>
    <w:rsid w:val="00855127"/>
    <w:rsid w:val="00855DEA"/>
    <w:rsid w:val="00856138"/>
    <w:rsid w:val="00857D33"/>
    <w:rsid w:val="00857DA3"/>
    <w:rsid w:val="008600B0"/>
    <w:rsid w:val="00861B67"/>
    <w:rsid w:val="00863DBB"/>
    <w:rsid w:val="00865001"/>
    <w:rsid w:val="008655F6"/>
    <w:rsid w:val="0086637E"/>
    <w:rsid w:val="0086653A"/>
    <w:rsid w:val="00867D8F"/>
    <w:rsid w:val="0087091F"/>
    <w:rsid w:val="00871C56"/>
    <w:rsid w:val="00872B6A"/>
    <w:rsid w:val="00873190"/>
    <w:rsid w:val="00873320"/>
    <w:rsid w:val="00873C28"/>
    <w:rsid w:val="00873E44"/>
    <w:rsid w:val="0087424A"/>
    <w:rsid w:val="00874C3C"/>
    <w:rsid w:val="00875496"/>
    <w:rsid w:val="0087562D"/>
    <w:rsid w:val="00875973"/>
    <w:rsid w:val="00880A95"/>
    <w:rsid w:val="00881644"/>
    <w:rsid w:val="00881973"/>
    <w:rsid w:val="00883ADA"/>
    <w:rsid w:val="008844E2"/>
    <w:rsid w:val="0088489E"/>
    <w:rsid w:val="008855EE"/>
    <w:rsid w:val="008862C2"/>
    <w:rsid w:val="0089078F"/>
    <w:rsid w:val="00890A22"/>
    <w:rsid w:val="00891543"/>
    <w:rsid w:val="008921F0"/>
    <w:rsid w:val="0089222D"/>
    <w:rsid w:val="00892584"/>
    <w:rsid w:val="00893C0C"/>
    <w:rsid w:val="00895F2D"/>
    <w:rsid w:val="008974CB"/>
    <w:rsid w:val="008979FA"/>
    <w:rsid w:val="008A01F4"/>
    <w:rsid w:val="008A084B"/>
    <w:rsid w:val="008A1144"/>
    <w:rsid w:val="008A1553"/>
    <w:rsid w:val="008A17F6"/>
    <w:rsid w:val="008A2644"/>
    <w:rsid w:val="008A29F8"/>
    <w:rsid w:val="008A2E8C"/>
    <w:rsid w:val="008A36CA"/>
    <w:rsid w:val="008A37E6"/>
    <w:rsid w:val="008A3839"/>
    <w:rsid w:val="008A3A71"/>
    <w:rsid w:val="008A4B6A"/>
    <w:rsid w:val="008A539E"/>
    <w:rsid w:val="008A5530"/>
    <w:rsid w:val="008A7976"/>
    <w:rsid w:val="008A7B8C"/>
    <w:rsid w:val="008B04C5"/>
    <w:rsid w:val="008B0DCA"/>
    <w:rsid w:val="008B10C5"/>
    <w:rsid w:val="008B16CB"/>
    <w:rsid w:val="008B1E80"/>
    <w:rsid w:val="008B34BA"/>
    <w:rsid w:val="008B34C9"/>
    <w:rsid w:val="008B3651"/>
    <w:rsid w:val="008B4C03"/>
    <w:rsid w:val="008B5DAD"/>
    <w:rsid w:val="008B6058"/>
    <w:rsid w:val="008B7111"/>
    <w:rsid w:val="008B7612"/>
    <w:rsid w:val="008C148E"/>
    <w:rsid w:val="008C14DF"/>
    <w:rsid w:val="008C1AFC"/>
    <w:rsid w:val="008C1DC0"/>
    <w:rsid w:val="008C1E86"/>
    <w:rsid w:val="008C1F8F"/>
    <w:rsid w:val="008C251D"/>
    <w:rsid w:val="008C3779"/>
    <w:rsid w:val="008C3938"/>
    <w:rsid w:val="008C4569"/>
    <w:rsid w:val="008C46AF"/>
    <w:rsid w:val="008C473C"/>
    <w:rsid w:val="008C7C3D"/>
    <w:rsid w:val="008D00E5"/>
    <w:rsid w:val="008D2424"/>
    <w:rsid w:val="008D6227"/>
    <w:rsid w:val="008D6615"/>
    <w:rsid w:val="008D6B43"/>
    <w:rsid w:val="008D6CCD"/>
    <w:rsid w:val="008D791C"/>
    <w:rsid w:val="008D7D85"/>
    <w:rsid w:val="008E0B8C"/>
    <w:rsid w:val="008E0FA8"/>
    <w:rsid w:val="008E1C41"/>
    <w:rsid w:val="008E1F0D"/>
    <w:rsid w:val="008E209F"/>
    <w:rsid w:val="008E23D3"/>
    <w:rsid w:val="008E28FA"/>
    <w:rsid w:val="008E425D"/>
    <w:rsid w:val="008E5B14"/>
    <w:rsid w:val="008F0962"/>
    <w:rsid w:val="008F120A"/>
    <w:rsid w:val="008F3C7C"/>
    <w:rsid w:val="008F47F9"/>
    <w:rsid w:val="008F4BCC"/>
    <w:rsid w:val="008F57F0"/>
    <w:rsid w:val="008F6B04"/>
    <w:rsid w:val="008F6B5F"/>
    <w:rsid w:val="008F7A9D"/>
    <w:rsid w:val="008F7FA7"/>
    <w:rsid w:val="0090053D"/>
    <w:rsid w:val="00900559"/>
    <w:rsid w:val="00900F3B"/>
    <w:rsid w:val="009022D8"/>
    <w:rsid w:val="0090240A"/>
    <w:rsid w:val="009026A6"/>
    <w:rsid w:val="00902831"/>
    <w:rsid w:val="0090493D"/>
    <w:rsid w:val="00904B7D"/>
    <w:rsid w:val="00904C5D"/>
    <w:rsid w:val="00905725"/>
    <w:rsid w:val="00906495"/>
    <w:rsid w:val="00907A59"/>
    <w:rsid w:val="00907ED5"/>
    <w:rsid w:val="009110AA"/>
    <w:rsid w:val="009121A6"/>
    <w:rsid w:val="009128DE"/>
    <w:rsid w:val="0091383C"/>
    <w:rsid w:val="00913E76"/>
    <w:rsid w:val="009150FD"/>
    <w:rsid w:val="00915C37"/>
    <w:rsid w:val="00916259"/>
    <w:rsid w:val="00916331"/>
    <w:rsid w:val="0091716A"/>
    <w:rsid w:val="009172DE"/>
    <w:rsid w:val="00917440"/>
    <w:rsid w:val="0091787E"/>
    <w:rsid w:val="00917946"/>
    <w:rsid w:val="009209A9"/>
    <w:rsid w:val="0092289B"/>
    <w:rsid w:val="009234BA"/>
    <w:rsid w:val="00923776"/>
    <w:rsid w:val="00923E9B"/>
    <w:rsid w:val="009248F9"/>
    <w:rsid w:val="0092503F"/>
    <w:rsid w:val="0092554B"/>
    <w:rsid w:val="009256AC"/>
    <w:rsid w:val="00925B1A"/>
    <w:rsid w:val="00925DA4"/>
    <w:rsid w:val="00925DEC"/>
    <w:rsid w:val="00927297"/>
    <w:rsid w:val="00927489"/>
    <w:rsid w:val="00927A49"/>
    <w:rsid w:val="00927AB5"/>
    <w:rsid w:val="00930C83"/>
    <w:rsid w:val="00930DFB"/>
    <w:rsid w:val="00931BC0"/>
    <w:rsid w:val="00931F00"/>
    <w:rsid w:val="009328C0"/>
    <w:rsid w:val="00933438"/>
    <w:rsid w:val="0093420F"/>
    <w:rsid w:val="0093432C"/>
    <w:rsid w:val="00936709"/>
    <w:rsid w:val="00936961"/>
    <w:rsid w:val="0093729D"/>
    <w:rsid w:val="0093776B"/>
    <w:rsid w:val="009410D0"/>
    <w:rsid w:val="00941377"/>
    <w:rsid w:val="00941B7D"/>
    <w:rsid w:val="00942243"/>
    <w:rsid w:val="0094258A"/>
    <w:rsid w:val="009427AF"/>
    <w:rsid w:val="0094287F"/>
    <w:rsid w:val="0094332E"/>
    <w:rsid w:val="00943A8C"/>
    <w:rsid w:val="00945165"/>
    <w:rsid w:val="00946CED"/>
    <w:rsid w:val="00947442"/>
    <w:rsid w:val="009505EB"/>
    <w:rsid w:val="00952B59"/>
    <w:rsid w:val="00952CFF"/>
    <w:rsid w:val="00953BB1"/>
    <w:rsid w:val="00954E8E"/>
    <w:rsid w:val="00954EB0"/>
    <w:rsid w:val="00954FF5"/>
    <w:rsid w:val="00955232"/>
    <w:rsid w:val="009556AC"/>
    <w:rsid w:val="009559BC"/>
    <w:rsid w:val="00955E60"/>
    <w:rsid w:val="00955E68"/>
    <w:rsid w:val="009562CB"/>
    <w:rsid w:val="009568EA"/>
    <w:rsid w:val="009573CB"/>
    <w:rsid w:val="009577AE"/>
    <w:rsid w:val="00957CE2"/>
    <w:rsid w:val="00960EE0"/>
    <w:rsid w:val="00961D48"/>
    <w:rsid w:val="009627D2"/>
    <w:rsid w:val="0096310D"/>
    <w:rsid w:val="00963E5E"/>
    <w:rsid w:val="009645BA"/>
    <w:rsid w:val="00964AA4"/>
    <w:rsid w:val="00965BC7"/>
    <w:rsid w:val="0096657A"/>
    <w:rsid w:val="00966BC0"/>
    <w:rsid w:val="0096792B"/>
    <w:rsid w:val="00971F32"/>
    <w:rsid w:val="00973675"/>
    <w:rsid w:val="0097483F"/>
    <w:rsid w:val="0097485B"/>
    <w:rsid w:val="0097563C"/>
    <w:rsid w:val="00975779"/>
    <w:rsid w:val="00975FD2"/>
    <w:rsid w:val="00977048"/>
    <w:rsid w:val="0097710D"/>
    <w:rsid w:val="0097740A"/>
    <w:rsid w:val="009779F6"/>
    <w:rsid w:val="00980657"/>
    <w:rsid w:val="00980815"/>
    <w:rsid w:val="0098118F"/>
    <w:rsid w:val="009813B2"/>
    <w:rsid w:val="009818E0"/>
    <w:rsid w:val="00982254"/>
    <w:rsid w:val="00982F21"/>
    <w:rsid w:val="0098495B"/>
    <w:rsid w:val="00986A26"/>
    <w:rsid w:val="00986CA1"/>
    <w:rsid w:val="0099001E"/>
    <w:rsid w:val="00990662"/>
    <w:rsid w:val="00990EA9"/>
    <w:rsid w:val="0099149F"/>
    <w:rsid w:val="00991BA8"/>
    <w:rsid w:val="00991C36"/>
    <w:rsid w:val="009923AF"/>
    <w:rsid w:val="0099264D"/>
    <w:rsid w:val="00992B6C"/>
    <w:rsid w:val="00993355"/>
    <w:rsid w:val="00993B28"/>
    <w:rsid w:val="00994352"/>
    <w:rsid w:val="00996786"/>
    <w:rsid w:val="009A00DB"/>
    <w:rsid w:val="009A0929"/>
    <w:rsid w:val="009A0972"/>
    <w:rsid w:val="009A120B"/>
    <w:rsid w:val="009A15DE"/>
    <w:rsid w:val="009A1C6A"/>
    <w:rsid w:val="009A2978"/>
    <w:rsid w:val="009A37AF"/>
    <w:rsid w:val="009A47C2"/>
    <w:rsid w:val="009A480B"/>
    <w:rsid w:val="009A4A53"/>
    <w:rsid w:val="009A5A4F"/>
    <w:rsid w:val="009A5E25"/>
    <w:rsid w:val="009A60EB"/>
    <w:rsid w:val="009A64BE"/>
    <w:rsid w:val="009A6A90"/>
    <w:rsid w:val="009A70A3"/>
    <w:rsid w:val="009A71ED"/>
    <w:rsid w:val="009A7A13"/>
    <w:rsid w:val="009B00E3"/>
    <w:rsid w:val="009B0C64"/>
    <w:rsid w:val="009B1276"/>
    <w:rsid w:val="009B1488"/>
    <w:rsid w:val="009B2872"/>
    <w:rsid w:val="009B2A7C"/>
    <w:rsid w:val="009B4209"/>
    <w:rsid w:val="009B4294"/>
    <w:rsid w:val="009B42FF"/>
    <w:rsid w:val="009B463D"/>
    <w:rsid w:val="009B4A4F"/>
    <w:rsid w:val="009B4AE1"/>
    <w:rsid w:val="009B54DE"/>
    <w:rsid w:val="009B78FE"/>
    <w:rsid w:val="009B7C02"/>
    <w:rsid w:val="009C0B33"/>
    <w:rsid w:val="009C0FF3"/>
    <w:rsid w:val="009C2275"/>
    <w:rsid w:val="009C2879"/>
    <w:rsid w:val="009C29AC"/>
    <w:rsid w:val="009C2AC3"/>
    <w:rsid w:val="009C303D"/>
    <w:rsid w:val="009C517A"/>
    <w:rsid w:val="009C6669"/>
    <w:rsid w:val="009C6FA5"/>
    <w:rsid w:val="009C794F"/>
    <w:rsid w:val="009D058F"/>
    <w:rsid w:val="009D17B2"/>
    <w:rsid w:val="009D2BD0"/>
    <w:rsid w:val="009D2D8D"/>
    <w:rsid w:val="009D3516"/>
    <w:rsid w:val="009D6AC5"/>
    <w:rsid w:val="009D704B"/>
    <w:rsid w:val="009D74EB"/>
    <w:rsid w:val="009D784E"/>
    <w:rsid w:val="009D79AB"/>
    <w:rsid w:val="009E236A"/>
    <w:rsid w:val="009E2816"/>
    <w:rsid w:val="009E5653"/>
    <w:rsid w:val="009E68F7"/>
    <w:rsid w:val="009E6CC8"/>
    <w:rsid w:val="009E7697"/>
    <w:rsid w:val="009F0541"/>
    <w:rsid w:val="009F0E53"/>
    <w:rsid w:val="009F1716"/>
    <w:rsid w:val="009F1CF6"/>
    <w:rsid w:val="009F2710"/>
    <w:rsid w:val="009F4E40"/>
    <w:rsid w:val="009F4F05"/>
    <w:rsid w:val="009F5599"/>
    <w:rsid w:val="009F6FD3"/>
    <w:rsid w:val="009F7980"/>
    <w:rsid w:val="009F7D90"/>
    <w:rsid w:val="00A0099A"/>
    <w:rsid w:val="00A0184D"/>
    <w:rsid w:val="00A01FE8"/>
    <w:rsid w:val="00A023DD"/>
    <w:rsid w:val="00A0260F"/>
    <w:rsid w:val="00A03F91"/>
    <w:rsid w:val="00A05695"/>
    <w:rsid w:val="00A062A6"/>
    <w:rsid w:val="00A063AA"/>
    <w:rsid w:val="00A0699B"/>
    <w:rsid w:val="00A12457"/>
    <w:rsid w:val="00A15452"/>
    <w:rsid w:val="00A15A57"/>
    <w:rsid w:val="00A16285"/>
    <w:rsid w:val="00A1661F"/>
    <w:rsid w:val="00A17847"/>
    <w:rsid w:val="00A1799A"/>
    <w:rsid w:val="00A17F7B"/>
    <w:rsid w:val="00A2121F"/>
    <w:rsid w:val="00A21628"/>
    <w:rsid w:val="00A2198E"/>
    <w:rsid w:val="00A23259"/>
    <w:rsid w:val="00A25D00"/>
    <w:rsid w:val="00A263A5"/>
    <w:rsid w:val="00A26BDC"/>
    <w:rsid w:val="00A27009"/>
    <w:rsid w:val="00A31C14"/>
    <w:rsid w:val="00A33EFF"/>
    <w:rsid w:val="00A33F38"/>
    <w:rsid w:val="00A3405F"/>
    <w:rsid w:val="00A34614"/>
    <w:rsid w:val="00A34E0E"/>
    <w:rsid w:val="00A350E1"/>
    <w:rsid w:val="00A35FD4"/>
    <w:rsid w:val="00A36B0D"/>
    <w:rsid w:val="00A375C5"/>
    <w:rsid w:val="00A37D6B"/>
    <w:rsid w:val="00A37D9C"/>
    <w:rsid w:val="00A37EBD"/>
    <w:rsid w:val="00A40A00"/>
    <w:rsid w:val="00A40E70"/>
    <w:rsid w:val="00A4103C"/>
    <w:rsid w:val="00A41CDB"/>
    <w:rsid w:val="00A4239B"/>
    <w:rsid w:val="00A428A0"/>
    <w:rsid w:val="00A43C66"/>
    <w:rsid w:val="00A44033"/>
    <w:rsid w:val="00A45E46"/>
    <w:rsid w:val="00A46135"/>
    <w:rsid w:val="00A46B6C"/>
    <w:rsid w:val="00A46FF7"/>
    <w:rsid w:val="00A501B6"/>
    <w:rsid w:val="00A5069C"/>
    <w:rsid w:val="00A52459"/>
    <w:rsid w:val="00A53602"/>
    <w:rsid w:val="00A5399B"/>
    <w:rsid w:val="00A542D6"/>
    <w:rsid w:val="00A54EC6"/>
    <w:rsid w:val="00A551A5"/>
    <w:rsid w:val="00A55639"/>
    <w:rsid w:val="00A55FF5"/>
    <w:rsid w:val="00A56725"/>
    <w:rsid w:val="00A576F7"/>
    <w:rsid w:val="00A57AD9"/>
    <w:rsid w:val="00A57D1F"/>
    <w:rsid w:val="00A60DC9"/>
    <w:rsid w:val="00A616B1"/>
    <w:rsid w:val="00A64A8F"/>
    <w:rsid w:val="00A65809"/>
    <w:rsid w:val="00A65FBB"/>
    <w:rsid w:val="00A66154"/>
    <w:rsid w:val="00A67A6B"/>
    <w:rsid w:val="00A704AA"/>
    <w:rsid w:val="00A704EB"/>
    <w:rsid w:val="00A70A56"/>
    <w:rsid w:val="00A71BE3"/>
    <w:rsid w:val="00A7244C"/>
    <w:rsid w:val="00A73662"/>
    <w:rsid w:val="00A73912"/>
    <w:rsid w:val="00A74104"/>
    <w:rsid w:val="00A74252"/>
    <w:rsid w:val="00A75963"/>
    <w:rsid w:val="00A7713A"/>
    <w:rsid w:val="00A7767E"/>
    <w:rsid w:val="00A778F6"/>
    <w:rsid w:val="00A80C60"/>
    <w:rsid w:val="00A81098"/>
    <w:rsid w:val="00A81EE8"/>
    <w:rsid w:val="00A82469"/>
    <w:rsid w:val="00A8299E"/>
    <w:rsid w:val="00A8483A"/>
    <w:rsid w:val="00A85E0B"/>
    <w:rsid w:val="00A85E18"/>
    <w:rsid w:val="00A907BF"/>
    <w:rsid w:val="00A917A2"/>
    <w:rsid w:val="00A91AD2"/>
    <w:rsid w:val="00A9253E"/>
    <w:rsid w:val="00A92ED4"/>
    <w:rsid w:val="00A94401"/>
    <w:rsid w:val="00A94F5C"/>
    <w:rsid w:val="00A96E6C"/>
    <w:rsid w:val="00A96E82"/>
    <w:rsid w:val="00A9723E"/>
    <w:rsid w:val="00A974C7"/>
    <w:rsid w:val="00AA0528"/>
    <w:rsid w:val="00AA0FDE"/>
    <w:rsid w:val="00AA18F2"/>
    <w:rsid w:val="00AA20E1"/>
    <w:rsid w:val="00AA2C06"/>
    <w:rsid w:val="00AA4410"/>
    <w:rsid w:val="00AA4BBA"/>
    <w:rsid w:val="00AA65A1"/>
    <w:rsid w:val="00AA689E"/>
    <w:rsid w:val="00AA68E7"/>
    <w:rsid w:val="00AA6D06"/>
    <w:rsid w:val="00AA6D3E"/>
    <w:rsid w:val="00AB062E"/>
    <w:rsid w:val="00AB0929"/>
    <w:rsid w:val="00AB0A55"/>
    <w:rsid w:val="00AB0B48"/>
    <w:rsid w:val="00AB167D"/>
    <w:rsid w:val="00AB1B0B"/>
    <w:rsid w:val="00AB3A7E"/>
    <w:rsid w:val="00AB4720"/>
    <w:rsid w:val="00AB712B"/>
    <w:rsid w:val="00AB7302"/>
    <w:rsid w:val="00AB7420"/>
    <w:rsid w:val="00AB7521"/>
    <w:rsid w:val="00AC193C"/>
    <w:rsid w:val="00AC1C7F"/>
    <w:rsid w:val="00AC2287"/>
    <w:rsid w:val="00AC2709"/>
    <w:rsid w:val="00AC27A4"/>
    <w:rsid w:val="00AC30C7"/>
    <w:rsid w:val="00AC31E0"/>
    <w:rsid w:val="00AC4700"/>
    <w:rsid w:val="00AC4D3D"/>
    <w:rsid w:val="00AC5099"/>
    <w:rsid w:val="00AC5303"/>
    <w:rsid w:val="00AC5308"/>
    <w:rsid w:val="00AC5C21"/>
    <w:rsid w:val="00AC6837"/>
    <w:rsid w:val="00AC73A2"/>
    <w:rsid w:val="00AC747F"/>
    <w:rsid w:val="00AC7719"/>
    <w:rsid w:val="00AD3216"/>
    <w:rsid w:val="00AD329E"/>
    <w:rsid w:val="00AD3858"/>
    <w:rsid w:val="00AD3EFC"/>
    <w:rsid w:val="00AD523F"/>
    <w:rsid w:val="00AD54B8"/>
    <w:rsid w:val="00AD6ADD"/>
    <w:rsid w:val="00AD7D94"/>
    <w:rsid w:val="00AE1524"/>
    <w:rsid w:val="00AE1F95"/>
    <w:rsid w:val="00AE2345"/>
    <w:rsid w:val="00AE3C6E"/>
    <w:rsid w:val="00AE77EE"/>
    <w:rsid w:val="00AE7A52"/>
    <w:rsid w:val="00AE7F1A"/>
    <w:rsid w:val="00AF10F1"/>
    <w:rsid w:val="00AF1251"/>
    <w:rsid w:val="00AF14FB"/>
    <w:rsid w:val="00AF1BE7"/>
    <w:rsid w:val="00AF2B6D"/>
    <w:rsid w:val="00AF380E"/>
    <w:rsid w:val="00AF42ED"/>
    <w:rsid w:val="00AF4E2F"/>
    <w:rsid w:val="00AF615A"/>
    <w:rsid w:val="00AF63CD"/>
    <w:rsid w:val="00AF6C4B"/>
    <w:rsid w:val="00AF6C72"/>
    <w:rsid w:val="00AF7233"/>
    <w:rsid w:val="00AF75FA"/>
    <w:rsid w:val="00B003B0"/>
    <w:rsid w:val="00B01EF3"/>
    <w:rsid w:val="00B030F1"/>
    <w:rsid w:val="00B032C6"/>
    <w:rsid w:val="00B032E4"/>
    <w:rsid w:val="00B036D8"/>
    <w:rsid w:val="00B03710"/>
    <w:rsid w:val="00B03BFF"/>
    <w:rsid w:val="00B04397"/>
    <w:rsid w:val="00B059AB"/>
    <w:rsid w:val="00B05A73"/>
    <w:rsid w:val="00B07264"/>
    <w:rsid w:val="00B075A0"/>
    <w:rsid w:val="00B11F01"/>
    <w:rsid w:val="00B12DF0"/>
    <w:rsid w:val="00B1321F"/>
    <w:rsid w:val="00B15AD7"/>
    <w:rsid w:val="00B15E6C"/>
    <w:rsid w:val="00B17B6F"/>
    <w:rsid w:val="00B17BE1"/>
    <w:rsid w:val="00B2027F"/>
    <w:rsid w:val="00B203AF"/>
    <w:rsid w:val="00B20955"/>
    <w:rsid w:val="00B21569"/>
    <w:rsid w:val="00B21DEC"/>
    <w:rsid w:val="00B22DB9"/>
    <w:rsid w:val="00B24DEB"/>
    <w:rsid w:val="00B26608"/>
    <w:rsid w:val="00B27683"/>
    <w:rsid w:val="00B276CB"/>
    <w:rsid w:val="00B27A1E"/>
    <w:rsid w:val="00B30C59"/>
    <w:rsid w:val="00B31789"/>
    <w:rsid w:val="00B31A63"/>
    <w:rsid w:val="00B31C42"/>
    <w:rsid w:val="00B329D7"/>
    <w:rsid w:val="00B33335"/>
    <w:rsid w:val="00B338BB"/>
    <w:rsid w:val="00B35076"/>
    <w:rsid w:val="00B36401"/>
    <w:rsid w:val="00B367E0"/>
    <w:rsid w:val="00B369B0"/>
    <w:rsid w:val="00B36A5D"/>
    <w:rsid w:val="00B401AC"/>
    <w:rsid w:val="00B40E15"/>
    <w:rsid w:val="00B40E9D"/>
    <w:rsid w:val="00B42B3E"/>
    <w:rsid w:val="00B42D0F"/>
    <w:rsid w:val="00B4472C"/>
    <w:rsid w:val="00B45317"/>
    <w:rsid w:val="00B459A2"/>
    <w:rsid w:val="00B45D09"/>
    <w:rsid w:val="00B45E46"/>
    <w:rsid w:val="00B460BC"/>
    <w:rsid w:val="00B4634C"/>
    <w:rsid w:val="00B46DFA"/>
    <w:rsid w:val="00B47936"/>
    <w:rsid w:val="00B50F9F"/>
    <w:rsid w:val="00B51123"/>
    <w:rsid w:val="00B511EB"/>
    <w:rsid w:val="00B51599"/>
    <w:rsid w:val="00B5168B"/>
    <w:rsid w:val="00B516CF"/>
    <w:rsid w:val="00B519E4"/>
    <w:rsid w:val="00B51D67"/>
    <w:rsid w:val="00B51FBB"/>
    <w:rsid w:val="00B52BB6"/>
    <w:rsid w:val="00B52FBC"/>
    <w:rsid w:val="00B52FCE"/>
    <w:rsid w:val="00B555D2"/>
    <w:rsid w:val="00B5645E"/>
    <w:rsid w:val="00B564FD"/>
    <w:rsid w:val="00B5726B"/>
    <w:rsid w:val="00B574B0"/>
    <w:rsid w:val="00B604BE"/>
    <w:rsid w:val="00B632B8"/>
    <w:rsid w:val="00B6399C"/>
    <w:rsid w:val="00B64C8D"/>
    <w:rsid w:val="00B66989"/>
    <w:rsid w:val="00B66CAB"/>
    <w:rsid w:val="00B67408"/>
    <w:rsid w:val="00B67944"/>
    <w:rsid w:val="00B67F9B"/>
    <w:rsid w:val="00B708EA"/>
    <w:rsid w:val="00B70972"/>
    <w:rsid w:val="00B70B0E"/>
    <w:rsid w:val="00B70BF9"/>
    <w:rsid w:val="00B70C5A"/>
    <w:rsid w:val="00B70F46"/>
    <w:rsid w:val="00B70F9A"/>
    <w:rsid w:val="00B71043"/>
    <w:rsid w:val="00B717C7"/>
    <w:rsid w:val="00B72B00"/>
    <w:rsid w:val="00B73C9C"/>
    <w:rsid w:val="00B74FC1"/>
    <w:rsid w:val="00B751F7"/>
    <w:rsid w:val="00B75C28"/>
    <w:rsid w:val="00B76349"/>
    <w:rsid w:val="00B76447"/>
    <w:rsid w:val="00B81DFF"/>
    <w:rsid w:val="00B824E0"/>
    <w:rsid w:val="00B82E8F"/>
    <w:rsid w:val="00B8386F"/>
    <w:rsid w:val="00B83CAD"/>
    <w:rsid w:val="00B83CEC"/>
    <w:rsid w:val="00B843AC"/>
    <w:rsid w:val="00B8453E"/>
    <w:rsid w:val="00B852F9"/>
    <w:rsid w:val="00B856DE"/>
    <w:rsid w:val="00B858EF"/>
    <w:rsid w:val="00B86053"/>
    <w:rsid w:val="00B8692B"/>
    <w:rsid w:val="00B86D89"/>
    <w:rsid w:val="00B90134"/>
    <w:rsid w:val="00B913D7"/>
    <w:rsid w:val="00B91E3E"/>
    <w:rsid w:val="00B92A92"/>
    <w:rsid w:val="00B92DC8"/>
    <w:rsid w:val="00B9376D"/>
    <w:rsid w:val="00B93CDE"/>
    <w:rsid w:val="00B957E7"/>
    <w:rsid w:val="00B95FFE"/>
    <w:rsid w:val="00B97737"/>
    <w:rsid w:val="00BA0394"/>
    <w:rsid w:val="00BA0991"/>
    <w:rsid w:val="00BA2392"/>
    <w:rsid w:val="00BA3178"/>
    <w:rsid w:val="00BA3B7F"/>
    <w:rsid w:val="00BA4FC3"/>
    <w:rsid w:val="00BA5157"/>
    <w:rsid w:val="00BA55BA"/>
    <w:rsid w:val="00BA59D3"/>
    <w:rsid w:val="00BA6522"/>
    <w:rsid w:val="00BA7748"/>
    <w:rsid w:val="00BA7E23"/>
    <w:rsid w:val="00BB1FA6"/>
    <w:rsid w:val="00BB28AF"/>
    <w:rsid w:val="00BB31C0"/>
    <w:rsid w:val="00BB37BF"/>
    <w:rsid w:val="00BB3BC3"/>
    <w:rsid w:val="00BB3C6A"/>
    <w:rsid w:val="00BB4963"/>
    <w:rsid w:val="00BB52D0"/>
    <w:rsid w:val="00BB5815"/>
    <w:rsid w:val="00BB668A"/>
    <w:rsid w:val="00BB6AC1"/>
    <w:rsid w:val="00BB6DE4"/>
    <w:rsid w:val="00BB7873"/>
    <w:rsid w:val="00BB7FC0"/>
    <w:rsid w:val="00BC0835"/>
    <w:rsid w:val="00BC27A5"/>
    <w:rsid w:val="00BC3862"/>
    <w:rsid w:val="00BC4515"/>
    <w:rsid w:val="00BC4964"/>
    <w:rsid w:val="00BC4CB6"/>
    <w:rsid w:val="00BC4DB9"/>
    <w:rsid w:val="00BC50E4"/>
    <w:rsid w:val="00BC58E4"/>
    <w:rsid w:val="00BC59F3"/>
    <w:rsid w:val="00BC5E75"/>
    <w:rsid w:val="00BC6EB5"/>
    <w:rsid w:val="00BC735C"/>
    <w:rsid w:val="00BC768B"/>
    <w:rsid w:val="00BD088A"/>
    <w:rsid w:val="00BD0C87"/>
    <w:rsid w:val="00BD1A3B"/>
    <w:rsid w:val="00BD260F"/>
    <w:rsid w:val="00BD3C84"/>
    <w:rsid w:val="00BD4123"/>
    <w:rsid w:val="00BD4865"/>
    <w:rsid w:val="00BD4B82"/>
    <w:rsid w:val="00BD4DCF"/>
    <w:rsid w:val="00BD55E3"/>
    <w:rsid w:val="00BD58F0"/>
    <w:rsid w:val="00BD5E73"/>
    <w:rsid w:val="00BD67AB"/>
    <w:rsid w:val="00BD6D4C"/>
    <w:rsid w:val="00BD7315"/>
    <w:rsid w:val="00BD7989"/>
    <w:rsid w:val="00BE0898"/>
    <w:rsid w:val="00BE18F3"/>
    <w:rsid w:val="00BE2B66"/>
    <w:rsid w:val="00BE32DC"/>
    <w:rsid w:val="00BE435F"/>
    <w:rsid w:val="00BE69D4"/>
    <w:rsid w:val="00BE75DE"/>
    <w:rsid w:val="00BF0650"/>
    <w:rsid w:val="00BF15F3"/>
    <w:rsid w:val="00BF3FF8"/>
    <w:rsid w:val="00BF4955"/>
    <w:rsid w:val="00BF5721"/>
    <w:rsid w:val="00BF66C6"/>
    <w:rsid w:val="00BF6840"/>
    <w:rsid w:val="00BF6D00"/>
    <w:rsid w:val="00BF6EDD"/>
    <w:rsid w:val="00C03B90"/>
    <w:rsid w:val="00C0452C"/>
    <w:rsid w:val="00C05B50"/>
    <w:rsid w:val="00C05DFD"/>
    <w:rsid w:val="00C066C7"/>
    <w:rsid w:val="00C073B7"/>
    <w:rsid w:val="00C10C58"/>
    <w:rsid w:val="00C10EE5"/>
    <w:rsid w:val="00C11DEB"/>
    <w:rsid w:val="00C12734"/>
    <w:rsid w:val="00C12DF5"/>
    <w:rsid w:val="00C134E2"/>
    <w:rsid w:val="00C135B9"/>
    <w:rsid w:val="00C13EC5"/>
    <w:rsid w:val="00C13EDA"/>
    <w:rsid w:val="00C13F95"/>
    <w:rsid w:val="00C14428"/>
    <w:rsid w:val="00C14F93"/>
    <w:rsid w:val="00C152D1"/>
    <w:rsid w:val="00C15624"/>
    <w:rsid w:val="00C1609E"/>
    <w:rsid w:val="00C16557"/>
    <w:rsid w:val="00C17832"/>
    <w:rsid w:val="00C204C6"/>
    <w:rsid w:val="00C20D2C"/>
    <w:rsid w:val="00C20EA3"/>
    <w:rsid w:val="00C2145B"/>
    <w:rsid w:val="00C21ACA"/>
    <w:rsid w:val="00C21D71"/>
    <w:rsid w:val="00C221B6"/>
    <w:rsid w:val="00C22B44"/>
    <w:rsid w:val="00C23423"/>
    <w:rsid w:val="00C24558"/>
    <w:rsid w:val="00C247BA"/>
    <w:rsid w:val="00C26C65"/>
    <w:rsid w:val="00C26CD4"/>
    <w:rsid w:val="00C27299"/>
    <w:rsid w:val="00C27C06"/>
    <w:rsid w:val="00C31031"/>
    <w:rsid w:val="00C31124"/>
    <w:rsid w:val="00C3160A"/>
    <w:rsid w:val="00C32BEA"/>
    <w:rsid w:val="00C33E44"/>
    <w:rsid w:val="00C3534A"/>
    <w:rsid w:val="00C3594E"/>
    <w:rsid w:val="00C35CF6"/>
    <w:rsid w:val="00C36282"/>
    <w:rsid w:val="00C36FC4"/>
    <w:rsid w:val="00C3716E"/>
    <w:rsid w:val="00C3778A"/>
    <w:rsid w:val="00C37A3C"/>
    <w:rsid w:val="00C41A5F"/>
    <w:rsid w:val="00C42448"/>
    <w:rsid w:val="00C424CC"/>
    <w:rsid w:val="00C42A64"/>
    <w:rsid w:val="00C4416F"/>
    <w:rsid w:val="00C44382"/>
    <w:rsid w:val="00C45A34"/>
    <w:rsid w:val="00C46194"/>
    <w:rsid w:val="00C46463"/>
    <w:rsid w:val="00C466FD"/>
    <w:rsid w:val="00C4673E"/>
    <w:rsid w:val="00C46AE0"/>
    <w:rsid w:val="00C47A11"/>
    <w:rsid w:val="00C50B58"/>
    <w:rsid w:val="00C51698"/>
    <w:rsid w:val="00C51B1D"/>
    <w:rsid w:val="00C51DEC"/>
    <w:rsid w:val="00C52C84"/>
    <w:rsid w:val="00C5427A"/>
    <w:rsid w:val="00C55158"/>
    <w:rsid w:val="00C55542"/>
    <w:rsid w:val="00C55F3A"/>
    <w:rsid w:val="00C56C06"/>
    <w:rsid w:val="00C56C23"/>
    <w:rsid w:val="00C578DF"/>
    <w:rsid w:val="00C609B2"/>
    <w:rsid w:val="00C61BA3"/>
    <w:rsid w:val="00C62160"/>
    <w:rsid w:val="00C629B8"/>
    <w:rsid w:val="00C63594"/>
    <w:rsid w:val="00C63A58"/>
    <w:rsid w:val="00C643CA"/>
    <w:rsid w:val="00C6570A"/>
    <w:rsid w:val="00C65A08"/>
    <w:rsid w:val="00C663B1"/>
    <w:rsid w:val="00C6686A"/>
    <w:rsid w:val="00C671B9"/>
    <w:rsid w:val="00C70125"/>
    <w:rsid w:val="00C72E8C"/>
    <w:rsid w:val="00C732EC"/>
    <w:rsid w:val="00C741DE"/>
    <w:rsid w:val="00C74492"/>
    <w:rsid w:val="00C748F1"/>
    <w:rsid w:val="00C74BA2"/>
    <w:rsid w:val="00C754F4"/>
    <w:rsid w:val="00C75689"/>
    <w:rsid w:val="00C75804"/>
    <w:rsid w:val="00C7628D"/>
    <w:rsid w:val="00C773FC"/>
    <w:rsid w:val="00C8032E"/>
    <w:rsid w:val="00C80649"/>
    <w:rsid w:val="00C80FC6"/>
    <w:rsid w:val="00C82877"/>
    <w:rsid w:val="00C8320C"/>
    <w:rsid w:val="00C83C1B"/>
    <w:rsid w:val="00C84C40"/>
    <w:rsid w:val="00C851DB"/>
    <w:rsid w:val="00C8557D"/>
    <w:rsid w:val="00C859CA"/>
    <w:rsid w:val="00C85CD9"/>
    <w:rsid w:val="00C860EE"/>
    <w:rsid w:val="00C862A9"/>
    <w:rsid w:val="00C877FE"/>
    <w:rsid w:val="00C87B2A"/>
    <w:rsid w:val="00C90460"/>
    <w:rsid w:val="00C907F1"/>
    <w:rsid w:val="00C9111D"/>
    <w:rsid w:val="00C9171A"/>
    <w:rsid w:val="00C91B45"/>
    <w:rsid w:val="00C920C6"/>
    <w:rsid w:val="00C92FD7"/>
    <w:rsid w:val="00C93788"/>
    <w:rsid w:val="00C94706"/>
    <w:rsid w:val="00C947A8"/>
    <w:rsid w:val="00C9579F"/>
    <w:rsid w:val="00C96EA3"/>
    <w:rsid w:val="00C9755D"/>
    <w:rsid w:val="00CA12EA"/>
    <w:rsid w:val="00CA2943"/>
    <w:rsid w:val="00CA2EE3"/>
    <w:rsid w:val="00CA36C1"/>
    <w:rsid w:val="00CA376A"/>
    <w:rsid w:val="00CA458B"/>
    <w:rsid w:val="00CA4656"/>
    <w:rsid w:val="00CA48E0"/>
    <w:rsid w:val="00CA52F5"/>
    <w:rsid w:val="00CA5568"/>
    <w:rsid w:val="00CA7098"/>
    <w:rsid w:val="00CA7435"/>
    <w:rsid w:val="00CB00A6"/>
    <w:rsid w:val="00CB01F2"/>
    <w:rsid w:val="00CB2A37"/>
    <w:rsid w:val="00CB2F07"/>
    <w:rsid w:val="00CB37E8"/>
    <w:rsid w:val="00CB59ED"/>
    <w:rsid w:val="00CB69EF"/>
    <w:rsid w:val="00CC05F9"/>
    <w:rsid w:val="00CC0D9E"/>
    <w:rsid w:val="00CC180E"/>
    <w:rsid w:val="00CC1A04"/>
    <w:rsid w:val="00CC1C0F"/>
    <w:rsid w:val="00CC24F9"/>
    <w:rsid w:val="00CC2ED4"/>
    <w:rsid w:val="00CC4073"/>
    <w:rsid w:val="00CC54E3"/>
    <w:rsid w:val="00CC5C2A"/>
    <w:rsid w:val="00CC692D"/>
    <w:rsid w:val="00CD0742"/>
    <w:rsid w:val="00CD1B90"/>
    <w:rsid w:val="00CD345E"/>
    <w:rsid w:val="00CD3AA4"/>
    <w:rsid w:val="00CD421D"/>
    <w:rsid w:val="00CD58DF"/>
    <w:rsid w:val="00CD6F80"/>
    <w:rsid w:val="00CD7A58"/>
    <w:rsid w:val="00CD7B7E"/>
    <w:rsid w:val="00CE0683"/>
    <w:rsid w:val="00CE0B69"/>
    <w:rsid w:val="00CE0FCE"/>
    <w:rsid w:val="00CE1E17"/>
    <w:rsid w:val="00CE40FB"/>
    <w:rsid w:val="00CE4762"/>
    <w:rsid w:val="00CE5F80"/>
    <w:rsid w:val="00CE604E"/>
    <w:rsid w:val="00CE6820"/>
    <w:rsid w:val="00CE799D"/>
    <w:rsid w:val="00CE7C7A"/>
    <w:rsid w:val="00CF0F51"/>
    <w:rsid w:val="00CF1002"/>
    <w:rsid w:val="00CF1A11"/>
    <w:rsid w:val="00CF1AA6"/>
    <w:rsid w:val="00CF2606"/>
    <w:rsid w:val="00CF2B81"/>
    <w:rsid w:val="00CF2F62"/>
    <w:rsid w:val="00CF3098"/>
    <w:rsid w:val="00CF32D5"/>
    <w:rsid w:val="00CF359C"/>
    <w:rsid w:val="00CF77A1"/>
    <w:rsid w:val="00D00EAF"/>
    <w:rsid w:val="00D016ED"/>
    <w:rsid w:val="00D024CB"/>
    <w:rsid w:val="00D039B6"/>
    <w:rsid w:val="00D03B07"/>
    <w:rsid w:val="00D03D81"/>
    <w:rsid w:val="00D03F95"/>
    <w:rsid w:val="00D0407F"/>
    <w:rsid w:val="00D04314"/>
    <w:rsid w:val="00D04846"/>
    <w:rsid w:val="00D04BED"/>
    <w:rsid w:val="00D04EB1"/>
    <w:rsid w:val="00D056C4"/>
    <w:rsid w:val="00D06552"/>
    <w:rsid w:val="00D06A15"/>
    <w:rsid w:val="00D1087D"/>
    <w:rsid w:val="00D10A2C"/>
    <w:rsid w:val="00D10DBB"/>
    <w:rsid w:val="00D11358"/>
    <w:rsid w:val="00D116F4"/>
    <w:rsid w:val="00D129C7"/>
    <w:rsid w:val="00D12C30"/>
    <w:rsid w:val="00D13304"/>
    <w:rsid w:val="00D14357"/>
    <w:rsid w:val="00D1481C"/>
    <w:rsid w:val="00D15561"/>
    <w:rsid w:val="00D15C26"/>
    <w:rsid w:val="00D15CE2"/>
    <w:rsid w:val="00D16EE6"/>
    <w:rsid w:val="00D17570"/>
    <w:rsid w:val="00D178E4"/>
    <w:rsid w:val="00D17E48"/>
    <w:rsid w:val="00D20118"/>
    <w:rsid w:val="00D203E3"/>
    <w:rsid w:val="00D20C1D"/>
    <w:rsid w:val="00D20EEA"/>
    <w:rsid w:val="00D20F51"/>
    <w:rsid w:val="00D22DDB"/>
    <w:rsid w:val="00D23192"/>
    <w:rsid w:val="00D23BAD"/>
    <w:rsid w:val="00D2408D"/>
    <w:rsid w:val="00D243EF"/>
    <w:rsid w:val="00D243FF"/>
    <w:rsid w:val="00D246B8"/>
    <w:rsid w:val="00D24BDC"/>
    <w:rsid w:val="00D24F21"/>
    <w:rsid w:val="00D252E9"/>
    <w:rsid w:val="00D25496"/>
    <w:rsid w:val="00D25817"/>
    <w:rsid w:val="00D26C6B"/>
    <w:rsid w:val="00D311EA"/>
    <w:rsid w:val="00D31917"/>
    <w:rsid w:val="00D31C3B"/>
    <w:rsid w:val="00D33945"/>
    <w:rsid w:val="00D34373"/>
    <w:rsid w:val="00D35042"/>
    <w:rsid w:val="00D368D8"/>
    <w:rsid w:val="00D37310"/>
    <w:rsid w:val="00D374B9"/>
    <w:rsid w:val="00D417C5"/>
    <w:rsid w:val="00D42E47"/>
    <w:rsid w:val="00D43C36"/>
    <w:rsid w:val="00D4417E"/>
    <w:rsid w:val="00D452A2"/>
    <w:rsid w:val="00D45ADE"/>
    <w:rsid w:val="00D46338"/>
    <w:rsid w:val="00D47DD1"/>
    <w:rsid w:val="00D50372"/>
    <w:rsid w:val="00D50BF2"/>
    <w:rsid w:val="00D50C71"/>
    <w:rsid w:val="00D514C5"/>
    <w:rsid w:val="00D5185B"/>
    <w:rsid w:val="00D5285E"/>
    <w:rsid w:val="00D5291D"/>
    <w:rsid w:val="00D5339A"/>
    <w:rsid w:val="00D53CE8"/>
    <w:rsid w:val="00D54694"/>
    <w:rsid w:val="00D54EC9"/>
    <w:rsid w:val="00D56A87"/>
    <w:rsid w:val="00D56E56"/>
    <w:rsid w:val="00D57399"/>
    <w:rsid w:val="00D57846"/>
    <w:rsid w:val="00D60CE5"/>
    <w:rsid w:val="00D61271"/>
    <w:rsid w:val="00D625BF"/>
    <w:rsid w:val="00D62C0D"/>
    <w:rsid w:val="00D62CC4"/>
    <w:rsid w:val="00D62FAF"/>
    <w:rsid w:val="00D65586"/>
    <w:rsid w:val="00D6615D"/>
    <w:rsid w:val="00D6670A"/>
    <w:rsid w:val="00D66B15"/>
    <w:rsid w:val="00D66D17"/>
    <w:rsid w:val="00D66DFD"/>
    <w:rsid w:val="00D670D0"/>
    <w:rsid w:val="00D67AA7"/>
    <w:rsid w:val="00D70689"/>
    <w:rsid w:val="00D70E94"/>
    <w:rsid w:val="00D7105A"/>
    <w:rsid w:val="00D72022"/>
    <w:rsid w:val="00D7287E"/>
    <w:rsid w:val="00D72E11"/>
    <w:rsid w:val="00D72FD2"/>
    <w:rsid w:val="00D74F45"/>
    <w:rsid w:val="00D75635"/>
    <w:rsid w:val="00D757BE"/>
    <w:rsid w:val="00D758A6"/>
    <w:rsid w:val="00D76F7C"/>
    <w:rsid w:val="00D77D98"/>
    <w:rsid w:val="00D800FD"/>
    <w:rsid w:val="00D806D6"/>
    <w:rsid w:val="00D808F8"/>
    <w:rsid w:val="00D8178B"/>
    <w:rsid w:val="00D8286D"/>
    <w:rsid w:val="00D83201"/>
    <w:rsid w:val="00D83B03"/>
    <w:rsid w:val="00D83EA2"/>
    <w:rsid w:val="00D84B05"/>
    <w:rsid w:val="00D857D2"/>
    <w:rsid w:val="00D85970"/>
    <w:rsid w:val="00D865DF"/>
    <w:rsid w:val="00D8669A"/>
    <w:rsid w:val="00D908F1"/>
    <w:rsid w:val="00D9137B"/>
    <w:rsid w:val="00D92E5F"/>
    <w:rsid w:val="00D93928"/>
    <w:rsid w:val="00D93990"/>
    <w:rsid w:val="00D94680"/>
    <w:rsid w:val="00D956BE"/>
    <w:rsid w:val="00D9578A"/>
    <w:rsid w:val="00D963F3"/>
    <w:rsid w:val="00D96685"/>
    <w:rsid w:val="00DA0180"/>
    <w:rsid w:val="00DA119E"/>
    <w:rsid w:val="00DA2396"/>
    <w:rsid w:val="00DA2B28"/>
    <w:rsid w:val="00DA313F"/>
    <w:rsid w:val="00DA40E1"/>
    <w:rsid w:val="00DA60BE"/>
    <w:rsid w:val="00DA6435"/>
    <w:rsid w:val="00DA6EB5"/>
    <w:rsid w:val="00DA747B"/>
    <w:rsid w:val="00DB05E0"/>
    <w:rsid w:val="00DB07AD"/>
    <w:rsid w:val="00DB1DCB"/>
    <w:rsid w:val="00DB1FA1"/>
    <w:rsid w:val="00DB2DDA"/>
    <w:rsid w:val="00DB3337"/>
    <w:rsid w:val="00DB3742"/>
    <w:rsid w:val="00DB38AD"/>
    <w:rsid w:val="00DB529A"/>
    <w:rsid w:val="00DB64CB"/>
    <w:rsid w:val="00DB6994"/>
    <w:rsid w:val="00DC189A"/>
    <w:rsid w:val="00DC20E6"/>
    <w:rsid w:val="00DC2720"/>
    <w:rsid w:val="00DC2D0E"/>
    <w:rsid w:val="00DC3A63"/>
    <w:rsid w:val="00DC3AA1"/>
    <w:rsid w:val="00DC411E"/>
    <w:rsid w:val="00DC4F09"/>
    <w:rsid w:val="00DC5307"/>
    <w:rsid w:val="00DC59BB"/>
    <w:rsid w:val="00DC78B0"/>
    <w:rsid w:val="00DD0380"/>
    <w:rsid w:val="00DD14B3"/>
    <w:rsid w:val="00DD1607"/>
    <w:rsid w:val="00DD1E2A"/>
    <w:rsid w:val="00DD26E1"/>
    <w:rsid w:val="00DD37CD"/>
    <w:rsid w:val="00DD394D"/>
    <w:rsid w:val="00DD3E62"/>
    <w:rsid w:val="00DD4894"/>
    <w:rsid w:val="00DD5784"/>
    <w:rsid w:val="00DD6155"/>
    <w:rsid w:val="00DE0129"/>
    <w:rsid w:val="00DE0261"/>
    <w:rsid w:val="00DE0942"/>
    <w:rsid w:val="00DE0965"/>
    <w:rsid w:val="00DE2EAF"/>
    <w:rsid w:val="00DE509C"/>
    <w:rsid w:val="00DE5803"/>
    <w:rsid w:val="00DE5A78"/>
    <w:rsid w:val="00DE5E24"/>
    <w:rsid w:val="00DE62EC"/>
    <w:rsid w:val="00DE6D0E"/>
    <w:rsid w:val="00DE7733"/>
    <w:rsid w:val="00DF0899"/>
    <w:rsid w:val="00DF098F"/>
    <w:rsid w:val="00DF10C7"/>
    <w:rsid w:val="00DF29E7"/>
    <w:rsid w:val="00DF2A67"/>
    <w:rsid w:val="00DF2A6D"/>
    <w:rsid w:val="00DF501E"/>
    <w:rsid w:val="00DF508B"/>
    <w:rsid w:val="00DF5381"/>
    <w:rsid w:val="00DF5808"/>
    <w:rsid w:val="00DF5CCA"/>
    <w:rsid w:val="00DF73A4"/>
    <w:rsid w:val="00DF7CD6"/>
    <w:rsid w:val="00E002B7"/>
    <w:rsid w:val="00E01BE1"/>
    <w:rsid w:val="00E01DF5"/>
    <w:rsid w:val="00E01E3A"/>
    <w:rsid w:val="00E03FA7"/>
    <w:rsid w:val="00E048AF"/>
    <w:rsid w:val="00E04B38"/>
    <w:rsid w:val="00E057DB"/>
    <w:rsid w:val="00E058D5"/>
    <w:rsid w:val="00E069F0"/>
    <w:rsid w:val="00E1023C"/>
    <w:rsid w:val="00E103AE"/>
    <w:rsid w:val="00E11C4A"/>
    <w:rsid w:val="00E12933"/>
    <w:rsid w:val="00E14916"/>
    <w:rsid w:val="00E1503C"/>
    <w:rsid w:val="00E16802"/>
    <w:rsid w:val="00E1681B"/>
    <w:rsid w:val="00E16AEF"/>
    <w:rsid w:val="00E17531"/>
    <w:rsid w:val="00E20138"/>
    <w:rsid w:val="00E20E68"/>
    <w:rsid w:val="00E22945"/>
    <w:rsid w:val="00E22C04"/>
    <w:rsid w:val="00E24ABB"/>
    <w:rsid w:val="00E26344"/>
    <w:rsid w:val="00E26A0B"/>
    <w:rsid w:val="00E3013A"/>
    <w:rsid w:val="00E308D0"/>
    <w:rsid w:val="00E30BE7"/>
    <w:rsid w:val="00E31284"/>
    <w:rsid w:val="00E3195C"/>
    <w:rsid w:val="00E31B63"/>
    <w:rsid w:val="00E32199"/>
    <w:rsid w:val="00E32938"/>
    <w:rsid w:val="00E32A9F"/>
    <w:rsid w:val="00E32C75"/>
    <w:rsid w:val="00E335BD"/>
    <w:rsid w:val="00E33721"/>
    <w:rsid w:val="00E339DB"/>
    <w:rsid w:val="00E33C1D"/>
    <w:rsid w:val="00E34093"/>
    <w:rsid w:val="00E349BE"/>
    <w:rsid w:val="00E34D44"/>
    <w:rsid w:val="00E37045"/>
    <w:rsid w:val="00E376DF"/>
    <w:rsid w:val="00E40129"/>
    <w:rsid w:val="00E40948"/>
    <w:rsid w:val="00E4184E"/>
    <w:rsid w:val="00E4249F"/>
    <w:rsid w:val="00E426B5"/>
    <w:rsid w:val="00E442E2"/>
    <w:rsid w:val="00E44B48"/>
    <w:rsid w:val="00E45585"/>
    <w:rsid w:val="00E4562B"/>
    <w:rsid w:val="00E46BD2"/>
    <w:rsid w:val="00E47091"/>
    <w:rsid w:val="00E50CA2"/>
    <w:rsid w:val="00E51604"/>
    <w:rsid w:val="00E517F2"/>
    <w:rsid w:val="00E51F4F"/>
    <w:rsid w:val="00E52165"/>
    <w:rsid w:val="00E55146"/>
    <w:rsid w:val="00E558F7"/>
    <w:rsid w:val="00E5613F"/>
    <w:rsid w:val="00E56635"/>
    <w:rsid w:val="00E56668"/>
    <w:rsid w:val="00E573B7"/>
    <w:rsid w:val="00E622A1"/>
    <w:rsid w:val="00E6425D"/>
    <w:rsid w:val="00E6537C"/>
    <w:rsid w:val="00E714F6"/>
    <w:rsid w:val="00E71705"/>
    <w:rsid w:val="00E71AAA"/>
    <w:rsid w:val="00E73EB7"/>
    <w:rsid w:val="00E7739B"/>
    <w:rsid w:val="00E773C1"/>
    <w:rsid w:val="00E77884"/>
    <w:rsid w:val="00E77C0D"/>
    <w:rsid w:val="00E80425"/>
    <w:rsid w:val="00E804E4"/>
    <w:rsid w:val="00E81226"/>
    <w:rsid w:val="00E81D63"/>
    <w:rsid w:val="00E824D2"/>
    <w:rsid w:val="00E825C7"/>
    <w:rsid w:val="00E82628"/>
    <w:rsid w:val="00E831A5"/>
    <w:rsid w:val="00E83586"/>
    <w:rsid w:val="00E84300"/>
    <w:rsid w:val="00E845FD"/>
    <w:rsid w:val="00E84E91"/>
    <w:rsid w:val="00E85AD2"/>
    <w:rsid w:val="00E874B3"/>
    <w:rsid w:val="00E876D3"/>
    <w:rsid w:val="00E87E77"/>
    <w:rsid w:val="00E90150"/>
    <w:rsid w:val="00E90331"/>
    <w:rsid w:val="00E90575"/>
    <w:rsid w:val="00E90B72"/>
    <w:rsid w:val="00E90D08"/>
    <w:rsid w:val="00E9116B"/>
    <w:rsid w:val="00E91E92"/>
    <w:rsid w:val="00E92792"/>
    <w:rsid w:val="00E9437B"/>
    <w:rsid w:val="00E94BE0"/>
    <w:rsid w:val="00E94CA0"/>
    <w:rsid w:val="00E959C6"/>
    <w:rsid w:val="00E95DA7"/>
    <w:rsid w:val="00E97A61"/>
    <w:rsid w:val="00EA01B3"/>
    <w:rsid w:val="00EA1161"/>
    <w:rsid w:val="00EA1976"/>
    <w:rsid w:val="00EA1C93"/>
    <w:rsid w:val="00EA2AF8"/>
    <w:rsid w:val="00EA2E96"/>
    <w:rsid w:val="00EA2FB1"/>
    <w:rsid w:val="00EA3EB0"/>
    <w:rsid w:val="00EA3EB7"/>
    <w:rsid w:val="00EA4F59"/>
    <w:rsid w:val="00EA589F"/>
    <w:rsid w:val="00EA6CF7"/>
    <w:rsid w:val="00EA7114"/>
    <w:rsid w:val="00EB035B"/>
    <w:rsid w:val="00EB0F82"/>
    <w:rsid w:val="00EB35F8"/>
    <w:rsid w:val="00EB4DA4"/>
    <w:rsid w:val="00EB72D4"/>
    <w:rsid w:val="00EC05C4"/>
    <w:rsid w:val="00EC0E87"/>
    <w:rsid w:val="00EC23BA"/>
    <w:rsid w:val="00EC2E0D"/>
    <w:rsid w:val="00EC32C5"/>
    <w:rsid w:val="00EC3D36"/>
    <w:rsid w:val="00EC4A6D"/>
    <w:rsid w:val="00EC61FF"/>
    <w:rsid w:val="00EC733A"/>
    <w:rsid w:val="00EC7A84"/>
    <w:rsid w:val="00EC7B1E"/>
    <w:rsid w:val="00EC7E8A"/>
    <w:rsid w:val="00ED11A9"/>
    <w:rsid w:val="00ED2554"/>
    <w:rsid w:val="00ED2A58"/>
    <w:rsid w:val="00ED36B3"/>
    <w:rsid w:val="00ED5E6B"/>
    <w:rsid w:val="00ED6CF1"/>
    <w:rsid w:val="00ED6F75"/>
    <w:rsid w:val="00ED746C"/>
    <w:rsid w:val="00EE1371"/>
    <w:rsid w:val="00EE15EF"/>
    <w:rsid w:val="00EE1D4A"/>
    <w:rsid w:val="00EE2A2D"/>
    <w:rsid w:val="00EE3A69"/>
    <w:rsid w:val="00EE52B0"/>
    <w:rsid w:val="00EE5D43"/>
    <w:rsid w:val="00EE717D"/>
    <w:rsid w:val="00EE7D4D"/>
    <w:rsid w:val="00EF0C40"/>
    <w:rsid w:val="00EF18C2"/>
    <w:rsid w:val="00EF1A12"/>
    <w:rsid w:val="00EF1B79"/>
    <w:rsid w:val="00EF2570"/>
    <w:rsid w:val="00EF280D"/>
    <w:rsid w:val="00EF380C"/>
    <w:rsid w:val="00EF39A5"/>
    <w:rsid w:val="00EF3CBD"/>
    <w:rsid w:val="00EF3DAA"/>
    <w:rsid w:val="00EF3F7D"/>
    <w:rsid w:val="00EF44C5"/>
    <w:rsid w:val="00EF4D46"/>
    <w:rsid w:val="00EF6A1D"/>
    <w:rsid w:val="00EF6CF1"/>
    <w:rsid w:val="00EF730F"/>
    <w:rsid w:val="00EF73E2"/>
    <w:rsid w:val="00EF747D"/>
    <w:rsid w:val="00EF78E8"/>
    <w:rsid w:val="00F0012F"/>
    <w:rsid w:val="00F00838"/>
    <w:rsid w:val="00F0328A"/>
    <w:rsid w:val="00F05534"/>
    <w:rsid w:val="00F05D4E"/>
    <w:rsid w:val="00F05F4B"/>
    <w:rsid w:val="00F11718"/>
    <w:rsid w:val="00F12567"/>
    <w:rsid w:val="00F12C41"/>
    <w:rsid w:val="00F13722"/>
    <w:rsid w:val="00F139A2"/>
    <w:rsid w:val="00F13E92"/>
    <w:rsid w:val="00F14D57"/>
    <w:rsid w:val="00F14FBC"/>
    <w:rsid w:val="00F15F95"/>
    <w:rsid w:val="00F17128"/>
    <w:rsid w:val="00F17A92"/>
    <w:rsid w:val="00F2190B"/>
    <w:rsid w:val="00F21A34"/>
    <w:rsid w:val="00F21BCD"/>
    <w:rsid w:val="00F223D6"/>
    <w:rsid w:val="00F22933"/>
    <w:rsid w:val="00F22A7D"/>
    <w:rsid w:val="00F22B78"/>
    <w:rsid w:val="00F236F2"/>
    <w:rsid w:val="00F23904"/>
    <w:rsid w:val="00F2489A"/>
    <w:rsid w:val="00F24E76"/>
    <w:rsid w:val="00F25470"/>
    <w:rsid w:val="00F25F78"/>
    <w:rsid w:val="00F26D25"/>
    <w:rsid w:val="00F30DA6"/>
    <w:rsid w:val="00F32046"/>
    <w:rsid w:val="00F32C3C"/>
    <w:rsid w:val="00F332C2"/>
    <w:rsid w:val="00F3330E"/>
    <w:rsid w:val="00F333D1"/>
    <w:rsid w:val="00F34739"/>
    <w:rsid w:val="00F34B9A"/>
    <w:rsid w:val="00F34C8C"/>
    <w:rsid w:val="00F35C61"/>
    <w:rsid w:val="00F3646F"/>
    <w:rsid w:val="00F37FE1"/>
    <w:rsid w:val="00F40E80"/>
    <w:rsid w:val="00F437BB"/>
    <w:rsid w:val="00F43EF3"/>
    <w:rsid w:val="00F44921"/>
    <w:rsid w:val="00F44A4F"/>
    <w:rsid w:val="00F44F3B"/>
    <w:rsid w:val="00F47063"/>
    <w:rsid w:val="00F47359"/>
    <w:rsid w:val="00F479CE"/>
    <w:rsid w:val="00F5085D"/>
    <w:rsid w:val="00F52134"/>
    <w:rsid w:val="00F52E1F"/>
    <w:rsid w:val="00F5399C"/>
    <w:rsid w:val="00F53C80"/>
    <w:rsid w:val="00F54001"/>
    <w:rsid w:val="00F54974"/>
    <w:rsid w:val="00F55B47"/>
    <w:rsid w:val="00F55E74"/>
    <w:rsid w:val="00F563D5"/>
    <w:rsid w:val="00F6016C"/>
    <w:rsid w:val="00F64A63"/>
    <w:rsid w:val="00F657E9"/>
    <w:rsid w:val="00F65810"/>
    <w:rsid w:val="00F658AA"/>
    <w:rsid w:val="00F676E1"/>
    <w:rsid w:val="00F67D3E"/>
    <w:rsid w:val="00F70F81"/>
    <w:rsid w:val="00F71A47"/>
    <w:rsid w:val="00F71B75"/>
    <w:rsid w:val="00F7263C"/>
    <w:rsid w:val="00F72E7A"/>
    <w:rsid w:val="00F734C7"/>
    <w:rsid w:val="00F73B5A"/>
    <w:rsid w:val="00F73C1E"/>
    <w:rsid w:val="00F74C02"/>
    <w:rsid w:val="00F74D33"/>
    <w:rsid w:val="00F7568E"/>
    <w:rsid w:val="00F757D5"/>
    <w:rsid w:val="00F758D2"/>
    <w:rsid w:val="00F75DF2"/>
    <w:rsid w:val="00F7640E"/>
    <w:rsid w:val="00F76E1B"/>
    <w:rsid w:val="00F77380"/>
    <w:rsid w:val="00F77455"/>
    <w:rsid w:val="00F776AD"/>
    <w:rsid w:val="00F77A5C"/>
    <w:rsid w:val="00F8026E"/>
    <w:rsid w:val="00F80374"/>
    <w:rsid w:val="00F805BB"/>
    <w:rsid w:val="00F80FB4"/>
    <w:rsid w:val="00F828AC"/>
    <w:rsid w:val="00F82E01"/>
    <w:rsid w:val="00F83B9E"/>
    <w:rsid w:val="00F84AB1"/>
    <w:rsid w:val="00F857AB"/>
    <w:rsid w:val="00F9004A"/>
    <w:rsid w:val="00F90446"/>
    <w:rsid w:val="00F917DE"/>
    <w:rsid w:val="00F91ED9"/>
    <w:rsid w:val="00F92004"/>
    <w:rsid w:val="00F92854"/>
    <w:rsid w:val="00F92E8C"/>
    <w:rsid w:val="00F946A5"/>
    <w:rsid w:val="00F95156"/>
    <w:rsid w:val="00F9549B"/>
    <w:rsid w:val="00F96145"/>
    <w:rsid w:val="00F962F2"/>
    <w:rsid w:val="00F96622"/>
    <w:rsid w:val="00F96826"/>
    <w:rsid w:val="00F9790F"/>
    <w:rsid w:val="00F97C15"/>
    <w:rsid w:val="00FA0269"/>
    <w:rsid w:val="00FA069C"/>
    <w:rsid w:val="00FA077E"/>
    <w:rsid w:val="00FA0E5A"/>
    <w:rsid w:val="00FA13B3"/>
    <w:rsid w:val="00FA1DA8"/>
    <w:rsid w:val="00FA20CA"/>
    <w:rsid w:val="00FA2AD1"/>
    <w:rsid w:val="00FA346F"/>
    <w:rsid w:val="00FA50E9"/>
    <w:rsid w:val="00FA7D0D"/>
    <w:rsid w:val="00FA7D9D"/>
    <w:rsid w:val="00FA7EE9"/>
    <w:rsid w:val="00FB22DC"/>
    <w:rsid w:val="00FB247D"/>
    <w:rsid w:val="00FB2821"/>
    <w:rsid w:val="00FB2EC9"/>
    <w:rsid w:val="00FB39BB"/>
    <w:rsid w:val="00FB3CA5"/>
    <w:rsid w:val="00FB41E8"/>
    <w:rsid w:val="00FB589E"/>
    <w:rsid w:val="00FB5999"/>
    <w:rsid w:val="00FB6815"/>
    <w:rsid w:val="00FB6B0B"/>
    <w:rsid w:val="00FB7315"/>
    <w:rsid w:val="00FC0979"/>
    <w:rsid w:val="00FC0B4A"/>
    <w:rsid w:val="00FC1E8C"/>
    <w:rsid w:val="00FC307B"/>
    <w:rsid w:val="00FC43E8"/>
    <w:rsid w:val="00FC4E91"/>
    <w:rsid w:val="00FC4FEE"/>
    <w:rsid w:val="00FC5838"/>
    <w:rsid w:val="00FC6D00"/>
    <w:rsid w:val="00FD0CDA"/>
    <w:rsid w:val="00FD12DD"/>
    <w:rsid w:val="00FD2BE3"/>
    <w:rsid w:val="00FD3D21"/>
    <w:rsid w:val="00FD5A86"/>
    <w:rsid w:val="00FD60BD"/>
    <w:rsid w:val="00FD6EA5"/>
    <w:rsid w:val="00FD712A"/>
    <w:rsid w:val="00FD73DA"/>
    <w:rsid w:val="00FE003D"/>
    <w:rsid w:val="00FE00C7"/>
    <w:rsid w:val="00FE0269"/>
    <w:rsid w:val="00FE10D5"/>
    <w:rsid w:val="00FE142B"/>
    <w:rsid w:val="00FE3426"/>
    <w:rsid w:val="00FE38EC"/>
    <w:rsid w:val="00FE454B"/>
    <w:rsid w:val="00FE5572"/>
    <w:rsid w:val="00FF14CF"/>
    <w:rsid w:val="00FF331A"/>
    <w:rsid w:val="00FF34CC"/>
    <w:rsid w:val="00FF4EF0"/>
    <w:rsid w:val="00FF531D"/>
    <w:rsid w:val="00FF534F"/>
    <w:rsid w:val="00FF54B5"/>
    <w:rsid w:val="00FF5A24"/>
    <w:rsid w:val="00FF6857"/>
    <w:rsid w:val="00FF718E"/>
  </w:rsids>
  <m:mathPr>
    <m:mathFont m:val="Cambria Math"/>
    <m:brkBin m:val="before"/>
    <m:brkBinSub m:val="--"/>
    <m:smallFrac m:val="0"/>
    <m:dispDef/>
    <m:lMargin m:val="0"/>
    <m:rMargin m:val="0"/>
    <m:defJc m:val="centerGroup"/>
    <m:wrapIndent m:val="1440"/>
    <m:intLim m:val="subSup"/>
    <m:naryLim m:val="undOvr"/>
  </m:mathPr>
  <w:themeFontLang w:val="en-US" w:eastAsia="zh-TW" w:bidi="hi-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4D6567"/>
  <w15:docId w15:val="{7DB69E0B-7020-418A-9BCA-77DBCAE600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94B2A"/>
    <w:pPr>
      <w:widowControl w:val="0"/>
    </w:pPr>
  </w:style>
  <w:style w:type="paragraph" w:styleId="10">
    <w:name w:val="heading 1"/>
    <w:basedOn w:val="a0"/>
    <w:next w:val="a0"/>
    <w:link w:val="11"/>
    <w:uiPriority w:val="9"/>
    <w:qFormat/>
    <w:rsid w:val="002A1F23"/>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0"/>
    <w:next w:val="a0"/>
    <w:link w:val="20"/>
    <w:uiPriority w:val="9"/>
    <w:unhideWhenUsed/>
    <w:qFormat/>
    <w:rsid w:val="00E14916"/>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a0"/>
    <w:next w:val="a0"/>
    <w:link w:val="30"/>
    <w:uiPriority w:val="9"/>
    <w:semiHidden/>
    <w:unhideWhenUsed/>
    <w:qFormat/>
    <w:rsid w:val="003810F6"/>
    <w:pPr>
      <w:keepNext/>
      <w:spacing w:line="720" w:lineRule="auto"/>
      <w:outlineLvl w:val="2"/>
    </w:pPr>
    <w:rPr>
      <w:rFonts w:asciiTheme="majorHAnsi" w:eastAsiaTheme="majorEastAsia" w:hAnsiTheme="majorHAnsi" w:cstheme="majorBidi"/>
      <w:b/>
      <w:bCs/>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標題 1 字元"/>
    <w:basedOn w:val="a1"/>
    <w:link w:val="10"/>
    <w:uiPriority w:val="9"/>
    <w:rsid w:val="002A1F23"/>
    <w:rPr>
      <w:rFonts w:asciiTheme="majorHAnsi" w:eastAsiaTheme="majorEastAsia" w:hAnsiTheme="majorHAnsi" w:cstheme="majorBidi"/>
      <w:b/>
      <w:bCs/>
      <w:kern w:val="52"/>
      <w:sz w:val="52"/>
      <w:szCs w:val="52"/>
    </w:rPr>
  </w:style>
  <w:style w:type="character" w:customStyle="1" w:styleId="20">
    <w:name w:val="標題 2 字元"/>
    <w:basedOn w:val="a1"/>
    <w:link w:val="2"/>
    <w:uiPriority w:val="9"/>
    <w:rsid w:val="00E14916"/>
    <w:rPr>
      <w:rFonts w:asciiTheme="majorHAnsi" w:eastAsiaTheme="majorEastAsia" w:hAnsiTheme="majorHAnsi" w:cstheme="majorBidi"/>
      <w:b/>
      <w:bCs/>
      <w:sz w:val="48"/>
      <w:szCs w:val="48"/>
    </w:rPr>
  </w:style>
  <w:style w:type="character" w:customStyle="1" w:styleId="30">
    <w:name w:val="標題 3 字元"/>
    <w:basedOn w:val="a1"/>
    <w:link w:val="3"/>
    <w:uiPriority w:val="9"/>
    <w:semiHidden/>
    <w:rsid w:val="003810F6"/>
    <w:rPr>
      <w:rFonts w:asciiTheme="majorHAnsi" w:eastAsiaTheme="majorEastAsia" w:hAnsiTheme="majorHAnsi" w:cstheme="majorBidi"/>
      <w:b/>
      <w:bCs/>
      <w:sz w:val="36"/>
      <w:szCs w:val="36"/>
    </w:rPr>
  </w:style>
  <w:style w:type="paragraph" w:styleId="a4">
    <w:name w:val="Balloon Text"/>
    <w:basedOn w:val="a0"/>
    <w:link w:val="a5"/>
    <w:uiPriority w:val="99"/>
    <w:semiHidden/>
    <w:unhideWhenUsed/>
    <w:rsid w:val="00774144"/>
    <w:rPr>
      <w:rFonts w:asciiTheme="majorHAnsi" w:eastAsiaTheme="majorEastAsia" w:hAnsiTheme="majorHAnsi" w:cstheme="majorBidi"/>
      <w:sz w:val="18"/>
      <w:szCs w:val="18"/>
    </w:rPr>
  </w:style>
  <w:style w:type="character" w:customStyle="1" w:styleId="a5">
    <w:name w:val="註解方塊文字 字元"/>
    <w:basedOn w:val="a1"/>
    <w:link w:val="a4"/>
    <w:uiPriority w:val="99"/>
    <w:semiHidden/>
    <w:rsid w:val="00774144"/>
    <w:rPr>
      <w:rFonts w:asciiTheme="majorHAnsi" w:eastAsiaTheme="majorEastAsia" w:hAnsiTheme="majorHAnsi" w:cstheme="majorBidi"/>
      <w:sz w:val="18"/>
      <w:szCs w:val="18"/>
    </w:rPr>
  </w:style>
  <w:style w:type="paragraph" w:styleId="a6">
    <w:name w:val="header"/>
    <w:basedOn w:val="a0"/>
    <w:link w:val="a7"/>
    <w:uiPriority w:val="99"/>
    <w:unhideWhenUsed/>
    <w:rsid w:val="00670294"/>
    <w:pPr>
      <w:tabs>
        <w:tab w:val="center" w:pos="4153"/>
        <w:tab w:val="right" w:pos="8306"/>
      </w:tabs>
      <w:snapToGrid w:val="0"/>
    </w:pPr>
    <w:rPr>
      <w:sz w:val="20"/>
      <w:szCs w:val="20"/>
    </w:rPr>
  </w:style>
  <w:style w:type="character" w:customStyle="1" w:styleId="a7">
    <w:name w:val="頁首 字元"/>
    <w:basedOn w:val="a1"/>
    <w:link w:val="a6"/>
    <w:uiPriority w:val="99"/>
    <w:rsid w:val="00670294"/>
    <w:rPr>
      <w:sz w:val="20"/>
      <w:szCs w:val="20"/>
    </w:rPr>
  </w:style>
  <w:style w:type="paragraph" w:styleId="a8">
    <w:name w:val="footer"/>
    <w:basedOn w:val="a0"/>
    <w:link w:val="a9"/>
    <w:uiPriority w:val="99"/>
    <w:unhideWhenUsed/>
    <w:rsid w:val="00670294"/>
    <w:pPr>
      <w:tabs>
        <w:tab w:val="center" w:pos="4153"/>
        <w:tab w:val="right" w:pos="8306"/>
      </w:tabs>
      <w:snapToGrid w:val="0"/>
    </w:pPr>
    <w:rPr>
      <w:sz w:val="20"/>
      <w:szCs w:val="20"/>
    </w:rPr>
  </w:style>
  <w:style w:type="character" w:customStyle="1" w:styleId="a9">
    <w:name w:val="頁尾 字元"/>
    <w:basedOn w:val="a1"/>
    <w:link w:val="a8"/>
    <w:uiPriority w:val="99"/>
    <w:rsid w:val="00670294"/>
    <w:rPr>
      <w:sz w:val="20"/>
      <w:szCs w:val="20"/>
    </w:rPr>
  </w:style>
  <w:style w:type="table" w:customStyle="1" w:styleId="21">
    <w:name w:val="表格格線21"/>
    <w:basedOn w:val="a2"/>
    <w:next w:val="aa"/>
    <w:uiPriority w:val="59"/>
    <w:rsid w:val="00532A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a">
    <w:name w:val="Table Grid"/>
    <w:aliases w:val="表格規格,SGS Table Basic 1"/>
    <w:basedOn w:val="a2"/>
    <w:uiPriority w:val="39"/>
    <w:qFormat/>
    <w:rsid w:val="00532A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footnote text"/>
    <w:aliases w:val="註腳文字 字元 字元, 字元,註腳文字(博銘), 字元 字元 字元,字元 字元 字元,字元"/>
    <w:basedOn w:val="a0"/>
    <w:link w:val="ac"/>
    <w:uiPriority w:val="99"/>
    <w:unhideWhenUsed/>
    <w:qFormat/>
    <w:rsid w:val="00D54EC9"/>
    <w:pPr>
      <w:snapToGrid w:val="0"/>
    </w:pPr>
    <w:rPr>
      <w:rFonts w:ascii="Calibri" w:eastAsia="新細明體" w:hAnsi="Calibri" w:cs="Times New Roman"/>
      <w:sz w:val="20"/>
      <w:szCs w:val="20"/>
    </w:rPr>
  </w:style>
  <w:style w:type="character" w:customStyle="1" w:styleId="ac">
    <w:name w:val="註腳文字 字元"/>
    <w:aliases w:val="註腳文字 字元 字元 字元, 字元 字元,註腳文字(博銘) 字元, 字元 字元 字元 字元,字元 字元 字元 字元,字元 字元"/>
    <w:basedOn w:val="a1"/>
    <w:link w:val="ab"/>
    <w:uiPriority w:val="99"/>
    <w:qFormat/>
    <w:rsid w:val="00D54EC9"/>
    <w:rPr>
      <w:rFonts w:ascii="Calibri" w:eastAsia="新細明體" w:hAnsi="Calibri" w:cs="Times New Roman"/>
      <w:sz w:val="20"/>
      <w:szCs w:val="20"/>
    </w:rPr>
  </w:style>
  <w:style w:type="character" w:styleId="ad">
    <w:name w:val="footnote reference"/>
    <w:aliases w:val="FR,Ref,de nota al pie,註腳內容,Error-Fußnotenzeichen5,Error-Fußnotenzeichen6,Error-Fußnotenzeichen3,Error-Fusnotßnotenzeichen5,Error-Fußnotenzeic,4_G,Error-Fusnotsnotsnotsnotsnotsnotßnotenzeichen5,Error-Fußnotenzeichen"/>
    <w:uiPriority w:val="99"/>
    <w:unhideWhenUsed/>
    <w:qFormat/>
    <w:rsid w:val="00D54EC9"/>
    <w:rPr>
      <w:vertAlign w:val="superscript"/>
    </w:rPr>
  </w:style>
  <w:style w:type="paragraph" w:customStyle="1" w:styleId="ae">
    <w:name w:val="大項"/>
    <w:basedOn w:val="a0"/>
    <w:rsid w:val="006C7363"/>
    <w:pPr>
      <w:kinsoku w:val="0"/>
      <w:adjustRightInd w:val="0"/>
      <w:spacing w:line="440" w:lineRule="atLeast"/>
      <w:ind w:left="1260" w:hanging="644"/>
      <w:textAlignment w:val="baseline"/>
    </w:pPr>
    <w:rPr>
      <w:rFonts w:ascii="標楷體" w:eastAsia="標楷體" w:hAnsi="Times New Roman" w:cs="Times New Roman"/>
      <w:kern w:val="0"/>
      <w:sz w:val="32"/>
      <w:szCs w:val="20"/>
    </w:rPr>
  </w:style>
  <w:style w:type="paragraph" w:styleId="af">
    <w:name w:val="List Paragraph"/>
    <w:basedOn w:val="a0"/>
    <w:link w:val="af0"/>
    <w:uiPriority w:val="34"/>
    <w:qFormat/>
    <w:rsid w:val="006C7363"/>
    <w:pPr>
      <w:ind w:leftChars="200" w:left="480"/>
    </w:pPr>
  </w:style>
  <w:style w:type="character" w:customStyle="1" w:styleId="af0">
    <w:name w:val="清單段落 字元"/>
    <w:link w:val="af"/>
    <w:uiPriority w:val="34"/>
    <w:locked/>
    <w:rsid w:val="006C7363"/>
  </w:style>
  <w:style w:type="paragraph" w:customStyle="1" w:styleId="12">
    <w:name w:val="純文字1"/>
    <w:basedOn w:val="a0"/>
    <w:rsid w:val="006C7363"/>
    <w:pPr>
      <w:adjustRightInd w:val="0"/>
      <w:textAlignment w:val="baseline"/>
    </w:pPr>
    <w:rPr>
      <w:rFonts w:ascii="細明體" w:eastAsia="細明體" w:hAnsi="Courier New" w:cs="Times New Roman"/>
      <w:sz w:val="30"/>
      <w:szCs w:val="20"/>
    </w:rPr>
  </w:style>
  <w:style w:type="paragraph" w:styleId="22">
    <w:name w:val="Body Text Indent 2"/>
    <w:basedOn w:val="a0"/>
    <w:link w:val="23"/>
    <w:rsid w:val="003B2494"/>
    <w:pPr>
      <w:tabs>
        <w:tab w:val="left" w:pos="720"/>
        <w:tab w:val="left" w:pos="1080"/>
        <w:tab w:val="left" w:pos="1440"/>
        <w:tab w:val="left" w:pos="1800"/>
        <w:tab w:val="left" w:pos="2160"/>
      </w:tabs>
      <w:snapToGrid w:val="0"/>
      <w:spacing w:line="360" w:lineRule="auto"/>
      <w:ind w:left="680" w:firstLine="580"/>
      <w:jc w:val="both"/>
    </w:pPr>
    <w:rPr>
      <w:rFonts w:ascii="標楷體" w:eastAsia="標楷體" w:hAnsi="Times New Roman" w:cs="Times New Roman"/>
      <w:kern w:val="0"/>
      <w:sz w:val="28"/>
      <w:szCs w:val="20"/>
    </w:rPr>
  </w:style>
  <w:style w:type="character" w:customStyle="1" w:styleId="23">
    <w:name w:val="本文縮排 2 字元"/>
    <w:basedOn w:val="a1"/>
    <w:link w:val="22"/>
    <w:uiPriority w:val="99"/>
    <w:rsid w:val="003B2494"/>
    <w:rPr>
      <w:rFonts w:ascii="標楷體" w:eastAsia="標楷體" w:hAnsi="Times New Roman" w:cs="Times New Roman"/>
      <w:kern w:val="0"/>
      <w:sz w:val="28"/>
      <w:szCs w:val="20"/>
    </w:rPr>
  </w:style>
  <w:style w:type="table" w:customStyle="1" w:styleId="13">
    <w:name w:val="表格格線1"/>
    <w:basedOn w:val="a2"/>
    <w:next w:val="aa"/>
    <w:uiPriority w:val="39"/>
    <w:rsid w:val="00512E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2"/>
    <w:next w:val="aa"/>
    <w:rsid w:val="00512ECE"/>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表格格線41"/>
    <w:basedOn w:val="a2"/>
    <w:next w:val="aa"/>
    <w:rsid w:val="0077486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2"/>
    <w:next w:val="aa"/>
    <w:uiPriority w:val="39"/>
    <w:rsid w:val="00DE09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2"/>
    <w:next w:val="aa"/>
    <w:uiPriority w:val="59"/>
    <w:rsid w:val="00DE0942"/>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格格線2"/>
    <w:basedOn w:val="a2"/>
    <w:next w:val="aa"/>
    <w:uiPriority w:val="59"/>
    <w:rsid w:val="00DE0942"/>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1">
    <w:name w:val="純文字 字元"/>
    <w:aliases w:val="內文壹 字元"/>
    <w:basedOn w:val="a1"/>
    <w:link w:val="af2"/>
    <w:uiPriority w:val="99"/>
    <w:locked/>
    <w:rsid w:val="00DE0942"/>
    <w:rPr>
      <w:rFonts w:ascii="細明體" w:eastAsia="細明體" w:hAnsi="Courier New" w:cs="Courier New"/>
      <w:szCs w:val="24"/>
    </w:rPr>
  </w:style>
  <w:style w:type="paragraph" w:styleId="af2">
    <w:name w:val="Plain Text"/>
    <w:aliases w:val="內文壹"/>
    <w:basedOn w:val="a0"/>
    <w:link w:val="af1"/>
    <w:uiPriority w:val="99"/>
    <w:unhideWhenUsed/>
    <w:rsid w:val="00DE0942"/>
    <w:rPr>
      <w:rFonts w:ascii="細明體" w:eastAsia="細明體" w:hAnsi="Courier New" w:cs="Courier New"/>
      <w:szCs w:val="24"/>
    </w:rPr>
  </w:style>
  <w:style w:type="character" w:customStyle="1" w:styleId="14">
    <w:name w:val="純文字 字元1"/>
    <w:basedOn w:val="a1"/>
    <w:uiPriority w:val="99"/>
    <w:semiHidden/>
    <w:rsid w:val="00DE0942"/>
    <w:rPr>
      <w:rFonts w:ascii="細明體" w:eastAsia="細明體" w:hAnsi="Courier New" w:cs="Courier New"/>
      <w:szCs w:val="24"/>
    </w:rPr>
  </w:style>
  <w:style w:type="paragraph" w:styleId="HTML">
    <w:name w:val="HTML Preformatted"/>
    <w:basedOn w:val="a0"/>
    <w:link w:val="HTML0"/>
    <w:uiPriority w:val="99"/>
    <w:semiHidden/>
    <w:unhideWhenUsed/>
    <w:rsid w:val="005E7DD7"/>
    <w:rPr>
      <w:rFonts w:ascii="Courier New" w:hAnsi="Courier New" w:cs="Courier New"/>
      <w:sz w:val="20"/>
      <w:szCs w:val="20"/>
    </w:rPr>
  </w:style>
  <w:style w:type="character" w:customStyle="1" w:styleId="HTML0">
    <w:name w:val="HTML 預設格式 字元"/>
    <w:basedOn w:val="a1"/>
    <w:link w:val="HTML"/>
    <w:uiPriority w:val="99"/>
    <w:semiHidden/>
    <w:rsid w:val="005E7DD7"/>
    <w:rPr>
      <w:rFonts w:ascii="Courier New" w:hAnsi="Courier New" w:cs="Courier New"/>
      <w:sz w:val="20"/>
      <w:szCs w:val="20"/>
    </w:rPr>
  </w:style>
  <w:style w:type="table" w:customStyle="1" w:styleId="31">
    <w:name w:val="表格格線3"/>
    <w:basedOn w:val="a2"/>
    <w:next w:val="aa"/>
    <w:uiPriority w:val="59"/>
    <w:rsid w:val="000D60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TOC Heading"/>
    <w:basedOn w:val="10"/>
    <w:next w:val="a0"/>
    <w:uiPriority w:val="39"/>
    <w:semiHidden/>
    <w:unhideWhenUsed/>
    <w:qFormat/>
    <w:rsid w:val="002A1F23"/>
    <w:pPr>
      <w:keepLines/>
      <w:widowControl/>
      <w:spacing w:before="480" w:after="0" w:line="276" w:lineRule="auto"/>
      <w:outlineLvl w:val="9"/>
    </w:pPr>
    <w:rPr>
      <w:color w:val="365F91" w:themeColor="accent1" w:themeShade="BF"/>
      <w:kern w:val="0"/>
      <w:sz w:val="28"/>
      <w:szCs w:val="28"/>
    </w:rPr>
  </w:style>
  <w:style w:type="paragraph" w:styleId="25">
    <w:name w:val="toc 2"/>
    <w:basedOn w:val="a0"/>
    <w:next w:val="a0"/>
    <w:autoRedefine/>
    <w:uiPriority w:val="39"/>
    <w:unhideWhenUsed/>
    <w:qFormat/>
    <w:rsid w:val="00337BC7"/>
    <w:pPr>
      <w:widowControl/>
      <w:tabs>
        <w:tab w:val="right" w:leader="dot" w:pos="9628"/>
      </w:tabs>
      <w:spacing w:after="100" w:line="480" w:lineRule="exact"/>
      <w:ind w:left="221"/>
    </w:pPr>
    <w:rPr>
      <w:rFonts w:ascii="標楷體" w:eastAsia="標楷體" w:hAnsi="標楷體" w:cs="Times New Roman"/>
      <w:noProof/>
      <w:spacing w:val="-10"/>
      <w:kern w:val="0"/>
      <w:sz w:val="32"/>
      <w:szCs w:val="32"/>
    </w:rPr>
  </w:style>
  <w:style w:type="paragraph" w:styleId="15">
    <w:name w:val="toc 1"/>
    <w:basedOn w:val="a0"/>
    <w:next w:val="a0"/>
    <w:autoRedefine/>
    <w:uiPriority w:val="39"/>
    <w:unhideWhenUsed/>
    <w:qFormat/>
    <w:rsid w:val="008D00E5"/>
    <w:pPr>
      <w:widowControl/>
      <w:tabs>
        <w:tab w:val="right" w:leader="dot" w:pos="9628"/>
      </w:tabs>
      <w:spacing w:line="500" w:lineRule="exact"/>
    </w:pPr>
    <w:rPr>
      <w:rFonts w:ascii="標楷體" w:eastAsia="標楷體" w:hAnsi="Arial"/>
      <w:b/>
      <w:noProof/>
      <w:kern w:val="0"/>
      <w:sz w:val="36"/>
      <w:szCs w:val="36"/>
    </w:rPr>
  </w:style>
  <w:style w:type="paragraph" w:styleId="32">
    <w:name w:val="toc 3"/>
    <w:basedOn w:val="a0"/>
    <w:next w:val="a0"/>
    <w:autoRedefine/>
    <w:uiPriority w:val="39"/>
    <w:unhideWhenUsed/>
    <w:qFormat/>
    <w:rsid w:val="00D039B6"/>
    <w:pPr>
      <w:widowControl/>
      <w:tabs>
        <w:tab w:val="right" w:leader="middleDot" w:pos="9628"/>
      </w:tabs>
      <w:overflowPunct w:val="0"/>
      <w:spacing w:after="100" w:line="480" w:lineRule="exact"/>
      <w:ind w:left="442"/>
    </w:pPr>
    <w:rPr>
      <w:rFonts w:ascii="標楷體" w:eastAsia="標楷體" w:hAnsi="Arial"/>
      <w:b/>
      <w:noProof/>
      <w:kern w:val="0"/>
      <w:sz w:val="32"/>
      <w:szCs w:val="32"/>
    </w:rPr>
  </w:style>
  <w:style w:type="character" w:styleId="af4">
    <w:name w:val="Hyperlink"/>
    <w:basedOn w:val="a1"/>
    <w:uiPriority w:val="99"/>
    <w:unhideWhenUsed/>
    <w:rsid w:val="00CC24F9"/>
    <w:rPr>
      <w:color w:val="0000FF" w:themeColor="hyperlink"/>
      <w:u w:val="single"/>
    </w:rPr>
  </w:style>
  <w:style w:type="paragraph" w:styleId="Web">
    <w:name w:val="Normal (Web)"/>
    <w:basedOn w:val="a0"/>
    <w:uiPriority w:val="99"/>
    <w:unhideWhenUsed/>
    <w:rsid w:val="00F34739"/>
    <w:pPr>
      <w:widowControl/>
      <w:spacing w:before="100" w:beforeAutospacing="1" w:after="100" w:afterAutospacing="1"/>
    </w:pPr>
    <w:rPr>
      <w:rFonts w:ascii="新細明體" w:eastAsia="新細明體" w:hAnsi="新細明體" w:cs="新細明體"/>
      <w:kern w:val="0"/>
      <w:szCs w:val="24"/>
    </w:rPr>
  </w:style>
  <w:style w:type="paragraph" w:styleId="af5">
    <w:name w:val="Body Text"/>
    <w:basedOn w:val="a0"/>
    <w:link w:val="af6"/>
    <w:semiHidden/>
    <w:unhideWhenUsed/>
    <w:rsid w:val="000E5D62"/>
    <w:pPr>
      <w:spacing w:after="120"/>
    </w:pPr>
  </w:style>
  <w:style w:type="character" w:customStyle="1" w:styleId="af6">
    <w:name w:val="本文 字元"/>
    <w:basedOn w:val="a1"/>
    <w:link w:val="af5"/>
    <w:semiHidden/>
    <w:rsid w:val="000E5D62"/>
  </w:style>
  <w:style w:type="paragraph" w:customStyle="1" w:styleId="16">
    <w:name w:val="樣式1"/>
    <w:basedOn w:val="a0"/>
    <w:link w:val="17"/>
    <w:qFormat/>
    <w:rsid w:val="00B70F46"/>
    <w:pPr>
      <w:tabs>
        <w:tab w:val="left" w:pos="480"/>
        <w:tab w:val="left" w:pos="960"/>
        <w:tab w:val="left" w:pos="1320"/>
        <w:tab w:val="left" w:pos="1680"/>
        <w:tab w:val="left" w:pos="2040"/>
        <w:tab w:val="left" w:pos="2520"/>
      </w:tabs>
      <w:spacing w:line="560" w:lineRule="exact"/>
      <w:ind w:leftChars="200" w:left="1120" w:hangingChars="200" w:hanging="640"/>
      <w:jc w:val="both"/>
    </w:pPr>
    <w:rPr>
      <w:rFonts w:ascii="標楷體" w:eastAsia="標楷體" w:hAnsi="標楷體"/>
      <w:sz w:val="32"/>
      <w:szCs w:val="32"/>
    </w:rPr>
  </w:style>
  <w:style w:type="character" w:customStyle="1" w:styleId="17">
    <w:name w:val="樣式1 字元"/>
    <w:basedOn w:val="a1"/>
    <w:link w:val="16"/>
    <w:rsid w:val="00B70F46"/>
    <w:rPr>
      <w:rFonts w:ascii="標楷體" w:eastAsia="標楷體" w:hAnsi="標楷體"/>
      <w:sz w:val="32"/>
      <w:szCs w:val="32"/>
    </w:rPr>
  </w:style>
  <w:style w:type="paragraph" w:customStyle="1" w:styleId="26">
    <w:name w:val="樣式2"/>
    <w:basedOn w:val="a0"/>
    <w:link w:val="27"/>
    <w:qFormat/>
    <w:rsid w:val="00B70F46"/>
    <w:pPr>
      <w:overflowPunct w:val="0"/>
      <w:spacing w:line="580" w:lineRule="exact"/>
      <w:ind w:leftChars="328" w:left="1099" w:hangingChars="100" w:hanging="312"/>
      <w:jc w:val="both"/>
    </w:pPr>
    <w:rPr>
      <w:rFonts w:ascii="標楷體" w:eastAsia="標楷體" w:hAnsi="標楷體" w:cs="Times New Roman"/>
      <w:spacing w:val="-4"/>
      <w:sz w:val="32"/>
      <w:szCs w:val="24"/>
    </w:rPr>
  </w:style>
  <w:style w:type="character" w:customStyle="1" w:styleId="27">
    <w:name w:val="樣式2 字元"/>
    <w:basedOn w:val="a1"/>
    <w:link w:val="26"/>
    <w:rsid w:val="00B70F46"/>
    <w:rPr>
      <w:rFonts w:ascii="標楷體" w:eastAsia="標楷體" w:hAnsi="標楷體" w:cs="Times New Roman"/>
      <w:spacing w:val="-4"/>
      <w:sz w:val="32"/>
      <w:szCs w:val="24"/>
    </w:rPr>
  </w:style>
  <w:style w:type="table" w:customStyle="1" w:styleId="4">
    <w:name w:val="表格格線4"/>
    <w:basedOn w:val="a2"/>
    <w:next w:val="aa"/>
    <w:uiPriority w:val="59"/>
    <w:rsid w:val="00BF3F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2"/>
    <w:next w:val="aa"/>
    <w:uiPriority w:val="39"/>
    <w:rsid w:val="00F44A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a2"/>
    <w:next w:val="aa"/>
    <w:uiPriority w:val="39"/>
    <w:rsid w:val="00F64A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2"/>
    <w:next w:val="aa"/>
    <w:uiPriority w:val="59"/>
    <w:rsid w:val="001021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表格格線62"/>
    <w:basedOn w:val="a2"/>
    <w:next w:val="aa"/>
    <w:uiPriority w:val="59"/>
    <w:rsid w:val="001021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7">
    <w:name w:val="注意標題"/>
    <w:basedOn w:val="16"/>
    <w:link w:val="af8"/>
    <w:qFormat/>
    <w:rsid w:val="00AE1524"/>
    <w:pPr>
      <w:ind w:left="1121" w:hanging="641"/>
    </w:pPr>
    <w:rPr>
      <w:b/>
    </w:rPr>
  </w:style>
  <w:style w:type="character" w:customStyle="1" w:styleId="af8">
    <w:name w:val="注意標題 字元"/>
    <w:basedOn w:val="17"/>
    <w:link w:val="af7"/>
    <w:rsid w:val="00AE1524"/>
    <w:rPr>
      <w:rFonts w:ascii="標楷體" w:eastAsia="標楷體" w:hAnsi="標楷體"/>
      <w:b/>
      <w:sz w:val="32"/>
      <w:szCs w:val="32"/>
    </w:rPr>
  </w:style>
  <w:style w:type="table" w:customStyle="1" w:styleId="121">
    <w:name w:val="表格格線121"/>
    <w:basedOn w:val="a2"/>
    <w:next w:val="aa"/>
    <w:uiPriority w:val="39"/>
    <w:rsid w:val="008A4B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2"/>
    <w:basedOn w:val="a2"/>
    <w:next w:val="aa"/>
    <w:uiPriority w:val="59"/>
    <w:rsid w:val="00BD55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表格格線421"/>
    <w:basedOn w:val="a2"/>
    <w:next w:val="aa"/>
    <w:uiPriority w:val="59"/>
    <w:rsid w:val="00CF35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意見標題一"/>
    <w:basedOn w:val="10"/>
    <w:qFormat/>
    <w:rsid w:val="00B075A0"/>
    <w:pPr>
      <w:adjustRightInd w:val="0"/>
      <w:snapToGrid w:val="0"/>
      <w:spacing w:before="0" w:after="0" w:line="560" w:lineRule="exact"/>
      <w:ind w:leftChars="100" w:left="100" w:hangingChars="200" w:hanging="200"/>
      <w:jc w:val="both"/>
    </w:pPr>
    <w:rPr>
      <w:rFonts w:ascii="標楷體" w:eastAsia="標楷體" w:hAnsi="標楷體"/>
      <w:b w:val="0"/>
      <w:bCs w:val="0"/>
      <w:sz w:val="32"/>
      <w:szCs w:val="32"/>
    </w:rPr>
  </w:style>
  <w:style w:type="paragraph" w:customStyle="1" w:styleId="afa">
    <w:name w:val="意見內文一"/>
    <w:basedOn w:val="a0"/>
    <w:qFormat/>
    <w:rsid w:val="0025594B"/>
    <w:pPr>
      <w:adjustRightInd w:val="0"/>
      <w:snapToGrid w:val="0"/>
      <w:spacing w:line="560" w:lineRule="exact"/>
      <w:ind w:leftChars="350" w:left="350" w:firstLineChars="210" w:firstLine="210"/>
      <w:jc w:val="both"/>
    </w:pPr>
    <w:rPr>
      <w:rFonts w:ascii="標楷體" w:eastAsia="標楷體" w:hAnsi="標楷體"/>
      <w:sz w:val="32"/>
      <w:szCs w:val="32"/>
    </w:rPr>
  </w:style>
  <w:style w:type="paragraph" w:customStyle="1" w:styleId="afb">
    <w:name w:val="意見標題（一）"/>
    <w:basedOn w:val="10"/>
    <w:qFormat/>
    <w:rsid w:val="00B075A0"/>
    <w:pPr>
      <w:tabs>
        <w:tab w:val="left" w:pos="480"/>
        <w:tab w:val="left" w:pos="960"/>
        <w:tab w:val="left" w:pos="1320"/>
        <w:tab w:val="left" w:pos="1680"/>
        <w:tab w:val="left" w:pos="2040"/>
        <w:tab w:val="left" w:pos="2520"/>
      </w:tabs>
      <w:overflowPunct w:val="0"/>
      <w:adjustRightInd w:val="0"/>
      <w:snapToGrid w:val="0"/>
      <w:spacing w:before="0" w:after="0" w:line="560" w:lineRule="exact"/>
      <w:ind w:leftChars="200" w:left="200"/>
      <w:jc w:val="both"/>
    </w:pPr>
    <w:rPr>
      <w:rFonts w:ascii="標楷體" w:eastAsia="標楷體" w:hAnsi="標楷體" w:cs="標楷體"/>
      <w:b w:val="0"/>
      <w:color w:val="000000" w:themeColor="text1"/>
      <w:sz w:val="32"/>
    </w:rPr>
  </w:style>
  <w:style w:type="paragraph" w:customStyle="1" w:styleId="18">
    <w:name w:val="意見內文1."/>
    <w:basedOn w:val="a0"/>
    <w:qFormat/>
    <w:rsid w:val="003A6B80"/>
    <w:pPr>
      <w:widowControl/>
      <w:overflowPunct w:val="0"/>
      <w:adjustRightInd w:val="0"/>
      <w:snapToGrid w:val="0"/>
      <w:spacing w:line="560" w:lineRule="exact"/>
      <w:ind w:leftChars="550" w:left="550" w:firstLineChars="200" w:firstLine="200"/>
      <w:jc w:val="both"/>
    </w:pPr>
    <w:rPr>
      <w:rFonts w:ascii="標楷體" w:eastAsia="標楷體" w:hAnsi="標楷體"/>
      <w:spacing w:val="-6"/>
      <w:sz w:val="32"/>
      <w:szCs w:val="32"/>
    </w:rPr>
  </w:style>
  <w:style w:type="paragraph" w:customStyle="1" w:styleId="afc">
    <w:name w:val="意見內文（一）"/>
    <w:basedOn w:val="a0"/>
    <w:qFormat/>
    <w:rsid w:val="003A6B80"/>
    <w:pPr>
      <w:kinsoku w:val="0"/>
      <w:overflowPunct w:val="0"/>
      <w:snapToGrid w:val="0"/>
      <w:spacing w:line="560" w:lineRule="exact"/>
      <w:ind w:leftChars="550" w:left="550" w:firstLineChars="200" w:firstLine="200"/>
      <w:jc w:val="both"/>
    </w:pPr>
    <w:rPr>
      <w:rFonts w:ascii="標楷體" w:eastAsia="標楷體" w:hAnsi="標楷體"/>
      <w:sz w:val="32"/>
      <w:szCs w:val="32"/>
    </w:rPr>
  </w:style>
  <w:style w:type="table" w:customStyle="1" w:styleId="150">
    <w:name w:val="表格格線15"/>
    <w:basedOn w:val="a2"/>
    <w:next w:val="aa"/>
    <w:uiPriority w:val="59"/>
    <w:rsid w:val="00986C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d">
    <w:name w:val="意見標題（一）（無標題）"/>
    <w:basedOn w:val="10"/>
    <w:qFormat/>
    <w:rsid w:val="002C2DA9"/>
    <w:pPr>
      <w:keepNext w:val="0"/>
      <w:widowControl/>
      <w:overflowPunct w:val="0"/>
      <w:spacing w:before="0" w:after="0" w:line="560" w:lineRule="exact"/>
      <w:ind w:leftChars="100" w:left="100" w:hangingChars="300" w:hanging="198"/>
      <w:jc w:val="both"/>
    </w:pPr>
    <w:rPr>
      <w:rFonts w:ascii="標楷體" w:eastAsia="標楷體" w:hAnsi="Arial"/>
      <w:snapToGrid w:val="0"/>
      <w:kern w:val="0"/>
      <w:sz w:val="32"/>
    </w:rPr>
  </w:style>
  <w:style w:type="paragraph" w:customStyle="1" w:styleId="19">
    <w:name w:val="意見標題1."/>
    <w:basedOn w:val="a0"/>
    <w:qFormat/>
    <w:rsid w:val="002C2DA9"/>
    <w:pPr>
      <w:widowControl/>
      <w:overflowPunct w:val="0"/>
      <w:adjustRightInd w:val="0"/>
      <w:snapToGrid w:val="0"/>
      <w:spacing w:line="560" w:lineRule="exact"/>
      <w:ind w:leftChars="400" w:left="400" w:hangingChars="100" w:hanging="198"/>
      <w:jc w:val="both"/>
    </w:pPr>
    <w:rPr>
      <w:rFonts w:ascii="標楷體" w:eastAsia="標楷體" w:hAnsi="標楷體"/>
      <w:b/>
      <w:sz w:val="32"/>
      <w:szCs w:val="32"/>
    </w:rPr>
  </w:style>
  <w:style w:type="paragraph" w:customStyle="1" w:styleId="1a">
    <w:name w:val="意見內文1"/>
    <w:basedOn w:val="a0"/>
    <w:qFormat/>
    <w:rsid w:val="00F34C8C"/>
    <w:pPr>
      <w:widowControl/>
      <w:overflowPunct w:val="0"/>
      <w:spacing w:line="560" w:lineRule="exact"/>
      <w:ind w:firstLineChars="301" w:firstLine="963"/>
      <w:jc w:val="both"/>
    </w:pPr>
    <w:rPr>
      <w:rFonts w:ascii="標楷體" w:eastAsia="標楷體" w:hAnsi="標楷體"/>
      <w:sz w:val="32"/>
      <w:szCs w:val="32"/>
    </w:rPr>
  </w:style>
  <w:style w:type="paragraph" w:customStyle="1" w:styleId="Default">
    <w:name w:val="Default"/>
    <w:rsid w:val="00E34093"/>
    <w:pPr>
      <w:widowControl w:val="0"/>
      <w:autoSpaceDE w:val="0"/>
      <w:autoSpaceDN w:val="0"/>
      <w:adjustRightInd w:val="0"/>
    </w:pPr>
    <w:rPr>
      <w:rFonts w:ascii="標楷體" w:eastAsia="標楷體" w:cs="標楷體"/>
      <w:color w:val="000000"/>
      <w:kern w:val="0"/>
      <w:szCs w:val="24"/>
    </w:rPr>
  </w:style>
  <w:style w:type="paragraph" w:styleId="afe">
    <w:name w:val="Salutation"/>
    <w:basedOn w:val="a0"/>
    <w:next w:val="a0"/>
    <w:link w:val="aff"/>
    <w:uiPriority w:val="99"/>
    <w:rsid w:val="0091716A"/>
    <w:rPr>
      <w:rFonts w:ascii="標楷體" w:eastAsia="標楷體" w:hAnsi="標楷體" w:cs="Times New Roman"/>
      <w:sz w:val="32"/>
      <w:szCs w:val="32"/>
    </w:rPr>
  </w:style>
  <w:style w:type="character" w:customStyle="1" w:styleId="aff">
    <w:name w:val="問候 字元"/>
    <w:basedOn w:val="a1"/>
    <w:link w:val="afe"/>
    <w:uiPriority w:val="99"/>
    <w:rsid w:val="0091716A"/>
    <w:rPr>
      <w:rFonts w:ascii="標楷體" w:eastAsia="標楷體" w:hAnsi="標楷體" w:cs="Times New Roman"/>
      <w:sz w:val="32"/>
      <w:szCs w:val="32"/>
    </w:rPr>
  </w:style>
  <w:style w:type="table" w:customStyle="1" w:styleId="5">
    <w:name w:val="表格格線5"/>
    <w:basedOn w:val="a2"/>
    <w:next w:val="aa"/>
    <w:uiPriority w:val="59"/>
    <w:rsid w:val="00D41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0">
    <w:name w:val="Body Text Indent"/>
    <w:basedOn w:val="a0"/>
    <w:link w:val="aff1"/>
    <w:semiHidden/>
    <w:unhideWhenUsed/>
    <w:rsid w:val="000E4041"/>
    <w:pPr>
      <w:spacing w:after="120"/>
      <w:ind w:leftChars="200" w:left="480"/>
    </w:pPr>
  </w:style>
  <w:style w:type="character" w:customStyle="1" w:styleId="aff1">
    <w:name w:val="本文縮排 字元"/>
    <w:basedOn w:val="a1"/>
    <w:link w:val="aff0"/>
    <w:semiHidden/>
    <w:rsid w:val="000E4041"/>
  </w:style>
  <w:style w:type="table" w:customStyle="1" w:styleId="7">
    <w:name w:val="表格格線7"/>
    <w:basedOn w:val="a2"/>
    <w:next w:val="aa"/>
    <w:uiPriority w:val="59"/>
    <w:rsid w:val="000E404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2"/>
    <w:next w:val="aa"/>
    <w:uiPriority w:val="39"/>
    <w:rsid w:val="00B075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2">
    <w:name w:val="表標題"/>
    <w:basedOn w:val="a0"/>
    <w:qFormat/>
    <w:rsid w:val="00BE435F"/>
    <w:pPr>
      <w:keepNext/>
      <w:adjustRightInd w:val="0"/>
      <w:snapToGrid w:val="0"/>
      <w:spacing w:line="240" w:lineRule="exact"/>
      <w:ind w:hangingChars="250" w:hanging="601"/>
      <w:jc w:val="center"/>
      <w:outlineLvl w:val="0"/>
    </w:pPr>
    <w:rPr>
      <w:rFonts w:ascii="標楷體" w:eastAsia="標楷體" w:hAnsi="標楷體" w:cs="標楷體"/>
      <w:b/>
      <w:bCs/>
      <w:kern w:val="52"/>
      <w:szCs w:val="24"/>
      <w:lang w:bidi="hi-IN"/>
    </w:rPr>
  </w:style>
  <w:style w:type="paragraph" w:customStyle="1" w:styleId="aff3">
    <w:name w:val="表內文"/>
    <w:basedOn w:val="a0"/>
    <w:qFormat/>
    <w:rsid w:val="00032C55"/>
    <w:pPr>
      <w:widowControl/>
      <w:adjustRightInd w:val="0"/>
      <w:snapToGrid w:val="0"/>
      <w:jc w:val="center"/>
    </w:pPr>
    <w:rPr>
      <w:rFonts w:ascii="標楷體" w:eastAsia="標楷體" w:hAnsi="標楷體" w:cs="新細明體"/>
      <w:kern w:val="0"/>
      <w:szCs w:val="20"/>
      <w:lang w:bidi="hi-IN"/>
    </w:rPr>
  </w:style>
  <w:style w:type="paragraph" w:customStyle="1" w:styleId="aff4">
    <w:name w:val="表內數字"/>
    <w:basedOn w:val="aff3"/>
    <w:qFormat/>
    <w:rsid w:val="00032C55"/>
    <w:rPr>
      <w:szCs w:val="24"/>
    </w:rPr>
  </w:style>
  <w:style w:type="paragraph" w:customStyle="1" w:styleId="aff5">
    <w:name w:val="表單位"/>
    <w:basedOn w:val="a0"/>
    <w:qFormat/>
    <w:rsid w:val="00032C55"/>
    <w:pPr>
      <w:adjustRightInd w:val="0"/>
      <w:snapToGrid w:val="0"/>
      <w:jc w:val="right"/>
    </w:pPr>
    <w:rPr>
      <w:rFonts w:ascii="標楷體" w:eastAsia="標楷體" w:hAnsi="標楷體" w:cs="Mangal"/>
      <w:sz w:val="20"/>
      <w:szCs w:val="20"/>
      <w:lang w:bidi="hi-IN"/>
    </w:rPr>
  </w:style>
  <w:style w:type="paragraph" w:customStyle="1" w:styleId="aff6">
    <w:name w:val="表附註"/>
    <w:basedOn w:val="a0"/>
    <w:qFormat/>
    <w:rsid w:val="004E2638"/>
    <w:pPr>
      <w:adjustRightInd w:val="0"/>
      <w:snapToGrid w:val="0"/>
      <w:ind w:hangingChars="300" w:hanging="198"/>
    </w:pPr>
    <w:rPr>
      <w:rFonts w:ascii="標楷體" w:eastAsia="標楷體" w:hAnsi="標楷體" w:cs="標楷體"/>
      <w:sz w:val="18"/>
      <w:szCs w:val="18"/>
      <w:lang w:bidi="hi-IN"/>
    </w:rPr>
  </w:style>
  <w:style w:type="paragraph" w:customStyle="1" w:styleId="-">
    <w:name w:val="表附註-前空白"/>
    <w:basedOn w:val="aff6"/>
    <w:qFormat/>
    <w:rsid w:val="00032C55"/>
    <w:pPr>
      <w:ind w:leftChars="150" w:left="150"/>
    </w:pPr>
  </w:style>
  <w:style w:type="table" w:customStyle="1" w:styleId="9">
    <w:name w:val="表格格線9"/>
    <w:basedOn w:val="a2"/>
    <w:next w:val="aa"/>
    <w:uiPriority w:val="59"/>
    <w:rsid w:val="004676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標題-甲乙丙"/>
    <w:basedOn w:val="10"/>
    <w:qFormat/>
    <w:rsid w:val="006477AE"/>
    <w:pPr>
      <w:tabs>
        <w:tab w:val="left" w:pos="360"/>
        <w:tab w:val="left" w:pos="600"/>
        <w:tab w:val="left" w:pos="840"/>
        <w:tab w:val="left" w:pos="1080"/>
        <w:tab w:val="left" w:pos="1320"/>
      </w:tabs>
      <w:overflowPunct w:val="0"/>
      <w:snapToGrid w:val="0"/>
      <w:spacing w:before="0" w:after="0" w:line="600" w:lineRule="exact"/>
      <w:jc w:val="center"/>
    </w:pPr>
    <w:rPr>
      <w:rFonts w:ascii="標楷體" w:eastAsia="標楷體" w:hAnsi="標楷體" w:cs="標楷體"/>
      <w:sz w:val="36"/>
      <w:szCs w:val="36"/>
    </w:rPr>
  </w:style>
  <w:style w:type="paragraph" w:customStyle="1" w:styleId="-1">
    <w:name w:val="標題-壹貳參"/>
    <w:basedOn w:val="-0"/>
    <w:qFormat/>
    <w:rsid w:val="006477AE"/>
    <w:pPr>
      <w:jc w:val="both"/>
    </w:pPr>
    <w:rPr>
      <w:sz w:val="32"/>
      <w:szCs w:val="32"/>
    </w:rPr>
  </w:style>
  <w:style w:type="paragraph" w:customStyle="1" w:styleId="aff7">
    <w:name w:val="標題一二三"/>
    <w:basedOn w:val="-1"/>
    <w:qFormat/>
    <w:rsid w:val="006477AE"/>
    <w:pPr>
      <w:spacing w:line="560" w:lineRule="exact"/>
      <w:ind w:leftChars="100" w:left="100"/>
    </w:pPr>
    <w:rPr>
      <w:rFonts w:hAnsi="Arial"/>
      <w:bCs w:val="0"/>
      <w:color w:val="000000" w:themeColor="text1"/>
    </w:rPr>
  </w:style>
  <w:style w:type="paragraph" w:customStyle="1" w:styleId="aff8">
    <w:name w:val="標題（一）"/>
    <w:basedOn w:val="af9"/>
    <w:qFormat/>
    <w:rsid w:val="006477AE"/>
    <w:pPr>
      <w:tabs>
        <w:tab w:val="left" w:pos="480"/>
        <w:tab w:val="left" w:pos="960"/>
        <w:tab w:val="left" w:pos="1320"/>
        <w:tab w:val="left" w:pos="1680"/>
        <w:tab w:val="left" w:pos="2040"/>
        <w:tab w:val="left" w:pos="2520"/>
      </w:tabs>
      <w:overflowPunct w:val="0"/>
      <w:ind w:leftChars="200" w:left="400"/>
    </w:pPr>
    <w:rPr>
      <w:rFonts w:cs="標楷體"/>
      <w:b/>
      <w:bCs/>
      <w:color w:val="000000" w:themeColor="text1"/>
    </w:rPr>
  </w:style>
  <w:style w:type="paragraph" w:customStyle="1" w:styleId="-2">
    <w:name w:val="表標題-靠左"/>
    <w:basedOn w:val="aff2"/>
    <w:qFormat/>
    <w:rsid w:val="0093776B"/>
    <w:pPr>
      <w:spacing w:line="260" w:lineRule="exact"/>
      <w:ind w:left="230" w:hangingChars="230" w:hanging="230"/>
      <w:jc w:val="left"/>
    </w:pPr>
    <w:rPr>
      <w:noProof/>
    </w:rPr>
  </w:style>
  <w:style w:type="table" w:customStyle="1" w:styleId="270">
    <w:name w:val="表格格線27"/>
    <w:basedOn w:val="a2"/>
    <w:next w:val="aa"/>
    <w:uiPriority w:val="59"/>
    <w:rsid w:val="005B26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rsid w:val="000C2EFF"/>
    <w:pPr>
      <w:widowControl w:val="0"/>
      <w:suppressAutoHyphens/>
      <w:autoSpaceDN w:val="0"/>
    </w:pPr>
    <w:rPr>
      <w:rFonts w:ascii="Calibri" w:eastAsia="新細明體" w:hAnsi="Calibri" w:cs="Times New Roman"/>
      <w:kern w:val="3"/>
    </w:rPr>
  </w:style>
  <w:style w:type="paragraph" w:customStyle="1" w:styleId="1b">
    <w:name w:val="內文1."/>
    <w:basedOn w:val="a0"/>
    <w:qFormat/>
    <w:rsid w:val="00342836"/>
    <w:pPr>
      <w:overflowPunct w:val="0"/>
      <w:spacing w:line="560" w:lineRule="exact"/>
      <w:ind w:leftChars="250" w:left="350" w:hangingChars="100" w:hanging="100"/>
      <w:jc w:val="both"/>
    </w:pPr>
    <w:rPr>
      <w:rFonts w:ascii="標楷體" w:eastAsia="標楷體" w:hAnsi="標楷體" w:cs="標楷體"/>
      <w:sz w:val="32"/>
      <w:szCs w:val="32"/>
    </w:rPr>
  </w:style>
  <w:style w:type="paragraph" w:customStyle="1" w:styleId="aff9">
    <w:name w:val="內文一"/>
    <w:basedOn w:val="a0"/>
    <w:qFormat/>
    <w:rsid w:val="00C55158"/>
    <w:pPr>
      <w:topLinePunct/>
      <w:autoSpaceDE w:val="0"/>
      <w:autoSpaceDN w:val="0"/>
      <w:adjustRightInd w:val="0"/>
      <w:snapToGrid w:val="0"/>
      <w:spacing w:line="520" w:lineRule="exact"/>
      <w:ind w:leftChars="450" w:left="450" w:firstLineChars="200" w:firstLine="200"/>
      <w:jc w:val="both"/>
    </w:pPr>
    <w:rPr>
      <w:rFonts w:ascii="標楷體" w:eastAsia="標楷體" w:hAnsi="標楷體"/>
      <w:sz w:val="32"/>
      <w:szCs w:val="32"/>
    </w:rPr>
  </w:style>
  <w:style w:type="paragraph" w:customStyle="1" w:styleId="0108">
    <w:name w:val="01內0.8"/>
    <w:basedOn w:val="a0"/>
    <w:link w:val="01080"/>
    <w:qFormat/>
    <w:rsid w:val="000C01C5"/>
    <w:pPr>
      <w:suppressAutoHyphens/>
      <w:autoSpaceDN w:val="0"/>
      <w:spacing w:line="280" w:lineRule="exact"/>
      <w:ind w:left="192" w:hangingChars="80" w:hanging="192"/>
      <w:jc w:val="both"/>
      <w:textAlignment w:val="baseline"/>
    </w:pPr>
    <w:rPr>
      <w:rFonts w:ascii="Times New Roman" w:eastAsia="標楷體" w:hAnsi="Times New Roman" w:cs="Times New Roman"/>
      <w:kern w:val="3"/>
    </w:rPr>
  </w:style>
  <w:style w:type="character" w:customStyle="1" w:styleId="01080">
    <w:name w:val="01內0.8 字元"/>
    <w:basedOn w:val="a1"/>
    <w:link w:val="0108"/>
    <w:rsid w:val="000C01C5"/>
    <w:rPr>
      <w:rFonts w:ascii="Times New Roman" w:eastAsia="標楷體" w:hAnsi="Times New Roman" w:cs="Times New Roman"/>
      <w:kern w:val="3"/>
    </w:rPr>
  </w:style>
  <w:style w:type="paragraph" w:customStyle="1" w:styleId="0377">
    <w:name w:val="03內77"/>
    <w:basedOn w:val="a0"/>
    <w:link w:val="03770"/>
    <w:qFormat/>
    <w:rsid w:val="000C01C5"/>
    <w:pPr>
      <w:suppressAutoHyphens/>
      <w:autoSpaceDN w:val="0"/>
      <w:spacing w:line="280" w:lineRule="exact"/>
      <w:ind w:left="185" w:hanging="185"/>
      <w:jc w:val="both"/>
      <w:textAlignment w:val="baseline"/>
    </w:pPr>
    <w:rPr>
      <w:rFonts w:ascii="Times New Roman" w:eastAsia="標楷體" w:hAnsi="Times New Roman" w:cs="Times New Roman"/>
      <w:color w:val="000000"/>
      <w:kern w:val="3"/>
      <w:szCs w:val="24"/>
    </w:rPr>
  </w:style>
  <w:style w:type="character" w:customStyle="1" w:styleId="03770">
    <w:name w:val="03內77 字元"/>
    <w:basedOn w:val="a1"/>
    <w:link w:val="0377"/>
    <w:rsid w:val="000C01C5"/>
    <w:rPr>
      <w:rFonts w:ascii="Times New Roman" w:eastAsia="標楷體" w:hAnsi="Times New Roman" w:cs="Times New Roman"/>
      <w:color w:val="000000"/>
      <w:kern w:val="3"/>
      <w:szCs w:val="24"/>
    </w:rPr>
  </w:style>
  <w:style w:type="paragraph" w:customStyle="1" w:styleId="04">
    <w:name w:val="04內"/>
    <w:basedOn w:val="a0"/>
    <w:rsid w:val="000C01C5"/>
    <w:pPr>
      <w:suppressAutoHyphens/>
      <w:autoSpaceDN w:val="0"/>
      <w:spacing w:line="280" w:lineRule="exact"/>
      <w:jc w:val="center"/>
      <w:textAlignment w:val="baseline"/>
    </w:pPr>
    <w:rPr>
      <w:rFonts w:ascii="Times New Roman" w:eastAsia="標楷體" w:hAnsi="Times New Roman" w:cs="Times New Roman"/>
      <w:kern w:val="3"/>
      <w:szCs w:val="24"/>
    </w:rPr>
  </w:style>
  <w:style w:type="paragraph" w:customStyle="1" w:styleId="0102">
    <w:name w:val="01 02"/>
    <w:basedOn w:val="a0"/>
    <w:link w:val="01020"/>
    <w:qFormat/>
    <w:rsid w:val="000C01C5"/>
    <w:pPr>
      <w:suppressAutoHyphens/>
      <w:autoSpaceDN w:val="0"/>
      <w:snapToGrid w:val="0"/>
      <w:spacing w:line="240" w:lineRule="atLeast"/>
      <w:ind w:left="209" w:hangingChars="87" w:hanging="209"/>
      <w:jc w:val="both"/>
      <w:textAlignment w:val="baseline"/>
    </w:pPr>
    <w:rPr>
      <w:rFonts w:ascii="Times New Roman" w:eastAsia="標楷體" w:hAnsi="Times New Roman" w:cs="Times New Roman"/>
      <w:color w:val="000000"/>
      <w:kern w:val="3"/>
      <w:szCs w:val="24"/>
    </w:rPr>
  </w:style>
  <w:style w:type="character" w:customStyle="1" w:styleId="01020">
    <w:name w:val="01 02 字元"/>
    <w:basedOn w:val="a1"/>
    <w:link w:val="0102"/>
    <w:rsid w:val="000C01C5"/>
    <w:rPr>
      <w:rFonts w:ascii="Times New Roman" w:eastAsia="標楷體" w:hAnsi="Times New Roman" w:cs="Times New Roman"/>
      <w:color w:val="000000"/>
      <w:kern w:val="3"/>
      <w:szCs w:val="24"/>
    </w:rPr>
  </w:style>
  <w:style w:type="table" w:customStyle="1" w:styleId="170">
    <w:name w:val="表格格線17"/>
    <w:basedOn w:val="a2"/>
    <w:next w:val="aa"/>
    <w:uiPriority w:val="59"/>
    <w:rsid w:val="006C5D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a">
    <w:name w:val="壹"/>
    <w:basedOn w:val="a0"/>
    <w:rsid w:val="005249CE"/>
    <w:pPr>
      <w:spacing w:line="700" w:lineRule="exact"/>
      <w:jc w:val="both"/>
      <w:outlineLvl w:val="1"/>
    </w:pPr>
    <w:rPr>
      <w:rFonts w:ascii="標楷體" w:eastAsia="標楷體" w:hAnsi="Times New Roman" w:cs="Times New Roman"/>
      <w:b/>
      <w:sz w:val="32"/>
      <w:szCs w:val="20"/>
    </w:rPr>
  </w:style>
  <w:style w:type="paragraph" w:customStyle="1" w:styleId="affb">
    <w:name w:val="一、"/>
    <w:basedOn w:val="affa"/>
    <w:qFormat/>
    <w:rsid w:val="005249CE"/>
    <w:pPr>
      <w:overflowPunct w:val="0"/>
      <w:spacing w:line="560" w:lineRule="exact"/>
      <w:ind w:leftChars="117" w:left="991" w:hangingChars="222" w:hanging="710"/>
      <w:outlineLvl w:val="9"/>
    </w:pPr>
    <w:rPr>
      <w:rFonts w:hAnsi="標楷體"/>
      <w:b w:val="0"/>
      <w:bCs/>
      <w:szCs w:val="32"/>
    </w:rPr>
  </w:style>
  <w:style w:type="character" w:customStyle="1" w:styleId="fontstyle01">
    <w:name w:val="fontstyle01"/>
    <w:basedOn w:val="a1"/>
    <w:rsid w:val="00132AE2"/>
    <w:rPr>
      <w:rFonts w:ascii="DFKaiShu-SB-Estd-BF" w:eastAsia="DFKaiShu-SB-Estd-BF" w:hint="eastAsia"/>
      <w:b w:val="0"/>
      <w:bCs w:val="0"/>
      <w:i w:val="0"/>
      <w:iCs w:val="0"/>
      <w:color w:val="000000"/>
      <w:sz w:val="32"/>
      <w:szCs w:val="32"/>
    </w:rPr>
  </w:style>
  <w:style w:type="paragraph" w:styleId="affc">
    <w:name w:val="caption"/>
    <w:basedOn w:val="a0"/>
    <w:next w:val="a0"/>
    <w:uiPriority w:val="35"/>
    <w:unhideWhenUsed/>
    <w:qFormat/>
    <w:rsid w:val="00132AE2"/>
    <w:rPr>
      <w:sz w:val="20"/>
      <w:szCs w:val="20"/>
    </w:rPr>
  </w:style>
  <w:style w:type="paragraph" w:customStyle="1" w:styleId="affd">
    <w:name w:val="新標題二內文"/>
    <w:basedOn w:val="aff0"/>
    <w:qFormat/>
    <w:rsid w:val="00F23904"/>
    <w:pPr>
      <w:snapToGrid w:val="0"/>
      <w:spacing w:after="0" w:line="600" w:lineRule="exact"/>
      <w:ind w:leftChars="450" w:left="450" w:firstLineChars="200" w:firstLine="200"/>
      <w:jc w:val="both"/>
    </w:pPr>
    <w:rPr>
      <w:rFonts w:ascii="標楷體" w:eastAsia="標楷體" w:hAnsi="標楷體" w:cs="Times New Roman"/>
      <w:color w:val="000000"/>
      <w:kern w:val="0"/>
      <w:sz w:val="32"/>
      <w:szCs w:val="24"/>
    </w:rPr>
  </w:style>
  <w:style w:type="paragraph" w:customStyle="1" w:styleId="xl86">
    <w:name w:val="xl86"/>
    <w:basedOn w:val="a0"/>
    <w:rsid w:val="00835F8F"/>
    <w:pPr>
      <w:widowControl/>
      <w:spacing w:before="100" w:beforeAutospacing="1" w:after="100" w:afterAutospacing="1"/>
      <w:jc w:val="right"/>
      <w:textAlignment w:val="top"/>
    </w:pPr>
    <w:rPr>
      <w:rFonts w:ascii="標楷體" w:eastAsia="標楷體" w:hAnsi="標楷體" w:cs="新細明體"/>
      <w:color w:val="000000"/>
      <w:kern w:val="0"/>
      <w:sz w:val="18"/>
      <w:szCs w:val="18"/>
    </w:rPr>
  </w:style>
  <w:style w:type="paragraph" w:customStyle="1" w:styleId="02A45">
    <w:name w:val="02A_內文(一)加粗_第一行空4.5字元"/>
    <w:qFormat/>
    <w:rsid w:val="00E32A9F"/>
    <w:pPr>
      <w:spacing w:line="400" w:lineRule="exact"/>
      <w:ind w:firstLineChars="450" w:firstLine="450"/>
      <w:jc w:val="both"/>
    </w:pPr>
    <w:rPr>
      <w:rFonts w:ascii="標楷體" w:eastAsia="標楷體" w:hAnsi="標楷體"/>
      <w:b/>
      <w:szCs w:val="24"/>
    </w:rPr>
  </w:style>
  <w:style w:type="paragraph" w:customStyle="1" w:styleId="02AA55">
    <w:name w:val="02AA內文第一行空5.5字元"/>
    <w:basedOn w:val="a0"/>
    <w:qFormat/>
    <w:rsid w:val="008C1AFC"/>
    <w:pPr>
      <w:widowControl/>
      <w:overflowPunct w:val="0"/>
      <w:spacing w:line="400" w:lineRule="exact"/>
      <w:ind w:firstLineChars="550" w:firstLine="550"/>
      <w:jc w:val="both"/>
    </w:pPr>
    <w:rPr>
      <w:rFonts w:ascii="標楷體" w:eastAsia="標楷體" w:hAnsi="標楷體"/>
      <w:szCs w:val="24"/>
    </w:rPr>
  </w:style>
  <w:style w:type="paragraph" w:styleId="28">
    <w:name w:val="Body Text 2"/>
    <w:basedOn w:val="a0"/>
    <w:link w:val="29"/>
    <w:semiHidden/>
    <w:unhideWhenUsed/>
    <w:rsid w:val="00875973"/>
    <w:pPr>
      <w:spacing w:after="120" w:line="480" w:lineRule="auto"/>
    </w:pPr>
  </w:style>
  <w:style w:type="character" w:customStyle="1" w:styleId="29">
    <w:name w:val="本文 2 字元"/>
    <w:basedOn w:val="a1"/>
    <w:link w:val="28"/>
    <w:semiHidden/>
    <w:rsid w:val="00875973"/>
  </w:style>
  <w:style w:type="paragraph" w:customStyle="1" w:styleId="affe">
    <w:name w:val="小標"/>
    <w:basedOn w:val="a0"/>
    <w:rsid w:val="00433F78"/>
    <w:pPr>
      <w:spacing w:line="360" w:lineRule="auto"/>
      <w:ind w:left="420"/>
      <w:jc w:val="both"/>
    </w:pPr>
    <w:rPr>
      <w:rFonts w:ascii="標楷體" w:eastAsia="標楷體" w:hAnsi="Times New Roman" w:cs="Times New Roman"/>
      <w:b/>
      <w:sz w:val="32"/>
      <w:szCs w:val="24"/>
    </w:rPr>
  </w:style>
  <w:style w:type="paragraph" w:customStyle="1" w:styleId="afff">
    <w:name w:val="內文之表頭"/>
    <w:basedOn w:val="afff0"/>
    <w:rsid w:val="00433F78"/>
    <w:pPr>
      <w:ind w:rightChars="20" w:right="48"/>
      <w:jc w:val="distribute"/>
    </w:pPr>
  </w:style>
  <w:style w:type="paragraph" w:customStyle="1" w:styleId="afff0">
    <w:name w:val="內文之表格"/>
    <w:basedOn w:val="a0"/>
    <w:rsid w:val="00433F78"/>
    <w:pPr>
      <w:ind w:leftChars="20" w:left="48"/>
      <w:jc w:val="both"/>
    </w:pPr>
    <w:rPr>
      <w:rFonts w:ascii="標楷體" w:eastAsia="標楷體" w:hAnsi="Times New Roman" w:cs="Times New Roman"/>
      <w:szCs w:val="24"/>
    </w:rPr>
  </w:style>
  <w:style w:type="paragraph" w:customStyle="1" w:styleId="0510P">
    <w:name w:val="05_內文表數字_10P 標楷體"/>
    <w:qFormat/>
    <w:rsid w:val="00433F78"/>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afff1">
    <w:name w:val="中標"/>
    <w:basedOn w:val="a0"/>
    <w:rsid w:val="00433F78"/>
    <w:pPr>
      <w:spacing w:line="360" w:lineRule="auto"/>
      <w:jc w:val="both"/>
    </w:pPr>
    <w:rPr>
      <w:rFonts w:ascii="標楷體" w:eastAsia="標楷體" w:hAnsi="Times New Roman" w:cs="Times New Roman"/>
      <w:b/>
      <w:sz w:val="36"/>
      <w:szCs w:val="24"/>
    </w:rPr>
  </w:style>
  <w:style w:type="character" w:customStyle="1" w:styleId="33">
    <w:name w:val="本文 3 字元"/>
    <w:basedOn w:val="a1"/>
    <w:link w:val="34"/>
    <w:semiHidden/>
    <w:rsid w:val="00433F78"/>
    <w:rPr>
      <w:rFonts w:ascii="標楷體" w:eastAsia="標楷體" w:hAnsi="Times New Roman" w:cs="Times New Roman"/>
      <w:sz w:val="28"/>
      <w:szCs w:val="24"/>
    </w:rPr>
  </w:style>
  <w:style w:type="paragraph" w:styleId="34">
    <w:name w:val="Body Text 3"/>
    <w:basedOn w:val="a0"/>
    <w:link w:val="33"/>
    <w:semiHidden/>
    <w:rsid w:val="00433F78"/>
    <w:pPr>
      <w:spacing w:line="500" w:lineRule="exact"/>
      <w:jc w:val="both"/>
    </w:pPr>
    <w:rPr>
      <w:rFonts w:ascii="標楷體" w:eastAsia="標楷體" w:hAnsi="Times New Roman" w:cs="Times New Roman"/>
      <w:sz w:val="28"/>
      <w:szCs w:val="24"/>
    </w:rPr>
  </w:style>
  <w:style w:type="character" w:customStyle="1" w:styleId="310">
    <w:name w:val="本文 3 字元1"/>
    <w:basedOn w:val="a1"/>
    <w:uiPriority w:val="99"/>
    <w:semiHidden/>
    <w:rsid w:val="00433F78"/>
    <w:rPr>
      <w:sz w:val="16"/>
      <w:szCs w:val="16"/>
    </w:rPr>
  </w:style>
  <w:style w:type="paragraph" w:customStyle="1" w:styleId="afff2">
    <w:name w:val="(一)"/>
    <w:basedOn w:val="a0"/>
    <w:autoRedefine/>
    <w:rsid w:val="00433F78"/>
    <w:pPr>
      <w:spacing w:beforeLines="20" w:afterLines="20" w:line="400" w:lineRule="exact"/>
      <w:ind w:firstLineChars="200" w:firstLine="561"/>
      <w:jc w:val="both"/>
    </w:pPr>
    <w:rPr>
      <w:rFonts w:ascii="標楷體" w:eastAsia="標楷體" w:hAnsi="Times New Roman" w:cs="Times New Roman"/>
      <w:b/>
      <w:sz w:val="28"/>
      <w:szCs w:val="24"/>
    </w:rPr>
  </w:style>
  <w:style w:type="paragraph" w:customStyle="1" w:styleId="afff3">
    <w:name w:val="表格單位"/>
    <w:basedOn w:val="a0"/>
    <w:autoRedefine/>
    <w:rsid w:val="00433F78"/>
    <w:pPr>
      <w:snapToGrid w:val="0"/>
      <w:spacing w:afterLines="10"/>
      <w:ind w:leftChars="20" w:left="48" w:rightChars="-24" w:right="-58"/>
      <w:jc w:val="right"/>
    </w:pPr>
    <w:rPr>
      <w:rFonts w:ascii="標楷體" w:eastAsia="標楷體" w:hAnsi="Times New Roman" w:cs="Times New Roman"/>
      <w:kern w:val="0"/>
      <w:szCs w:val="24"/>
    </w:rPr>
  </w:style>
  <w:style w:type="paragraph" w:customStyle="1" w:styleId="afff4">
    <w:name w:val="內文之註"/>
    <w:basedOn w:val="a0"/>
    <w:autoRedefine/>
    <w:rsid w:val="00433F78"/>
    <w:pPr>
      <w:spacing w:line="240" w:lineRule="exact"/>
      <w:ind w:left="400" w:hangingChars="200" w:hanging="400"/>
      <w:jc w:val="both"/>
    </w:pPr>
    <w:rPr>
      <w:rFonts w:ascii="標楷體" w:eastAsia="標楷體" w:hAnsi="Times New Roman" w:cs="Times New Roman"/>
      <w:sz w:val="20"/>
      <w:szCs w:val="24"/>
    </w:rPr>
  </w:style>
  <w:style w:type="character" w:customStyle="1" w:styleId="35">
    <w:name w:val="本文縮排 3 字元"/>
    <w:basedOn w:val="a1"/>
    <w:link w:val="36"/>
    <w:semiHidden/>
    <w:rsid w:val="00433F78"/>
    <w:rPr>
      <w:rFonts w:ascii="標楷體" w:eastAsia="標楷體" w:hAnsi="Times New Roman" w:cs="Times New Roman"/>
      <w:color w:val="FF0000"/>
      <w:sz w:val="32"/>
      <w:szCs w:val="24"/>
    </w:rPr>
  </w:style>
  <w:style w:type="paragraph" w:styleId="36">
    <w:name w:val="Body Text Indent 3"/>
    <w:basedOn w:val="a0"/>
    <w:link w:val="35"/>
    <w:semiHidden/>
    <w:rsid w:val="00433F78"/>
    <w:pPr>
      <w:tabs>
        <w:tab w:val="left" w:pos="480"/>
      </w:tabs>
      <w:spacing w:line="360" w:lineRule="auto"/>
      <w:ind w:firstLineChars="300" w:firstLine="960"/>
      <w:jc w:val="both"/>
    </w:pPr>
    <w:rPr>
      <w:rFonts w:ascii="標楷體" w:eastAsia="標楷體" w:hAnsi="Times New Roman" w:cs="Times New Roman"/>
      <w:color w:val="FF0000"/>
      <w:sz w:val="32"/>
      <w:szCs w:val="24"/>
    </w:rPr>
  </w:style>
  <w:style w:type="character" w:customStyle="1" w:styleId="311">
    <w:name w:val="本文縮排 3 字元1"/>
    <w:basedOn w:val="a1"/>
    <w:uiPriority w:val="99"/>
    <w:semiHidden/>
    <w:rsid w:val="00433F78"/>
    <w:rPr>
      <w:sz w:val="16"/>
      <w:szCs w:val="16"/>
    </w:rPr>
  </w:style>
  <w:style w:type="paragraph" w:customStyle="1" w:styleId="afff5">
    <w:name w:val="甲乙丙"/>
    <w:basedOn w:val="a0"/>
    <w:rsid w:val="00433F78"/>
    <w:pPr>
      <w:spacing w:after="360" w:line="360" w:lineRule="auto"/>
      <w:jc w:val="center"/>
    </w:pPr>
    <w:rPr>
      <w:rFonts w:ascii="標楷體" w:eastAsia="標楷體" w:hAnsi="Times New Roman" w:cs="Times New Roman"/>
      <w:b/>
      <w:spacing w:val="-10"/>
      <w:sz w:val="40"/>
      <w:szCs w:val="20"/>
    </w:rPr>
  </w:style>
  <w:style w:type="paragraph" w:customStyle="1" w:styleId="1c">
    <w:name w:val="1."/>
    <w:basedOn w:val="a0"/>
    <w:autoRedefine/>
    <w:rsid w:val="00433F78"/>
    <w:pPr>
      <w:spacing w:line="600" w:lineRule="exact"/>
      <w:ind w:firstLineChars="318" w:firstLine="1019"/>
      <w:jc w:val="both"/>
    </w:pPr>
    <w:rPr>
      <w:rFonts w:ascii="標楷體" w:eastAsia="標楷體" w:hAnsi="標楷體" w:cs="Times New Roman"/>
      <w:b/>
      <w:bCs/>
      <w:sz w:val="32"/>
      <w:szCs w:val="24"/>
      <w:u w:val="single"/>
    </w:rPr>
  </w:style>
  <w:style w:type="paragraph" w:customStyle="1" w:styleId="0411P">
    <w:name w:val="04_內文表中文_11P"/>
    <w:qFormat/>
    <w:rsid w:val="00433F78"/>
    <w:pPr>
      <w:widowControl w:val="0"/>
      <w:overflowPunct w:val="0"/>
      <w:spacing w:line="320" w:lineRule="exact"/>
    </w:pPr>
    <w:rPr>
      <w:rFonts w:ascii="標楷體" w:eastAsia="標楷體" w:hAnsi="標楷體" w:cs="Times New Roman"/>
      <w:sz w:val="22"/>
    </w:rPr>
  </w:style>
  <w:style w:type="paragraph" w:customStyle="1" w:styleId="03145">
    <w:name w:val="03_內文1.＿第一行空4.5字元_用在甲：貳、參、肆"/>
    <w:qFormat/>
    <w:rsid w:val="00433F78"/>
    <w:pPr>
      <w:widowControl w:val="0"/>
      <w:overflowPunct w:val="0"/>
      <w:spacing w:line="460" w:lineRule="exact"/>
      <w:ind w:firstLineChars="450" w:firstLine="450"/>
      <w:jc w:val="both"/>
    </w:pPr>
    <w:rPr>
      <w:rFonts w:ascii="標楷體" w:eastAsia="標楷體" w:hAnsi="標楷體" w:cs="Times New Roman"/>
      <w:szCs w:val="32"/>
    </w:rPr>
  </w:style>
  <w:style w:type="paragraph" w:customStyle="1" w:styleId="afff6">
    <w:name w:val="表格註："/>
    <w:uiPriority w:val="1"/>
    <w:qFormat/>
    <w:rsid w:val="00433F78"/>
    <w:pPr>
      <w:widowControl w:val="0"/>
      <w:overflowPunct w:val="0"/>
      <w:adjustRightInd w:val="0"/>
      <w:snapToGrid w:val="0"/>
      <w:spacing w:line="240" w:lineRule="exact"/>
      <w:ind w:left="300" w:hangingChars="300" w:hanging="300"/>
      <w:jc w:val="both"/>
    </w:pPr>
    <w:rPr>
      <w:rFonts w:ascii="標楷體" w:eastAsia="標楷體" w:hAnsi="標楷體" w:cs="Times New Roman"/>
      <w:sz w:val="20"/>
      <w:szCs w:val="32"/>
    </w:rPr>
  </w:style>
  <w:style w:type="paragraph" w:customStyle="1" w:styleId="1d">
    <w:name w:val="1.－"/>
    <w:basedOn w:val="a0"/>
    <w:rsid w:val="00433F78"/>
    <w:pPr>
      <w:adjustRightInd w:val="0"/>
      <w:spacing w:line="440" w:lineRule="exact"/>
      <w:ind w:left="2013"/>
      <w:jc w:val="both"/>
      <w:textAlignment w:val="baseline"/>
    </w:pPr>
    <w:rPr>
      <w:rFonts w:ascii="全真中明體" w:eastAsia="全真中明體" w:hAnsi="Courier New" w:cs="Times New Roman"/>
      <w:szCs w:val="20"/>
    </w:rPr>
  </w:style>
  <w:style w:type="paragraph" w:customStyle="1" w:styleId="1-1">
    <w:name w:val="表格欄1-1主管"/>
    <w:basedOn w:val="a0"/>
    <w:link w:val="1-10"/>
    <w:rsid w:val="00433F78"/>
    <w:pPr>
      <w:jc w:val="distribute"/>
    </w:pPr>
    <w:rPr>
      <w:rFonts w:ascii="Times New Roman" w:eastAsia="標楷體" w:hAnsi="Times New Roman" w:cs="新細明體"/>
      <w:b/>
      <w:sz w:val="20"/>
      <w:szCs w:val="20"/>
    </w:rPr>
  </w:style>
  <w:style w:type="character" w:customStyle="1" w:styleId="1-10">
    <w:name w:val="表格欄1-1主管 字元"/>
    <w:basedOn w:val="a1"/>
    <w:link w:val="1-1"/>
    <w:rsid w:val="00433F78"/>
    <w:rPr>
      <w:rFonts w:ascii="Times New Roman" w:eastAsia="標楷體" w:hAnsi="Times New Roman" w:cs="新細明體"/>
      <w:b/>
      <w:sz w:val="20"/>
      <w:szCs w:val="20"/>
    </w:rPr>
  </w:style>
  <w:style w:type="paragraph" w:customStyle="1" w:styleId="1-31">
    <w:name w:val="表格欄1-3退1"/>
    <w:basedOn w:val="a0"/>
    <w:rsid w:val="00433F78"/>
    <w:pPr>
      <w:ind w:firstLineChars="100" w:firstLine="100"/>
      <w:jc w:val="distribute"/>
    </w:pPr>
    <w:rPr>
      <w:rFonts w:ascii="Times New Roman" w:eastAsia="標楷體" w:hAnsi="Times New Roman" w:cs="新細明體"/>
      <w:sz w:val="18"/>
      <w:szCs w:val="18"/>
    </w:rPr>
  </w:style>
  <w:style w:type="paragraph" w:customStyle="1" w:styleId="202">
    <w:name w:val="凹2.02"/>
    <w:basedOn w:val="a0"/>
    <w:rsid w:val="00433F78"/>
    <w:pPr>
      <w:autoSpaceDE w:val="0"/>
      <w:autoSpaceDN w:val="0"/>
      <w:adjustRightInd w:val="0"/>
      <w:spacing w:line="400" w:lineRule="atLeast"/>
      <w:ind w:left="1190" w:hanging="1190"/>
      <w:jc w:val="both"/>
      <w:textAlignment w:val="baseline"/>
    </w:pPr>
    <w:rPr>
      <w:rFonts w:ascii="細明體" w:eastAsia="細明體" w:hAnsi="Times New Roman" w:cs="Times New Roman"/>
      <w:kern w:val="0"/>
      <w:szCs w:val="20"/>
    </w:rPr>
  </w:style>
  <w:style w:type="character" w:customStyle="1" w:styleId="afff7">
    <w:name w:val="日期 字元"/>
    <w:basedOn w:val="a1"/>
    <w:link w:val="afff8"/>
    <w:uiPriority w:val="99"/>
    <w:semiHidden/>
    <w:rsid w:val="00433F78"/>
    <w:rPr>
      <w:rFonts w:ascii="Times New Roman" w:eastAsia="新細明體" w:hAnsi="Times New Roman" w:cs="Times New Roman"/>
      <w:szCs w:val="24"/>
    </w:rPr>
  </w:style>
  <w:style w:type="paragraph" w:styleId="afff8">
    <w:name w:val="Date"/>
    <w:basedOn w:val="a0"/>
    <w:next w:val="a0"/>
    <w:link w:val="afff7"/>
    <w:uiPriority w:val="99"/>
    <w:semiHidden/>
    <w:unhideWhenUsed/>
    <w:rsid w:val="00433F78"/>
    <w:pPr>
      <w:jc w:val="right"/>
    </w:pPr>
    <w:rPr>
      <w:rFonts w:ascii="Times New Roman" w:eastAsia="新細明體" w:hAnsi="Times New Roman" w:cs="Times New Roman"/>
      <w:szCs w:val="24"/>
    </w:rPr>
  </w:style>
  <w:style w:type="paragraph" w:customStyle="1" w:styleId="a">
    <w:name w:val="一標題"/>
    <w:basedOn w:val="a0"/>
    <w:qFormat/>
    <w:rsid w:val="00433F78"/>
    <w:pPr>
      <w:numPr>
        <w:numId w:val="3"/>
      </w:numPr>
      <w:spacing w:line="420" w:lineRule="exact"/>
      <w:jc w:val="both"/>
    </w:pPr>
    <w:rPr>
      <w:rFonts w:ascii="標楷體" w:eastAsia="標楷體" w:hAnsi="標楷體" w:cs="Times New Roman"/>
      <w:sz w:val="28"/>
      <w:szCs w:val="20"/>
    </w:rPr>
  </w:style>
  <w:style w:type="paragraph" w:customStyle="1" w:styleId="012">
    <w:name w:val="01_內文_第一行空2字元"/>
    <w:basedOn w:val="a0"/>
    <w:qFormat/>
    <w:rsid w:val="00433F78"/>
    <w:pPr>
      <w:overflowPunct w:val="0"/>
      <w:spacing w:line="400" w:lineRule="exact"/>
      <w:ind w:firstLineChars="200" w:firstLine="200"/>
      <w:jc w:val="both"/>
    </w:pPr>
    <w:rPr>
      <w:rFonts w:ascii="標楷體" w:eastAsia="標楷體" w:hAnsi="標楷體"/>
      <w:szCs w:val="24"/>
    </w:rPr>
  </w:style>
  <w:style w:type="character" w:customStyle="1" w:styleId="fontstyle21">
    <w:name w:val="fontstyle21"/>
    <w:basedOn w:val="a1"/>
    <w:rsid w:val="00433F78"/>
    <w:rPr>
      <w:rFonts w:ascii="Times New Roman" w:hAnsi="Times New Roman" w:cs="Times New Roman" w:hint="default"/>
      <w:b w:val="0"/>
      <w:bCs w:val="0"/>
      <w:i w:val="0"/>
      <w:iCs w:val="0"/>
      <w:color w:val="000000"/>
      <w:sz w:val="32"/>
      <w:szCs w:val="32"/>
    </w:rPr>
  </w:style>
  <w:style w:type="paragraph" w:customStyle="1" w:styleId="1">
    <w:name w:val="項目符號1"/>
    <w:basedOn w:val="a0"/>
    <w:next w:val="afff9"/>
    <w:uiPriority w:val="99"/>
    <w:unhideWhenUsed/>
    <w:rsid w:val="00433F78"/>
    <w:pPr>
      <w:numPr>
        <w:numId w:val="4"/>
      </w:numPr>
      <w:tabs>
        <w:tab w:val="clear" w:pos="361"/>
        <w:tab w:val="num" w:pos="825"/>
      </w:tabs>
      <w:ind w:leftChars="0" w:left="825" w:firstLineChars="0" w:hanging="555"/>
      <w:contextualSpacing/>
    </w:pPr>
    <w:rPr>
      <w:rFonts w:ascii="Calibri" w:eastAsia="新細明體" w:hAnsi="Calibri" w:cs="Times New Roman"/>
    </w:rPr>
  </w:style>
  <w:style w:type="paragraph" w:styleId="afff9">
    <w:name w:val="List Bullet"/>
    <w:basedOn w:val="a0"/>
    <w:uiPriority w:val="99"/>
    <w:semiHidden/>
    <w:unhideWhenUsed/>
    <w:rsid w:val="00433F78"/>
    <w:pPr>
      <w:tabs>
        <w:tab w:val="num" w:pos="361"/>
      </w:tabs>
      <w:ind w:leftChars="200" w:left="361" w:hangingChars="200" w:hanging="360"/>
      <w:contextualSpacing/>
    </w:pPr>
    <w:rPr>
      <w:rFonts w:ascii="Times New Roman" w:eastAsia="新細明體" w:hAnsi="Times New Roman" w:cs="Times New Roman"/>
      <w:szCs w:val="24"/>
    </w:rPr>
  </w:style>
  <w:style w:type="numbering" w:customStyle="1" w:styleId="1e">
    <w:name w:val="無清單1"/>
    <w:next w:val="a3"/>
    <w:uiPriority w:val="99"/>
    <w:semiHidden/>
    <w:unhideWhenUsed/>
    <w:rsid w:val="00990662"/>
  </w:style>
  <w:style w:type="character" w:styleId="afffa">
    <w:name w:val="page number"/>
    <w:basedOn w:val="a1"/>
    <w:semiHidden/>
    <w:rsid w:val="00990662"/>
  </w:style>
  <w:style w:type="table" w:customStyle="1" w:styleId="100">
    <w:name w:val="表格格線10"/>
    <w:basedOn w:val="a2"/>
    <w:next w:val="aa"/>
    <w:uiPriority w:val="39"/>
    <w:qFormat/>
    <w:rsid w:val="00990662"/>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2"/>
    <w:next w:val="aa"/>
    <w:uiPriority w:val="59"/>
    <w:rsid w:val="009906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2"/>
    <w:next w:val="aa"/>
    <w:uiPriority w:val="59"/>
    <w:rsid w:val="009906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表格格線101"/>
    <w:basedOn w:val="a2"/>
    <w:next w:val="aa"/>
    <w:uiPriority w:val="39"/>
    <w:rsid w:val="009906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2"/>
    <w:next w:val="aa"/>
    <w:uiPriority w:val="39"/>
    <w:rsid w:val="009906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2"/>
    <w:next w:val="aa"/>
    <w:uiPriority w:val="59"/>
    <w:rsid w:val="009906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2"/>
    <w:uiPriority w:val="59"/>
    <w:rsid w:val="009906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2"/>
    <w:next w:val="aa"/>
    <w:uiPriority w:val="59"/>
    <w:rsid w:val="009906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表格格線81"/>
    <w:basedOn w:val="a2"/>
    <w:next w:val="aa"/>
    <w:uiPriority w:val="39"/>
    <w:rsid w:val="009906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1"/>
    <w:basedOn w:val="a2"/>
    <w:next w:val="aa"/>
    <w:uiPriority w:val="59"/>
    <w:rsid w:val="0099066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2"/>
    <w:next w:val="aa"/>
    <w:uiPriority w:val="39"/>
    <w:qFormat/>
    <w:rsid w:val="008019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Closing"/>
    <w:basedOn w:val="a0"/>
    <w:link w:val="afffc"/>
    <w:uiPriority w:val="99"/>
    <w:unhideWhenUsed/>
    <w:rsid w:val="00AC4D3D"/>
    <w:pPr>
      <w:ind w:leftChars="1800" w:left="100"/>
    </w:pPr>
    <w:rPr>
      <w:rFonts w:ascii="標楷體" w:eastAsia="標楷體" w:hAnsi="標楷體"/>
      <w:b/>
      <w:color w:val="000000" w:themeColor="text1"/>
      <w:szCs w:val="24"/>
    </w:rPr>
  </w:style>
  <w:style w:type="character" w:customStyle="1" w:styleId="afffc">
    <w:name w:val="結語 字元"/>
    <w:basedOn w:val="a1"/>
    <w:link w:val="afffb"/>
    <w:uiPriority w:val="99"/>
    <w:rsid w:val="00AC4D3D"/>
    <w:rPr>
      <w:rFonts w:ascii="標楷體" w:eastAsia="標楷體" w:hAnsi="標楷體"/>
      <w:b/>
      <w:color w:val="000000" w:themeColor="text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534703">
      <w:bodyDiv w:val="1"/>
      <w:marLeft w:val="0"/>
      <w:marRight w:val="0"/>
      <w:marTop w:val="0"/>
      <w:marBottom w:val="0"/>
      <w:divBdr>
        <w:top w:val="none" w:sz="0" w:space="0" w:color="auto"/>
        <w:left w:val="none" w:sz="0" w:space="0" w:color="auto"/>
        <w:bottom w:val="none" w:sz="0" w:space="0" w:color="auto"/>
        <w:right w:val="none" w:sz="0" w:space="0" w:color="auto"/>
      </w:divBdr>
    </w:div>
    <w:div w:id="205341033">
      <w:bodyDiv w:val="1"/>
      <w:marLeft w:val="0"/>
      <w:marRight w:val="0"/>
      <w:marTop w:val="0"/>
      <w:marBottom w:val="0"/>
      <w:divBdr>
        <w:top w:val="none" w:sz="0" w:space="0" w:color="auto"/>
        <w:left w:val="none" w:sz="0" w:space="0" w:color="auto"/>
        <w:bottom w:val="none" w:sz="0" w:space="0" w:color="auto"/>
        <w:right w:val="none" w:sz="0" w:space="0" w:color="auto"/>
      </w:divBdr>
    </w:div>
    <w:div w:id="259920930">
      <w:bodyDiv w:val="1"/>
      <w:marLeft w:val="0"/>
      <w:marRight w:val="0"/>
      <w:marTop w:val="0"/>
      <w:marBottom w:val="0"/>
      <w:divBdr>
        <w:top w:val="none" w:sz="0" w:space="0" w:color="auto"/>
        <w:left w:val="none" w:sz="0" w:space="0" w:color="auto"/>
        <w:bottom w:val="none" w:sz="0" w:space="0" w:color="auto"/>
        <w:right w:val="none" w:sz="0" w:space="0" w:color="auto"/>
      </w:divBdr>
    </w:div>
    <w:div w:id="273876226">
      <w:bodyDiv w:val="1"/>
      <w:marLeft w:val="0"/>
      <w:marRight w:val="0"/>
      <w:marTop w:val="0"/>
      <w:marBottom w:val="0"/>
      <w:divBdr>
        <w:top w:val="none" w:sz="0" w:space="0" w:color="auto"/>
        <w:left w:val="none" w:sz="0" w:space="0" w:color="auto"/>
        <w:bottom w:val="none" w:sz="0" w:space="0" w:color="auto"/>
        <w:right w:val="none" w:sz="0" w:space="0" w:color="auto"/>
      </w:divBdr>
    </w:div>
    <w:div w:id="299654766">
      <w:bodyDiv w:val="1"/>
      <w:marLeft w:val="0"/>
      <w:marRight w:val="0"/>
      <w:marTop w:val="0"/>
      <w:marBottom w:val="0"/>
      <w:divBdr>
        <w:top w:val="none" w:sz="0" w:space="0" w:color="auto"/>
        <w:left w:val="none" w:sz="0" w:space="0" w:color="auto"/>
        <w:bottom w:val="none" w:sz="0" w:space="0" w:color="auto"/>
        <w:right w:val="none" w:sz="0" w:space="0" w:color="auto"/>
      </w:divBdr>
    </w:div>
    <w:div w:id="432942277">
      <w:bodyDiv w:val="1"/>
      <w:marLeft w:val="0"/>
      <w:marRight w:val="0"/>
      <w:marTop w:val="0"/>
      <w:marBottom w:val="0"/>
      <w:divBdr>
        <w:top w:val="none" w:sz="0" w:space="0" w:color="auto"/>
        <w:left w:val="none" w:sz="0" w:space="0" w:color="auto"/>
        <w:bottom w:val="none" w:sz="0" w:space="0" w:color="auto"/>
        <w:right w:val="none" w:sz="0" w:space="0" w:color="auto"/>
      </w:divBdr>
    </w:div>
    <w:div w:id="496002060">
      <w:bodyDiv w:val="1"/>
      <w:marLeft w:val="0"/>
      <w:marRight w:val="0"/>
      <w:marTop w:val="0"/>
      <w:marBottom w:val="0"/>
      <w:divBdr>
        <w:top w:val="none" w:sz="0" w:space="0" w:color="auto"/>
        <w:left w:val="none" w:sz="0" w:space="0" w:color="auto"/>
        <w:bottom w:val="none" w:sz="0" w:space="0" w:color="auto"/>
        <w:right w:val="none" w:sz="0" w:space="0" w:color="auto"/>
      </w:divBdr>
    </w:div>
    <w:div w:id="554270057">
      <w:bodyDiv w:val="1"/>
      <w:marLeft w:val="0"/>
      <w:marRight w:val="0"/>
      <w:marTop w:val="0"/>
      <w:marBottom w:val="0"/>
      <w:divBdr>
        <w:top w:val="none" w:sz="0" w:space="0" w:color="auto"/>
        <w:left w:val="none" w:sz="0" w:space="0" w:color="auto"/>
        <w:bottom w:val="none" w:sz="0" w:space="0" w:color="auto"/>
        <w:right w:val="none" w:sz="0" w:space="0" w:color="auto"/>
      </w:divBdr>
    </w:div>
    <w:div w:id="675424622">
      <w:bodyDiv w:val="1"/>
      <w:marLeft w:val="0"/>
      <w:marRight w:val="0"/>
      <w:marTop w:val="0"/>
      <w:marBottom w:val="0"/>
      <w:divBdr>
        <w:top w:val="none" w:sz="0" w:space="0" w:color="auto"/>
        <w:left w:val="none" w:sz="0" w:space="0" w:color="auto"/>
        <w:bottom w:val="none" w:sz="0" w:space="0" w:color="auto"/>
        <w:right w:val="none" w:sz="0" w:space="0" w:color="auto"/>
      </w:divBdr>
    </w:div>
    <w:div w:id="1098408659">
      <w:bodyDiv w:val="1"/>
      <w:marLeft w:val="0"/>
      <w:marRight w:val="0"/>
      <w:marTop w:val="0"/>
      <w:marBottom w:val="0"/>
      <w:divBdr>
        <w:top w:val="none" w:sz="0" w:space="0" w:color="auto"/>
        <w:left w:val="none" w:sz="0" w:space="0" w:color="auto"/>
        <w:bottom w:val="none" w:sz="0" w:space="0" w:color="auto"/>
        <w:right w:val="none" w:sz="0" w:space="0" w:color="auto"/>
      </w:divBdr>
    </w:div>
    <w:div w:id="1106539278">
      <w:bodyDiv w:val="1"/>
      <w:marLeft w:val="0"/>
      <w:marRight w:val="0"/>
      <w:marTop w:val="0"/>
      <w:marBottom w:val="0"/>
      <w:divBdr>
        <w:top w:val="none" w:sz="0" w:space="0" w:color="auto"/>
        <w:left w:val="none" w:sz="0" w:space="0" w:color="auto"/>
        <w:bottom w:val="none" w:sz="0" w:space="0" w:color="auto"/>
        <w:right w:val="none" w:sz="0" w:space="0" w:color="auto"/>
      </w:divBdr>
    </w:div>
    <w:div w:id="1160080745">
      <w:bodyDiv w:val="1"/>
      <w:marLeft w:val="0"/>
      <w:marRight w:val="0"/>
      <w:marTop w:val="0"/>
      <w:marBottom w:val="0"/>
      <w:divBdr>
        <w:top w:val="none" w:sz="0" w:space="0" w:color="auto"/>
        <w:left w:val="none" w:sz="0" w:space="0" w:color="auto"/>
        <w:bottom w:val="none" w:sz="0" w:space="0" w:color="auto"/>
        <w:right w:val="none" w:sz="0" w:space="0" w:color="auto"/>
      </w:divBdr>
    </w:div>
    <w:div w:id="1219364659">
      <w:bodyDiv w:val="1"/>
      <w:marLeft w:val="0"/>
      <w:marRight w:val="0"/>
      <w:marTop w:val="0"/>
      <w:marBottom w:val="0"/>
      <w:divBdr>
        <w:top w:val="none" w:sz="0" w:space="0" w:color="auto"/>
        <w:left w:val="none" w:sz="0" w:space="0" w:color="auto"/>
        <w:bottom w:val="none" w:sz="0" w:space="0" w:color="auto"/>
        <w:right w:val="none" w:sz="0" w:space="0" w:color="auto"/>
      </w:divBdr>
    </w:div>
    <w:div w:id="1280185959">
      <w:bodyDiv w:val="1"/>
      <w:marLeft w:val="0"/>
      <w:marRight w:val="0"/>
      <w:marTop w:val="0"/>
      <w:marBottom w:val="0"/>
      <w:divBdr>
        <w:top w:val="none" w:sz="0" w:space="0" w:color="auto"/>
        <w:left w:val="none" w:sz="0" w:space="0" w:color="auto"/>
        <w:bottom w:val="none" w:sz="0" w:space="0" w:color="auto"/>
        <w:right w:val="none" w:sz="0" w:space="0" w:color="auto"/>
      </w:divBdr>
    </w:div>
    <w:div w:id="1285312024">
      <w:bodyDiv w:val="1"/>
      <w:marLeft w:val="0"/>
      <w:marRight w:val="0"/>
      <w:marTop w:val="0"/>
      <w:marBottom w:val="0"/>
      <w:divBdr>
        <w:top w:val="none" w:sz="0" w:space="0" w:color="auto"/>
        <w:left w:val="none" w:sz="0" w:space="0" w:color="auto"/>
        <w:bottom w:val="none" w:sz="0" w:space="0" w:color="auto"/>
        <w:right w:val="none" w:sz="0" w:space="0" w:color="auto"/>
      </w:divBdr>
    </w:div>
    <w:div w:id="1357539688">
      <w:bodyDiv w:val="1"/>
      <w:marLeft w:val="0"/>
      <w:marRight w:val="0"/>
      <w:marTop w:val="0"/>
      <w:marBottom w:val="0"/>
      <w:divBdr>
        <w:top w:val="none" w:sz="0" w:space="0" w:color="auto"/>
        <w:left w:val="none" w:sz="0" w:space="0" w:color="auto"/>
        <w:bottom w:val="none" w:sz="0" w:space="0" w:color="auto"/>
        <w:right w:val="none" w:sz="0" w:space="0" w:color="auto"/>
      </w:divBdr>
    </w:div>
    <w:div w:id="1366950973">
      <w:bodyDiv w:val="1"/>
      <w:marLeft w:val="0"/>
      <w:marRight w:val="0"/>
      <w:marTop w:val="0"/>
      <w:marBottom w:val="0"/>
      <w:divBdr>
        <w:top w:val="none" w:sz="0" w:space="0" w:color="auto"/>
        <w:left w:val="none" w:sz="0" w:space="0" w:color="auto"/>
        <w:bottom w:val="none" w:sz="0" w:space="0" w:color="auto"/>
        <w:right w:val="none" w:sz="0" w:space="0" w:color="auto"/>
      </w:divBdr>
    </w:div>
    <w:div w:id="1500655980">
      <w:bodyDiv w:val="1"/>
      <w:marLeft w:val="0"/>
      <w:marRight w:val="0"/>
      <w:marTop w:val="0"/>
      <w:marBottom w:val="0"/>
      <w:divBdr>
        <w:top w:val="none" w:sz="0" w:space="0" w:color="auto"/>
        <w:left w:val="none" w:sz="0" w:space="0" w:color="auto"/>
        <w:bottom w:val="none" w:sz="0" w:space="0" w:color="auto"/>
        <w:right w:val="none" w:sz="0" w:space="0" w:color="auto"/>
      </w:divBdr>
    </w:div>
    <w:div w:id="1580215895">
      <w:bodyDiv w:val="1"/>
      <w:marLeft w:val="0"/>
      <w:marRight w:val="0"/>
      <w:marTop w:val="0"/>
      <w:marBottom w:val="0"/>
      <w:divBdr>
        <w:top w:val="none" w:sz="0" w:space="0" w:color="auto"/>
        <w:left w:val="none" w:sz="0" w:space="0" w:color="auto"/>
        <w:bottom w:val="none" w:sz="0" w:space="0" w:color="auto"/>
        <w:right w:val="none" w:sz="0" w:space="0" w:color="auto"/>
      </w:divBdr>
    </w:div>
    <w:div w:id="1651398536">
      <w:bodyDiv w:val="1"/>
      <w:marLeft w:val="0"/>
      <w:marRight w:val="0"/>
      <w:marTop w:val="0"/>
      <w:marBottom w:val="0"/>
      <w:divBdr>
        <w:top w:val="none" w:sz="0" w:space="0" w:color="auto"/>
        <w:left w:val="none" w:sz="0" w:space="0" w:color="auto"/>
        <w:bottom w:val="none" w:sz="0" w:space="0" w:color="auto"/>
        <w:right w:val="none" w:sz="0" w:space="0" w:color="auto"/>
      </w:divBdr>
    </w:div>
    <w:div w:id="1661038898">
      <w:bodyDiv w:val="1"/>
      <w:marLeft w:val="0"/>
      <w:marRight w:val="0"/>
      <w:marTop w:val="0"/>
      <w:marBottom w:val="0"/>
      <w:divBdr>
        <w:top w:val="none" w:sz="0" w:space="0" w:color="auto"/>
        <w:left w:val="none" w:sz="0" w:space="0" w:color="auto"/>
        <w:bottom w:val="none" w:sz="0" w:space="0" w:color="auto"/>
        <w:right w:val="none" w:sz="0" w:space="0" w:color="auto"/>
      </w:divBdr>
    </w:div>
    <w:div w:id="1676495174">
      <w:bodyDiv w:val="1"/>
      <w:marLeft w:val="0"/>
      <w:marRight w:val="0"/>
      <w:marTop w:val="0"/>
      <w:marBottom w:val="0"/>
      <w:divBdr>
        <w:top w:val="none" w:sz="0" w:space="0" w:color="auto"/>
        <w:left w:val="none" w:sz="0" w:space="0" w:color="auto"/>
        <w:bottom w:val="none" w:sz="0" w:space="0" w:color="auto"/>
        <w:right w:val="none" w:sz="0" w:space="0" w:color="auto"/>
      </w:divBdr>
    </w:div>
    <w:div w:id="1758211581">
      <w:bodyDiv w:val="1"/>
      <w:marLeft w:val="0"/>
      <w:marRight w:val="0"/>
      <w:marTop w:val="0"/>
      <w:marBottom w:val="0"/>
      <w:divBdr>
        <w:top w:val="none" w:sz="0" w:space="0" w:color="auto"/>
        <w:left w:val="none" w:sz="0" w:space="0" w:color="auto"/>
        <w:bottom w:val="none" w:sz="0" w:space="0" w:color="auto"/>
        <w:right w:val="none" w:sz="0" w:space="0" w:color="auto"/>
      </w:divBdr>
    </w:div>
    <w:div w:id="2020502324">
      <w:bodyDiv w:val="1"/>
      <w:marLeft w:val="0"/>
      <w:marRight w:val="0"/>
      <w:marTop w:val="0"/>
      <w:marBottom w:val="0"/>
      <w:divBdr>
        <w:top w:val="none" w:sz="0" w:space="0" w:color="auto"/>
        <w:left w:val="none" w:sz="0" w:space="0" w:color="auto"/>
        <w:bottom w:val="none" w:sz="0" w:space="0" w:color="auto"/>
        <w:right w:val="none" w:sz="0" w:space="0" w:color="auto"/>
      </w:divBdr>
    </w:div>
    <w:div w:id="2064480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4.xml"/><Relationship Id="rId18" Type="http://schemas.openxmlformats.org/officeDocument/2006/relationships/image" Target="media/image6.png"/><Relationship Id="rId26"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image" Target="media/image5.png"/><Relationship Id="rId25"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4.png"/><Relationship Id="rId20" Type="http://schemas.microsoft.com/office/2007/relationships/hdphoto" Target="media/hdphoto1.wdp"/><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chart" Target="charts/chart8.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chart" Target="charts/chart7.xml"/><Relationship Id="rId28" Type="http://schemas.openxmlformats.org/officeDocument/2006/relationships/image" Target="media/image80.emf"/><Relationship Id="rId10" Type="http://schemas.openxmlformats.org/officeDocument/2006/relationships/chart" Target="charts/chart2.xm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chart" Target="charts/chart5.xml"/><Relationship Id="rId22" Type="http://schemas.openxmlformats.org/officeDocument/2006/relationships/chart" Target="charts/chart6.xml"/><Relationship Id="rId27" Type="http://schemas.openxmlformats.org/officeDocument/2006/relationships/image" Target="media/image10.emf"/><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oleObject" Target="file:///C:\Users\jwrao\Desktop\114-1\&#21488;&#38651;&#29151;&#36939;&#34407;&#25613;\&#34920;5-&#32147;&#29151;&#31649;&#29702;&#35519;&#26597;&#34920;(&#38928;&#27770;&#31639;).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2.xml"/><Relationship Id="rId4" Type="http://schemas.openxmlformats.org/officeDocument/2006/relationships/oleObject" Target="file:///C:\Users\jwrao\Desktop\113&#24180;&#32317;&#27770;&#31639;&#25991;&#31295;\&#21488;&#38651;&#25991;&#31295;\&#22294;.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3.xml"/><Relationship Id="rId4" Type="http://schemas.openxmlformats.org/officeDocument/2006/relationships/package" Target="../embeddings/Microsoft_Excel_Worksheet.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4.xml"/><Relationship Id="rId4" Type="http://schemas.openxmlformats.org/officeDocument/2006/relationships/oleObject" Target="../embeddings/oleObject1.bin"/></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5.xml"/><Relationship Id="rId4" Type="http://schemas.openxmlformats.org/officeDocument/2006/relationships/package" Target="../embeddings/Microsoft_Excel_Worksheet1.xlsx"/></Relationships>
</file>

<file path=word/charts/_rels/chart6.xml.rels><?xml version="1.0" encoding="UTF-8" standalone="yes"?>
<Relationships xmlns="http://schemas.openxmlformats.org/package/2006/relationships"><Relationship Id="rId3" Type="http://schemas.openxmlformats.org/officeDocument/2006/relationships/oleObject" Target="file:///C:\Users\yschen\Documents\1.&#23601;&#22320;&#25277;&#26597;+&#32317;&#27770;&#31639;\113&#32317;&#27770;&#31639;\&#21488;&#38651;\119&#24180;&#24213;&#21069;&#23622;&#28415;&#21830;&#36681;&#24180;&#38480;&#20043;&#39080;&#27231;.xlsx" TargetMode="Externa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7.xml"/><Relationship Id="rId4" Type="http://schemas.openxmlformats.org/officeDocument/2006/relationships/package" Target="../embeddings/Microsoft_Excel_Worksheet2.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8.xml"/><Relationship Id="rId1" Type="http://schemas.microsoft.com/office/2011/relationships/chartStyle" Target="style8.xml"/><Relationship Id="rId5" Type="http://schemas.openxmlformats.org/officeDocument/2006/relationships/chartUserShapes" Target="../drawings/drawing8.xml"/><Relationship Id="rId4" Type="http://schemas.openxmlformats.org/officeDocument/2006/relationships/package" Target="../embeddings/Microsoft_Excel_Worksheet3.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9.xml"/><Relationship Id="rId1" Type="http://schemas.microsoft.com/office/2011/relationships/chartStyle" Target="style9.xml"/><Relationship Id="rId5" Type="http://schemas.openxmlformats.org/officeDocument/2006/relationships/chartUserShapes" Target="../drawings/drawing9.xml"/><Relationship Id="rId4"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b="1"/>
              <a:t>圖</a:t>
            </a:r>
            <a:r>
              <a:rPr lang="en-US" altLang="zh-TW" b="1"/>
              <a:t>1</a:t>
            </a:r>
            <a:r>
              <a:rPr lang="zh-TW" b="1"/>
              <a:t>　台</a:t>
            </a:r>
            <a:r>
              <a:rPr lang="zh-TW" altLang="en-US" b="1"/>
              <a:t>灣</a:t>
            </a:r>
            <a:r>
              <a:rPr lang="zh-TW" b="1"/>
              <a:t>電</a:t>
            </a:r>
            <a:r>
              <a:rPr lang="zh-TW" altLang="en-US" b="1"/>
              <a:t>力</a:t>
            </a:r>
            <a:r>
              <a:rPr lang="zh-TW" b="1"/>
              <a:t>公司營運情形</a:t>
            </a:r>
          </a:p>
        </c:rich>
      </c:tx>
      <c:layout>
        <c:manualLayout>
          <c:xMode val="edge"/>
          <c:yMode val="edge"/>
          <c:x val="0.28996742911201867"/>
          <c:y val="4.2676609756679479E-3"/>
        </c:manualLayout>
      </c:layout>
      <c:overlay val="0"/>
      <c:spPr>
        <a:solidFill>
          <a:sysClr val="window" lastClr="FFFFFF"/>
        </a:solid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29501982747211503"/>
          <c:y val="0.15192873073377894"/>
          <c:w val="0.55580128905575477"/>
          <c:h val="0.56301436655981829"/>
        </c:manualLayout>
      </c:layout>
      <c:barChart>
        <c:barDir val="col"/>
        <c:grouping val="clustered"/>
        <c:varyColors val="0"/>
        <c:ser>
          <c:idx val="0"/>
          <c:order val="0"/>
          <c:tx>
            <c:strRef>
              <c:f>'3年度損益-審定後'!$B$13</c:f>
              <c:strCache>
                <c:ptCount val="1"/>
                <c:pt idx="0">
                  <c:v>總收入</c:v>
                </c:pt>
              </c:strCache>
            </c:strRef>
          </c:tx>
          <c:spPr>
            <a:solidFill>
              <a:sysClr val="window" lastClr="FFFFFF">
                <a:lumMod val="75000"/>
              </a:sysClr>
            </a:solidFill>
            <a:ln w="3175">
              <a:noFill/>
              <a:prstDash val="solid"/>
            </a:ln>
            <a:effectLst/>
          </c:spPr>
          <c:invertIfNegative val="0"/>
          <c:cat>
            <c:numRef>
              <c:f>'3年度損益-審定後'!$C$12:$E$12</c:f>
              <c:numCache>
                <c:formatCode>General</c:formatCode>
                <c:ptCount val="3"/>
                <c:pt idx="0">
                  <c:v>111</c:v>
                </c:pt>
                <c:pt idx="1">
                  <c:v>112</c:v>
                </c:pt>
                <c:pt idx="2">
                  <c:v>113</c:v>
                </c:pt>
              </c:numCache>
            </c:numRef>
          </c:cat>
          <c:val>
            <c:numRef>
              <c:f>'3年度損益-審定後'!$C$13:$E$13</c:f>
              <c:numCache>
                <c:formatCode>#,##0_ </c:formatCode>
                <c:ptCount val="3"/>
                <c:pt idx="0">
                  <c:v>728630</c:v>
                </c:pt>
                <c:pt idx="1">
                  <c:v>801477</c:v>
                </c:pt>
                <c:pt idx="2">
                  <c:v>871341</c:v>
                </c:pt>
              </c:numCache>
            </c:numRef>
          </c:val>
          <c:extLst>
            <c:ext xmlns:c16="http://schemas.microsoft.com/office/drawing/2014/chart" uri="{C3380CC4-5D6E-409C-BE32-E72D297353CC}">
              <c16:uniqueId val="{00000000-B1A1-4521-ADBE-536E38EEA755}"/>
            </c:ext>
          </c:extLst>
        </c:ser>
        <c:ser>
          <c:idx val="1"/>
          <c:order val="1"/>
          <c:tx>
            <c:strRef>
              <c:f>'3年度損益-審定後'!$B$14</c:f>
              <c:strCache>
                <c:ptCount val="1"/>
                <c:pt idx="0">
                  <c:v>總支出</c:v>
                </c:pt>
              </c:strCache>
            </c:strRef>
          </c:tx>
          <c:spPr>
            <a:solidFill>
              <a:sysClr val="windowText" lastClr="000000">
                <a:lumMod val="95000"/>
                <a:lumOff val="5000"/>
              </a:sysClr>
            </a:solidFill>
            <a:ln>
              <a:solidFill>
                <a:schemeClr val="accent2">
                  <a:lumMod val="20000"/>
                  <a:lumOff val="80000"/>
                </a:schemeClr>
              </a:solidFill>
            </a:ln>
            <a:effectLst/>
          </c:spPr>
          <c:invertIfNegative val="0"/>
          <c:cat>
            <c:numRef>
              <c:f>'3年度損益-審定後'!$C$12:$E$12</c:f>
              <c:numCache>
                <c:formatCode>General</c:formatCode>
                <c:ptCount val="3"/>
                <c:pt idx="0">
                  <c:v>111</c:v>
                </c:pt>
                <c:pt idx="1">
                  <c:v>112</c:v>
                </c:pt>
                <c:pt idx="2">
                  <c:v>113</c:v>
                </c:pt>
              </c:numCache>
            </c:numRef>
          </c:cat>
          <c:val>
            <c:numRef>
              <c:f>'3年度損益-審定後'!$C$14:$E$14</c:f>
              <c:numCache>
                <c:formatCode>#,##0_ </c:formatCode>
                <c:ptCount val="3"/>
                <c:pt idx="0">
                  <c:v>955158</c:v>
                </c:pt>
                <c:pt idx="1">
                  <c:v>1000568</c:v>
                </c:pt>
                <c:pt idx="2">
                  <c:v>910569</c:v>
                </c:pt>
              </c:numCache>
            </c:numRef>
          </c:val>
          <c:extLst>
            <c:ext xmlns:c16="http://schemas.microsoft.com/office/drawing/2014/chart" uri="{C3380CC4-5D6E-409C-BE32-E72D297353CC}">
              <c16:uniqueId val="{00000001-B1A1-4521-ADBE-536E38EEA755}"/>
            </c:ext>
          </c:extLst>
        </c:ser>
        <c:ser>
          <c:idx val="2"/>
          <c:order val="2"/>
          <c:tx>
            <c:strRef>
              <c:f>'3年度損益-審定後'!$B$15</c:f>
              <c:strCache>
                <c:ptCount val="1"/>
                <c:pt idx="0">
                  <c:v>本期淨利（淨損）</c:v>
                </c:pt>
              </c:strCache>
            </c:strRef>
          </c:tx>
          <c:spPr>
            <a:solidFill>
              <a:sysClr val="window" lastClr="FFFFFF">
                <a:lumMod val="50000"/>
              </a:sysClr>
            </a:solidFill>
            <a:ln>
              <a:noFill/>
            </a:ln>
            <a:effectLst/>
          </c:spPr>
          <c:invertIfNegative val="0"/>
          <c:cat>
            <c:numRef>
              <c:f>'3年度損益-審定後'!$C$12:$E$12</c:f>
              <c:numCache>
                <c:formatCode>General</c:formatCode>
                <c:ptCount val="3"/>
                <c:pt idx="0">
                  <c:v>111</c:v>
                </c:pt>
                <c:pt idx="1">
                  <c:v>112</c:v>
                </c:pt>
                <c:pt idx="2">
                  <c:v>113</c:v>
                </c:pt>
              </c:numCache>
            </c:numRef>
          </c:cat>
          <c:val>
            <c:numRef>
              <c:f>'3年度損益-審定後'!$C$15:$E$15</c:f>
              <c:numCache>
                <c:formatCode>#,##0_ </c:formatCode>
                <c:ptCount val="3"/>
                <c:pt idx="0">
                  <c:v>-226527</c:v>
                </c:pt>
                <c:pt idx="1">
                  <c:v>-199090</c:v>
                </c:pt>
                <c:pt idx="2">
                  <c:v>-39227</c:v>
                </c:pt>
              </c:numCache>
            </c:numRef>
          </c:val>
          <c:extLst>
            <c:ext xmlns:c16="http://schemas.microsoft.com/office/drawing/2014/chart" uri="{C3380CC4-5D6E-409C-BE32-E72D297353CC}">
              <c16:uniqueId val="{00000002-B1A1-4521-ADBE-536E38EEA755}"/>
            </c:ext>
          </c:extLst>
        </c:ser>
        <c:dLbls>
          <c:showLegendKey val="0"/>
          <c:showVal val="0"/>
          <c:showCatName val="0"/>
          <c:showSerName val="0"/>
          <c:showPercent val="0"/>
          <c:showBubbleSize val="0"/>
        </c:dLbls>
        <c:gapWidth val="150"/>
        <c:axId val="634680736"/>
        <c:axId val="508882560"/>
      </c:barChart>
      <c:catAx>
        <c:axId val="634680736"/>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08882560"/>
        <c:crosses val="autoZero"/>
        <c:auto val="1"/>
        <c:lblAlgn val="ctr"/>
        <c:lblOffset val="100"/>
        <c:noMultiLvlLbl val="0"/>
      </c:catAx>
      <c:valAx>
        <c:axId val="508882560"/>
        <c:scaling>
          <c:orientation val="minMax"/>
        </c:scaling>
        <c:delete val="0"/>
        <c:axPos val="l"/>
        <c:majorGridlines>
          <c:spPr>
            <a:ln w="9525" cap="flat" cmpd="sng" algn="ctr">
              <a:noFill/>
              <a:round/>
            </a:ln>
            <a:effectLst/>
          </c:spPr>
        </c:majorGridlines>
        <c:numFmt formatCode="#,##0_ " sourceLinked="1"/>
        <c:majorTickMark val="in"/>
        <c:minorTickMark val="none"/>
        <c:tickLblPos val="nextTo"/>
        <c:spPr>
          <a:noFill/>
          <a:ln>
            <a:solidFill>
              <a:schemeClr val="tx1"/>
            </a:solidFill>
            <a:tailEnd w="sm" len="sm"/>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34680736"/>
        <c:crosses val="autoZero"/>
        <c:crossBetween val="between"/>
        <c:majorUnit val="300000"/>
      </c:val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baseline="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1" i="0" u="none" strike="noStrike" kern="1200" spc="0" baseline="0">
                <a:solidFill>
                  <a:sysClr val="windowText" lastClr="000000"/>
                </a:solidFill>
                <a:latin typeface="+mn-lt"/>
                <a:ea typeface="+mn-ea"/>
                <a:cs typeface="+mn-cs"/>
              </a:defRPr>
            </a:pPr>
            <a:r>
              <a:rPr lang="zh-TW" altLang="zh-TW" sz="1200" b="1" i="0" baseline="0">
                <a:solidFill>
                  <a:sysClr val="windowText" lastClr="000000"/>
                </a:solidFill>
                <a:effectLst/>
                <a:latin typeface="標楷體" panose="03000509000000000000" pitchFamily="65" charset="-120"/>
                <a:ea typeface="標楷體" panose="03000509000000000000" pitchFamily="65" charset="-120"/>
              </a:rPr>
              <a:t>圖</a:t>
            </a:r>
            <a:r>
              <a:rPr lang="en-US" altLang="zh-TW" sz="1200" b="1" i="0" baseline="0">
                <a:solidFill>
                  <a:sysClr val="windowText" lastClr="000000"/>
                </a:solidFill>
                <a:effectLst/>
                <a:latin typeface="標楷體" panose="03000509000000000000" pitchFamily="65" charset="-120"/>
                <a:ea typeface="標楷體" panose="03000509000000000000" pitchFamily="65" charset="-120"/>
              </a:rPr>
              <a:t>2</a:t>
            </a:r>
            <a:r>
              <a:rPr lang="zh-TW" altLang="zh-TW" sz="1200" b="1" i="0" baseline="0">
                <a:solidFill>
                  <a:sysClr val="windowText" lastClr="000000"/>
                </a:solidFill>
                <a:effectLst/>
                <a:latin typeface="標楷體" panose="03000509000000000000" pitchFamily="65" charset="-120"/>
                <a:ea typeface="標楷體" panose="03000509000000000000" pitchFamily="65" charset="-120"/>
              </a:rPr>
              <a:t>　</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台灣電力公司</a:t>
            </a:r>
            <a:r>
              <a:rPr lang="zh-TW" altLang="en-US" sz="1200" b="1" i="0" baseline="0">
                <a:solidFill>
                  <a:sysClr val="windowText" lastClr="000000"/>
                </a:solidFill>
                <a:effectLst/>
                <a:latin typeface="標楷體" panose="03000509000000000000" pitchFamily="65" charset="-120"/>
                <a:ea typeface="標楷體" panose="03000509000000000000" pitchFamily="65" charset="-120"/>
              </a:rPr>
              <a:t>營業成本</a:t>
            </a:r>
            <a:endParaRPr lang="zh-TW" altLang="zh-TW" sz="1200" b="1">
              <a:solidFill>
                <a:sysClr val="windowText" lastClr="000000"/>
              </a:solidFill>
              <a:effectLst/>
              <a:latin typeface="標楷體" panose="03000509000000000000" pitchFamily="65" charset="-120"/>
              <a:ea typeface="標楷體" panose="03000509000000000000" pitchFamily="65" charset="-120"/>
            </a:endParaRPr>
          </a:p>
        </c:rich>
      </c:tx>
      <c:layout>
        <c:manualLayout>
          <c:xMode val="edge"/>
          <c:yMode val="edge"/>
          <c:x val="0.30833333333333335"/>
          <c:y val="4.6296296296296294E-3"/>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1" i="0" u="none" strike="noStrike" kern="1200" spc="0" baseline="0">
              <a:solidFill>
                <a:sysClr val="windowText" lastClr="000000"/>
              </a:solidFill>
              <a:latin typeface="+mn-lt"/>
              <a:ea typeface="+mn-ea"/>
              <a:cs typeface="+mn-cs"/>
            </a:defRPr>
          </a:pPr>
          <a:endParaRPr lang="zh-TW" altLang="zh-TW"/>
        </a:p>
      </c:txPr>
    </c:title>
    <c:autoTitleDeleted val="0"/>
    <c:view3D>
      <c:rotX val="15"/>
      <c:rotY val="20"/>
      <c:depthPercent val="100"/>
      <c:rAngAx val="1"/>
    </c:view3D>
    <c:floor>
      <c:thickness val="0"/>
      <c:spPr>
        <a:noFill/>
        <a:ln w="3175">
          <a:solidFill>
            <a:sysClr val="windowText" lastClr="000000">
              <a:lumMod val="85000"/>
              <a:lumOff val="15000"/>
            </a:sysClr>
          </a:solidFill>
        </a:ln>
        <a:effectLst/>
        <a:sp3d contourW="3175">
          <a:contourClr>
            <a:sysClr val="windowText" lastClr="000000">
              <a:lumMod val="85000"/>
              <a:lumOff val="15000"/>
            </a:sys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3982241329087858"/>
          <c:y val="0.15290379222507958"/>
          <c:w val="0.75762628444006952"/>
          <c:h val="0.55940832468686719"/>
        </c:manualLayout>
      </c:layout>
      <c:bar3DChart>
        <c:barDir val="col"/>
        <c:grouping val="stacked"/>
        <c:varyColors val="0"/>
        <c:ser>
          <c:idx val="1"/>
          <c:order val="0"/>
          <c:tx>
            <c:strRef>
              <c:f>工作表3!$I$8</c:f>
              <c:strCache>
                <c:ptCount val="1"/>
                <c:pt idx="0">
                  <c:v>其他</c:v>
                </c:pt>
              </c:strCache>
            </c:strRef>
          </c:tx>
          <c:spPr>
            <a:solidFill>
              <a:sysClr val="window" lastClr="FFFFFF">
                <a:lumMod val="85000"/>
              </a:sysClr>
            </a:solidFill>
            <a:ln>
              <a:solidFill>
                <a:sysClr val="window" lastClr="FFFFFF"/>
              </a:solidFill>
            </a:ln>
            <a:effectLst/>
            <a:sp3d>
              <a:contourClr>
                <a:sysClr val="window" lastClr="FFFFFF"/>
              </a:contourClr>
            </a:sp3d>
          </c:spPr>
          <c:invertIfNegative val="0"/>
          <c:cat>
            <c:numRef>
              <c:f>工作表3!$J$5:$L$5</c:f>
              <c:numCache>
                <c:formatCode>General</c:formatCode>
                <c:ptCount val="3"/>
                <c:pt idx="0">
                  <c:v>111</c:v>
                </c:pt>
                <c:pt idx="1">
                  <c:v>112</c:v>
                </c:pt>
                <c:pt idx="2">
                  <c:v>113</c:v>
                </c:pt>
              </c:numCache>
            </c:numRef>
          </c:cat>
          <c:val>
            <c:numRef>
              <c:f>工作表3!$J$8:$L$8</c:f>
              <c:numCache>
                <c:formatCode>#,##0_);[Red]\(#,##0\)</c:formatCode>
                <c:ptCount val="3"/>
                <c:pt idx="0">
                  <c:v>197033</c:v>
                </c:pt>
                <c:pt idx="1">
                  <c:v>202318</c:v>
                </c:pt>
                <c:pt idx="2">
                  <c:v>196067</c:v>
                </c:pt>
              </c:numCache>
            </c:numRef>
          </c:val>
          <c:extLst>
            <c:ext xmlns:c16="http://schemas.microsoft.com/office/drawing/2014/chart" uri="{C3380CC4-5D6E-409C-BE32-E72D297353CC}">
              <c16:uniqueId val="{00000000-CF77-4EE1-9F6B-9F172A8078A7}"/>
            </c:ext>
          </c:extLst>
        </c:ser>
        <c:ser>
          <c:idx val="0"/>
          <c:order val="1"/>
          <c:tx>
            <c:strRef>
              <c:f>工作表3!$I$7</c:f>
              <c:strCache>
                <c:ptCount val="1"/>
                <c:pt idx="0">
                  <c:v>外購電力(綠電)</c:v>
                </c:pt>
              </c:strCache>
            </c:strRef>
          </c:tx>
          <c:spPr>
            <a:solidFill>
              <a:sysClr val="windowText" lastClr="000000">
                <a:lumMod val="85000"/>
                <a:lumOff val="15000"/>
              </a:sysClr>
            </a:solidFill>
            <a:ln>
              <a:noFill/>
            </a:ln>
            <a:effectLst/>
            <a:sp3d/>
          </c:spPr>
          <c:invertIfNegative val="0"/>
          <c:cat>
            <c:numRef>
              <c:f>工作表3!$J$5:$L$5</c:f>
              <c:numCache>
                <c:formatCode>General</c:formatCode>
                <c:ptCount val="3"/>
                <c:pt idx="0">
                  <c:v>111</c:v>
                </c:pt>
                <c:pt idx="1">
                  <c:v>112</c:v>
                </c:pt>
                <c:pt idx="2">
                  <c:v>113</c:v>
                </c:pt>
              </c:numCache>
            </c:numRef>
          </c:cat>
          <c:val>
            <c:numRef>
              <c:f>工作表3!$J$7:$L$7</c:f>
              <c:numCache>
                <c:formatCode>#,##0_);[Red]\(#,##0\)</c:formatCode>
                <c:ptCount val="3"/>
                <c:pt idx="0">
                  <c:v>58877</c:v>
                </c:pt>
                <c:pt idx="1">
                  <c:v>90502</c:v>
                </c:pt>
                <c:pt idx="2">
                  <c:v>119328</c:v>
                </c:pt>
              </c:numCache>
            </c:numRef>
          </c:val>
          <c:extLst>
            <c:ext xmlns:c16="http://schemas.microsoft.com/office/drawing/2014/chart" uri="{C3380CC4-5D6E-409C-BE32-E72D297353CC}">
              <c16:uniqueId val="{00000001-CF77-4EE1-9F6B-9F172A8078A7}"/>
            </c:ext>
          </c:extLst>
        </c:ser>
        <c:ser>
          <c:idx val="2"/>
          <c:order val="2"/>
          <c:tx>
            <c:strRef>
              <c:f>工作表3!$I$6</c:f>
              <c:strCache>
                <c:ptCount val="1"/>
                <c:pt idx="0">
                  <c:v>發購電燃料成本</c:v>
                </c:pt>
              </c:strCache>
            </c:strRef>
          </c:tx>
          <c:spPr>
            <a:solidFill>
              <a:sysClr val="windowText" lastClr="000000">
                <a:lumMod val="50000"/>
                <a:lumOff val="50000"/>
              </a:sysClr>
            </a:solidFill>
            <a:ln>
              <a:noFill/>
            </a:ln>
            <a:effectLst/>
            <a:sp3d/>
          </c:spPr>
          <c:invertIfNegative val="0"/>
          <c:cat>
            <c:numRef>
              <c:f>工作表3!$J$5:$L$5</c:f>
              <c:numCache>
                <c:formatCode>General</c:formatCode>
                <c:ptCount val="3"/>
                <c:pt idx="0">
                  <c:v>111</c:v>
                </c:pt>
                <c:pt idx="1">
                  <c:v>112</c:v>
                </c:pt>
                <c:pt idx="2">
                  <c:v>113</c:v>
                </c:pt>
              </c:numCache>
            </c:numRef>
          </c:cat>
          <c:val>
            <c:numRef>
              <c:f>工作表3!$J$6:$L$6</c:f>
              <c:numCache>
                <c:formatCode>#,##0_);[Red]\(#,##0\)</c:formatCode>
                <c:ptCount val="3"/>
                <c:pt idx="0">
                  <c:v>650309</c:v>
                </c:pt>
                <c:pt idx="1">
                  <c:v>649165</c:v>
                </c:pt>
                <c:pt idx="2">
                  <c:v>540562</c:v>
                </c:pt>
              </c:numCache>
            </c:numRef>
          </c:val>
          <c:extLst>
            <c:ext xmlns:c16="http://schemas.microsoft.com/office/drawing/2014/chart" uri="{C3380CC4-5D6E-409C-BE32-E72D297353CC}">
              <c16:uniqueId val="{00000002-CF77-4EE1-9F6B-9F172A8078A7}"/>
            </c:ext>
          </c:extLst>
        </c:ser>
        <c:dLbls>
          <c:showLegendKey val="0"/>
          <c:showVal val="0"/>
          <c:showCatName val="0"/>
          <c:showSerName val="0"/>
          <c:showPercent val="0"/>
          <c:showBubbleSize val="0"/>
        </c:dLbls>
        <c:gapWidth val="95"/>
        <c:gapDepth val="95"/>
        <c:shape val="box"/>
        <c:axId val="574133663"/>
        <c:axId val="574135327"/>
        <c:axId val="0"/>
      </c:bar3DChart>
      <c:catAx>
        <c:axId val="574133663"/>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574135327"/>
        <c:crosses val="autoZero"/>
        <c:auto val="1"/>
        <c:lblAlgn val="ctr"/>
        <c:lblOffset val="100"/>
        <c:noMultiLvlLbl val="0"/>
      </c:catAx>
      <c:valAx>
        <c:axId val="574135327"/>
        <c:scaling>
          <c:orientation val="minMax"/>
          <c:max val="1000000"/>
          <c:min val="0"/>
        </c:scaling>
        <c:delete val="0"/>
        <c:axPos val="l"/>
        <c:majorGridlines>
          <c:spPr>
            <a:ln w="9525" cap="flat" cmpd="sng" algn="ctr">
              <a:noFill/>
              <a:round/>
            </a:ln>
            <a:effectLst/>
          </c:spPr>
        </c:majorGridlines>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74133663"/>
        <c:crosses val="autoZero"/>
        <c:crossBetween val="between"/>
        <c:majorUnit val="250000"/>
      </c:val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圖</a:t>
            </a:r>
            <a:r>
              <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3</a:t>
            </a: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　</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各區處饋線損失率逾</a:t>
            </a:r>
            <a:r>
              <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50</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％情形</a:t>
            </a:r>
            <a:endParaRPr lang="zh-TW" altLang="en-US" sz="120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20832712904351008"/>
          <c:y val="1.907068955830062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ltLang="en-US"/>
        </a:p>
      </c:txPr>
    </c:title>
    <c:autoTitleDeleted val="0"/>
    <c:plotArea>
      <c:layout>
        <c:manualLayout>
          <c:layoutTarget val="inner"/>
          <c:xMode val="edge"/>
          <c:yMode val="edge"/>
          <c:x val="0.11234579337713506"/>
          <c:y val="0.19368248693683932"/>
          <c:w val="0.80243253906987111"/>
          <c:h val="0.64603305320779858"/>
        </c:manualLayout>
      </c:layout>
      <c:barChart>
        <c:barDir val="bar"/>
        <c:grouping val="clustered"/>
        <c:varyColors val="0"/>
        <c:ser>
          <c:idx val="0"/>
          <c:order val="0"/>
          <c:tx>
            <c:strRef>
              <c:f>工作表1!$B$1</c:f>
              <c:strCache>
                <c:ptCount val="1"/>
                <c:pt idx="0">
                  <c:v>條數</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工作表1!$A$2:$A$11</c:f>
              <c:strCache>
                <c:ptCount val="10"/>
                <c:pt idx="0">
                  <c:v>北市</c:v>
                </c:pt>
                <c:pt idx="1">
                  <c:v>屏東</c:v>
                </c:pt>
                <c:pt idx="2">
                  <c:v>臺東</c:v>
                </c:pt>
                <c:pt idx="3">
                  <c:v>鳳山</c:v>
                </c:pt>
                <c:pt idx="4">
                  <c:v>北南</c:v>
                </c:pt>
                <c:pt idx="5">
                  <c:v>苗栗</c:v>
                </c:pt>
                <c:pt idx="6">
                  <c:v>北西</c:v>
                </c:pt>
                <c:pt idx="7">
                  <c:v>嘉義</c:v>
                </c:pt>
                <c:pt idx="8">
                  <c:v>彰化</c:v>
                </c:pt>
                <c:pt idx="9">
                  <c:v>臺南</c:v>
                </c:pt>
              </c:strCache>
            </c:strRef>
          </c:cat>
          <c:val>
            <c:numRef>
              <c:f>工作表1!$B$2:$B$11</c:f>
              <c:numCache>
                <c:formatCode>General</c:formatCode>
                <c:ptCount val="10"/>
                <c:pt idx="0">
                  <c:v>1</c:v>
                </c:pt>
                <c:pt idx="1">
                  <c:v>1</c:v>
                </c:pt>
                <c:pt idx="2">
                  <c:v>2</c:v>
                </c:pt>
                <c:pt idx="3">
                  <c:v>3</c:v>
                </c:pt>
                <c:pt idx="4">
                  <c:v>5</c:v>
                </c:pt>
                <c:pt idx="5">
                  <c:v>6</c:v>
                </c:pt>
                <c:pt idx="6">
                  <c:v>13</c:v>
                </c:pt>
                <c:pt idx="7">
                  <c:v>13</c:v>
                </c:pt>
                <c:pt idx="8">
                  <c:v>23</c:v>
                </c:pt>
                <c:pt idx="9">
                  <c:v>35</c:v>
                </c:pt>
              </c:numCache>
            </c:numRef>
          </c:val>
          <c:extLst>
            <c:ext xmlns:c16="http://schemas.microsoft.com/office/drawing/2014/chart" uri="{C3380CC4-5D6E-409C-BE32-E72D297353CC}">
              <c16:uniqueId val="{00000000-F740-4BBB-B414-CADA89D65644}"/>
            </c:ext>
          </c:extLst>
        </c:ser>
        <c:dLbls>
          <c:showLegendKey val="0"/>
          <c:showVal val="0"/>
          <c:showCatName val="0"/>
          <c:showSerName val="0"/>
          <c:showPercent val="0"/>
          <c:showBubbleSize val="0"/>
        </c:dLbls>
        <c:gapWidth val="182"/>
        <c:axId val="984947135"/>
        <c:axId val="984918847"/>
      </c:barChart>
      <c:catAx>
        <c:axId val="984947135"/>
        <c:scaling>
          <c:orientation val="minMax"/>
        </c:scaling>
        <c:delete val="0"/>
        <c:axPos val="l"/>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84918847"/>
        <c:crosses val="autoZero"/>
        <c:auto val="1"/>
        <c:lblAlgn val="ctr"/>
        <c:lblOffset val="100"/>
        <c:noMultiLvlLbl val="0"/>
      </c:catAx>
      <c:valAx>
        <c:axId val="984918847"/>
        <c:scaling>
          <c:orientation val="minMax"/>
        </c:scaling>
        <c:delete val="0"/>
        <c:axPos val="b"/>
        <c:majorGridlines>
          <c:spPr>
            <a:ln w="9525" cap="flat" cmpd="sng" algn="ctr">
              <a:noFill/>
              <a:round/>
            </a:ln>
            <a:effectLst/>
          </c:spPr>
        </c:majorGridlines>
        <c:numFmt formatCode="General"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84947135"/>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726815398075236E-2"/>
          <c:y val="0.2022003333233536"/>
          <c:w val="0.8135883014623172"/>
          <c:h val="0.59666956079159306"/>
        </c:manualLayout>
      </c:layout>
      <c:lineChart>
        <c:grouping val="standard"/>
        <c:varyColors val="0"/>
        <c:ser>
          <c:idx val="0"/>
          <c:order val="0"/>
          <c:tx>
            <c:strRef>
              <c:f>工作表1!$A$2</c:f>
              <c:strCache>
                <c:ptCount val="1"/>
                <c:pt idx="0">
                  <c:v>淨排放強度</c:v>
                </c:pt>
              </c:strCache>
            </c:strRef>
          </c:tx>
          <c:spPr>
            <a:ln w="28575" cap="rnd">
              <a:solidFill>
                <a:schemeClr val="accent1"/>
              </a:solidFill>
              <a:round/>
            </a:ln>
            <a:effectLst/>
          </c:spPr>
          <c:marker>
            <c:symbol val="circle"/>
            <c:size val="9"/>
            <c:spPr>
              <a:solidFill>
                <a:schemeClr val="accent1"/>
              </a:solidFill>
              <a:ln w="9525">
                <a:noFill/>
              </a:ln>
              <a:effectLst/>
            </c:spPr>
          </c:marker>
          <c:dLbls>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工作表1!$B$1:$F$1</c:f>
              <c:numCache>
                <c:formatCode>General</c:formatCode>
                <c:ptCount val="5"/>
                <c:pt idx="0">
                  <c:v>108</c:v>
                </c:pt>
                <c:pt idx="1">
                  <c:v>109</c:v>
                </c:pt>
                <c:pt idx="2">
                  <c:v>110</c:v>
                </c:pt>
                <c:pt idx="3">
                  <c:v>111</c:v>
                </c:pt>
                <c:pt idx="4">
                  <c:v>112</c:v>
                </c:pt>
              </c:numCache>
            </c:numRef>
          </c:cat>
          <c:val>
            <c:numRef>
              <c:f>工作表1!$B$2:$F$2</c:f>
              <c:numCache>
                <c:formatCode>0.000</c:formatCode>
                <c:ptCount val="5"/>
                <c:pt idx="0">
                  <c:v>0.89</c:v>
                </c:pt>
                <c:pt idx="1">
                  <c:v>0.89400000000000002</c:v>
                </c:pt>
                <c:pt idx="2">
                  <c:v>0.90100000000000002</c:v>
                </c:pt>
                <c:pt idx="3">
                  <c:v>0.90600000000000003</c:v>
                </c:pt>
                <c:pt idx="4">
                  <c:v>0.91100000000000003</c:v>
                </c:pt>
              </c:numCache>
            </c:numRef>
          </c:val>
          <c:smooth val="0"/>
          <c:extLst>
            <c:ext xmlns:c16="http://schemas.microsoft.com/office/drawing/2014/chart" uri="{C3380CC4-5D6E-409C-BE32-E72D297353CC}">
              <c16:uniqueId val="{00000000-F651-4FEA-B43C-A2662EA91C81}"/>
            </c:ext>
          </c:extLst>
        </c:ser>
        <c:dLbls>
          <c:showLegendKey val="0"/>
          <c:showVal val="0"/>
          <c:showCatName val="0"/>
          <c:showSerName val="0"/>
          <c:showPercent val="0"/>
          <c:showBubbleSize val="0"/>
        </c:dLbls>
        <c:marker val="1"/>
        <c:smooth val="0"/>
        <c:axId val="2024052048"/>
        <c:axId val="2024049328"/>
      </c:lineChart>
      <c:catAx>
        <c:axId val="2024052048"/>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024049328"/>
        <c:crosses val="autoZero"/>
        <c:auto val="1"/>
        <c:lblAlgn val="ctr"/>
        <c:lblOffset val="100"/>
        <c:noMultiLvlLbl val="0"/>
      </c:catAx>
      <c:valAx>
        <c:axId val="2024049328"/>
        <c:scaling>
          <c:orientation val="minMax"/>
        </c:scaling>
        <c:delete val="0"/>
        <c:axPos val="l"/>
        <c:majorGridlines>
          <c:spPr>
            <a:ln w="9525" cap="flat" cmpd="sng" algn="ctr">
              <a:noFill/>
              <a:round/>
            </a:ln>
            <a:effectLst/>
          </c:spPr>
        </c:majorGridlines>
        <c:numFmt formatCode="0.000"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024052048"/>
        <c:crosses val="autoZero"/>
        <c:crossBetween val="between"/>
        <c:majorUnit val="1.0000000000000002E-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sz="1200" b="1">
                <a:solidFill>
                  <a:schemeClr val="tx1"/>
                </a:solidFill>
              </a:rPr>
              <a:t>圖</a:t>
            </a:r>
            <a:r>
              <a:rPr lang="en-US" altLang="zh-TW" sz="1200" b="1">
                <a:solidFill>
                  <a:schemeClr val="tx1"/>
                </a:solidFill>
              </a:rPr>
              <a:t>5</a:t>
            </a:r>
            <a:r>
              <a:rPr lang="zh-TW" altLang="en-US" sz="1200" b="1">
                <a:solidFill>
                  <a:schemeClr val="tx1"/>
                </a:solidFill>
              </a:rPr>
              <a:t>　</a:t>
            </a:r>
            <a:r>
              <a:rPr lang="zh-TW" sz="1200" b="1">
                <a:solidFill>
                  <a:schemeClr val="tx1"/>
                </a:solidFill>
              </a:rPr>
              <a:t>火力發電廠廢水回收率</a:t>
            </a:r>
          </a:p>
        </c:rich>
      </c:tx>
      <c:layout>
        <c:manualLayout>
          <c:xMode val="edge"/>
          <c:yMode val="edge"/>
          <c:x val="0.24765370771606568"/>
          <c:y val="0"/>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7.4426481909160888E-2"/>
          <c:y val="0.1648148148148148"/>
          <c:w val="0.8141471577797742"/>
          <c:h val="0.6090740740740741"/>
        </c:manualLayout>
      </c:layout>
      <c:lineChart>
        <c:grouping val="standard"/>
        <c:varyColors val="0"/>
        <c:ser>
          <c:idx val="0"/>
          <c:order val="0"/>
          <c:tx>
            <c:strRef>
              <c:f>工作表1!$B$4</c:f>
              <c:strCache>
                <c:ptCount val="1"/>
                <c:pt idx="0">
                  <c:v>廢水回收率</c:v>
                </c:pt>
              </c:strCache>
            </c:strRef>
          </c:tx>
          <c:spPr>
            <a:ln w="28575" cap="rnd">
              <a:solidFill>
                <a:schemeClr val="accent1"/>
              </a:solidFill>
              <a:round/>
            </a:ln>
            <a:effectLst/>
          </c:spPr>
          <c:marker>
            <c:symbol val="circle"/>
            <c:size val="7"/>
            <c:spPr>
              <a:solidFill>
                <a:schemeClr val="accent1"/>
              </a:solidFill>
              <a:ln w="6350">
                <a:solidFill>
                  <a:schemeClr val="accent1"/>
                </a:solidFill>
              </a:ln>
              <a:effectLst/>
            </c:spPr>
          </c:marker>
          <c:dLbls>
            <c:dLbl>
              <c:idx val="2"/>
              <c:layout>
                <c:manualLayout>
                  <c:x val="-5.8333333333333334E-2"/>
                  <c:y val="4.16666666666665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751-49A1-95F9-BBF088110531}"/>
                </c:ext>
              </c:extLst>
            </c:dLbl>
            <c:dLbl>
              <c:idx val="3"/>
              <c:layout>
                <c:manualLayout>
                  <c:x val="-5.2777777777777778E-2"/>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751-49A1-95F9-BBF088110531}"/>
                </c:ext>
              </c:extLst>
            </c:dLbl>
            <c:dLbl>
              <c:idx val="4"/>
              <c:layout>
                <c:manualLayout>
                  <c:x val="-5.8333333333333438E-2"/>
                  <c:y val="4.166666666666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751-49A1-95F9-BBF088110531}"/>
                </c:ext>
              </c:extLst>
            </c:dLbl>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工作表1!$C$3:$G$3</c:f>
              <c:strCache>
                <c:ptCount val="5"/>
                <c:pt idx="0">
                  <c:v>109</c:v>
                </c:pt>
                <c:pt idx="1">
                  <c:v>110</c:v>
                </c:pt>
                <c:pt idx="2">
                  <c:v>111</c:v>
                </c:pt>
                <c:pt idx="3">
                  <c:v>112</c:v>
                </c:pt>
                <c:pt idx="4">
                  <c:v>113年
1-9月</c:v>
                </c:pt>
              </c:strCache>
            </c:strRef>
          </c:cat>
          <c:val>
            <c:numRef>
              <c:f>工作表1!$C$4:$G$4</c:f>
              <c:numCache>
                <c:formatCode>General</c:formatCode>
                <c:ptCount val="5"/>
                <c:pt idx="0">
                  <c:v>79.44</c:v>
                </c:pt>
                <c:pt idx="1">
                  <c:v>77.33</c:v>
                </c:pt>
                <c:pt idx="2">
                  <c:v>73.650000000000006</c:v>
                </c:pt>
                <c:pt idx="3" formatCode="0.00">
                  <c:v>75.5</c:v>
                </c:pt>
                <c:pt idx="4" formatCode="0.00">
                  <c:v>74.099999999999994</c:v>
                </c:pt>
              </c:numCache>
            </c:numRef>
          </c:val>
          <c:smooth val="0"/>
          <c:extLst>
            <c:ext xmlns:c16="http://schemas.microsoft.com/office/drawing/2014/chart" uri="{C3380CC4-5D6E-409C-BE32-E72D297353CC}">
              <c16:uniqueId val="{00000003-2751-49A1-95F9-BBF088110531}"/>
            </c:ext>
          </c:extLst>
        </c:ser>
        <c:dLbls>
          <c:showLegendKey val="0"/>
          <c:showVal val="0"/>
          <c:showCatName val="0"/>
          <c:showSerName val="0"/>
          <c:showPercent val="0"/>
          <c:showBubbleSize val="0"/>
        </c:dLbls>
        <c:marker val="1"/>
        <c:smooth val="0"/>
        <c:axId val="1200062240"/>
        <c:axId val="1200060160"/>
      </c:lineChart>
      <c:catAx>
        <c:axId val="1200062240"/>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00060160"/>
        <c:crosses val="autoZero"/>
        <c:auto val="1"/>
        <c:lblAlgn val="ctr"/>
        <c:lblOffset val="100"/>
        <c:noMultiLvlLbl val="0"/>
      </c:catAx>
      <c:valAx>
        <c:axId val="1200060160"/>
        <c:scaling>
          <c:orientation val="minMax"/>
          <c:max val="80"/>
          <c:min val="68"/>
        </c:scaling>
        <c:delete val="0"/>
        <c:axPos val="l"/>
        <c:majorGridlines>
          <c:spPr>
            <a:ln w="9525" cap="flat" cmpd="sng" algn="ctr">
              <a:noFill/>
              <a:round/>
            </a:ln>
            <a:effectLst/>
          </c:spPr>
        </c:majorGridlines>
        <c:numFmt formatCode="General"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00062240"/>
        <c:crosses val="autoZero"/>
        <c:crossBetween val="between"/>
        <c:majorUnit val="2"/>
      </c:valAx>
      <c:spPr>
        <a:noFill/>
        <a:ln>
          <a:solidFill>
            <a:sysClr val="window" lastClr="FFFFFF"/>
          </a:solid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9247594050743664E-2"/>
          <c:y val="0.17129629629629628"/>
          <c:w val="0.87899898153428802"/>
          <c:h val="0.61077136191309433"/>
        </c:manualLayout>
      </c:layout>
      <c:barChart>
        <c:barDir val="col"/>
        <c:grouping val="clustered"/>
        <c:varyColors val="0"/>
        <c:ser>
          <c:idx val="1"/>
          <c:order val="1"/>
          <c:tx>
            <c:strRef>
              <c:f>工作表1!$B$7</c:f>
              <c:strCache>
                <c:ptCount val="1"/>
                <c:pt idx="0">
                  <c:v>風機</c:v>
                </c:pt>
              </c:strCache>
            </c:strRef>
          </c:tx>
          <c:spPr>
            <a:noFill/>
            <a:ln>
              <a:solidFill>
                <a:schemeClr val="tx1"/>
              </a:solidFill>
            </a:ln>
            <a:effectLst/>
          </c:spPr>
          <c:invertIfNegative val="0"/>
          <c:dLbls>
            <c:dLbl>
              <c:idx val="3"/>
              <c:delete val="1"/>
              <c:extLst>
                <c:ext xmlns:c15="http://schemas.microsoft.com/office/drawing/2012/chart" uri="{CE6537A1-D6FC-4f65-9D91-7224C49458BB}"/>
                <c:ext xmlns:c16="http://schemas.microsoft.com/office/drawing/2014/chart" uri="{C3380CC4-5D6E-409C-BE32-E72D297353CC}">
                  <c16:uniqueId val="{00000000-73A6-4D5E-A681-95CAD5AA572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工作表1!$C$6:$H$6</c:f>
              <c:numCache>
                <c:formatCode>General</c:formatCode>
                <c:ptCount val="6"/>
                <c:pt idx="0">
                  <c:v>114</c:v>
                </c:pt>
                <c:pt idx="1">
                  <c:v>115</c:v>
                </c:pt>
                <c:pt idx="2">
                  <c:v>116</c:v>
                </c:pt>
                <c:pt idx="3">
                  <c:v>117</c:v>
                </c:pt>
                <c:pt idx="4">
                  <c:v>118</c:v>
                </c:pt>
                <c:pt idx="5">
                  <c:v>119</c:v>
                </c:pt>
              </c:numCache>
            </c:numRef>
          </c:cat>
          <c:val>
            <c:numRef>
              <c:f>工作表1!$C$7:$H$7</c:f>
              <c:numCache>
                <c:formatCode>General</c:formatCode>
                <c:ptCount val="6"/>
                <c:pt idx="0">
                  <c:v>17</c:v>
                </c:pt>
                <c:pt idx="1">
                  <c:v>20</c:v>
                </c:pt>
                <c:pt idx="2">
                  <c:v>24</c:v>
                </c:pt>
                <c:pt idx="3">
                  <c:v>0</c:v>
                </c:pt>
                <c:pt idx="4">
                  <c:v>34</c:v>
                </c:pt>
                <c:pt idx="5">
                  <c:v>38</c:v>
                </c:pt>
              </c:numCache>
            </c:numRef>
          </c:val>
          <c:extLst>
            <c:ext xmlns:c16="http://schemas.microsoft.com/office/drawing/2014/chart" uri="{C3380CC4-5D6E-409C-BE32-E72D297353CC}">
              <c16:uniqueId val="{00000001-73A6-4D5E-A681-95CAD5AA572E}"/>
            </c:ext>
          </c:extLst>
        </c:ser>
        <c:ser>
          <c:idx val="2"/>
          <c:order val="2"/>
          <c:tx>
            <c:strRef>
              <c:f>工作表1!$B$8</c:f>
              <c:strCache>
                <c:ptCount val="1"/>
                <c:pt idx="0">
                  <c:v>葉片</c:v>
                </c:pt>
              </c:strCache>
            </c:strRef>
          </c:tx>
          <c:spPr>
            <a:solidFill>
              <a:schemeClr val="bg1">
                <a:lumMod val="50000"/>
              </a:schemeClr>
            </a:solidFill>
            <a:ln>
              <a:noFill/>
            </a:ln>
            <a:effectLst/>
          </c:spPr>
          <c:invertIfNegative val="0"/>
          <c:dLbls>
            <c:dLbl>
              <c:idx val="3"/>
              <c:delete val="1"/>
              <c:extLst>
                <c:ext xmlns:c15="http://schemas.microsoft.com/office/drawing/2012/chart" uri="{CE6537A1-D6FC-4f65-9D91-7224C49458BB}"/>
                <c:ext xmlns:c16="http://schemas.microsoft.com/office/drawing/2014/chart" uri="{C3380CC4-5D6E-409C-BE32-E72D297353CC}">
                  <c16:uniqueId val="{00000002-73A6-4D5E-A681-95CAD5AA572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工作表1!$C$6:$H$6</c:f>
              <c:numCache>
                <c:formatCode>General</c:formatCode>
                <c:ptCount val="6"/>
                <c:pt idx="0">
                  <c:v>114</c:v>
                </c:pt>
                <c:pt idx="1">
                  <c:v>115</c:v>
                </c:pt>
                <c:pt idx="2">
                  <c:v>116</c:v>
                </c:pt>
                <c:pt idx="3">
                  <c:v>117</c:v>
                </c:pt>
                <c:pt idx="4">
                  <c:v>118</c:v>
                </c:pt>
                <c:pt idx="5">
                  <c:v>119</c:v>
                </c:pt>
              </c:numCache>
            </c:numRef>
          </c:cat>
          <c:val>
            <c:numRef>
              <c:f>工作表1!$C$8:$H$8</c:f>
              <c:numCache>
                <c:formatCode>General</c:formatCode>
                <c:ptCount val="6"/>
                <c:pt idx="0">
                  <c:v>51</c:v>
                </c:pt>
                <c:pt idx="1">
                  <c:v>60</c:v>
                </c:pt>
                <c:pt idx="2">
                  <c:v>72</c:v>
                </c:pt>
                <c:pt idx="3">
                  <c:v>0</c:v>
                </c:pt>
                <c:pt idx="4">
                  <c:v>102</c:v>
                </c:pt>
                <c:pt idx="5">
                  <c:v>114</c:v>
                </c:pt>
              </c:numCache>
            </c:numRef>
          </c:val>
          <c:extLst>
            <c:ext xmlns:c16="http://schemas.microsoft.com/office/drawing/2014/chart" uri="{C3380CC4-5D6E-409C-BE32-E72D297353CC}">
              <c16:uniqueId val="{00000003-73A6-4D5E-A681-95CAD5AA572E}"/>
            </c:ext>
          </c:extLst>
        </c:ser>
        <c:dLbls>
          <c:showLegendKey val="0"/>
          <c:showVal val="0"/>
          <c:showCatName val="0"/>
          <c:showSerName val="0"/>
          <c:showPercent val="0"/>
          <c:showBubbleSize val="0"/>
        </c:dLbls>
        <c:gapWidth val="219"/>
        <c:overlap val="-27"/>
        <c:axId val="995890687"/>
        <c:axId val="995889439"/>
        <c:extLst>
          <c:ext xmlns:c15="http://schemas.microsoft.com/office/drawing/2012/chart" uri="{02D57815-91ED-43cb-92C2-25804820EDAC}">
            <c15:filteredBarSeries>
              <c15:ser>
                <c:idx val="0"/>
                <c:order val="0"/>
                <c:tx>
                  <c:strRef>
                    <c:extLst>
                      <c:ext uri="{02D57815-91ED-43cb-92C2-25804820EDAC}">
                        <c15:formulaRef>
                          <c15:sqref>工作表1!$B$6</c15:sqref>
                        </c15:formulaRef>
                      </c:ext>
                    </c:extLst>
                    <c:strCache>
                      <c:ptCount val="1"/>
                      <c:pt idx="0">
                        <c:v>年度</c:v>
                      </c:pt>
                    </c:strCache>
                  </c:strRef>
                </c:tx>
                <c:spPr>
                  <a:solidFill>
                    <a:schemeClr val="accent1"/>
                  </a:solidFill>
                  <a:ln>
                    <a:noFill/>
                  </a:ln>
                  <a:effectLst/>
                </c:spPr>
                <c:invertIfNegative val="0"/>
                <c:cat>
                  <c:numRef>
                    <c:extLst>
                      <c:ext uri="{02D57815-91ED-43cb-92C2-25804820EDAC}">
                        <c15:formulaRef>
                          <c15:sqref>工作表1!$C$6:$H$6</c15:sqref>
                        </c15:formulaRef>
                      </c:ext>
                    </c:extLst>
                    <c:numCache>
                      <c:formatCode>General</c:formatCode>
                      <c:ptCount val="6"/>
                      <c:pt idx="0">
                        <c:v>114</c:v>
                      </c:pt>
                      <c:pt idx="1">
                        <c:v>115</c:v>
                      </c:pt>
                      <c:pt idx="2">
                        <c:v>116</c:v>
                      </c:pt>
                      <c:pt idx="3">
                        <c:v>117</c:v>
                      </c:pt>
                      <c:pt idx="4">
                        <c:v>118</c:v>
                      </c:pt>
                      <c:pt idx="5">
                        <c:v>119</c:v>
                      </c:pt>
                    </c:numCache>
                  </c:numRef>
                </c:cat>
                <c:val>
                  <c:numRef>
                    <c:extLst>
                      <c:ext uri="{02D57815-91ED-43cb-92C2-25804820EDAC}">
                        <c15:formulaRef>
                          <c15:sqref>工作表1!$C$6:$H$6</c15:sqref>
                        </c15:formulaRef>
                      </c:ext>
                    </c:extLst>
                    <c:numCache>
                      <c:formatCode>General</c:formatCode>
                      <c:ptCount val="6"/>
                      <c:pt idx="0">
                        <c:v>114</c:v>
                      </c:pt>
                      <c:pt idx="1">
                        <c:v>115</c:v>
                      </c:pt>
                      <c:pt idx="2">
                        <c:v>116</c:v>
                      </c:pt>
                      <c:pt idx="3">
                        <c:v>117</c:v>
                      </c:pt>
                      <c:pt idx="4">
                        <c:v>118</c:v>
                      </c:pt>
                      <c:pt idx="5">
                        <c:v>119</c:v>
                      </c:pt>
                    </c:numCache>
                  </c:numRef>
                </c:val>
                <c:extLst>
                  <c:ext xmlns:c16="http://schemas.microsoft.com/office/drawing/2014/chart" uri="{C3380CC4-5D6E-409C-BE32-E72D297353CC}">
                    <c16:uniqueId val="{00000004-73A6-4D5E-A681-95CAD5AA572E}"/>
                  </c:ext>
                </c:extLst>
              </c15:ser>
            </c15:filteredBarSeries>
          </c:ext>
        </c:extLst>
      </c:barChart>
      <c:catAx>
        <c:axId val="995890687"/>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995889439"/>
        <c:crosses val="autoZero"/>
        <c:auto val="1"/>
        <c:lblAlgn val="ctr"/>
        <c:lblOffset val="100"/>
        <c:noMultiLvlLbl val="0"/>
      </c:catAx>
      <c:valAx>
        <c:axId val="995889439"/>
        <c:scaling>
          <c:orientation val="minMax"/>
        </c:scaling>
        <c:delete val="0"/>
        <c:axPos val="l"/>
        <c:majorGridlines>
          <c:spPr>
            <a:ln w="9525" cap="flat" cmpd="sng" algn="ctr">
              <a:noFill/>
              <a:round/>
            </a:ln>
            <a:effectLst/>
          </c:spPr>
        </c:majorGridlines>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995890687"/>
        <c:crosses val="autoZero"/>
        <c:crossBetween val="between"/>
      </c:valAx>
      <c:spPr>
        <a:noFill/>
        <a:ln>
          <a:noFill/>
        </a:ln>
        <a:effectLst/>
      </c:spPr>
    </c:plotArea>
    <c:legend>
      <c:legendPos val="b"/>
      <c:layout>
        <c:manualLayout>
          <c:xMode val="edge"/>
          <c:yMode val="edge"/>
          <c:x val="8.5106156488174808E-2"/>
          <c:y val="0.15319444444444447"/>
          <c:w val="0.24819020952631249"/>
          <c:h val="7.3498633980224201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圖</a:t>
            </a:r>
            <a:r>
              <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10</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　台灣電力公司光電案場營運虧損情形</a:t>
            </a:r>
            <a:endParaRPr lang="zh-TW" altLang="en-US" sz="120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18306933508311463"/>
          <c:y val="1.3377926421404682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ltLang="en-US"/>
        </a:p>
      </c:txPr>
    </c:title>
    <c:autoTitleDeleted val="0"/>
    <c:plotArea>
      <c:layout>
        <c:manualLayout>
          <c:layoutTarget val="inner"/>
          <c:xMode val="edge"/>
          <c:yMode val="edge"/>
          <c:x val="0.28055555555555556"/>
          <c:y val="0.2064814473441656"/>
          <c:w val="0.63611111111111107"/>
          <c:h val="0.35938610400192034"/>
        </c:manualLayout>
      </c:layout>
      <c:barChart>
        <c:barDir val="col"/>
        <c:grouping val="clustered"/>
        <c:varyColors val="0"/>
        <c:ser>
          <c:idx val="1"/>
          <c:order val="0"/>
          <c:tx>
            <c:strRef>
              <c:f>工作表4!$A$2</c:f>
              <c:strCache>
                <c:ptCount val="1"/>
                <c:pt idx="0">
                  <c:v>臺中電廠生水池</c:v>
                </c:pt>
              </c:strCache>
            </c:strRef>
          </c:tx>
          <c:spPr>
            <a:solidFill>
              <a:sysClr val="window" lastClr="FFFFFF">
                <a:lumMod val="85000"/>
              </a:sysClr>
            </a:solidFill>
            <a:ln>
              <a:solidFill>
                <a:sysClr val="window" lastClr="FFFFFF">
                  <a:lumMod val="85000"/>
                </a:sysClr>
              </a:solidFill>
            </a:ln>
            <a:effectLst/>
          </c:spPr>
          <c:invertIfNegative val="0"/>
          <c:dPt>
            <c:idx val="0"/>
            <c:invertIfNegative val="0"/>
            <c:bubble3D val="0"/>
            <c:spPr>
              <a:solidFill>
                <a:sysClr val="window" lastClr="FFFFFF">
                  <a:lumMod val="85000"/>
                </a:sysClr>
              </a:solidFill>
              <a:ln>
                <a:solidFill>
                  <a:sysClr val="window" lastClr="FFFFFF">
                    <a:lumMod val="85000"/>
                  </a:sysClr>
                </a:solidFill>
              </a:ln>
              <a:effectLst/>
            </c:spPr>
            <c:extLst>
              <c:ext xmlns:c16="http://schemas.microsoft.com/office/drawing/2014/chart" uri="{C3380CC4-5D6E-409C-BE32-E72D297353CC}">
                <c16:uniqueId val="{00000001-0BAF-453E-8770-B55F589EA9B6}"/>
              </c:ext>
            </c:extLst>
          </c:dPt>
          <c:cat>
            <c:numRef>
              <c:f>工作表4!$B$1:$D$1</c:f>
              <c:numCache>
                <c:formatCode>General</c:formatCode>
                <c:ptCount val="3"/>
                <c:pt idx="0">
                  <c:v>111</c:v>
                </c:pt>
                <c:pt idx="1">
                  <c:v>112</c:v>
                </c:pt>
                <c:pt idx="2">
                  <c:v>113</c:v>
                </c:pt>
              </c:numCache>
            </c:numRef>
          </c:cat>
          <c:val>
            <c:numRef>
              <c:f>工作表4!$B$2:$D$2</c:f>
              <c:numCache>
                <c:formatCode>#,##0</c:formatCode>
                <c:ptCount val="3"/>
                <c:pt idx="0">
                  <c:v>-9082</c:v>
                </c:pt>
                <c:pt idx="1">
                  <c:v>-8429</c:v>
                </c:pt>
                <c:pt idx="2">
                  <c:v>-8040</c:v>
                </c:pt>
              </c:numCache>
            </c:numRef>
          </c:val>
          <c:extLst>
            <c:ext xmlns:c16="http://schemas.microsoft.com/office/drawing/2014/chart" uri="{C3380CC4-5D6E-409C-BE32-E72D297353CC}">
              <c16:uniqueId val="{00000002-0BAF-453E-8770-B55F589EA9B6}"/>
            </c:ext>
          </c:extLst>
        </c:ser>
        <c:ser>
          <c:idx val="2"/>
          <c:order val="1"/>
          <c:tx>
            <c:strRef>
              <c:f>工作表4!$A$3</c:f>
              <c:strCache>
                <c:ptCount val="1"/>
                <c:pt idx="0">
                  <c:v>金門金沙</c:v>
                </c:pt>
              </c:strCache>
            </c:strRef>
          </c:tx>
          <c:spPr>
            <a:solidFill>
              <a:sysClr val="windowText" lastClr="000000">
                <a:lumMod val="50000"/>
                <a:lumOff val="50000"/>
              </a:sysClr>
            </a:solidFill>
            <a:ln>
              <a:solidFill>
                <a:sysClr val="window" lastClr="FFFFFF">
                  <a:lumMod val="50000"/>
                </a:sysClr>
              </a:solidFill>
            </a:ln>
            <a:effectLst/>
          </c:spPr>
          <c:invertIfNegative val="0"/>
          <c:cat>
            <c:numRef>
              <c:f>工作表4!$B$1:$D$1</c:f>
              <c:numCache>
                <c:formatCode>General</c:formatCode>
                <c:ptCount val="3"/>
                <c:pt idx="0">
                  <c:v>111</c:v>
                </c:pt>
                <c:pt idx="1">
                  <c:v>112</c:v>
                </c:pt>
                <c:pt idx="2">
                  <c:v>113</c:v>
                </c:pt>
              </c:numCache>
            </c:numRef>
          </c:cat>
          <c:val>
            <c:numRef>
              <c:f>工作表4!$B$3:$D$3</c:f>
              <c:numCache>
                <c:formatCode>#,##0</c:formatCode>
                <c:ptCount val="3"/>
                <c:pt idx="0">
                  <c:v>-1129</c:v>
                </c:pt>
                <c:pt idx="1">
                  <c:v>-1863</c:v>
                </c:pt>
                <c:pt idx="2">
                  <c:v>-2374</c:v>
                </c:pt>
              </c:numCache>
            </c:numRef>
          </c:val>
          <c:extLst>
            <c:ext xmlns:c16="http://schemas.microsoft.com/office/drawing/2014/chart" uri="{C3380CC4-5D6E-409C-BE32-E72D297353CC}">
              <c16:uniqueId val="{00000003-0BAF-453E-8770-B55F589EA9B6}"/>
            </c:ext>
          </c:extLst>
        </c:ser>
        <c:ser>
          <c:idx val="3"/>
          <c:order val="2"/>
          <c:tx>
            <c:strRef>
              <c:f>工作表4!$A$4</c:f>
              <c:strCache>
                <c:ptCount val="1"/>
                <c:pt idx="0">
                  <c:v>永安鹽灘地</c:v>
                </c:pt>
              </c:strCache>
            </c:strRef>
          </c:tx>
          <c:spPr>
            <a:solidFill>
              <a:sysClr val="window" lastClr="FFFFFF">
                <a:lumMod val="65000"/>
              </a:sysClr>
            </a:solidFill>
            <a:ln>
              <a:solidFill>
                <a:srgbClr val="EEECE1">
                  <a:lumMod val="90000"/>
                </a:srgbClr>
              </a:solidFill>
            </a:ln>
            <a:effectLst/>
          </c:spPr>
          <c:invertIfNegative val="0"/>
          <c:cat>
            <c:numRef>
              <c:f>工作表4!$B$1:$D$1</c:f>
              <c:numCache>
                <c:formatCode>General</c:formatCode>
                <c:ptCount val="3"/>
                <c:pt idx="0">
                  <c:v>111</c:v>
                </c:pt>
                <c:pt idx="1">
                  <c:v>112</c:v>
                </c:pt>
                <c:pt idx="2">
                  <c:v>113</c:v>
                </c:pt>
              </c:numCache>
            </c:numRef>
          </c:cat>
          <c:val>
            <c:numRef>
              <c:f>工作表4!$B$4:$D$4</c:f>
              <c:numCache>
                <c:formatCode>#,##0</c:formatCode>
                <c:ptCount val="3"/>
                <c:pt idx="0" formatCode="General">
                  <c:v>-280</c:v>
                </c:pt>
                <c:pt idx="1">
                  <c:v>-5549</c:v>
                </c:pt>
                <c:pt idx="2">
                  <c:v>-12525</c:v>
                </c:pt>
              </c:numCache>
            </c:numRef>
          </c:val>
          <c:extLst>
            <c:ext xmlns:c16="http://schemas.microsoft.com/office/drawing/2014/chart" uri="{C3380CC4-5D6E-409C-BE32-E72D297353CC}">
              <c16:uniqueId val="{00000004-0BAF-453E-8770-B55F589EA9B6}"/>
            </c:ext>
          </c:extLst>
        </c:ser>
        <c:ser>
          <c:idx val="4"/>
          <c:order val="3"/>
          <c:tx>
            <c:strRef>
              <c:f>工作表4!$A$5</c:f>
              <c:strCache>
                <c:ptCount val="1"/>
                <c:pt idx="0">
                  <c:v>尖山電廠</c:v>
                </c:pt>
              </c:strCache>
            </c:strRef>
          </c:tx>
          <c:spPr>
            <a:solidFill>
              <a:sysClr val="windowText" lastClr="000000"/>
            </a:solidFill>
            <a:ln w="3175">
              <a:solidFill>
                <a:sysClr val="windowText" lastClr="000000">
                  <a:lumMod val="95000"/>
                  <a:lumOff val="5000"/>
                </a:sysClr>
              </a:solidFill>
            </a:ln>
            <a:effectLst/>
          </c:spPr>
          <c:invertIfNegative val="0"/>
          <c:cat>
            <c:numRef>
              <c:f>工作表4!$B$1:$D$1</c:f>
              <c:numCache>
                <c:formatCode>General</c:formatCode>
                <c:ptCount val="3"/>
                <c:pt idx="0">
                  <c:v>111</c:v>
                </c:pt>
                <c:pt idx="1">
                  <c:v>112</c:v>
                </c:pt>
                <c:pt idx="2">
                  <c:v>113</c:v>
                </c:pt>
              </c:numCache>
            </c:numRef>
          </c:cat>
          <c:val>
            <c:numRef>
              <c:f>工作表4!$B$5:$D$5</c:f>
              <c:numCache>
                <c:formatCode>General</c:formatCode>
                <c:ptCount val="3"/>
                <c:pt idx="0" formatCode="#,##0">
                  <c:v>-1133</c:v>
                </c:pt>
                <c:pt idx="1">
                  <c:v>-266</c:v>
                </c:pt>
                <c:pt idx="2">
                  <c:v>-467</c:v>
                </c:pt>
              </c:numCache>
            </c:numRef>
          </c:val>
          <c:extLst>
            <c:ext xmlns:c16="http://schemas.microsoft.com/office/drawing/2014/chart" uri="{C3380CC4-5D6E-409C-BE32-E72D297353CC}">
              <c16:uniqueId val="{00000005-0BAF-453E-8770-B55F589EA9B6}"/>
            </c:ext>
          </c:extLst>
        </c:ser>
        <c:dLbls>
          <c:showLegendKey val="0"/>
          <c:showVal val="0"/>
          <c:showCatName val="0"/>
          <c:showSerName val="0"/>
          <c:showPercent val="0"/>
          <c:showBubbleSize val="0"/>
        </c:dLbls>
        <c:gapWidth val="150"/>
        <c:axId val="47980560"/>
        <c:axId val="47978480"/>
      </c:barChart>
      <c:catAx>
        <c:axId val="47980560"/>
        <c:scaling>
          <c:orientation val="minMax"/>
        </c:scaling>
        <c:delete val="0"/>
        <c:axPos val="b"/>
        <c:numFmt formatCode="General" sourceLinked="1"/>
        <c:majorTickMark val="none"/>
        <c:minorTickMark val="none"/>
        <c:tickLblPos val="nextTo"/>
        <c:spPr>
          <a:solidFill>
            <a:sysClr val="windowText" lastClr="000000">
              <a:lumMod val="65000"/>
              <a:lumOff val="35000"/>
            </a:sysClr>
          </a:solidFill>
          <a:ln w="9525" cap="flat" cmpd="sng" algn="ctr">
            <a:solidFill>
              <a:srgbClr val="EEECE1">
                <a:lumMod val="25000"/>
              </a:srgb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47978480"/>
        <c:crosses val="autoZero"/>
        <c:auto val="1"/>
        <c:lblAlgn val="ctr"/>
        <c:lblOffset val="100"/>
        <c:noMultiLvlLbl val="0"/>
      </c:catAx>
      <c:valAx>
        <c:axId val="47978480"/>
        <c:scaling>
          <c:orientation val="minMax"/>
          <c:min val="-15000"/>
        </c:scaling>
        <c:delete val="0"/>
        <c:axPos val="l"/>
        <c:majorGridlines>
          <c:spPr>
            <a:ln w="9525" cap="flat" cmpd="sng" algn="ctr">
              <a:noFill/>
              <a:round/>
            </a:ln>
            <a:effectLst/>
          </c:spPr>
        </c:majorGridlines>
        <c:numFmt formatCode="#,##0_ "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7980560"/>
        <c:crosses val="autoZero"/>
        <c:crossBetween val="between"/>
        <c:majorUnit val="3000"/>
      </c:val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zh-TW" sz="1200" b="1" i="0" baseline="0">
                <a:solidFill>
                  <a:sysClr val="windowText" lastClr="000000"/>
                </a:solidFill>
                <a:effectLst/>
                <a:latin typeface="標楷體" panose="03000509000000000000" pitchFamily="65" charset="-120"/>
                <a:ea typeface="標楷體" panose="03000509000000000000" pitchFamily="65" charset="-120"/>
              </a:rPr>
              <a:t>圖</a:t>
            </a:r>
            <a:r>
              <a:rPr lang="en-US" altLang="zh-TW" sz="1200" b="1" i="0" baseline="0">
                <a:solidFill>
                  <a:sysClr val="windowText" lastClr="000000"/>
                </a:solidFill>
                <a:effectLst/>
                <a:latin typeface="標楷體" panose="03000509000000000000" pitchFamily="65" charset="-120"/>
                <a:ea typeface="標楷體" panose="03000509000000000000" pitchFamily="65" charset="-120"/>
              </a:rPr>
              <a:t>11</a:t>
            </a:r>
            <a:r>
              <a:rPr lang="zh-TW" altLang="zh-TW" sz="1200" b="1" i="0" baseline="0">
                <a:solidFill>
                  <a:sysClr val="windowText" lastClr="000000"/>
                </a:solidFill>
                <a:effectLst/>
                <a:latin typeface="標楷體" panose="03000509000000000000" pitchFamily="65" charset="-120"/>
                <a:ea typeface="標楷體" panose="03000509000000000000" pitchFamily="65" charset="-120"/>
              </a:rPr>
              <a:t>　台灣電力公司光電案場</a:t>
            </a:r>
            <a:r>
              <a:rPr lang="zh-TW" altLang="en-US" sz="1200" b="1" i="0" baseline="0">
                <a:solidFill>
                  <a:sysClr val="windowText" lastClr="000000"/>
                </a:solidFill>
                <a:effectLst/>
                <a:latin typeface="標楷體" panose="03000509000000000000" pitchFamily="65" charset="-120"/>
                <a:ea typeface="標楷體" panose="03000509000000000000" pitchFamily="65" charset="-120"/>
              </a:rPr>
              <a:t>機組停機情形</a:t>
            </a:r>
            <a:endParaRPr lang="zh-TW" altLang="zh-TW" sz="1050" b="1">
              <a:solidFill>
                <a:sysClr val="windowText" lastClr="000000"/>
              </a:solidFill>
              <a:effectLst/>
              <a:latin typeface="標楷體" panose="03000509000000000000" pitchFamily="65" charset="-120"/>
              <a:ea typeface="標楷體" panose="03000509000000000000" pitchFamily="65" charset="-120"/>
            </a:endParaRPr>
          </a:p>
        </c:rich>
      </c:tx>
      <c:layout>
        <c:manualLayout>
          <c:xMode val="edge"/>
          <c:yMode val="edge"/>
          <c:x val="0.19140266841644796"/>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ltLang="zh-TW"/>
        </a:p>
      </c:txPr>
    </c:title>
    <c:autoTitleDeleted val="0"/>
    <c:plotArea>
      <c:layout>
        <c:manualLayout>
          <c:layoutTarget val="inner"/>
          <c:xMode val="edge"/>
          <c:yMode val="edge"/>
          <c:x val="0.21944444444444444"/>
          <c:y val="0.15703692038495187"/>
          <c:w val="0.67500000000000004"/>
          <c:h val="0.48162239720034988"/>
        </c:manualLayout>
      </c:layout>
      <c:barChart>
        <c:barDir val="col"/>
        <c:grouping val="stacked"/>
        <c:varyColors val="0"/>
        <c:ser>
          <c:idx val="0"/>
          <c:order val="0"/>
          <c:tx>
            <c:strRef>
              <c:f>工作表5!$A$3</c:f>
              <c:strCache>
                <c:ptCount val="1"/>
                <c:pt idx="0">
                  <c:v>故障</c:v>
                </c:pt>
              </c:strCache>
            </c:strRef>
          </c:tx>
          <c:spPr>
            <a:solidFill>
              <a:sysClr val="windowText" lastClr="000000">
                <a:lumMod val="85000"/>
                <a:lumOff val="15000"/>
              </a:sysClr>
            </a:solidFill>
            <a:ln>
              <a:solidFill>
                <a:srgbClr val="1F497D">
                  <a:lumMod val="60000"/>
                  <a:lumOff val="40000"/>
                </a:srgbClr>
              </a:solidFill>
            </a:ln>
            <a:effectLst/>
          </c:spPr>
          <c:invertIfNegative val="0"/>
          <c:cat>
            <c:numRef>
              <c:f>工作表5!$B$2:$D$2</c:f>
              <c:numCache>
                <c:formatCode>General</c:formatCode>
                <c:ptCount val="3"/>
                <c:pt idx="0">
                  <c:v>111</c:v>
                </c:pt>
                <c:pt idx="1">
                  <c:v>112</c:v>
                </c:pt>
                <c:pt idx="2">
                  <c:v>113</c:v>
                </c:pt>
              </c:numCache>
            </c:numRef>
          </c:cat>
          <c:val>
            <c:numRef>
              <c:f>工作表5!$B$3:$D$3</c:f>
              <c:numCache>
                <c:formatCode>#,##0_);[Red]\(#,##0\)</c:formatCode>
                <c:ptCount val="3"/>
                <c:pt idx="0">
                  <c:v>29632</c:v>
                </c:pt>
                <c:pt idx="1">
                  <c:v>40941</c:v>
                </c:pt>
                <c:pt idx="2">
                  <c:v>44144</c:v>
                </c:pt>
              </c:numCache>
            </c:numRef>
          </c:val>
          <c:extLst>
            <c:ext xmlns:c16="http://schemas.microsoft.com/office/drawing/2014/chart" uri="{C3380CC4-5D6E-409C-BE32-E72D297353CC}">
              <c16:uniqueId val="{00000000-5793-430B-85B2-B046FF934A15}"/>
            </c:ext>
          </c:extLst>
        </c:ser>
        <c:ser>
          <c:idx val="2"/>
          <c:order val="1"/>
          <c:tx>
            <c:strRef>
              <c:f>工作表5!$A$5</c:f>
              <c:strCache>
                <c:ptCount val="1"/>
                <c:pt idx="0">
                  <c:v>檢修及保養</c:v>
                </c:pt>
              </c:strCache>
            </c:strRef>
          </c:tx>
          <c:spPr>
            <a:solidFill>
              <a:sysClr val="windowText" lastClr="000000">
                <a:lumMod val="50000"/>
                <a:lumOff val="50000"/>
              </a:sysClr>
            </a:solidFill>
            <a:ln w="3175" cap="flat" cmpd="sng" algn="ctr">
              <a:solidFill>
                <a:sysClr val="windowText" lastClr="000000">
                  <a:lumMod val="50000"/>
                  <a:lumOff val="50000"/>
                </a:sysClr>
              </a:solidFill>
              <a:prstDash val="solid"/>
              <a:miter lim="800000"/>
            </a:ln>
            <a:effectLst/>
          </c:spPr>
          <c:invertIfNegative val="0"/>
          <c:cat>
            <c:numRef>
              <c:f>工作表5!$B$2:$D$2</c:f>
              <c:numCache>
                <c:formatCode>General</c:formatCode>
                <c:ptCount val="3"/>
                <c:pt idx="0">
                  <c:v>111</c:v>
                </c:pt>
                <c:pt idx="1">
                  <c:v>112</c:v>
                </c:pt>
                <c:pt idx="2">
                  <c:v>113</c:v>
                </c:pt>
              </c:numCache>
            </c:numRef>
          </c:cat>
          <c:val>
            <c:numRef>
              <c:f>工作表5!$B$5:$D$5</c:f>
              <c:numCache>
                <c:formatCode>#,##0_);[Red]\(#,##0\)</c:formatCode>
                <c:ptCount val="3"/>
                <c:pt idx="0">
                  <c:v>1226</c:v>
                </c:pt>
                <c:pt idx="1">
                  <c:v>11798</c:v>
                </c:pt>
                <c:pt idx="2">
                  <c:v>2014</c:v>
                </c:pt>
              </c:numCache>
            </c:numRef>
          </c:val>
          <c:extLst>
            <c:ext xmlns:c16="http://schemas.microsoft.com/office/drawing/2014/chart" uri="{C3380CC4-5D6E-409C-BE32-E72D297353CC}">
              <c16:uniqueId val="{00000001-5793-430B-85B2-B046FF934A15}"/>
            </c:ext>
          </c:extLst>
        </c:ser>
        <c:ser>
          <c:idx val="1"/>
          <c:order val="2"/>
          <c:tx>
            <c:strRef>
              <c:f>工作表5!$A$4</c:f>
              <c:strCache>
                <c:ptCount val="1"/>
                <c:pt idx="0">
                  <c:v>外因跳機等</c:v>
                </c:pt>
              </c:strCache>
            </c:strRef>
          </c:tx>
          <c:spPr>
            <a:noFill/>
            <a:ln>
              <a:solidFill>
                <a:sysClr val="windowText" lastClr="000000"/>
              </a:solidFill>
            </a:ln>
            <a:effectLst/>
          </c:spPr>
          <c:invertIfNegative val="0"/>
          <c:cat>
            <c:numRef>
              <c:f>工作表5!$B$2:$D$2</c:f>
              <c:numCache>
                <c:formatCode>General</c:formatCode>
                <c:ptCount val="3"/>
                <c:pt idx="0">
                  <c:v>111</c:v>
                </c:pt>
                <c:pt idx="1">
                  <c:v>112</c:v>
                </c:pt>
                <c:pt idx="2">
                  <c:v>113</c:v>
                </c:pt>
              </c:numCache>
            </c:numRef>
          </c:cat>
          <c:val>
            <c:numRef>
              <c:f>工作表5!$B$4:$D$4</c:f>
              <c:numCache>
                <c:formatCode>#,##0_);[Red]\(#,##0\)</c:formatCode>
                <c:ptCount val="3"/>
                <c:pt idx="0">
                  <c:v>1742</c:v>
                </c:pt>
                <c:pt idx="1">
                  <c:v>2392</c:v>
                </c:pt>
                <c:pt idx="2">
                  <c:v>3374</c:v>
                </c:pt>
              </c:numCache>
            </c:numRef>
          </c:val>
          <c:extLst>
            <c:ext xmlns:c16="http://schemas.microsoft.com/office/drawing/2014/chart" uri="{C3380CC4-5D6E-409C-BE32-E72D297353CC}">
              <c16:uniqueId val="{00000002-5793-430B-85B2-B046FF934A15}"/>
            </c:ext>
          </c:extLst>
        </c:ser>
        <c:dLbls>
          <c:showLegendKey val="0"/>
          <c:showVal val="0"/>
          <c:showCatName val="0"/>
          <c:showSerName val="0"/>
          <c:showPercent val="0"/>
          <c:showBubbleSize val="0"/>
        </c:dLbls>
        <c:gapWidth val="95"/>
        <c:overlap val="100"/>
        <c:axId val="2117775104"/>
        <c:axId val="2117765952"/>
      </c:barChart>
      <c:catAx>
        <c:axId val="2117775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2117765952"/>
        <c:crosses val="autoZero"/>
        <c:auto val="1"/>
        <c:lblAlgn val="ctr"/>
        <c:lblOffset val="100"/>
        <c:noMultiLvlLbl val="0"/>
      </c:catAx>
      <c:valAx>
        <c:axId val="2117765952"/>
        <c:scaling>
          <c:orientation val="minMax"/>
        </c:scaling>
        <c:delete val="0"/>
        <c:axPos val="l"/>
        <c:majorGridlines>
          <c:spPr>
            <a:ln w="9525" cap="flat" cmpd="sng" algn="ctr">
              <a:noFill/>
              <a:round/>
            </a:ln>
            <a:effectLst/>
          </c:spPr>
        </c:majorGridlines>
        <c:numFmt formatCode="#,##0_);[Red]\(#,##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117775104"/>
        <c:crosses val="autoZero"/>
        <c:crossBetween val="between"/>
        <c:majorUnit val="20000"/>
      </c:val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138888888888889"/>
          <c:y val="0.13331427630952072"/>
          <c:w val="0.8"/>
          <c:h val="0.77211950358057091"/>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46BD-4381-9889-B13C975B8F6E}"/>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46BD-4381-9889-B13C975B8F6E}"/>
              </c:ext>
            </c:extLst>
          </c:dPt>
          <c:dLbls>
            <c:dLbl>
              <c:idx val="0"/>
              <c:layout>
                <c:manualLayout>
                  <c:x val="-0.22465266841644804"/>
                  <c:y val="0.10899855339864695"/>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fld id="{FAF61D82-5616-4C8E-BB6E-BE696397C8AC}" type="CATEGORYNAME">
                      <a:rPr lang="zh-TW" altLang="en-US">
                        <a:solidFill>
                          <a:schemeClr val="bg1"/>
                        </a:solidFill>
                      </a:rPr>
                      <a:pPr>
                        <a:defRPr sz="1000">
                          <a:solidFill>
                            <a:schemeClr val="bg1"/>
                          </a:solidFill>
                          <a:latin typeface="標楷體" panose="03000509000000000000" pitchFamily="65" charset="-120"/>
                          <a:ea typeface="標楷體" panose="03000509000000000000" pitchFamily="65" charset="-120"/>
                        </a:defRPr>
                      </a:pPr>
                      <a:t>[類別名稱]</a:t>
                    </a:fld>
                    <a:fld id="{ADB70221-F515-421F-B57C-07D679AA52D2}" type="VALUE">
                      <a:rPr lang="en-US" altLang="zh-TW" baseline="0">
                        <a:solidFill>
                          <a:schemeClr val="bg1"/>
                        </a:solidFill>
                      </a:rPr>
                      <a:pPr>
                        <a:defRPr sz="1000">
                          <a:solidFill>
                            <a:schemeClr val="bg1"/>
                          </a:solidFill>
                          <a:latin typeface="標楷體" panose="03000509000000000000" pitchFamily="65" charset="-120"/>
                          <a:ea typeface="標楷體" panose="03000509000000000000" pitchFamily="65" charset="-120"/>
                        </a:defRPr>
                      </a:pPr>
                      <a:t>[值]</a:t>
                    </a:fld>
                    <a:r>
                      <a:rPr lang="en-US" altLang="zh-TW" baseline="0">
                        <a:solidFill>
                          <a:schemeClr val="bg1"/>
                        </a:solidFill>
                      </a:rPr>
                      <a:t>MW </a:t>
                    </a:r>
                  </a:p>
                  <a:p>
                    <a:pPr>
                      <a:defRPr sz="1000">
                        <a:solidFill>
                          <a:schemeClr val="bg1"/>
                        </a:solidFill>
                        <a:latin typeface="標楷體" panose="03000509000000000000" pitchFamily="65" charset="-120"/>
                        <a:ea typeface="標楷體" panose="03000509000000000000" pitchFamily="65" charset="-120"/>
                      </a:defRPr>
                    </a:pPr>
                    <a:r>
                      <a:rPr lang="zh-TW" altLang="en-US" baseline="0">
                        <a:solidFill>
                          <a:schemeClr val="bg1"/>
                        </a:solidFill>
                      </a:rPr>
                      <a:t>計</a:t>
                    </a:r>
                    <a:r>
                      <a:rPr lang="en-US" altLang="zh-TW" baseline="0">
                        <a:solidFill>
                          <a:schemeClr val="bg1"/>
                        </a:solidFill>
                      </a:rPr>
                      <a:t>13</a:t>
                    </a:r>
                    <a:r>
                      <a:rPr lang="zh-TW" altLang="en-US" baseline="0">
                        <a:solidFill>
                          <a:schemeClr val="bg1"/>
                        </a:solidFill>
                      </a:rPr>
                      <a:t>家業者</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0"/>
              <c:showBubbleSize val="0"/>
              <c:extLst>
                <c:ext xmlns:c15="http://schemas.microsoft.com/office/drawing/2012/chart" uri="{CE6537A1-D6FC-4f65-9D91-7224C49458BB}">
                  <c15:layout>
                    <c:manualLayout>
                      <c:w val="0.16944444444444445"/>
                      <c:h val="0.31481481481481483"/>
                    </c:manualLayout>
                  </c15:layout>
                  <c15:dlblFieldTable/>
                  <c15:showDataLabelsRange val="0"/>
                </c:ext>
                <c:ext xmlns:c16="http://schemas.microsoft.com/office/drawing/2014/chart" uri="{C3380CC4-5D6E-409C-BE32-E72D297353CC}">
                  <c16:uniqueId val="{00000001-46BD-4381-9889-B13C975B8F6E}"/>
                </c:ext>
              </c:extLst>
            </c:dLbl>
            <c:dLbl>
              <c:idx val="1"/>
              <c:layout>
                <c:manualLayout>
                  <c:x val="0.21388888888888888"/>
                  <c:y val="-0.15002387722368038"/>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fld id="{BF568060-ABA9-42B4-A190-AF3D8AF34816}" type="CATEGORYNAME">
                      <a:rPr lang="zh-TW" altLang="en-US">
                        <a:solidFill>
                          <a:schemeClr val="bg1"/>
                        </a:solidFill>
                      </a:rPr>
                      <a:pPr>
                        <a:defRPr sz="1000">
                          <a:solidFill>
                            <a:schemeClr val="bg1"/>
                          </a:solidFill>
                          <a:latin typeface="標楷體" panose="03000509000000000000" pitchFamily="65" charset="-120"/>
                          <a:ea typeface="標楷體" panose="03000509000000000000" pitchFamily="65" charset="-120"/>
                        </a:defRPr>
                      </a:pPr>
                      <a:t>[類別名稱]</a:t>
                    </a:fld>
                    <a:fld id="{733BB4D3-750B-4539-84CC-0C5DB965A67A}" type="VALUE">
                      <a:rPr lang="en-US" altLang="zh-TW" baseline="0">
                        <a:solidFill>
                          <a:schemeClr val="bg1"/>
                        </a:solidFill>
                      </a:rPr>
                      <a:pPr>
                        <a:defRPr sz="1000">
                          <a:solidFill>
                            <a:schemeClr val="bg1"/>
                          </a:solidFill>
                          <a:latin typeface="標楷體" panose="03000509000000000000" pitchFamily="65" charset="-120"/>
                          <a:ea typeface="標楷體" panose="03000509000000000000" pitchFamily="65" charset="-120"/>
                        </a:defRPr>
                      </a:pPr>
                      <a:t>[值]</a:t>
                    </a:fld>
                    <a:r>
                      <a:rPr lang="en-US" altLang="zh-TW" baseline="0">
                        <a:solidFill>
                          <a:schemeClr val="bg1"/>
                        </a:solidFill>
                      </a:rPr>
                      <a:t>MW </a:t>
                    </a:r>
                  </a:p>
                  <a:p>
                    <a:pPr>
                      <a:defRPr sz="1000">
                        <a:solidFill>
                          <a:schemeClr val="bg1"/>
                        </a:solidFill>
                        <a:latin typeface="標楷體" panose="03000509000000000000" pitchFamily="65" charset="-120"/>
                        <a:ea typeface="標楷體" panose="03000509000000000000" pitchFamily="65" charset="-120"/>
                      </a:defRPr>
                    </a:pPr>
                    <a:r>
                      <a:rPr lang="zh-TW" altLang="en-US" baseline="0">
                        <a:solidFill>
                          <a:schemeClr val="bg1"/>
                        </a:solidFill>
                      </a:rPr>
                      <a:t>計</a:t>
                    </a:r>
                    <a:r>
                      <a:rPr lang="en-US" altLang="zh-TW" baseline="0">
                        <a:solidFill>
                          <a:schemeClr val="bg1"/>
                        </a:solidFill>
                      </a:rPr>
                      <a:t>19</a:t>
                    </a:r>
                    <a:r>
                      <a:rPr lang="zh-TW" altLang="en-US" baseline="0">
                        <a:solidFill>
                          <a:schemeClr val="bg1"/>
                        </a:solidFill>
                      </a:rPr>
                      <a:t>家業者</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0"/>
              <c:showBubbleSize val="0"/>
              <c:extLst>
                <c:ext xmlns:c15="http://schemas.microsoft.com/office/drawing/2012/chart" uri="{CE6537A1-D6FC-4f65-9D91-7224C49458BB}">
                  <c15:layout>
                    <c:manualLayout>
                      <c:w val="0.17083333333333334"/>
                      <c:h val="0.32523148148148145"/>
                    </c:manualLayout>
                  </c15:layout>
                  <c15:dlblFieldTable/>
                  <c15:showDataLabelsRange val="0"/>
                </c:ext>
                <c:ext xmlns:c16="http://schemas.microsoft.com/office/drawing/2014/chart" uri="{C3380CC4-5D6E-409C-BE32-E72D297353CC}">
                  <c16:uniqueId val="{00000003-46BD-4381-9889-B13C975B8F6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工作表6!$B$5:$B$6</c:f>
              <c:strCache>
                <c:ptCount val="2"/>
                <c:pt idx="0">
                  <c:v>未完工容量</c:v>
                </c:pt>
                <c:pt idx="1">
                  <c:v>已併網容量</c:v>
                </c:pt>
              </c:strCache>
            </c:strRef>
          </c:cat>
          <c:val>
            <c:numRef>
              <c:f>工作表6!$C$5:$C$6</c:f>
              <c:numCache>
                <c:formatCode>#,##0.00_);[Red]\(#,##0.00\)</c:formatCode>
                <c:ptCount val="2"/>
                <c:pt idx="0">
                  <c:v>1125.81</c:v>
                </c:pt>
                <c:pt idx="1">
                  <c:v>1430.26</c:v>
                </c:pt>
              </c:numCache>
            </c:numRef>
          </c:val>
          <c:extLst>
            <c:ext xmlns:c16="http://schemas.microsoft.com/office/drawing/2014/chart" uri="{C3380CC4-5D6E-409C-BE32-E72D297353CC}">
              <c16:uniqueId val="{00000004-46BD-4381-9889-B13C975B8F6E}"/>
            </c:ext>
          </c:extLst>
        </c:ser>
        <c:dLbls>
          <c:showLegendKey val="0"/>
          <c:showVal val="1"/>
          <c:showCatName val="1"/>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0.15768</cdr:x>
      <cdr:y>0.04121</cdr:y>
    </cdr:from>
    <cdr:to>
      <cdr:x>0.30498</cdr:x>
      <cdr:y>0.12366</cdr:y>
    </cdr:to>
    <cdr:sp macro="" textlink="">
      <cdr:nvSpPr>
        <cdr:cNvPr id="2" name="文字方塊 1">
          <a:extLst xmlns:a="http://schemas.openxmlformats.org/drawingml/2006/main">
            <a:ext uri="{FF2B5EF4-FFF2-40B4-BE49-F238E27FC236}">
              <a16:creationId xmlns:a16="http://schemas.microsoft.com/office/drawing/2014/main" id="{C77FE4EE-F65B-4A0A-91B5-D2B6B4A9C8C5}"/>
            </a:ext>
          </a:extLst>
        </cdr:cNvPr>
        <cdr:cNvSpPr txBox="1"/>
      </cdr:nvSpPr>
      <cdr:spPr>
        <a:xfrm xmlns:a="http://schemas.openxmlformats.org/drawingml/2006/main">
          <a:off x="629480" y="124240"/>
          <a:ext cx="588065" cy="24857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百萬元</a:t>
          </a:r>
        </a:p>
      </cdr:txBody>
    </cdr:sp>
  </cdr:relSizeAnchor>
  <cdr:relSizeAnchor xmlns:cdr="http://schemas.openxmlformats.org/drawingml/2006/chartDrawing">
    <cdr:from>
      <cdr:x>0.86476</cdr:x>
      <cdr:y>0.702</cdr:y>
    </cdr:from>
    <cdr:to>
      <cdr:x>1</cdr:x>
      <cdr:y>0.78367</cdr:y>
    </cdr:to>
    <cdr:sp macro="" textlink="">
      <cdr:nvSpPr>
        <cdr:cNvPr id="3" name="文字方塊 2">
          <a:extLst xmlns:a="http://schemas.openxmlformats.org/drawingml/2006/main">
            <a:ext uri="{FF2B5EF4-FFF2-40B4-BE49-F238E27FC236}">
              <a16:creationId xmlns:a16="http://schemas.microsoft.com/office/drawing/2014/main" id="{52E15F13-F770-4BEF-A40A-D2A754893455}"/>
            </a:ext>
          </a:extLst>
        </cdr:cNvPr>
        <cdr:cNvSpPr txBox="1"/>
      </cdr:nvSpPr>
      <cdr:spPr>
        <a:xfrm xmlns:a="http://schemas.openxmlformats.org/drawingml/2006/main">
          <a:off x="3416507" y="2138204"/>
          <a:ext cx="534298" cy="24875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userShapes>
</file>

<file path=word/drawings/drawing2.xml><?xml version="1.0" encoding="utf-8"?>
<c:userShapes xmlns:c="http://schemas.openxmlformats.org/drawingml/2006/chart">
  <cdr:relSizeAnchor xmlns:cdr="http://schemas.openxmlformats.org/drawingml/2006/chartDrawing">
    <cdr:from>
      <cdr:x>0.13859</cdr:x>
      <cdr:y>0.09341</cdr:y>
    </cdr:from>
    <cdr:to>
      <cdr:x>0.33904</cdr:x>
      <cdr:y>0.17857</cdr:y>
    </cdr:to>
    <cdr:sp macro="" textlink="">
      <cdr:nvSpPr>
        <cdr:cNvPr id="2" name="文字方塊 1">
          <a:extLst xmlns:a="http://schemas.openxmlformats.org/drawingml/2006/main">
            <a:ext uri="{FF2B5EF4-FFF2-40B4-BE49-F238E27FC236}">
              <a16:creationId xmlns:a16="http://schemas.microsoft.com/office/drawing/2014/main" id="{7DC85775-5741-4786-B00D-38BD5B2CCF98}"/>
            </a:ext>
          </a:extLst>
        </cdr:cNvPr>
        <cdr:cNvSpPr txBox="1"/>
      </cdr:nvSpPr>
      <cdr:spPr>
        <a:xfrm xmlns:a="http://schemas.openxmlformats.org/drawingml/2006/main">
          <a:off x="467222" y="281610"/>
          <a:ext cx="675778" cy="25676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百萬元</a:t>
          </a:r>
        </a:p>
      </cdr:txBody>
    </cdr:sp>
  </cdr:relSizeAnchor>
</c:userShapes>
</file>

<file path=word/drawings/drawing3.xml><?xml version="1.0" encoding="utf-8"?>
<c:userShapes xmlns:c="http://schemas.openxmlformats.org/drawingml/2006/chart">
  <cdr:relSizeAnchor xmlns:cdr="http://schemas.openxmlformats.org/drawingml/2006/chartDrawing">
    <cdr:from>
      <cdr:x>0.00625</cdr:x>
      <cdr:y>0.11461</cdr:y>
    </cdr:from>
    <cdr:to>
      <cdr:x>0.15033</cdr:x>
      <cdr:y>0.20882</cdr:y>
    </cdr:to>
    <cdr:sp macro="" textlink="">
      <cdr:nvSpPr>
        <cdr:cNvPr id="2" name="文字方塊 1">
          <a:extLst xmlns:a="http://schemas.openxmlformats.org/drawingml/2006/main">
            <a:ext uri="{FF2B5EF4-FFF2-40B4-BE49-F238E27FC236}">
              <a16:creationId xmlns:a16="http://schemas.microsoft.com/office/drawing/2014/main" id="{DC3DDB3D-1759-48D0-9AFA-95E1E0A364D0}"/>
            </a:ext>
          </a:extLst>
        </cdr:cNvPr>
        <cdr:cNvSpPr txBox="1"/>
      </cdr:nvSpPr>
      <cdr:spPr>
        <a:xfrm xmlns:a="http://schemas.openxmlformats.org/drawingml/2006/main">
          <a:off x="27325" y="356984"/>
          <a:ext cx="629900" cy="29343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區處別</a:t>
          </a:r>
        </a:p>
      </cdr:txBody>
    </cdr:sp>
  </cdr:relSizeAnchor>
  <cdr:relSizeAnchor xmlns:cdr="http://schemas.openxmlformats.org/drawingml/2006/chartDrawing">
    <cdr:from>
      <cdr:x>0.91961</cdr:x>
      <cdr:y>0.84232</cdr:y>
    </cdr:from>
    <cdr:to>
      <cdr:x>1</cdr:x>
      <cdr:y>0.92218</cdr:y>
    </cdr:to>
    <cdr:sp macro="" textlink="">
      <cdr:nvSpPr>
        <cdr:cNvPr id="3" name="文字方塊 2">
          <a:extLst xmlns:a="http://schemas.openxmlformats.org/drawingml/2006/main">
            <a:ext uri="{FF2B5EF4-FFF2-40B4-BE49-F238E27FC236}">
              <a16:creationId xmlns:a16="http://schemas.microsoft.com/office/drawing/2014/main" id="{B6F55FFE-FE41-49D9-9BFE-4A9CF4F4D9BA}"/>
            </a:ext>
          </a:extLst>
        </cdr:cNvPr>
        <cdr:cNvSpPr txBox="1"/>
      </cdr:nvSpPr>
      <cdr:spPr>
        <a:xfrm xmlns:a="http://schemas.openxmlformats.org/drawingml/2006/main">
          <a:off x="4020503" y="2623553"/>
          <a:ext cx="351472" cy="24873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條</a:t>
          </a:r>
        </a:p>
      </cdr:txBody>
    </cdr:sp>
  </cdr:relSizeAnchor>
  <cdr:relSizeAnchor xmlns:cdr="http://schemas.openxmlformats.org/drawingml/2006/chartDrawing">
    <cdr:from>
      <cdr:x>0.00615</cdr:x>
      <cdr:y>0.9016</cdr:y>
    </cdr:from>
    <cdr:to>
      <cdr:x>0.94365</cdr:x>
      <cdr:y>0.9884</cdr:y>
    </cdr:to>
    <cdr:sp macro="" textlink="">
      <cdr:nvSpPr>
        <cdr:cNvPr id="4" name="文字方塊 3">
          <a:extLst xmlns:a="http://schemas.openxmlformats.org/drawingml/2006/main">
            <a:ext uri="{FF2B5EF4-FFF2-40B4-BE49-F238E27FC236}">
              <a16:creationId xmlns:a16="http://schemas.microsoft.com/office/drawing/2014/main" id="{7AEACF2A-1EAF-4310-8668-AA2EC1EE429B}"/>
            </a:ext>
          </a:extLst>
        </cdr:cNvPr>
        <cdr:cNvSpPr txBox="1"/>
      </cdr:nvSpPr>
      <cdr:spPr>
        <a:xfrm xmlns:a="http://schemas.openxmlformats.org/drawingml/2006/main">
          <a:off x="26894" y="2344443"/>
          <a:ext cx="4098726" cy="22570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zh-TW" altLang="zh-TW" sz="900">
              <a:effectLst/>
              <a:latin typeface="標楷體" panose="03000509000000000000" pitchFamily="65" charset="-120"/>
              <a:ea typeface="標楷體" panose="03000509000000000000" pitchFamily="65" charset="-120"/>
              <a:cs typeface="+mn-cs"/>
            </a:rPr>
            <a:t>資料來源：整理自台灣電力公司提供資料。</a:t>
          </a:r>
        </a:p>
        <a:p xmlns:a="http://schemas.openxmlformats.org/drawingml/2006/main">
          <a:endParaRPr lang="zh-TW" altLang="en-US" sz="1100"/>
        </a:p>
      </cdr:txBody>
    </cdr:sp>
  </cdr:relSizeAnchor>
</c:userShapes>
</file>

<file path=word/drawings/drawing4.xml><?xml version="1.0" encoding="utf-8"?>
<c:userShapes xmlns:c="http://schemas.openxmlformats.org/drawingml/2006/chart">
  <cdr:relSizeAnchor xmlns:cdr="http://schemas.openxmlformats.org/drawingml/2006/chartDrawing">
    <cdr:from>
      <cdr:x>0</cdr:x>
      <cdr:y>0.1016</cdr:y>
    </cdr:from>
    <cdr:to>
      <cdr:x>0.19854</cdr:x>
      <cdr:y>0.18251</cdr:y>
    </cdr:to>
    <cdr:sp macro="" textlink="">
      <cdr:nvSpPr>
        <cdr:cNvPr id="2" name="文字方塊 1"/>
        <cdr:cNvSpPr txBox="1"/>
      </cdr:nvSpPr>
      <cdr:spPr>
        <a:xfrm xmlns:a="http://schemas.openxmlformats.org/drawingml/2006/main">
          <a:off x="-2838450" y="254511"/>
          <a:ext cx="711041" cy="202689"/>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r>
            <a:rPr lang="zh-TW" altLang="en-US" sz="1000">
              <a:effectLst/>
              <a:latin typeface="標楷體" panose="03000509000000000000" pitchFamily="65" charset="-120"/>
              <a:ea typeface="標楷體" panose="03000509000000000000" pitchFamily="65" charset="-120"/>
              <a:cs typeface="+mn-cs"/>
            </a:rPr>
            <a:t>公斤</a:t>
          </a:r>
          <a:r>
            <a:rPr lang="en-US" altLang="zh-TW" sz="1000">
              <a:effectLst/>
              <a:latin typeface="標楷體" panose="03000509000000000000" pitchFamily="65" charset="-120"/>
              <a:ea typeface="標楷體" panose="03000509000000000000" pitchFamily="65" charset="-120"/>
              <a:cs typeface="+mn-cs"/>
            </a:rPr>
            <a:t>CO</a:t>
          </a:r>
          <a:r>
            <a:rPr lang="en-US" altLang="zh-TW" sz="1000" baseline="-25000">
              <a:effectLst/>
              <a:latin typeface="標楷體" panose="03000509000000000000" pitchFamily="65" charset="-120"/>
              <a:ea typeface="標楷體" panose="03000509000000000000" pitchFamily="65" charset="-120"/>
              <a:cs typeface="+mn-cs"/>
            </a:rPr>
            <a:t>2e</a:t>
          </a:r>
          <a:r>
            <a:rPr lang="en-US" altLang="zh-TW" sz="1000">
              <a:effectLst/>
              <a:latin typeface="標楷體" panose="03000509000000000000" pitchFamily="65" charset="-120"/>
              <a:ea typeface="標楷體" panose="03000509000000000000" pitchFamily="65" charset="-120"/>
              <a:cs typeface="+mn-cs"/>
            </a:rPr>
            <a:t>/</a:t>
          </a:r>
          <a:r>
            <a:rPr lang="zh-TW" altLang="zh-TW" sz="1000">
              <a:effectLst/>
              <a:latin typeface="標楷體" panose="03000509000000000000" pitchFamily="65" charset="-120"/>
              <a:ea typeface="標楷體" panose="03000509000000000000" pitchFamily="65" charset="-120"/>
              <a:cs typeface="+mn-cs"/>
            </a:rPr>
            <a:t>度</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0.00415</cdr:x>
      <cdr:y>0.76625</cdr:y>
    </cdr:from>
    <cdr:to>
      <cdr:x>0.07885</cdr:x>
      <cdr:y>0.85478</cdr:y>
    </cdr:to>
    <cdr:sp macro="" textlink="">
      <cdr:nvSpPr>
        <cdr:cNvPr id="3" name="文字方塊 2"/>
        <cdr:cNvSpPr txBox="1"/>
      </cdr:nvSpPr>
      <cdr:spPr>
        <a:xfrm xmlns:a="http://schemas.openxmlformats.org/drawingml/2006/main">
          <a:off x="17253" y="2165230"/>
          <a:ext cx="310552" cy="250166"/>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none" lIns="0" tIns="0" rIns="0" bIns="0" rtlCol="0"/>
        <a:lstStyle xmlns:a="http://schemas.openxmlformats.org/drawingml/2006/main"/>
        <a:p xmlns:a="http://schemas.openxmlformats.org/drawingml/2006/main">
          <a:pPr algn="r"/>
          <a:r>
            <a:rPr lang="en-US" altLang="zh-TW" sz="1000">
              <a:latin typeface="標楷體" panose="03000509000000000000" pitchFamily="65" charset="-120"/>
              <a:ea typeface="標楷體" panose="03000509000000000000" pitchFamily="65" charset="-120"/>
            </a:rPr>
            <a:t>0</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0.91289</cdr:x>
      <cdr:y>0.81557</cdr:y>
    </cdr:from>
    <cdr:to>
      <cdr:x>0.98618</cdr:x>
      <cdr:y>0.88155</cdr:y>
    </cdr:to>
    <cdr:sp macro="" textlink="">
      <cdr:nvSpPr>
        <cdr:cNvPr id="4" name="文字方塊 3"/>
        <cdr:cNvSpPr txBox="1"/>
      </cdr:nvSpPr>
      <cdr:spPr>
        <a:xfrm xmlns:a="http://schemas.openxmlformats.org/drawingml/2006/main">
          <a:off x="3069423" y="2043067"/>
          <a:ext cx="246425" cy="165285"/>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0.06516</cdr:x>
      <cdr:y>0</cdr:y>
    </cdr:from>
    <cdr:to>
      <cdr:x>0.92351</cdr:x>
      <cdr:y>0.09125</cdr:y>
    </cdr:to>
    <cdr:sp macro="" textlink="">
      <cdr:nvSpPr>
        <cdr:cNvPr id="5" name="文字方塊 4"/>
        <cdr:cNvSpPr txBox="1"/>
      </cdr:nvSpPr>
      <cdr:spPr>
        <a:xfrm xmlns:a="http://schemas.openxmlformats.org/drawingml/2006/main">
          <a:off x="219076" y="0"/>
          <a:ext cx="2886074" cy="228600"/>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pPr marL="0" marR="0" lvl="0" indent="0" algn="ctr" defTabSz="914400" rtl="0" eaLnBrk="1" fontAlgn="auto" latinLnBrk="0" hangingPunct="1">
            <a:lnSpc>
              <a:spcPct val="100000"/>
            </a:lnSpc>
            <a:spcBef>
              <a:spcPts val="0"/>
            </a:spcBef>
            <a:spcAft>
              <a:spcPts val="0"/>
            </a:spcAft>
            <a:buClrTx/>
            <a:buSzTx/>
            <a:buFontTx/>
            <a:buNone/>
            <a:tabLst/>
            <a:defRPr/>
          </a:pPr>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4</a:t>
          </a:r>
          <a:r>
            <a:rPr lang="zh-TW" altLang="en-US" sz="1200" b="1">
              <a:solidFill>
                <a:schemeClr val="tx1"/>
              </a:solidFill>
              <a:latin typeface="標楷體" panose="03000509000000000000" pitchFamily="65" charset="-120"/>
              <a:ea typeface="標楷體" panose="03000509000000000000" pitchFamily="65" charset="-120"/>
            </a:rPr>
            <a:t>　燃煤機組淨排放強度</a:t>
          </a:r>
        </a:p>
        <a:p xmlns:a="http://schemas.openxmlformats.org/drawingml/2006/main">
          <a:endParaRPr lang="zh-TW" altLang="en-US" sz="12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0.00567</cdr:x>
      <cdr:y>0.92776</cdr:y>
    </cdr:from>
    <cdr:to>
      <cdr:x>0.65439</cdr:x>
      <cdr:y>0.9924</cdr:y>
    </cdr:to>
    <cdr:sp macro="" textlink="">
      <cdr:nvSpPr>
        <cdr:cNvPr id="6" name="文字方塊 5"/>
        <cdr:cNvSpPr txBox="1"/>
      </cdr:nvSpPr>
      <cdr:spPr>
        <a:xfrm xmlns:a="http://schemas.openxmlformats.org/drawingml/2006/main">
          <a:off x="19049" y="2324099"/>
          <a:ext cx="2181225" cy="161925"/>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a:t>
          </a:r>
          <a:r>
            <a:rPr lang="zh-TW" altLang="zh-TW" sz="900">
              <a:effectLst/>
              <a:latin typeface="標楷體" panose="03000509000000000000" pitchFamily="65" charset="-120"/>
              <a:ea typeface="標楷體" panose="03000509000000000000" pitchFamily="65" charset="-120"/>
              <a:cs typeface="+mn-cs"/>
            </a:rPr>
            <a:t>台灣電力公司</a:t>
          </a:r>
          <a:r>
            <a:rPr lang="zh-TW" altLang="en-US" sz="900">
              <a:latin typeface="標楷體" panose="03000509000000000000" pitchFamily="65" charset="-120"/>
              <a:ea typeface="標楷體" panose="03000509000000000000" pitchFamily="65" charset="-120"/>
            </a:rPr>
            <a:t>提供資料。</a:t>
          </a:r>
        </a:p>
      </cdr:txBody>
    </cdr:sp>
  </cdr:relSizeAnchor>
  <cdr:relSizeAnchor xmlns:cdr="http://schemas.openxmlformats.org/drawingml/2006/chartDrawing">
    <cdr:from>
      <cdr:x>0.08264</cdr:x>
      <cdr:y>0.7482</cdr:y>
    </cdr:from>
    <cdr:to>
      <cdr:x>0.11315</cdr:x>
      <cdr:y>0.76316</cdr:y>
    </cdr:to>
    <cdr:cxnSp macro="">
      <cdr:nvCxnSpPr>
        <cdr:cNvPr id="8" name="直線接點 7"/>
        <cdr:cNvCxnSpPr/>
      </cdr:nvCxnSpPr>
      <cdr:spPr>
        <a:xfrm xmlns:a="http://schemas.openxmlformats.org/drawingml/2006/main">
          <a:off x="343561" y="2114220"/>
          <a:ext cx="126853" cy="42284"/>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0.08382</cdr:x>
      <cdr:y>0.72486</cdr:y>
    </cdr:from>
    <cdr:to>
      <cdr:x>0.11616</cdr:x>
      <cdr:y>0.74326</cdr:y>
    </cdr:to>
    <cdr:cxnSp macro="">
      <cdr:nvCxnSpPr>
        <cdr:cNvPr id="10" name="直線接點 9"/>
        <cdr:cNvCxnSpPr/>
      </cdr:nvCxnSpPr>
      <cdr:spPr>
        <a:xfrm xmlns:a="http://schemas.openxmlformats.org/drawingml/2006/main">
          <a:off x="448067" y="1926291"/>
          <a:ext cx="172871" cy="48897"/>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5.xml><?xml version="1.0" encoding="utf-8"?>
<c:userShapes xmlns:c="http://schemas.openxmlformats.org/drawingml/2006/chart">
  <cdr:relSizeAnchor xmlns:cdr="http://schemas.openxmlformats.org/drawingml/2006/chartDrawing">
    <cdr:from>
      <cdr:x>0.02025</cdr:x>
      <cdr:y>0.07465</cdr:y>
    </cdr:from>
    <cdr:to>
      <cdr:x>0.08275</cdr:x>
      <cdr:y>0.15799</cdr:y>
    </cdr:to>
    <cdr:sp macro="" textlink="">
      <cdr:nvSpPr>
        <cdr:cNvPr id="2" name="文字方塊 1"/>
        <cdr:cNvSpPr txBox="1"/>
      </cdr:nvSpPr>
      <cdr:spPr>
        <a:xfrm xmlns:a="http://schemas.openxmlformats.org/drawingml/2006/main">
          <a:off x="76200" y="204788"/>
          <a:ext cx="235148" cy="228600"/>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0.48423</cdr:x>
      <cdr:y>0.36285</cdr:y>
    </cdr:from>
    <cdr:to>
      <cdr:x>0.94685</cdr:x>
      <cdr:y>0.36285</cdr:y>
    </cdr:to>
    <cdr:cxnSp macro="">
      <cdr:nvCxnSpPr>
        <cdr:cNvPr id="4" name="直線接點 3">
          <a:extLst xmlns:a="http://schemas.openxmlformats.org/drawingml/2006/main">
            <a:ext uri="{FF2B5EF4-FFF2-40B4-BE49-F238E27FC236}">
              <a16:creationId xmlns:a16="http://schemas.microsoft.com/office/drawing/2014/main" id="{054EA2C6-4581-489A-A2B8-CDF24CE4D954}"/>
            </a:ext>
          </a:extLst>
        </cdr:cNvPr>
        <cdr:cNvCxnSpPr/>
      </cdr:nvCxnSpPr>
      <cdr:spPr>
        <a:xfrm xmlns:a="http://schemas.openxmlformats.org/drawingml/2006/main">
          <a:off x="1821855" y="995363"/>
          <a:ext cx="1740554" cy="0"/>
        </a:xfrm>
        <a:prstGeom xmlns:a="http://schemas.openxmlformats.org/drawingml/2006/main" prst="line">
          <a:avLst/>
        </a:prstGeom>
        <a:ln xmlns:a="http://schemas.openxmlformats.org/drawingml/2006/main" w="25400">
          <a:solidFill>
            <a:srgbClr val="FF0000"/>
          </a:solidFill>
          <a:prstDash val="lg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0.71741</cdr:x>
      <cdr:y>0.27257</cdr:y>
    </cdr:from>
    <cdr:to>
      <cdr:x>0.9519</cdr:x>
      <cdr:y>0.36632</cdr:y>
    </cdr:to>
    <cdr:sp macro="" textlink="">
      <cdr:nvSpPr>
        <cdr:cNvPr id="5" name="文字方塊 4"/>
        <cdr:cNvSpPr txBox="1"/>
      </cdr:nvSpPr>
      <cdr:spPr>
        <a:xfrm xmlns:a="http://schemas.openxmlformats.org/drawingml/2006/main">
          <a:off x="2699147" y="747713"/>
          <a:ext cx="882253" cy="2571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1000" b="1">
              <a:solidFill>
                <a:schemeClr val="tx1"/>
              </a:solidFill>
              <a:latin typeface="標楷體" panose="03000509000000000000" pitchFamily="65" charset="-120"/>
              <a:ea typeface="標楷體" panose="03000509000000000000" pitchFamily="65" charset="-120"/>
            </a:rPr>
            <a:t>目標值：</a:t>
          </a:r>
          <a:r>
            <a:rPr lang="en-US" altLang="zh-TW" sz="1000" b="1">
              <a:solidFill>
                <a:schemeClr val="tx1"/>
              </a:solidFill>
              <a:latin typeface="標楷體" panose="03000509000000000000" pitchFamily="65" charset="-120"/>
              <a:ea typeface="標楷體" panose="03000509000000000000" pitchFamily="65" charset="-120"/>
            </a:rPr>
            <a:t>76</a:t>
          </a:r>
          <a:r>
            <a:rPr lang="zh-TW" altLang="en-US" sz="1000" b="1">
              <a:solidFill>
                <a:schemeClr val="tx1"/>
              </a:solidFill>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0.01772</cdr:x>
      <cdr:y>0.9184</cdr:y>
    </cdr:from>
    <cdr:to>
      <cdr:x>0.68608</cdr:x>
      <cdr:y>0.9809</cdr:y>
    </cdr:to>
    <cdr:sp macro="" textlink="">
      <cdr:nvSpPr>
        <cdr:cNvPr id="6" name="文字方塊 5"/>
        <cdr:cNvSpPr txBox="1"/>
      </cdr:nvSpPr>
      <cdr:spPr>
        <a:xfrm xmlns:a="http://schemas.openxmlformats.org/drawingml/2006/main">
          <a:off x="66675" y="2519363"/>
          <a:ext cx="2514600" cy="171450"/>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資料來源：整理自台灣電力公司提供資料。</a:t>
          </a:r>
        </a:p>
      </cdr:txBody>
    </cdr:sp>
  </cdr:relSizeAnchor>
  <cdr:relSizeAnchor xmlns:cdr="http://schemas.openxmlformats.org/drawingml/2006/chartDrawing">
    <cdr:from>
      <cdr:x>0.16709</cdr:x>
      <cdr:y>0.66667</cdr:y>
    </cdr:from>
    <cdr:to>
      <cdr:x>0.41013</cdr:x>
      <cdr:y>1</cdr:y>
    </cdr:to>
    <cdr:sp macro="" textlink="">
      <cdr:nvSpPr>
        <cdr:cNvPr id="7" name="文字方塊 6"/>
        <cdr:cNvSpPr txBox="1"/>
      </cdr:nvSpPr>
      <cdr:spPr>
        <a:xfrm xmlns:a="http://schemas.openxmlformats.org/drawingml/2006/main">
          <a:off x="628650" y="1976438"/>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0.01266</cdr:x>
      <cdr:y>0.74132</cdr:y>
    </cdr:from>
    <cdr:to>
      <cdr:x>0.05316</cdr:x>
      <cdr:y>0.7934</cdr:y>
    </cdr:to>
    <cdr:sp macro="" textlink="">
      <cdr:nvSpPr>
        <cdr:cNvPr id="8" name="文字方塊 7"/>
        <cdr:cNvSpPr txBox="1"/>
      </cdr:nvSpPr>
      <cdr:spPr>
        <a:xfrm xmlns:a="http://schemas.openxmlformats.org/drawingml/2006/main">
          <a:off x="47625" y="2033588"/>
          <a:ext cx="152399" cy="142875"/>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none" lIns="0" tIns="0" rIns="0" bIns="0" rtlCol="0"/>
        <a:lstStyle xmlns:a="http://schemas.openxmlformats.org/drawingml/2006/main"/>
        <a:p xmlns:a="http://schemas.openxmlformats.org/drawingml/2006/main">
          <a:pPr algn="r"/>
          <a:r>
            <a:rPr lang="en-US" altLang="zh-TW" sz="1000">
              <a:latin typeface="標楷體" panose="03000509000000000000" pitchFamily="65" charset="-120"/>
              <a:ea typeface="標楷體" panose="03000509000000000000" pitchFamily="65" charset="-120"/>
            </a:rPr>
            <a:t>0</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0.05823</cdr:x>
      <cdr:y>0.7066</cdr:y>
    </cdr:from>
    <cdr:to>
      <cdr:x>0.0962</cdr:x>
      <cdr:y>0.72049</cdr:y>
    </cdr:to>
    <cdr:cxnSp macro="">
      <cdr:nvCxnSpPr>
        <cdr:cNvPr id="10" name="直線接點 9">
          <a:extLst xmlns:a="http://schemas.openxmlformats.org/drawingml/2006/main">
            <a:ext uri="{FF2B5EF4-FFF2-40B4-BE49-F238E27FC236}">
              <a16:creationId xmlns:a16="http://schemas.microsoft.com/office/drawing/2014/main" id="{EC63448E-2DFD-4F4E-9BE8-D0A9B1EF25AF}"/>
            </a:ext>
          </a:extLst>
        </cdr:cNvPr>
        <cdr:cNvCxnSpPr/>
      </cdr:nvCxnSpPr>
      <cdr:spPr>
        <a:xfrm xmlns:a="http://schemas.openxmlformats.org/drawingml/2006/main">
          <a:off x="219075" y="1938338"/>
          <a:ext cx="142875" cy="3810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0.0557</cdr:x>
      <cdr:y>0.72743</cdr:y>
    </cdr:from>
    <cdr:to>
      <cdr:x>0.09397</cdr:x>
      <cdr:y>0.74132</cdr:y>
    </cdr:to>
    <cdr:cxnSp macro="">
      <cdr:nvCxnSpPr>
        <cdr:cNvPr id="12" name="直線接點 11">
          <a:extLst xmlns:a="http://schemas.openxmlformats.org/drawingml/2006/main">
            <a:ext uri="{FF2B5EF4-FFF2-40B4-BE49-F238E27FC236}">
              <a16:creationId xmlns:a16="http://schemas.microsoft.com/office/drawing/2014/main" id="{2EC8755F-0A3E-480D-8656-1F0C3BAE8932}"/>
            </a:ext>
          </a:extLst>
        </cdr:cNvPr>
        <cdr:cNvCxnSpPr/>
      </cdr:nvCxnSpPr>
      <cdr:spPr>
        <a:xfrm xmlns:a="http://schemas.openxmlformats.org/drawingml/2006/main">
          <a:off x="209549" y="1995488"/>
          <a:ext cx="144000" cy="3810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0.89485</cdr:x>
      <cdr:y>0.77604</cdr:y>
    </cdr:from>
    <cdr:to>
      <cdr:x>0.98658</cdr:x>
      <cdr:y>0.87153</cdr:y>
    </cdr:to>
    <cdr:sp macro="" textlink="">
      <cdr:nvSpPr>
        <cdr:cNvPr id="3" name="文字方塊 2"/>
        <cdr:cNvSpPr txBox="1"/>
      </cdr:nvSpPr>
      <cdr:spPr>
        <a:xfrm xmlns:a="http://schemas.openxmlformats.org/drawingml/2006/main">
          <a:off x="3809999" y="2128837"/>
          <a:ext cx="390525" cy="26193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userShapes>
</file>

<file path=word/drawings/drawing6.xml><?xml version="1.0" encoding="utf-8"?>
<c:userShapes xmlns:c="http://schemas.openxmlformats.org/drawingml/2006/chart">
  <cdr:relSizeAnchor xmlns:cdr="http://schemas.openxmlformats.org/drawingml/2006/chartDrawing">
    <cdr:from>
      <cdr:x>0.1623</cdr:x>
      <cdr:y>0</cdr:y>
    </cdr:from>
    <cdr:to>
      <cdr:x>0.90598</cdr:x>
      <cdr:y>0.07813</cdr:y>
    </cdr:to>
    <cdr:sp macro="" textlink="">
      <cdr:nvSpPr>
        <cdr:cNvPr id="2" name="文字方塊 1">
          <a:extLst xmlns:a="http://schemas.openxmlformats.org/drawingml/2006/main">
            <a:ext uri="{FF2B5EF4-FFF2-40B4-BE49-F238E27FC236}">
              <a16:creationId xmlns:a16="http://schemas.microsoft.com/office/drawing/2014/main" id="{8B9101C2-4038-4AC1-949B-75D5F62756F5}"/>
            </a:ext>
          </a:extLst>
        </cdr:cNvPr>
        <cdr:cNvSpPr txBox="1"/>
      </cdr:nvSpPr>
      <cdr:spPr>
        <a:xfrm xmlns:a="http://schemas.openxmlformats.org/drawingml/2006/main">
          <a:off x="577970" y="0"/>
          <a:ext cx="2648310" cy="214624"/>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pPr marL="0" marR="0" lvl="0" indent="0" defTabSz="914400" rtl="0" eaLnBrk="1" fontAlgn="auto" latinLnBrk="0" hangingPunct="1">
            <a:lnSpc>
              <a:spcPct val="100000"/>
            </a:lnSpc>
            <a:spcBef>
              <a:spcPts val="0"/>
            </a:spcBef>
            <a:spcAft>
              <a:spcPts val="0"/>
            </a:spcAft>
            <a:buClrTx/>
            <a:buSzTx/>
            <a:buFontTx/>
            <a:buNone/>
            <a:tabLst/>
            <a:defRPr/>
          </a:pPr>
          <a:r>
            <a:rPr lang="zh-TW" altLang="zh-TW" sz="1200" b="1" i="0" baseline="0">
              <a:solidFill>
                <a:sysClr val="windowText" lastClr="000000"/>
              </a:solidFill>
              <a:effectLst/>
              <a:latin typeface="標楷體" panose="03000509000000000000" pitchFamily="65" charset="-120"/>
              <a:ea typeface="標楷體" panose="03000509000000000000" pitchFamily="65" charset="-120"/>
              <a:cs typeface="+mn-cs"/>
            </a:rPr>
            <a:t>圖</a:t>
          </a:r>
          <a:r>
            <a:rPr lang="en-US" altLang="zh-TW" sz="1200" b="1" i="0" baseline="0">
              <a:solidFill>
                <a:sysClr val="windowText" lastClr="000000"/>
              </a:solidFill>
              <a:effectLst/>
              <a:latin typeface="標楷體" panose="03000509000000000000" pitchFamily="65" charset="-120"/>
              <a:ea typeface="標楷體" panose="03000509000000000000" pitchFamily="65" charset="-120"/>
              <a:cs typeface="+mn-cs"/>
            </a:rPr>
            <a:t>9</a:t>
          </a:r>
          <a:r>
            <a:rPr lang="zh-TW" altLang="zh-TW" sz="1200" b="1" i="0" baseline="0">
              <a:solidFill>
                <a:sysClr val="windowText" lastClr="000000"/>
              </a:solidFill>
              <a:effectLst/>
              <a:latin typeface="標楷體" panose="03000509000000000000" pitchFamily="65" charset="-120"/>
              <a:ea typeface="標楷體" panose="03000509000000000000" pitchFamily="65" charset="-120"/>
              <a:cs typeface="+mn-cs"/>
            </a:rPr>
            <a:t>　屆滿商轉年限風機及葉片</a:t>
          </a:r>
          <a:r>
            <a:rPr lang="zh-TW" altLang="en-US" sz="1200" b="1" i="0" baseline="0">
              <a:solidFill>
                <a:sysClr val="windowText" lastClr="000000"/>
              </a:solidFill>
              <a:effectLst/>
              <a:latin typeface="標楷體" panose="03000509000000000000" pitchFamily="65" charset="-120"/>
              <a:ea typeface="標楷體" panose="03000509000000000000" pitchFamily="65" charset="-120"/>
              <a:cs typeface="+mn-cs"/>
            </a:rPr>
            <a:t>之</a:t>
          </a:r>
          <a:r>
            <a:rPr lang="zh-TW" altLang="zh-TW" sz="1200" b="1" i="0" baseline="0">
              <a:solidFill>
                <a:sysClr val="windowText" lastClr="000000"/>
              </a:solidFill>
              <a:effectLst/>
              <a:latin typeface="標楷體" panose="03000509000000000000" pitchFamily="65" charset="-120"/>
              <a:ea typeface="標楷體" panose="03000509000000000000" pitchFamily="65" charset="-120"/>
              <a:cs typeface="+mn-cs"/>
            </a:rPr>
            <a:t>數量</a:t>
          </a:r>
          <a:endParaRPr lang="zh-TW" altLang="zh-TW" sz="1200" b="1">
            <a:solidFill>
              <a:sysClr val="windowText" lastClr="000000"/>
            </a:solidFill>
            <a:effectLst/>
            <a:latin typeface="標楷體" panose="03000509000000000000" pitchFamily="65" charset="-120"/>
            <a:ea typeface="標楷體" panose="03000509000000000000" pitchFamily="65" charset="-120"/>
          </a:endParaRPr>
        </a:p>
        <a:p xmlns:a="http://schemas.openxmlformats.org/drawingml/2006/main">
          <a:endParaRPr lang="zh-TW" altLang="en-US" sz="1200" b="1">
            <a:solidFill>
              <a:srgbClr val="FF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0.01484</cdr:x>
      <cdr:y>0.05929</cdr:y>
    </cdr:from>
    <cdr:to>
      <cdr:x>0.05963</cdr:x>
      <cdr:y>0.12178</cdr:y>
    </cdr:to>
    <cdr:sp macro="" textlink="">
      <cdr:nvSpPr>
        <cdr:cNvPr id="3" name="文字方塊 2">
          <a:extLst xmlns:a="http://schemas.openxmlformats.org/drawingml/2006/main">
            <a:ext uri="{FF2B5EF4-FFF2-40B4-BE49-F238E27FC236}">
              <a16:creationId xmlns:a16="http://schemas.microsoft.com/office/drawing/2014/main" id="{7F3C2C4A-9268-4DEB-9F6B-AB64D331EA6C}"/>
            </a:ext>
          </a:extLst>
        </cdr:cNvPr>
        <cdr:cNvSpPr txBox="1"/>
      </cdr:nvSpPr>
      <cdr:spPr>
        <a:xfrm xmlns:a="http://schemas.openxmlformats.org/drawingml/2006/main">
          <a:off x="52836" y="162866"/>
          <a:ext cx="159501" cy="171661"/>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部、支</a:t>
          </a:r>
        </a:p>
      </cdr:txBody>
    </cdr:sp>
  </cdr:relSizeAnchor>
  <cdr:relSizeAnchor xmlns:cdr="http://schemas.openxmlformats.org/drawingml/2006/chartDrawing">
    <cdr:from>
      <cdr:x>0.93156</cdr:x>
      <cdr:y>0.79809</cdr:y>
    </cdr:from>
    <cdr:to>
      <cdr:x>1</cdr:x>
      <cdr:y>0.85365</cdr:y>
    </cdr:to>
    <cdr:sp macro="" textlink="">
      <cdr:nvSpPr>
        <cdr:cNvPr id="4" name="文字方塊 3">
          <a:extLst xmlns:a="http://schemas.openxmlformats.org/drawingml/2006/main">
            <a:ext uri="{FF2B5EF4-FFF2-40B4-BE49-F238E27FC236}">
              <a16:creationId xmlns:a16="http://schemas.microsoft.com/office/drawing/2014/main" id="{6DCB0DC2-D969-4C13-9CBA-56C69C478D5E}"/>
            </a:ext>
          </a:extLst>
        </cdr:cNvPr>
        <cdr:cNvSpPr txBox="1"/>
      </cdr:nvSpPr>
      <cdr:spPr>
        <a:xfrm xmlns:a="http://schemas.openxmlformats.org/drawingml/2006/main">
          <a:off x="3486550" y="2163552"/>
          <a:ext cx="256155" cy="150606"/>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0.0204</cdr:x>
      <cdr:y>0.88889</cdr:y>
    </cdr:from>
    <cdr:to>
      <cdr:x>0.68833</cdr:x>
      <cdr:y>1</cdr:y>
    </cdr:to>
    <cdr:sp macro="" textlink="">
      <cdr:nvSpPr>
        <cdr:cNvPr id="5" name="文字方塊 4">
          <a:extLst xmlns:a="http://schemas.openxmlformats.org/drawingml/2006/main">
            <a:ext uri="{FF2B5EF4-FFF2-40B4-BE49-F238E27FC236}">
              <a16:creationId xmlns:a16="http://schemas.microsoft.com/office/drawing/2014/main" id="{D9C37440-C863-4F2B-9C14-D43557ABDD3D}"/>
            </a:ext>
          </a:extLst>
        </cdr:cNvPr>
        <cdr:cNvSpPr txBox="1"/>
      </cdr:nvSpPr>
      <cdr:spPr>
        <a:xfrm xmlns:a="http://schemas.openxmlformats.org/drawingml/2006/main">
          <a:off x="72648" y="2442131"/>
          <a:ext cx="2378822" cy="305267"/>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註：</a:t>
          </a:r>
          <a:r>
            <a:rPr lang="en-US" altLang="zh-TW" sz="900">
              <a:latin typeface="標楷體" panose="03000509000000000000" pitchFamily="65" charset="-120"/>
              <a:ea typeface="標楷體" panose="03000509000000000000" pitchFamily="65" charset="-120"/>
            </a:rPr>
            <a:t>1.117</a:t>
          </a:r>
          <a:r>
            <a:rPr lang="zh-TW" altLang="en-US" sz="900">
              <a:latin typeface="標楷體" panose="03000509000000000000" pitchFamily="65" charset="-120"/>
              <a:ea typeface="標楷體" panose="03000509000000000000" pitchFamily="65" charset="-120"/>
            </a:rPr>
            <a:t>年度未有屆滿商轉年限之風機。</a:t>
          </a:r>
          <a:endParaRPr lang="en-US" altLang="zh-TW" sz="900">
            <a:latin typeface="標楷體" panose="03000509000000000000" pitchFamily="65" charset="-120"/>
            <a:ea typeface="標楷體" panose="03000509000000000000" pitchFamily="65" charset="-120"/>
          </a:endParaRPr>
        </a:p>
        <a:p xmlns:a="http://schemas.openxmlformats.org/drawingml/2006/main">
          <a:pPr>
            <a:lnSpc>
              <a:spcPts val="1080"/>
            </a:lnSpc>
          </a:pPr>
          <a:r>
            <a:rPr lang="zh-TW" altLang="en-US" sz="900">
              <a:latin typeface="標楷體" panose="03000509000000000000" pitchFamily="65" charset="-120"/>
              <a:ea typeface="標楷體" panose="03000509000000000000" pitchFamily="65" charset="-120"/>
            </a:rPr>
            <a:t>    </a:t>
          </a:r>
          <a:r>
            <a:rPr lang="en-US" altLang="zh-TW" sz="900">
              <a:latin typeface="標楷體" panose="03000509000000000000" pitchFamily="65" charset="-120"/>
              <a:ea typeface="標楷體" panose="03000509000000000000" pitchFamily="65" charset="-120"/>
            </a:rPr>
            <a:t>2.</a:t>
          </a:r>
          <a:r>
            <a:rPr lang="zh-TW" altLang="en-US" sz="900">
              <a:latin typeface="標楷體" panose="03000509000000000000" pitchFamily="65" charset="-120"/>
              <a:ea typeface="標楷體" panose="03000509000000000000" pitchFamily="65" charset="-120"/>
            </a:rPr>
            <a:t>資料來源：整理自台灣電力公司提供資料。</a:t>
          </a:r>
        </a:p>
      </cdr:txBody>
    </cdr:sp>
  </cdr:relSizeAnchor>
  <cdr:relSizeAnchor xmlns:cdr="http://schemas.openxmlformats.org/drawingml/2006/chartDrawing">
    <cdr:from>
      <cdr:x>0.56313</cdr:x>
      <cdr:y>0.77945</cdr:y>
    </cdr:from>
    <cdr:to>
      <cdr:x>0.59745</cdr:x>
      <cdr:y>0.77945</cdr:y>
    </cdr:to>
    <cdr:cxnSp macro="">
      <cdr:nvCxnSpPr>
        <cdr:cNvPr id="13" name="直線接點 12"/>
        <cdr:cNvCxnSpPr/>
      </cdr:nvCxnSpPr>
      <cdr:spPr>
        <a:xfrm xmlns:a="http://schemas.openxmlformats.org/drawingml/2006/main" flipV="1">
          <a:off x="2005343" y="2141145"/>
          <a:ext cx="122222" cy="1"/>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0.61044</cdr:x>
      <cdr:y>0.77981</cdr:y>
    </cdr:from>
    <cdr:to>
      <cdr:x>0.64476</cdr:x>
      <cdr:y>0.77981</cdr:y>
    </cdr:to>
    <cdr:cxnSp macro="">
      <cdr:nvCxnSpPr>
        <cdr:cNvPr id="15" name="直線接點 14"/>
        <cdr:cNvCxnSpPr/>
      </cdr:nvCxnSpPr>
      <cdr:spPr>
        <a:xfrm xmlns:a="http://schemas.openxmlformats.org/drawingml/2006/main" flipV="1">
          <a:off x="2173837" y="2142152"/>
          <a:ext cx="122222" cy="1"/>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7.xml><?xml version="1.0" encoding="utf-8"?>
<c:userShapes xmlns:c="http://schemas.openxmlformats.org/drawingml/2006/chart">
  <cdr:relSizeAnchor xmlns:cdr="http://schemas.openxmlformats.org/drawingml/2006/chartDrawing">
    <cdr:from>
      <cdr:x>0.02396</cdr:x>
      <cdr:y>0.89632</cdr:y>
    </cdr:from>
    <cdr:to>
      <cdr:x>0.83438</cdr:x>
      <cdr:y>0.9699</cdr:y>
    </cdr:to>
    <cdr:sp macro="" textlink="">
      <cdr:nvSpPr>
        <cdr:cNvPr id="2" name="文字方塊 1">
          <a:extLst xmlns:a="http://schemas.openxmlformats.org/drawingml/2006/main">
            <a:ext uri="{FF2B5EF4-FFF2-40B4-BE49-F238E27FC236}">
              <a16:creationId xmlns:a16="http://schemas.microsoft.com/office/drawing/2014/main" id="{0F1E9A39-025E-42BF-BBC7-F33B58FB29FD}"/>
            </a:ext>
          </a:extLst>
        </cdr:cNvPr>
        <cdr:cNvSpPr txBox="1"/>
      </cdr:nvSpPr>
      <cdr:spPr>
        <a:xfrm xmlns:a="http://schemas.openxmlformats.org/drawingml/2006/main">
          <a:off x="109538" y="2552701"/>
          <a:ext cx="3705225" cy="2095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zh-TW" sz="900">
              <a:effectLst/>
              <a:latin typeface="標楷體" panose="03000509000000000000" pitchFamily="65" charset="-120"/>
              <a:ea typeface="標楷體" panose="03000509000000000000" pitchFamily="65" charset="-120"/>
              <a:cs typeface="+mn-cs"/>
            </a:rPr>
            <a:t>資料來源：整理自台灣電力公司提供資料。</a:t>
          </a:r>
          <a:endParaRPr lang="zh-TW" altLang="en-US"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0.15104</cdr:x>
      <cdr:y>0.10033</cdr:y>
    </cdr:from>
    <cdr:to>
      <cdr:x>0.25938</cdr:x>
      <cdr:y>0.18729</cdr:y>
    </cdr:to>
    <cdr:sp macro="" textlink="">
      <cdr:nvSpPr>
        <cdr:cNvPr id="3" name="文字方塊 2">
          <a:extLst xmlns:a="http://schemas.openxmlformats.org/drawingml/2006/main">
            <a:ext uri="{FF2B5EF4-FFF2-40B4-BE49-F238E27FC236}">
              <a16:creationId xmlns:a16="http://schemas.microsoft.com/office/drawing/2014/main" id="{821BA183-A20A-4A2F-AD61-17FC184DD778}"/>
            </a:ext>
          </a:extLst>
        </cdr:cNvPr>
        <cdr:cNvSpPr txBox="1"/>
      </cdr:nvSpPr>
      <cdr:spPr>
        <a:xfrm xmlns:a="http://schemas.openxmlformats.org/drawingml/2006/main">
          <a:off x="690563" y="285751"/>
          <a:ext cx="495300" cy="2476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0.89583</cdr:x>
      <cdr:y>0.55472</cdr:y>
    </cdr:from>
    <cdr:to>
      <cdr:x>1</cdr:x>
      <cdr:y>0.64836</cdr:y>
    </cdr:to>
    <cdr:sp macro="" textlink="">
      <cdr:nvSpPr>
        <cdr:cNvPr id="4" name="文字方塊 3">
          <a:extLst xmlns:a="http://schemas.openxmlformats.org/drawingml/2006/main">
            <a:ext uri="{FF2B5EF4-FFF2-40B4-BE49-F238E27FC236}">
              <a16:creationId xmlns:a16="http://schemas.microsoft.com/office/drawing/2014/main" id="{2858EC46-C095-4B78-A0DB-2891F05597F3}"/>
            </a:ext>
          </a:extLst>
        </cdr:cNvPr>
        <cdr:cNvSpPr txBox="1"/>
      </cdr:nvSpPr>
      <cdr:spPr>
        <a:xfrm xmlns:a="http://schemas.openxmlformats.org/drawingml/2006/main">
          <a:off x="4095735" y="1640772"/>
          <a:ext cx="476265" cy="27697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userShapes>
</file>

<file path=word/drawings/drawing8.xml><?xml version="1.0" encoding="utf-8"?>
<c:userShapes xmlns:c="http://schemas.openxmlformats.org/drawingml/2006/chart">
  <cdr:relSizeAnchor xmlns:cdr="http://schemas.openxmlformats.org/drawingml/2006/chartDrawing">
    <cdr:from>
      <cdr:x>0.08542</cdr:x>
      <cdr:y>0.04639</cdr:y>
    </cdr:from>
    <cdr:to>
      <cdr:x>0.21875</cdr:x>
      <cdr:y>0.11583</cdr:y>
    </cdr:to>
    <cdr:sp macro="" textlink="">
      <cdr:nvSpPr>
        <cdr:cNvPr id="2" name="文字方塊 1">
          <a:extLst xmlns:a="http://schemas.openxmlformats.org/drawingml/2006/main">
            <a:ext uri="{FF2B5EF4-FFF2-40B4-BE49-F238E27FC236}">
              <a16:creationId xmlns:a16="http://schemas.microsoft.com/office/drawing/2014/main" id="{C8DA1AF3-8F57-4435-9044-200EDF2D8354}"/>
            </a:ext>
          </a:extLst>
        </cdr:cNvPr>
        <cdr:cNvSpPr txBox="1"/>
      </cdr:nvSpPr>
      <cdr:spPr>
        <a:xfrm xmlns:a="http://schemas.openxmlformats.org/drawingml/2006/main">
          <a:off x="390540" y="132559"/>
          <a:ext cx="609585" cy="1984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solidFill>
                <a:sysClr val="windowText" lastClr="000000"/>
              </a:solidFill>
              <a:latin typeface="標楷體" panose="03000509000000000000" pitchFamily="65" charset="-120"/>
              <a:ea typeface="標楷體" panose="03000509000000000000" pitchFamily="65" charset="-120"/>
            </a:rPr>
            <a:t>小時</a:t>
          </a:r>
        </a:p>
      </cdr:txBody>
    </cdr:sp>
  </cdr:relSizeAnchor>
  <cdr:relSizeAnchor xmlns:cdr="http://schemas.openxmlformats.org/drawingml/2006/chartDrawing">
    <cdr:from>
      <cdr:x>0.89792</cdr:x>
      <cdr:y>0.61736</cdr:y>
    </cdr:from>
    <cdr:to>
      <cdr:x>1</cdr:x>
      <cdr:y>0.71111</cdr:y>
    </cdr:to>
    <cdr:sp macro="" textlink="">
      <cdr:nvSpPr>
        <cdr:cNvPr id="3" name="文字方塊 2">
          <a:extLst xmlns:a="http://schemas.openxmlformats.org/drawingml/2006/main">
            <a:ext uri="{FF2B5EF4-FFF2-40B4-BE49-F238E27FC236}">
              <a16:creationId xmlns:a16="http://schemas.microsoft.com/office/drawing/2014/main" id="{22FBF3E2-A42B-4AAE-9CB4-207025C2944A}"/>
            </a:ext>
          </a:extLst>
        </cdr:cNvPr>
        <cdr:cNvSpPr txBox="1"/>
      </cdr:nvSpPr>
      <cdr:spPr>
        <a:xfrm xmlns:a="http://schemas.openxmlformats.org/drawingml/2006/main">
          <a:off x="4105290" y="1764106"/>
          <a:ext cx="466710" cy="26789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0.02215</cdr:x>
      <cdr:y>0.91333</cdr:y>
    </cdr:from>
    <cdr:to>
      <cdr:x>0.76798</cdr:x>
      <cdr:y>0.99333</cdr:y>
    </cdr:to>
    <cdr:sp macro="" textlink="">
      <cdr:nvSpPr>
        <cdr:cNvPr id="4" name="文字方塊 3">
          <a:extLst xmlns:a="http://schemas.openxmlformats.org/drawingml/2006/main">
            <a:ext uri="{FF2B5EF4-FFF2-40B4-BE49-F238E27FC236}">
              <a16:creationId xmlns:a16="http://schemas.microsoft.com/office/drawing/2014/main" id="{7CB5E291-9E01-4AF8-9D2C-F286F222014F}"/>
            </a:ext>
          </a:extLst>
        </cdr:cNvPr>
        <cdr:cNvSpPr txBox="1"/>
      </cdr:nvSpPr>
      <cdr:spPr>
        <a:xfrm xmlns:a="http://schemas.openxmlformats.org/drawingml/2006/main">
          <a:off x="101284" y="2609840"/>
          <a:ext cx="3409935" cy="2286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zh-TW" altLang="zh-TW" sz="900">
              <a:effectLst/>
              <a:latin typeface="標楷體" panose="03000509000000000000" pitchFamily="65" charset="-120"/>
              <a:ea typeface="標楷體" panose="03000509000000000000" pitchFamily="65" charset="-120"/>
              <a:cs typeface="+mn-cs"/>
            </a:rPr>
            <a:t>資料來源：整理自台灣電力公司提供資料。</a:t>
          </a:r>
          <a:endParaRPr lang="zh-TW" altLang="zh-TW" sz="900">
            <a:effectLst/>
            <a:latin typeface="標楷體" panose="03000509000000000000" pitchFamily="65" charset="-120"/>
            <a:ea typeface="標楷體" panose="03000509000000000000" pitchFamily="65" charset="-120"/>
          </a:endParaRPr>
        </a:p>
        <a:p xmlns:a="http://schemas.openxmlformats.org/drawingml/2006/main">
          <a:endParaRPr lang="zh-TW" altLang="en-US" sz="1100"/>
        </a:p>
      </cdr:txBody>
    </cdr:sp>
  </cdr:relSizeAnchor>
</c:userShapes>
</file>

<file path=word/drawings/drawing9.xml><?xml version="1.0" encoding="utf-8"?>
<c:userShapes xmlns:c="http://schemas.openxmlformats.org/drawingml/2006/chart">
  <cdr:relSizeAnchor xmlns:cdr="http://schemas.openxmlformats.org/drawingml/2006/chartDrawing">
    <cdr:from>
      <cdr:x>0.09792</cdr:x>
      <cdr:y>0.04514</cdr:y>
    </cdr:from>
    <cdr:to>
      <cdr:x>0.925</cdr:x>
      <cdr:y>0.16667</cdr:y>
    </cdr:to>
    <cdr:sp macro="" textlink="">
      <cdr:nvSpPr>
        <cdr:cNvPr id="2" name="文字方塊 1">
          <a:extLst xmlns:a="http://schemas.openxmlformats.org/drawingml/2006/main">
            <a:ext uri="{FF2B5EF4-FFF2-40B4-BE49-F238E27FC236}">
              <a16:creationId xmlns:a16="http://schemas.microsoft.com/office/drawing/2014/main" id="{53F6B7D5-4312-4F69-ADAA-D2E15F2E1206}"/>
            </a:ext>
          </a:extLst>
        </cdr:cNvPr>
        <cdr:cNvSpPr txBox="1"/>
      </cdr:nvSpPr>
      <cdr:spPr>
        <a:xfrm xmlns:a="http://schemas.openxmlformats.org/drawingml/2006/main">
          <a:off x="447675" y="123825"/>
          <a:ext cx="3781425" cy="3333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0.24583</cdr:x>
      <cdr:y>0.04012</cdr:y>
    </cdr:from>
    <cdr:to>
      <cdr:x>0.80625</cdr:x>
      <cdr:y>0.15432</cdr:y>
    </cdr:to>
    <cdr:sp macro="" textlink="">
      <cdr:nvSpPr>
        <cdr:cNvPr id="3" name="文字方塊 2">
          <a:extLst xmlns:a="http://schemas.openxmlformats.org/drawingml/2006/main">
            <a:ext uri="{FF2B5EF4-FFF2-40B4-BE49-F238E27FC236}">
              <a16:creationId xmlns:a16="http://schemas.microsoft.com/office/drawing/2014/main" id="{0D7C4B89-F7A2-4528-B1EF-A8E47E0F8A45}"/>
            </a:ext>
          </a:extLst>
        </cdr:cNvPr>
        <cdr:cNvSpPr txBox="1"/>
      </cdr:nvSpPr>
      <cdr:spPr>
        <a:xfrm xmlns:a="http://schemas.openxmlformats.org/drawingml/2006/main">
          <a:off x="1123950" y="123825"/>
          <a:ext cx="2562225" cy="3524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200" b="1">
              <a:effectLst/>
              <a:latin typeface="標楷體" panose="03000509000000000000" pitchFamily="65" charset="-120"/>
              <a:ea typeface="標楷體" panose="03000509000000000000" pitchFamily="65" charset="-120"/>
              <a:cs typeface="+mn-cs"/>
            </a:rPr>
            <a:t>圖</a:t>
          </a:r>
          <a:r>
            <a:rPr lang="en-US" altLang="zh-TW" sz="1200" b="1">
              <a:effectLst/>
              <a:latin typeface="標楷體" panose="03000509000000000000" pitchFamily="65" charset="-120"/>
              <a:ea typeface="標楷體" panose="03000509000000000000" pitchFamily="65" charset="-120"/>
              <a:cs typeface="+mn-cs"/>
            </a:rPr>
            <a:t>13</a:t>
          </a:r>
          <a:r>
            <a:rPr lang="zh-TW" altLang="en-US" sz="1200" b="1">
              <a:effectLst/>
              <a:latin typeface="標楷體" panose="03000509000000000000" pitchFamily="65" charset="-120"/>
              <a:ea typeface="標楷體" panose="03000509000000000000" pitchFamily="65" charset="-120"/>
              <a:cs typeface="+mn-cs"/>
            </a:rPr>
            <a:t>　</a:t>
          </a:r>
          <a:r>
            <a:rPr lang="zh-TW" altLang="zh-TW" sz="1200" b="1">
              <a:effectLst/>
              <a:latin typeface="標楷體" panose="03000509000000000000" pitchFamily="65" charset="-120"/>
              <a:ea typeface="標楷體" panose="03000509000000000000" pitchFamily="65" charset="-120"/>
              <a:cs typeface="+mn-cs"/>
            </a:rPr>
            <a:t>共同升壓站</a:t>
          </a:r>
          <a:r>
            <a:rPr lang="zh-TW" altLang="en-US" sz="1200" b="1">
              <a:effectLst/>
              <a:latin typeface="標楷體" panose="03000509000000000000" pitchFamily="65" charset="-120"/>
              <a:ea typeface="標楷體" panose="03000509000000000000" pitchFamily="65" charset="-120"/>
              <a:cs typeface="+mn-cs"/>
            </a:rPr>
            <a:t>建置及併網情形</a:t>
          </a:r>
          <a:endParaRPr lang="zh-TW" altLang="en-US" sz="1200" b="1">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0.11042</cdr:x>
      <cdr:y>0.91126</cdr:y>
    </cdr:from>
    <cdr:to>
      <cdr:x>0.94583</cdr:x>
      <cdr:y>0.97916</cdr:y>
    </cdr:to>
    <cdr:sp macro="" textlink="">
      <cdr:nvSpPr>
        <cdr:cNvPr id="4" name="文字方塊 3">
          <a:extLst xmlns:a="http://schemas.openxmlformats.org/drawingml/2006/main">
            <a:ext uri="{FF2B5EF4-FFF2-40B4-BE49-F238E27FC236}">
              <a16:creationId xmlns:a16="http://schemas.microsoft.com/office/drawing/2014/main" id="{1538CE4D-3E2F-4B5D-B220-CA19CE04C1D8}"/>
            </a:ext>
          </a:extLst>
        </cdr:cNvPr>
        <cdr:cNvSpPr txBox="1"/>
      </cdr:nvSpPr>
      <cdr:spPr>
        <a:xfrm xmlns:a="http://schemas.openxmlformats.org/drawingml/2006/main">
          <a:off x="504825" y="2629958"/>
          <a:ext cx="3819525" cy="19596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zh-TW" sz="900">
              <a:effectLst/>
              <a:latin typeface="標楷體" panose="03000509000000000000" pitchFamily="65" charset="-120"/>
              <a:ea typeface="標楷體" panose="03000509000000000000" pitchFamily="65" charset="-120"/>
              <a:cs typeface="+mn-cs"/>
            </a:rPr>
            <a:t>資料來源：整理自台灣電力公司提供資料。</a:t>
          </a:r>
          <a:endParaRPr lang="zh-TW" altLang="en-US" sz="900">
            <a:latin typeface="標楷體" panose="03000509000000000000" pitchFamily="65" charset="-120"/>
            <a:ea typeface="標楷體" panose="03000509000000000000" pitchFamily="65"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A06967-8D88-4B44-8D9E-D869950BAA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41</Pages>
  <Words>21173</Words>
  <Characters>22868</Characters>
  <Application>Microsoft Office Word</Application>
  <DocSecurity>0</DocSecurity>
  <Lines>635</Lines>
  <Paragraphs>92</Paragraphs>
  <ScaleCrop>false</ScaleCrop>
  <Company>HP Inc.</Company>
  <LinksUpToDate>false</LinksUpToDate>
  <CharactersWithSpaces>43949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謝瓊瑩</dc:creator>
  <cp:lastModifiedBy>吳 雪峰</cp:lastModifiedBy>
  <cp:revision>5</cp:revision>
  <cp:lastPrinted>2025-07-07T07:42:00Z</cp:lastPrinted>
  <dcterms:created xsi:type="dcterms:W3CDTF">2025-07-09T07:29:00Z</dcterms:created>
  <dcterms:modified xsi:type="dcterms:W3CDTF">2025-07-11T05:06:00Z</dcterms:modified>
</cp:coreProperties>
</file>