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3E902" w14:textId="1F50F8E0" w:rsidR="00CD2E09" w:rsidRPr="00CD2E09" w:rsidRDefault="00CD2E09" w:rsidP="00DF7A9C">
      <w:pPr>
        <w:pStyle w:val="316P"/>
        <w:spacing w:before="72" w:after="72"/>
        <w:ind w:firstLine="320"/>
      </w:pPr>
      <w:r w:rsidRPr="00CD2E09">
        <w:rPr>
          <w:rFonts w:hint="eastAsia"/>
        </w:rPr>
        <w:t>五、臺灣菸酒股份有限公司</w:t>
      </w:r>
    </w:p>
    <w:p w14:paraId="59EEEEEE" w14:textId="0C4378D2" w:rsidR="00CD2E09" w:rsidRPr="00CD2E09" w:rsidRDefault="00CD2E09" w:rsidP="0059588E">
      <w:pPr>
        <w:pStyle w:val="012"/>
        <w:spacing w:line="460" w:lineRule="exact"/>
        <w:ind w:firstLine="480"/>
        <w:rPr>
          <w:color w:val="FF0000"/>
        </w:rPr>
      </w:pPr>
      <w:r w:rsidRPr="00CD2E09">
        <w:rPr>
          <w:rFonts w:hint="eastAsia"/>
        </w:rPr>
        <w:t>臺灣菸酒公司之前身原臺灣省菸酒公賣局於36年成立，</w:t>
      </w:r>
      <w:proofErr w:type="gramStart"/>
      <w:r w:rsidRPr="00CD2E09">
        <w:rPr>
          <w:rFonts w:hint="eastAsia"/>
        </w:rPr>
        <w:t>嗣</w:t>
      </w:r>
      <w:proofErr w:type="gramEnd"/>
      <w:r w:rsidRPr="00CD2E09">
        <w:rPr>
          <w:rFonts w:hint="eastAsia"/>
        </w:rPr>
        <w:t>因配合臺灣省政府功能業務與組織調整，改隸財政部並</w:t>
      </w:r>
      <w:proofErr w:type="gramStart"/>
      <w:r w:rsidRPr="00CD2E09">
        <w:rPr>
          <w:rFonts w:hint="eastAsia"/>
        </w:rPr>
        <w:t>賡</w:t>
      </w:r>
      <w:proofErr w:type="gramEnd"/>
      <w:r w:rsidRPr="00CD2E09">
        <w:rPr>
          <w:rFonts w:hint="eastAsia"/>
        </w:rPr>
        <w:t>續辦理相關業務；復因配合91年1月1日起廢止專賣制度，實施菸酒稅法，於91年7月1日改制為臺灣菸酒公司，政府持股100％，截至</w:t>
      </w:r>
      <w:r w:rsidR="0005191B">
        <w:rPr>
          <w:rFonts w:hint="eastAsia"/>
        </w:rPr>
        <w:t>113</w:t>
      </w:r>
      <w:r w:rsidRPr="00CD2E09">
        <w:rPr>
          <w:rFonts w:hint="eastAsia"/>
        </w:rPr>
        <w:t>年底止，資本額438億5,499萬餘元，員工人數</w:t>
      </w:r>
      <w:r w:rsidRPr="00CD2E09">
        <w:t>4</w:t>
      </w:r>
      <w:r w:rsidRPr="00CD2E09">
        <w:rPr>
          <w:rFonts w:hint="eastAsia"/>
        </w:rPr>
        <w:t>,</w:t>
      </w:r>
      <w:r w:rsidR="0005191B">
        <w:rPr>
          <w:rFonts w:hint="eastAsia"/>
        </w:rPr>
        <w:t>501</w:t>
      </w:r>
      <w:r w:rsidRPr="00CD2E09">
        <w:rPr>
          <w:rFonts w:hint="eastAsia"/>
        </w:rPr>
        <w:t>人。依臺灣菸酒股份有限公司條例規定，以經營國內及國際菸酒事業為目的，並得投資或經營菸酒相關及其他經財政部核准之業務，包括以顧客為導向，研發、製造及銷售各種菸酒產品；秉持創新理念，開發生技與非菸酒類產品；推動觀光工廠，多角化經營；拓展海外市場，成為國際化企業。</w:t>
      </w:r>
    </w:p>
    <w:p w14:paraId="3E510E62" w14:textId="395BC99B" w:rsidR="00CD2E09" w:rsidRPr="00CD2E09" w:rsidRDefault="00CD2E09" w:rsidP="0059588E">
      <w:pPr>
        <w:pStyle w:val="012"/>
        <w:spacing w:line="440" w:lineRule="exact"/>
        <w:ind w:firstLine="480"/>
      </w:pPr>
      <w:r w:rsidRPr="00CD2E09">
        <w:rPr>
          <w:rFonts w:hint="eastAsia"/>
        </w:rPr>
        <w:t>臺灣菸酒公司</w:t>
      </w:r>
      <w:proofErr w:type="gramStart"/>
      <w:r w:rsidR="00075592">
        <w:rPr>
          <w:rFonts w:hint="eastAsia"/>
        </w:rPr>
        <w:t>113</w:t>
      </w:r>
      <w:proofErr w:type="gramEnd"/>
      <w:r w:rsidRPr="00CD2E09">
        <w:rPr>
          <w:rFonts w:hint="eastAsia"/>
        </w:rPr>
        <w:t>年度決算，經</w:t>
      </w:r>
      <w:proofErr w:type="gramStart"/>
      <w:r w:rsidRPr="00CD2E09">
        <w:rPr>
          <w:rFonts w:hint="eastAsia"/>
        </w:rPr>
        <w:t>本部參據會計師</w:t>
      </w:r>
      <w:proofErr w:type="gramEnd"/>
      <w:r w:rsidRPr="00CD2E09">
        <w:rPr>
          <w:rFonts w:hint="eastAsia"/>
        </w:rPr>
        <w:t>查核簽證財務報告，予以書面審核，並派員抽查。茲將查核結果說明如次：</w:t>
      </w:r>
    </w:p>
    <w:p w14:paraId="46A18AFC" w14:textId="05CE9656" w:rsidR="00CD2E09" w:rsidRPr="00CD2E09" w:rsidRDefault="00534E27" w:rsidP="0059588E">
      <w:pPr>
        <w:spacing w:beforeLines="20" w:before="72" w:afterLines="20" w:after="72" w:line="460" w:lineRule="exact"/>
        <w:ind w:firstLineChars="200" w:firstLine="561"/>
        <w:rPr>
          <w:rFonts w:ascii="標楷體" w:eastAsia="標楷體" w:hAnsi="標楷體"/>
          <w:b/>
          <w:color w:val="000000"/>
          <w:sz w:val="28"/>
          <w:szCs w:val="32"/>
        </w:rPr>
      </w:pPr>
      <w:r>
        <w:rPr>
          <w:rFonts w:ascii="標楷體" w:eastAsia="標楷體" w:hAnsi="標楷體" w:hint="eastAsia"/>
          <w:b/>
          <w:color w:val="000000"/>
          <w:sz w:val="28"/>
          <w:szCs w:val="32"/>
        </w:rPr>
        <w:t>（</w:t>
      </w:r>
      <w:r w:rsidR="00CD2E09" w:rsidRPr="00CD2E09">
        <w:rPr>
          <w:rFonts w:ascii="標楷體" w:eastAsia="標楷體" w:hAnsi="標楷體" w:hint="eastAsia"/>
          <w:b/>
          <w:color w:val="000000"/>
          <w:sz w:val="28"/>
          <w:szCs w:val="32"/>
        </w:rPr>
        <w:t>一</w:t>
      </w:r>
      <w:r>
        <w:rPr>
          <w:rFonts w:ascii="標楷體" w:eastAsia="標楷體" w:hAnsi="標楷體" w:hint="eastAsia"/>
          <w:b/>
          <w:color w:val="000000"/>
          <w:sz w:val="28"/>
          <w:szCs w:val="32"/>
        </w:rPr>
        <w:t>）</w:t>
      </w:r>
      <w:r w:rsidR="00CD2E09" w:rsidRPr="00CD2E09">
        <w:rPr>
          <w:rFonts w:ascii="標楷體" w:eastAsia="標楷體" w:hAnsi="標楷體" w:hint="eastAsia"/>
          <w:b/>
          <w:color w:val="000000"/>
          <w:sz w:val="28"/>
          <w:szCs w:val="32"/>
        </w:rPr>
        <w:t xml:space="preserve">　業務計畫實施情形之查核</w:t>
      </w:r>
    </w:p>
    <w:p w14:paraId="3E5DC707" w14:textId="461E8180" w:rsidR="00CD2E09" w:rsidRPr="00CD2E09" w:rsidRDefault="00CD2E09" w:rsidP="00DF7A9C">
      <w:pPr>
        <w:pStyle w:val="0245"/>
        <w:spacing w:afterLines="20" w:after="72"/>
        <w:ind w:firstLine="1081"/>
      </w:pPr>
      <w:r w:rsidRPr="00CD2E09">
        <w:rPr>
          <w:rFonts w:hint="eastAsia"/>
          <w:b/>
        </w:rPr>
        <w:t>1</w:t>
      </w:r>
      <w:r w:rsidRPr="00CD2E09">
        <w:rPr>
          <w:b/>
        </w:rPr>
        <w:t>.</w:t>
      </w:r>
      <w:r w:rsidRPr="00CD2E09">
        <w:rPr>
          <w:rFonts w:hint="eastAsia"/>
          <w:b/>
        </w:rPr>
        <w:t xml:space="preserve">　產銷計畫</w:t>
      </w:r>
      <w:r w:rsidRPr="00CD2E09">
        <w:rPr>
          <w:rFonts w:hint="eastAsia"/>
        </w:rPr>
        <w:t xml:space="preserve">　</w:t>
      </w:r>
      <w:proofErr w:type="gramStart"/>
      <w:r w:rsidR="0058276E">
        <w:rPr>
          <w:rFonts w:hint="eastAsia"/>
        </w:rPr>
        <w:t>113</w:t>
      </w:r>
      <w:proofErr w:type="gramEnd"/>
      <w:r w:rsidRPr="00CD2E09">
        <w:rPr>
          <w:rFonts w:hint="eastAsia"/>
        </w:rPr>
        <w:t>年度生產及銷售計畫，主要有長壽牌</w:t>
      </w:r>
      <w:proofErr w:type="gramStart"/>
      <w:r w:rsidRPr="00CD2E09">
        <w:rPr>
          <w:rFonts w:hint="eastAsia"/>
        </w:rPr>
        <w:t>菸</w:t>
      </w:r>
      <w:proofErr w:type="gramEnd"/>
      <w:r w:rsidRPr="00CD2E09">
        <w:rPr>
          <w:rFonts w:hint="eastAsia"/>
        </w:rPr>
        <w:t>產銷等14項，</w:t>
      </w:r>
      <w:proofErr w:type="gramStart"/>
      <w:r w:rsidR="009634BB">
        <w:rPr>
          <w:rFonts w:hint="eastAsia"/>
        </w:rPr>
        <w:t>均</w:t>
      </w:r>
      <w:r w:rsidRPr="00CD2E09">
        <w:rPr>
          <w:rFonts w:hint="eastAsia"/>
        </w:rPr>
        <w:t>未達</w:t>
      </w:r>
      <w:proofErr w:type="gramEnd"/>
      <w:r w:rsidRPr="00CD2E09">
        <w:rPr>
          <w:rFonts w:hint="eastAsia"/>
        </w:rPr>
        <w:t>預計目標，其原因列表分析如次：</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8"/>
        <w:gridCol w:w="580"/>
        <w:gridCol w:w="1160"/>
        <w:gridCol w:w="1070"/>
        <w:gridCol w:w="1044"/>
        <w:gridCol w:w="845"/>
        <w:gridCol w:w="3509"/>
        <w:gridCol w:w="10"/>
      </w:tblGrid>
      <w:tr w:rsidR="00CD2E09" w:rsidRPr="00CD2E09" w14:paraId="48B5BD93" w14:textId="77777777" w:rsidTr="00BD5428">
        <w:trPr>
          <w:trHeight w:val="349"/>
        </w:trPr>
        <w:tc>
          <w:tcPr>
            <w:tcW w:w="1943" w:type="dxa"/>
            <w:vMerge w:val="restart"/>
            <w:tcBorders>
              <w:top w:val="single" w:sz="8" w:space="0" w:color="auto"/>
              <w:left w:val="nil"/>
              <w:right w:val="single" w:sz="4" w:space="0" w:color="auto"/>
            </w:tcBorders>
            <w:vAlign w:val="center"/>
            <w:hideMark/>
          </w:tcPr>
          <w:p w14:paraId="2EA93D72" w14:textId="77777777" w:rsidR="00CD2E09" w:rsidRPr="00CD2E09" w:rsidRDefault="00CD2E09" w:rsidP="006C7D60">
            <w:pPr>
              <w:spacing w:line="360" w:lineRule="exact"/>
              <w:jc w:val="distribute"/>
              <w:rPr>
                <w:rFonts w:ascii="標楷體" w:eastAsia="標楷體" w:hAnsi="標楷體"/>
                <w:sz w:val="20"/>
                <w:szCs w:val="20"/>
              </w:rPr>
            </w:pPr>
            <w:r w:rsidRPr="00CD2E09">
              <w:rPr>
                <w:rFonts w:ascii="標楷體" w:eastAsia="標楷體" w:hAnsi="標楷體" w:hint="eastAsia"/>
                <w:sz w:val="20"/>
                <w:szCs w:val="20"/>
              </w:rPr>
              <w:t>計畫名稱</w:t>
            </w:r>
          </w:p>
        </w:tc>
        <w:tc>
          <w:tcPr>
            <w:tcW w:w="567" w:type="dxa"/>
            <w:vMerge w:val="restart"/>
            <w:tcBorders>
              <w:top w:val="single" w:sz="8" w:space="0" w:color="auto"/>
              <w:left w:val="single" w:sz="4" w:space="0" w:color="auto"/>
              <w:right w:val="single" w:sz="4" w:space="0" w:color="auto"/>
            </w:tcBorders>
            <w:vAlign w:val="center"/>
            <w:hideMark/>
          </w:tcPr>
          <w:p w14:paraId="2DA71974" w14:textId="77777777" w:rsidR="00CD2E09" w:rsidRPr="00CD2E09" w:rsidRDefault="00CD2E09" w:rsidP="006C7D60">
            <w:pPr>
              <w:spacing w:line="360" w:lineRule="exact"/>
              <w:jc w:val="distribute"/>
              <w:rPr>
                <w:rFonts w:ascii="標楷體" w:eastAsia="標楷體" w:hAnsi="標楷體"/>
                <w:sz w:val="20"/>
                <w:szCs w:val="20"/>
              </w:rPr>
            </w:pPr>
            <w:r w:rsidRPr="00CD2E09">
              <w:rPr>
                <w:rFonts w:ascii="標楷體" w:eastAsia="標楷體" w:hAnsi="標楷體" w:hint="eastAsia"/>
                <w:sz w:val="20"/>
                <w:szCs w:val="20"/>
              </w:rPr>
              <w:t>單位</w:t>
            </w:r>
          </w:p>
        </w:tc>
        <w:tc>
          <w:tcPr>
            <w:tcW w:w="1134" w:type="dxa"/>
            <w:vMerge w:val="restart"/>
            <w:tcBorders>
              <w:top w:val="single" w:sz="8" w:space="0" w:color="auto"/>
              <w:left w:val="single" w:sz="4" w:space="0" w:color="auto"/>
              <w:right w:val="single" w:sz="4" w:space="0" w:color="auto"/>
            </w:tcBorders>
            <w:vAlign w:val="center"/>
            <w:hideMark/>
          </w:tcPr>
          <w:p w14:paraId="7E884536" w14:textId="77777777" w:rsidR="00CD2E09" w:rsidRPr="00CD2E09" w:rsidRDefault="00CD2E09" w:rsidP="006C7D60">
            <w:pPr>
              <w:spacing w:line="360" w:lineRule="exact"/>
              <w:jc w:val="distribute"/>
              <w:rPr>
                <w:rFonts w:ascii="標楷體" w:eastAsia="標楷體" w:hAnsi="標楷體"/>
                <w:sz w:val="20"/>
                <w:szCs w:val="20"/>
              </w:rPr>
            </w:pPr>
            <w:r w:rsidRPr="00CD2E09">
              <w:rPr>
                <w:rFonts w:ascii="標楷體" w:eastAsia="標楷體" w:hAnsi="標楷體" w:hint="eastAsia"/>
                <w:sz w:val="20"/>
                <w:szCs w:val="20"/>
              </w:rPr>
              <w:t>預計數</w:t>
            </w:r>
          </w:p>
        </w:tc>
        <w:tc>
          <w:tcPr>
            <w:tcW w:w="1046" w:type="dxa"/>
            <w:vMerge w:val="restart"/>
            <w:tcBorders>
              <w:top w:val="single" w:sz="8" w:space="0" w:color="auto"/>
              <w:left w:val="single" w:sz="4" w:space="0" w:color="auto"/>
              <w:right w:val="single" w:sz="4" w:space="0" w:color="auto"/>
            </w:tcBorders>
            <w:vAlign w:val="center"/>
            <w:hideMark/>
          </w:tcPr>
          <w:p w14:paraId="4CD43329" w14:textId="77777777" w:rsidR="00CD2E09" w:rsidRPr="00CD2E09" w:rsidRDefault="00CD2E09" w:rsidP="006C7D60">
            <w:pPr>
              <w:spacing w:line="360" w:lineRule="exact"/>
              <w:jc w:val="distribute"/>
              <w:rPr>
                <w:rFonts w:ascii="標楷體" w:eastAsia="標楷體" w:hAnsi="標楷體"/>
                <w:sz w:val="20"/>
                <w:szCs w:val="20"/>
              </w:rPr>
            </w:pPr>
            <w:r w:rsidRPr="00CD2E09">
              <w:rPr>
                <w:rFonts w:ascii="標楷體" w:eastAsia="標楷體" w:hAnsi="標楷體" w:hint="eastAsia"/>
                <w:sz w:val="20"/>
                <w:szCs w:val="20"/>
              </w:rPr>
              <w:t>實際數</w:t>
            </w:r>
          </w:p>
        </w:tc>
        <w:tc>
          <w:tcPr>
            <w:tcW w:w="1847" w:type="dxa"/>
            <w:gridSpan w:val="2"/>
            <w:tcBorders>
              <w:top w:val="single" w:sz="8" w:space="0" w:color="auto"/>
              <w:left w:val="single" w:sz="4" w:space="0" w:color="auto"/>
              <w:bottom w:val="single" w:sz="4" w:space="0" w:color="auto"/>
              <w:right w:val="single" w:sz="4" w:space="0" w:color="auto"/>
            </w:tcBorders>
            <w:vAlign w:val="center"/>
            <w:hideMark/>
          </w:tcPr>
          <w:p w14:paraId="03BB8031" w14:textId="77777777" w:rsidR="00CD2E09" w:rsidRPr="00CD2E09" w:rsidRDefault="00CD2E09" w:rsidP="006C7D60">
            <w:pPr>
              <w:spacing w:line="240" w:lineRule="exact"/>
              <w:jc w:val="distribute"/>
              <w:rPr>
                <w:rFonts w:ascii="標楷體" w:eastAsia="標楷體" w:hAnsi="標楷體"/>
                <w:sz w:val="20"/>
                <w:szCs w:val="20"/>
              </w:rPr>
            </w:pPr>
            <w:r w:rsidRPr="00CD2E09">
              <w:rPr>
                <w:rFonts w:ascii="標楷體" w:eastAsia="標楷體" w:hAnsi="標楷體" w:hint="eastAsia"/>
                <w:sz w:val="20"/>
                <w:szCs w:val="20"/>
              </w:rPr>
              <w:t>比較增減</w:t>
            </w:r>
          </w:p>
        </w:tc>
        <w:tc>
          <w:tcPr>
            <w:tcW w:w="3440" w:type="dxa"/>
            <w:gridSpan w:val="2"/>
            <w:vMerge w:val="restart"/>
            <w:tcBorders>
              <w:top w:val="single" w:sz="8" w:space="0" w:color="auto"/>
              <w:left w:val="single" w:sz="4" w:space="0" w:color="auto"/>
              <w:right w:val="nil"/>
            </w:tcBorders>
            <w:vAlign w:val="center"/>
            <w:hideMark/>
          </w:tcPr>
          <w:p w14:paraId="4B31988A" w14:textId="77777777" w:rsidR="00CD2E09" w:rsidRPr="00CD2E09" w:rsidRDefault="00CD2E09" w:rsidP="006C7D60">
            <w:pPr>
              <w:spacing w:line="240" w:lineRule="exact"/>
              <w:jc w:val="distribute"/>
              <w:rPr>
                <w:rFonts w:ascii="標楷體" w:eastAsia="標楷體" w:hAnsi="標楷體"/>
                <w:sz w:val="20"/>
                <w:szCs w:val="20"/>
              </w:rPr>
            </w:pPr>
            <w:r w:rsidRPr="00CD2E09">
              <w:rPr>
                <w:rFonts w:ascii="標楷體" w:eastAsia="標楷體" w:hAnsi="標楷體" w:hint="eastAsia"/>
                <w:sz w:val="20"/>
                <w:szCs w:val="20"/>
              </w:rPr>
              <w:t>增減原因說明</w:t>
            </w:r>
          </w:p>
        </w:tc>
      </w:tr>
      <w:tr w:rsidR="00CD2E09" w:rsidRPr="00CD2E09" w14:paraId="23AD2166" w14:textId="77777777" w:rsidTr="00BD5428">
        <w:trPr>
          <w:trHeight w:val="349"/>
        </w:trPr>
        <w:tc>
          <w:tcPr>
            <w:tcW w:w="1943" w:type="dxa"/>
            <w:vMerge/>
            <w:tcBorders>
              <w:left w:val="nil"/>
              <w:bottom w:val="single" w:sz="8" w:space="0" w:color="auto"/>
              <w:right w:val="single" w:sz="4" w:space="0" w:color="auto"/>
            </w:tcBorders>
            <w:vAlign w:val="center"/>
          </w:tcPr>
          <w:p w14:paraId="7F368944" w14:textId="77777777" w:rsidR="00CD2E09" w:rsidRPr="00CD2E09" w:rsidRDefault="00CD2E09" w:rsidP="006C7D60">
            <w:pPr>
              <w:spacing w:line="360" w:lineRule="exact"/>
              <w:jc w:val="distribute"/>
              <w:rPr>
                <w:rFonts w:ascii="標楷體" w:eastAsia="標楷體" w:hAnsi="標楷體"/>
                <w:sz w:val="20"/>
                <w:szCs w:val="20"/>
              </w:rPr>
            </w:pPr>
          </w:p>
        </w:tc>
        <w:tc>
          <w:tcPr>
            <w:tcW w:w="567" w:type="dxa"/>
            <w:vMerge/>
            <w:tcBorders>
              <w:left w:val="single" w:sz="4" w:space="0" w:color="auto"/>
              <w:bottom w:val="single" w:sz="8" w:space="0" w:color="auto"/>
              <w:right w:val="single" w:sz="4" w:space="0" w:color="auto"/>
            </w:tcBorders>
            <w:vAlign w:val="center"/>
          </w:tcPr>
          <w:p w14:paraId="6A3CDFE0" w14:textId="77777777" w:rsidR="00CD2E09" w:rsidRPr="00CD2E09" w:rsidRDefault="00CD2E09" w:rsidP="006C7D60">
            <w:pPr>
              <w:spacing w:line="360" w:lineRule="exact"/>
              <w:jc w:val="distribute"/>
              <w:rPr>
                <w:rFonts w:ascii="標楷體" w:eastAsia="標楷體" w:hAnsi="標楷體"/>
                <w:sz w:val="20"/>
                <w:szCs w:val="20"/>
              </w:rPr>
            </w:pPr>
          </w:p>
        </w:tc>
        <w:tc>
          <w:tcPr>
            <w:tcW w:w="1134" w:type="dxa"/>
            <w:vMerge/>
            <w:tcBorders>
              <w:left w:val="single" w:sz="4" w:space="0" w:color="auto"/>
              <w:bottom w:val="single" w:sz="8" w:space="0" w:color="auto"/>
              <w:right w:val="single" w:sz="4" w:space="0" w:color="auto"/>
            </w:tcBorders>
            <w:vAlign w:val="center"/>
          </w:tcPr>
          <w:p w14:paraId="3C657D0D" w14:textId="77777777" w:rsidR="00CD2E09" w:rsidRPr="00CD2E09" w:rsidRDefault="00CD2E09" w:rsidP="006C7D60">
            <w:pPr>
              <w:spacing w:line="360" w:lineRule="exact"/>
              <w:jc w:val="distribute"/>
              <w:rPr>
                <w:rFonts w:ascii="標楷體" w:eastAsia="標楷體" w:hAnsi="標楷體"/>
                <w:sz w:val="20"/>
                <w:szCs w:val="20"/>
              </w:rPr>
            </w:pPr>
          </w:p>
        </w:tc>
        <w:tc>
          <w:tcPr>
            <w:tcW w:w="1046" w:type="dxa"/>
            <w:vMerge/>
            <w:tcBorders>
              <w:left w:val="single" w:sz="4" w:space="0" w:color="auto"/>
              <w:bottom w:val="single" w:sz="8" w:space="0" w:color="auto"/>
              <w:right w:val="single" w:sz="4" w:space="0" w:color="auto"/>
            </w:tcBorders>
            <w:vAlign w:val="center"/>
          </w:tcPr>
          <w:p w14:paraId="1C7B2C0C" w14:textId="77777777" w:rsidR="00CD2E09" w:rsidRPr="00CD2E09" w:rsidRDefault="00CD2E09" w:rsidP="006C7D60">
            <w:pPr>
              <w:spacing w:line="360" w:lineRule="exact"/>
              <w:jc w:val="distribute"/>
              <w:rPr>
                <w:rFonts w:ascii="標楷體" w:eastAsia="標楷體" w:hAnsi="標楷體"/>
                <w:sz w:val="20"/>
                <w:szCs w:val="20"/>
              </w:rPr>
            </w:pPr>
          </w:p>
        </w:tc>
        <w:tc>
          <w:tcPr>
            <w:tcW w:w="1021" w:type="dxa"/>
            <w:tcBorders>
              <w:top w:val="single" w:sz="4" w:space="0" w:color="auto"/>
              <w:left w:val="single" w:sz="4" w:space="0" w:color="auto"/>
              <w:bottom w:val="single" w:sz="8" w:space="0" w:color="auto"/>
              <w:right w:val="single" w:sz="4" w:space="0" w:color="auto"/>
            </w:tcBorders>
            <w:vAlign w:val="center"/>
          </w:tcPr>
          <w:p w14:paraId="3C559769" w14:textId="77777777" w:rsidR="00CD2E09" w:rsidRPr="00CD2E09" w:rsidRDefault="00CD2E09" w:rsidP="006C7D60">
            <w:pPr>
              <w:spacing w:line="240" w:lineRule="exact"/>
              <w:jc w:val="distribute"/>
              <w:rPr>
                <w:rFonts w:ascii="標楷體" w:eastAsia="標楷體" w:hAnsi="標楷體"/>
                <w:sz w:val="20"/>
                <w:szCs w:val="20"/>
              </w:rPr>
            </w:pPr>
            <w:r w:rsidRPr="00CD2E09">
              <w:rPr>
                <w:rFonts w:ascii="標楷體" w:eastAsia="標楷體" w:hAnsi="標楷體" w:hint="eastAsia"/>
                <w:sz w:val="20"/>
                <w:szCs w:val="20"/>
              </w:rPr>
              <w:t>增減數</w:t>
            </w:r>
          </w:p>
        </w:tc>
        <w:tc>
          <w:tcPr>
            <w:tcW w:w="826" w:type="dxa"/>
            <w:tcBorders>
              <w:top w:val="single" w:sz="4" w:space="0" w:color="auto"/>
              <w:left w:val="single" w:sz="4" w:space="0" w:color="auto"/>
              <w:bottom w:val="single" w:sz="8" w:space="0" w:color="auto"/>
              <w:right w:val="single" w:sz="4" w:space="0" w:color="auto"/>
            </w:tcBorders>
            <w:vAlign w:val="center"/>
          </w:tcPr>
          <w:p w14:paraId="3A9E62D3" w14:textId="77777777" w:rsidR="00CD2E09" w:rsidRPr="00CD2E09" w:rsidRDefault="00CD2E09" w:rsidP="006C7D60">
            <w:pPr>
              <w:spacing w:line="240" w:lineRule="exact"/>
              <w:jc w:val="distribute"/>
              <w:rPr>
                <w:rFonts w:ascii="標楷體" w:eastAsia="標楷體" w:hAnsi="標楷體"/>
                <w:sz w:val="20"/>
                <w:szCs w:val="20"/>
              </w:rPr>
            </w:pPr>
            <w:r w:rsidRPr="00CD2E09">
              <w:rPr>
                <w:rFonts w:ascii="標楷體" w:eastAsia="標楷體" w:hAnsi="標楷體" w:hint="eastAsia"/>
                <w:sz w:val="20"/>
                <w:szCs w:val="20"/>
              </w:rPr>
              <w:t>％</w:t>
            </w:r>
          </w:p>
        </w:tc>
        <w:tc>
          <w:tcPr>
            <w:tcW w:w="3440" w:type="dxa"/>
            <w:gridSpan w:val="2"/>
            <w:vMerge/>
            <w:tcBorders>
              <w:left w:val="single" w:sz="4" w:space="0" w:color="auto"/>
              <w:bottom w:val="single" w:sz="2" w:space="0" w:color="auto"/>
              <w:right w:val="nil"/>
            </w:tcBorders>
            <w:vAlign w:val="center"/>
          </w:tcPr>
          <w:p w14:paraId="6941FDA9" w14:textId="77777777" w:rsidR="00CD2E09" w:rsidRPr="00CD2E09" w:rsidRDefault="00CD2E09" w:rsidP="006C7D60">
            <w:pPr>
              <w:spacing w:line="240" w:lineRule="exact"/>
              <w:jc w:val="distribute"/>
              <w:rPr>
                <w:rFonts w:ascii="標楷體" w:eastAsia="標楷體" w:hAnsi="標楷體"/>
                <w:sz w:val="20"/>
                <w:szCs w:val="20"/>
              </w:rPr>
            </w:pPr>
          </w:p>
        </w:tc>
      </w:tr>
      <w:tr w:rsidR="00CD2E09" w:rsidRPr="00CD2E09" w14:paraId="159BDFC8" w14:textId="77777777" w:rsidTr="00BD5428">
        <w:trPr>
          <w:gridAfter w:val="1"/>
          <w:wAfter w:w="10" w:type="dxa"/>
          <w:trHeight w:hRule="exact" w:val="386"/>
        </w:trPr>
        <w:tc>
          <w:tcPr>
            <w:tcW w:w="1943" w:type="dxa"/>
            <w:tcBorders>
              <w:top w:val="nil"/>
              <w:left w:val="nil"/>
              <w:bottom w:val="nil"/>
              <w:right w:val="single" w:sz="4" w:space="0" w:color="auto"/>
            </w:tcBorders>
            <w:hideMark/>
          </w:tcPr>
          <w:p w14:paraId="43E71A33" w14:textId="77777777" w:rsidR="00CD2E09" w:rsidRPr="00CD2E09" w:rsidRDefault="00CD2E09" w:rsidP="00216F26">
            <w:pPr>
              <w:spacing w:line="240" w:lineRule="exact"/>
              <w:rPr>
                <w:rFonts w:ascii="標楷體" w:eastAsia="標楷體" w:hAnsi="標楷體"/>
                <w:sz w:val="20"/>
                <w:szCs w:val="20"/>
              </w:rPr>
            </w:pPr>
            <w:r w:rsidRPr="00CD2E09">
              <w:rPr>
                <w:rFonts w:ascii="標楷體" w:eastAsia="標楷體" w:hAnsi="標楷體" w:hint="eastAsia"/>
                <w:noProof/>
                <w:sz w:val="20"/>
                <w:szCs w:val="20"/>
              </w:rPr>
              <w:t>（1）生產計畫</w:t>
            </w:r>
          </w:p>
        </w:tc>
        <w:tc>
          <w:tcPr>
            <w:tcW w:w="567" w:type="dxa"/>
            <w:tcBorders>
              <w:top w:val="nil"/>
              <w:left w:val="single" w:sz="4" w:space="0" w:color="auto"/>
              <w:bottom w:val="nil"/>
              <w:right w:val="single" w:sz="4" w:space="0" w:color="auto"/>
            </w:tcBorders>
          </w:tcPr>
          <w:p w14:paraId="13E4EFB2" w14:textId="77777777" w:rsidR="00CD2E09" w:rsidRPr="00CD2E09" w:rsidRDefault="00CD2E09" w:rsidP="00216F26">
            <w:pPr>
              <w:spacing w:line="240" w:lineRule="exact"/>
              <w:jc w:val="center"/>
              <w:rPr>
                <w:rFonts w:ascii="標楷體" w:eastAsia="標楷體" w:hAnsi="標楷體"/>
                <w:sz w:val="20"/>
                <w:szCs w:val="20"/>
              </w:rPr>
            </w:pPr>
          </w:p>
        </w:tc>
        <w:tc>
          <w:tcPr>
            <w:tcW w:w="1134" w:type="dxa"/>
            <w:tcBorders>
              <w:top w:val="nil"/>
              <w:left w:val="single" w:sz="4" w:space="0" w:color="auto"/>
              <w:bottom w:val="nil"/>
              <w:right w:val="single" w:sz="4" w:space="0" w:color="auto"/>
            </w:tcBorders>
          </w:tcPr>
          <w:p w14:paraId="50CC38FC" w14:textId="77777777" w:rsidR="00CD2E09" w:rsidRPr="00CD2E09" w:rsidRDefault="00CD2E09" w:rsidP="00216F26">
            <w:pPr>
              <w:spacing w:line="240" w:lineRule="exact"/>
              <w:jc w:val="right"/>
              <w:rPr>
                <w:rFonts w:ascii="標楷體" w:eastAsia="標楷體" w:hAnsi="標楷體"/>
                <w:sz w:val="20"/>
                <w:szCs w:val="20"/>
              </w:rPr>
            </w:pPr>
          </w:p>
        </w:tc>
        <w:tc>
          <w:tcPr>
            <w:tcW w:w="1046" w:type="dxa"/>
            <w:tcBorders>
              <w:top w:val="nil"/>
              <w:left w:val="single" w:sz="4" w:space="0" w:color="auto"/>
              <w:bottom w:val="nil"/>
              <w:right w:val="single" w:sz="4" w:space="0" w:color="auto"/>
            </w:tcBorders>
          </w:tcPr>
          <w:p w14:paraId="45B2F3AA" w14:textId="77777777" w:rsidR="00CD2E09" w:rsidRPr="00CD2E09" w:rsidRDefault="00CD2E09" w:rsidP="00216F26">
            <w:pPr>
              <w:spacing w:line="240" w:lineRule="exact"/>
              <w:jc w:val="right"/>
              <w:rPr>
                <w:rFonts w:ascii="標楷體" w:eastAsia="標楷體" w:hAnsi="標楷體"/>
                <w:sz w:val="20"/>
                <w:szCs w:val="20"/>
              </w:rPr>
            </w:pPr>
          </w:p>
        </w:tc>
        <w:tc>
          <w:tcPr>
            <w:tcW w:w="1021" w:type="dxa"/>
            <w:tcBorders>
              <w:top w:val="single" w:sz="8" w:space="0" w:color="auto"/>
              <w:left w:val="single" w:sz="4" w:space="0" w:color="auto"/>
              <w:bottom w:val="nil"/>
              <w:right w:val="single" w:sz="4" w:space="0" w:color="auto"/>
            </w:tcBorders>
          </w:tcPr>
          <w:p w14:paraId="7D3A8B9C" w14:textId="77777777" w:rsidR="00CD2E09" w:rsidRPr="00CD2E09" w:rsidRDefault="00CD2E09" w:rsidP="00216F26">
            <w:pPr>
              <w:spacing w:line="240" w:lineRule="exact"/>
              <w:jc w:val="right"/>
              <w:rPr>
                <w:rFonts w:ascii="標楷體" w:eastAsia="標楷體" w:hAnsi="標楷體"/>
                <w:sz w:val="20"/>
                <w:szCs w:val="20"/>
              </w:rPr>
            </w:pPr>
          </w:p>
        </w:tc>
        <w:tc>
          <w:tcPr>
            <w:tcW w:w="826" w:type="dxa"/>
            <w:tcBorders>
              <w:top w:val="single" w:sz="8" w:space="0" w:color="auto"/>
              <w:left w:val="single" w:sz="4" w:space="0" w:color="auto"/>
              <w:bottom w:val="nil"/>
              <w:right w:val="single" w:sz="4" w:space="0" w:color="auto"/>
            </w:tcBorders>
          </w:tcPr>
          <w:p w14:paraId="4A0ACB1E" w14:textId="77777777" w:rsidR="00CD2E09" w:rsidRPr="00CD2E09" w:rsidRDefault="00CD2E09" w:rsidP="00216F26">
            <w:pPr>
              <w:spacing w:line="240" w:lineRule="exact"/>
              <w:jc w:val="right"/>
              <w:rPr>
                <w:rFonts w:ascii="標楷體" w:eastAsia="標楷體" w:hAnsi="標楷體"/>
                <w:sz w:val="20"/>
                <w:szCs w:val="20"/>
              </w:rPr>
            </w:pPr>
          </w:p>
        </w:tc>
        <w:tc>
          <w:tcPr>
            <w:tcW w:w="3430" w:type="dxa"/>
            <w:tcBorders>
              <w:top w:val="single" w:sz="8" w:space="0" w:color="auto"/>
              <w:left w:val="single" w:sz="4" w:space="0" w:color="auto"/>
              <w:bottom w:val="nil"/>
              <w:right w:val="nil"/>
            </w:tcBorders>
          </w:tcPr>
          <w:p w14:paraId="1B1F2A06" w14:textId="77777777" w:rsidR="00CD2E09" w:rsidRPr="00CD2E09" w:rsidRDefault="00CD2E09" w:rsidP="00216F26">
            <w:pPr>
              <w:spacing w:line="240" w:lineRule="exact"/>
              <w:jc w:val="both"/>
              <w:rPr>
                <w:rFonts w:ascii="標楷體" w:eastAsia="標楷體" w:hAnsi="標楷體"/>
                <w:w w:val="90"/>
                <w:sz w:val="20"/>
                <w:szCs w:val="20"/>
              </w:rPr>
            </w:pPr>
          </w:p>
        </w:tc>
      </w:tr>
      <w:tr w:rsidR="0058276E" w:rsidRPr="00CD2E09" w14:paraId="660971DA" w14:textId="77777777" w:rsidTr="00BD5428">
        <w:trPr>
          <w:gridAfter w:val="1"/>
          <w:wAfter w:w="10" w:type="dxa"/>
          <w:trHeight w:val="419"/>
        </w:trPr>
        <w:tc>
          <w:tcPr>
            <w:tcW w:w="1943" w:type="dxa"/>
            <w:tcBorders>
              <w:top w:val="nil"/>
              <w:left w:val="nil"/>
              <w:bottom w:val="nil"/>
              <w:right w:val="single" w:sz="4" w:space="0" w:color="auto"/>
            </w:tcBorders>
            <w:hideMark/>
          </w:tcPr>
          <w:p w14:paraId="17E4A698" w14:textId="77777777" w:rsidR="0058276E" w:rsidRPr="00CD2E09" w:rsidRDefault="0058276E" w:rsidP="0058276E">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Ａ.長壽牌菸</w:t>
            </w:r>
          </w:p>
        </w:tc>
        <w:tc>
          <w:tcPr>
            <w:tcW w:w="567" w:type="dxa"/>
            <w:tcBorders>
              <w:top w:val="nil"/>
              <w:left w:val="single" w:sz="4" w:space="0" w:color="auto"/>
              <w:bottom w:val="nil"/>
              <w:right w:val="single" w:sz="4" w:space="0" w:color="auto"/>
            </w:tcBorders>
            <w:hideMark/>
          </w:tcPr>
          <w:p w14:paraId="39D7CBC4" w14:textId="77777777" w:rsidR="0058276E" w:rsidRPr="00CD2E09" w:rsidRDefault="0058276E" w:rsidP="0058276E">
            <w:pPr>
              <w:spacing w:line="240" w:lineRule="exact"/>
              <w:jc w:val="center"/>
              <w:rPr>
                <w:rFonts w:ascii="標楷體" w:eastAsia="標楷體" w:hAnsi="標楷體"/>
                <w:spacing w:val="-4"/>
                <w:sz w:val="20"/>
                <w:szCs w:val="20"/>
              </w:rPr>
            </w:pPr>
            <w:r w:rsidRPr="00CD2E09">
              <w:rPr>
                <w:rFonts w:ascii="標楷體" w:eastAsia="標楷體" w:hAnsi="標楷體" w:hint="eastAsia"/>
                <w:noProof/>
                <w:spacing w:val="-4"/>
                <w:sz w:val="20"/>
                <w:szCs w:val="20"/>
              </w:rPr>
              <w:t>箱</w:t>
            </w:r>
          </w:p>
        </w:tc>
        <w:tc>
          <w:tcPr>
            <w:tcW w:w="1134" w:type="dxa"/>
            <w:tcBorders>
              <w:top w:val="nil"/>
              <w:left w:val="single" w:sz="4" w:space="0" w:color="auto"/>
              <w:bottom w:val="nil"/>
              <w:right w:val="single" w:sz="4" w:space="0" w:color="auto"/>
            </w:tcBorders>
            <w:hideMark/>
          </w:tcPr>
          <w:p w14:paraId="26B10109" w14:textId="35EE4921" w:rsidR="0058276E" w:rsidRPr="00CD2E09"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117,809</w:t>
            </w:r>
          </w:p>
        </w:tc>
        <w:tc>
          <w:tcPr>
            <w:tcW w:w="1046" w:type="dxa"/>
            <w:tcBorders>
              <w:top w:val="nil"/>
              <w:left w:val="single" w:sz="4" w:space="0" w:color="auto"/>
              <w:bottom w:val="nil"/>
              <w:right w:val="single" w:sz="4" w:space="0" w:color="auto"/>
            </w:tcBorders>
            <w:hideMark/>
          </w:tcPr>
          <w:p w14:paraId="6F818025" w14:textId="4C914B6A" w:rsidR="0058276E" w:rsidRPr="00665B13"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82,473</w:t>
            </w:r>
          </w:p>
        </w:tc>
        <w:tc>
          <w:tcPr>
            <w:tcW w:w="1021" w:type="dxa"/>
            <w:tcBorders>
              <w:top w:val="nil"/>
              <w:left w:val="single" w:sz="4" w:space="0" w:color="auto"/>
              <w:bottom w:val="nil"/>
              <w:right w:val="single" w:sz="4" w:space="0" w:color="auto"/>
            </w:tcBorders>
            <w:hideMark/>
          </w:tcPr>
          <w:p w14:paraId="561E0F64" w14:textId="0FFD61D3" w:rsidR="0058276E" w:rsidRPr="00665B13"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- 35,33</w:t>
            </w:r>
            <w:r w:rsidR="005B2EC3">
              <w:rPr>
                <w:rFonts w:ascii="標楷體" w:eastAsia="標楷體" w:hAnsi="標楷體"/>
                <w:noProof/>
                <w:sz w:val="20"/>
                <w:szCs w:val="20"/>
              </w:rPr>
              <w:t>5</w:t>
            </w:r>
          </w:p>
        </w:tc>
        <w:tc>
          <w:tcPr>
            <w:tcW w:w="826" w:type="dxa"/>
            <w:tcBorders>
              <w:top w:val="nil"/>
              <w:left w:val="single" w:sz="4" w:space="0" w:color="auto"/>
              <w:bottom w:val="nil"/>
              <w:right w:val="single" w:sz="4" w:space="0" w:color="auto"/>
            </w:tcBorders>
            <w:hideMark/>
          </w:tcPr>
          <w:p w14:paraId="5A414438" w14:textId="7CD4A93B" w:rsidR="0058276E" w:rsidRPr="00CD2E09" w:rsidRDefault="0058276E" w:rsidP="0058276E">
            <w:pPr>
              <w:spacing w:line="240" w:lineRule="exact"/>
              <w:ind w:rightChars="17" w:right="41"/>
              <w:jc w:val="right"/>
              <w:rPr>
                <w:rFonts w:ascii="標楷體" w:eastAsia="標楷體" w:hAnsi="標楷體"/>
                <w:noProof/>
                <w:sz w:val="20"/>
                <w:szCs w:val="20"/>
              </w:rPr>
            </w:pPr>
            <w:r w:rsidRPr="0058276E">
              <w:rPr>
                <w:rFonts w:ascii="標楷體" w:eastAsia="標楷體" w:hAnsi="標楷體"/>
                <w:noProof/>
                <w:sz w:val="20"/>
                <w:szCs w:val="20"/>
              </w:rPr>
              <w:t>- 29.99</w:t>
            </w:r>
          </w:p>
        </w:tc>
        <w:tc>
          <w:tcPr>
            <w:tcW w:w="3430" w:type="dxa"/>
            <w:tcBorders>
              <w:top w:val="nil"/>
              <w:left w:val="single" w:sz="4" w:space="0" w:color="auto"/>
              <w:bottom w:val="nil"/>
              <w:right w:val="nil"/>
            </w:tcBorders>
            <w:hideMark/>
          </w:tcPr>
          <w:p w14:paraId="14E310D5" w14:textId="77777777" w:rsidR="0058276E" w:rsidRPr="00CD2E09" w:rsidRDefault="0058276E" w:rsidP="0058276E">
            <w:pPr>
              <w:spacing w:line="240" w:lineRule="exact"/>
              <w:jc w:val="both"/>
              <w:rPr>
                <w:rFonts w:ascii="標楷體" w:eastAsia="標楷體" w:hAnsi="標楷體"/>
                <w:noProof/>
                <w:sz w:val="20"/>
                <w:szCs w:val="20"/>
              </w:rPr>
            </w:pPr>
            <w:r w:rsidRPr="00CD2E09">
              <w:rPr>
                <w:rFonts w:ascii="標楷體" w:eastAsia="標楷體" w:hAnsi="標楷體" w:hint="eastAsia"/>
                <w:noProof/>
                <w:sz w:val="20"/>
                <w:szCs w:val="20"/>
              </w:rPr>
              <w:t>市場需求未如預期，配合減產。</w:t>
            </w:r>
          </w:p>
        </w:tc>
      </w:tr>
      <w:tr w:rsidR="0058276E" w:rsidRPr="00CD2E09" w14:paraId="6D292C11" w14:textId="77777777" w:rsidTr="00BD5428">
        <w:trPr>
          <w:gridAfter w:val="1"/>
          <w:wAfter w:w="10" w:type="dxa"/>
          <w:trHeight w:val="419"/>
        </w:trPr>
        <w:tc>
          <w:tcPr>
            <w:tcW w:w="1943" w:type="dxa"/>
            <w:tcBorders>
              <w:top w:val="nil"/>
              <w:left w:val="nil"/>
              <w:bottom w:val="nil"/>
              <w:right w:val="single" w:sz="4" w:space="0" w:color="auto"/>
            </w:tcBorders>
            <w:hideMark/>
          </w:tcPr>
          <w:p w14:paraId="1361940F" w14:textId="77777777" w:rsidR="0058276E" w:rsidRPr="00CD2E09" w:rsidRDefault="0058276E" w:rsidP="0058276E">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Ｂ.尊爵牌菸</w:t>
            </w:r>
          </w:p>
        </w:tc>
        <w:tc>
          <w:tcPr>
            <w:tcW w:w="567" w:type="dxa"/>
            <w:tcBorders>
              <w:top w:val="nil"/>
              <w:left w:val="single" w:sz="4" w:space="0" w:color="auto"/>
              <w:bottom w:val="nil"/>
              <w:right w:val="single" w:sz="4" w:space="0" w:color="auto"/>
            </w:tcBorders>
            <w:hideMark/>
          </w:tcPr>
          <w:p w14:paraId="2179D174" w14:textId="77777777" w:rsidR="0058276E" w:rsidRPr="00CD2E09" w:rsidRDefault="0058276E" w:rsidP="0058276E">
            <w:pPr>
              <w:spacing w:line="240" w:lineRule="exact"/>
              <w:jc w:val="center"/>
              <w:rPr>
                <w:rFonts w:ascii="標楷體" w:eastAsia="標楷體" w:hAnsi="標楷體"/>
                <w:spacing w:val="-4"/>
                <w:sz w:val="20"/>
                <w:szCs w:val="20"/>
              </w:rPr>
            </w:pPr>
            <w:r w:rsidRPr="00CD2E09">
              <w:rPr>
                <w:rFonts w:ascii="標楷體" w:eastAsia="標楷體" w:hAnsi="標楷體" w:hint="eastAsia"/>
                <w:noProof/>
                <w:spacing w:val="-4"/>
                <w:sz w:val="20"/>
                <w:szCs w:val="20"/>
              </w:rPr>
              <w:t>箱</w:t>
            </w:r>
          </w:p>
        </w:tc>
        <w:tc>
          <w:tcPr>
            <w:tcW w:w="1134" w:type="dxa"/>
            <w:tcBorders>
              <w:top w:val="nil"/>
              <w:left w:val="single" w:sz="4" w:space="0" w:color="auto"/>
              <w:bottom w:val="nil"/>
              <w:right w:val="single" w:sz="4" w:space="0" w:color="auto"/>
            </w:tcBorders>
            <w:hideMark/>
          </w:tcPr>
          <w:p w14:paraId="596505FD" w14:textId="025C64A4" w:rsidR="0058276E" w:rsidRPr="00CD2E09"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286,065</w:t>
            </w:r>
          </w:p>
        </w:tc>
        <w:tc>
          <w:tcPr>
            <w:tcW w:w="1046" w:type="dxa"/>
            <w:tcBorders>
              <w:top w:val="nil"/>
              <w:left w:val="single" w:sz="4" w:space="0" w:color="auto"/>
              <w:bottom w:val="nil"/>
              <w:right w:val="single" w:sz="4" w:space="0" w:color="auto"/>
            </w:tcBorders>
            <w:hideMark/>
          </w:tcPr>
          <w:p w14:paraId="13A39341" w14:textId="2A20D52E" w:rsidR="0058276E" w:rsidRPr="00665B13"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192,194</w:t>
            </w:r>
          </w:p>
        </w:tc>
        <w:tc>
          <w:tcPr>
            <w:tcW w:w="1021" w:type="dxa"/>
            <w:tcBorders>
              <w:top w:val="nil"/>
              <w:left w:val="single" w:sz="4" w:space="0" w:color="auto"/>
              <w:bottom w:val="nil"/>
              <w:right w:val="single" w:sz="4" w:space="0" w:color="auto"/>
            </w:tcBorders>
            <w:hideMark/>
          </w:tcPr>
          <w:p w14:paraId="0554DE03" w14:textId="707F9534" w:rsidR="0058276E" w:rsidRPr="00665B13"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- 93,87</w:t>
            </w:r>
            <w:r w:rsidR="00FC537D">
              <w:rPr>
                <w:rFonts w:ascii="標楷體" w:eastAsia="標楷體" w:hAnsi="標楷體" w:hint="eastAsia"/>
                <w:noProof/>
                <w:sz w:val="20"/>
                <w:szCs w:val="20"/>
              </w:rPr>
              <w:t>0</w:t>
            </w:r>
          </w:p>
        </w:tc>
        <w:tc>
          <w:tcPr>
            <w:tcW w:w="826" w:type="dxa"/>
            <w:tcBorders>
              <w:top w:val="nil"/>
              <w:left w:val="single" w:sz="4" w:space="0" w:color="auto"/>
              <w:bottom w:val="nil"/>
              <w:right w:val="single" w:sz="4" w:space="0" w:color="auto"/>
            </w:tcBorders>
            <w:hideMark/>
          </w:tcPr>
          <w:p w14:paraId="23D5D1D0" w14:textId="056D2BA2" w:rsidR="0058276E" w:rsidRPr="00CD2E09" w:rsidRDefault="0058276E" w:rsidP="0058276E">
            <w:pPr>
              <w:spacing w:line="240" w:lineRule="exact"/>
              <w:ind w:rightChars="17" w:right="41"/>
              <w:jc w:val="right"/>
              <w:rPr>
                <w:rFonts w:ascii="標楷體" w:eastAsia="標楷體" w:hAnsi="標楷體"/>
                <w:noProof/>
                <w:sz w:val="20"/>
                <w:szCs w:val="20"/>
              </w:rPr>
            </w:pPr>
            <w:r w:rsidRPr="0058276E">
              <w:rPr>
                <w:rFonts w:ascii="標楷體" w:eastAsia="標楷體" w:hAnsi="標楷體"/>
                <w:noProof/>
                <w:sz w:val="20"/>
                <w:szCs w:val="20"/>
              </w:rPr>
              <w:t>- 32.81</w:t>
            </w:r>
          </w:p>
        </w:tc>
        <w:tc>
          <w:tcPr>
            <w:tcW w:w="3430" w:type="dxa"/>
            <w:tcBorders>
              <w:top w:val="nil"/>
              <w:left w:val="single" w:sz="4" w:space="0" w:color="auto"/>
              <w:bottom w:val="nil"/>
              <w:right w:val="nil"/>
            </w:tcBorders>
            <w:hideMark/>
          </w:tcPr>
          <w:p w14:paraId="5CDEDF4B" w14:textId="77777777" w:rsidR="0058276E" w:rsidRPr="00CD2E09" w:rsidRDefault="0058276E" w:rsidP="0058276E">
            <w:pPr>
              <w:spacing w:line="240" w:lineRule="exact"/>
              <w:jc w:val="both"/>
              <w:rPr>
                <w:rFonts w:ascii="標楷體" w:eastAsia="標楷體" w:hAnsi="標楷體"/>
                <w:noProof/>
                <w:sz w:val="20"/>
                <w:szCs w:val="20"/>
              </w:rPr>
            </w:pPr>
            <w:r w:rsidRPr="00CD2E09">
              <w:rPr>
                <w:rFonts w:ascii="標楷體" w:eastAsia="標楷體" w:hAnsi="標楷體" w:hint="eastAsia"/>
                <w:noProof/>
                <w:sz w:val="20"/>
                <w:szCs w:val="20"/>
              </w:rPr>
              <w:t>市場需求未如預期，配合減產。</w:t>
            </w:r>
          </w:p>
        </w:tc>
      </w:tr>
      <w:tr w:rsidR="0058276E" w:rsidRPr="00CD2E09" w14:paraId="4BCDAC0C" w14:textId="77777777" w:rsidTr="00BD5428">
        <w:trPr>
          <w:gridAfter w:val="1"/>
          <w:wAfter w:w="10" w:type="dxa"/>
          <w:trHeight w:val="419"/>
        </w:trPr>
        <w:tc>
          <w:tcPr>
            <w:tcW w:w="1943" w:type="dxa"/>
            <w:tcBorders>
              <w:top w:val="nil"/>
              <w:left w:val="nil"/>
              <w:bottom w:val="nil"/>
              <w:right w:val="single" w:sz="4" w:space="0" w:color="auto"/>
            </w:tcBorders>
            <w:hideMark/>
          </w:tcPr>
          <w:p w14:paraId="5F8C70A0" w14:textId="77777777" w:rsidR="0058276E" w:rsidRPr="00CD2E09" w:rsidRDefault="0058276E" w:rsidP="0058276E">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Ｃ.王牌牌菸</w:t>
            </w:r>
          </w:p>
        </w:tc>
        <w:tc>
          <w:tcPr>
            <w:tcW w:w="567" w:type="dxa"/>
            <w:tcBorders>
              <w:top w:val="nil"/>
              <w:left w:val="single" w:sz="4" w:space="0" w:color="auto"/>
              <w:bottom w:val="nil"/>
              <w:right w:val="single" w:sz="4" w:space="0" w:color="auto"/>
            </w:tcBorders>
            <w:hideMark/>
          </w:tcPr>
          <w:p w14:paraId="29C98C0F" w14:textId="77777777" w:rsidR="0058276E" w:rsidRPr="00CD2E09" w:rsidRDefault="0058276E" w:rsidP="0058276E">
            <w:pPr>
              <w:spacing w:line="240" w:lineRule="exact"/>
              <w:jc w:val="center"/>
              <w:rPr>
                <w:rFonts w:ascii="標楷體" w:eastAsia="標楷體" w:hAnsi="標楷體"/>
                <w:spacing w:val="-4"/>
                <w:sz w:val="20"/>
                <w:szCs w:val="20"/>
              </w:rPr>
            </w:pPr>
            <w:r w:rsidRPr="00CD2E09">
              <w:rPr>
                <w:rFonts w:ascii="標楷體" w:eastAsia="標楷體" w:hAnsi="標楷體" w:hint="eastAsia"/>
                <w:noProof/>
                <w:spacing w:val="-4"/>
                <w:sz w:val="20"/>
                <w:szCs w:val="20"/>
              </w:rPr>
              <w:t>箱</w:t>
            </w:r>
          </w:p>
        </w:tc>
        <w:tc>
          <w:tcPr>
            <w:tcW w:w="1134" w:type="dxa"/>
            <w:tcBorders>
              <w:top w:val="nil"/>
              <w:left w:val="single" w:sz="4" w:space="0" w:color="auto"/>
              <w:bottom w:val="nil"/>
              <w:right w:val="single" w:sz="4" w:space="0" w:color="auto"/>
            </w:tcBorders>
            <w:hideMark/>
          </w:tcPr>
          <w:p w14:paraId="340EDE70" w14:textId="380E4022" w:rsidR="0058276E" w:rsidRPr="009634BB"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51,157</w:t>
            </w:r>
          </w:p>
        </w:tc>
        <w:tc>
          <w:tcPr>
            <w:tcW w:w="1046" w:type="dxa"/>
            <w:tcBorders>
              <w:top w:val="nil"/>
              <w:left w:val="single" w:sz="4" w:space="0" w:color="auto"/>
              <w:bottom w:val="nil"/>
              <w:right w:val="single" w:sz="4" w:space="0" w:color="auto"/>
            </w:tcBorders>
            <w:hideMark/>
          </w:tcPr>
          <w:p w14:paraId="39783100" w14:textId="6434651E" w:rsidR="0058276E" w:rsidRPr="00665B13"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36,683</w:t>
            </w:r>
          </w:p>
        </w:tc>
        <w:tc>
          <w:tcPr>
            <w:tcW w:w="1021" w:type="dxa"/>
            <w:tcBorders>
              <w:top w:val="nil"/>
              <w:left w:val="single" w:sz="4" w:space="0" w:color="auto"/>
              <w:bottom w:val="nil"/>
              <w:right w:val="single" w:sz="4" w:space="0" w:color="auto"/>
            </w:tcBorders>
            <w:hideMark/>
          </w:tcPr>
          <w:p w14:paraId="52FC9D53" w14:textId="344410A0" w:rsidR="0058276E" w:rsidRPr="00665B13"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- 14,47</w:t>
            </w:r>
            <w:r w:rsidR="00FC537D">
              <w:rPr>
                <w:rFonts w:ascii="標楷體" w:eastAsia="標楷體" w:hAnsi="標楷體" w:hint="eastAsia"/>
                <w:noProof/>
                <w:sz w:val="20"/>
                <w:szCs w:val="20"/>
              </w:rPr>
              <w:t>3</w:t>
            </w:r>
          </w:p>
        </w:tc>
        <w:tc>
          <w:tcPr>
            <w:tcW w:w="826" w:type="dxa"/>
            <w:tcBorders>
              <w:top w:val="nil"/>
              <w:left w:val="single" w:sz="4" w:space="0" w:color="auto"/>
              <w:bottom w:val="nil"/>
              <w:right w:val="single" w:sz="4" w:space="0" w:color="auto"/>
            </w:tcBorders>
            <w:hideMark/>
          </w:tcPr>
          <w:p w14:paraId="402C4834" w14:textId="482F883E" w:rsidR="0058276E" w:rsidRPr="009634BB" w:rsidRDefault="0058276E" w:rsidP="0058276E">
            <w:pPr>
              <w:spacing w:line="240" w:lineRule="exact"/>
              <w:ind w:rightChars="17" w:right="41"/>
              <w:jc w:val="right"/>
              <w:rPr>
                <w:rFonts w:ascii="標楷體" w:eastAsia="標楷體" w:hAnsi="標楷體"/>
                <w:noProof/>
                <w:sz w:val="20"/>
                <w:szCs w:val="20"/>
              </w:rPr>
            </w:pPr>
            <w:r w:rsidRPr="0058276E">
              <w:rPr>
                <w:rFonts w:ascii="標楷體" w:eastAsia="標楷體" w:hAnsi="標楷體"/>
                <w:noProof/>
                <w:sz w:val="20"/>
                <w:szCs w:val="20"/>
              </w:rPr>
              <w:t>- 28.29</w:t>
            </w:r>
          </w:p>
        </w:tc>
        <w:tc>
          <w:tcPr>
            <w:tcW w:w="3430" w:type="dxa"/>
            <w:tcBorders>
              <w:top w:val="nil"/>
              <w:left w:val="single" w:sz="4" w:space="0" w:color="auto"/>
              <w:bottom w:val="nil"/>
              <w:right w:val="nil"/>
            </w:tcBorders>
            <w:hideMark/>
          </w:tcPr>
          <w:p w14:paraId="7DDABE91" w14:textId="77777777" w:rsidR="0058276E" w:rsidRPr="007B46AE" w:rsidRDefault="0058276E" w:rsidP="0058276E">
            <w:pPr>
              <w:spacing w:line="240" w:lineRule="exact"/>
              <w:jc w:val="both"/>
              <w:rPr>
                <w:rFonts w:ascii="標楷體" w:eastAsia="標楷體" w:hAnsi="標楷體"/>
                <w:noProof/>
                <w:sz w:val="20"/>
                <w:szCs w:val="20"/>
              </w:rPr>
            </w:pPr>
            <w:r w:rsidRPr="007B46AE">
              <w:rPr>
                <w:rFonts w:ascii="標楷體" w:eastAsia="標楷體" w:hAnsi="標楷體" w:hint="eastAsia"/>
                <w:noProof/>
                <w:sz w:val="20"/>
                <w:szCs w:val="20"/>
              </w:rPr>
              <w:t>市場需求未如預期，配合減產。</w:t>
            </w:r>
          </w:p>
        </w:tc>
      </w:tr>
      <w:tr w:rsidR="0058276E" w:rsidRPr="00CD2E09" w14:paraId="5F2EAB75" w14:textId="77777777" w:rsidTr="00BD5428">
        <w:trPr>
          <w:gridAfter w:val="1"/>
          <w:wAfter w:w="10" w:type="dxa"/>
          <w:trHeight w:val="419"/>
        </w:trPr>
        <w:tc>
          <w:tcPr>
            <w:tcW w:w="1943" w:type="dxa"/>
            <w:tcBorders>
              <w:top w:val="nil"/>
              <w:left w:val="nil"/>
              <w:bottom w:val="nil"/>
              <w:right w:val="single" w:sz="4" w:space="0" w:color="auto"/>
            </w:tcBorders>
            <w:hideMark/>
          </w:tcPr>
          <w:p w14:paraId="2C4E2D70" w14:textId="77777777" w:rsidR="0058276E" w:rsidRPr="00CD2E09" w:rsidRDefault="0058276E" w:rsidP="0058276E">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Ｄ.啤酒產品</w:t>
            </w:r>
          </w:p>
        </w:tc>
        <w:tc>
          <w:tcPr>
            <w:tcW w:w="567" w:type="dxa"/>
            <w:tcBorders>
              <w:top w:val="nil"/>
              <w:left w:val="single" w:sz="4" w:space="0" w:color="auto"/>
              <w:bottom w:val="nil"/>
              <w:right w:val="single" w:sz="4" w:space="0" w:color="auto"/>
            </w:tcBorders>
            <w:hideMark/>
          </w:tcPr>
          <w:p w14:paraId="4E31FCCD" w14:textId="77777777" w:rsidR="0058276E" w:rsidRPr="00CD2E09" w:rsidRDefault="0058276E" w:rsidP="0058276E">
            <w:pPr>
              <w:spacing w:line="240" w:lineRule="exact"/>
              <w:jc w:val="center"/>
              <w:rPr>
                <w:rFonts w:ascii="標楷體" w:eastAsia="標楷體" w:hAnsi="標楷體"/>
                <w:spacing w:val="-4"/>
                <w:sz w:val="20"/>
                <w:szCs w:val="20"/>
              </w:rPr>
            </w:pPr>
            <w:r w:rsidRPr="00CD2E09">
              <w:rPr>
                <w:rFonts w:ascii="標楷體" w:eastAsia="標楷體" w:hAnsi="標楷體" w:hint="eastAsia"/>
                <w:noProof/>
                <w:spacing w:val="-4"/>
                <w:sz w:val="20"/>
                <w:szCs w:val="20"/>
              </w:rPr>
              <w:t>公石</w:t>
            </w:r>
          </w:p>
        </w:tc>
        <w:tc>
          <w:tcPr>
            <w:tcW w:w="1134" w:type="dxa"/>
            <w:tcBorders>
              <w:top w:val="nil"/>
              <w:left w:val="single" w:sz="4" w:space="0" w:color="auto"/>
              <w:bottom w:val="nil"/>
              <w:right w:val="single" w:sz="4" w:space="0" w:color="auto"/>
            </w:tcBorders>
            <w:hideMark/>
          </w:tcPr>
          <w:p w14:paraId="6EBC1984" w14:textId="206864E4" w:rsidR="0058276E" w:rsidRPr="009634BB"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3,543,050</w:t>
            </w:r>
          </w:p>
        </w:tc>
        <w:tc>
          <w:tcPr>
            <w:tcW w:w="1046" w:type="dxa"/>
            <w:tcBorders>
              <w:top w:val="nil"/>
              <w:left w:val="single" w:sz="4" w:space="0" w:color="auto"/>
              <w:bottom w:val="nil"/>
              <w:right w:val="single" w:sz="4" w:space="0" w:color="auto"/>
            </w:tcBorders>
            <w:hideMark/>
          </w:tcPr>
          <w:p w14:paraId="412BBD03" w14:textId="146F9760" w:rsidR="0058276E" w:rsidRPr="00665B13"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2,066,735</w:t>
            </w:r>
          </w:p>
        </w:tc>
        <w:tc>
          <w:tcPr>
            <w:tcW w:w="1021" w:type="dxa"/>
            <w:tcBorders>
              <w:top w:val="nil"/>
              <w:left w:val="single" w:sz="4" w:space="0" w:color="auto"/>
              <w:bottom w:val="nil"/>
              <w:right w:val="single" w:sz="4" w:space="0" w:color="auto"/>
            </w:tcBorders>
            <w:hideMark/>
          </w:tcPr>
          <w:p w14:paraId="45FEF0D5" w14:textId="293BDFDC" w:rsidR="0058276E" w:rsidRPr="0058276E" w:rsidRDefault="0058276E" w:rsidP="0058276E">
            <w:pPr>
              <w:spacing w:line="240" w:lineRule="exact"/>
              <w:ind w:rightChars="11" w:right="26"/>
              <w:jc w:val="right"/>
              <w:rPr>
                <w:rFonts w:ascii="標楷體" w:eastAsia="標楷體" w:hAnsi="標楷體"/>
                <w:noProof/>
                <w:spacing w:val="-20"/>
                <w:sz w:val="20"/>
                <w:szCs w:val="20"/>
              </w:rPr>
            </w:pPr>
            <w:r w:rsidRPr="0058276E">
              <w:rPr>
                <w:rFonts w:ascii="標楷體" w:eastAsia="標楷體" w:hAnsi="標楷體"/>
                <w:noProof/>
                <w:spacing w:val="-20"/>
                <w:sz w:val="20"/>
                <w:szCs w:val="20"/>
              </w:rPr>
              <w:t>- 1,476,31</w:t>
            </w:r>
            <w:r w:rsidR="00FC537D">
              <w:rPr>
                <w:rFonts w:ascii="標楷體" w:eastAsia="標楷體" w:hAnsi="標楷體" w:hint="eastAsia"/>
                <w:noProof/>
                <w:spacing w:val="-20"/>
                <w:sz w:val="20"/>
                <w:szCs w:val="20"/>
              </w:rPr>
              <w:t>4</w:t>
            </w:r>
          </w:p>
        </w:tc>
        <w:tc>
          <w:tcPr>
            <w:tcW w:w="826" w:type="dxa"/>
            <w:tcBorders>
              <w:top w:val="nil"/>
              <w:left w:val="single" w:sz="4" w:space="0" w:color="auto"/>
              <w:bottom w:val="nil"/>
              <w:right w:val="single" w:sz="4" w:space="0" w:color="auto"/>
            </w:tcBorders>
            <w:hideMark/>
          </w:tcPr>
          <w:p w14:paraId="606A05ED" w14:textId="628A9AAC" w:rsidR="0058276E" w:rsidRPr="009634BB" w:rsidRDefault="0058276E" w:rsidP="0058276E">
            <w:pPr>
              <w:spacing w:line="240" w:lineRule="exact"/>
              <w:ind w:rightChars="17" w:right="41"/>
              <w:jc w:val="right"/>
              <w:rPr>
                <w:rFonts w:ascii="標楷體" w:eastAsia="標楷體" w:hAnsi="標楷體"/>
                <w:noProof/>
                <w:sz w:val="20"/>
                <w:szCs w:val="20"/>
              </w:rPr>
            </w:pPr>
            <w:r w:rsidRPr="0058276E">
              <w:rPr>
                <w:rFonts w:ascii="標楷體" w:eastAsia="標楷體" w:hAnsi="標楷體"/>
                <w:noProof/>
                <w:sz w:val="20"/>
                <w:szCs w:val="20"/>
              </w:rPr>
              <w:t>- 41.67</w:t>
            </w:r>
          </w:p>
        </w:tc>
        <w:tc>
          <w:tcPr>
            <w:tcW w:w="3430" w:type="dxa"/>
            <w:tcBorders>
              <w:top w:val="nil"/>
              <w:left w:val="single" w:sz="4" w:space="0" w:color="auto"/>
              <w:bottom w:val="nil"/>
              <w:right w:val="nil"/>
            </w:tcBorders>
            <w:hideMark/>
          </w:tcPr>
          <w:p w14:paraId="5E723A2D" w14:textId="77777777" w:rsidR="0058276E" w:rsidRPr="007B46AE" w:rsidRDefault="0058276E" w:rsidP="0058276E">
            <w:pPr>
              <w:spacing w:line="240" w:lineRule="exact"/>
              <w:jc w:val="both"/>
              <w:rPr>
                <w:rFonts w:ascii="標楷體" w:eastAsia="標楷體" w:hAnsi="標楷體"/>
                <w:noProof/>
                <w:sz w:val="20"/>
                <w:szCs w:val="20"/>
              </w:rPr>
            </w:pPr>
            <w:r w:rsidRPr="007B46AE">
              <w:rPr>
                <w:rFonts w:ascii="標楷體" w:eastAsia="標楷體" w:hAnsi="標楷體" w:hint="eastAsia"/>
                <w:noProof/>
                <w:sz w:val="20"/>
                <w:szCs w:val="20"/>
              </w:rPr>
              <w:t>市場需求未如預期，配合減產。</w:t>
            </w:r>
          </w:p>
        </w:tc>
      </w:tr>
      <w:tr w:rsidR="0058276E" w:rsidRPr="00CD2E09" w14:paraId="42DD4EEB" w14:textId="77777777" w:rsidTr="00BD5428">
        <w:trPr>
          <w:gridAfter w:val="1"/>
          <w:wAfter w:w="10" w:type="dxa"/>
          <w:trHeight w:val="419"/>
        </w:trPr>
        <w:tc>
          <w:tcPr>
            <w:tcW w:w="1943" w:type="dxa"/>
            <w:tcBorders>
              <w:top w:val="nil"/>
              <w:left w:val="nil"/>
              <w:bottom w:val="nil"/>
              <w:right w:val="single" w:sz="4" w:space="0" w:color="auto"/>
            </w:tcBorders>
            <w:hideMark/>
          </w:tcPr>
          <w:p w14:paraId="1C74A2EA" w14:textId="77777777" w:rsidR="0058276E" w:rsidRPr="00CD2E09" w:rsidRDefault="0058276E" w:rsidP="0058276E">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Ｅ.黃酒產品</w:t>
            </w:r>
          </w:p>
        </w:tc>
        <w:tc>
          <w:tcPr>
            <w:tcW w:w="567" w:type="dxa"/>
            <w:tcBorders>
              <w:top w:val="nil"/>
              <w:left w:val="single" w:sz="4" w:space="0" w:color="auto"/>
              <w:bottom w:val="nil"/>
              <w:right w:val="single" w:sz="4" w:space="0" w:color="auto"/>
            </w:tcBorders>
            <w:hideMark/>
          </w:tcPr>
          <w:p w14:paraId="419AA4B4" w14:textId="77777777" w:rsidR="0058276E" w:rsidRPr="00CD2E09" w:rsidRDefault="0058276E" w:rsidP="0058276E">
            <w:pPr>
              <w:spacing w:line="240" w:lineRule="exact"/>
              <w:jc w:val="center"/>
              <w:rPr>
                <w:rFonts w:ascii="標楷體" w:eastAsia="標楷體" w:hAnsi="標楷體"/>
                <w:spacing w:val="-4"/>
                <w:sz w:val="20"/>
                <w:szCs w:val="20"/>
              </w:rPr>
            </w:pPr>
            <w:r w:rsidRPr="00CD2E09">
              <w:rPr>
                <w:rFonts w:ascii="標楷體" w:eastAsia="標楷體" w:hAnsi="標楷體" w:hint="eastAsia"/>
                <w:noProof/>
                <w:spacing w:val="-4"/>
                <w:sz w:val="20"/>
                <w:szCs w:val="20"/>
              </w:rPr>
              <w:t>公石</w:t>
            </w:r>
          </w:p>
        </w:tc>
        <w:tc>
          <w:tcPr>
            <w:tcW w:w="1134" w:type="dxa"/>
            <w:tcBorders>
              <w:top w:val="nil"/>
              <w:left w:val="single" w:sz="4" w:space="0" w:color="auto"/>
              <w:bottom w:val="nil"/>
              <w:right w:val="single" w:sz="4" w:space="0" w:color="auto"/>
            </w:tcBorders>
            <w:hideMark/>
          </w:tcPr>
          <w:p w14:paraId="64AD61FC" w14:textId="40554B82" w:rsidR="0058276E" w:rsidRPr="009634BB"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41,976</w:t>
            </w:r>
          </w:p>
        </w:tc>
        <w:tc>
          <w:tcPr>
            <w:tcW w:w="1046" w:type="dxa"/>
            <w:tcBorders>
              <w:top w:val="nil"/>
              <w:left w:val="single" w:sz="4" w:space="0" w:color="auto"/>
              <w:bottom w:val="nil"/>
              <w:right w:val="single" w:sz="4" w:space="0" w:color="auto"/>
            </w:tcBorders>
            <w:hideMark/>
          </w:tcPr>
          <w:p w14:paraId="6A94DD28" w14:textId="32084A41" w:rsidR="0058276E" w:rsidRPr="00665B13"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29,795</w:t>
            </w:r>
          </w:p>
        </w:tc>
        <w:tc>
          <w:tcPr>
            <w:tcW w:w="1021" w:type="dxa"/>
            <w:tcBorders>
              <w:top w:val="nil"/>
              <w:left w:val="single" w:sz="4" w:space="0" w:color="auto"/>
              <w:bottom w:val="nil"/>
              <w:right w:val="single" w:sz="4" w:space="0" w:color="auto"/>
            </w:tcBorders>
            <w:hideMark/>
          </w:tcPr>
          <w:p w14:paraId="6BF534D9" w14:textId="39FECB18" w:rsidR="0058276E" w:rsidRPr="00665B13"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- 12,18</w:t>
            </w:r>
            <w:r w:rsidR="00FC537D">
              <w:rPr>
                <w:rFonts w:ascii="標楷體" w:eastAsia="標楷體" w:hAnsi="標楷體" w:hint="eastAsia"/>
                <w:noProof/>
                <w:sz w:val="20"/>
                <w:szCs w:val="20"/>
              </w:rPr>
              <w:t>0</w:t>
            </w:r>
          </w:p>
        </w:tc>
        <w:tc>
          <w:tcPr>
            <w:tcW w:w="826" w:type="dxa"/>
            <w:tcBorders>
              <w:top w:val="nil"/>
              <w:left w:val="single" w:sz="4" w:space="0" w:color="auto"/>
              <w:bottom w:val="nil"/>
              <w:right w:val="single" w:sz="4" w:space="0" w:color="auto"/>
            </w:tcBorders>
            <w:hideMark/>
          </w:tcPr>
          <w:p w14:paraId="38F9698F" w14:textId="7A5CA4C1" w:rsidR="0058276E" w:rsidRPr="009634BB" w:rsidRDefault="0058276E" w:rsidP="0058276E">
            <w:pPr>
              <w:spacing w:line="240" w:lineRule="exact"/>
              <w:ind w:rightChars="17" w:right="41"/>
              <w:jc w:val="right"/>
              <w:rPr>
                <w:rFonts w:ascii="標楷體" w:eastAsia="標楷體" w:hAnsi="標楷體"/>
                <w:noProof/>
                <w:sz w:val="20"/>
                <w:szCs w:val="20"/>
              </w:rPr>
            </w:pPr>
            <w:r w:rsidRPr="0058276E">
              <w:rPr>
                <w:rFonts w:ascii="標楷體" w:eastAsia="標楷體" w:hAnsi="標楷體"/>
                <w:noProof/>
                <w:sz w:val="20"/>
                <w:szCs w:val="20"/>
              </w:rPr>
              <w:t>- 29.02</w:t>
            </w:r>
          </w:p>
        </w:tc>
        <w:tc>
          <w:tcPr>
            <w:tcW w:w="3430" w:type="dxa"/>
            <w:tcBorders>
              <w:top w:val="nil"/>
              <w:left w:val="single" w:sz="4" w:space="0" w:color="auto"/>
              <w:bottom w:val="nil"/>
              <w:right w:val="nil"/>
            </w:tcBorders>
            <w:hideMark/>
          </w:tcPr>
          <w:p w14:paraId="53536F2F" w14:textId="77777777" w:rsidR="0058276E" w:rsidRPr="007B46AE" w:rsidRDefault="0058276E" w:rsidP="0058276E">
            <w:pPr>
              <w:spacing w:line="240" w:lineRule="exact"/>
              <w:jc w:val="both"/>
              <w:rPr>
                <w:rFonts w:ascii="標楷體" w:eastAsia="標楷體" w:hAnsi="標楷體"/>
                <w:noProof/>
                <w:sz w:val="20"/>
                <w:szCs w:val="20"/>
              </w:rPr>
            </w:pPr>
            <w:r w:rsidRPr="007B46AE">
              <w:rPr>
                <w:rFonts w:ascii="標楷體" w:eastAsia="標楷體" w:hAnsi="標楷體" w:hint="eastAsia"/>
                <w:noProof/>
                <w:sz w:val="20"/>
                <w:szCs w:val="20"/>
              </w:rPr>
              <w:t>市場需求未如預期，配合減產。</w:t>
            </w:r>
          </w:p>
        </w:tc>
      </w:tr>
      <w:tr w:rsidR="0058276E" w:rsidRPr="00CD2E09" w14:paraId="26B852AC" w14:textId="77777777" w:rsidTr="00BD5428">
        <w:trPr>
          <w:gridAfter w:val="1"/>
          <w:wAfter w:w="10" w:type="dxa"/>
          <w:trHeight w:val="419"/>
        </w:trPr>
        <w:tc>
          <w:tcPr>
            <w:tcW w:w="1943" w:type="dxa"/>
            <w:tcBorders>
              <w:top w:val="nil"/>
              <w:left w:val="nil"/>
              <w:bottom w:val="nil"/>
              <w:right w:val="single" w:sz="4" w:space="0" w:color="auto"/>
            </w:tcBorders>
            <w:hideMark/>
          </w:tcPr>
          <w:p w14:paraId="3F2955FA" w14:textId="77777777" w:rsidR="0058276E" w:rsidRPr="00CD2E09" w:rsidRDefault="0058276E" w:rsidP="0058276E">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Ｆ.米酒產品</w:t>
            </w:r>
          </w:p>
        </w:tc>
        <w:tc>
          <w:tcPr>
            <w:tcW w:w="567" w:type="dxa"/>
            <w:tcBorders>
              <w:top w:val="nil"/>
              <w:left w:val="single" w:sz="4" w:space="0" w:color="auto"/>
              <w:bottom w:val="nil"/>
              <w:right w:val="single" w:sz="4" w:space="0" w:color="auto"/>
            </w:tcBorders>
            <w:hideMark/>
          </w:tcPr>
          <w:p w14:paraId="2FD43209" w14:textId="77777777" w:rsidR="0058276E" w:rsidRPr="00CD2E09" w:rsidRDefault="0058276E" w:rsidP="0058276E">
            <w:pPr>
              <w:spacing w:line="240" w:lineRule="exact"/>
              <w:jc w:val="center"/>
              <w:rPr>
                <w:rFonts w:ascii="標楷體" w:eastAsia="標楷體" w:hAnsi="標楷體"/>
                <w:spacing w:val="-4"/>
                <w:sz w:val="20"/>
                <w:szCs w:val="20"/>
              </w:rPr>
            </w:pPr>
            <w:r w:rsidRPr="00CD2E09">
              <w:rPr>
                <w:rFonts w:ascii="標楷體" w:eastAsia="標楷體" w:hAnsi="標楷體" w:hint="eastAsia"/>
                <w:noProof/>
                <w:spacing w:val="-4"/>
                <w:sz w:val="20"/>
                <w:szCs w:val="20"/>
              </w:rPr>
              <w:t>公石</w:t>
            </w:r>
          </w:p>
        </w:tc>
        <w:tc>
          <w:tcPr>
            <w:tcW w:w="1134" w:type="dxa"/>
            <w:tcBorders>
              <w:top w:val="nil"/>
              <w:left w:val="single" w:sz="4" w:space="0" w:color="auto"/>
              <w:bottom w:val="nil"/>
              <w:right w:val="single" w:sz="4" w:space="0" w:color="auto"/>
            </w:tcBorders>
            <w:hideMark/>
          </w:tcPr>
          <w:p w14:paraId="7A90516B" w14:textId="7EB9A63B" w:rsidR="0058276E" w:rsidRPr="009634BB"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122,310</w:t>
            </w:r>
          </w:p>
        </w:tc>
        <w:tc>
          <w:tcPr>
            <w:tcW w:w="1046" w:type="dxa"/>
            <w:tcBorders>
              <w:top w:val="nil"/>
              <w:left w:val="single" w:sz="4" w:space="0" w:color="auto"/>
              <w:bottom w:val="nil"/>
              <w:right w:val="single" w:sz="4" w:space="0" w:color="auto"/>
            </w:tcBorders>
            <w:hideMark/>
          </w:tcPr>
          <w:p w14:paraId="0D906106" w14:textId="67A7CE32" w:rsidR="0058276E" w:rsidRPr="00665B13"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90,6</w:t>
            </w:r>
            <w:r w:rsidR="00FC537D">
              <w:rPr>
                <w:rFonts w:ascii="標楷體" w:eastAsia="標楷體" w:hAnsi="標楷體" w:hint="eastAsia"/>
                <w:noProof/>
                <w:sz w:val="20"/>
                <w:szCs w:val="20"/>
              </w:rPr>
              <w:t>09</w:t>
            </w:r>
          </w:p>
        </w:tc>
        <w:tc>
          <w:tcPr>
            <w:tcW w:w="1021" w:type="dxa"/>
            <w:tcBorders>
              <w:top w:val="nil"/>
              <w:left w:val="single" w:sz="4" w:space="0" w:color="auto"/>
              <w:bottom w:val="nil"/>
              <w:right w:val="single" w:sz="4" w:space="0" w:color="auto"/>
            </w:tcBorders>
            <w:hideMark/>
          </w:tcPr>
          <w:p w14:paraId="76E6CD10" w14:textId="00FB6080" w:rsidR="0058276E" w:rsidRPr="00665B13"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- 31,700</w:t>
            </w:r>
          </w:p>
        </w:tc>
        <w:tc>
          <w:tcPr>
            <w:tcW w:w="826" w:type="dxa"/>
            <w:tcBorders>
              <w:top w:val="nil"/>
              <w:left w:val="single" w:sz="4" w:space="0" w:color="auto"/>
              <w:bottom w:val="nil"/>
              <w:right w:val="single" w:sz="4" w:space="0" w:color="auto"/>
            </w:tcBorders>
            <w:hideMark/>
          </w:tcPr>
          <w:p w14:paraId="0F55CD43" w14:textId="4F296C02" w:rsidR="0058276E" w:rsidRPr="009634BB" w:rsidRDefault="0058276E" w:rsidP="0058276E">
            <w:pPr>
              <w:spacing w:line="240" w:lineRule="exact"/>
              <w:ind w:rightChars="17" w:right="41"/>
              <w:jc w:val="right"/>
              <w:rPr>
                <w:rFonts w:ascii="標楷體" w:eastAsia="標楷體" w:hAnsi="標楷體"/>
                <w:noProof/>
                <w:sz w:val="20"/>
                <w:szCs w:val="20"/>
              </w:rPr>
            </w:pPr>
            <w:r w:rsidRPr="0058276E">
              <w:rPr>
                <w:rFonts w:ascii="標楷體" w:eastAsia="標楷體" w:hAnsi="標楷體"/>
                <w:noProof/>
                <w:sz w:val="20"/>
                <w:szCs w:val="20"/>
              </w:rPr>
              <w:t>- 25.92</w:t>
            </w:r>
          </w:p>
        </w:tc>
        <w:tc>
          <w:tcPr>
            <w:tcW w:w="3430" w:type="dxa"/>
            <w:tcBorders>
              <w:top w:val="nil"/>
              <w:left w:val="single" w:sz="4" w:space="0" w:color="auto"/>
              <w:bottom w:val="nil"/>
              <w:right w:val="nil"/>
            </w:tcBorders>
            <w:hideMark/>
          </w:tcPr>
          <w:p w14:paraId="69B02CEC" w14:textId="77777777" w:rsidR="0058276E" w:rsidRPr="007B46AE" w:rsidRDefault="0058276E" w:rsidP="0058276E">
            <w:pPr>
              <w:spacing w:line="240" w:lineRule="exact"/>
              <w:jc w:val="both"/>
              <w:rPr>
                <w:rFonts w:ascii="標楷體" w:eastAsia="標楷體" w:hAnsi="標楷體"/>
                <w:noProof/>
                <w:sz w:val="20"/>
                <w:szCs w:val="20"/>
              </w:rPr>
            </w:pPr>
            <w:r w:rsidRPr="007B46AE">
              <w:rPr>
                <w:rFonts w:ascii="標楷體" w:eastAsia="標楷體" w:hAnsi="標楷體" w:hint="eastAsia"/>
                <w:noProof/>
                <w:sz w:val="20"/>
                <w:szCs w:val="20"/>
              </w:rPr>
              <w:t>市場需求未如預期，配合減產。</w:t>
            </w:r>
          </w:p>
        </w:tc>
      </w:tr>
      <w:tr w:rsidR="0058276E" w:rsidRPr="00CD2E09" w14:paraId="6D1AC1F8" w14:textId="77777777" w:rsidTr="00BD5428">
        <w:trPr>
          <w:gridAfter w:val="1"/>
          <w:wAfter w:w="10" w:type="dxa"/>
          <w:trHeight w:val="419"/>
        </w:trPr>
        <w:tc>
          <w:tcPr>
            <w:tcW w:w="1943" w:type="dxa"/>
            <w:tcBorders>
              <w:top w:val="nil"/>
              <w:left w:val="nil"/>
              <w:bottom w:val="nil"/>
              <w:right w:val="single" w:sz="4" w:space="0" w:color="auto"/>
            </w:tcBorders>
            <w:hideMark/>
          </w:tcPr>
          <w:p w14:paraId="08484A68" w14:textId="77777777" w:rsidR="0058276E" w:rsidRPr="00CD2E09" w:rsidRDefault="0058276E" w:rsidP="0058276E">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Ｇ.料理酒產品</w:t>
            </w:r>
          </w:p>
        </w:tc>
        <w:tc>
          <w:tcPr>
            <w:tcW w:w="567" w:type="dxa"/>
            <w:tcBorders>
              <w:top w:val="nil"/>
              <w:left w:val="single" w:sz="4" w:space="0" w:color="auto"/>
              <w:bottom w:val="nil"/>
              <w:right w:val="single" w:sz="4" w:space="0" w:color="auto"/>
            </w:tcBorders>
            <w:hideMark/>
          </w:tcPr>
          <w:p w14:paraId="585B3AEA" w14:textId="77777777" w:rsidR="0058276E" w:rsidRPr="00CD2E09" w:rsidRDefault="0058276E" w:rsidP="0058276E">
            <w:pPr>
              <w:spacing w:line="240" w:lineRule="exact"/>
              <w:jc w:val="center"/>
              <w:rPr>
                <w:rFonts w:ascii="標楷體" w:eastAsia="標楷體" w:hAnsi="標楷體"/>
                <w:spacing w:val="-4"/>
                <w:sz w:val="20"/>
                <w:szCs w:val="20"/>
              </w:rPr>
            </w:pPr>
            <w:r w:rsidRPr="00CD2E09">
              <w:rPr>
                <w:rFonts w:ascii="標楷體" w:eastAsia="標楷體" w:hAnsi="標楷體" w:hint="eastAsia"/>
                <w:noProof/>
                <w:spacing w:val="-4"/>
                <w:sz w:val="20"/>
                <w:szCs w:val="20"/>
              </w:rPr>
              <w:t>公石</w:t>
            </w:r>
          </w:p>
        </w:tc>
        <w:tc>
          <w:tcPr>
            <w:tcW w:w="1134" w:type="dxa"/>
            <w:tcBorders>
              <w:top w:val="nil"/>
              <w:left w:val="single" w:sz="4" w:space="0" w:color="auto"/>
              <w:bottom w:val="nil"/>
              <w:right w:val="single" w:sz="4" w:space="0" w:color="auto"/>
            </w:tcBorders>
            <w:hideMark/>
          </w:tcPr>
          <w:p w14:paraId="3EF0199F" w14:textId="171FA0D5" w:rsidR="0058276E" w:rsidRPr="009634BB"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638,515</w:t>
            </w:r>
          </w:p>
        </w:tc>
        <w:tc>
          <w:tcPr>
            <w:tcW w:w="1046" w:type="dxa"/>
            <w:tcBorders>
              <w:top w:val="nil"/>
              <w:left w:val="single" w:sz="4" w:space="0" w:color="auto"/>
              <w:bottom w:val="nil"/>
              <w:right w:val="single" w:sz="4" w:space="0" w:color="auto"/>
            </w:tcBorders>
            <w:hideMark/>
          </w:tcPr>
          <w:p w14:paraId="1C13B0D8" w14:textId="7CA31405" w:rsidR="0058276E" w:rsidRPr="00665B13"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462,656</w:t>
            </w:r>
          </w:p>
        </w:tc>
        <w:tc>
          <w:tcPr>
            <w:tcW w:w="1021" w:type="dxa"/>
            <w:tcBorders>
              <w:top w:val="nil"/>
              <w:left w:val="single" w:sz="4" w:space="0" w:color="auto"/>
              <w:bottom w:val="nil"/>
              <w:right w:val="single" w:sz="4" w:space="0" w:color="auto"/>
            </w:tcBorders>
            <w:hideMark/>
          </w:tcPr>
          <w:p w14:paraId="3A741E45" w14:textId="79675E77" w:rsidR="0058276E" w:rsidRPr="00665B13"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- 175,85</w:t>
            </w:r>
            <w:r w:rsidR="00FC537D">
              <w:rPr>
                <w:rFonts w:ascii="標楷體" w:eastAsia="標楷體" w:hAnsi="標楷體" w:hint="eastAsia"/>
                <w:noProof/>
                <w:sz w:val="20"/>
                <w:szCs w:val="20"/>
              </w:rPr>
              <w:t>8</w:t>
            </w:r>
          </w:p>
        </w:tc>
        <w:tc>
          <w:tcPr>
            <w:tcW w:w="826" w:type="dxa"/>
            <w:tcBorders>
              <w:top w:val="nil"/>
              <w:left w:val="single" w:sz="4" w:space="0" w:color="auto"/>
              <w:bottom w:val="nil"/>
              <w:right w:val="single" w:sz="4" w:space="0" w:color="auto"/>
            </w:tcBorders>
            <w:hideMark/>
          </w:tcPr>
          <w:p w14:paraId="13BA01B4" w14:textId="48B0F2BB" w:rsidR="0058276E" w:rsidRPr="009634BB" w:rsidRDefault="0058276E" w:rsidP="0058276E">
            <w:pPr>
              <w:spacing w:line="240" w:lineRule="exact"/>
              <w:ind w:rightChars="17" w:right="41"/>
              <w:jc w:val="right"/>
              <w:rPr>
                <w:rFonts w:ascii="標楷體" w:eastAsia="標楷體" w:hAnsi="標楷體"/>
                <w:noProof/>
                <w:sz w:val="20"/>
                <w:szCs w:val="20"/>
              </w:rPr>
            </w:pPr>
            <w:r w:rsidRPr="0058276E">
              <w:rPr>
                <w:rFonts w:ascii="標楷體" w:eastAsia="標楷體" w:hAnsi="標楷體"/>
                <w:noProof/>
                <w:sz w:val="20"/>
                <w:szCs w:val="20"/>
              </w:rPr>
              <w:t>- 27.54</w:t>
            </w:r>
          </w:p>
        </w:tc>
        <w:tc>
          <w:tcPr>
            <w:tcW w:w="3430" w:type="dxa"/>
            <w:tcBorders>
              <w:top w:val="nil"/>
              <w:left w:val="single" w:sz="4" w:space="0" w:color="auto"/>
              <w:bottom w:val="nil"/>
              <w:right w:val="nil"/>
            </w:tcBorders>
            <w:hideMark/>
          </w:tcPr>
          <w:p w14:paraId="61E0188D" w14:textId="77777777" w:rsidR="0058276E" w:rsidRPr="007B46AE" w:rsidRDefault="0058276E" w:rsidP="0058276E">
            <w:pPr>
              <w:spacing w:line="240" w:lineRule="exact"/>
              <w:jc w:val="both"/>
              <w:rPr>
                <w:rFonts w:ascii="標楷體" w:eastAsia="標楷體" w:hAnsi="標楷體"/>
                <w:noProof/>
                <w:sz w:val="20"/>
                <w:szCs w:val="20"/>
              </w:rPr>
            </w:pPr>
            <w:r w:rsidRPr="007B46AE">
              <w:rPr>
                <w:rFonts w:ascii="標楷體" w:eastAsia="標楷體" w:hAnsi="標楷體" w:hint="eastAsia"/>
                <w:noProof/>
                <w:sz w:val="20"/>
                <w:szCs w:val="20"/>
              </w:rPr>
              <w:t>市場需求未如預期，配合減產。</w:t>
            </w:r>
          </w:p>
        </w:tc>
      </w:tr>
      <w:tr w:rsidR="009634BB" w:rsidRPr="00CD2E09" w14:paraId="0B531758" w14:textId="77777777" w:rsidTr="00BD5428">
        <w:trPr>
          <w:gridAfter w:val="1"/>
          <w:wAfter w:w="10" w:type="dxa"/>
          <w:trHeight w:hRule="exact" w:val="386"/>
        </w:trPr>
        <w:tc>
          <w:tcPr>
            <w:tcW w:w="1943" w:type="dxa"/>
            <w:tcBorders>
              <w:top w:val="nil"/>
              <w:left w:val="nil"/>
              <w:bottom w:val="nil"/>
              <w:right w:val="single" w:sz="4" w:space="0" w:color="auto"/>
            </w:tcBorders>
            <w:hideMark/>
          </w:tcPr>
          <w:p w14:paraId="369044C0" w14:textId="77777777" w:rsidR="009634BB" w:rsidRPr="00CD2E09" w:rsidRDefault="009634BB" w:rsidP="009634BB">
            <w:pPr>
              <w:spacing w:line="240" w:lineRule="exact"/>
              <w:rPr>
                <w:rFonts w:ascii="標楷體" w:eastAsia="標楷體" w:hAnsi="標楷體"/>
                <w:sz w:val="20"/>
                <w:szCs w:val="20"/>
              </w:rPr>
            </w:pPr>
            <w:r w:rsidRPr="00CD2E09">
              <w:rPr>
                <w:rFonts w:ascii="標楷體" w:eastAsia="標楷體" w:hAnsi="標楷體" w:hint="eastAsia"/>
                <w:noProof/>
                <w:sz w:val="20"/>
                <w:szCs w:val="20"/>
              </w:rPr>
              <w:t>（2）銷售計畫</w:t>
            </w:r>
          </w:p>
        </w:tc>
        <w:tc>
          <w:tcPr>
            <w:tcW w:w="567" w:type="dxa"/>
            <w:tcBorders>
              <w:top w:val="nil"/>
              <w:left w:val="single" w:sz="4" w:space="0" w:color="auto"/>
              <w:bottom w:val="nil"/>
              <w:right w:val="single" w:sz="4" w:space="0" w:color="auto"/>
            </w:tcBorders>
          </w:tcPr>
          <w:p w14:paraId="57AA44C1" w14:textId="77777777" w:rsidR="009634BB" w:rsidRPr="00CD2E09" w:rsidRDefault="009634BB" w:rsidP="009634BB">
            <w:pPr>
              <w:spacing w:line="240" w:lineRule="exact"/>
              <w:jc w:val="center"/>
              <w:rPr>
                <w:rFonts w:ascii="標楷體" w:eastAsia="標楷體" w:hAnsi="標楷體"/>
                <w:sz w:val="20"/>
                <w:szCs w:val="20"/>
              </w:rPr>
            </w:pPr>
          </w:p>
        </w:tc>
        <w:tc>
          <w:tcPr>
            <w:tcW w:w="1134" w:type="dxa"/>
            <w:tcBorders>
              <w:top w:val="nil"/>
              <w:left w:val="single" w:sz="4" w:space="0" w:color="auto"/>
              <w:bottom w:val="nil"/>
              <w:right w:val="single" w:sz="4" w:space="0" w:color="auto"/>
            </w:tcBorders>
          </w:tcPr>
          <w:p w14:paraId="3A1C7322" w14:textId="77777777" w:rsidR="009634BB" w:rsidRPr="00CD2E09" w:rsidRDefault="009634BB" w:rsidP="009634BB">
            <w:pPr>
              <w:spacing w:line="240" w:lineRule="exact"/>
              <w:ind w:rightChars="11" w:right="26"/>
              <w:jc w:val="right"/>
              <w:rPr>
                <w:rFonts w:ascii="標楷體" w:eastAsia="標楷體" w:hAnsi="標楷體"/>
                <w:noProof/>
                <w:sz w:val="20"/>
                <w:szCs w:val="20"/>
              </w:rPr>
            </w:pPr>
          </w:p>
        </w:tc>
        <w:tc>
          <w:tcPr>
            <w:tcW w:w="1046" w:type="dxa"/>
            <w:tcBorders>
              <w:top w:val="nil"/>
              <w:left w:val="single" w:sz="4" w:space="0" w:color="auto"/>
              <w:bottom w:val="nil"/>
              <w:right w:val="single" w:sz="4" w:space="0" w:color="auto"/>
            </w:tcBorders>
          </w:tcPr>
          <w:p w14:paraId="7079C314" w14:textId="77777777" w:rsidR="009634BB" w:rsidRPr="00CD2E09" w:rsidRDefault="009634BB" w:rsidP="009634BB">
            <w:pPr>
              <w:spacing w:line="240" w:lineRule="exact"/>
              <w:ind w:rightChars="17" w:right="41"/>
              <w:jc w:val="right"/>
              <w:rPr>
                <w:rFonts w:ascii="標楷體" w:eastAsia="標楷體" w:hAnsi="標楷體"/>
                <w:sz w:val="20"/>
                <w:szCs w:val="20"/>
              </w:rPr>
            </w:pPr>
          </w:p>
        </w:tc>
        <w:tc>
          <w:tcPr>
            <w:tcW w:w="1021" w:type="dxa"/>
            <w:tcBorders>
              <w:top w:val="nil"/>
              <w:left w:val="single" w:sz="4" w:space="0" w:color="auto"/>
              <w:bottom w:val="nil"/>
              <w:right w:val="single" w:sz="4" w:space="0" w:color="auto"/>
            </w:tcBorders>
          </w:tcPr>
          <w:p w14:paraId="0A3DCD68" w14:textId="77777777" w:rsidR="009634BB" w:rsidRPr="00CD2E09" w:rsidRDefault="009634BB" w:rsidP="009634BB">
            <w:pPr>
              <w:spacing w:line="240" w:lineRule="exact"/>
              <w:ind w:rightChars="17" w:right="41"/>
              <w:jc w:val="right"/>
              <w:rPr>
                <w:rFonts w:ascii="標楷體" w:eastAsia="標楷體" w:hAnsi="標楷體"/>
                <w:noProof/>
                <w:sz w:val="20"/>
                <w:szCs w:val="20"/>
              </w:rPr>
            </w:pPr>
          </w:p>
        </w:tc>
        <w:tc>
          <w:tcPr>
            <w:tcW w:w="826" w:type="dxa"/>
            <w:tcBorders>
              <w:top w:val="nil"/>
              <w:left w:val="single" w:sz="4" w:space="0" w:color="auto"/>
              <w:bottom w:val="nil"/>
              <w:right w:val="single" w:sz="4" w:space="0" w:color="auto"/>
            </w:tcBorders>
          </w:tcPr>
          <w:p w14:paraId="7FFDBB0F" w14:textId="77777777" w:rsidR="009634BB" w:rsidRPr="00CD2E09" w:rsidRDefault="009634BB" w:rsidP="009634BB">
            <w:pPr>
              <w:spacing w:line="240" w:lineRule="exact"/>
              <w:ind w:rightChars="20" w:right="48"/>
              <w:jc w:val="right"/>
              <w:rPr>
                <w:rFonts w:ascii="標楷體" w:eastAsia="標楷體" w:hAnsi="標楷體"/>
                <w:spacing w:val="-12"/>
                <w:sz w:val="20"/>
                <w:szCs w:val="20"/>
              </w:rPr>
            </w:pPr>
          </w:p>
        </w:tc>
        <w:tc>
          <w:tcPr>
            <w:tcW w:w="3430" w:type="dxa"/>
            <w:tcBorders>
              <w:top w:val="nil"/>
              <w:left w:val="single" w:sz="4" w:space="0" w:color="auto"/>
              <w:bottom w:val="nil"/>
              <w:right w:val="nil"/>
            </w:tcBorders>
          </w:tcPr>
          <w:p w14:paraId="43FE3C10" w14:textId="77777777" w:rsidR="009634BB" w:rsidRPr="00CD2E09" w:rsidRDefault="009634BB" w:rsidP="009634BB">
            <w:pPr>
              <w:spacing w:line="240" w:lineRule="exact"/>
              <w:jc w:val="both"/>
              <w:rPr>
                <w:rFonts w:ascii="標楷體" w:eastAsia="標楷體" w:hAnsi="標楷體"/>
                <w:w w:val="90"/>
                <w:sz w:val="20"/>
                <w:szCs w:val="20"/>
              </w:rPr>
            </w:pPr>
          </w:p>
        </w:tc>
      </w:tr>
      <w:tr w:rsidR="0058276E" w:rsidRPr="00CD2E09" w14:paraId="3DC508EA" w14:textId="77777777" w:rsidTr="00BD5428">
        <w:trPr>
          <w:gridAfter w:val="1"/>
          <w:wAfter w:w="10" w:type="dxa"/>
          <w:trHeight w:val="483"/>
        </w:trPr>
        <w:tc>
          <w:tcPr>
            <w:tcW w:w="1943" w:type="dxa"/>
            <w:tcBorders>
              <w:top w:val="nil"/>
              <w:left w:val="nil"/>
              <w:bottom w:val="nil"/>
              <w:right w:val="single" w:sz="4" w:space="0" w:color="auto"/>
            </w:tcBorders>
            <w:hideMark/>
          </w:tcPr>
          <w:p w14:paraId="0DB3432B" w14:textId="77777777" w:rsidR="0058276E" w:rsidRPr="00CD2E09" w:rsidRDefault="0058276E" w:rsidP="0058276E">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Ａ.長壽牌菸</w:t>
            </w:r>
          </w:p>
        </w:tc>
        <w:tc>
          <w:tcPr>
            <w:tcW w:w="567" w:type="dxa"/>
            <w:tcBorders>
              <w:top w:val="nil"/>
              <w:left w:val="single" w:sz="4" w:space="0" w:color="auto"/>
              <w:bottom w:val="nil"/>
              <w:right w:val="single" w:sz="4" w:space="0" w:color="auto"/>
            </w:tcBorders>
            <w:hideMark/>
          </w:tcPr>
          <w:p w14:paraId="312484F1" w14:textId="77777777" w:rsidR="0058276E" w:rsidRPr="00CD2E09" w:rsidRDefault="0058276E" w:rsidP="0058276E">
            <w:pPr>
              <w:spacing w:line="240" w:lineRule="exact"/>
              <w:jc w:val="center"/>
              <w:rPr>
                <w:rFonts w:ascii="標楷體" w:eastAsia="標楷體" w:hAnsi="標楷體"/>
                <w:sz w:val="20"/>
                <w:szCs w:val="20"/>
              </w:rPr>
            </w:pPr>
            <w:r w:rsidRPr="00CD2E09">
              <w:rPr>
                <w:rFonts w:ascii="標楷體" w:eastAsia="標楷體" w:hAnsi="標楷體" w:hint="eastAsia"/>
                <w:noProof/>
                <w:sz w:val="20"/>
                <w:szCs w:val="20"/>
              </w:rPr>
              <w:t>箱</w:t>
            </w:r>
          </w:p>
        </w:tc>
        <w:tc>
          <w:tcPr>
            <w:tcW w:w="1134" w:type="dxa"/>
            <w:tcBorders>
              <w:top w:val="nil"/>
              <w:left w:val="single" w:sz="4" w:space="0" w:color="auto"/>
              <w:bottom w:val="nil"/>
              <w:right w:val="single" w:sz="4" w:space="0" w:color="auto"/>
            </w:tcBorders>
            <w:hideMark/>
          </w:tcPr>
          <w:p w14:paraId="610CCD7E" w14:textId="1FE184A1" w:rsidR="0058276E" w:rsidRPr="00CD2E09"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117,809</w:t>
            </w:r>
          </w:p>
        </w:tc>
        <w:tc>
          <w:tcPr>
            <w:tcW w:w="1046" w:type="dxa"/>
            <w:tcBorders>
              <w:top w:val="nil"/>
              <w:left w:val="single" w:sz="4" w:space="0" w:color="auto"/>
              <w:bottom w:val="nil"/>
              <w:right w:val="single" w:sz="4" w:space="0" w:color="auto"/>
            </w:tcBorders>
            <w:hideMark/>
          </w:tcPr>
          <w:p w14:paraId="4334409A" w14:textId="74DB98B2" w:rsidR="0058276E" w:rsidRPr="003E2CFB"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74,048</w:t>
            </w:r>
          </w:p>
        </w:tc>
        <w:tc>
          <w:tcPr>
            <w:tcW w:w="1021" w:type="dxa"/>
            <w:tcBorders>
              <w:top w:val="nil"/>
              <w:left w:val="single" w:sz="4" w:space="0" w:color="auto"/>
              <w:bottom w:val="nil"/>
              <w:right w:val="single" w:sz="4" w:space="0" w:color="auto"/>
            </w:tcBorders>
            <w:hideMark/>
          </w:tcPr>
          <w:p w14:paraId="469F2804" w14:textId="4066E911" w:rsidR="0058276E" w:rsidRPr="003E2CFB"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- 43,76</w:t>
            </w:r>
            <w:r w:rsidR="00FC537D">
              <w:rPr>
                <w:rFonts w:ascii="標楷體" w:eastAsia="標楷體" w:hAnsi="標楷體" w:hint="eastAsia"/>
                <w:noProof/>
                <w:sz w:val="20"/>
                <w:szCs w:val="20"/>
              </w:rPr>
              <w:t>0</w:t>
            </w:r>
          </w:p>
        </w:tc>
        <w:tc>
          <w:tcPr>
            <w:tcW w:w="826" w:type="dxa"/>
            <w:tcBorders>
              <w:top w:val="nil"/>
              <w:left w:val="single" w:sz="4" w:space="0" w:color="auto"/>
              <w:bottom w:val="nil"/>
              <w:right w:val="single" w:sz="4" w:space="0" w:color="auto"/>
            </w:tcBorders>
            <w:hideMark/>
          </w:tcPr>
          <w:p w14:paraId="62CEF3A6" w14:textId="475CD323" w:rsidR="0058276E" w:rsidRPr="00CD2E09" w:rsidRDefault="0058276E" w:rsidP="0058276E">
            <w:pPr>
              <w:spacing w:line="240" w:lineRule="exact"/>
              <w:ind w:rightChars="17" w:right="41"/>
              <w:jc w:val="right"/>
              <w:rPr>
                <w:rFonts w:ascii="標楷體" w:eastAsia="標楷體" w:hAnsi="標楷體"/>
                <w:noProof/>
                <w:sz w:val="20"/>
                <w:szCs w:val="20"/>
              </w:rPr>
            </w:pPr>
            <w:r w:rsidRPr="0058276E">
              <w:rPr>
                <w:rFonts w:ascii="標楷體" w:eastAsia="標楷體" w:hAnsi="標楷體"/>
                <w:noProof/>
                <w:sz w:val="20"/>
                <w:szCs w:val="20"/>
              </w:rPr>
              <w:t>- 37.15</w:t>
            </w:r>
          </w:p>
        </w:tc>
        <w:tc>
          <w:tcPr>
            <w:tcW w:w="3430" w:type="dxa"/>
            <w:tcBorders>
              <w:top w:val="nil"/>
              <w:left w:val="single" w:sz="4" w:space="0" w:color="auto"/>
              <w:bottom w:val="nil"/>
              <w:right w:val="nil"/>
            </w:tcBorders>
            <w:hideMark/>
          </w:tcPr>
          <w:p w14:paraId="38660B1C" w14:textId="3298ED11" w:rsidR="0058276E" w:rsidRPr="00DF4DC3" w:rsidRDefault="009651B6" w:rsidP="0058276E">
            <w:pPr>
              <w:spacing w:line="240" w:lineRule="exact"/>
              <w:ind w:leftChars="5" w:left="12"/>
              <w:jc w:val="both"/>
              <w:rPr>
                <w:rFonts w:ascii="標楷體" w:eastAsia="標楷體" w:hAnsi="標楷體"/>
                <w:noProof/>
                <w:sz w:val="20"/>
                <w:szCs w:val="20"/>
              </w:rPr>
            </w:pPr>
            <w:r w:rsidRPr="00DF4DC3">
              <w:rPr>
                <w:rFonts w:ascii="標楷體" w:eastAsia="標楷體" w:hAnsi="標楷體" w:hint="eastAsia"/>
                <w:noProof/>
                <w:sz w:val="20"/>
                <w:szCs w:val="20"/>
              </w:rPr>
              <w:t>因法令越趨嚴格，及受價格調漲影響，銷量未如預期。</w:t>
            </w:r>
          </w:p>
        </w:tc>
      </w:tr>
      <w:tr w:rsidR="00F61457" w:rsidRPr="00CD2E09" w14:paraId="0F2316FA" w14:textId="77777777" w:rsidTr="00BD5428">
        <w:trPr>
          <w:gridAfter w:val="1"/>
          <w:wAfter w:w="10" w:type="dxa"/>
          <w:trHeight w:hRule="exact" w:val="523"/>
        </w:trPr>
        <w:tc>
          <w:tcPr>
            <w:tcW w:w="1943" w:type="dxa"/>
            <w:tcBorders>
              <w:top w:val="nil"/>
              <w:left w:val="nil"/>
              <w:bottom w:val="nil"/>
              <w:right w:val="single" w:sz="4" w:space="0" w:color="auto"/>
            </w:tcBorders>
            <w:hideMark/>
          </w:tcPr>
          <w:p w14:paraId="4AF3C762" w14:textId="77777777" w:rsidR="00F61457" w:rsidRPr="00CD2E09" w:rsidRDefault="00F61457" w:rsidP="00F61457">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Ｂ.尊爵牌菸</w:t>
            </w:r>
          </w:p>
        </w:tc>
        <w:tc>
          <w:tcPr>
            <w:tcW w:w="567" w:type="dxa"/>
            <w:tcBorders>
              <w:top w:val="nil"/>
              <w:left w:val="single" w:sz="4" w:space="0" w:color="auto"/>
              <w:bottom w:val="nil"/>
              <w:right w:val="single" w:sz="4" w:space="0" w:color="auto"/>
            </w:tcBorders>
            <w:hideMark/>
          </w:tcPr>
          <w:p w14:paraId="0534D44B" w14:textId="77777777" w:rsidR="00F61457" w:rsidRPr="00CD2E09" w:rsidRDefault="00F61457" w:rsidP="00F61457">
            <w:pPr>
              <w:spacing w:line="240" w:lineRule="exact"/>
              <w:jc w:val="center"/>
              <w:rPr>
                <w:rFonts w:ascii="標楷體" w:eastAsia="標楷體" w:hAnsi="標楷體"/>
                <w:sz w:val="20"/>
                <w:szCs w:val="20"/>
              </w:rPr>
            </w:pPr>
            <w:r w:rsidRPr="00CD2E09">
              <w:rPr>
                <w:rFonts w:ascii="標楷體" w:eastAsia="標楷體" w:hAnsi="標楷體" w:hint="eastAsia"/>
                <w:noProof/>
                <w:sz w:val="20"/>
                <w:szCs w:val="20"/>
              </w:rPr>
              <w:t>箱</w:t>
            </w:r>
          </w:p>
        </w:tc>
        <w:tc>
          <w:tcPr>
            <w:tcW w:w="1134" w:type="dxa"/>
            <w:tcBorders>
              <w:top w:val="nil"/>
              <w:left w:val="single" w:sz="4" w:space="0" w:color="auto"/>
              <w:bottom w:val="nil"/>
              <w:right w:val="single" w:sz="4" w:space="0" w:color="auto"/>
            </w:tcBorders>
            <w:hideMark/>
          </w:tcPr>
          <w:p w14:paraId="56C104FB" w14:textId="37DF2D10" w:rsidR="00F61457" w:rsidRPr="009634BB" w:rsidRDefault="00F61457" w:rsidP="00F61457">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286,065</w:t>
            </w:r>
          </w:p>
        </w:tc>
        <w:tc>
          <w:tcPr>
            <w:tcW w:w="1046" w:type="dxa"/>
            <w:tcBorders>
              <w:top w:val="nil"/>
              <w:left w:val="single" w:sz="4" w:space="0" w:color="auto"/>
              <w:bottom w:val="nil"/>
              <w:right w:val="single" w:sz="4" w:space="0" w:color="auto"/>
            </w:tcBorders>
            <w:hideMark/>
          </w:tcPr>
          <w:p w14:paraId="45E8F2D1" w14:textId="1D088F4F" w:rsidR="00F61457" w:rsidRPr="003E2CFB" w:rsidRDefault="00F61457" w:rsidP="00F61457">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168,63</w:t>
            </w:r>
            <w:r>
              <w:rPr>
                <w:rFonts w:ascii="標楷體" w:eastAsia="標楷體" w:hAnsi="標楷體" w:hint="eastAsia"/>
                <w:noProof/>
                <w:sz w:val="20"/>
                <w:szCs w:val="20"/>
              </w:rPr>
              <w:t>5</w:t>
            </w:r>
          </w:p>
        </w:tc>
        <w:tc>
          <w:tcPr>
            <w:tcW w:w="1021" w:type="dxa"/>
            <w:tcBorders>
              <w:top w:val="nil"/>
              <w:left w:val="single" w:sz="4" w:space="0" w:color="auto"/>
              <w:bottom w:val="nil"/>
              <w:right w:val="single" w:sz="4" w:space="0" w:color="auto"/>
            </w:tcBorders>
            <w:hideMark/>
          </w:tcPr>
          <w:p w14:paraId="14B80968" w14:textId="3BE52CB9" w:rsidR="00F61457" w:rsidRPr="003E2CFB" w:rsidRDefault="00F61457" w:rsidP="00F61457">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- 117,429</w:t>
            </w:r>
          </w:p>
        </w:tc>
        <w:tc>
          <w:tcPr>
            <w:tcW w:w="826" w:type="dxa"/>
            <w:tcBorders>
              <w:top w:val="nil"/>
              <w:left w:val="single" w:sz="4" w:space="0" w:color="auto"/>
              <w:bottom w:val="nil"/>
              <w:right w:val="single" w:sz="4" w:space="0" w:color="auto"/>
            </w:tcBorders>
            <w:hideMark/>
          </w:tcPr>
          <w:p w14:paraId="734D8736" w14:textId="1ED6EEAE" w:rsidR="00F61457" w:rsidRPr="009634BB" w:rsidRDefault="00F61457" w:rsidP="00F61457">
            <w:pPr>
              <w:spacing w:line="240" w:lineRule="exact"/>
              <w:ind w:rightChars="17" w:right="41"/>
              <w:jc w:val="right"/>
              <w:rPr>
                <w:rFonts w:ascii="標楷體" w:eastAsia="標楷體" w:hAnsi="標楷體"/>
                <w:noProof/>
                <w:sz w:val="20"/>
                <w:szCs w:val="20"/>
              </w:rPr>
            </w:pPr>
            <w:r w:rsidRPr="0058276E">
              <w:rPr>
                <w:rFonts w:ascii="標楷體" w:eastAsia="標楷體" w:hAnsi="標楷體"/>
                <w:noProof/>
                <w:sz w:val="20"/>
                <w:szCs w:val="20"/>
              </w:rPr>
              <w:t>- 41.05</w:t>
            </w:r>
          </w:p>
        </w:tc>
        <w:tc>
          <w:tcPr>
            <w:tcW w:w="3430" w:type="dxa"/>
            <w:tcBorders>
              <w:top w:val="nil"/>
              <w:left w:val="single" w:sz="4" w:space="0" w:color="auto"/>
              <w:bottom w:val="nil"/>
              <w:right w:val="nil"/>
            </w:tcBorders>
            <w:hideMark/>
          </w:tcPr>
          <w:p w14:paraId="004917CF" w14:textId="2B523935" w:rsidR="00F61457" w:rsidRPr="001564F6" w:rsidRDefault="00F61457" w:rsidP="00F61457">
            <w:pPr>
              <w:spacing w:line="240" w:lineRule="exact"/>
              <w:ind w:leftChars="5" w:left="12"/>
              <w:jc w:val="both"/>
              <w:rPr>
                <w:rFonts w:ascii="標楷體" w:eastAsia="標楷體" w:hAnsi="標楷體"/>
                <w:noProof/>
                <w:spacing w:val="-4"/>
                <w:sz w:val="20"/>
                <w:szCs w:val="20"/>
              </w:rPr>
            </w:pPr>
            <w:r w:rsidRPr="00DF4DC3">
              <w:rPr>
                <w:rFonts w:ascii="標楷體" w:eastAsia="標楷體" w:hAnsi="標楷體" w:hint="eastAsia"/>
                <w:noProof/>
                <w:sz w:val="20"/>
                <w:szCs w:val="20"/>
              </w:rPr>
              <w:t>因法令越趨嚴格，及受價格調漲影響，銷量未如預期。</w:t>
            </w:r>
          </w:p>
        </w:tc>
      </w:tr>
      <w:tr w:rsidR="00F61457" w:rsidRPr="00CD2E09" w14:paraId="08B519AD" w14:textId="77777777" w:rsidTr="00BD5428">
        <w:trPr>
          <w:gridAfter w:val="1"/>
          <w:wAfter w:w="10" w:type="dxa"/>
          <w:trHeight w:hRule="exact" w:val="567"/>
        </w:trPr>
        <w:tc>
          <w:tcPr>
            <w:tcW w:w="1943" w:type="dxa"/>
            <w:tcBorders>
              <w:top w:val="nil"/>
              <w:left w:val="nil"/>
              <w:bottom w:val="nil"/>
              <w:right w:val="single" w:sz="4" w:space="0" w:color="auto"/>
            </w:tcBorders>
            <w:hideMark/>
          </w:tcPr>
          <w:p w14:paraId="50351FD4" w14:textId="77777777" w:rsidR="00F61457" w:rsidRPr="00CD2E09" w:rsidRDefault="00F61457" w:rsidP="00F61457">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Ｃ.王牌牌菸</w:t>
            </w:r>
          </w:p>
        </w:tc>
        <w:tc>
          <w:tcPr>
            <w:tcW w:w="567" w:type="dxa"/>
            <w:tcBorders>
              <w:top w:val="nil"/>
              <w:left w:val="single" w:sz="4" w:space="0" w:color="auto"/>
              <w:bottom w:val="nil"/>
              <w:right w:val="single" w:sz="4" w:space="0" w:color="auto"/>
            </w:tcBorders>
            <w:hideMark/>
          </w:tcPr>
          <w:p w14:paraId="2112FA44" w14:textId="77777777" w:rsidR="00F61457" w:rsidRPr="00CD2E09" w:rsidRDefault="00F61457" w:rsidP="00F61457">
            <w:pPr>
              <w:spacing w:line="240" w:lineRule="exact"/>
              <w:jc w:val="center"/>
              <w:rPr>
                <w:rFonts w:ascii="標楷體" w:eastAsia="標楷體" w:hAnsi="標楷體"/>
                <w:sz w:val="20"/>
                <w:szCs w:val="20"/>
              </w:rPr>
            </w:pPr>
            <w:r w:rsidRPr="00CD2E09">
              <w:rPr>
                <w:rFonts w:ascii="標楷體" w:eastAsia="標楷體" w:hAnsi="標楷體" w:hint="eastAsia"/>
                <w:noProof/>
                <w:sz w:val="20"/>
                <w:szCs w:val="20"/>
              </w:rPr>
              <w:t>箱</w:t>
            </w:r>
          </w:p>
        </w:tc>
        <w:tc>
          <w:tcPr>
            <w:tcW w:w="1134" w:type="dxa"/>
            <w:tcBorders>
              <w:top w:val="nil"/>
              <w:left w:val="single" w:sz="4" w:space="0" w:color="auto"/>
              <w:bottom w:val="nil"/>
              <w:right w:val="single" w:sz="4" w:space="0" w:color="auto"/>
            </w:tcBorders>
            <w:hideMark/>
          </w:tcPr>
          <w:p w14:paraId="7017BE1E" w14:textId="161E2945" w:rsidR="00F61457" w:rsidRPr="009634BB" w:rsidRDefault="00F61457" w:rsidP="00F61457">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51,157</w:t>
            </w:r>
          </w:p>
        </w:tc>
        <w:tc>
          <w:tcPr>
            <w:tcW w:w="1046" w:type="dxa"/>
            <w:tcBorders>
              <w:top w:val="nil"/>
              <w:left w:val="single" w:sz="4" w:space="0" w:color="auto"/>
              <w:bottom w:val="nil"/>
              <w:right w:val="single" w:sz="4" w:space="0" w:color="auto"/>
            </w:tcBorders>
            <w:hideMark/>
          </w:tcPr>
          <w:p w14:paraId="59E586AC" w14:textId="6790E453" w:rsidR="00F61457" w:rsidRPr="003E2CFB" w:rsidRDefault="00F61457" w:rsidP="00F61457">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30,99</w:t>
            </w:r>
            <w:r>
              <w:rPr>
                <w:rFonts w:ascii="標楷體" w:eastAsia="標楷體" w:hAnsi="標楷體" w:hint="eastAsia"/>
                <w:noProof/>
                <w:sz w:val="20"/>
                <w:szCs w:val="20"/>
              </w:rPr>
              <w:t>8</w:t>
            </w:r>
          </w:p>
        </w:tc>
        <w:tc>
          <w:tcPr>
            <w:tcW w:w="1021" w:type="dxa"/>
            <w:tcBorders>
              <w:top w:val="nil"/>
              <w:left w:val="single" w:sz="4" w:space="0" w:color="auto"/>
              <w:bottom w:val="nil"/>
              <w:right w:val="single" w:sz="4" w:space="0" w:color="auto"/>
            </w:tcBorders>
            <w:hideMark/>
          </w:tcPr>
          <w:p w14:paraId="556C6566" w14:textId="64A1B877" w:rsidR="00F61457" w:rsidRPr="003E2CFB" w:rsidRDefault="00F61457" w:rsidP="00F61457">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- 20,158</w:t>
            </w:r>
          </w:p>
        </w:tc>
        <w:tc>
          <w:tcPr>
            <w:tcW w:w="826" w:type="dxa"/>
            <w:tcBorders>
              <w:top w:val="nil"/>
              <w:left w:val="single" w:sz="4" w:space="0" w:color="auto"/>
              <w:bottom w:val="nil"/>
              <w:right w:val="single" w:sz="4" w:space="0" w:color="auto"/>
            </w:tcBorders>
            <w:hideMark/>
          </w:tcPr>
          <w:p w14:paraId="3A7AEFFE" w14:textId="368F41C8" w:rsidR="00F61457" w:rsidRPr="009634BB" w:rsidRDefault="00F61457" w:rsidP="00F61457">
            <w:pPr>
              <w:spacing w:line="240" w:lineRule="exact"/>
              <w:ind w:rightChars="17" w:right="41"/>
              <w:jc w:val="right"/>
              <w:rPr>
                <w:rFonts w:ascii="標楷體" w:eastAsia="標楷體" w:hAnsi="標楷體"/>
                <w:noProof/>
                <w:sz w:val="20"/>
                <w:szCs w:val="20"/>
              </w:rPr>
            </w:pPr>
            <w:r w:rsidRPr="0058276E">
              <w:rPr>
                <w:rFonts w:ascii="標楷體" w:eastAsia="標楷體" w:hAnsi="標楷體"/>
                <w:noProof/>
                <w:sz w:val="20"/>
                <w:szCs w:val="20"/>
              </w:rPr>
              <w:t>- 39.40</w:t>
            </w:r>
          </w:p>
        </w:tc>
        <w:tc>
          <w:tcPr>
            <w:tcW w:w="3430" w:type="dxa"/>
            <w:tcBorders>
              <w:top w:val="nil"/>
              <w:left w:val="single" w:sz="4" w:space="0" w:color="auto"/>
              <w:bottom w:val="nil"/>
              <w:right w:val="nil"/>
            </w:tcBorders>
            <w:hideMark/>
          </w:tcPr>
          <w:p w14:paraId="1955B95E" w14:textId="39A78F53" w:rsidR="00F61457" w:rsidRPr="001564F6" w:rsidRDefault="00F61457" w:rsidP="00F61457">
            <w:pPr>
              <w:spacing w:line="240" w:lineRule="exact"/>
              <w:ind w:leftChars="5" w:left="12"/>
              <w:jc w:val="both"/>
              <w:rPr>
                <w:rFonts w:ascii="標楷體" w:eastAsia="標楷體" w:hAnsi="標楷體"/>
                <w:noProof/>
                <w:spacing w:val="-4"/>
                <w:sz w:val="20"/>
                <w:szCs w:val="20"/>
              </w:rPr>
            </w:pPr>
            <w:r w:rsidRPr="00DF4DC3">
              <w:rPr>
                <w:rFonts w:ascii="標楷體" w:eastAsia="標楷體" w:hAnsi="標楷體" w:hint="eastAsia"/>
                <w:noProof/>
                <w:sz w:val="20"/>
                <w:szCs w:val="20"/>
              </w:rPr>
              <w:t>因法令越趨嚴格，及受價格調漲影響，銷量未如預期。</w:t>
            </w:r>
          </w:p>
        </w:tc>
      </w:tr>
      <w:tr w:rsidR="0058276E" w:rsidRPr="00CD2E09" w14:paraId="5F55F424" w14:textId="77777777" w:rsidTr="00BD5428">
        <w:trPr>
          <w:gridAfter w:val="1"/>
          <w:wAfter w:w="10" w:type="dxa"/>
          <w:trHeight w:val="384"/>
        </w:trPr>
        <w:tc>
          <w:tcPr>
            <w:tcW w:w="1943" w:type="dxa"/>
            <w:tcBorders>
              <w:top w:val="nil"/>
              <w:left w:val="nil"/>
              <w:bottom w:val="nil"/>
              <w:right w:val="single" w:sz="4" w:space="0" w:color="auto"/>
            </w:tcBorders>
            <w:hideMark/>
          </w:tcPr>
          <w:p w14:paraId="26A6C31D" w14:textId="77777777" w:rsidR="0058276E" w:rsidRPr="00CD2E09" w:rsidRDefault="0058276E" w:rsidP="0058276E">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Ｄ.啤酒產品</w:t>
            </w:r>
          </w:p>
        </w:tc>
        <w:tc>
          <w:tcPr>
            <w:tcW w:w="567" w:type="dxa"/>
            <w:tcBorders>
              <w:top w:val="nil"/>
              <w:left w:val="single" w:sz="4" w:space="0" w:color="auto"/>
              <w:bottom w:val="nil"/>
              <w:right w:val="single" w:sz="4" w:space="0" w:color="auto"/>
            </w:tcBorders>
            <w:hideMark/>
          </w:tcPr>
          <w:p w14:paraId="6697EB07" w14:textId="77777777" w:rsidR="0058276E" w:rsidRPr="00CD2E09" w:rsidRDefault="0058276E" w:rsidP="0058276E">
            <w:pPr>
              <w:spacing w:line="240" w:lineRule="exact"/>
              <w:jc w:val="center"/>
              <w:rPr>
                <w:rFonts w:ascii="標楷體" w:eastAsia="標楷體" w:hAnsi="標楷體"/>
                <w:sz w:val="20"/>
                <w:szCs w:val="20"/>
              </w:rPr>
            </w:pPr>
            <w:r w:rsidRPr="00CD2E09">
              <w:rPr>
                <w:rFonts w:ascii="標楷體" w:eastAsia="標楷體" w:hAnsi="標楷體" w:hint="eastAsia"/>
                <w:noProof/>
                <w:sz w:val="20"/>
                <w:szCs w:val="20"/>
              </w:rPr>
              <w:t>公石</w:t>
            </w:r>
          </w:p>
        </w:tc>
        <w:tc>
          <w:tcPr>
            <w:tcW w:w="1134" w:type="dxa"/>
            <w:tcBorders>
              <w:top w:val="nil"/>
              <w:left w:val="single" w:sz="4" w:space="0" w:color="auto"/>
              <w:bottom w:val="nil"/>
              <w:right w:val="single" w:sz="4" w:space="0" w:color="auto"/>
            </w:tcBorders>
            <w:hideMark/>
          </w:tcPr>
          <w:p w14:paraId="6D204DEC" w14:textId="14CC73E5" w:rsidR="0058276E" w:rsidRPr="00CD2E09"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3,543,050</w:t>
            </w:r>
          </w:p>
        </w:tc>
        <w:tc>
          <w:tcPr>
            <w:tcW w:w="1046" w:type="dxa"/>
            <w:tcBorders>
              <w:top w:val="nil"/>
              <w:left w:val="single" w:sz="4" w:space="0" w:color="auto"/>
              <w:bottom w:val="nil"/>
              <w:right w:val="single" w:sz="4" w:space="0" w:color="auto"/>
            </w:tcBorders>
            <w:hideMark/>
          </w:tcPr>
          <w:p w14:paraId="0B5A4389" w14:textId="0AAD14DD" w:rsidR="0058276E" w:rsidRPr="003E2CFB"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2,093,733</w:t>
            </w:r>
          </w:p>
        </w:tc>
        <w:tc>
          <w:tcPr>
            <w:tcW w:w="1021" w:type="dxa"/>
            <w:tcBorders>
              <w:top w:val="nil"/>
              <w:left w:val="single" w:sz="4" w:space="0" w:color="auto"/>
              <w:bottom w:val="nil"/>
              <w:right w:val="single" w:sz="4" w:space="0" w:color="auto"/>
            </w:tcBorders>
            <w:hideMark/>
          </w:tcPr>
          <w:p w14:paraId="20DD885B" w14:textId="01925191" w:rsidR="0058276E" w:rsidRPr="0058276E" w:rsidRDefault="0058276E" w:rsidP="0058276E">
            <w:pPr>
              <w:spacing w:line="240" w:lineRule="exact"/>
              <w:ind w:rightChars="11" w:right="26"/>
              <w:jc w:val="right"/>
              <w:rPr>
                <w:rFonts w:ascii="標楷體" w:eastAsia="標楷體" w:hAnsi="標楷體"/>
                <w:noProof/>
                <w:spacing w:val="-20"/>
                <w:sz w:val="20"/>
                <w:szCs w:val="20"/>
              </w:rPr>
            </w:pPr>
            <w:r w:rsidRPr="0058276E">
              <w:rPr>
                <w:rFonts w:ascii="標楷體" w:eastAsia="標楷體" w:hAnsi="標楷體"/>
                <w:noProof/>
                <w:spacing w:val="-20"/>
                <w:sz w:val="20"/>
                <w:szCs w:val="20"/>
              </w:rPr>
              <w:t>- 1,449,31</w:t>
            </w:r>
            <w:r w:rsidR="00FC537D">
              <w:rPr>
                <w:rFonts w:ascii="標楷體" w:eastAsia="標楷體" w:hAnsi="標楷體" w:hint="eastAsia"/>
                <w:noProof/>
                <w:spacing w:val="-20"/>
                <w:sz w:val="20"/>
                <w:szCs w:val="20"/>
              </w:rPr>
              <w:t>6</w:t>
            </w:r>
          </w:p>
        </w:tc>
        <w:tc>
          <w:tcPr>
            <w:tcW w:w="826" w:type="dxa"/>
            <w:tcBorders>
              <w:top w:val="nil"/>
              <w:left w:val="single" w:sz="4" w:space="0" w:color="auto"/>
              <w:bottom w:val="nil"/>
              <w:right w:val="single" w:sz="4" w:space="0" w:color="auto"/>
            </w:tcBorders>
            <w:hideMark/>
          </w:tcPr>
          <w:p w14:paraId="6DC4DDA1" w14:textId="30DB74D1" w:rsidR="0058276E" w:rsidRPr="00CD2E09" w:rsidRDefault="0058276E" w:rsidP="0058276E">
            <w:pPr>
              <w:spacing w:line="240" w:lineRule="exact"/>
              <w:ind w:rightChars="17" w:right="41"/>
              <w:jc w:val="right"/>
              <w:rPr>
                <w:rFonts w:ascii="標楷體" w:eastAsia="標楷體" w:hAnsi="標楷體"/>
                <w:noProof/>
                <w:sz w:val="20"/>
                <w:szCs w:val="20"/>
              </w:rPr>
            </w:pPr>
            <w:r w:rsidRPr="0058276E">
              <w:rPr>
                <w:rFonts w:ascii="標楷體" w:eastAsia="標楷體" w:hAnsi="標楷體"/>
                <w:noProof/>
                <w:sz w:val="20"/>
                <w:szCs w:val="20"/>
              </w:rPr>
              <w:t>- 40.91</w:t>
            </w:r>
          </w:p>
        </w:tc>
        <w:tc>
          <w:tcPr>
            <w:tcW w:w="3430" w:type="dxa"/>
            <w:tcBorders>
              <w:top w:val="nil"/>
              <w:left w:val="single" w:sz="4" w:space="0" w:color="auto"/>
              <w:bottom w:val="nil"/>
              <w:right w:val="nil"/>
            </w:tcBorders>
            <w:hideMark/>
          </w:tcPr>
          <w:p w14:paraId="347749C6" w14:textId="492465A5" w:rsidR="0058276E" w:rsidRPr="00216F26" w:rsidRDefault="009651B6" w:rsidP="0058276E">
            <w:pPr>
              <w:spacing w:line="240" w:lineRule="exact"/>
              <w:ind w:leftChars="7" w:left="17"/>
              <w:jc w:val="both"/>
              <w:rPr>
                <w:rFonts w:ascii="標楷體" w:eastAsia="標楷體" w:hAnsi="標楷體"/>
                <w:noProof/>
                <w:sz w:val="20"/>
                <w:szCs w:val="20"/>
              </w:rPr>
            </w:pPr>
            <w:r w:rsidRPr="009651B6">
              <w:rPr>
                <w:rFonts w:ascii="標楷體" w:eastAsia="標楷體" w:hAnsi="標楷體" w:hint="eastAsia"/>
                <w:noProof/>
                <w:sz w:val="20"/>
                <w:szCs w:val="20"/>
              </w:rPr>
              <w:t>受價格調漲影響，銷量未如預期。</w:t>
            </w:r>
          </w:p>
        </w:tc>
      </w:tr>
      <w:tr w:rsidR="0058276E" w:rsidRPr="00CD2E09" w14:paraId="0035A43F" w14:textId="77777777" w:rsidTr="00BD5428">
        <w:trPr>
          <w:gridAfter w:val="1"/>
          <w:wAfter w:w="10" w:type="dxa"/>
          <w:trHeight w:hRule="exact" w:val="386"/>
        </w:trPr>
        <w:tc>
          <w:tcPr>
            <w:tcW w:w="1943" w:type="dxa"/>
            <w:tcBorders>
              <w:top w:val="nil"/>
              <w:left w:val="nil"/>
              <w:bottom w:val="nil"/>
              <w:right w:val="single" w:sz="4" w:space="0" w:color="auto"/>
            </w:tcBorders>
            <w:hideMark/>
          </w:tcPr>
          <w:p w14:paraId="7F83E04B" w14:textId="77777777" w:rsidR="0058276E" w:rsidRPr="00CD2E09" w:rsidRDefault="0058276E" w:rsidP="0058276E">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Ｅ.黃酒產品</w:t>
            </w:r>
          </w:p>
        </w:tc>
        <w:tc>
          <w:tcPr>
            <w:tcW w:w="567" w:type="dxa"/>
            <w:tcBorders>
              <w:top w:val="nil"/>
              <w:left w:val="single" w:sz="4" w:space="0" w:color="auto"/>
              <w:bottom w:val="nil"/>
              <w:right w:val="single" w:sz="4" w:space="0" w:color="auto"/>
            </w:tcBorders>
            <w:hideMark/>
          </w:tcPr>
          <w:p w14:paraId="01408793" w14:textId="77777777" w:rsidR="0058276E" w:rsidRPr="00CD2E09" w:rsidRDefault="0058276E" w:rsidP="0058276E">
            <w:pPr>
              <w:spacing w:line="240" w:lineRule="exact"/>
              <w:jc w:val="center"/>
              <w:rPr>
                <w:rFonts w:ascii="標楷體" w:eastAsia="標楷體" w:hAnsi="標楷體"/>
                <w:sz w:val="20"/>
                <w:szCs w:val="20"/>
              </w:rPr>
            </w:pPr>
            <w:r w:rsidRPr="00CD2E09">
              <w:rPr>
                <w:rFonts w:ascii="標楷體" w:eastAsia="標楷體" w:hAnsi="標楷體" w:hint="eastAsia"/>
                <w:noProof/>
                <w:sz w:val="20"/>
                <w:szCs w:val="20"/>
              </w:rPr>
              <w:t>公石</w:t>
            </w:r>
          </w:p>
        </w:tc>
        <w:tc>
          <w:tcPr>
            <w:tcW w:w="1134" w:type="dxa"/>
            <w:tcBorders>
              <w:top w:val="nil"/>
              <w:left w:val="single" w:sz="4" w:space="0" w:color="auto"/>
              <w:bottom w:val="nil"/>
              <w:right w:val="single" w:sz="4" w:space="0" w:color="auto"/>
            </w:tcBorders>
            <w:hideMark/>
          </w:tcPr>
          <w:p w14:paraId="239DBC4A" w14:textId="4F2D7927" w:rsidR="0058276E" w:rsidRPr="009634BB"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41,976</w:t>
            </w:r>
          </w:p>
        </w:tc>
        <w:tc>
          <w:tcPr>
            <w:tcW w:w="1046" w:type="dxa"/>
            <w:tcBorders>
              <w:top w:val="nil"/>
              <w:left w:val="single" w:sz="4" w:space="0" w:color="auto"/>
              <w:bottom w:val="nil"/>
              <w:right w:val="single" w:sz="4" w:space="0" w:color="auto"/>
            </w:tcBorders>
            <w:hideMark/>
          </w:tcPr>
          <w:p w14:paraId="754D2AF6" w14:textId="3EC7E14F" w:rsidR="0058276E" w:rsidRPr="003E2CFB"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27,577</w:t>
            </w:r>
          </w:p>
        </w:tc>
        <w:tc>
          <w:tcPr>
            <w:tcW w:w="1021" w:type="dxa"/>
            <w:tcBorders>
              <w:top w:val="nil"/>
              <w:left w:val="single" w:sz="4" w:space="0" w:color="auto"/>
              <w:bottom w:val="nil"/>
              <w:right w:val="single" w:sz="4" w:space="0" w:color="auto"/>
            </w:tcBorders>
            <w:hideMark/>
          </w:tcPr>
          <w:p w14:paraId="2C762108" w14:textId="1DB9EE9C" w:rsidR="0058276E" w:rsidRPr="003E2CFB"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- 14,39</w:t>
            </w:r>
            <w:r w:rsidR="00FC537D">
              <w:rPr>
                <w:rFonts w:ascii="標楷體" w:eastAsia="標楷體" w:hAnsi="標楷體" w:hint="eastAsia"/>
                <w:noProof/>
                <w:sz w:val="20"/>
                <w:szCs w:val="20"/>
              </w:rPr>
              <w:t>8</w:t>
            </w:r>
          </w:p>
        </w:tc>
        <w:tc>
          <w:tcPr>
            <w:tcW w:w="826" w:type="dxa"/>
            <w:tcBorders>
              <w:top w:val="nil"/>
              <w:left w:val="single" w:sz="4" w:space="0" w:color="auto"/>
              <w:bottom w:val="nil"/>
              <w:right w:val="single" w:sz="4" w:space="0" w:color="auto"/>
            </w:tcBorders>
            <w:hideMark/>
          </w:tcPr>
          <w:p w14:paraId="4ADE034D" w14:textId="3DF6EE97" w:rsidR="0058276E" w:rsidRPr="009634BB" w:rsidRDefault="0058276E" w:rsidP="0058276E">
            <w:pPr>
              <w:spacing w:line="240" w:lineRule="exact"/>
              <w:ind w:rightChars="17" w:right="41"/>
              <w:jc w:val="right"/>
              <w:rPr>
                <w:rFonts w:ascii="標楷體" w:eastAsia="標楷體" w:hAnsi="標楷體"/>
                <w:noProof/>
                <w:sz w:val="20"/>
                <w:szCs w:val="20"/>
              </w:rPr>
            </w:pPr>
            <w:r w:rsidRPr="0058276E">
              <w:rPr>
                <w:rFonts w:ascii="標楷體" w:eastAsia="標楷體" w:hAnsi="標楷體"/>
                <w:noProof/>
                <w:sz w:val="20"/>
                <w:szCs w:val="20"/>
              </w:rPr>
              <w:t>- 34.30</w:t>
            </w:r>
          </w:p>
        </w:tc>
        <w:tc>
          <w:tcPr>
            <w:tcW w:w="3430" w:type="dxa"/>
            <w:tcBorders>
              <w:top w:val="nil"/>
              <w:left w:val="single" w:sz="4" w:space="0" w:color="auto"/>
              <w:bottom w:val="nil"/>
              <w:right w:val="nil"/>
            </w:tcBorders>
            <w:hideMark/>
          </w:tcPr>
          <w:p w14:paraId="4231812E" w14:textId="77777777" w:rsidR="0058276E" w:rsidRPr="00216F26" w:rsidRDefault="0058276E" w:rsidP="0058276E">
            <w:pPr>
              <w:spacing w:line="240" w:lineRule="exact"/>
              <w:ind w:leftChars="1" w:left="2"/>
              <w:jc w:val="both"/>
              <w:rPr>
                <w:rFonts w:ascii="標楷體" w:eastAsia="標楷體" w:hAnsi="標楷體"/>
                <w:noProof/>
                <w:sz w:val="20"/>
                <w:szCs w:val="20"/>
              </w:rPr>
            </w:pPr>
            <w:r w:rsidRPr="00216F26">
              <w:rPr>
                <w:rFonts w:ascii="標楷體" w:eastAsia="標楷體" w:hAnsi="標楷體" w:hint="eastAsia"/>
                <w:noProof/>
                <w:sz w:val="20"/>
                <w:szCs w:val="20"/>
              </w:rPr>
              <w:t>消費者偏好改變，銷量未如預期。</w:t>
            </w:r>
          </w:p>
        </w:tc>
      </w:tr>
      <w:tr w:rsidR="0058276E" w:rsidRPr="00CD2E09" w14:paraId="48D2BE8E" w14:textId="77777777" w:rsidTr="00BD5428">
        <w:trPr>
          <w:gridAfter w:val="1"/>
          <w:wAfter w:w="10" w:type="dxa"/>
          <w:trHeight w:hRule="exact" w:val="386"/>
        </w:trPr>
        <w:tc>
          <w:tcPr>
            <w:tcW w:w="1943" w:type="dxa"/>
            <w:tcBorders>
              <w:top w:val="nil"/>
              <w:left w:val="nil"/>
              <w:bottom w:val="nil"/>
              <w:right w:val="single" w:sz="4" w:space="0" w:color="auto"/>
            </w:tcBorders>
            <w:hideMark/>
          </w:tcPr>
          <w:p w14:paraId="24EAB2E5" w14:textId="77777777" w:rsidR="0058276E" w:rsidRPr="00CD2E09" w:rsidRDefault="0058276E" w:rsidP="0058276E">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Ｆ.米酒產品</w:t>
            </w:r>
          </w:p>
        </w:tc>
        <w:tc>
          <w:tcPr>
            <w:tcW w:w="567" w:type="dxa"/>
            <w:tcBorders>
              <w:top w:val="nil"/>
              <w:left w:val="single" w:sz="4" w:space="0" w:color="auto"/>
              <w:bottom w:val="nil"/>
              <w:right w:val="single" w:sz="4" w:space="0" w:color="auto"/>
            </w:tcBorders>
            <w:hideMark/>
          </w:tcPr>
          <w:p w14:paraId="5ADDC2E6" w14:textId="77777777" w:rsidR="0058276E" w:rsidRPr="00CD2E09" w:rsidRDefault="0058276E" w:rsidP="0058276E">
            <w:pPr>
              <w:spacing w:line="240" w:lineRule="exact"/>
              <w:jc w:val="center"/>
              <w:rPr>
                <w:rFonts w:ascii="標楷體" w:eastAsia="標楷體" w:hAnsi="標楷體"/>
                <w:sz w:val="20"/>
                <w:szCs w:val="20"/>
              </w:rPr>
            </w:pPr>
            <w:r w:rsidRPr="00CD2E09">
              <w:rPr>
                <w:rFonts w:ascii="標楷體" w:eastAsia="標楷體" w:hAnsi="標楷體" w:hint="eastAsia"/>
                <w:noProof/>
                <w:sz w:val="20"/>
                <w:szCs w:val="20"/>
              </w:rPr>
              <w:t>公石</w:t>
            </w:r>
          </w:p>
        </w:tc>
        <w:tc>
          <w:tcPr>
            <w:tcW w:w="1134" w:type="dxa"/>
            <w:tcBorders>
              <w:top w:val="nil"/>
              <w:left w:val="single" w:sz="4" w:space="0" w:color="auto"/>
              <w:bottom w:val="nil"/>
              <w:right w:val="single" w:sz="4" w:space="0" w:color="auto"/>
            </w:tcBorders>
            <w:hideMark/>
          </w:tcPr>
          <w:p w14:paraId="088AD344" w14:textId="4A13E4BB" w:rsidR="0058276E" w:rsidRPr="009634BB"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122,310</w:t>
            </w:r>
          </w:p>
        </w:tc>
        <w:tc>
          <w:tcPr>
            <w:tcW w:w="1046" w:type="dxa"/>
            <w:tcBorders>
              <w:top w:val="nil"/>
              <w:left w:val="single" w:sz="4" w:space="0" w:color="auto"/>
              <w:bottom w:val="nil"/>
              <w:right w:val="single" w:sz="4" w:space="0" w:color="auto"/>
            </w:tcBorders>
            <w:hideMark/>
          </w:tcPr>
          <w:p w14:paraId="50D785C9" w14:textId="1DEFB5AA" w:rsidR="0058276E" w:rsidRPr="003E2CFB"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90,29</w:t>
            </w:r>
            <w:r w:rsidR="00FC537D">
              <w:rPr>
                <w:rFonts w:ascii="標楷體" w:eastAsia="標楷體" w:hAnsi="標楷體" w:hint="eastAsia"/>
                <w:noProof/>
                <w:sz w:val="20"/>
                <w:szCs w:val="20"/>
              </w:rPr>
              <w:t>7</w:t>
            </w:r>
          </w:p>
        </w:tc>
        <w:tc>
          <w:tcPr>
            <w:tcW w:w="1021" w:type="dxa"/>
            <w:tcBorders>
              <w:top w:val="nil"/>
              <w:left w:val="single" w:sz="4" w:space="0" w:color="auto"/>
              <w:bottom w:val="nil"/>
              <w:right w:val="single" w:sz="4" w:space="0" w:color="auto"/>
            </w:tcBorders>
            <w:hideMark/>
          </w:tcPr>
          <w:p w14:paraId="77343EB1" w14:textId="729AF4FE" w:rsidR="0058276E" w:rsidRPr="003E2CFB"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- 32,012</w:t>
            </w:r>
          </w:p>
        </w:tc>
        <w:tc>
          <w:tcPr>
            <w:tcW w:w="826" w:type="dxa"/>
            <w:tcBorders>
              <w:top w:val="nil"/>
              <w:left w:val="single" w:sz="4" w:space="0" w:color="auto"/>
              <w:bottom w:val="nil"/>
              <w:right w:val="single" w:sz="4" w:space="0" w:color="auto"/>
            </w:tcBorders>
            <w:hideMark/>
          </w:tcPr>
          <w:p w14:paraId="2A5601DD" w14:textId="452BDDAA" w:rsidR="0058276E" w:rsidRPr="009634BB" w:rsidRDefault="0058276E" w:rsidP="0058276E">
            <w:pPr>
              <w:spacing w:line="240" w:lineRule="exact"/>
              <w:ind w:rightChars="17" w:right="41"/>
              <w:jc w:val="right"/>
              <w:rPr>
                <w:rFonts w:ascii="標楷體" w:eastAsia="標楷體" w:hAnsi="標楷體"/>
                <w:noProof/>
                <w:sz w:val="20"/>
                <w:szCs w:val="20"/>
              </w:rPr>
            </w:pPr>
            <w:r w:rsidRPr="0058276E">
              <w:rPr>
                <w:rFonts w:ascii="標楷體" w:eastAsia="標楷體" w:hAnsi="標楷體"/>
                <w:noProof/>
                <w:sz w:val="20"/>
                <w:szCs w:val="20"/>
              </w:rPr>
              <w:t>- 26.17</w:t>
            </w:r>
          </w:p>
        </w:tc>
        <w:tc>
          <w:tcPr>
            <w:tcW w:w="3430" w:type="dxa"/>
            <w:tcBorders>
              <w:top w:val="nil"/>
              <w:left w:val="single" w:sz="4" w:space="0" w:color="auto"/>
              <w:bottom w:val="nil"/>
              <w:right w:val="nil"/>
            </w:tcBorders>
            <w:hideMark/>
          </w:tcPr>
          <w:p w14:paraId="409254FA" w14:textId="77777777" w:rsidR="0058276E" w:rsidRPr="00216F26" w:rsidRDefault="0058276E" w:rsidP="0058276E">
            <w:pPr>
              <w:spacing w:line="240" w:lineRule="exact"/>
              <w:ind w:leftChars="7" w:left="123" w:hangingChars="53" w:hanging="106"/>
              <w:jc w:val="both"/>
              <w:rPr>
                <w:rFonts w:ascii="標楷體" w:eastAsia="標楷體" w:hAnsi="標楷體"/>
                <w:noProof/>
                <w:sz w:val="20"/>
                <w:szCs w:val="20"/>
              </w:rPr>
            </w:pPr>
            <w:r w:rsidRPr="00216F26">
              <w:rPr>
                <w:rFonts w:ascii="標楷體" w:eastAsia="標楷體" w:hAnsi="標楷體" w:hint="eastAsia"/>
                <w:noProof/>
                <w:sz w:val="20"/>
                <w:szCs w:val="20"/>
              </w:rPr>
              <w:t>市場低價競爭，銷量未如預期。</w:t>
            </w:r>
          </w:p>
        </w:tc>
      </w:tr>
      <w:tr w:rsidR="0058276E" w:rsidRPr="00CD2E09" w14:paraId="70C54C59" w14:textId="77777777" w:rsidTr="00BD5428">
        <w:trPr>
          <w:gridAfter w:val="1"/>
          <w:wAfter w:w="10" w:type="dxa"/>
          <w:trHeight w:hRule="exact" w:val="483"/>
        </w:trPr>
        <w:tc>
          <w:tcPr>
            <w:tcW w:w="1943" w:type="dxa"/>
            <w:tcBorders>
              <w:top w:val="nil"/>
              <w:left w:val="nil"/>
              <w:bottom w:val="single" w:sz="8" w:space="0" w:color="auto"/>
              <w:right w:val="single" w:sz="4" w:space="0" w:color="auto"/>
            </w:tcBorders>
            <w:hideMark/>
          </w:tcPr>
          <w:p w14:paraId="57E52F37" w14:textId="77777777" w:rsidR="0058276E" w:rsidRPr="00CD2E09" w:rsidRDefault="0058276E" w:rsidP="0058276E">
            <w:pPr>
              <w:spacing w:line="240" w:lineRule="exact"/>
              <w:ind w:leftChars="210" w:left="504"/>
              <w:rPr>
                <w:rFonts w:ascii="標楷體" w:eastAsia="標楷體" w:hAnsi="標楷體"/>
                <w:noProof/>
                <w:sz w:val="20"/>
                <w:szCs w:val="20"/>
              </w:rPr>
            </w:pPr>
            <w:r w:rsidRPr="00CD2E09">
              <w:rPr>
                <w:rFonts w:ascii="標楷體" w:eastAsia="標楷體" w:hAnsi="標楷體" w:hint="eastAsia"/>
                <w:noProof/>
                <w:sz w:val="20"/>
                <w:szCs w:val="20"/>
              </w:rPr>
              <w:t>Ｇ.料理酒產品</w:t>
            </w:r>
          </w:p>
        </w:tc>
        <w:tc>
          <w:tcPr>
            <w:tcW w:w="567" w:type="dxa"/>
            <w:tcBorders>
              <w:top w:val="nil"/>
              <w:left w:val="single" w:sz="4" w:space="0" w:color="auto"/>
              <w:bottom w:val="single" w:sz="8" w:space="0" w:color="auto"/>
              <w:right w:val="single" w:sz="4" w:space="0" w:color="auto"/>
            </w:tcBorders>
            <w:hideMark/>
          </w:tcPr>
          <w:p w14:paraId="0E5144D3" w14:textId="77777777" w:rsidR="0058276E" w:rsidRPr="00CD2E09" w:rsidRDefault="0058276E" w:rsidP="0058276E">
            <w:pPr>
              <w:spacing w:line="240" w:lineRule="exact"/>
              <w:jc w:val="center"/>
              <w:rPr>
                <w:rFonts w:ascii="標楷體" w:eastAsia="標楷體" w:hAnsi="標楷體"/>
                <w:sz w:val="20"/>
                <w:szCs w:val="20"/>
              </w:rPr>
            </w:pPr>
            <w:r w:rsidRPr="00CD2E09">
              <w:rPr>
                <w:rFonts w:ascii="標楷體" w:eastAsia="標楷體" w:hAnsi="標楷體" w:hint="eastAsia"/>
                <w:noProof/>
                <w:sz w:val="20"/>
                <w:szCs w:val="20"/>
              </w:rPr>
              <w:t>公石</w:t>
            </w:r>
          </w:p>
        </w:tc>
        <w:tc>
          <w:tcPr>
            <w:tcW w:w="1134" w:type="dxa"/>
            <w:tcBorders>
              <w:top w:val="nil"/>
              <w:left w:val="single" w:sz="4" w:space="0" w:color="auto"/>
              <w:bottom w:val="single" w:sz="8" w:space="0" w:color="auto"/>
              <w:right w:val="single" w:sz="4" w:space="0" w:color="auto"/>
            </w:tcBorders>
            <w:hideMark/>
          </w:tcPr>
          <w:p w14:paraId="5EC9FF15" w14:textId="780620FD" w:rsidR="0058276E" w:rsidRPr="00CD2E09"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638,515</w:t>
            </w:r>
          </w:p>
        </w:tc>
        <w:tc>
          <w:tcPr>
            <w:tcW w:w="1046" w:type="dxa"/>
            <w:tcBorders>
              <w:top w:val="nil"/>
              <w:left w:val="single" w:sz="4" w:space="0" w:color="auto"/>
              <w:bottom w:val="single" w:sz="8" w:space="0" w:color="auto"/>
              <w:right w:val="single" w:sz="4" w:space="0" w:color="auto"/>
            </w:tcBorders>
            <w:hideMark/>
          </w:tcPr>
          <w:p w14:paraId="064BBDD2" w14:textId="2BAB551A" w:rsidR="0058276E" w:rsidRPr="003E2CFB"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463,42</w:t>
            </w:r>
            <w:r w:rsidR="00FC537D">
              <w:rPr>
                <w:rFonts w:ascii="標楷體" w:eastAsia="標楷體" w:hAnsi="標楷體" w:hint="eastAsia"/>
                <w:noProof/>
                <w:sz w:val="20"/>
                <w:szCs w:val="20"/>
              </w:rPr>
              <w:t>0</w:t>
            </w:r>
          </w:p>
        </w:tc>
        <w:tc>
          <w:tcPr>
            <w:tcW w:w="1021" w:type="dxa"/>
            <w:tcBorders>
              <w:top w:val="nil"/>
              <w:left w:val="single" w:sz="4" w:space="0" w:color="auto"/>
              <w:bottom w:val="single" w:sz="8" w:space="0" w:color="auto"/>
              <w:right w:val="single" w:sz="4" w:space="0" w:color="auto"/>
            </w:tcBorders>
            <w:hideMark/>
          </w:tcPr>
          <w:p w14:paraId="1BB87B5E" w14:textId="77777777" w:rsidR="0058276E" w:rsidRDefault="0058276E" w:rsidP="0058276E">
            <w:pPr>
              <w:spacing w:line="240" w:lineRule="exact"/>
              <w:ind w:rightChars="11" w:right="26"/>
              <w:jc w:val="right"/>
              <w:rPr>
                <w:rFonts w:ascii="標楷體" w:eastAsia="標楷體" w:hAnsi="標楷體"/>
                <w:noProof/>
                <w:sz w:val="20"/>
                <w:szCs w:val="20"/>
              </w:rPr>
            </w:pPr>
            <w:r w:rsidRPr="0058276E">
              <w:rPr>
                <w:rFonts w:ascii="標楷體" w:eastAsia="標楷體" w:hAnsi="標楷體"/>
                <w:noProof/>
                <w:sz w:val="20"/>
                <w:szCs w:val="20"/>
              </w:rPr>
              <w:t>- 175,094</w:t>
            </w:r>
          </w:p>
          <w:p w14:paraId="2AA2352F" w14:textId="77777777" w:rsidR="00A50B93" w:rsidRPr="00A50B93" w:rsidRDefault="00A50B93" w:rsidP="00A50B93">
            <w:pPr>
              <w:rPr>
                <w:rFonts w:ascii="標楷體" w:eastAsia="標楷體" w:hAnsi="標楷體"/>
                <w:sz w:val="20"/>
                <w:szCs w:val="20"/>
              </w:rPr>
            </w:pPr>
          </w:p>
          <w:p w14:paraId="29E0FDA4" w14:textId="77777777" w:rsidR="00A50B93" w:rsidRPr="00A50B93" w:rsidRDefault="00A50B93" w:rsidP="00A50B93">
            <w:pPr>
              <w:rPr>
                <w:rFonts w:ascii="標楷體" w:eastAsia="標楷體" w:hAnsi="標楷體"/>
                <w:sz w:val="20"/>
                <w:szCs w:val="20"/>
              </w:rPr>
            </w:pPr>
          </w:p>
          <w:p w14:paraId="22BDD810" w14:textId="376F3A05" w:rsidR="00A50B93" w:rsidRPr="00A50B93" w:rsidRDefault="00A50B93" w:rsidP="00A50B93">
            <w:pPr>
              <w:tabs>
                <w:tab w:val="left" w:pos="525"/>
              </w:tabs>
              <w:rPr>
                <w:rFonts w:ascii="標楷體" w:eastAsia="標楷體" w:hAnsi="標楷體"/>
                <w:sz w:val="20"/>
                <w:szCs w:val="20"/>
              </w:rPr>
            </w:pPr>
            <w:r>
              <w:rPr>
                <w:rFonts w:ascii="標楷體" w:eastAsia="標楷體" w:hAnsi="標楷體"/>
                <w:sz w:val="20"/>
                <w:szCs w:val="20"/>
              </w:rPr>
              <w:tab/>
            </w:r>
          </w:p>
        </w:tc>
        <w:tc>
          <w:tcPr>
            <w:tcW w:w="826" w:type="dxa"/>
            <w:tcBorders>
              <w:top w:val="nil"/>
              <w:left w:val="single" w:sz="4" w:space="0" w:color="auto"/>
              <w:bottom w:val="single" w:sz="8" w:space="0" w:color="auto"/>
              <w:right w:val="single" w:sz="4" w:space="0" w:color="auto"/>
            </w:tcBorders>
            <w:hideMark/>
          </w:tcPr>
          <w:p w14:paraId="6816AF2F" w14:textId="3EE38F2F" w:rsidR="0058276E" w:rsidRPr="00CD2E09" w:rsidRDefault="0058276E" w:rsidP="0058276E">
            <w:pPr>
              <w:spacing w:line="240" w:lineRule="exact"/>
              <w:ind w:rightChars="17" w:right="41"/>
              <w:jc w:val="right"/>
              <w:rPr>
                <w:rFonts w:ascii="標楷體" w:eastAsia="標楷體" w:hAnsi="標楷體"/>
                <w:noProof/>
                <w:sz w:val="20"/>
                <w:szCs w:val="20"/>
              </w:rPr>
            </w:pPr>
            <w:r w:rsidRPr="0058276E">
              <w:rPr>
                <w:rFonts w:ascii="標楷體" w:eastAsia="標楷體" w:hAnsi="標楷體"/>
                <w:noProof/>
                <w:sz w:val="20"/>
                <w:szCs w:val="20"/>
              </w:rPr>
              <w:t>- 27.42</w:t>
            </w:r>
          </w:p>
        </w:tc>
        <w:tc>
          <w:tcPr>
            <w:tcW w:w="3430" w:type="dxa"/>
            <w:tcBorders>
              <w:top w:val="nil"/>
              <w:left w:val="single" w:sz="4" w:space="0" w:color="auto"/>
              <w:bottom w:val="single" w:sz="8" w:space="0" w:color="auto"/>
              <w:right w:val="nil"/>
            </w:tcBorders>
            <w:hideMark/>
          </w:tcPr>
          <w:p w14:paraId="494B81F4" w14:textId="77777777" w:rsidR="0058276E" w:rsidRPr="00216F26" w:rsidRDefault="0058276E" w:rsidP="0058276E">
            <w:pPr>
              <w:spacing w:line="240" w:lineRule="exact"/>
              <w:ind w:leftChars="1" w:left="2"/>
              <w:jc w:val="both"/>
              <w:rPr>
                <w:rFonts w:ascii="標楷體" w:eastAsia="標楷體" w:hAnsi="標楷體"/>
                <w:noProof/>
                <w:sz w:val="20"/>
                <w:szCs w:val="20"/>
              </w:rPr>
            </w:pPr>
            <w:r w:rsidRPr="00216F26">
              <w:rPr>
                <w:rFonts w:ascii="標楷體" w:eastAsia="標楷體" w:hAnsi="標楷體" w:hint="eastAsia"/>
                <w:noProof/>
                <w:sz w:val="20"/>
                <w:szCs w:val="20"/>
              </w:rPr>
              <w:t>消費者偏好改變，銷量未如預期。</w:t>
            </w:r>
          </w:p>
        </w:tc>
      </w:tr>
    </w:tbl>
    <w:p w14:paraId="5C0EE2F3" w14:textId="1DCFA974" w:rsidR="00CD2E09" w:rsidRPr="00983F9B" w:rsidRDefault="00CD2E09" w:rsidP="00BD5428">
      <w:pPr>
        <w:pStyle w:val="0245"/>
        <w:spacing w:after="240" w:line="560" w:lineRule="exact"/>
        <w:ind w:firstLine="1081"/>
        <w:rPr>
          <w:spacing w:val="2"/>
        </w:rPr>
      </w:pPr>
      <w:r w:rsidRPr="00CD2E09">
        <w:rPr>
          <w:rFonts w:hint="eastAsia"/>
          <w:b/>
        </w:rPr>
        <w:lastRenderedPageBreak/>
        <w:t>2</w:t>
      </w:r>
      <w:r w:rsidRPr="00CD2E09">
        <w:rPr>
          <w:b/>
        </w:rPr>
        <w:t>.</w:t>
      </w:r>
      <w:r w:rsidRPr="00CD2E09">
        <w:rPr>
          <w:rFonts w:hint="eastAsia"/>
          <w:b/>
        </w:rPr>
        <w:t xml:space="preserve">　固定資產之建設改良擴充計畫　</w:t>
      </w:r>
      <w:proofErr w:type="gramStart"/>
      <w:r w:rsidR="00C46253">
        <w:rPr>
          <w:rFonts w:hint="eastAsia"/>
        </w:rPr>
        <w:t>113</w:t>
      </w:r>
      <w:proofErr w:type="gramEnd"/>
      <w:r w:rsidRPr="00CD2E09">
        <w:rPr>
          <w:rFonts w:hint="eastAsia"/>
        </w:rPr>
        <w:t>年度固定資產建設改良擴充預算數</w:t>
      </w:r>
      <w:r w:rsidR="00C46253">
        <w:t>13</w:t>
      </w:r>
      <w:r w:rsidRPr="00CD2E09">
        <w:rPr>
          <w:rFonts w:hint="eastAsia"/>
        </w:rPr>
        <w:t>億</w:t>
      </w:r>
      <w:r w:rsidR="00C46253">
        <w:t>8</w:t>
      </w:r>
      <w:r w:rsidR="007B28E0">
        <w:t>,</w:t>
      </w:r>
      <w:r w:rsidR="00C46253">
        <w:t>376</w:t>
      </w:r>
      <w:r w:rsidRPr="00CD2E09">
        <w:rPr>
          <w:rFonts w:hint="eastAsia"/>
        </w:rPr>
        <w:t>萬餘元，連同</w:t>
      </w:r>
      <w:proofErr w:type="gramStart"/>
      <w:r w:rsidR="00C46253">
        <w:t>112</w:t>
      </w:r>
      <w:proofErr w:type="gramEnd"/>
      <w:r w:rsidRPr="00CD2E09">
        <w:rPr>
          <w:rFonts w:hint="eastAsia"/>
        </w:rPr>
        <w:t>年度轉入數</w:t>
      </w:r>
      <w:r w:rsidR="00C46253">
        <w:t>2</w:t>
      </w:r>
      <w:r w:rsidRPr="00CD2E09">
        <w:rPr>
          <w:rFonts w:hint="eastAsia"/>
        </w:rPr>
        <w:t>億</w:t>
      </w:r>
      <w:r w:rsidR="00C46253">
        <w:t>1</w:t>
      </w:r>
      <w:r w:rsidRPr="00CD2E09">
        <w:t>,</w:t>
      </w:r>
      <w:r w:rsidR="00C46253">
        <w:t>037</w:t>
      </w:r>
      <w:r w:rsidRPr="00CD2E09">
        <w:rPr>
          <w:rFonts w:hint="eastAsia"/>
        </w:rPr>
        <w:t>萬餘元，合計可用預算數</w:t>
      </w:r>
      <w:r w:rsidR="00446C38">
        <w:t>15</w:t>
      </w:r>
      <w:r w:rsidRPr="00CD2E09">
        <w:rPr>
          <w:rFonts w:hint="eastAsia"/>
        </w:rPr>
        <w:t>億</w:t>
      </w:r>
      <w:r w:rsidR="00446C38">
        <w:t>9</w:t>
      </w:r>
      <w:r w:rsidRPr="00CD2E09">
        <w:t>,</w:t>
      </w:r>
      <w:r w:rsidR="00446C38">
        <w:t>414</w:t>
      </w:r>
      <w:r w:rsidRPr="00CD2E09">
        <w:rPr>
          <w:rFonts w:hint="eastAsia"/>
        </w:rPr>
        <w:t>萬餘元（含專案計畫</w:t>
      </w:r>
      <w:r w:rsidR="00446C38">
        <w:t>2</w:t>
      </w:r>
      <w:r w:rsidRPr="00CD2E09">
        <w:rPr>
          <w:rFonts w:hint="eastAsia"/>
        </w:rPr>
        <w:t>億</w:t>
      </w:r>
      <w:r w:rsidR="00446C38">
        <w:t>2</w:t>
      </w:r>
      <w:r w:rsidRPr="00CD2E09">
        <w:rPr>
          <w:rFonts w:hint="eastAsia"/>
        </w:rPr>
        <w:t>,</w:t>
      </w:r>
      <w:r w:rsidR="00446C38">
        <w:t>004</w:t>
      </w:r>
      <w:r w:rsidRPr="00CD2E09">
        <w:rPr>
          <w:rFonts w:hint="eastAsia"/>
        </w:rPr>
        <w:t>萬餘元、一般建築及設備</w:t>
      </w:r>
      <w:r w:rsidR="00446C38">
        <w:rPr>
          <w:spacing w:val="2"/>
        </w:rPr>
        <w:t>13</w:t>
      </w:r>
      <w:r w:rsidR="007B28E0" w:rsidRPr="00CD2E09">
        <w:rPr>
          <w:rFonts w:hint="eastAsia"/>
          <w:spacing w:val="2"/>
        </w:rPr>
        <w:t>億</w:t>
      </w:r>
      <w:r w:rsidR="00446C38">
        <w:rPr>
          <w:spacing w:val="2"/>
        </w:rPr>
        <w:t>7</w:t>
      </w:r>
      <w:r w:rsidR="007B28E0" w:rsidRPr="00CD2E09">
        <w:rPr>
          <w:rFonts w:hint="eastAsia"/>
          <w:spacing w:val="2"/>
        </w:rPr>
        <w:t>,</w:t>
      </w:r>
      <w:r w:rsidR="00446C38">
        <w:rPr>
          <w:spacing w:val="2"/>
        </w:rPr>
        <w:t>409</w:t>
      </w:r>
      <w:r w:rsidR="007B28E0" w:rsidRPr="00CD2E09">
        <w:rPr>
          <w:rFonts w:hint="eastAsia"/>
          <w:spacing w:val="2"/>
        </w:rPr>
        <w:t>萬</w:t>
      </w:r>
      <w:r w:rsidRPr="00CD2E09">
        <w:rPr>
          <w:rFonts w:hint="eastAsia"/>
        </w:rPr>
        <w:t>餘元）。決算支用數</w:t>
      </w:r>
      <w:r w:rsidR="000F7A9D">
        <w:t>11</w:t>
      </w:r>
      <w:r w:rsidRPr="00CD2E09">
        <w:rPr>
          <w:rFonts w:hint="eastAsia"/>
        </w:rPr>
        <w:t>億</w:t>
      </w:r>
      <w:r w:rsidR="000F7A9D">
        <w:t>5</w:t>
      </w:r>
      <w:r w:rsidRPr="00CD2E09">
        <w:t>,</w:t>
      </w:r>
      <w:r w:rsidR="000F7A9D">
        <w:t>548</w:t>
      </w:r>
      <w:r w:rsidRPr="00CD2E09">
        <w:rPr>
          <w:rFonts w:hint="eastAsia"/>
        </w:rPr>
        <w:t>萬餘元</w:t>
      </w:r>
      <w:r w:rsidRPr="00CD2E09">
        <w:rPr>
          <w:rFonts w:hint="eastAsia"/>
          <w:spacing w:val="2"/>
        </w:rPr>
        <w:t>（含專案計畫</w:t>
      </w:r>
      <w:r w:rsidR="000D4091">
        <w:rPr>
          <w:spacing w:val="2"/>
        </w:rPr>
        <w:t>2</w:t>
      </w:r>
      <w:r w:rsidRPr="00CD2E09">
        <w:rPr>
          <w:rFonts w:hint="eastAsia"/>
          <w:spacing w:val="2"/>
        </w:rPr>
        <w:t>億</w:t>
      </w:r>
      <w:r w:rsidR="000F7A9D">
        <w:rPr>
          <w:spacing w:val="2"/>
        </w:rPr>
        <w:t>2</w:t>
      </w:r>
      <w:r w:rsidR="007B28E0">
        <w:rPr>
          <w:spacing w:val="2"/>
        </w:rPr>
        <w:t>,0</w:t>
      </w:r>
      <w:r w:rsidR="000F7A9D">
        <w:rPr>
          <w:spacing w:val="2"/>
        </w:rPr>
        <w:t>04</w:t>
      </w:r>
      <w:r w:rsidRPr="00CD2E09">
        <w:rPr>
          <w:rFonts w:hint="eastAsia"/>
          <w:spacing w:val="2"/>
        </w:rPr>
        <w:t>萬餘元、一般建築及設備</w:t>
      </w:r>
      <w:r w:rsidR="000F7A9D">
        <w:rPr>
          <w:spacing w:val="2"/>
        </w:rPr>
        <w:t>9</w:t>
      </w:r>
      <w:r w:rsidRPr="00CD2E09">
        <w:rPr>
          <w:rFonts w:hint="eastAsia"/>
          <w:spacing w:val="2"/>
        </w:rPr>
        <w:t>億</w:t>
      </w:r>
      <w:r w:rsidR="000F7A9D">
        <w:rPr>
          <w:spacing w:val="2"/>
        </w:rPr>
        <w:t>3</w:t>
      </w:r>
      <w:r w:rsidRPr="00CD2E09">
        <w:rPr>
          <w:rFonts w:hint="eastAsia"/>
          <w:spacing w:val="2"/>
        </w:rPr>
        <w:t>,</w:t>
      </w:r>
      <w:r w:rsidR="000F7A9D">
        <w:rPr>
          <w:spacing w:val="2"/>
        </w:rPr>
        <w:t>543</w:t>
      </w:r>
      <w:r w:rsidRPr="00CD2E09">
        <w:rPr>
          <w:rFonts w:hint="eastAsia"/>
          <w:spacing w:val="2"/>
        </w:rPr>
        <w:t>萬餘元），較可用預算數減少</w:t>
      </w:r>
      <w:r w:rsidR="000F7A9D">
        <w:rPr>
          <w:spacing w:val="2"/>
        </w:rPr>
        <w:t>4</w:t>
      </w:r>
      <w:r w:rsidRPr="00CD2E09">
        <w:rPr>
          <w:rFonts w:hint="eastAsia"/>
          <w:spacing w:val="2"/>
        </w:rPr>
        <w:t>億</w:t>
      </w:r>
      <w:r w:rsidR="000F7A9D">
        <w:rPr>
          <w:spacing w:val="2"/>
        </w:rPr>
        <w:t>3</w:t>
      </w:r>
      <w:r w:rsidRPr="00CD2E09">
        <w:rPr>
          <w:spacing w:val="2"/>
        </w:rPr>
        <w:t>,</w:t>
      </w:r>
      <w:r w:rsidR="000F7A9D">
        <w:rPr>
          <w:spacing w:val="2"/>
        </w:rPr>
        <w:t>865</w:t>
      </w:r>
      <w:r w:rsidRPr="00CD2E09">
        <w:rPr>
          <w:rFonts w:hint="eastAsia"/>
          <w:spacing w:val="2"/>
        </w:rPr>
        <w:t>萬餘元，約</w:t>
      </w:r>
      <w:r w:rsidR="000F7A9D">
        <w:rPr>
          <w:spacing w:val="2"/>
        </w:rPr>
        <w:t>27.52</w:t>
      </w:r>
      <w:r w:rsidRPr="00CD2E09">
        <w:rPr>
          <w:rFonts w:hint="eastAsia"/>
          <w:spacing w:val="2"/>
        </w:rPr>
        <w:t>％，主要係</w:t>
      </w:r>
      <w:proofErr w:type="gramStart"/>
      <w:r w:rsidR="00983F9B">
        <w:rPr>
          <w:rFonts w:hint="eastAsia"/>
          <w:spacing w:val="2"/>
        </w:rPr>
        <w:t>臺</w:t>
      </w:r>
      <w:proofErr w:type="gramEnd"/>
      <w:r w:rsidR="00983F9B">
        <w:rPr>
          <w:rFonts w:hint="eastAsia"/>
          <w:spacing w:val="2"/>
        </w:rPr>
        <w:t>北</w:t>
      </w:r>
      <w:proofErr w:type="gramStart"/>
      <w:r w:rsidR="00983F9B">
        <w:rPr>
          <w:rFonts w:hint="eastAsia"/>
          <w:spacing w:val="2"/>
        </w:rPr>
        <w:t>菸</w:t>
      </w:r>
      <w:proofErr w:type="gramEnd"/>
      <w:r w:rsidR="00983F9B">
        <w:rPr>
          <w:rFonts w:hint="eastAsia"/>
          <w:spacing w:val="2"/>
        </w:rPr>
        <w:t>廠多元</w:t>
      </w:r>
      <w:proofErr w:type="gramStart"/>
      <w:r w:rsidR="00983F9B">
        <w:rPr>
          <w:rFonts w:hint="eastAsia"/>
          <w:spacing w:val="2"/>
        </w:rPr>
        <w:t>捲菸</w:t>
      </w:r>
      <w:proofErr w:type="gramEnd"/>
      <w:r w:rsidR="00983F9B">
        <w:rPr>
          <w:rFonts w:hint="eastAsia"/>
          <w:spacing w:val="2"/>
        </w:rPr>
        <w:t>機組經查驗</w:t>
      </w:r>
      <w:r w:rsidR="006D3B5C">
        <w:rPr>
          <w:rFonts w:hint="eastAsia"/>
          <w:spacing w:val="2"/>
        </w:rPr>
        <w:t>後</w:t>
      </w:r>
      <w:r w:rsidR="00BC6F31">
        <w:rPr>
          <w:rFonts w:hint="eastAsia"/>
          <w:spacing w:val="2"/>
        </w:rPr>
        <w:t>運轉</w:t>
      </w:r>
      <w:r w:rsidR="00983F9B">
        <w:rPr>
          <w:rFonts w:hint="eastAsia"/>
          <w:spacing w:val="2"/>
        </w:rPr>
        <w:t>狀況尚待廠商改善，及南投酒廠威士忌生產工場室內裝修</w:t>
      </w:r>
      <w:r w:rsidR="00BC6F31">
        <w:rPr>
          <w:rFonts w:hint="eastAsia"/>
          <w:spacing w:val="2"/>
        </w:rPr>
        <w:t>及</w:t>
      </w:r>
      <w:r w:rsidR="00983F9B">
        <w:rPr>
          <w:rFonts w:hint="eastAsia"/>
          <w:spacing w:val="2"/>
        </w:rPr>
        <w:t>機電空調設備執行期</w:t>
      </w:r>
      <w:r w:rsidR="00BC6F31">
        <w:rPr>
          <w:rFonts w:hint="eastAsia"/>
          <w:spacing w:val="2"/>
        </w:rPr>
        <w:t>程</w:t>
      </w:r>
      <w:r w:rsidR="00983F9B">
        <w:rPr>
          <w:rFonts w:hint="eastAsia"/>
          <w:spacing w:val="2"/>
        </w:rPr>
        <w:t>較預計落後，須保留預算</w:t>
      </w:r>
      <w:r w:rsidR="005E75E7">
        <w:rPr>
          <w:rFonts w:hint="eastAsia"/>
          <w:spacing w:val="2"/>
        </w:rPr>
        <w:t>繼續執行所致</w:t>
      </w:r>
      <w:r w:rsidRPr="00CD2E09">
        <w:rPr>
          <w:rFonts w:hint="eastAsia"/>
          <w:spacing w:val="2"/>
        </w:rPr>
        <w:t>。未支用數中</w:t>
      </w:r>
      <w:r w:rsidR="000F7A9D">
        <w:rPr>
          <w:rFonts w:hint="eastAsia"/>
          <w:spacing w:val="2"/>
        </w:rPr>
        <w:t>4</w:t>
      </w:r>
      <w:r w:rsidRPr="00CD2E09">
        <w:rPr>
          <w:rFonts w:hint="eastAsia"/>
          <w:spacing w:val="2"/>
        </w:rPr>
        <w:t>億</w:t>
      </w:r>
      <w:r w:rsidR="000F7A9D">
        <w:rPr>
          <w:rFonts w:hint="eastAsia"/>
          <w:spacing w:val="2"/>
        </w:rPr>
        <w:t>179</w:t>
      </w:r>
      <w:r w:rsidRPr="00CD2E09">
        <w:rPr>
          <w:rFonts w:hint="eastAsia"/>
          <w:spacing w:val="2"/>
        </w:rPr>
        <w:t>萬餘元</w:t>
      </w:r>
      <w:r w:rsidR="000F7A9D" w:rsidRPr="000F7A9D">
        <w:rPr>
          <w:rFonts w:hint="eastAsia"/>
          <w:spacing w:val="2"/>
        </w:rPr>
        <w:t>（均屬一般建築及設備）</w:t>
      </w:r>
      <w:r w:rsidRPr="00CD2E09">
        <w:rPr>
          <w:rFonts w:hint="eastAsia"/>
          <w:spacing w:val="2"/>
        </w:rPr>
        <w:t>，業經報准保留轉入以後年度繼續執行。</w:t>
      </w:r>
    </w:p>
    <w:p w14:paraId="42255E6B" w14:textId="3B98C050" w:rsidR="00CD2E09" w:rsidRPr="00CD2E09" w:rsidRDefault="00534E27" w:rsidP="0059588E">
      <w:pPr>
        <w:pStyle w:val="414P"/>
        <w:spacing w:before="72" w:after="72" w:line="480" w:lineRule="exact"/>
        <w:ind w:firstLine="561"/>
      </w:pPr>
      <w:r>
        <w:rPr>
          <w:rFonts w:hint="eastAsia"/>
        </w:rPr>
        <w:t>（</w:t>
      </w:r>
      <w:r w:rsidR="00CD2E09" w:rsidRPr="00CD2E09">
        <w:rPr>
          <w:rFonts w:hint="eastAsia"/>
        </w:rPr>
        <w:t>二</w:t>
      </w:r>
      <w:r>
        <w:rPr>
          <w:rFonts w:hint="eastAsia"/>
        </w:rPr>
        <w:t>）</w:t>
      </w:r>
      <w:r w:rsidR="00CD2E09" w:rsidRPr="00CD2E09">
        <w:rPr>
          <w:rFonts w:hint="eastAsia"/>
        </w:rPr>
        <w:t xml:space="preserve">　預算執行情形之審核</w:t>
      </w:r>
    </w:p>
    <w:p w14:paraId="2EA3F60E" w14:textId="42EE4FE1" w:rsidR="00CD2E09" w:rsidRPr="00CD2E09" w:rsidRDefault="00042CBC" w:rsidP="00BD5428">
      <w:pPr>
        <w:pStyle w:val="012"/>
        <w:spacing w:line="580" w:lineRule="exact"/>
        <w:ind w:firstLine="480"/>
        <w:rPr>
          <w:color w:val="FF0000"/>
        </w:rPr>
      </w:pPr>
      <w:proofErr w:type="gramStart"/>
      <w:r>
        <w:rPr>
          <w:rFonts w:hint="eastAsia"/>
        </w:rPr>
        <w:t>113</w:t>
      </w:r>
      <w:proofErr w:type="gramEnd"/>
      <w:r w:rsidR="00CD2E09" w:rsidRPr="00CD2E09">
        <w:rPr>
          <w:rFonts w:hint="eastAsia"/>
        </w:rPr>
        <w:t>年度決算審核結果，營業利益</w:t>
      </w:r>
      <w:r>
        <w:rPr>
          <w:rFonts w:hint="eastAsia"/>
        </w:rPr>
        <w:t>30</w:t>
      </w:r>
      <w:r w:rsidR="00CD2E09" w:rsidRPr="00CD2E09">
        <w:rPr>
          <w:rFonts w:hint="eastAsia"/>
        </w:rPr>
        <w:t>億</w:t>
      </w:r>
      <w:r>
        <w:rPr>
          <w:rFonts w:hint="eastAsia"/>
        </w:rPr>
        <w:t>1</w:t>
      </w:r>
      <w:r w:rsidR="00CD2E09" w:rsidRPr="00CD2E09">
        <w:t>,</w:t>
      </w:r>
      <w:r>
        <w:rPr>
          <w:rFonts w:hint="eastAsia"/>
        </w:rPr>
        <w:t>518</w:t>
      </w:r>
      <w:r w:rsidR="00CD2E09" w:rsidRPr="00CD2E09">
        <w:rPr>
          <w:rFonts w:hint="eastAsia"/>
        </w:rPr>
        <w:t>萬餘元，營業外利益</w:t>
      </w:r>
      <w:r>
        <w:rPr>
          <w:rFonts w:hint="eastAsia"/>
        </w:rPr>
        <w:t>12</w:t>
      </w:r>
      <w:r w:rsidR="00CD2E09" w:rsidRPr="00CD2E09">
        <w:rPr>
          <w:rFonts w:hint="eastAsia"/>
        </w:rPr>
        <w:t>億</w:t>
      </w:r>
      <w:r w:rsidR="00F613DF">
        <w:rPr>
          <w:rFonts w:hint="eastAsia"/>
        </w:rPr>
        <w:t>8</w:t>
      </w:r>
      <w:r w:rsidR="00CD2E09" w:rsidRPr="00CD2E09">
        <w:t>,</w:t>
      </w:r>
      <w:r>
        <w:rPr>
          <w:rFonts w:hint="eastAsia"/>
        </w:rPr>
        <w:t>541</w:t>
      </w:r>
      <w:r w:rsidR="00CD2E09" w:rsidRPr="00CD2E09">
        <w:rPr>
          <w:rFonts w:hint="eastAsia"/>
        </w:rPr>
        <w:t>萬餘元，稅前</w:t>
      </w:r>
      <w:r w:rsidR="00CD2E09" w:rsidRPr="00BD5428">
        <w:rPr>
          <w:rFonts w:hint="eastAsia"/>
          <w:spacing w:val="4"/>
        </w:rPr>
        <w:t>淨利</w:t>
      </w:r>
      <w:r w:rsidRPr="00BD5428">
        <w:rPr>
          <w:rFonts w:hint="eastAsia"/>
          <w:spacing w:val="4"/>
        </w:rPr>
        <w:t>43</w:t>
      </w:r>
      <w:r w:rsidR="00CD2E09" w:rsidRPr="00BD5428">
        <w:rPr>
          <w:rFonts w:hint="eastAsia"/>
          <w:spacing w:val="4"/>
        </w:rPr>
        <w:t>億</w:t>
      </w:r>
      <w:r w:rsidRPr="00BD5428">
        <w:rPr>
          <w:rFonts w:hint="eastAsia"/>
          <w:spacing w:val="4"/>
        </w:rPr>
        <w:t>59</w:t>
      </w:r>
      <w:r w:rsidR="00CD2E09" w:rsidRPr="00BD5428">
        <w:rPr>
          <w:rFonts w:hint="eastAsia"/>
          <w:spacing w:val="4"/>
        </w:rPr>
        <w:t>萬餘元，經減除所得稅費用</w:t>
      </w:r>
      <w:r w:rsidRPr="00BD5428">
        <w:rPr>
          <w:rFonts w:hint="eastAsia"/>
          <w:spacing w:val="4"/>
        </w:rPr>
        <w:t>6</w:t>
      </w:r>
      <w:r w:rsidR="00CD2E09" w:rsidRPr="00BD5428">
        <w:rPr>
          <w:rFonts w:hint="eastAsia"/>
          <w:spacing w:val="4"/>
        </w:rPr>
        <w:t>億</w:t>
      </w:r>
      <w:r w:rsidRPr="00BD5428">
        <w:rPr>
          <w:rFonts w:hint="eastAsia"/>
          <w:spacing w:val="4"/>
        </w:rPr>
        <w:t>8</w:t>
      </w:r>
      <w:r w:rsidR="00CD2E09" w:rsidRPr="00BD5428">
        <w:rPr>
          <w:spacing w:val="4"/>
        </w:rPr>
        <w:t>,</w:t>
      </w:r>
      <w:r w:rsidRPr="00BD5428">
        <w:rPr>
          <w:rFonts w:hint="eastAsia"/>
          <w:spacing w:val="4"/>
        </w:rPr>
        <w:t>551</w:t>
      </w:r>
      <w:r w:rsidR="00CD2E09" w:rsidRPr="00BD5428">
        <w:rPr>
          <w:rFonts w:hint="eastAsia"/>
          <w:spacing w:val="4"/>
        </w:rPr>
        <w:t>萬餘元後，審定本期淨利為</w:t>
      </w:r>
      <w:r w:rsidRPr="00BD5428">
        <w:rPr>
          <w:rFonts w:hint="eastAsia"/>
          <w:spacing w:val="4"/>
        </w:rPr>
        <w:t>36</w:t>
      </w:r>
      <w:r w:rsidR="00CD2E09" w:rsidRPr="00BD5428">
        <w:rPr>
          <w:rFonts w:hint="eastAsia"/>
          <w:spacing w:val="4"/>
        </w:rPr>
        <w:t>億</w:t>
      </w:r>
      <w:r w:rsidR="004921F6" w:rsidRPr="00BD5428">
        <w:rPr>
          <w:rFonts w:hint="eastAsia"/>
          <w:spacing w:val="4"/>
        </w:rPr>
        <w:t>1</w:t>
      </w:r>
      <w:r w:rsidR="00CD2E09" w:rsidRPr="00BD5428">
        <w:rPr>
          <w:spacing w:val="4"/>
        </w:rPr>
        <w:t>,</w:t>
      </w:r>
      <w:r w:rsidRPr="00BD5428">
        <w:rPr>
          <w:rFonts w:hint="eastAsia"/>
          <w:spacing w:val="4"/>
        </w:rPr>
        <w:t>508</w:t>
      </w:r>
      <w:r w:rsidR="00CD2E09" w:rsidRPr="00BD5428">
        <w:rPr>
          <w:rFonts w:hint="eastAsia"/>
          <w:spacing w:val="4"/>
        </w:rPr>
        <w:t>萬餘元。</w:t>
      </w:r>
    </w:p>
    <w:p w14:paraId="63233FFD" w14:textId="677D8B68" w:rsidR="00CD2E09" w:rsidRPr="00CD2E09" w:rsidRDefault="00CD2E09" w:rsidP="00BD5428">
      <w:pPr>
        <w:pStyle w:val="012"/>
        <w:spacing w:line="560" w:lineRule="exact"/>
        <w:ind w:firstLine="480"/>
      </w:pPr>
      <w:r w:rsidRPr="00CD2E09">
        <w:rPr>
          <w:rFonts w:hint="eastAsia"/>
        </w:rPr>
        <w:t>上述營業利益較預算數</w:t>
      </w:r>
      <w:r w:rsidR="00042CBC">
        <w:rPr>
          <w:rFonts w:hint="eastAsia"/>
        </w:rPr>
        <w:t>減少19億1</w:t>
      </w:r>
      <w:r w:rsidR="00BA2302">
        <w:rPr>
          <w:rFonts w:hint="eastAsia"/>
        </w:rPr>
        <w:t>,</w:t>
      </w:r>
      <w:r w:rsidR="00042CBC">
        <w:rPr>
          <w:rFonts w:hint="eastAsia"/>
        </w:rPr>
        <w:t>907</w:t>
      </w:r>
      <w:r w:rsidRPr="00CD2E09">
        <w:rPr>
          <w:rFonts w:hint="eastAsia"/>
        </w:rPr>
        <w:t>萬餘元</w:t>
      </w:r>
      <w:r w:rsidR="009F5463">
        <w:rPr>
          <w:rFonts w:hint="eastAsia"/>
        </w:rPr>
        <w:t>，</w:t>
      </w:r>
      <w:r w:rsidRPr="00CD2E09">
        <w:rPr>
          <w:rFonts w:hint="eastAsia"/>
        </w:rPr>
        <w:t>稅前淨利</w:t>
      </w:r>
      <w:r w:rsidR="009F5463">
        <w:rPr>
          <w:rFonts w:hint="eastAsia"/>
        </w:rPr>
        <w:t>亦</w:t>
      </w:r>
      <w:r w:rsidRPr="00CD2E09">
        <w:rPr>
          <w:rFonts w:hint="eastAsia"/>
        </w:rPr>
        <w:t>較預算數</w:t>
      </w:r>
      <w:r w:rsidR="00370355">
        <w:rPr>
          <w:rFonts w:hint="eastAsia"/>
        </w:rPr>
        <w:t>減少15</w:t>
      </w:r>
      <w:r w:rsidR="00576769" w:rsidRPr="00CD2E09">
        <w:rPr>
          <w:rFonts w:hint="eastAsia"/>
        </w:rPr>
        <w:t>億</w:t>
      </w:r>
      <w:r w:rsidR="00576769">
        <w:rPr>
          <w:rFonts w:hint="eastAsia"/>
        </w:rPr>
        <w:t>3</w:t>
      </w:r>
      <w:r w:rsidR="00576769" w:rsidRPr="00CD2E09">
        <w:t>,</w:t>
      </w:r>
      <w:r w:rsidR="00370355">
        <w:rPr>
          <w:rFonts w:hint="eastAsia"/>
        </w:rPr>
        <w:t>289</w:t>
      </w:r>
      <w:r w:rsidR="00576769" w:rsidRPr="00CD2E09">
        <w:rPr>
          <w:rFonts w:hint="eastAsia"/>
        </w:rPr>
        <w:t>萬餘元</w:t>
      </w:r>
      <w:r w:rsidRPr="00CD2E09">
        <w:rPr>
          <w:rFonts w:hint="eastAsia"/>
        </w:rPr>
        <w:t>，</w:t>
      </w:r>
      <w:r w:rsidR="00A33B2C">
        <w:rPr>
          <w:rFonts w:hint="eastAsia"/>
        </w:rPr>
        <w:t>主要</w:t>
      </w:r>
      <w:r w:rsidR="00370355" w:rsidRPr="00CD2E09">
        <w:rPr>
          <w:rFonts w:hint="eastAsia"/>
        </w:rPr>
        <w:t>係</w:t>
      </w:r>
      <w:proofErr w:type="gramStart"/>
      <w:r w:rsidR="00370355">
        <w:rPr>
          <w:rFonts w:hint="eastAsia"/>
          <w:color w:val="000000"/>
        </w:rPr>
        <w:t>菸</w:t>
      </w:r>
      <w:proofErr w:type="gramEnd"/>
      <w:r w:rsidR="00370355">
        <w:rPr>
          <w:rFonts w:hint="eastAsia"/>
          <w:color w:val="000000"/>
        </w:rPr>
        <w:t>、啤酒及酒類產品營收較預計減少所致</w:t>
      </w:r>
      <w:r w:rsidRPr="00CD2E09">
        <w:rPr>
          <w:rFonts w:hint="eastAsia"/>
        </w:rPr>
        <w:t>。</w:t>
      </w:r>
    </w:p>
    <w:p w14:paraId="5A5AC2FF" w14:textId="723DBDE2" w:rsidR="00CD2E09" w:rsidRPr="00CD2E09" w:rsidRDefault="00534E27" w:rsidP="0059588E">
      <w:pPr>
        <w:spacing w:beforeLines="20" w:before="72" w:afterLines="20" w:after="72" w:line="480" w:lineRule="exact"/>
        <w:ind w:firstLineChars="200" w:firstLine="561"/>
        <w:rPr>
          <w:rFonts w:ascii="標楷體" w:eastAsia="標楷體" w:hAnsi="標楷體"/>
          <w:b/>
          <w:color w:val="000000"/>
          <w:sz w:val="28"/>
          <w:szCs w:val="32"/>
        </w:rPr>
      </w:pPr>
      <w:r>
        <w:rPr>
          <w:rFonts w:ascii="標楷體" w:eastAsia="標楷體" w:hAnsi="標楷體" w:hint="eastAsia"/>
          <w:b/>
          <w:color w:val="000000"/>
          <w:sz w:val="28"/>
          <w:szCs w:val="32"/>
        </w:rPr>
        <w:t>（</w:t>
      </w:r>
      <w:r w:rsidR="00CD2E09" w:rsidRPr="00CD2E09">
        <w:rPr>
          <w:rFonts w:ascii="標楷體" w:eastAsia="標楷體" w:hAnsi="標楷體" w:hint="eastAsia"/>
          <w:b/>
          <w:color w:val="000000"/>
          <w:sz w:val="28"/>
          <w:szCs w:val="32"/>
        </w:rPr>
        <w:t>三</w:t>
      </w:r>
      <w:r>
        <w:rPr>
          <w:rFonts w:ascii="標楷體" w:eastAsia="標楷體" w:hAnsi="標楷體" w:hint="eastAsia"/>
          <w:b/>
          <w:color w:val="000000"/>
          <w:sz w:val="28"/>
          <w:szCs w:val="32"/>
        </w:rPr>
        <w:t>）</w:t>
      </w:r>
      <w:r w:rsidR="00CD2E09" w:rsidRPr="00CD2E09">
        <w:rPr>
          <w:rFonts w:ascii="標楷體" w:eastAsia="標楷體" w:hAnsi="標楷體" w:hint="eastAsia"/>
          <w:b/>
          <w:color w:val="000000"/>
          <w:sz w:val="28"/>
          <w:szCs w:val="32"/>
        </w:rPr>
        <w:t xml:space="preserve">　盈虧撥補之審定</w:t>
      </w:r>
    </w:p>
    <w:p w14:paraId="66F794AA" w14:textId="283D46F3" w:rsidR="00CD2E09" w:rsidRPr="00BD5428" w:rsidRDefault="00CD2E09" w:rsidP="00BD5428">
      <w:pPr>
        <w:pStyle w:val="0245"/>
        <w:spacing w:line="580" w:lineRule="exact"/>
        <w:ind w:firstLine="1081"/>
        <w:rPr>
          <w:color w:val="FF0000"/>
          <w:spacing w:val="6"/>
          <w:sz w:val="32"/>
        </w:rPr>
      </w:pPr>
      <w:r w:rsidRPr="00CD2E09">
        <w:rPr>
          <w:rFonts w:hint="eastAsia"/>
          <w:b/>
        </w:rPr>
        <w:t xml:space="preserve">1.　</w:t>
      </w:r>
      <w:r w:rsidRPr="00CE51EC">
        <w:rPr>
          <w:rFonts w:hint="eastAsia"/>
          <w:b/>
          <w:spacing w:val="4"/>
        </w:rPr>
        <w:t>盈虧之審定</w:t>
      </w:r>
      <w:r w:rsidRPr="00CE51EC">
        <w:rPr>
          <w:rFonts w:hint="eastAsia"/>
          <w:spacing w:val="4"/>
        </w:rPr>
        <w:t xml:space="preserve">　</w:t>
      </w:r>
      <w:proofErr w:type="gramStart"/>
      <w:r w:rsidR="00F76019" w:rsidRPr="00CE51EC">
        <w:rPr>
          <w:rFonts w:hint="eastAsia"/>
          <w:spacing w:val="4"/>
        </w:rPr>
        <w:t>11</w:t>
      </w:r>
      <w:r w:rsidR="00F76019" w:rsidRPr="00BD5428">
        <w:rPr>
          <w:rFonts w:hint="eastAsia"/>
          <w:spacing w:val="6"/>
        </w:rPr>
        <w:t>3</w:t>
      </w:r>
      <w:proofErr w:type="gramEnd"/>
      <w:r w:rsidRPr="00BD5428">
        <w:rPr>
          <w:rFonts w:hint="eastAsia"/>
          <w:spacing w:val="6"/>
        </w:rPr>
        <w:t>年度</w:t>
      </w:r>
      <w:r w:rsidRPr="00BD5428">
        <w:rPr>
          <w:rFonts w:hint="eastAsia"/>
          <w:spacing w:val="6"/>
          <w:szCs w:val="32"/>
        </w:rPr>
        <w:t>原編決算稅前淨利</w:t>
      </w:r>
      <w:r w:rsidR="00F76019" w:rsidRPr="00BD5428">
        <w:rPr>
          <w:rFonts w:hint="eastAsia"/>
          <w:spacing w:val="6"/>
        </w:rPr>
        <w:t>43</w:t>
      </w:r>
      <w:r w:rsidRPr="00BD5428">
        <w:rPr>
          <w:rFonts w:hint="eastAsia"/>
          <w:spacing w:val="6"/>
        </w:rPr>
        <w:t>億</w:t>
      </w:r>
      <w:r w:rsidR="00F76019" w:rsidRPr="00BD5428">
        <w:rPr>
          <w:rFonts w:hint="eastAsia"/>
          <w:spacing w:val="6"/>
        </w:rPr>
        <w:t>25</w:t>
      </w:r>
      <w:r w:rsidRPr="00BD5428">
        <w:rPr>
          <w:rFonts w:hint="eastAsia"/>
          <w:spacing w:val="6"/>
        </w:rPr>
        <w:t>萬</w:t>
      </w:r>
      <w:r w:rsidR="00F76019" w:rsidRPr="00BD5428">
        <w:rPr>
          <w:rFonts w:hint="eastAsia"/>
          <w:spacing w:val="6"/>
        </w:rPr>
        <w:t>5</w:t>
      </w:r>
      <w:r w:rsidRPr="00BD5428">
        <w:rPr>
          <w:rFonts w:hint="eastAsia"/>
          <w:spacing w:val="6"/>
        </w:rPr>
        <w:t>,</w:t>
      </w:r>
      <w:r w:rsidR="00F76019" w:rsidRPr="00BD5428">
        <w:rPr>
          <w:rFonts w:hint="eastAsia"/>
          <w:spacing w:val="6"/>
        </w:rPr>
        <w:t>867</w:t>
      </w:r>
      <w:r w:rsidRPr="00BD5428">
        <w:rPr>
          <w:rFonts w:hint="eastAsia"/>
          <w:spacing w:val="6"/>
        </w:rPr>
        <w:t>元，行政院彙編決算核定</w:t>
      </w:r>
      <w:r w:rsidR="001D112D" w:rsidRPr="00BD5428">
        <w:rPr>
          <w:rFonts w:hint="eastAsia"/>
          <w:spacing w:val="6"/>
        </w:rPr>
        <w:t>稅前淨利</w:t>
      </w:r>
      <w:r w:rsidR="00F76019" w:rsidRPr="00BD5428">
        <w:rPr>
          <w:rFonts w:hint="eastAsia"/>
          <w:spacing w:val="6"/>
        </w:rPr>
        <w:t>43</w:t>
      </w:r>
      <w:r w:rsidR="00AA7244" w:rsidRPr="00BD5428">
        <w:rPr>
          <w:rFonts w:hint="eastAsia"/>
          <w:spacing w:val="6"/>
        </w:rPr>
        <w:t>億</w:t>
      </w:r>
      <w:r w:rsidR="00332279" w:rsidRPr="00BD5428">
        <w:rPr>
          <w:rFonts w:hint="eastAsia"/>
          <w:spacing w:val="6"/>
        </w:rPr>
        <w:t>59</w:t>
      </w:r>
      <w:r w:rsidR="00AA7244" w:rsidRPr="00BD5428">
        <w:rPr>
          <w:rFonts w:hint="eastAsia"/>
          <w:spacing w:val="6"/>
        </w:rPr>
        <w:t>萬</w:t>
      </w:r>
      <w:r w:rsidR="00332279" w:rsidRPr="00BD5428">
        <w:rPr>
          <w:rFonts w:hint="eastAsia"/>
          <w:spacing w:val="6"/>
        </w:rPr>
        <w:t>8</w:t>
      </w:r>
      <w:r w:rsidR="00AA7244" w:rsidRPr="00BD5428">
        <w:rPr>
          <w:rFonts w:hint="eastAsia"/>
          <w:spacing w:val="6"/>
        </w:rPr>
        <w:t>,0</w:t>
      </w:r>
      <w:r w:rsidR="00332279" w:rsidRPr="00BD5428">
        <w:rPr>
          <w:rFonts w:hint="eastAsia"/>
          <w:spacing w:val="6"/>
        </w:rPr>
        <w:t>06</w:t>
      </w:r>
      <w:r w:rsidR="00AA7244" w:rsidRPr="00BD5428">
        <w:rPr>
          <w:rFonts w:hint="eastAsia"/>
          <w:spacing w:val="6"/>
        </w:rPr>
        <w:t>元</w:t>
      </w:r>
      <w:r w:rsidRPr="00BD5428">
        <w:rPr>
          <w:rFonts w:hint="eastAsia"/>
          <w:spacing w:val="6"/>
        </w:rPr>
        <w:t>，經本部審核結果，尚無不合，審定</w:t>
      </w:r>
      <w:proofErr w:type="gramStart"/>
      <w:r w:rsidR="00CE51EC" w:rsidRPr="00BD5428">
        <w:rPr>
          <w:rFonts w:hint="eastAsia"/>
          <w:spacing w:val="6"/>
        </w:rPr>
        <w:t>113</w:t>
      </w:r>
      <w:proofErr w:type="gramEnd"/>
      <w:r w:rsidRPr="00BD5428">
        <w:rPr>
          <w:rFonts w:hint="eastAsia"/>
          <w:spacing w:val="6"/>
        </w:rPr>
        <w:t>年度決算稅前淨利為</w:t>
      </w:r>
      <w:r w:rsidR="00F76019" w:rsidRPr="00BD5428">
        <w:rPr>
          <w:rFonts w:hint="eastAsia"/>
          <w:spacing w:val="6"/>
        </w:rPr>
        <w:t>43億</w:t>
      </w:r>
      <w:r w:rsidR="00CE51EC" w:rsidRPr="00BD5428">
        <w:rPr>
          <w:rFonts w:hint="eastAsia"/>
          <w:spacing w:val="6"/>
        </w:rPr>
        <w:t>59</w:t>
      </w:r>
      <w:r w:rsidR="00F76019" w:rsidRPr="00BD5428">
        <w:rPr>
          <w:rFonts w:hint="eastAsia"/>
          <w:spacing w:val="6"/>
        </w:rPr>
        <w:t>萬</w:t>
      </w:r>
      <w:r w:rsidR="00CE51EC" w:rsidRPr="00BD5428">
        <w:rPr>
          <w:rFonts w:hint="eastAsia"/>
          <w:spacing w:val="6"/>
        </w:rPr>
        <w:t>8</w:t>
      </w:r>
      <w:r w:rsidR="00F76019" w:rsidRPr="00BD5428">
        <w:rPr>
          <w:rFonts w:hint="eastAsia"/>
          <w:spacing w:val="6"/>
        </w:rPr>
        <w:t>,</w:t>
      </w:r>
      <w:r w:rsidR="00CE51EC" w:rsidRPr="00BD5428">
        <w:rPr>
          <w:rFonts w:hint="eastAsia"/>
          <w:spacing w:val="6"/>
        </w:rPr>
        <w:t>006</w:t>
      </w:r>
      <w:r w:rsidR="00F76019" w:rsidRPr="00BD5428">
        <w:rPr>
          <w:rFonts w:hint="eastAsia"/>
          <w:spacing w:val="6"/>
        </w:rPr>
        <w:t>元</w:t>
      </w:r>
      <w:r w:rsidRPr="00BD5428">
        <w:rPr>
          <w:rFonts w:hint="eastAsia"/>
          <w:spacing w:val="6"/>
        </w:rPr>
        <w:t>，減除所得稅費用</w:t>
      </w:r>
      <w:r w:rsidR="00F76019" w:rsidRPr="00BD5428">
        <w:rPr>
          <w:rFonts w:hint="eastAsia"/>
          <w:spacing w:val="6"/>
        </w:rPr>
        <w:t>6</w:t>
      </w:r>
      <w:r w:rsidRPr="00BD5428">
        <w:rPr>
          <w:rFonts w:hint="eastAsia"/>
          <w:spacing w:val="6"/>
        </w:rPr>
        <w:t>億</w:t>
      </w:r>
      <w:r w:rsidR="00F76019" w:rsidRPr="00BD5428">
        <w:rPr>
          <w:rFonts w:hint="eastAsia"/>
          <w:spacing w:val="6"/>
        </w:rPr>
        <w:t>8</w:t>
      </w:r>
      <w:r w:rsidRPr="00BD5428">
        <w:rPr>
          <w:rFonts w:hint="eastAsia"/>
          <w:spacing w:val="6"/>
        </w:rPr>
        <w:t>,</w:t>
      </w:r>
      <w:r w:rsidR="00F76019" w:rsidRPr="00BD5428">
        <w:rPr>
          <w:rFonts w:hint="eastAsia"/>
          <w:spacing w:val="6"/>
        </w:rPr>
        <w:t>551</w:t>
      </w:r>
      <w:r w:rsidRPr="00BD5428">
        <w:rPr>
          <w:rFonts w:hint="eastAsia"/>
          <w:spacing w:val="6"/>
        </w:rPr>
        <w:t>萬</w:t>
      </w:r>
      <w:r w:rsidR="00F76019" w:rsidRPr="00BD5428">
        <w:rPr>
          <w:rFonts w:hint="eastAsia"/>
          <w:spacing w:val="6"/>
        </w:rPr>
        <w:t>5</w:t>
      </w:r>
      <w:r w:rsidR="00AA7244" w:rsidRPr="00BD5428">
        <w:rPr>
          <w:spacing w:val="6"/>
        </w:rPr>
        <w:t>,</w:t>
      </w:r>
      <w:r w:rsidR="00F76019" w:rsidRPr="00BD5428">
        <w:rPr>
          <w:rFonts w:hint="eastAsia"/>
          <w:spacing w:val="6"/>
        </w:rPr>
        <w:t>686</w:t>
      </w:r>
      <w:r w:rsidRPr="00BD5428">
        <w:rPr>
          <w:rFonts w:hint="eastAsia"/>
          <w:spacing w:val="6"/>
        </w:rPr>
        <w:t>元，本期淨利</w:t>
      </w:r>
      <w:r w:rsidR="00F76019" w:rsidRPr="00BD5428">
        <w:rPr>
          <w:rFonts w:hint="eastAsia"/>
          <w:spacing w:val="6"/>
        </w:rPr>
        <w:t>36</w:t>
      </w:r>
      <w:r w:rsidRPr="00BD5428">
        <w:rPr>
          <w:rFonts w:hint="eastAsia"/>
          <w:spacing w:val="6"/>
        </w:rPr>
        <w:t>億</w:t>
      </w:r>
      <w:r w:rsidR="00AA7244" w:rsidRPr="00BD5428">
        <w:rPr>
          <w:rFonts w:hint="eastAsia"/>
          <w:spacing w:val="6"/>
        </w:rPr>
        <w:t>1</w:t>
      </w:r>
      <w:r w:rsidRPr="00BD5428">
        <w:rPr>
          <w:rFonts w:hint="eastAsia"/>
          <w:spacing w:val="6"/>
        </w:rPr>
        <w:t>,</w:t>
      </w:r>
      <w:r w:rsidR="00F76019" w:rsidRPr="00BD5428">
        <w:rPr>
          <w:rFonts w:hint="eastAsia"/>
          <w:spacing w:val="6"/>
        </w:rPr>
        <w:t>508</w:t>
      </w:r>
      <w:r w:rsidRPr="00BD5428">
        <w:rPr>
          <w:rFonts w:hint="eastAsia"/>
          <w:spacing w:val="6"/>
        </w:rPr>
        <w:t>萬</w:t>
      </w:r>
      <w:r w:rsidR="00F76019" w:rsidRPr="00BD5428">
        <w:rPr>
          <w:rFonts w:hint="eastAsia"/>
          <w:spacing w:val="6"/>
        </w:rPr>
        <w:t>2</w:t>
      </w:r>
      <w:r w:rsidRPr="00BD5428">
        <w:rPr>
          <w:rFonts w:hint="eastAsia"/>
          <w:spacing w:val="6"/>
        </w:rPr>
        <w:t>,</w:t>
      </w:r>
      <w:r w:rsidR="00F76019" w:rsidRPr="00BD5428">
        <w:rPr>
          <w:rFonts w:hint="eastAsia"/>
          <w:spacing w:val="6"/>
        </w:rPr>
        <w:t>320</w:t>
      </w:r>
      <w:r w:rsidRPr="00BD5428">
        <w:rPr>
          <w:rFonts w:hint="eastAsia"/>
          <w:spacing w:val="6"/>
        </w:rPr>
        <w:t>元。</w:t>
      </w:r>
    </w:p>
    <w:p w14:paraId="430F2A67" w14:textId="7CCE2020" w:rsidR="00CD2E09" w:rsidRPr="00CD2E09" w:rsidRDefault="00CD2E09" w:rsidP="00BD5428">
      <w:pPr>
        <w:pStyle w:val="0245"/>
        <w:spacing w:line="560" w:lineRule="exact"/>
        <w:ind w:firstLine="1081"/>
        <w:rPr>
          <w:b/>
        </w:rPr>
      </w:pPr>
      <w:r w:rsidRPr="00CD2E09">
        <w:rPr>
          <w:rFonts w:hint="eastAsia"/>
          <w:b/>
        </w:rPr>
        <w:t xml:space="preserve">2.　課稅所得之審定　</w:t>
      </w:r>
      <w:r w:rsidRPr="00CD2E09">
        <w:rPr>
          <w:rFonts w:hint="eastAsia"/>
        </w:rPr>
        <w:t>上列稅前淨利，依行政院核定及本部審核結果，照稅法規定，課稅所得為</w:t>
      </w:r>
      <w:r w:rsidR="005C1DD3">
        <w:rPr>
          <w:rFonts w:hint="eastAsia"/>
        </w:rPr>
        <w:t>34</w:t>
      </w:r>
      <w:r w:rsidRPr="00CD2E09">
        <w:rPr>
          <w:rFonts w:hint="eastAsia"/>
        </w:rPr>
        <w:t>億</w:t>
      </w:r>
      <w:r w:rsidR="005C1DD3">
        <w:rPr>
          <w:rFonts w:hint="eastAsia"/>
        </w:rPr>
        <w:t>2</w:t>
      </w:r>
      <w:r w:rsidRPr="00CD2E09">
        <w:rPr>
          <w:rFonts w:hint="eastAsia"/>
        </w:rPr>
        <w:t>,</w:t>
      </w:r>
      <w:r w:rsidR="005C1DD3">
        <w:rPr>
          <w:rFonts w:hint="eastAsia"/>
        </w:rPr>
        <w:t>937</w:t>
      </w:r>
      <w:r w:rsidRPr="00CD2E09">
        <w:rPr>
          <w:rFonts w:hint="eastAsia"/>
        </w:rPr>
        <w:t>萬</w:t>
      </w:r>
      <w:r w:rsidR="005C1DD3">
        <w:rPr>
          <w:rFonts w:hint="eastAsia"/>
        </w:rPr>
        <w:t>9</w:t>
      </w:r>
      <w:r w:rsidRPr="00CD2E09">
        <w:rPr>
          <w:rFonts w:hint="eastAsia"/>
        </w:rPr>
        <w:t>,</w:t>
      </w:r>
      <w:r w:rsidR="005C1DD3">
        <w:rPr>
          <w:rFonts w:hint="eastAsia"/>
        </w:rPr>
        <w:t>135</w:t>
      </w:r>
      <w:r w:rsidRPr="00CD2E09">
        <w:rPr>
          <w:rFonts w:hint="eastAsia"/>
        </w:rPr>
        <w:t>元，應繳納所得稅為</w:t>
      </w:r>
      <w:r w:rsidR="005C1DD3">
        <w:rPr>
          <w:rFonts w:hint="eastAsia"/>
        </w:rPr>
        <w:t>6</w:t>
      </w:r>
      <w:r w:rsidRPr="00CD2E09">
        <w:rPr>
          <w:rFonts w:hint="eastAsia"/>
        </w:rPr>
        <w:t>億</w:t>
      </w:r>
      <w:r w:rsidR="005C1DD3">
        <w:rPr>
          <w:rFonts w:hint="eastAsia"/>
        </w:rPr>
        <w:t>8</w:t>
      </w:r>
      <w:r w:rsidRPr="00CD2E09">
        <w:rPr>
          <w:rFonts w:hint="eastAsia"/>
        </w:rPr>
        <w:t>,</w:t>
      </w:r>
      <w:r w:rsidR="005C1DD3">
        <w:rPr>
          <w:rFonts w:hint="eastAsia"/>
        </w:rPr>
        <w:t>325</w:t>
      </w:r>
      <w:r w:rsidRPr="00CD2E09">
        <w:rPr>
          <w:rFonts w:hint="eastAsia"/>
        </w:rPr>
        <w:t>萬</w:t>
      </w:r>
      <w:r w:rsidR="005C1DD3">
        <w:rPr>
          <w:rFonts w:hint="eastAsia"/>
        </w:rPr>
        <w:t>5</w:t>
      </w:r>
      <w:r w:rsidR="005C1DD3">
        <w:t>,513</w:t>
      </w:r>
      <w:r w:rsidRPr="00CD2E09">
        <w:rPr>
          <w:rFonts w:hint="eastAsia"/>
        </w:rPr>
        <w:t>元</w:t>
      </w:r>
      <w:proofErr w:type="gramStart"/>
      <w:r w:rsidRPr="00CD2E09">
        <w:rPr>
          <w:rFonts w:hint="eastAsia"/>
        </w:rPr>
        <w:t>（</w:t>
      </w:r>
      <w:proofErr w:type="gramEnd"/>
      <w:r w:rsidRPr="00CD2E09">
        <w:rPr>
          <w:rFonts w:hint="eastAsia"/>
        </w:rPr>
        <w:t>含大陸地區所得稅</w:t>
      </w:r>
      <w:r w:rsidR="005C1DD3">
        <w:t>776</w:t>
      </w:r>
      <w:r w:rsidRPr="00CD2E09">
        <w:rPr>
          <w:rFonts w:hint="eastAsia"/>
        </w:rPr>
        <w:t>元；扣除產業創新條例抵減稅額</w:t>
      </w:r>
      <w:r w:rsidR="005C1DD3">
        <w:t>262</w:t>
      </w:r>
      <w:r w:rsidRPr="00CD2E09">
        <w:rPr>
          <w:rFonts w:hint="eastAsia"/>
        </w:rPr>
        <w:t>萬</w:t>
      </w:r>
      <w:r w:rsidR="005C1DD3">
        <w:t>1</w:t>
      </w:r>
      <w:r w:rsidRPr="00CD2E09">
        <w:rPr>
          <w:rFonts w:hint="eastAsia"/>
        </w:rPr>
        <w:t>,</w:t>
      </w:r>
      <w:r w:rsidR="005C1DD3">
        <w:t>090</w:t>
      </w:r>
      <w:r w:rsidRPr="00CD2E09">
        <w:rPr>
          <w:rFonts w:hint="eastAsia"/>
        </w:rPr>
        <w:t>元</w:t>
      </w:r>
      <w:proofErr w:type="gramStart"/>
      <w:r w:rsidRPr="00CD2E09">
        <w:rPr>
          <w:rFonts w:hint="eastAsia"/>
        </w:rPr>
        <w:t>）</w:t>
      </w:r>
      <w:proofErr w:type="gramEnd"/>
      <w:r w:rsidRPr="00CD2E09">
        <w:rPr>
          <w:rFonts w:hint="eastAsia"/>
        </w:rPr>
        <w:t>。</w:t>
      </w:r>
    </w:p>
    <w:p w14:paraId="37DA99CB" w14:textId="24D6A35B" w:rsidR="00CD2E09" w:rsidRPr="00CD2E09" w:rsidRDefault="00CD2E09" w:rsidP="00BD5428">
      <w:pPr>
        <w:pStyle w:val="0245"/>
        <w:spacing w:after="240" w:line="580" w:lineRule="exact"/>
        <w:ind w:firstLine="1081"/>
        <w:rPr>
          <w:spacing w:val="-4"/>
        </w:rPr>
      </w:pPr>
      <w:r w:rsidRPr="00CD2E09">
        <w:rPr>
          <w:rFonts w:hint="eastAsia"/>
          <w:b/>
        </w:rPr>
        <w:t xml:space="preserve">3.　盈虧撥補　</w:t>
      </w:r>
      <w:proofErr w:type="gramStart"/>
      <w:r w:rsidR="00C038D5">
        <w:t>113</w:t>
      </w:r>
      <w:proofErr w:type="gramEnd"/>
      <w:r w:rsidRPr="00CD2E09">
        <w:rPr>
          <w:rFonts w:hint="eastAsia"/>
        </w:rPr>
        <w:t>年度審定本期淨利</w:t>
      </w:r>
      <w:r w:rsidR="00C038D5">
        <w:t>36</w:t>
      </w:r>
      <w:r w:rsidR="00B4487D" w:rsidRPr="00CD2E09">
        <w:rPr>
          <w:rFonts w:hint="eastAsia"/>
        </w:rPr>
        <w:t>億</w:t>
      </w:r>
      <w:r w:rsidR="00C038D5">
        <w:t>1</w:t>
      </w:r>
      <w:r w:rsidR="00B4487D" w:rsidRPr="00CD2E09">
        <w:rPr>
          <w:rFonts w:hint="eastAsia"/>
        </w:rPr>
        <w:t>,</w:t>
      </w:r>
      <w:r w:rsidR="00C038D5">
        <w:t>508</w:t>
      </w:r>
      <w:r w:rsidR="00B4487D" w:rsidRPr="00CD2E09">
        <w:rPr>
          <w:rFonts w:hint="eastAsia"/>
        </w:rPr>
        <w:t>萬</w:t>
      </w:r>
      <w:r w:rsidR="00C038D5">
        <w:t>2</w:t>
      </w:r>
      <w:r w:rsidR="00B4487D" w:rsidRPr="00CD2E09">
        <w:rPr>
          <w:rFonts w:hint="eastAsia"/>
        </w:rPr>
        <w:t>,</w:t>
      </w:r>
      <w:r w:rsidR="00C038D5">
        <w:t>320</w:t>
      </w:r>
      <w:r w:rsidR="00B4487D" w:rsidRPr="00CD2E09">
        <w:rPr>
          <w:rFonts w:hint="eastAsia"/>
        </w:rPr>
        <w:t>元</w:t>
      </w:r>
      <w:r w:rsidRPr="00CD2E09">
        <w:rPr>
          <w:rFonts w:hint="eastAsia"/>
        </w:rPr>
        <w:t>，連同其他綜合損益轉入數</w:t>
      </w:r>
      <w:r w:rsidR="00C038D5">
        <w:t>7</w:t>
      </w:r>
      <w:r w:rsidRPr="00CD2E09">
        <w:rPr>
          <w:rFonts w:hint="eastAsia"/>
        </w:rPr>
        <w:t>億</w:t>
      </w:r>
      <w:r w:rsidR="00B4487D">
        <w:rPr>
          <w:rFonts w:hint="eastAsia"/>
        </w:rPr>
        <w:t>4</w:t>
      </w:r>
      <w:r w:rsidRPr="00CD2E09">
        <w:t>,</w:t>
      </w:r>
      <w:r w:rsidR="00C038D5">
        <w:t>960</w:t>
      </w:r>
      <w:r w:rsidRPr="00CD2E09">
        <w:rPr>
          <w:rFonts w:hint="eastAsia"/>
        </w:rPr>
        <w:t>萬</w:t>
      </w:r>
      <w:r w:rsidR="00C038D5">
        <w:t>6</w:t>
      </w:r>
      <w:r w:rsidRPr="00CD2E09">
        <w:t>,</w:t>
      </w:r>
      <w:r w:rsidR="00C038D5">
        <w:t>864</w:t>
      </w:r>
      <w:r w:rsidRPr="00CD2E09">
        <w:rPr>
          <w:rFonts w:hint="eastAsia"/>
        </w:rPr>
        <w:t>元，合計</w:t>
      </w:r>
      <w:r w:rsidR="00C038D5">
        <w:t>43</w:t>
      </w:r>
      <w:r w:rsidRPr="00CD2E09">
        <w:rPr>
          <w:rFonts w:hint="eastAsia"/>
        </w:rPr>
        <w:t>億</w:t>
      </w:r>
      <w:r w:rsidR="00C038D5">
        <w:t>6</w:t>
      </w:r>
      <w:r w:rsidRPr="00CD2E09">
        <w:t>,</w:t>
      </w:r>
      <w:r w:rsidR="00C038D5">
        <w:t>468</w:t>
      </w:r>
      <w:r w:rsidRPr="00CD2E09">
        <w:rPr>
          <w:rFonts w:hint="eastAsia"/>
        </w:rPr>
        <w:t>萬</w:t>
      </w:r>
      <w:r w:rsidR="00C038D5">
        <w:t>9</w:t>
      </w:r>
      <w:r w:rsidR="00B4487D">
        <w:t>,</w:t>
      </w:r>
      <w:r w:rsidR="00C038D5">
        <w:t>184</w:t>
      </w:r>
      <w:r w:rsidRPr="00CD2E09">
        <w:rPr>
          <w:rFonts w:hint="eastAsia"/>
        </w:rPr>
        <w:t>元，依法分配如次：（1）提列法定公積</w:t>
      </w:r>
      <w:r w:rsidR="00C038D5">
        <w:t>4</w:t>
      </w:r>
      <w:r w:rsidRPr="00CD2E09">
        <w:rPr>
          <w:rFonts w:hint="eastAsia"/>
        </w:rPr>
        <w:t>億</w:t>
      </w:r>
      <w:r w:rsidR="00C038D5">
        <w:t>3</w:t>
      </w:r>
      <w:r w:rsidRPr="00CD2E09">
        <w:t>,</w:t>
      </w:r>
      <w:r w:rsidR="00C038D5">
        <w:t>646</w:t>
      </w:r>
      <w:r w:rsidRPr="00CD2E09">
        <w:rPr>
          <w:rFonts w:hint="eastAsia"/>
        </w:rPr>
        <w:t>萬</w:t>
      </w:r>
      <w:r w:rsidR="00C038D5">
        <w:t>8</w:t>
      </w:r>
      <w:r w:rsidRPr="00CD2E09">
        <w:t>,</w:t>
      </w:r>
      <w:r w:rsidR="00C038D5">
        <w:t>918</w:t>
      </w:r>
      <w:r w:rsidRPr="00CD2E09">
        <w:rPr>
          <w:rFonts w:hint="eastAsia"/>
        </w:rPr>
        <w:t>元；（2）分配中央政府股息紅利</w:t>
      </w:r>
      <w:r w:rsidR="00C038D5">
        <w:t>39</w:t>
      </w:r>
      <w:r w:rsidRPr="00CD2E09">
        <w:rPr>
          <w:rFonts w:hint="eastAsia"/>
        </w:rPr>
        <w:t>億</w:t>
      </w:r>
      <w:r w:rsidR="00B4487D">
        <w:t>2</w:t>
      </w:r>
      <w:r w:rsidRPr="00CD2E09">
        <w:rPr>
          <w:rFonts w:hint="eastAsia"/>
        </w:rPr>
        <w:t>,</w:t>
      </w:r>
      <w:r w:rsidR="00C038D5">
        <w:t>822</w:t>
      </w:r>
      <w:r w:rsidRPr="00CD2E09">
        <w:rPr>
          <w:rFonts w:hint="eastAsia"/>
        </w:rPr>
        <w:t>萬</w:t>
      </w:r>
      <w:r w:rsidR="00C038D5">
        <w:t>266</w:t>
      </w:r>
      <w:r w:rsidRPr="00CD2E09">
        <w:rPr>
          <w:rFonts w:hint="eastAsia"/>
        </w:rPr>
        <w:t>元。</w:t>
      </w:r>
    </w:p>
    <w:p w14:paraId="584ADB8F" w14:textId="37582CA4" w:rsidR="00CD2E09" w:rsidRPr="00CD2E09" w:rsidRDefault="00534E27" w:rsidP="004077AC">
      <w:pPr>
        <w:pStyle w:val="414P"/>
        <w:spacing w:before="72" w:afterLines="0" w:after="0" w:line="620" w:lineRule="exact"/>
        <w:ind w:firstLine="561"/>
      </w:pPr>
      <w:r>
        <w:rPr>
          <w:rFonts w:hint="eastAsia"/>
        </w:rPr>
        <w:lastRenderedPageBreak/>
        <w:t>（</w:t>
      </w:r>
      <w:r w:rsidR="00CD2E09" w:rsidRPr="00CD2E09">
        <w:rPr>
          <w:rFonts w:hint="eastAsia"/>
        </w:rPr>
        <w:t>四</w:t>
      </w:r>
      <w:r>
        <w:rPr>
          <w:rFonts w:hint="eastAsia"/>
        </w:rPr>
        <w:t>）</w:t>
      </w:r>
      <w:r w:rsidR="00CD2E09" w:rsidRPr="00CD2E09">
        <w:rPr>
          <w:rFonts w:hint="eastAsia"/>
        </w:rPr>
        <w:t xml:space="preserve">　現金流量之查核</w:t>
      </w:r>
    </w:p>
    <w:p w14:paraId="4AD5DC7C" w14:textId="266DFFFC" w:rsidR="00CD2E09" w:rsidRPr="00CC2FD3" w:rsidRDefault="00CC2FD3" w:rsidP="00BD5428">
      <w:pPr>
        <w:pStyle w:val="012"/>
        <w:spacing w:line="600" w:lineRule="exact"/>
        <w:ind w:firstLine="472"/>
        <w:rPr>
          <w:spacing w:val="-2"/>
        </w:rPr>
      </w:pPr>
      <w:proofErr w:type="gramStart"/>
      <w:r w:rsidRPr="00CC2FD3">
        <w:rPr>
          <w:spacing w:val="-2"/>
        </w:rPr>
        <w:t>113</w:t>
      </w:r>
      <w:proofErr w:type="gramEnd"/>
      <w:r w:rsidR="00CD2E09" w:rsidRPr="00CC2FD3">
        <w:rPr>
          <w:rFonts w:hint="eastAsia"/>
          <w:spacing w:val="-2"/>
        </w:rPr>
        <w:t>年度期初現金及約當現金</w:t>
      </w:r>
      <w:r w:rsidRPr="00CC2FD3">
        <w:rPr>
          <w:spacing w:val="-2"/>
        </w:rPr>
        <w:t>33</w:t>
      </w:r>
      <w:r w:rsidR="00CD2E09" w:rsidRPr="00CC2FD3">
        <w:rPr>
          <w:rFonts w:hint="eastAsia"/>
          <w:spacing w:val="-2"/>
        </w:rPr>
        <w:t>億</w:t>
      </w:r>
      <w:r w:rsidRPr="00CC2FD3">
        <w:rPr>
          <w:spacing w:val="-2"/>
        </w:rPr>
        <w:t>875</w:t>
      </w:r>
      <w:r w:rsidR="00CD2E09" w:rsidRPr="00CC2FD3">
        <w:rPr>
          <w:rFonts w:hint="eastAsia"/>
          <w:spacing w:val="-2"/>
        </w:rPr>
        <w:t>萬餘元，經營業、投資及籌資活動結果，現金及約當</w:t>
      </w:r>
      <w:proofErr w:type="gramStart"/>
      <w:r w:rsidR="00CD2E09" w:rsidRPr="00CC2FD3">
        <w:rPr>
          <w:rFonts w:hint="eastAsia"/>
          <w:spacing w:val="-2"/>
        </w:rPr>
        <w:t>現金淨</w:t>
      </w:r>
      <w:r w:rsidR="00B4487D" w:rsidRPr="00CC2FD3">
        <w:rPr>
          <w:rFonts w:hint="eastAsia"/>
          <w:spacing w:val="-2"/>
        </w:rPr>
        <w:t>減</w:t>
      </w:r>
      <w:r w:rsidRPr="00CC2FD3">
        <w:rPr>
          <w:spacing w:val="-2"/>
        </w:rPr>
        <w:t>10</w:t>
      </w:r>
      <w:r w:rsidR="00B4487D" w:rsidRPr="00CC2FD3">
        <w:rPr>
          <w:rFonts w:hint="eastAsia"/>
          <w:spacing w:val="-2"/>
        </w:rPr>
        <w:t>億</w:t>
      </w:r>
      <w:proofErr w:type="gramEnd"/>
      <w:r w:rsidRPr="00CC2FD3">
        <w:rPr>
          <w:spacing w:val="-2"/>
        </w:rPr>
        <w:t>2</w:t>
      </w:r>
      <w:r w:rsidR="00B4487D" w:rsidRPr="00CC2FD3">
        <w:rPr>
          <w:spacing w:val="-2"/>
        </w:rPr>
        <w:t>,</w:t>
      </w:r>
      <w:r w:rsidRPr="00CC2FD3">
        <w:rPr>
          <w:spacing w:val="-2"/>
        </w:rPr>
        <w:t>668</w:t>
      </w:r>
      <w:r w:rsidR="00CD2E09" w:rsidRPr="00CC2FD3">
        <w:rPr>
          <w:rFonts w:hint="eastAsia"/>
          <w:spacing w:val="-2"/>
        </w:rPr>
        <w:t>萬餘元，期末現金及約當現金為</w:t>
      </w:r>
      <w:r w:rsidRPr="00CC2FD3">
        <w:rPr>
          <w:spacing w:val="-2"/>
        </w:rPr>
        <w:t>22</w:t>
      </w:r>
      <w:r w:rsidR="00CD2E09" w:rsidRPr="00CC2FD3">
        <w:rPr>
          <w:rFonts w:hint="eastAsia"/>
          <w:spacing w:val="-2"/>
        </w:rPr>
        <w:t>億</w:t>
      </w:r>
      <w:r w:rsidRPr="00CC2FD3">
        <w:rPr>
          <w:spacing w:val="-2"/>
        </w:rPr>
        <w:t>8</w:t>
      </w:r>
      <w:r w:rsidRPr="00CC2FD3">
        <w:rPr>
          <w:rFonts w:hint="eastAsia"/>
          <w:spacing w:val="-2"/>
        </w:rPr>
        <w:t>,</w:t>
      </w:r>
      <w:r w:rsidRPr="00CC2FD3">
        <w:rPr>
          <w:spacing w:val="-2"/>
        </w:rPr>
        <w:t>207</w:t>
      </w:r>
      <w:r w:rsidR="00CD2E09" w:rsidRPr="00CC2FD3">
        <w:rPr>
          <w:rFonts w:hint="eastAsia"/>
          <w:spacing w:val="-2"/>
        </w:rPr>
        <w:t>萬餘元。其現金及約當現金淨</w:t>
      </w:r>
      <w:r w:rsidR="00B4487D" w:rsidRPr="00CC2FD3">
        <w:rPr>
          <w:rFonts w:hint="eastAsia"/>
          <w:spacing w:val="-2"/>
        </w:rPr>
        <w:t>減</w:t>
      </w:r>
      <w:r w:rsidR="00CD2E09" w:rsidRPr="00CC2FD3">
        <w:rPr>
          <w:rFonts w:hint="eastAsia"/>
          <w:spacing w:val="-2"/>
        </w:rPr>
        <w:t>數與預算</w:t>
      </w:r>
      <w:proofErr w:type="gramStart"/>
      <w:r w:rsidR="00CD2E09" w:rsidRPr="00CC2FD3">
        <w:rPr>
          <w:rFonts w:hint="eastAsia"/>
          <w:spacing w:val="-2"/>
        </w:rPr>
        <w:t>淨</w:t>
      </w:r>
      <w:r w:rsidR="00B4487D" w:rsidRPr="00CC2FD3">
        <w:rPr>
          <w:rFonts w:hint="eastAsia"/>
          <w:spacing w:val="-2"/>
        </w:rPr>
        <w:t>增</w:t>
      </w:r>
      <w:r w:rsidR="00CD2E09" w:rsidRPr="00CC2FD3">
        <w:rPr>
          <w:rFonts w:hint="eastAsia"/>
          <w:spacing w:val="-2"/>
        </w:rPr>
        <w:t>數</w:t>
      </w:r>
      <w:r w:rsidRPr="00CC2FD3">
        <w:rPr>
          <w:spacing w:val="-2"/>
        </w:rPr>
        <w:t>12</w:t>
      </w:r>
      <w:r w:rsidR="00CD2E09" w:rsidRPr="00CC2FD3">
        <w:rPr>
          <w:rFonts w:hint="eastAsia"/>
          <w:spacing w:val="-2"/>
        </w:rPr>
        <w:t>億</w:t>
      </w:r>
      <w:proofErr w:type="gramEnd"/>
      <w:r w:rsidRPr="00CC2FD3">
        <w:rPr>
          <w:spacing w:val="-2"/>
        </w:rPr>
        <w:t>5</w:t>
      </w:r>
      <w:r w:rsidR="00CD2E09" w:rsidRPr="00CC2FD3">
        <w:rPr>
          <w:rFonts w:hint="eastAsia"/>
          <w:spacing w:val="-2"/>
        </w:rPr>
        <w:t>,</w:t>
      </w:r>
      <w:r w:rsidRPr="00CC2FD3">
        <w:rPr>
          <w:spacing w:val="-2"/>
        </w:rPr>
        <w:t>563</w:t>
      </w:r>
      <w:r w:rsidR="00CD2E09" w:rsidRPr="00CC2FD3">
        <w:rPr>
          <w:rFonts w:hint="eastAsia"/>
          <w:spacing w:val="-2"/>
        </w:rPr>
        <w:t>萬餘元，相距</w:t>
      </w:r>
      <w:r w:rsidRPr="00CC2FD3">
        <w:rPr>
          <w:spacing w:val="-2"/>
        </w:rPr>
        <w:t>22</w:t>
      </w:r>
      <w:r w:rsidR="00CD2E09" w:rsidRPr="00CC2FD3">
        <w:rPr>
          <w:rFonts w:hint="eastAsia"/>
          <w:spacing w:val="-2"/>
        </w:rPr>
        <w:t>億</w:t>
      </w:r>
      <w:r w:rsidRPr="00CC2FD3">
        <w:rPr>
          <w:spacing w:val="-2"/>
        </w:rPr>
        <w:t>8</w:t>
      </w:r>
      <w:r w:rsidR="00CD2E09" w:rsidRPr="00CC2FD3">
        <w:rPr>
          <w:rFonts w:hint="eastAsia"/>
          <w:spacing w:val="-2"/>
        </w:rPr>
        <w:t>,</w:t>
      </w:r>
      <w:r w:rsidRPr="00CC2FD3">
        <w:rPr>
          <w:spacing w:val="-2"/>
        </w:rPr>
        <w:t>231</w:t>
      </w:r>
      <w:r w:rsidR="00CD2E09" w:rsidRPr="00CC2FD3">
        <w:rPr>
          <w:rFonts w:hint="eastAsia"/>
          <w:spacing w:val="-2"/>
        </w:rPr>
        <w:t>萬餘元，主要係</w:t>
      </w:r>
      <w:r w:rsidRPr="00CC2FD3">
        <w:rPr>
          <w:rFonts w:hint="eastAsia"/>
          <w:spacing w:val="-2"/>
        </w:rPr>
        <w:t>菸酒稅、</w:t>
      </w:r>
      <w:proofErr w:type="gramStart"/>
      <w:r w:rsidRPr="00CC2FD3">
        <w:rPr>
          <w:rFonts w:hint="eastAsia"/>
          <w:spacing w:val="-2"/>
        </w:rPr>
        <w:t>菸</w:t>
      </w:r>
      <w:proofErr w:type="gramEnd"/>
      <w:r w:rsidRPr="00CC2FD3">
        <w:rPr>
          <w:rFonts w:hint="eastAsia"/>
          <w:spacing w:val="-2"/>
        </w:rPr>
        <w:t>品健康福利捐等稅捐支付數</w:t>
      </w:r>
      <w:r w:rsidR="00CD2E09" w:rsidRPr="00CC2FD3">
        <w:rPr>
          <w:rFonts w:hint="eastAsia"/>
          <w:bCs/>
          <w:spacing w:val="-2"/>
        </w:rPr>
        <w:t>較預計增加</w:t>
      </w:r>
      <w:r w:rsidR="00CD2E09" w:rsidRPr="00CC2FD3">
        <w:rPr>
          <w:rFonts w:hint="eastAsia"/>
          <w:spacing w:val="-2"/>
        </w:rPr>
        <w:t>所致。又營業活動之淨現金流</w:t>
      </w:r>
      <w:r w:rsidRPr="00CC2FD3">
        <w:rPr>
          <w:rFonts w:hint="eastAsia"/>
          <w:spacing w:val="-2"/>
        </w:rPr>
        <w:t>出273</w:t>
      </w:r>
      <w:r w:rsidR="00CD2E09" w:rsidRPr="00CC2FD3">
        <w:rPr>
          <w:rFonts w:hint="eastAsia"/>
          <w:spacing w:val="-2"/>
        </w:rPr>
        <w:t>萬餘元，</w:t>
      </w:r>
      <w:r w:rsidRPr="00CC2FD3">
        <w:rPr>
          <w:rFonts w:hint="eastAsia"/>
          <w:spacing w:val="-2"/>
        </w:rPr>
        <w:t>主要係菸酒稅、</w:t>
      </w:r>
      <w:proofErr w:type="gramStart"/>
      <w:r w:rsidRPr="00CC2FD3">
        <w:rPr>
          <w:rFonts w:hint="eastAsia"/>
          <w:spacing w:val="-2"/>
        </w:rPr>
        <w:t>菸</w:t>
      </w:r>
      <w:proofErr w:type="gramEnd"/>
      <w:r w:rsidRPr="00CC2FD3">
        <w:rPr>
          <w:rFonts w:hint="eastAsia"/>
          <w:spacing w:val="-2"/>
        </w:rPr>
        <w:t>品健康福利捐等稅捐支付數</w:t>
      </w:r>
      <w:r w:rsidRPr="00CC2FD3">
        <w:rPr>
          <w:rFonts w:hint="eastAsia"/>
          <w:bCs/>
          <w:spacing w:val="-2"/>
        </w:rPr>
        <w:t>較預計增加</w:t>
      </w:r>
      <w:r w:rsidR="00CD2E09" w:rsidRPr="00CC2FD3">
        <w:rPr>
          <w:rFonts w:hint="eastAsia"/>
          <w:spacing w:val="-2"/>
        </w:rPr>
        <w:t>；投資活動之淨現金流</w:t>
      </w:r>
      <w:r w:rsidRPr="00CC2FD3">
        <w:rPr>
          <w:rFonts w:hint="eastAsia"/>
          <w:spacing w:val="-2"/>
        </w:rPr>
        <w:t>入30</w:t>
      </w:r>
      <w:r w:rsidR="00CD2E09" w:rsidRPr="00CC2FD3">
        <w:rPr>
          <w:rFonts w:hint="eastAsia"/>
          <w:spacing w:val="-2"/>
        </w:rPr>
        <w:t>億</w:t>
      </w:r>
      <w:r w:rsidRPr="00CC2FD3">
        <w:rPr>
          <w:rFonts w:hint="eastAsia"/>
          <w:spacing w:val="-2"/>
        </w:rPr>
        <w:t>4</w:t>
      </w:r>
      <w:r w:rsidR="00CD2E09" w:rsidRPr="00CC2FD3">
        <w:rPr>
          <w:rFonts w:hint="eastAsia"/>
          <w:spacing w:val="-2"/>
        </w:rPr>
        <w:t>,</w:t>
      </w:r>
      <w:r w:rsidRPr="00CC2FD3">
        <w:rPr>
          <w:rFonts w:hint="eastAsia"/>
          <w:spacing w:val="-2"/>
        </w:rPr>
        <w:t>462</w:t>
      </w:r>
      <w:r w:rsidR="00CD2E09" w:rsidRPr="00CC2FD3">
        <w:rPr>
          <w:rFonts w:hint="eastAsia"/>
          <w:spacing w:val="-2"/>
        </w:rPr>
        <w:t>萬餘元，主要係</w:t>
      </w:r>
      <w:r w:rsidRPr="00CC2FD3">
        <w:rPr>
          <w:rFonts w:hint="eastAsia"/>
          <w:spacing w:val="-2"/>
        </w:rPr>
        <w:t>贖回到期之定期存款較預計增加</w:t>
      </w:r>
      <w:r w:rsidR="00CD2E09" w:rsidRPr="00CC2FD3">
        <w:rPr>
          <w:rFonts w:hint="eastAsia"/>
          <w:spacing w:val="-2"/>
        </w:rPr>
        <w:t>；籌資活動之淨現金流出</w:t>
      </w:r>
      <w:r w:rsidRPr="00CC2FD3">
        <w:rPr>
          <w:rFonts w:hint="eastAsia"/>
          <w:spacing w:val="-2"/>
        </w:rPr>
        <w:t>40</w:t>
      </w:r>
      <w:r w:rsidR="00CD2E09" w:rsidRPr="00CC2FD3">
        <w:rPr>
          <w:rFonts w:hint="eastAsia"/>
          <w:spacing w:val="-2"/>
        </w:rPr>
        <w:t>億</w:t>
      </w:r>
      <w:r w:rsidRPr="00CC2FD3">
        <w:rPr>
          <w:rFonts w:hint="eastAsia"/>
          <w:spacing w:val="-2"/>
        </w:rPr>
        <w:t>6</w:t>
      </w:r>
      <w:r w:rsidR="00CD2E09" w:rsidRPr="00CC2FD3">
        <w:rPr>
          <w:rFonts w:hint="eastAsia"/>
          <w:spacing w:val="-2"/>
        </w:rPr>
        <w:t>,</w:t>
      </w:r>
      <w:r w:rsidRPr="00CC2FD3">
        <w:rPr>
          <w:rFonts w:hint="eastAsia"/>
          <w:spacing w:val="-2"/>
        </w:rPr>
        <w:t>856</w:t>
      </w:r>
      <w:r w:rsidR="00CD2E09" w:rsidRPr="00CC2FD3">
        <w:rPr>
          <w:rFonts w:hint="eastAsia"/>
          <w:spacing w:val="-2"/>
        </w:rPr>
        <w:t>萬餘元，主要係發放現金股利。</w:t>
      </w:r>
    </w:p>
    <w:p w14:paraId="09784B3B" w14:textId="25FAAB06" w:rsidR="00CD2E09" w:rsidRPr="00CD2E09" w:rsidRDefault="00534E27" w:rsidP="004077AC">
      <w:pPr>
        <w:pStyle w:val="414P"/>
        <w:spacing w:beforeLines="0" w:before="0" w:afterLines="10" w:after="36" w:line="620" w:lineRule="exact"/>
        <w:ind w:firstLine="561"/>
      </w:pPr>
      <w:r>
        <w:rPr>
          <w:rFonts w:hint="eastAsia"/>
        </w:rPr>
        <w:t>（</w:t>
      </w:r>
      <w:r w:rsidR="00CD2E09" w:rsidRPr="00CD2E09">
        <w:rPr>
          <w:rFonts w:hint="eastAsia"/>
        </w:rPr>
        <w:t>五</w:t>
      </w:r>
      <w:r>
        <w:rPr>
          <w:rFonts w:hint="eastAsia"/>
        </w:rPr>
        <w:t>）</w:t>
      </w:r>
      <w:r w:rsidR="00CD2E09" w:rsidRPr="00CD2E09">
        <w:rPr>
          <w:rFonts w:hint="eastAsia"/>
        </w:rPr>
        <w:t xml:space="preserve">　重要審核意見</w:t>
      </w:r>
    </w:p>
    <w:p w14:paraId="66EAC32A" w14:textId="4FB772F9" w:rsidR="00CD2E09" w:rsidRPr="00DF7A9C" w:rsidRDefault="00CD2E09" w:rsidP="00BB6380">
      <w:pPr>
        <w:pStyle w:val="02A45"/>
        <w:spacing w:line="600" w:lineRule="exact"/>
        <w:ind w:firstLine="1261"/>
        <w:rPr>
          <w:sz w:val="28"/>
          <w:szCs w:val="28"/>
        </w:rPr>
      </w:pPr>
      <w:r w:rsidRPr="00DF7A9C">
        <w:rPr>
          <w:rFonts w:hint="eastAsia"/>
          <w:sz w:val="28"/>
          <w:szCs w:val="28"/>
        </w:rPr>
        <w:t xml:space="preserve">1.　</w:t>
      </w:r>
      <w:r w:rsidR="00C54E07" w:rsidRPr="00C54E07">
        <w:rPr>
          <w:rFonts w:hint="eastAsia"/>
          <w:sz w:val="28"/>
          <w:szCs w:val="28"/>
        </w:rPr>
        <w:t>持續投注資源行銷啤酒產品，</w:t>
      </w:r>
      <w:proofErr w:type="gramStart"/>
      <w:r w:rsidR="00C54E07" w:rsidRPr="00C54E07">
        <w:rPr>
          <w:rFonts w:hint="eastAsia"/>
          <w:sz w:val="28"/>
          <w:szCs w:val="28"/>
        </w:rPr>
        <w:t>然新品</w:t>
      </w:r>
      <w:proofErr w:type="gramEnd"/>
      <w:r w:rsidR="00C54E07" w:rsidRPr="00C54E07">
        <w:rPr>
          <w:rFonts w:hint="eastAsia"/>
          <w:sz w:val="28"/>
          <w:szCs w:val="28"/>
        </w:rPr>
        <w:t>銷售對營收</w:t>
      </w:r>
      <w:proofErr w:type="gramStart"/>
      <w:r w:rsidR="00C54E07" w:rsidRPr="00C54E07">
        <w:rPr>
          <w:rFonts w:hint="eastAsia"/>
          <w:sz w:val="28"/>
          <w:szCs w:val="28"/>
        </w:rPr>
        <w:t>挹注仍微</w:t>
      </w:r>
      <w:proofErr w:type="gramEnd"/>
      <w:r w:rsidR="00C54E07" w:rsidRPr="00C54E07">
        <w:rPr>
          <w:rFonts w:hint="eastAsia"/>
          <w:sz w:val="28"/>
          <w:szCs w:val="28"/>
        </w:rPr>
        <w:t>，復因主力產品銷售下滑，肇致整體啤酒營收持續衰退；</w:t>
      </w:r>
      <w:proofErr w:type="gramStart"/>
      <w:r w:rsidR="00C54E07" w:rsidRPr="00C54E07">
        <w:rPr>
          <w:rFonts w:hint="eastAsia"/>
          <w:sz w:val="28"/>
          <w:szCs w:val="28"/>
        </w:rPr>
        <w:t>又間有新</w:t>
      </w:r>
      <w:proofErr w:type="gramEnd"/>
      <w:r w:rsidR="00C54E07" w:rsidRPr="00C54E07">
        <w:rPr>
          <w:rFonts w:hint="eastAsia"/>
          <w:sz w:val="28"/>
          <w:szCs w:val="28"/>
        </w:rPr>
        <w:t>品營運獲利未持續銷售，未能充分發揮研發效益，或客製化啤酒產品未妥為定價致生虧損等情，</w:t>
      </w:r>
      <w:r w:rsidR="00534E27">
        <w:rPr>
          <w:rFonts w:hint="eastAsia"/>
          <w:sz w:val="28"/>
          <w:szCs w:val="28"/>
        </w:rPr>
        <w:t>允宜</w:t>
      </w:r>
      <w:proofErr w:type="gramStart"/>
      <w:r w:rsidR="00C54E07" w:rsidRPr="00C54E07">
        <w:rPr>
          <w:rFonts w:hint="eastAsia"/>
          <w:sz w:val="28"/>
          <w:szCs w:val="28"/>
        </w:rPr>
        <w:t>研</w:t>
      </w:r>
      <w:proofErr w:type="gramEnd"/>
      <w:r w:rsidR="00C54E07" w:rsidRPr="00C54E07">
        <w:rPr>
          <w:rFonts w:hint="eastAsia"/>
          <w:sz w:val="28"/>
          <w:szCs w:val="28"/>
        </w:rPr>
        <w:t>謀改善，以維持市場競爭力，並提振經營績效。</w:t>
      </w:r>
    </w:p>
    <w:p w14:paraId="574E0CF4" w14:textId="51FB198B" w:rsidR="00CD2E09" w:rsidRPr="00B33D33" w:rsidRDefault="00C54E07" w:rsidP="00BD5428">
      <w:pPr>
        <w:pStyle w:val="012"/>
        <w:spacing w:line="600" w:lineRule="exact"/>
        <w:ind w:firstLine="480"/>
        <w:rPr>
          <w:shd w:val="pct15" w:color="auto" w:fill="FFFFFF"/>
        </w:rPr>
      </w:pPr>
      <w:r>
        <w:rPr>
          <w:rFonts w:hint="eastAsia"/>
        </w:rPr>
        <w:t>臺灣菸酒公司啤酒產品銷售收入占整體銷售收入約</w:t>
      </w:r>
      <w:proofErr w:type="gramStart"/>
      <w:r>
        <w:rPr>
          <w:rFonts w:hint="eastAsia"/>
        </w:rPr>
        <w:t>3成</w:t>
      </w:r>
      <w:proofErr w:type="gramEnd"/>
      <w:r>
        <w:rPr>
          <w:rFonts w:hint="eastAsia"/>
        </w:rPr>
        <w:t>，為該公司主力產品之</w:t>
      </w:r>
      <w:proofErr w:type="gramStart"/>
      <w:r>
        <w:rPr>
          <w:rFonts w:hint="eastAsia"/>
        </w:rPr>
        <w:t>一</w:t>
      </w:r>
      <w:proofErr w:type="gramEnd"/>
      <w:r>
        <w:rPr>
          <w:rFonts w:hint="eastAsia"/>
        </w:rPr>
        <w:t>。</w:t>
      </w:r>
      <w:proofErr w:type="gramStart"/>
      <w:r>
        <w:rPr>
          <w:rFonts w:hint="eastAsia"/>
        </w:rPr>
        <w:t>惟</w:t>
      </w:r>
      <w:proofErr w:type="gramEnd"/>
      <w:r>
        <w:rPr>
          <w:rFonts w:hint="eastAsia"/>
        </w:rPr>
        <w:t>近年來國內啤酒市場競爭激烈，該公司產品優勢逐</w:t>
      </w:r>
      <w:r w:rsidR="00330506">
        <w:rPr>
          <w:rFonts w:hint="eastAsia"/>
        </w:rPr>
        <w:t>漸</w:t>
      </w:r>
      <w:r>
        <w:rPr>
          <w:rFonts w:hint="eastAsia"/>
        </w:rPr>
        <w:t>流失，銷售量持續下滑，該公司為鞏固啤酒市場占有率，除穩固「金牌台灣啤酒」、「經典台灣啤酒」等原有主力</w:t>
      </w:r>
      <w:proofErr w:type="gramStart"/>
      <w:r>
        <w:rPr>
          <w:rFonts w:hint="eastAsia"/>
        </w:rPr>
        <w:t>品項外</w:t>
      </w:r>
      <w:proofErr w:type="gramEnd"/>
      <w:r>
        <w:rPr>
          <w:rFonts w:hint="eastAsia"/>
        </w:rPr>
        <w:t>，於112年4月推出具市場潛力之新產品「金牌ONE台灣啤酒」，並於</w:t>
      </w:r>
      <w:proofErr w:type="gramStart"/>
      <w:r>
        <w:rPr>
          <w:rFonts w:hint="eastAsia"/>
        </w:rPr>
        <w:t>113</w:t>
      </w:r>
      <w:proofErr w:type="gramEnd"/>
      <w:r>
        <w:rPr>
          <w:rFonts w:hint="eastAsia"/>
        </w:rPr>
        <w:t>年度編列預算8,889萬餘元，行銷上開啤酒主力品項及新產品，其中用於行銷「金牌ONE台灣啤酒」計3,182萬餘元，約占所編預算之</w:t>
      </w:r>
      <w:proofErr w:type="gramStart"/>
      <w:r>
        <w:rPr>
          <w:rFonts w:hint="eastAsia"/>
        </w:rPr>
        <w:t>3成</w:t>
      </w:r>
      <w:proofErr w:type="gramEnd"/>
      <w:r>
        <w:rPr>
          <w:rFonts w:hint="eastAsia"/>
        </w:rPr>
        <w:t>5，期透過數位影音廣告投放之電視、網路及平面形象廣告，藉以開拓廣泛、年輕之消費族群，提升市占率。經查</w:t>
      </w:r>
      <w:r w:rsidR="0070535D">
        <w:rPr>
          <w:rFonts w:hint="eastAsia"/>
        </w:rPr>
        <w:t>，</w:t>
      </w:r>
      <w:r>
        <w:rPr>
          <w:rFonts w:hint="eastAsia"/>
        </w:rPr>
        <w:t>該公司「金牌ONE台灣啤酒」之銷售量自</w:t>
      </w:r>
      <w:proofErr w:type="gramStart"/>
      <w:r>
        <w:rPr>
          <w:rFonts w:hint="eastAsia"/>
        </w:rPr>
        <w:t>112</w:t>
      </w:r>
      <w:proofErr w:type="gramEnd"/>
      <w:r>
        <w:rPr>
          <w:rFonts w:hint="eastAsia"/>
        </w:rPr>
        <w:t>年度之1萬餘公石，至</w:t>
      </w:r>
      <w:proofErr w:type="gramStart"/>
      <w:r>
        <w:rPr>
          <w:rFonts w:hint="eastAsia"/>
        </w:rPr>
        <w:t>113</w:t>
      </w:r>
      <w:proofErr w:type="gramEnd"/>
      <w:r>
        <w:rPr>
          <w:rFonts w:hint="eastAsia"/>
        </w:rPr>
        <w:t>年度上升為3萬餘公石，銷售額自7,323萬餘元</w:t>
      </w:r>
      <w:r w:rsidR="00534B33">
        <w:rPr>
          <w:rFonts w:hint="eastAsia"/>
        </w:rPr>
        <w:t>增加</w:t>
      </w:r>
      <w:r>
        <w:rPr>
          <w:rFonts w:hint="eastAsia"/>
        </w:rPr>
        <w:t>為2億3,441萬餘元，漸有成長，惟僅占</w:t>
      </w:r>
      <w:proofErr w:type="gramStart"/>
      <w:r>
        <w:rPr>
          <w:rFonts w:hint="eastAsia"/>
        </w:rPr>
        <w:t>113</w:t>
      </w:r>
      <w:proofErr w:type="gramEnd"/>
      <w:r>
        <w:rPr>
          <w:rFonts w:hint="eastAsia"/>
        </w:rPr>
        <w:t>年度啤酒產品銷售收入141億2,004萬餘元之1.66％，營收貢獻占</w:t>
      </w:r>
      <w:proofErr w:type="gramStart"/>
      <w:r>
        <w:rPr>
          <w:rFonts w:hint="eastAsia"/>
        </w:rPr>
        <w:t>比仍微</w:t>
      </w:r>
      <w:proofErr w:type="gramEnd"/>
      <w:r>
        <w:rPr>
          <w:rFonts w:hint="eastAsia"/>
        </w:rPr>
        <w:t>。復因原有主力啤酒產品「金牌台灣啤酒」及「經典台灣啤酒」</w:t>
      </w:r>
      <w:proofErr w:type="gramStart"/>
      <w:r>
        <w:rPr>
          <w:rFonts w:hint="eastAsia"/>
        </w:rPr>
        <w:t>113</w:t>
      </w:r>
      <w:proofErr w:type="gramEnd"/>
      <w:r>
        <w:rPr>
          <w:rFonts w:hint="eastAsia"/>
        </w:rPr>
        <w:t>年度銷售量再較</w:t>
      </w:r>
      <w:proofErr w:type="gramStart"/>
      <w:r>
        <w:rPr>
          <w:rFonts w:hint="eastAsia"/>
        </w:rPr>
        <w:t>112</w:t>
      </w:r>
      <w:proofErr w:type="gramEnd"/>
      <w:r>
        <w:rPr>
          <w:rFonts w:hint="eastAsia"/>
        </w:rPr>
        <w:t>年度下滑各37萬餘公石、9萬餘公石，致該公司啤酒產品整體營收持續衰退，自</w:t>
      </w:r>
      <w:proofErr w:type="gramStart"/>
      <w:r>
        <w:rPr>
          <w:rFonts w:hint="eastAsia"/>
        </w:rPr>
        <w:t>109</w:t>
      </w:r>
      <w:proofErr w:type="gramEnd"/>
      <w:r>
        <w:rPr>
          <w:rFonts w:hint="eastAsia"/>
        </w:rPr>
        <w:t>年度之200億1,832萬餘元，逐</w:t>
      </w:r>
      <w:r w:rsidR="00DA398B">
        <w:rPr>
          <w:rFonts w:hint="eastAsia"/>
        </w:rPr>
        <w:t>漸</w:t>
      </w:r>
      <w:r>
        <w:rPr>
          <w:rFonts w:hint="eastAsia"/>
        </w:rPr>
        <w:t>萎縮至</w:t>
      </w:r>
      <w:proofErr w:type="gramStart"/>
      <w:r>
        <w:rPr>
          <w:rFonts w:hint="eastAsia"/>
        </w:rPr>
        <w:t>113</w:t>
      </w:r>
      <w:proofErr w:type="gramEnd"/>
      <w:r>
        <w:rPr>
          <w:rFonts w:hint="eastAsia"/>
        </w:rPr>
        <w:t>年度之141億2,004萬</w:t>
      </w:r>
      <w:r w:rsidR="00BD5428">
        <w:rPr>
          <w:rFonts w:hint="eastAsia"/>
          <w:noProof/>
          <w:lang w:val="zh-TW"/>
        </w:rPr>
        <w:lastRenderedPageBreak/>
        <mc:AlternateContent>
          <mc:Choice Requires="wps">
            <w:drawing>
              <wp:anchor distT="0" distB="0" distL="114300" distR="114300" simplePos="0" relativeHeight="251644928" behindDoc="0" locked="0" layoutInCell="1" allowOverlap="1" wp14:anchorId="0769C41F" wp14:editId="638B05D5">
                <wp:simplePos x="0" y="0"/>
                <wp:positionH relativeFrom="margin">
                  <wp:posOffset>2226310</wp:posOffset>
                </wp:positionH>
                <wp:positionV relativeFrom="paragraph">
                  <wp:posOffset>121920</wp:posOffset>
                </wp:positionV>
                <wp:extent cx="4330065" cy="3190875"/>
                <wp:effectExtent l="0" t="0" r="0" b="9525"/>
                <wp:wrapTight wrapText="bothSides">
                  <wp:wrapPolygon edited="0">
                    <wp:start x="0" y="0"/>
                    <wp:lineTo x="0" y="21536"/>
                    <wp:lineTo x="21476" y="21536"/>
                    <wp:lineTo x="21476" y="0"/>
                    <wp:lineTo x="0" y="0"/>
                  </wp:wrapPolygon>
                </wp:wrapTight>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0065" cy="3190875"/>
                        </a:xfrm>
                        <a:prstGeom prst="rect">
                          <a:avLst/>
                        </a:prstGeom>
                        <a:solidFill>
                          <a:srgbClr val="FFFFFF"/>
                        </a:solidFill>
                        <a:ln w="9525">
                          <a:noFill/>
                          <a:miter lim="800000"/>
                          <a:headEnd/>
                          <a:tailEnd/>
                        </a:ln>
                      </wps:spPr>
                      <wps:txbx>
                        <w:txbxContent>
                          <w:p w14:paraId="7779B1F1" w14:textId="77777777" w:rsidR="00321DF7" w:rsidRDefault="00321DF7" w:rsidP="007B23BE">
                            <w:pPr>
                              <w:spacing w:line="240" w:lineRule="exact"/>
                              <w:jc w:val="center"/>
                              <w:rPr>
                                <w:rFonts w:ascii="標楷體" w:eastAsia="標楷體" w:hAnsi="標楷體"/>
                                <w:b/>
                              </w:rPr>
                            </w:pPr>
                            <w:bookmarkStart w:id="0" w:name="_Hlk200455993"/>
                            <w:bookmarkEnd w:id="0"/>
                            <w:r w:rsidRPr="00AE288D">
                              <w:rPr>
                                <w:rFonts w:ascii="標楷體" w:eastAsia="標楷體" w:hAnsi="標楷體" w:hint="eastAsia"/>
                                <w:b/>
                              </w:rPr>
                              <w:t>圖</w:t>
                            </w:r>
                            <w:r>
                              <w:rPr>
                                <w:rFonts w:ascii="標楷體" w:eastAsia="標楷體" w:hAnsi="標楷體"/>
                                <w:b/>
                              </w:rPr>
                              <w:t xml:space="preserve">1 </w:t>
                            </w:r>
                            <w:r w:rsidRPr="00021036">
                              <w:rPr>
                                <w:rFonts w:ascii="標楷體" w:eastAsia="標楷體" w:hAnsi="標楷體" w:hint="eastAsia"/>
                                <w:b/>
                              </w:rPr>
                              <w:t>臺灣菸酒公司啤酒產品銷售情形</w:t>
                            </w:r>
                          </w:p>
                          <w:p w14:paraId="12AC594C" w14:textId="680A0352" w:rsidR="00321DF7" w:rsidRDefault="007C26FD" w:rsidP="00321DF7">
                            <w:pPr>
                              <w:rPr>
                                <w:rFonts w:ascii="標楷體" w:eastAsia="標楷體" w:hAnsi="標楷體"/>
                                <w:b/>
                              </w:rPr>
                            </w:pPr>
                            <w:r>
                              <w:rPr>
                                <w:noProof/>
                              </w:rPr>
                              <w:drawing>
                                <wp:inline distT="0" distB="0" distL="0" distR="0" wp14:anchorId="632E48DD" wp14:editId="213FF2EE">
                                  <wp:extent cx="4541520" cy="2676525"/>
                                  <wp:effectExtent l="0" t="0" r="0" b="0"/>
                                  <wp:docPr id="5" name="圖表 5">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8EA7E11" w14:textId="77777777" w:rsidR="00321DF7" w:rsidRPr="00AA5C4F" w:rsidRDefault="00321DF7" w:rsidP="00FD5F9B">
                            <w:pPr>
                              <w:spacing w:line="180" w:lineRule="exact"/>
                              <w:rPr>
                                <w:rFonts w:ascii="標楷體" w:eastAsia="標楷體" w:hAnsi="標楷體"/>
                                <w:sz w:val="18"/>
                                <w:szCs w:val="18"/>
                              </w:rPr>
                            </w:pPr>
                            <w:r w:rsidRPr="00AA5C4F">
                              <w:rPr>
                                <w:rFonts w:ascii="標楷體" w:eastAsia="標楷體" w:hAnsi="標楷體" w:hint="eastAsia"/>
                                <w:sz w:val="18"/>
                                <w:szCs w:val="18"/>
                              </w:rPr>
                              <w:t>資料來源：</w:t>
                            </w:r>
                            <w:r w:rsidRPr="00AA5C4F">
                              <w:rPr>
                                <w:rFonts w:ascii="標楷體" w:eastAsia="標楷體" w:hAnsi="標楷體"/>
                                <w:sz w:val="18"/>
                                <w:szCs w:val="18"/>
                              </w:rPr>
                              <w:t>整理自臺灣菸酒公司提供資料</w:t>
                            </w:r>
                            <w:r>
                              <w:rPr>
                                <w:rFonts w:ascii="標楷體" w:eastAsia="標楷體" w:hAnsi="標楷體"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69C41F" id="_x0000_t202" coordsize="21600,21600" o:spt="202" path="m,l,21600r21600,l21600,xe">
                <v:stroke joinstyle="miter"/>
                <v:path gradientshapeok="t" o:connecttype="rect"/>
              </v:shapetype>
              <v:shape id="文字方塊 2" o:spid="_x0000_s1026" type="#_x0000_t202" style="position:absolute;left:0;text-align:left;margin-left:175.3pt;margin-top:9.6pt;width:340.95pt;height:251.25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" stroked="f">
                <v:textbox>
                  <w:txbxContent>
                    <w:p w14:paraId="7779B1F1" w14:textId="77777777" w:rsidR="00321DF7" w:rsidRDefault="00321DF7" w:rsidP="007B23BE">
                      <w:pPr>
                        <w:spacing w:line="240" w:lineRule="exact"/>
                        <w:jc w:val="center"/>
                        <w:rPr>
                          <w:rFonts w:ascii="標楷體" w:eastAsia="標楷體" w:hAnsi="標楷體"/>
                          <w:b/>
                        </w:rPr>
                      </w:pPr>
                      <w:bookmarkStart w:id="1" w:name="_Hlk200455993"/>
                      <w:bookmarkEnd w:id="1"/>
                      <w:r w:rsidRPr="00AE288D">
                        <w:rPr>
                          <w:rFonts w:ascii="標楷體" w:eastAsia="標楷體" w:hAnsi="標楷體" w:hint="eastAsia"/>
                          <w:b/>
                        </w:rPr>
                        <w:t>圖</w:t>
                      </w:r>
                      <w:r>
                        <w:rPr>
                          <w:rFonts w:ascii="標楷體" w:eastAsia="標楷體" w:hAnsi="標楷體"/>
                          <w:b/>
                        </w:rPr>
                        <w:t xml:space="preserve">1 </w:t>
                      </w:r>
                      <w:r w:rsidRPr="00021036">
                        <w:rPr>
                          <w:rFonts w:ascii="標楷體" w:eastAsia="標楷體" w:hAnsi="標楷體" w:hint="eastAsia"/>
                          <w:b/>
                        </w:rPr>
                        <w:t>臺灣菸酒公司啤酒產品銷售情形</w:t>
                      </w:r>
                    </w:p>
                    <w:p w14:paraId="12AC594C" w14:textId="680A0352" w:rsidR="00321DF7" w:rsidRDefault="007C26FD" w:rsidP="00321DF7">
                      <w:pPr>
                        <w:rPr>
                          <w:rFonts w:ascii="標楷體" w:eastAsia="標楷體" w:hAnsi="標楷體"/>
                          <w:b/>
                        </w:rPr>
                      </w:pPr>
                      <w:r>
                        <w:rPr>
                          <w:noProof/>
                        </w:rPr>
                        <w:drawing>
                          <wp:inline distT="0" distB="0" distL="0" distR="0" wp14:anchorId="632E48DD" wp14:editId="213FF2EE">
                            <wp:extent cx="4541520" cy="2676525"/>
                            <wp:effectExtent l="0" t="0" r="0" b="0"/>
                            <wp:docPr id="5" name="圖表 5">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8EA7E11" w14:textId="77777777" w:rsidR="00321DF7" w:rsidRPr="00AA5C4F" w:rsidRDefault="00321DF7" w:rsidP="00FD5F9B">
                      <w:pPr>
                        <w:spacing w:line="180" w:lineRule="exact"/>
                        <w:rPr>
                          <w:rFonts w:ascii="標楷體" w:eastAsia="標楷體" w:hAnsi="標楷體"/>
                          <w:sz w:val="18"/>
                          <w:szCs w:val="18"/>
                        </w:rPr>
                      </w:pPr>
                      <w:r w:rsidRPr="00AA5C4F">
                        <w:rPr>
                          <w:rFonts w:ascii="標楷體" w:eastAsia="標楷體" w:hAnsi="標楷體" w:hint="eastAsia"/>
                          <w:sz w:val="18"/>
                          <w:szCs w:val="18"/>
                        </w:rPr>
                        <w:t>資料來源：</w:t>
                      </w:r>
                      <w:r w:rsidRPr="00AA5C4F">
                        <w:rPr>
                          <w:rFonts w:ascii="標楷體" w:eastAsia="標楷體" w:hAnsi="標楷體"/>
                          <w:sz w:val="18"/>
                          <w:szCs w:val="18"/>
                        </w:rPr>
                        <w:t>整理自臺灣菸酒公司提供資料</w:t>
                      </w:r>
                      <w:r>
                        <w:rPr>
                          <w:rFonts w:ascii="標楷體" w:eastAsia="標楷體" w:hAnsi="標楷體" w:hint="eastAsia"/>
                          <w:sz w:val="18"/>
                          <w:szCs w:val="18"/>
                        </w:rPr>
                        <w:t>。</w:t>
                      </w:r>
                    </w:p>
                  </w:txbxContent>
                </v:textbox>
                <w10:wrap type="tight" anchorx="margin"/>
              </v:shape>
            </w:pict>
          </mc:Fallback>
        </mc:AlternateContent>
      </w:r>
      <w:r>
        <w:rPr>
          <w:rFonts w:hint="eastAsia"/>
        </w:rPr>
        <w:t>餘元，5年間減少約</w:t>
      </w:r>
      <w:proofErr w:type="gramStart"/>
      <w:r>
        <w:rPr>
          <w:rFonts w:hint="eastAsia"/>
        </w:rPr>
        <w:t>3成</w:t>
      </w:r>
      <w:proofErr w:type="gramEnd"/>
      <w:r w:rsidR="00534E27">
        <w:rPr>
          <w:rFonts w:hint="eastAsia"/>
        </w:rPr>
        <w:t>（</w:t>
      </w:r>
      <w:r>
        <w:rPr>
          <w:rFonts w:hint="eastAsia"/>
        </w:rPr>
        <w:t>圖</w:t>
      </w:r>
      <w:r w:rsidR="0020272A">
        <w:rPr>
          <w:rFonts w:hint="eastAsia"/>
        </w:rPr>
        <w:t>1</w:t>
      </w:r>
      <w:r w:rsidR="00534E27">
        <w:rPr>
          <w:rFonts w:hint="eastAsia"/>
        </w:rPr>
        <w:t>）</w:t>
      </w:r>
      <w:r>
        <w:rPr>
          <w:rFonts w:hint="eastAsia"/>
        </w:rPr>
        <w:t>。截至113年底止，該公司啤酒產品國內市場占有率雖仍居首位，惟自</w:t>
      </w:r>
      <w:proofErr w:type="gramStart"/>
      <w:r>
        <w:rPr>
          <w:rFonts w:hint="eastAsia"/>
        </w:rPr>
        <w:t>109</w:t>
      </w:r>
      <w:proofErr w:type="gramEnd"/>
      <w:r>
        <w:rPr>
          <w:rFonts w:hint="eastAsia"/>
        </w:rPr>
        <w:t>年度之54.80％，逐年下降至</w:t>
      </w:r>
      <w:proofErr w:type="gramStart"/>
      <w:r>
        <w:rPr>
          <w:rFonts w:hint="eastAsia"/>
        </w:rPr>
        <w:t>113</w:t>
      </w:r>
      <w:proofErr w:type="gramEnd"/>
      <w:r>
        <w:rPr>
          <w:rFonts w:hint="eastAsia"/>
        </w:rPr>
        <w:t>年度之40.54％，市場份額已未及半數</w:t>
      </w:r>
      <w:r w:rsidR="00B33D33">
        <w:rPr>
          <w:rFonts w:hint="eastAsia"/>
        </w:rPr>
        <w:t>。又該</w:t>
      </w:r>
      <w:r>
        <w:rPr>
          <w:rFonts w:hint="eastAsia"/>
        </w:rPr>
        <w:t>公司於109至113年間，每年分別上市10項至20項啤酒新品，合計83項，其</w:t>
      </w:r>
      <w:r w:rsidR="001D3678">
        <w:rPr>
          <w:rFonts w:hint="eastAsia"/>
        </w:rPr>
        <w:t>中</w:t>
      </w:r>
      <w:r>
        <w:rPr>
          <w:rFonts w:hint="eastAsia"/>
        </w:rPr>
        <w:t>76項獲有營業利益計1億2,323萬餘元，</w:t>
      </w:r>
      <w:r w:rsidR="00E26225">
        <w:rPr>
          <w:rFonts w:hint="eastAsia"/>
        </w:rPr>
        <w:t>惟</w:t>
      </w:r>
      <w:r>
        <w:rPr>
          <w:rFonts w:hint="eastAsia"/>
        </w:rPr>
        <w:t>該等產品多屬期間限定</w:t>
      </w:r>
      <w:r w:rsidR="00901721">
        <w:rPr>
          <w:rFonts w:hint="eastAsia"/>
        </w:rPr>
        <w:t>，</w:t>
      </w:r>
      <w:r>
        <w:rPr>
          <w:rFonts w:hint="eastAsia"/>
        </w:rPr>
        <w:t>後續未持續販售</w:t>
      </w:r>
      <w:r w:rsidR="00901721">
        <w:rPr>
          <w:rFonts w:hint="eastAsia"/>
        </w:rPr>
        <w:t>，致投入之研發成本僅收獲短期收益，未能發揮最大效益</w:t>
      </w:r>
      <w:r w:rsidR="003B11FD">
        <w:rPr>
          <w:rFonts w:hint="eastAsia"/>
        </w:rPr>
        <w:t>。</w:t>
      </w:r>
      <w:r w:rsidR="00B33D33">
        <w:rPr>
          <w:rFonts w:hint="eastAsia"/>
        </w:rPr>
        <w:t>另</w:t>
      </w:r>
      <w:r>
        <w:rPr>
          <w:rFonts w:hint="eastAsia"/>
        </w:rPr>
        <w:t>按</w:t>
      </w:r>
      <w:r w:rsidR="00B33D33">
        <w:rPr>
          <w:rFonts w:hint="eastAsia"/>
        </w:rPr>
        <w:t>該</w:t>
      </w:r>
      <w:r>
        <w:rPr>
          <w:rFonts w:hint="eastAsia"/>
        </w:rPr>
        <w:t>公司內、外銷客製化啤酒補充說明規定，接單後應評估客製化啤酒與既有產品之區隔及品牌發展，並評估適當之毛利、成本定價。惟</w:t>
      </w:r>
      <w:r w:rsidR="00E26225">
        <w:rPr>
          <w:rFonts w:hint="eastAsia"/>
        </w:rPr>
        <w:t>該公司112至113年度新上市啤酒產品中，有5項客製化產品發生營業虧損計13萬餘元</w:t>
      </w:r>
      <w:r>
        <w:rPr>
          <w:rFonts w:hint="eastAsia"/>
        </w:rPr>
        <w:t>，顯未妥為定價，致</w:t>
      </w:r>
      <w:r w:rsidR="001D3678">
        <w:rPr>
          <w:rFonts w:hint="eastAsia"/>
        </w:rPr>
        <w:t>生</w:t>
      </w:r>
      <w:r>
        <w:rPr>
          <w:rFonts w:hint="eastAsia"/>
        </w:rPr>
        <w:t>虧損</w:t>
      </w:r>
      <w:r w:rsidR="00B33D33">
        <w:rPr>
          <w:rFonts w:hint="eastAsia"/>
        </w:rPr>
        <w:t>等情事</w:t>
      </w:r>
      <w:r>
        <w:rPr>
          <w:rFonts w:hint="eastAsia"/>
        </w:rPr>
        <w:t>，</w:t>
      </w:r>
      <w:r w:rsidR="00B33D33">
        <w:rPr>
          <w:rFonts w:hint="eastAsia"/>
        </w:rPr>
        <w:t>經函請臺灣菸酒公司</w:t>
      </w:r>
      <w:r>
        <w:rPr>
          <w:rFonts w:hint="eastAsia"/>
        </w:rPr>
        <w:t>檢討改善</w:t>
      </w:r>
      <w:r w:rsidR="00E26225">
        <w:rPr>
          <w:rFonts w:hint="eastAsia"/>
        </w:rPr>
        <w:t>，妥為因應主力啤酒產品銷售持續下滑情形，聚焦</w:t>
      </w:r>
      <w:r w:rsidR="00892B3F">
        <w:rPr>
          <w:rFonts w:hint="eastAsia"/>
        </w:rPr>
        <w:t>具</w:t>
      </w:r>
      <w:r w:rsidR="00E26225">
        <w:rPr>
          <w:rFonts w:hint="eastAsia"/>
        </w:rPr>
        <w:t>銷售成長潛力之啤酒</w:t>
      </w:r>
      <w:proofErr w:type="gramStart"/>
      <w:r w:rsidR="00E26225">
        <w:rPr>
          <w:rFonts w:hint="eastAsia"/>
        </w:rPr>
        <w:t>新品妥擬</w:t>
      </w:r>
      <w:proofErr w:type="gramEnd"/>
      <w:r w:rsidR="00E26225">
        <w:rPr>
          <w:rFonts w:hint="eastAsia"/>
        </w:rPr>
        <w:t>行銷策略，</w:t>
      </w:r>
      <w:r w:rsidR="00A83362">
        <w:rPr>
          <w:rFonts w:hint="eastAsia"/>
        </w:rPr>
        <w:t>並</w:t>
      </w:r>
      <w:r w:rsidR="00377947">
        <w:rPr>
          <w:rFonts w:hint="eastAsia"/>
        </w:rPr>
        <w:t>審慎</w:t>
      </w:r>
      <w:r w:rsidR="00A83362">
        <w:rPr>
          <w:rFonts w:hint="eastAsia"/>
        </w:rPr>
        <w:t>評估客製化啤酒</w:t>
      </w:r>
      <w:r w:rsidR="00377947">
        <w:rPr>
          <w:rFonts w:hint="eastAsia"/>
        </w:rPr>
        <w:t>毛利及</w:t>
      </w:r>
      <w:r w:rsidR="00A83362">
        <w:rPr>
          <w:rFonts w:hint="eastAsia"/>
        </w:rPr>
        <w:t>定價，</w:t>
      </w:r>
      <w:r w:rsidR="00E26225">
        <w:rPr>
          <w:rFonts w:hint="eastAsia"/>
        </w:rPr>
        <w:t>以提振經營績效</w:t>
      </w:r>
      <w:r>
        <w:rPr>
          <w:rFonts w:hint="eastAsia"/>
        </w:rPr>
        <w:t>。</w:t>
      </w:r>
      <w:r w:rsidR="00B33D33" w:rsidRPr="000333E2">
        <w:rPr>
          <w:rFonts w:hint="eastAsia"/>
        </w:rPr>
        <w:t>據復：</w:t>
      </w:r>
      <w:r w:rsidR="00E26225">
        <w:rPr>
          <w:rFonts w:hint="eastAsia"/>
        </w:rPr>
        <w:t>將</w:t>
      </w:r>
      <w:r w:rsidR="00125861">
        <w:rPr>
          <w:rFonts w:hint="eastAsia"/>
        </w:rPr>
        <w:t>以運動</w:t>
      </w:r>
      <w:r w:rsidR="00125861" w:rsidRPr="00125861">
        <w:rPr>
          <w:rFonts w:hint="eastAsia"/>
        </w:rPr>
        <w:t>行銷為</w:t>
      </w:r>
      <w:r w:rsidR="00E26225">
        <w:rPr>
          <w:rFonts w:hint="eastAsia"/>
        </w:rPr>
        <w:t>啤酒產品行銷</w:t>
      </w:r>
      <w:r w:rsidR="00125861">
        <w:rPr>
          <w:rFonts w:hint="eastAsia"/>
        </w:rPr>
        <w:t>核心主軸，期</w:t>
      </w:r>
      <w:r w:rsidR="00125861" w:rsidRPr="00125861">
        <w:rPr>
          <w:rFonts w:hint="eastAsia"/>
        </w:rPr>
        <w:t>喚醒消費者</w:t>
      </w:r>
      <w:r w:rsidR="0049247A">
        <w:rPr>
          <w:rFonts w:hint="eastAsia"/>
        </w:rPr>
        <w:t>之</w:t>
      </w:r>
      <w:r w:rsidR="00125861" w:rsidRPr="00125861">
        <w:rPr>
          <w:rFonts w:hint="eastAsia"/>
        </w:rPr>
        <w:t>情感與支持</w:t>
      </w:r>
      <w:r w:rsidR="00E26225">
        <w:rPr>
          <w:rFonts w:hint="eastAsia"/>
        </w:rPr>
        <w:t>，</w:t>
      </w:r>
      <w:r w:rsidR="0049247A">
        <w:rPr>
          <w:rFonts w:hint="eastAsia"/>
        </w:rPr>
        <w:t>並將</w:t>
      </w:r>
      <w:r w:rsidR="00125861" w:rsidRPr="00125861">
        <w:rPr>
          <w:rFonts w:hint="eastAsia"/>
        </w:rPr>
        <w:t>推出限定主題包裝，</w:t>
      </w:r>
      <w:r w:rsidR="000333E2" w:rsidRPr="000333E2">
        <w:rPr>
          <w:rFonts w:hint="eastAsia"/>
        </w:rPr>
        <w:t>合作聯名產品</w:t>
      </w:r>
      <w:r w:rsidR="0049247A">
        <w:rPr>
          <w:rFonts w:hint="eastAsia"/>
        </w:rPr>
        <w:t>，以</w:t>
      </w:r>
      <w:r w:rsidR="0049247A" w:rsidRPr="0049247A">
        <w:rPr>
          <w:rFonts w:hint="eastAsia"/>
        </w:rPr>
        <w:t>提升品牌聲量</w:t>
      </w:r>
      <w:r w:rsidR="001D3678">
        <w:rPr>
          <w:rFonts w:hint="eastAsia"/>
        </w:rPr>
        <w:t>；</w:t>
      </w:r>
      <w:r w:rsidR="00E26225">
        <w:rPr>
          <w:rFonts w:hint="eastAsia"/>
        </w:rPr>
        <w:t>又</w:t>
      </w:r>
      <w:r w:rsidR="00125861">
        <w:rPr>
          <w:rFonts w:hint="eastAsia"/>
        </w:rPr>
        <w:t>將</w:t>
      </w:r>
      <w:r w:rsidR="00E26225">
        <w:rPr>
          <w:rFonts w:hint="eastAsia"/>
        </w:rPr>
        <w:t>視各啤酒新品銷售情形</w:t>
      </w:r>
      <w:r w:rsidR="001D3678">
        <w:rPr>
          <w:rFonts w:hint="eastAsia"/>
        </w:rPr>
        <w:t>，</w:t>
      </w:r>
      <w:r w:rsidR="00E26225">
        <w:rPr>
          <w:rFonts w:hint="eastAsia"/>
        </w:rPr>
        <w:t>評估</w:t>
      </w:r>
      <w:r w:rsidR="001D3678">
        <w:rPr>
          <w:rFonts w:hint="eastAsia"/>
        </w:rPr>
        <w:t>就</w:t>
      </w:r>
      <w:r w:rsidR="00125861" w:rsidRPr="00125861">
        <w:rPr>
          <w:rFonts w:hint="eastAsia"/>
        </w:rPr>
        <w:t>銷售效益佳</w:t>
      </w:r>
      <w:r w:rsidR="00E26225">
        <w:rPr>
          <w:rFonts w:hint="eastAsia"/>
        </w:rPr>
        <w:t>之</w:t>
      </w:r>
      <w:r w:rsidR="00125861" w:rsidRPr="00125861">
        <w:rPr>
          <w:rFonts w:hint="eastAsia"/>
        </w:rPr>
        <w:t>產品轉為常態銷售</w:t>
      </w:r>
      <w:r w:rsidR="0049247A">
        <w:rPr>
          <w:rFonts w:hint="eastAsia"/>
        </w:rPr>
        <w:t>之</w:t>
      </w:r>
      <w:r w:rsidR="00125861" w:rsidRPr="00125861">
        <w:rPr>
          <w:rFonts w:hint="eastAsia"/>
        </w:rPr>
        <w:t>可行性</w:t>
      </w:r>
      <w:r w:rsidR="00E26225">
        <w:rPr>
          <w:rFonts w:hint="eastAsia"/>
        </w:rPr>
        <w:t>，</w:t>
      </w:r>
      <w:r w:rsidR="00C01439">
        <w:rPr>
          <w:rFonts w:hint="eastAsia"/>
        </w:rPr>
        <w:t>以充分發揮</w:t>
      </w:r>
      <w:r w:rsidR="00892B3F">
        <w:rPr>
          <w:rFonts w:hint="eastAsia"/>
        </w:rPr>
        <w:t>研發</w:t>
      </w:r>
      <w:r w:rsidR="00C01439">
        <w:rPr>
          <w:rFonts w:hint="eastAsia"/>
        </w:rPr>
        <w:t>效益</w:t>
      </w:r>
      <w:r w:rsidR="001D3678">
        <w:rPr>
          <w:rFonts w:hint="eastAsia"/>
        </w:rPr>
        <w:t>；</w:t>
      </w:r>
      <w:proofErr w:type="gramStart"/>
      <w:r w:rsidR="00C01439">
        <w:rPr>
          <w:rFonts w:hint="eastAsia"/>
        </w:rPr>
        <w:t>另</w:t>
      </w:r>
      <w:r w:rsidR="00125861" w:rsidRPr="00125861">
        <w:rPr>
          <w:rFonts w:hint="eastAsia"/>
        </w:rPr>
        <w:t>視</w:t>
      </w:r>
      <w:r w:rsidR="001D3678">
        <w:rPr>
          <w:rFonts w:hint="eastAsia"/>
        </w:rPr>
        <w:t>客製</w:t>
      </w:r>
      <w:proofErr w:type="gramEnd"/>
      <w:r w:rsidR="001D3678">
        <w:rPr>
          <w:rFonts w:hint="eastAsia"/>
        </w:rPr>
        <w:t>化</w:t>
      </w:r>
      <w:r w:rsidR="00125861" w:rsidRPr="00125861">
        <w:rPr>
          <w:rFonts w:hint="eastAsia"/>
        </w:rPr>
        <w:t>產品性質及市場價格接受度，評估</w:t>
      </w:r>
      <w:r w:rsidR="0049247A">
        <w:rPr>
          <w:rFonts w:hint="eastAsia"/>
        </w:rPr>
        <w:t>藉由</w:t>
      </w:r>
      <w:r w:rsidR="00125861" w:rsidRPr="00125861">
        <w:rPr>
          <w:rFonts w:hint="eastAsia"/>
        </w:rPr>
        <w:t>提高定價提升利潤空間，避免銷售虧損情形發生。</w:t>
      </w:r>
    </w:p>
    <w:p w14:paraId="6853DFA7" w14:textId="1DE775BC" w:rsidR="00CD2E09" w:rsidRDefault="00CD2E09" w:rsidP="00BD5428">
      <w:pPr>
        <w:pStyle w:val="02A45"/>
        <w:spacing w:line="600" w:lineRule="exact"/>
        <w:ind w:firstLine="1261"/>
        <w:rPr>
          <w:sz w:val="28"/>
          <w:szCs w:val="28"/>
        </w:rPr>
      </w:pPr>
      <w:r w:rsidRPr="00B96CE6">
        <w:rPr>
          <w:rFonts w:hint="eastAsia"/>
          <w:sz w:val="28"/>
          <w:szCs w:val="28"/>
        </w:rPr>
        <w:t xml:space="preserve">2.　</w:t>
      </w:r>
      <w:r w:rsidR="00182B94" w:rsidRPr="00182B94">
        <w:rPr>
          <w:rFonts w:hint="eastAsia"/>
          <w:sz w:val="28"/>
          <w:szCs w:val="28"/>
        </w:rPr>
        <w:t>部分工廠及營業處所</w:t>
      </w:r>
      <w:r w:rsidR="001D3678">
        <w:rPr>
          <w:rFonts w:hint="eastAsia"/>
          <w:sz w:val="28"/>
          <w:szCs w:val="28"/>
        </w:rPr>
        <w:t>鄰近</w:t>
      </w:r>
      <w:r w:rsidR="00182B94" w:rsidRPr="00182B94">
        <w:rPr>
          <w:rFonts w:hint="eastAsia"/>
          <w:sz w:val="28"/>
          <w:szCs w:val="28"/>
        </w:rPr>
        <w:t>地震活動斷層或土壤液化</w:t>
      </w:r>
      <w:proofErr w:type="gramStart"/>
      <w:r w:rsidR="00182B94" w:rsidRPr="00182B94">
        <w:rPr>
          <w:rFonts w:hint="eastAsia"/>
          <w:sz w:val="28"/>
          <w:szCs w:val="28"/>
        </w:rPr>
        <w:t>高潛勢區</w:t>
      </w:r>
      <w:proofErr w:type="gramEnd"/>
      <w:r w:rsidR="00182B94" w:rsidRPr="00182B94">
        <w:rPr>
          <w:rFonts w:hint="eastAsia"/>
          <w:sz w:val="28"/>
          <w:szCs w:val="28"/>
        </w:rPr>
        <w:t>，</w:t>
      </w:r>
      <w:r w:rsidR="00B23CB1">
        <w:rPr>
          <w:rFonts w:hint="eastAsia"/>
          <w:sz w:val="28"/>
          <w:szCs w:val="28"/>
        </w:rPr>
        <w:t>有待持續加強落實災害應變整備工作，</w:t>
      </w:r>
      <w:r w:rsidR="00AF655C">
        <w:rPr>
          <w:rFonts w:hint="eastAsia"/>
          <w:sz w:val="28"/>
          <w:szCs w:val="28"/>
        </w:rPr>
        <w:t>又</w:t>
      </w:r>
      <w:r w:rsidR="00182B94" w:rsidRPr="00182B94">
        <w:rPr>
          <w:rFonts w:hint="eastAsia"/>
          <w:sz w:val="28"/>
          <w:szCs w:val="28"/>
        </w:rPr>
        <w:t>部分建築物尚待辦理耐震詳細評估及進行耐震補強作業，部分酒廠及營業處所111至113年間受地震影響致貨品受損，允宜強化位處地震頻仍地區工廠及營業處所之防震措施，以降低地震災損。</w:t>
      </w:r>
    </w:p>
    <w:p w14:paraId="34FF5563" w14:textId="77777777" w:rsidR="00540DD9" w:rsidRDefault="00540DD9" w:rsidP="00692220">
      <w:pPr>
        <w:pStyle w:val="012"/>
        <w:spacing w:line="582" w:lineRule="exact"/>
        <w:ind w:firstLine="480"/>
        <w:rPr>
          <w:spacing w:val="4"/>
          <w:szCs w:val="32"/>
        </w:rPr>
      </w:pPr>
      <w:r w:rsidRPr="00235315">
        <w:rPr>
          <w:rFonts w:hint="eastAsia"/>
          <w:noProof/>
          <w:spacing w:val="4"/>
          <w:szCs w:val="32"/>
        </w:rPr>
        <w:lastRenderedPageBreak/>
        <mc:AlternateContent>
          <mc:Choice Requires="wps">
            <w:drawing>
              <wp:anchor distT="0" distB="0" distL="107950" distR="107950" simplePos="0" relativeHeight="251620352" behindDoc="0" locked="0" layoutInCell="1" allowOverlap="1" wp14:anchorId="1A2D2CA6" wp14:editId="0EC58636">
                <wp:simplePos x="0" y="0"/>
                <wp:positionH relativeFrom="margin">
                  <wp:posOffset>2874868</wp:posOffset>
                </wp:positionH>
                <wp:positionV relativeFrom="margin">
                  <wp:posOffset>3916680</wp:posOffset>
                </wp:positionV>
                <wp:extent cx="3968115" cy="4975860"/>
                <wp:effectExtent l="0" t="0" r="0" b="0"/>
                <wp:wrapSquare wrapText="bothSides"/>
                <wp:docPr id="6" name="文字方塊 6"/>
                <wp:cNvGraphicFramePr/>
                <a:graphic xmlns:a="http://schemas.openxmlformats.org/drawingml/2006/main">
                  <a:graphicData uri="http://schemas.microsoft.com/office/word/2010/wordprocessingShape">
                    <wps:wsp>
                      <wps:cNvSpPr txBox="1"/>
                      <wps:spPr>
                        <a:xfrm>
                          <a:off x="0" y="0"/>
                          <a:ext cx="3968115" cy="4975860"/>
                        </a:xfrm>
                        <a:prstGeom prst="rect">
                          <a:avLst/>
                        </a:prstGeom>
                        <a:solidFill>
                          <a:schemeClr val="lt1"/>
                        </a:solidFill>
                        <a:ln w="6350">
                          <a:noFill/>
                        </a:ln>
                      </wps:spPr>
                      <wps:txbx>
                        <w:txbxContent>
                          <w:p w14:paraId="38A0871E" w14:textId="4C55DEEB" w:rsidR="00EC2BB9" w:rsidRDefault="00EC2BB9" w:rsidP="00540DD9">
                            <w:pPr>
                              <w:spacing w:afterLines="50" w:after="180" w:line="260" w:lineRule="exact"/>
                              <w:ind w:leftChars="18" w:left="713" w:rightChars="14" w:right="34" w:hangingChars="279" w:hanging="670"/>
                              <w:rPr>
                                <w:rFonts w:ascii="標楷體" w:eastAsia="標楷體" w:hAnsi="標楷體"/>
                                <w:sz w:val="20"/>
                                <w:szCs w:val="20"/>
                              </w:rPr>
                            </w:pPr>
                            <w:r w:rsidRPr="00E13EF2">
                              <w:rPr>
                                <w:rFonts w:ascii="標楷體" w:eastAsia="標楷體" w:hAnsi="標楷體" w:hint="eastAsia"/>
                                <w:b/>
                              </w:rPr>
                              <w:t>表</w:t>
                            </w:r>
                            <w:r w:rsidR="00731517">
                              <w:rPr>
                                <w:rFonts w:ascii="標楷體" w:eastAsia="標楷體" w:hAnsi="標楷體"/>
                                <w:b/>
                              </w:rPr>
                              <w:t>2</w:t>
                            </w:r>
                            <w:r>
                              <w:rPr>
                                <w:rFonts w:ascii="標楷體" w:eastAsia="標楷體" w:hAnsi="標楷體" w:hint="eastAsia"/>
                                <w:b/>
                              </w:rPr>
                              <w:t xml:space="preserve">　</w:t>
                            </w:r>
                            <w:r w:rsidRPr="00540DD9">
                              <w:rPr>
                                <w:rFonts w:ascii="標楷體" w:eastAsia="標楷體" w:hAnsi="標楷體" w:hint="eastAsia"/>
                                <w:b/>
                                <w:spacing w:val="-6"/>
                              </w:rPr>
                              <w:t>臺灣菸酒公司位處土壤液化</w:t>
                            </w:r>
                            <w:proofErr w:type="gramStart"/>
                            <w:r w:rsidRPr="00540DD9">
                              <w:rPr>
                                <w:rFonts w:ascii="標楷體" w:eastAsia="標楷體" w:hAnsi="標楷體" w:hint="eastAsia"/>
                                <w:b/>
                                <w:spacing w:val="-6"/>
                              </w:rPr>
                              <w:t>高潛勢區</w:t>
                            </w:r>
                            <w:proofErr w:type="gramEnd"/>
                            <w:r w:rsidR="00D53AA3" w:rsidRPr="00540DD9">
                              <w:rPr>
                                <w:rFonts w:ascii="標楷體" w:eastAsia="標楷體" w:hAnsi="標楷體" w:hint="eastAsia"/>
                                <w:b/>
                                <w:spacing w:val="-6"/>
                              </w:rPr>
                              <w:t>之單位</w:t>
                            </w:r>
                            <w:r w:rsidRPr="00540DD9">
                              <w:rPr>
                                <w:rFonts w:ascii="標楷體" w:eastAsia="標楷體" w:hAnsi="標楷體" w:hint="eastAsia"/>
                                <w:b/>
                                <w:spacing w:val="-6"/>
                              </w:rPr>
                              <w:t>明細</w:t>
                            </w:r>
                          </w:p>
                          <w:tbl>
                            <w:tblPr>
                              <w:tblStyle w:val="6"/>
                              <w:tblW w:w="5524" w:type="dxa"/>
                              <w:tblLook w:val="04A0" w:firstRow="1" w:lastRow="0" w:firstColumn="1" w:lastColumn="0" w:noHBand="0" w:noVBand="1"/>
                            </w:tblPr>
                            <w:tblGrid>
                              <w:gridCol w:w="712"/>
                              <w:gridCol w:w="2471"/>
                              <w:gridCol w:w="2341"/>
                            </w:tblGrid>
                            <w:tr w:rsidR="00540DD9" w:rsidRPr="003B47F9" w14:paraId="63B1DF7F" w14:textId="77777777" w:rsidTr="00F35C87">
                              <w:tc>
                                <w:tcPr>
                                  <w:tcW w:w="712" w:type="dxa"/>
                                </w:tcPr>
                                <w:p w14:paraId="016C55E1" w14:textId="77777777" w:rsidR="00540DD9" w:rsidRPr="003B47F9" w:rsidRDefault="00540DD9" w:rsidP="0065320B">
                                  <w:pPr>
                                    <w:spacing w:line="300" w:lineRule="exact"/>
                                    <w:jc w:val="center"/>
                                    <w:rPr>
                                      <w:rFonts w:ascii="標楷體" w:eastAsia="標楷體" w:hAnsi="標楷體"/>
                                    </w:rPr>
                                  </w:pPr>
                                  <w:r w:rsidRPr="003B47F9">
                                    <w:rPr>
                                      <w:rFonts w:ascii="標楷體" w:eastAsia="標楷體" w:hAnsi="標楷體" w:hint="eastAsia"/>
                                    </w:rPr>
                                    <w:t>序號</w:t>
                                  </w:r>
                                </w:p>
                              </w:tc>
                              <w:tc>
                                <w:tcPr>
                                  <w:tcW w:w="4812" w:type="dxa"/>
                                  <w:gridSpan w:val="2"/>
                                </w:tcPr>
                                <w:p w14:paraId="34275342" w14:textId="0002A756" w:rsidR="00540DD9" w:rsidRPr="003B47F9" w:rsidRDefault="00540DD9" w:rsidP="0065320B">
                                  <w:pPr>
                                    <w:spacing w:line="300" w:lineRule="exact"/>
                                    <w:jc w:val="center"/>
                                    <w:rPr>
                                      <w:rFonts w:ascii="標楷體" w:eastAsia="標楷體" w:hAnsi="標楷體"/>
                                    </w:rPr>
                                  </w:pPr>
                                  <w:r w:rsidRPr="003B47F9">
                                    <w:rPr>
                                      <w:rFonts w:ascii="標楷體" w:eastAsia="標楷體" w:hAnsi="標楷體" w:hint="eastAsia"/>
                                    </w:rPr>
                                    <w:t>單位名稱</w:t>
                                  </w:r>
                                </w:p>
                              </w:tc>
                            </w:tr>
                            <w:tr w:rsidR="00EC2BB9" w:rsidRPr="003B47F9" w14:paraId="4D09C533" w14:textId="77777777" w:rsidTr="002D4AF0">
                              <w:tc>
                                <w:tcPr>
                                  <w:tcW w:w="712" w:type="dxa"/>
                                  <w:vAlign w:val="center"/>
                                </w:tcPr>
                                <w:p w14:paraId="39D7EC48"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1</w:t>
                                  </w:r>
                                </w:p>
                              </w:tc>
                              <w:tc>
                                <w:tcPr>
                                  <w:tcW w:w="2471" w:type="dxa"/>
                                  <w:vMerge w:val="restart"/>
                                  <w:vAlign w:val="center"/>
                                </w:tcPr>
                                <w:p w14:paraId="2B905FEC" w14:textId="77777777" w:rsidR="00EC2BB9" w:rsidRPr="003B47F9" w:rsidRDefault="00EC2BB9" w:rsidP="002D4AF0">
                                  <w:pPr>
                                    <w:spacing w:line="240" w:lineRule="exact"/>
                                    <w:jc w:val="center"/>
                                    <w:rPr>
                                      <w:rFonts w:ascii="標楷體" w:eastAsia="標楷體" w:hAnsi="標楷體"/>
                                    </w:rPr>
                                  </w:pPr>
                                  <w:r w:rsidRPr="003B47F9">
                                    <w:rPr>
                                      <w:rFonts w:ascii="標楷體" w:eastAsia="標楷體" w:hAnsi="標楷體" w:hint="eastAsia"/>
                                    </w:rPr>
                                    <w:t>北部營業處</w:t>
                                  </w:r>
                                </w:p>
                              </w:tc>
                              <w:tc>
                                <w:tcPr>
                                  <w:tcW w:w="2341" w:type="dxa"/>
                                  <w:vAlign w:val="center"/>
                                </w:tcPr>
                                <w:p w14:paraId="5CBCAB70"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艋舺營業所</w:t>
                                  </w:r>
                                </w:p>
                              </w:tc>
                            </w:tr>
                            <w:tr w:rsidR="00EC2BB9" w:rsidRPr="003B47F9" w14:paraId="5351D7FE" w14:textId="77777777" w:rsidTr="002D4AF0">
                              <w:tc>
                                <w:tcPr>
                                  <w:tcW w:w="712" w:type="dxa"/>
                                  <w:vAlign w:val="center"/>
                                </w:tcPr>
                                <w:p w14:paraId="0ADF0362"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2</w:t>
                                  </w:r>
                                </w:p>
                              </w:tc>
                              <w:tc>
                                <w:tcPr>
                                  <w:tcW w:w="2471" w:type="dxa"/>
                                  <w:vMerge/>
                                  <w:vAlign w:val="center"/>
                                </w:tcPr>
                                <w:p w14:paraId="28916F84" w14:textId="77777777" w:rsidR="00EC2BB9" w:rsidRPr="003B47F9" w:rsidRDefault="00EC2BB9" w:rsidP="002D4AF0">
                                  <w:pPr>
                                    <w:spacing w:line="240" w:lineRule="exact"/>
                                    <w:jc w:val="center"/>
                                    <w:rPr>
                                      <w:rFonts w:ascii="標楷體" w:eastAsia="標楷體" w:hAnsi="標楷體"/>
                                    </w:rPr>
                                  </w:pPr>
                                </w:p>
                              </w:tc>
                              <w:tc>
                                <w:tcPr>
                                  <w:tcW w:w="2341" w:type="dxa"/>
                                  <w:vAlign w:val="center"/>
                                </w:tcPr>
                                <w:p w14:paraId="6E6FD52B"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蘆洲營業所</w:t>
                                  </w:r>
                                </w:p>
                              </w:tc>
                            </w:tr>
                            <w:tr w:rsidR="00EC2BB9" w:rsidRPr="003B47F9" w14:paraId="672E5E6B" w14:textId="77777777" w:rsidTr="002D4AF0">
                              <w:tc>
                                <w:tcPr>
                                  <w:tcW w:w="712" w:type="dxa"/>
                                  <w:vAlign w:val="center"/>
                                </w:tcPr>
                                <w:p w14:paraId="05D81168"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3</w:t>
                                  </w:r>
                                </w:p>
                              </w:tc>
                              <w:tc>
                                <w:tcPr>
                                  <w:tcW w:w="2471" w:type="dxa"/>
                                  <w:vMerge/>
                                  <w:vAlign w:val="center"/>
                                </w:tcPr>
                                <w:p w14:paraId="4D2065FF" w14:textId="77777777" w:rsidR="00EC2BB9" w:rsidRPr="003B47F9" w:rsidRDefault="00EC2BB9" w:rsidP="002D4AF0">
                                  <w:pPr>
                                    <w:spacing w:line="240" w:lineRule="exact"/>
                                    <w:jc w:val="center"/>
                                    <w:rPr>
                                      <w:rFonts w:ascii="標楷體" w:eastAsia="標楷體" w:hAnsi="標楷體"/>
                                    </w:rPr>
                                  </w:pPr>
                                </w:p>
                              </w:tc>
                              <w:tc>
                                <w:tcPr>
                                  <w:tcW w:w="2341" w:type="dxa"/>
                                  <w:vAlign w:val="center"/>
                                </w:tcPr>
                                <w:p w14:paraId="6EF5CFB6"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蘆洲倉庫</w:t>
                                  </w:r>
                                </w:p>
                              </w:tc>
                            </w:tr>
                            <w:tr w:rsidR="00EC2BB9" w:rsidRPr="003B47F9" w14:paraId="47CD12EA" w14:textId="77777777" w:rsidTr="002D4AF0">
                              <w:tc>
                                <w:tcPr>
                                  <w:tcW w:w="712" w:type="dxa"/>
                                  <w:vAlign w:val="center"/>
                                </w:tcPr>
                                <w:p w14:paraId="78E91EE3"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4</w:t>
                                  </w:r>
                                </w:p>
                              </w:tc>
                              <w:tc>
                                <w:tcPr>
                                  <w:tcW w:w="2471" w:type="dxa"/>
                                  <w:vMerge/>
                                  <w:vAlign w:val="center"/>
                                </w:tcPr>
                                <w:p w14:paraId="2252D983" w14:textId="77777777" w:rsidR="00EC2BB9" w:rsidRPr="003B47F9" w:rsidRDefault="00EC2BB9" w:rsidP="002D4AF0">
                                  <w:pPr>
                                    <w:spacing w:line="240" w:lineRule="exact"/>
                                    <w:jc w:val="center"/>
                                    <w:rPr>
                                      <w:rFonts w:ascii="標楷體" w:eastAsia="標楷體" w:hAnsi="標楷體"/>
                                    </w:rPr>
                                  </w:pPr>
                                </w:p>
                              </w:tc>
                              <w:tc>
                                <w:tcPr>
                                  <w:tcW w:w="2341" w:type="dxa"/>
                                  <w:vAlign w:val="center"/>
                                </w:tcPr>
                                <w:p w14:paraId="5F6F318F"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板橋營業所</w:t>
                                  </w:r>
                                </w:p>
                              </w:tc>
                            </w:tr>
                            <w:tr w:rsidR="00EC2BB9" w:rsidRPr="003B47F9" w14:paraId="0AAA8564" w14:textId="77777777" w:rsidTr="002D4AF0">
                              <w:tc>
                                <w:tcPr>
                                  <w:tcW w:w="712" w:type="dxa"/>
                                  <w:vAlign w:val="center"/>
                                </w:tcPr>
                                <w:p w14:paraId="215B7E4A"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5</w:t>
                                  </w:r>
                                </w:p>
                              </w:tc>
                              <w:tc>
                                <w:tcPr>
                                  <w:tcW w:w="2471" w:type="dxa"/>
                                  <w:vMerge/>
                                  <w:vAlign w:val="center"/>
                                </w:tcPr>
                                <w:p w14:paraId="4E08AA35" w14:textId="77777777" w:rsidR="00EC2BB9" w:rsidRPr="003B47F9" w:rsidRDefault="00EC2BB9" w:rsidP="002D4AF0">
                                  <w:pPr>
                                    <w:spacing w:line="240" w:lineRule="exact"/>
                                    <w:jc w:val="center"/>
                                    <w:rPr>
                                      <w:rFonts w:ascii="標楷體" w:eastAsia="標楷體" w:hAnsi="標楷體"/>
                                    </w:rPr>
                                  </w:pPr>
                                </w:p>
                              </w:tc>
                              <w:tc>
                                <w:tcPr>
                                  <w:tcW w:w="2341" w:type="dxa"/>
                                  <w:vAlign w:val="center"/>
                                </w:tcPr>
                                <w:p w14:paraId="3D769E7A"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板橋便利店門市</w:t>
                                  </w:r>
                                </w:p>
                              </w:tc>
                            </w:tr>
                            <w:tr w:rsidR="00EC2BB9" w:rsidRPr="003B47F9" w14:paraId="6EB6D684" w14:textId="77777777" w:rsidTr="002D4AF0">
                              <w:tc>
                                <w:tcPr>
                                  <w:tcW w:w="712" w:type="dxa"/>
                                  <w:vAlign w:val="center"/>
                                </w:tcPr>
                                <w:p w14:paraId="4ACC035A"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6</w:t>
                                  </w:r>
                                </w:p>
                              </w:tc>
                              <w:tc>
                                <w:tcPr>
                                  <w:tcW w:w="2471" w:type="dxa"/>
                                  <w:vMerge/>
                                  <w:vAlign w:val="center"/>
                                </w:tcPr>
                                <w:p w14:paraId="0FA96C1D" w14:textId="77777777" w:rsidR="00EC2BB9" w:rsidRPr="003B47F9" w:rsidRDefault="00EC2BB9" w:rsidP="002D4AF0">
                                  <w:pPr>
                                    <w:spacing w:line="240" w:lineRule="exact"/>
                                    <w:jc w:val="center"/>
                                    <w:rPr>
                                      <w:rFonts w:ascii="標楷體" w:eastAsia="標楷體" w:hAnsi="標楷體"/>
                                    </w:rPr>
                                  </w:pPr>
                                </w:p>
                              </w:tc>
                              <w:tc>
                                <w:tcPr>
                                  <w:tcW w:w="2341" w:type="dxa"/>
                                  <w:vAlign w:val="center"/>
                                </w:tcPr>
                                <w:p w14:paraId="71A554E5"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三重營業所</w:t>
                                  </w:r>
                                </w:p>
                              </w:tc>
                            </w:tr>
                            <w:tr w:rsidR="00EC2BB9" w:rsidRPr="003B47F9" w14:paraId="42E2B1DB" w14:textId="77777777" w:rsidTr="002D4AF0">
                              <w:tc>
                                <w:tcPr>
                                  <w:tcW w:w="712" w:type="dxa"/>
                                  <w:vAlign w:val="center"/>
                                </w:tcPr>
                                <w:p w14:paraId="77507392"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7</w:t>
                                  </w:r>
                                </w:p>
                              </w:tc>
                              <w:tc>
                                <w:tcPr>
                                  <w:tcW w:w="2471" w:type="dxa"/>
                                  <w:vMerge w:val="restart"/>
                                  <w:vAlign w:val="center"/>
                                </w:tcPr>
                                <w:p w14:paraId="646E9E59" w14:textId="77777777" w:rsidR="00EC2BB9" w:rsidRPr="003B47F9" w:rsidRDefault="00EC2BB9" w:rsidP="002D4AF0">
                                  <w:pPr>
                                    <w:spacing w:line="240" w:lineRule="exact"/>
                                    <w:jc w:val="center"/>
                                    <w:rPr>
                                      <w:rFonts w:ascii="標楷體" w:eastAsia="標楷體" w:hAnsi="標楷體"/>
                                    </w:rPr>
                                  </w:pPr>
                                  <w:proofErr w:type="gramStart"/>
                                  <w:r w:rsidRPr="003B47F9">
                                    <w:rPr>
                                      <w:rFonts w:ascii="標楷體" w:eastAsia="標楷體" w:hAnsi="標楷體" w:hint="eastAsia"/>
                                    </w:rPr>
                                    <w:t>臺</w:t>
                                  </w:r>
                                  <w:proofErr w:type="gramEnd"/>
                                  <w:r w:rsidRPr="003B47F9">
                                    <w:rPr>
                                      <w:rFonts w:ascii="標楷體" w:eastAsia="標楷體" w:hAnsi="標楷體" w:hint="eastAsia"/>
                                    </w:rPr>
                                    <w:t>中營業處</w:t>
                                  </w:r>
                                </w:p>
                              </w:tc>
                              <w:tc>
                                <w:tcPr>
                                  <w:tcW w:w="2341" w:type="dxa"/>
                                  <w:vAlign w:val="center"/>
                                </w:tcPr>
                                <w:p w14:paraId="02BDB558"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和美營業所</w:t>
                                  </w:r>
                                </w:p>
                              </w:tc>
                            </w:tr>
                            <w:tr w:rsidR="00EC2BB9" w:rsidRPr="003B47F9" w14:paraId="43AE0141" w14:textId="77777777" w:rsidTr="002D4AF0">
                              <w:tc>
                                <w:tcPr>
                                  <w:tcW w:w="712" w:type="dxa"/>
                                  <w:vAlign w:val="center"/>
                                </w:tcPr>
                                <w:p w14:paraId="0DCE03F1"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8</w:t>
                                  </w:r>
                                </w:p>
                              </w:tc>
                              <w:tc>
                                <w:tcPr>
                                  <w:tcW w:w="2471" w:type="dxa"/>
                                  <w:vMerge/>
                                  <w:vAlign w:val="center"/>
                                </w:tcPr>
                                <w:p w14:paraId="3379F5D0" w14:textId="77777777" w:rsidR="00EC2BB9" w:rsidRPr="003B47F9" w:rsidRDefault="00EC2BB9" w:rsidP="002D4AF0">
                                  <w:pPr>
                                    <w:spacing w:line="240" w:lineRule="exact"/>
                                    <w:jc w:val="center"/>
                                    <w:rPr>
                                      <w:rFonts w:ascii="標楷體" w:eastAsia="標楷體" w:hAnsi="標楷體"/>
                                    </w:rPr>
                                  </w:pPr>
                                </w:p>
                              </w:tc>
                              <w:tc>
                                <w:tcPr>
                                  <w:tcW w:w="2341" w:type="dxa"/>
                                  <w:vAlign w:val="center"/>
                                </w:tcPr>
                                <w:p w14:paraId="68D80E6B"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鹿港營業所</w:t>
                                  </w:r>
                                </w:p>
                              </w:tc>
                            </w:tr>
                            <w:tr w:rsidR="00EC2BB9" w:rsidRPr="003B47F9" w14:paraId="55CD7D59" w14:textId="77777777" w:rsidTr="002D4AF0">
                              <w:tc>
                                <w:tcPr>
                                  <w:tcW w:w="712" w:type="dxa"/>
                                  <w:vAlign w:val="center"/>
                                </w:tcPr>
                                <w:p w14:paraId="0572E10D"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9</w:t>
                                  </w:r>
                                </w:p>
                              </w:tc>
                              <w:tc>
                                <w:tcPr>
                                  <w:tcW w:w="2471" w:type="dxa"/>
                                  <w:vMerge w:val="restart"/>
                                  <w:vAlign w:val="center"/>
                                </w:tcPr>
                                <w:p w14:paraId="2330594F" w14:textId="77777777" w:rsidR="00EC2BB9" w:rsidRPr="003B47F9" w:rsidRDefault="00EC2BB9" w:rsidP="002D4AF0">
                                  <w:pPr>
                                    <w:spacing w:line="240" w:lineRule="exact"/>
                                    <w:jc w:val="center"/>
                                    <w:rPr>
                                      <w:rFonts w:ascii="標楷體" w:eastAsia="標楷體" w:hAnsi="標楷體"/>
                                    </w:rPr>
                                  </w:pPr>
                                  <w:proofErr w:type="gramStart"/>
                                  <w:r w:rsidRPr="003B47F9">
                                    <w:rPr>
                                      <w:rFonts w:ascii="標楷體" w:eastAsia="標楷體" w:hAnsi="標楷體" w:hint="eastAsia"/>
                                    </w:rPr>
                                    <w:t>臺</w:t>
                                  </w:r>
                                  <w:proofErr w:type="gramEnd"/>
                                  <w:r w:rsidRPr="003B47F9">
                                    <w:rPr>
                                      <w:rFonts w:ascii="標楷體" w:eastAsia="標楷體" w:hAnsi="標楷體" w:hint="eastAsia"/>
                                    </w:rPr>
                                    <w:t>南營業處</w:t>
                                  </w:r>
                                </w:p>
                              </w:tc>
                              <w:tc>
                                <w:tcPr>
                                  <w:tcW w:w="2341" w:type="dxa"/>
                                  <w:vAlign w:val="center"/>
                                </w:tcPr>
                                <w:p w14:paraId="10DEFE46"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歸仁營業所</w:t>
                                  </w:r>
                                </w:p>
                              </w:tc>
                            </w:tr>
                            <w:tr w:rsidR="00EC2BB9" w:rsidRPr="003B47F9" w14:paraId="22F213D7" w14:textId="77777777" w:rsidTr="002D4AF0">
                              <w:tc>
                                <w:tcPr>
                                  <w:tcW w:w="712" w:type="dxa"/>
                                  <w:vAlign w:val="center"/>
                                </w:tcPr>
                                <w:p w14:paraId="474EA8D5"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1</w:t>
                                  </w:r>
                                  <w:r w:rsidRPr="003B47F9">
                                    <w:rPr>
                                      <w:rFonts w:ascii="標楷體" w:eastAsia="標楷體" w:hAnsi="標楷體"/>
                                    </w:rPr>
                                    <w:t>0</w:t>
                                  </w:r>
                                </w:p>
                              </w:tc>
                              <w:tc>
                                <w:tcPr>
                                  <w:tcW w:w="2471" w:type="dxa"/>
                                  <w:vMerge/>
                                  <w:vAlign w:val="center"/>
                                </w:tcPr>
                                <w:p w14:paraId="2FAFC3A1" w14:textId="77777777" w:rsidR="00EC2BB9" w:rsidRPr="003B47F9" w:rsidRDefault="00EC2BB9" w:rsidP="002D4AF0">
                                  <w:pPr>
                                    <w:spacing w:line="240" w:lineRule="exact"/>
                                    <w:jc w:val="center"/>
                                    <w:rPr>
                                      <w:rFonts w:ascii="標楷體" w:eastAsia="標楷體" w:hAnsi="標楷體"/>
                                    </w:rPr>
                                  </w:pPr>
                                </w:p>
                              </w:tc>
                              <w:tc>
                                <w:tcPr>
                                  <w:tcW w:w="2341" w:type="dxa"/>
                                  <w:vAlign w:val="center"/>
                                </w:tcPr>
                                <w:p w14:paraId="04F0BF93"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安平倉庫</w:t>
                                  </w:r>
                                </w:p>
                              </w:tc>
                            </w:tr>
                            <w:tr w:rsidR="00EC2BB9" w:rsidRPr="003B47F9" w14:paraId="5E737F18" w14:textId="77777777" w:rsidTr="002D4AF0">
                              <w:tc>
                                <w:tcPr>
                                  <w:tcW w:w="712" w:type="dxa"/>
                                  <w:vAlign w:val="center"/>
                                </w:tcPr>
                                <w:p w14:paraId="3BEFE3BE"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1</w:t>
                                  </w:r>
                                  <w:r w:rsidRPr="003B47F9">
                                    <w:rPr>
                                      <w:rFonts w:ascii="標楷體" w:eastAsia="標楷體" w:hAnsi="標楷體"/>
                                    </w:rPr>
                                    <w:t>1</w:t>
                                  </w:r>
                                </w:p>
                              </w:tc>
                              <w:tc>
                                <w:tcPr>
                                  <w:tcW w:w="2471" w:type="dxa"/>
                                  <w:vMerge/>
                                  <w:vAlign w:val="center"/>
                                </w:tcPr>
                                <w:p w14:paraId="7D00B22F" w14:textId="77777777" w:rsidR="00EC2BB9" w:rsidRPr="003B47F9" w:rsidRDefault="00EC2BB9" w:rsidP="002D4AF0">
                                  <w:pPr>
                                    <w:spacing w:line="240" w:lineRule="exact"/>
                                    <w:jc w:val="center"/>
                                    <w:rPr>
                                      <w:rFonts w:ascii="標楷體" w:eastAsia="標楷體" w:hAnsi="標楷體"/>
                                    </w:rPr>
                                  </w:pPr>
                                </w:p>
                              </w:tc>
                              <w:tc>
                                <w:tcPr>
                                  <w:tcW w:w="2341" w:type="dxa"/>
                                  <w:vAlign w:val="center"/>
                                </w:tcPr>
                                <w:p w14:paraId="1EC09DD4"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佳里營業所</w:t>
                                  </w:r>
                                </w:p>
                              </w:tc>
                            </w:tr>
                            <w:tr w:rsidR="00EC2BB9" w:rsidRPr="003B47F9" w14:paraId="205FCCC2" w14:textId="77777777" w:rsidTr="002D4AF0">
                              <w:tc>
                                <w:tcPr>
                                  <w:tcW w:w="712" w:type="dxa"/>
                                  <w:vAlign w:val="center"/>
                                </w:tcPr>
                                <w:p w14:paraId="0FDF9496"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1</w:t>
                                  </w:r>
                                  <w:r w:rsidRPr="003B47F9">
                                    <w:rPr>
                                      <w:rFonts w:ascii="標楷體" w:eastAsia="標楷體" w:hAnsi="標楷體"/>
                                    </w:rPr>
                                    <w:t>2</w:t>
                                  </w:r>
                                </w:p>
                              </w:tc>
                              <w:tc>
                                <w:tcPr>
                                  <w:tcW w:w="2471" w:type="dxa"/>
                                  <w:vAlign w:val="center"/>
                                </w:tcPr>
                                <w:p w14:paraId="0F54024E" w14:textId="77777777" w:rsidR="00EC2BB9" w:rsidRPr="003B47F9" w:rsidRDefault="00EC2BB9" w:rsidP="002D4AF0">
                                  <w:pPr>
                                    <w:spacing w:line="240" w:lineRule="exact"/>
                                    <w:jc w:val="center"/>
                                    <w:rPr>
                                      <w:rFonts w:ascii="標楷體" w:eastAsia="標楷體" w:hAnsi="標楷體"/>
                                    </w:rPr>
                                  </w:pPr>
                                  <w:r w:rsidRPr="003B47F9">
                                    <w:rPr>
                                      <w:rFonts w:ascii="標楷體" w:eastAsia="標楷體" w:hAnsi="標楷體" w:hint="eastAsia"/>
                                    </w:rPr>
                                    <w:t>嘉義營業處</w:t>
                                  </w:r>
                                </w:p>
                              </w:tc>
                              <w:tc>
                                <w:tcPr>
                                  <w:tcW w:w="2341" w:type="dxa"/>
                                  <w:vAlign w:val="center"/>
                                </w:tcPr>
                                <w:p w14:paraId="24E92C93"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虎尾便利店門市</w:t>
                                  </w:r>
                                </w:p>
                              </w:tc>
                            </w:tr>
                            <w:tr w:rsidR="00EC2BB9" w:rsidRPr="003B47F9" w14:paraId="0522CB24" w14:textId="77777777" w:rsidTr="002D4AF0">
                              <w:tc>
                                <w:tcPr>
                                  <w:tcW w:w="712" w:type="dxa"/>
                                  <w:vAlign w:val="center"/>
                                </w:tcPr>
                                <w:p w14:paraId="163F01A6"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1</w:t>
                                  </w:r>
                                  <w:r w:rsidRPr="003B47F9">
                                    <w:rPr>
                                      <w:rFonts w:ascii="標楷體" w:eastAsia="標楷體" w:hAnsi="標楷體"/>
                                    </w:rPr>
                                    <w:t>3</w:t>
                                  </w:r>
                                </w:p>
                              </w:tc>
                              <w:tc>
                                <w:tcPr>
                                  <w:tcW w:w="2471" w:type="dxa"/>
                                  <w:vMerge w:val="restart"/>
                                  <w:vAlign w:val="center"/>
                                </w:tcPr>
                                <w:p w14:paraId="0A2F089C" w14:textId="77777777" w:rsidR="00EC2BB9" w:rsidRPr="003B47F9" w:rsidRDefault="00EC2BB9" w:rsidP="002D4AF0">
                                  <w:pPr>
                                    <w:spacing w:line="240" w:lineRule="exact"/>
                                    <w:jc w:val="center"/>
                                    <w:rPr>
                                      <w:rFonts w:ascii="標楷體" w:eastAsia="標楷體" w:hAnsi="標楷體"/>
                                    </w:rPr>
                                  </w:pPr>
                                  <w:r w:rsidRPr="003B47F9">
                                    <w:rPr>
                                      <w:rFonts w:ascii="標楷體" w:eastAsia="標楷體" w:hAnsi="標楷體" w:hint="eastAsia"/>
                                    </w:rPr>
                                    <w:t>高雄營業處</w:t>
                                  </w:r>
                                </w:p>
                              </w:tc>
                              <w:tc>
                                <w:tcPr>
                                  <w:tcW w:w="2341" w:type="dxa"/>
                                  <w:vAlign w:val="center"/>
                                </w:tcPr>
                                <w:p w14:paraId="496A1134"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高雄營業處</w:t>
                                  </w:r>
                                </w:p>
                              </w:tc>
                            </w:tr>
                            <w:tr w:rsidR="00EC2BB9" w:rsidRPr="003B47F9" w14:paraId="29B9BCE5" w14:textId="77777777" w:rsidTr="002D4AF0">
                              <w:tc>
                                <w:tcPr>
                                  <w:tcW w:w="712" w:type="dxa"/>
                                  <w:vAlign w:val="center"/>
                                </w:tcPr>
                                <w:p w14:paraId="22D7CFFD"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14</w:t>
                                  </w:r>
                                </w:p>
                              </w:tc>
                              <w:tc>
                                <w:tcPr>
                                  <w:tcW w:w="2471" w:type="dxa"/>
                                  <w:vMerge/>
                                  <w:vAlign w:val="center"/>
                                </w:tcPr>
                                <w:p w14:paraId="4C52E152" w14:textId="77777777" w:rsidR="00EC2BB9" w:rsidRPr="003B47F9" w:rsidRDefault="00EC2BB9" w:rsidP="002D4AF0">
                                  <w:pPr>
                                    <w:spacing w:line="240" w:lineRule="exact"/>
                                    <w:jc w:val="center"/>
                                    <w:rPr>
                                      <w:rFonts w:ascii="標楷體" w:eastAsia="標楷體" w:hAnsi="標楷體"/>
                                    </w:rPr>
                                  </w:pPr>
                                </w:p>
                              </w:tc>
                              <w:tc>
                                <w:tcPr>
                                  <w:tcW w:w="2341" w:type="dxa"/>
                                  <w:vAlign w:val="center"/>
                                </w:tcPr>
                                <w:p w14:paraId="229ADA69" w14:textId="77777777" w:rsidR="00EC2BB9" w:rsidRPr="003B47F9" w:rsidRDefault="00EC2BB9" w:rsidP="002D4AF0">
                                  <w:pPr>
                                    <w:spacing w:line="240" w:lineRule="exact"/>
                                    <w:rPr>
                                      <w:rFonts w:ascii="標楷體" w:eastAsia="標楷體" w:hAnsi="標楷體"/>
                                    </w:rPr>
                                  </w:pPr>
                                  <w:proofErr w:type="gramStart"/>
                                  <w:r w:rsidRPr="003B47F9">
                                    <w:rPr>
                                      <w:rFonts w:ascii="標楷體" w:eastAsia="標楷體" w:hAnsi="標楷體" w:hint="eastAsia"/>
                                    </w:rPr>
                                    <w:t>苓</w:t>
                                  </w:r>
                                  <w:proofErr w:type="gramEnd"/>
                                  <w:r w:rsidRPr="003B47F9">
                                    <w:rPr>
                                      <w:rFonts w:ascii="標楷體" w:eastAsia="標楷體" w:hAnsi="標楷體" w:hint="eastAsia"/>
                                    </w:rPr>
                                    <w:t>雅便利店門市</w:t>
                                  </w:r>
                                </w:p>
                              </w:tc>
                            </w:tr>
                            <w:tr w:rsidR="00EC2BB9" w:rsidRPr="003B47F9" w14:paraId="38FA74D2" w14:textId="77777777" w:rsidTr="002D4AF0">
                              <w:tc>
                                <w:tcPr>
                                  <w:tcW w:w="712" w:type="dxa"/>
                                  <w:vAlign w:val="center"/>
                                </w:tcPr>
                                <w:p w14:paraId="5590735C"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15</w:t>
                                  </w:r>
                                </w:p>
                              </w:tc>
                              <w:tc>
                                <w:tcPr>
                                  <w:tcW w:w="2471" w:type="dxa"/>
                                  <w:vMerge/>
                                  <w:vAlign w:val="center"/>
                                </w:tcPr>
                                <w:p w14:paraId="21A665EB" w14:textId="77777777" w:rsidR="00EC2BB9" w:rsidRPr="003B47F9" w:rsidRDefault="00EC2BB9" w:rsidP="002D4AF0">
                                  <w:pPr>
                                    <w:spacing w:line="240" w:lineRule="exact"/>
                                    <w:jc w:val="center"/>
                                    <w:rPr>
                                      <w:rFonts w:ascii="標楷體" w:eastAsia="標楷體" w:hAnsi="標楷體"/>
                                    </w:rPr>
                                  </w:pPr>
                                </w:p>
                              </w:tc>
                              <w:tc>
                                <w:tcPr>
                                  <w:tcW w:w="2341" w:type="dxa"/>
                                  <w:vAlign w:val="center"/>
                                </w:tcPr>
                                <w:p w14:paraId="07A0A584"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楠梓營業所</w:t>
                                  </w:r>
                                </w:p>
                              </w:tc>
                            </w:tr>
                            <w:tr w:rsidR="00EC2BB9" w:rsidRPr="003B47F9" w14:paraId="61882FB3" w14:textId="77777777" w:rsidTr="002D4AF0">
                              <w:tc>
                                <w:tcPr>
                                  <w:tcW w:w="712" w:type="dxa"/>
                                  <w:vAlign w:val="center"/>
                                </w:tcPr>
                                <w:p w14:paraId="7B607B25"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16</w:t>
                                  </w:r>
                                </w:p>
                              </w:tc>
                              <w:tc>
                                <w:tcPr>
                                  <w:tcW w:w="2471" w:type="dxa"/>
                                  <w:vMerge/>
                                  <w:vAlign w:val="center"/>
                                </w:tcPr>
                                <w:p w14:paraId="3F6138FF" w14:textId="77777777" w:rsidR="00EC2BB9" w:rsidRPr="003B47F9" w:rsidRDefault="00EC2BB9" w:rsidP="002D4AF0">
                                  <w:pPr>
                                    <w:spacing w:line="240" w:lineRule="exact"/>
                                    <w:jc w:val="center"/>
                                    <w:rPr>
                                      <w:rFonts w:ascii="標楷體" w:eastAsia="標楷體" w:hAnsi="標楷體"/>
                                    </w:rPr>
                                  </w:pPr>
                                </w:p>
                              </w:tc>
                              <w:tc>
                                <w:tcPr>
                                  <w:tcW w:w="2341" w:type="dxa"/>
                                  <w:vAlign w:val="center"/>
                                </w:tcPr>
                                <w:p w14:paraId="0FD46089"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大社發貨中心</w:t>
                                  </w:r>
                                </w:p>
                              </w:tc>
                            </w:tr>
                            <w:tr w:rsidR="00EC2BB9" w:rsidRPr="003B47F9" w14:paraId="044E91DF" w14:textId="77777777" w:rsidTr="002D4AF0">
                              <w:tc>
                                <w:tcPr>
                                  <w:tcW w:w="712" w:type="dxa"/>
                                  <w:vAlign w:val="center"/>
                                </w:tcPr>
                                <w:p w14:paraId="409ACE41"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17</w:t>
                                  </w:r>
                                </w:p>
                              </w:tc>
                              <w:tc>
                                <w:tcPr>
                                  <w:tcW w:w="2471" w:type="dxa"/>
                                  <w:vMerge/>
                                  <w:vAlign w:val="center"/>
                                </w:tcPr>
                                <w:p w14:paraId="0DE7607E" w14:textId="77777777" w:rsidR="00EC2BB9" w:rsidRPr="003B47F9" w:rsidRDefault="00EC2BB9" w:rsidP="002D4AF0">
                                  <w:pPr>
                                    <w:spacing w:line="240" w:lineRule="exact"/>
                                    <w:jc w:val="center"/>
                                    <w:rPr>
                                      <w:rFonts w:ascii="標楷體" w:eastAsia="標楷體" w:hAnsi="標楷體"/>
                                    </w:rPr>
                                  </w:pPr>
                                </w:p>
                              </w:tc>
                              <w:tc>
                                <w:tcPr>
                                  <w:tcW w:w="2341" w:type="dxa"/>
                                  <w:vAlign w:val="center"/>
                                </w:tcPr>
                                <w:p w14:paraId="006D8331"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林園營業所</w:t>
                                  </w:r>
                                </w:p>
                              </w:tc>
                            </w:tr>
                            <w:tr w:rsidR="00EC2BB9" w:rsidRPr="003B47F9" w14:paraId="48EE1B69" w14:textId="77777777" w:rsidTr="002D4AF0">
                              <w:tc>
                                <w:tcPr>
                                  <w:tcW w:w="712" w:type="dxa"/>
                                  <w:vAlign w:val="center"/>
                                </w:tcPr>
                                <w:p w14:paraId="553ECBCA"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18</w:t>
                                  </w:r>
                                </w:p>
                              </w:tc>
                              <w:tc>
                                <w:tcPr>
                                  <w:tcW w:w="2471" w:type="dxa"/>
                                  <w:vMerge w:val="restart"/>
                                  <w:vAlign w:val="center"/>
                                </w:tcPr>
                                <w:p w14:paraId="651CD70F" w14:textId="77777777" w:rsidR="00EC2BB9" w:rsidRPr="003B47F9" w:rsidRDefault="00EC2BB9" w:rsidP="002D4AF0">
                                  <w:pPr>
                                    <w:spacing w:line="240" w:lineRule="exact"/>
                                    <w:jc w:val="center"/>
                                    <w:rPr>
                                      <w:rFonts w:ascii="標楷體" w:eastAsia="標楷體" w:hAnsi="標楷體"/>
                                    </w:rPr>
                                  </w:pPr>
                                  <w:r w:rsidRPr="003B47F9">
                                    <w:rPr>
                                      <w:rFonts w:ascii="標楷體" w:eastAsia="標楷體" w:hAnsi="標楷體" w:hint="eastAsia"/>
                                    </w:rPr>
                                    <w:t>花蓮營業處</w:t>
                                  </w:r>
                                </w:p>
                              </w:tc>
                              <w:tc>
                                <w:tcPr>
                                  <w:tcW w:w="2341" w:type="dxa"/>
                                  <w:vAlign w:val="center"/>
                                </w:tcPr>
                                <w:p w14:paraId="1E7350C3"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宜蘭營業所</w:t>
                                  </w:r>
                                </w:p>
                              </w:tc>
                            </w:tr>
                            <w:tr w:rsidR="00EC2BB9" w:rsidRPr="003B47F9" w14:paraId="748105F5" w14:textId="77777777" w:rsidTr="002D4AF0">
                              <w:trPr>
                                <w:trHeight w:val="327"/>
                              </w:trPr>
                              <w:tc>
                                <w:tcPr>
                                  <w:tcW w:w="712" w:type="dxa"/>
                                  <w:vAlign w:val="center"/>
                                </w:tcPr>
                                <w:p w14:paraId="719E6B6D"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19</w:t>
                                  </w:r>
                                </w:p>
                              </w:tc>
                              <w:tc>
                                <w:tcPr>
                                  <w:tcW w:w="2471" w:type="dxa"/>
                                  <w:vMerge/>
                                </w:tcPr>
                                <w:p w14:paraId="658C1E18" w14:textId="77777777" w:rsidR="00EC2BB9" w:rsidRPr="003B47F9" w:rsidRDefault="00EC2BB9" w:rsidP="0065320B">
                                  <w:pPr>
                                    <w:spacing w:line="300" w:lineRule="exact"/>
                                    <w:jc w:val="center"/>
                                    <w:rPr>
                                      <w:rFonts w:ascii="標楷體" w:eastAsia="標楷體" w:hAnsi="標楷體"/>
                                    </w:rPr>
                                  </w:pPr>
                                </w:p>
                              </w:tc>
                              <w:tc>
                                <w:tcPr>
                                  <w:tcW w:w="2341" w:type="dxa"/>
                                  <w:vAlign w:val="center"/>
                                </w:tcPr>
                                <w:p w14:paraId="4B6B7554"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宜蘭倉庫</w:t>
                                  </w:r>
                                </w:p>
                              </w:tc>
                            </w:tr>
                            <w:tr w:rsidR="00EC2BB9" w:rsidRPr="003B47F9" w14:paraId="0CA2BB5C" w14:textId="77777777" w:rsidTr="002D4AF0">
                              <w:trPr>
                                <w:trHeight w:val="58"/>
                              </w:trPr>
                              <w:tc>
                                <w:tcPr>
                                  <w:tcW w:w="712" w:type="dxa"/>
                                  <w:vAlign w:val="center"/>
                                </w:tcPr>
                                <w:p w14:paraId="14CE7E2B"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20</w:t>
                                  </w:r>
                                </w:p>
                              </w:tc>
                              <w:tc>
                                <w:tcPr>
                                  <w:tcW w:w="2471" w:type="dxa"/>
                                  <w:vMerge/>
                                  <w:tcBorders>
                                    <w:bottom w:val="single" w:sz="4" w:space="0" w:color="auto"/>
                                  </w:tcBorders>
                                </w:tcPr>
                                <w:p w14:paraId="50CAFC54" w14:textId="77777777" w:rsidR="00EC2BB9" w:rsidRPr="003B47F9" w:rsidRDefault="00EC2BB9" w:rsidP="0065320B">
                                  <w:pPr>
                                    <w:spacing w:line="300" w:lineRule="exact"/>
                                    <w:jc w:val="center"/>
                                    <w:rPr>
                                      <w:rFonts w:ascii="標楷體" w:eastAsia="標楷體" w:hAnsi="標楷體"/>
                                    </w:rPr>
                                  </w:pPr>
                                </w:p>
                              </w:tc>
                              <w:tc>
                                <w:tcPr>
                                  <w:tcW w:w="2341" w:type="dxa"/>
                                  <w:tcBorders>
                                    <w:bottom w:val="single" w:sz="4" w:space="0" w:color="auto"/>
                                  </w:tcBorders>
                                  <w:vAlign w:val="center"/>
                                </w:tcPr>
                                <w:p w14:paraId="163F1203"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羅東營業所</w:t>
                                  </w:r>
                                </w:p>
                              </w:tc>
                            </w:tr>
                            <w:tr w:rsidR="00EC2BB9" w:rsidRPr="003B47F9" w14:paraId="5DBC13A1" w14:textId="77777777" w:rsidTr="002D4AF0">
                              <w:tc>
                                <w:tcPr>
                                  <w:tcW w:w="712" w:type="dxa"/>
                                  <w:vAlign w:val="center"/>
                                </w:tcPr>
                                <w:p w14:paraId="59FA69B9"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21</w:t>
                                  </w:r>
                                </w:p>
                              </w:tc>
                              <w:tc>
                                <w:tcPr>
                                  <w:tcW w:w="4812" w:type="dxa"/>
                                  <w:gridSpan w:val="2"/>
                                  <w:tcBorders>
                                    <w:tl2br w:val="nil"/>
                                  </w:tcBorders>
                                  <w:vAlign w:val="center"/>
                                </w:tcPr>
                                <w:p w14:paraId="76B6CBF9" w14:textId="77777777" w:rsidR="00EC2BB9" w:rsidRPr="003B47F9" w:rsidRDefault="00EC2BB9" w:rsidP="002D4AF0">
                                  <w:pPr>
                                    <w:spacing w:line="240" w:lineRule="exact"/>
                                    <w:jc w:val="center"/>
                                    <w:rPr>
                                      <w:rFonts w:ascii="標楷體" w:eastAsia="標楷體" w:hAnsi="標楷體"/>
                                    </w:rPr>
                                  </w:pPr>
                                  <w:r w:rsidRPr="003B47F9">
                                    <w:rPr>
                                      <w:rFonts w:ascii="標楷體" w:eastAsia="標楷體" w:hAnsi="標楷體" w:hint="eastAsia"/>
                                    </w:rPr>
                                    <w:t>宜蘭酒廠</w:t>
                                  </w:r>
                                </w:p>
                              </w:tc>
                            </w:tr>
                          </w:tbl>
                          <w:p w14:paraId="1349F137" w14:textId="77777777" w:rsidR="00EC2BB9" w:rsidRPr="002B6727" w:rsidRDefault="00EC2BB9" w:rsidP="00692220">
                            <w:pPr>
                              <w:spacing w:line="200" w:lineRule="exact"/>
                              <w:ind w:left="800" w:rightChars="152" w:right="365" w:hangingChars="500" w:hanging="800"/>
                              <w:jc w:val="both"/>
                              <w:rPr>
                                <w:rFonts w:ascii="標楷體" w:eastAsia="標楷體" w:hAnsi="標楷體"/>
                                <w:spacing w:val="-10"/>
                                <w:sz w:val="18"/>
                                <w:szCs w:val="18"/>
                              </w:rPr>
                            </w:pPr>
                            <w:r w:rsidRPr="002B6727">
                              <w:rPr>
                                <w:rFonts w:ascii="標楷體" w:eastAsia="標楷體" w:hAnsi="標楷體" w:hint="eastAsia"/>
                                <w:spacing w:val="-10"/>
                                <w:sz w:val="18"/>
                                <w:szCs w:val="18"/>
                              </w:rPr>
                              <w:t>資料來源：依臺灣菸酒公司提供資料，運用經濟部地質調查及礦業管理中心土壤液化潛</w:t>
                            </w:r>
                            <w:proofErr w:type="gramStart"/>
                            <w:r w:rsidRPr="002B6727">
                              <w:rPr>
                                <w:rFonts w:ascii="標楷體" w:eastAsia="標楷體" w:hAnsi="標楷體" w:hint="eastAsia"/>
                                <w:spacing w:val="-10"/>
                                <w:sz w:val="18"/>
                                <w:szCs w:val="18"/>
                              </w:rPr>
                              <w:t>勢圖資套疊比對</w:t>
                            </w:r>
                            <w:proofErr w:type="gramEnd"/>
                            <w:r w:rsidRPr="002B6727">
                              <w:rPr>
                                <w:rFonts w:ascii="標楷體" w:eastAsia="標楷體" w:hAnsi="標楷體" w:hint="eastAsia"/>
                                <w:spacing w:val="-10"/>
                                <w:sz w:val="18"/>
                                <w:szCs w:val="18"/>
                              </w:rPr>
                              <w:t>之結果。</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2D2CA6" id="文字方塊 6" o:spid="_x0000_s1027" type="#_x0000_t202" style="position:absolute;left:0;text-align:left;margin-left:226.35pt;margin-top:308.4pt;width:312.45pt;height:391.8pt;z-index:251620352;visibility:visible;mso-wrap-style:square;mso-width-percent:0;mso-height-percent:0;mso-wrap-distance-left:8.5pt;mso-wrap-distance-top:0;mso-wrap-distance-right:8.5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" fillcolor="white [3201]" stroked="f" strokeweight=".5pt">
                <v:textbox>
                  <w:txbxContent>
                    <w:p w14:paraId="38A0871E" w14:textId="4C55DEEB" w:rsidR="00EC2BB9" w:rsidRDefault="00EC2BB9" w:rsidP="00540DD9">
                      <w:pPr>
                        <w:spacing w:afterLines="50" w:after="180" w:line="260" w:lineRule="exact"/>
                        <w:ind w:leftChars="18" w:left="713" w:rightChars="14" w:right="34" w:hangingChars="279" w:hanging="670"/>
                        <w:rPr>
                          <w:rFonts w:ascii="標楷體" w:eastAsia="標楷體" w:hAnsi="標楷體"/>
                          <w:sz w:val="20"/>
                          <w:szCs w:val="20"/>
                        </w:rPr>
                      </w:pPr>
                      <w:r w:rsidRPr="00E13EF2">
                        <w:rPr>
                          <w:rFonts w:ascii="標楷體" w:eastAsia="標楷體" w:hAnsi="標楷體" w:hint="eastAsia"/>
                          <w:b/>
                        </w:rPr>
                        <w:t>表</w:t>
                      </w:r>
                      <w:r w:rsidR="00731517">
                        <w:rPr>
                          <w:rFonts w:ascii="標楷體" w:eastAsia="標楷體" w:hAnsi="標楷體"/>
                          <w:b/>
                        </w:rPr>
                        <w:t>2</w:t>
                      </w:r>
                      <w:r>
                        <w:rPr>
                          <w:rFonts w:ascii="標楷體" w:eastAsia="標楷體" w:hAnsi="標楷體" w:hint="eastAsia"/>
                          <w:b/>
                        </w:rPr>
                        <w:t xml:space="preserve">　</w:t>
                      </w:r>
                      <w:r w:rsidRPr="00540DD9">
                        <w:rPr>
                          <w:rFonts w:ascii="標楷體" w:eastAsia="標楷體" w:hAnsi="標楷體" w:hint="eastAsia"/>
                          <w:b/>
                          <w:spacing w:val="-6"/>
                        </w:rPr>
                        <w:t>臺灣菸酒公司位處土壤液化</w:t>
                      </w:r>
                      <w:proofErr w:type="gramStart"/>
                      <w:r w:rsidRPr="00540DD9">
                        <w:rPr>
                          <w:rFonts w:ascii="標楷體" w:eastAsia="標楷體" w:hAnsi="標楷體" w:hint="eastAsia"/>
                          <w:b/>
                          <w:spacing w:val="-6"/>
                        </w:rPr>
                        <w:t>高潛勢區</w:t>
                      </w:r>
                      <w:proofErr w:type="gramEnd"/>
                      <w:r w:rsidR="00D53AA3" w:rsidRPr="00540DD9">
                        <w:rPr>
                          <w:rFonts w:ascii="標楷體" w:eastAsia="標楷體" w:hAnsi="標楷體" w:hint="eastAsia"/>
                          <w:b/>
                          <w:spacing w:val="-6"/>
                        </w:rPr>
                        <w:t>之單位</w:t>
                      </w:r>
                      <w:r w:rsidRPr="00540DD9">
                        <w:rPr>
                          <w:rFonts w:ascii="標楷體" w:eastAsia="標楷體" w:hAnsi="標楷體" w:hint="eastAsia"/>
                          <w:b/>
                          <w:spacing w:val="-6"/>
                        </w:rPr>
                        <w:t>明細</w:t>
                      </w:r>
                    </w:p>
                    <w:tbl>
                      <w:tblPr>
                        <w:tblStyle w:val="6"/>
                        <w:tblW w:w="5524" w:type="dxa"/>
                        <w:tblLook w:val="04A0" w:firstRow="1" w:lastRow="0" w:firstColumn="1" w:lastColumn="0" w:noHBand="0" w:noVBand="1"/>
                      </w:tblPr>
                      <w:tblGrid>
                        <w:gridCol w:w="712"/>
                        <w:gridCol w:w="2471"/>
                        <w:gridCol w:w="2341"/>
                      </w:tblGrid>
                      <w:tr w:rsidR="00540DD9" w:rsidRPr="003B47F9" w14:paraId="63B1DF7F" w14:textId="77777777" w:rsidTr="00F35C87">
                        <w:tc>
                          <w:tcPr>
                            <w:tcW w:w="712" w:type="dxa"/>
                          </w:tcPr>
                          <w:p w14:paraId="016C55E1" w14:textId="77777777" w:rsidR="00540DD9" w:rsidRPr="003B47F9" w:rsidRDefault="00540DD9" w:rsidP="0065320B">
                            <w:pPr>
                              <w:spacing w:line="300" w:lineRule="exact"/>
                              <w:jc w:val="center"/>
                              <w:rPr>
                                <w:rFonts w:ascii="標楷體" w:eastAsia="標楷體" w:hAnsi="標楷體"/>
                              </w:rPr>
                            </w:pPr>
                            <w:r w:rsidRPr="003B47F9">
                              <w:rPr>
                                <w:rFonts w:ascii="標楷體" w:eastAsia="標楷體" w:hAnsi="標楷體" w:hint="eastAsia"/>
                              </w:rPr>
                              <w:t>序號</w:t>
                            </w:r>
                          </w:p>
                        </w:tc>
                        <w:tc>
                          <w:tcPr>
                            <w:tcW w:w="4812" w:type="dxa"/>
                            <w:gridSpan w:val="2"/>
                          </w:tcPr>
                          <w:p w14:paraId="34275342" w14:textId="0002A756" w:rsidR="00540DD9" w:rsidRPr="003B47F9" w:rsidRDefault="00540DD9" w:rsidP="0065320B">
                            <w:pPr>
                              <w:spacing w:line="300" w:lineRule="exact"/>
                              <w:jc w:val="center"/>
                              <w:rPr>
                                <w:rFonts w:ascii="標楷體" w:eastAsia="標楷體" w:hAnsi="標楷體"/>
                              </w:rPr>
                            </w:pPr>
                            <w:r w:rsidRPr="003B47F9">
                              <w:rPr>
                                <w:rFonts w:ascii="標楷體" w:eastAsia="標楷體" w:hAnsi="標楷體" w:hint="eastAsia"/>
                              </w:rPr>
                              <w:t>單位名稱</w:t>
                            </w:r>
                          </w:p>
                        </w:tc>
                      </w:tr>
                      <w:tr w:rsidR="00EC2BB9" w:rsidRPr="003B47F9" w14:paraId="4D09C533" w14:textId="77777777" w:rsidTr="002D4AF0">
                        <w:tc>
                          <w:tcPr>
                            <w:tcW w:w="712" w:type="dxa"/>
                            <w:vAlign w:val="center"/>
                          </w:tcPr>
                          <w:p w14:paraId="39D7EC48"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1</w:t>
                            </w:r>
                          </w:p>
                        </w:tc>
                        <w:tc>
                          <w:tcPr>
                            <w:tcW w:w="2471" w:type="dxa"/>
                            <w:vMerge w:val="restart"/>
                            <w:vAlign w:val="center"/>
                          </w:tcPr>
                          <w:p w14:paraId="2B905FEC" w14:textId="77777777" w:rsidR="00EC2BB9" w:rsidRPr="003B47F9" w:rsidRDefault="00EC2BB9" w:rsidP="002D4AF0">
                            <w:pPr>
                              <w:spacing w:line="240" w:lineRule="exact"/>
                              <w:jc w:val="center"/>
                              <w:rPr>
                                <w:rFonts w:ascii="標楷體" w:eastAsia="標楷體" w:hAnsi="標楷體"/>
                              </w:rPr>
                            </w:pPr>
                            <w:r w:rsidRPr="003B47F9">
                              <w:rPr>
                                <w:rFonts w:ascii="標楷體" w:eastAsia="標楷體" w:hAnsi="標楷體" w:hint="eastAsia"/>
                              </w:rPr>
                              <w:t>北部營業處</w:t>
                            </w:r>
                          </w:p>
                        </w:tc>
                        <w:tc>
                          <w:tcPr>
                            <w:tcW w:w="2341" w:type="dxa"/>
                            <w:vAlign w:val="center"/>
                          </w:tcPr>
                          <w:p w14:paraId="5CBCAB70"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艋舺營業所</w:t>
                            </w:r>
                          </w:p>
                        </w:tc>
                      </w:tr>
                      <w:tr w:rsidR="00EC2BB9" w:rsidRPr="003B47F9" w14:paraId="5351D7FE" w14:textId="77777777" w:rsidTr="002D4AF0">
                        <w:tc>
                          <w:tcPr>
                            <w:tcW w:w="712" w:type="dxa"/>
                            <w:vAlign w:val="center"/>
                          </w:tcPr>
                          <w:p w14:paraId="0ADF0362"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2</w:t>
                            </w:r>
                          </w:p>
                        </w:tc>
                        <w:tc>
                          <w:tcPr>
                            <w:tcW w:w="2471" w:type="dxa"/>
                            <w:vMerge/>
                            <w:vAlign w:val="center"/>
                          </w:tcPr>
                          <w:p w14:paraId="28916F84" w14:textId="77777777" w:rsidR="00EC2BB9" w:rsidRPr="003B47F9" w:rsidRDefault="00EC2BB9" w:rsidP="002D4AF0">
                            <w:pPr>
                              <w:spacing w:line="240" w:lineRule="exact"/>
                              <w:jc w:val="center"/>
                              <w:rPr>
                                <w:rFonts w:ascii="標楷體" w:eastAsia="標楷體" w:hAnsi="標楷體"/>
                              </w:rPr>
                            </w:pPr>
                          </w:p>
                        </w:tc>
                        <w:tc>
                          <w:tcPr>
                            <w:tcW w:w="2341" w:type="dxa"/>
                            <w:vAlign w:val="center"/>
                          </w:tcPr>
                          <w:p w14:paraId="6E6FD52B"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蘆洲營業所</w:t>
                            </w:r>
                          </w:p>
                        </w:tc>
                      </w:tr>
                      <w:tr w:rsidR="00EC2BB9" w:rsidRPr="003B47F9" w14:paraId="672E5E6B" w14:textId="77777777" w:rsidTr="002D4AF0">
                        <w:tc>
                          <w:tcPr>
                            <w:tcW w:w="712" w:type="dxa"/>
                            <w:vAlign w:val="center"/>
                          </w:tcPr>
                          <w:p w14:paraId="05D81168"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3</w:t>
                            </w:r>
                          </w:p>
                        </w:tc>
                        <w:tc>
                          <w:tcPr>
                            <w:tcW w:w="2471" w:type="dxa"/>
                            <w:vMerge/>
                            <w:vAlign w:val="center"/>
                          </w:tcPr>
                          <w:p w14:paraId="4D2065FF" w14:textId="77777777" w:rsidR="00EC2BB9" w:rsidRPr="003B47F9" w:rsidRDefault="00EC2BB9" w:rsidP="002D4AF0">
                            <w:pPr>
                              <w:spacing w:line="240" w:lineRule="exact"/>
                              <w:jc w:val="center"/>
                              <w:rPr>
                                <w:rFonts w:ascii="標楷體" w:eastAsia="標楷體" w:hAnsi="標楷體"/>
                              </w:rPr>
                            </w:pPr>
                          </w:p>
                        </w:tc>
                        <w:tc>
                          <w:tcPr>
                            <w:tcW w:w="2341" w:type="dxa"/>
                            <w:vAlign w:val="center"/>
                          </w:tcPr>
                          <w:p w14:paraId="6EF5CFB6"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蘆洲倉庫</w:t>
                            </w:r>
                          </w:p>
                        </w:tc>
                      </w:tr>
                      <w:tr w:rsidR="00EC2BB9" w:rsidRPr="003B47F9" w14:paraId="47CD12EA" w14:textId="77777777" w:rsidTr="002D4AF0">
                        <w:tc>
                          <w:tcPr>
                            <w:tcW w:w="712" w:type="dxa"/>
                            <w:vAlign w:val="center"/>
                          </w:tcPr>
                          <w:p w14:paraId="78E91EE3"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4</w:t>
                            </w:r>
                          </w:p>
                        </w:tc>
                        <w:tc>
                          <w:tcPr>
                            <w:tcW w:w="2471" w:type="dxa"/>
                            <w:vMerge/>
                            <w:vAlign w:val="center"/>
                          </w:tcPr>
                          <w:p w14:paraId="2252D983" w14:textId="77777777" w:rsidR="00EC2BB9" w:rsidRPr="003B47F9" w:rsidRDefault="00EC2BB9" w:rsidP="002D4AF0">
                            <w:pPr>
                              <w:spacing w:line="240" w:lineRule="exact"/>
                              <w:jc w:val="center"/>
                              <w:rPr>
                                <w:rFonts w:ascii="標楷體" w:eastAsia="標楷體" w:hAnsi="標楷體"/>
                              </w:rPr>
                            </w:pPr>
                          </w:p>
                        </w:tc>
                        <w:tc>
                          <w:tcPr>
                            <w:tcW w:w="2341" w:type="dxa"/>
                            <w:vAlign w:val="center"/>
                          </w:tcPr>
                          <w:p w14:paraId="5F6F318F"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板橋營業所</w:t>
                            </w:r>
                          </w:p>
                        </w:tc>
                      </w:tr>
                      <w:tr w:rsidR="00EC2BB9" w:rsidRPr="003B47F9" w14:paraId="0AAA8564" w14:textId="77777777" w:rsidTr="002D4AF0">
                        <w:tc>
                          <w:tcPr>
                            <w:tcW w:w="712" w:type="dxa"/>
                            <w:vAlign w:val="center"/>
                          </w:tcPr>
                          <w:p w14:paraId="215B7E4A"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5</w:t>
                            </w:r>
                          </w:p>
                        </w:tc>
                        <w:tc>
                          <w:tcPr>
                            <w:tcW w:w="2471" w:type="dxa"/>
                            <w:vMerge/>
                            <w:vAlign w:val="center"/>
                          </w:tcPr>
                          <w:p w14:paraId="4E08AA35" w14:textId="77777777" w:rsidR="00EC2BB9" w:rsidRPr="003B47F9" w:rsidRDefault="00EC2BB9" w:rsidP="002D4AF0">
                            <w:pPr>
                              <w:spacing w:line="240" w:lineRule="exact"/>
                              <w:jc w:val="center"/>
                              <w:rPr>
                                <w:rFonts w:ascii="標楷體" w:eastAsia="標楷體" w:hAnsi="標楷體"/>
                              </w:rPr>
                            </w:pPr>
                          </w:p>
                        </w:tc>
                        <w:tc>
                          <w:tcPr>
                            <w:tcW w:w="2341" w:type="dxa"/>
                            <w:vAlign w:val="center"/>
                          </w:tcPr>
                          <w:p w14:paraId="3D769E7A"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板橋便利店門市</w:t>
                            </w:r>
                          </w:p>
                        </w:tc>
                      </w:tr>
                      <w:tr w:rsidR="00EC2BB9" w:rsidRPr="003B47F9" w14:paraId="6EB6D684" w14:textId="77777777" w:rsidTr="002D4AF0">
                        <w:tc>
                          <w:tcPr>
                            <w:tcW w:w="712" w:type="dxa"/>
                            <w:vAlign w:val="center"/>
                          </w:tcPr>
                          <w:p w14:paraId="4ACC035A"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6</w:t>
                            </w:r>
                          </w:p>
                        </w:tc>
                        <w:tc>
                          <w:tcPr>
                            <w:tcW w:w="2471" w:type="dxa"/>
                            <w:vMerge/>
                            <w:vAlign w:val="center"/>
                          </w:tcPr>
                          <w:p w14:paraId="0FA96C1D" w14:textId="77777777" w:rsidR="00EC2BB9" w:rsidRPr="003B47F9" w:rsidRDefault="00EC2BB9" w:rsidP="002D4AF0">
                            <w:pPr>
                              <w:spacing w:line="240" w:lineRule="exact"/>
                              <w:jc w:val="center"/>
                              <w:rPr>
                                <w:rFonts w:ascii="標楷體" w:eastAsia="標楷體" w:hAnsi="標楷體"/>
                              </w:rPr>
                            </w:pPr>
                          </w:p>
                        </w:tc>
                        <w:tc>
                          <w:tcPr>
                            <w:tcW w:w="2341" w:type="dxa"/>
                            <w:vAlign w:val="center"/>
                          </w:tcPr>
                          <w:p w14:paraId="71A554E5"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三重營業所</w:t>
                            </w:r>
                          </w:p>
                        </w:tc>
                      </w:tr>
                      <w:tr w:rsidR="00EC2BB9" w:rsidRPr="003B47F9" w14:paraId="42E2B1DB" w14:textId="77777777" w:rsidTr="002D4AF0">
                        <w:tc>
                          <w:tcPr>
                            <w:tcW w:w="712" w:type="dxa"/>
                            <w:vAlign w:val="center"/>
                          </w:tcPr>
                          <w:p w14:paraId="77507392"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7</w:t>
                            </w:r>
                          </w:p>
                        </w:tc>
                        <w:tc>
                          <w:tcPr>
                            <w:tcW w:w="2471" w:type="dxa"/>
                            <w:vMerge w:val="restart"/>
                            <w:vAlign w:val="center"/>
                          </w:tcPr>
                          <w:p w14:paraId="646E9E59" w14:textId="77777777" w:rsidR="00EC2BB9" w:rsidRPr="003B47F9" w:rsidRDefault="00EC2BB9" w:rsidP="002D4AF0">
                            <w:pPr>
                              <w:spacing w:line="240" w:lineRule="exact"/>
                              <w:jc w:val="center"/>
                              <w:rPr>
                                <w:rFonts w:ascii="標楷體" w:eastAsia="標楷體" w:hAnsi="標楷體"/>
                              </w:rPr>
                            </w:pPr>
                            <w:proofErr w:type="gramStart"/>
                            <w:r w:rsidRPr="003B47F9">
                              <w:rPr>
                                <w:rFonts w:ascii="標楷體" w:eastAsia="標楷體" w:hAnsi="標楷體" w:hint="eastAsia"/>
                              </w:rPr>
                              <w:t>臺</w:t>
                            </w:r>
                            <w:proofErr w:type="gramEnd"/>
                            <w:r w:rsidRPr="003B47F9">
                              <w:rPr>
                                <w:rFonts w:ascii="標楷體" w:eastAsia="標楷體" w:hAnsi="標楷體" w:hint="eastAsia"/>
                              </w:rPr>
                              <w:t>中營業處</w:t>
                            </w:r>
                          </w:p>
                        </w:tc>
                        <w:tc>
                          <w:tcPr>
                            <w:tcW w:w="2341" w:type="dxa"/>
                            <w:vAlign w:val="center"/>
                          </w:tcPr>
                          <w:p w14:paraId="02BDB558"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和美營業所</w:t>
                            </w:r>
                          </w:p>
                        </w:tc>
                      </w:tr>
                      <w:tr w:rsidR="00EC2BB9" w:rsidRPr="003B47F9" w14:paraId="43AE0141" w14:textId="77777777" w:rsidTr="002D4AF0">
                        <w:tc>
                          <w:tcPr>
                            <w:tcW w:w="712" w:type="dxa"/>
                            <w:vAlign w:val="center"/>
                          </w:tcPr>
                          <w:p w14:paraId="0DCE03F1"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8</w:t>
                            </w:r>
                          </w:p>
                        </w:tc>
                        <w:tc>
                          <w:tcPr>
                            <w:tcW w:w="2471" w:type="dxa"/>
                            <w:vMerge/>
                            <w:vAlign w:val="center"/>
                          </w:tcPr>
                          <w:p w14:paraId="3379F5D0" w14:textId="77777777" w:rsidR="00EC2BB9" w:rsidRPr="003B47F9" w:rsidRDefault="00EC2BB9" w:rsidP="002D4AF0">
                            <w:pPr>
                              <w:spacing w:line="240" w:lineRule="exact"/>
                              <w:jc w:val="center"/>
                              <w:rPr>
                                <w:rFonts w:ascii="標楷體" w:eastAsia="標楷體" w:hAnsi="標楷體"/>
                              </w:rPr>
                            </w:pPr>
                          </w:p>
                        </w:tc>
                        <w:tc>
                          <w:tcPr>
                            <w:tcW w:w="2341" w:type="dxa"/>
                            <w:vAlign w:val="center"/>
                          </w:tcPr>
                          <w:p w14:paraId="68D80E6B"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鹿港營業所</w:t>
                            </w:r>
                          </w:p>
                        </w:tc>
                      </w:tr>
                      <w:tr w:rsidR="00EC2BB9" w:rsidRPr="003B47F9" w14:paraId="55CD7D59" w14:textId="77777777" w:rsidTr="002D4AF0">
                        <w:tc>
                          <w:tcPr>
                            <w:tcW w:w="712" w:type="dxa"/>
                            <w:vAlign w:val="center"/>
                          </w:tcPr>
                          <w:p w14:paraId="0572E10D"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9</w:t>
                            </w:r>
                          </w:p>
                        </w:tc>
                        <w:tc>
                          <w:tcPr>
                            <w:tcW w:w="2471" w:type="dxa"/>
                            <w:vMerge w:val="restart"/>
                            <w:vAlign w:val="center"/>
                          </w:tcPr>
                          <w:p w14:paraId="2330594F" w14:textId="77777777" w:rsidR="00EC2BB9" w:rsidRPr="003B47F9" w:rsidRDefault="00EC2BB9" w:rsidP="002D4AF0">
                            <w:pPr>
                              <w:spacing w:line="240" w:lineRule="exact"/>
                              <w:jc w:val="center"/>
                              <w:rPr>
                                <w:rFonts w:ascii="標楷體" w:eastAsia="標楷體" w:hAnsi="標楷體"/>
                              </w:rPr>
                            </w:pPr>
                            <w:proofErr w:type="gramStart"/>
                            <w:r w:rsidRPr="003B47F9">
                              <w:rPr>
                                <w:rFonts w:ascii="標楷體" w:eastAsia="標楷體" w:hAnsi="標楷體" w:hint="eastAsia"/>
                              </w:rPr>
                              <w:t>臺</w:t>
                            </w:r>
                            <w:proofErr w:type="gramEnd"/>
                            <w:r w:rsidRPr="003B47F9">
                              <w:rPr>
                                <w:rFonts w:ascii="標楷體" w:eastAsia="標楷體" w:hAnsi="標楷體" w:hint="eastAsia"/>
                              </w:rPr>
                              <w:t>南營業處</w:t>
                            </w:r>
                          </w:p>
                        </w:tc>
                        <w:tc>
                          <w:tcPr>
                            <w:tcW w:w="2341" w:type="dxa"/>
                            <w:vAlign w:val="center"/>
                          </w:tcPr>
                          <w:p w14:paraId="10DEFE46"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歸仁營業所</w:t>
                            </w:r>
                          </w:p>
                        </w:tc>
                      </w:tr>
                      <w:tr w:rsidR="00EC2BB9" w:rsidRPr="003B47F9" w14:paraId="22F213D7" w14:textId="77777777" w:rsidTr="002D4AF0">
                        <w:tc>
                          <w:tcPr>
                            <w:tcW w:w="712" w:type="dxa"/>
                            <w:vAlign w:val="center"/>
                          </w:tcPr>
                          <w:p w14:paraId="474EA8D5"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1</w:t>
                            </w:r>
                            <w:r w:rsidRPr="003B47F9">
                              <w:rPr>
                                <w:rFonts w:ascii="標楷體" w:eastAsia="標楷體" w:hAnsi="標楷體"/>
                              </w:rPr>
                              <w:t>0</w:t>
                            </w:r>
                          </w:p>
                        </w:tc>
                        <w:tc>
                          <w:tcPr>
                            <w:tcW w:w="2471" w:type="dxa"/>
                            <w:vMerge/>
                            <w:vAlign w:val="center"/>
                          </w:tcPr>
                          <w:p w14:paraId="2FAFC3A1" w14:textId="77777777" w:rsidR="00EC2BB9" w:rsidRPr="003B47F9" w:rsidRDefault="00EC2BB9" w:rsidP="002D4AF0">
                            <w:pPr>
                              <w:spacing w:line="240" w:lineRule="exact"/>
                              <w:jc w:val="center"/>
                              <w:rPr>
                                <w:rFonts w:ascii="標楷體" w:eastAsia="標楷體" w:hAnsi="標楷體"/>
                              </w:rPr>
                            </w:pPr>
                          </w:p>
                        </w:tc>
                        <w:tc>
                          <w:tcPr>
                            <w:tcW w:w="2341" w:type="dxa"/>
                            <w:vAlign w:val="center"/>
                          </w:tcPr>
                          <w:p w14:paraId="04F0BF93"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安平倉庫</w:t>
                            </w:r>
                          </w:p>
                        </w:tc>
                      </w:tr>
                      <w:tr w:rsidR="00EC2BB9" w:rsidRPr="003B47F9" w14:paraId="5E737F18" w14:textId="77777777" w:rsidTr="002D4AF0">
                        <w:tc>
                          <w:tcPr>
                            <w:tcW w:w="712" w:type="dxa"/>
                            <w:vAlign w:val="center"/>
                          </w:tcPr>
                          <w:p w14:paraId="3BEFE3BE"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1</w:t>
                            </w:r>
                            <w:r w:rsidRPr="003B47F9">
                              <w:rPr>
                                <w:rFonts w:ascii="標楷體" w:eastAsia="標楷體" w:hAnsi="標楷體"/>
                              </w:rPr>
                              <w:t>1</w:t>
                            </w:r>
                          </w:p>
                        </w:tc>
                        <w:tc>
                          <w:tcPr>
                            <w:tcW w:w="2471" w:type="dxa"/>
                            <w:vMerge/>
                            <w:vAlign w:val="center"/>
                          </w:tcPr>
                          <w:p w14:paraId="7D00B22F" w14:textId="77777777" w:rsidR="00EC2BB9" w:rsidRPr="003B47F9" w:rsidRDefault="00EC2BB9" w:rsidP="002D4AF0">
                            <w:pPr>
                              <w:spacing w:line="240" w:lineRule="exact"/>
                              <w:jc w:val="center"/>
                              <w:rPr>
                                <w:rFonts w:ascii="標楷體" w:eastAsia="標楷體" w:hAnsi="標楷體"/>
                              </w:rPr>
                            </w:pPr>
                          </w:p>
                        </w:tc>
                        <w:tc>
                          <w:tcPr>
                            <w:tcW w:w="2341" w:type="dxa"/>
                            <w:vAlign w:val="center"/>
                          </w:tcPr>
                          <w:p w14:paraId="1EC09DD4"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佳里營業所</w:t>
                            </w:r>
                          </w:p>
                        </w:tc>
                      </w:tr>
                      <w:tr w:rsidR="00EC2BB9" w:rsidRPr="003B47F9" w14:paraId="205FCCC2" w14:textId="77777777" w:rsidTr="002D4AF0">
                        <w:tc>
                          <w:tcPr>
                            <w:tcW w:w="712" w:type="dxa"/>
                            <w:vAlign w:val="center"/>
                          </w:tcPr>
                          <w:p w14:paraId="0FDF9496"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1</w:t>
                            </w:r>
                            <w:r w:rsidRPr="003B47F9">
                              <w:rPr>
                                <w:rFonts w:ascii="標楷體" w:eastAsia="標楷體" w:hAnsi="標楷體"/>
                              </w:rPr>
                              <w:t>2</w:t>
                            </w:r>
                          </w:p>
                        </w:tc>
                        <w:tc>
                          <w:tcPr>
                            <w:tcW w:w="2471" w:type="dxa"/>
                            <w:vAlign w:val="center"/>
                          </w:tcPr>
                          <w:p w14:paraId="0F54024E" w14:textId="77777777" w:rsidR="00EC2BB9" w:rsidRPr="003B47F9" w:rsidRDefault="00EC2BB9" w:rsidP="002D4AF0">
                            <w:pPr>
                              <w:spacing w:line="240" w:lineRule="exact"/>
                              <w:jc w:val="center"/>
                              <w:rPr>
                                <w:rFonts w:ascii="標楷體" w:eastAsia="標楷體" w:hAnsi="標楷體"/>
                              </w:rPr>
                            </w:pPr>
                            <w:r w:rsidRPr="003B47F9">
                              <w:rPr>
                                <w:rFonts w:ascii="標楷體" w:eastAsia="標楷體" w:hAnsi="標楷體" w:hint="eastAsia"/>
                              </w:rPr>
                              <w:t>嘉義營業處</w:t>
                            </w:r>
                          </w:p>
                        </w:tc>
                        <w:tc>
                          <w:tcPr>
                            <w:tcW w:w="2341" w:type="dxa"/>
                            <w:vAlign w:val="center"/>
                          </w:tcPr>
                          <w:p w14:paraId="24E92C93"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虎尾便利店門市</w:t>
                            </w:r>
                          </w:p>
                        </w:tc>
                      </w:tr>
                      <w:tr w:rsidR="00EC2BB9" w:rsidRPr="003B47F9" w14:paraId="0522CB24" w14:textId="77777777" w:rsidTr="002D4AF0">
                        <w:tc>
                          <w:tcPr>
                            <w:tcW w:w="712" w:type="dxa"/>
                            <w:vAlign w:val="center"/>
                          </w:tcPr>
                          <w:p w14:paraId="163F01A6"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1</w:t>
                            </w:r>
                            <w:r w:rsidRPr="003B47F9">
                              <w:rPr>
                                <w:rFonts w:ascii="標楷體" w:eastAsia="標楷體" w:hAnsi="標楷體"/>
                              </w:rPr>
                              <w:t>3</w:t>
                            </w:r>
                          </w:p>
                        </w:tc>
                        <w:tc>
                          <w:tcPr>
                            <w:tcW w:w="2471" w:type="dxa"/>
                            <w:vMerge w:val="restart"/>
                            <w:vAlign w:val="center"/>
                          </w:tcPr>
                          <w:p w14:paraId="0A2F089C" w14:textId="77777777" w:rsidR="00EC2BB9" w:rsidRPr="003B47F9" w:rsidRDefault="00EC2BB9" w:rsidP="002D4AF0">
                            <w:pPr>
                              <w:spacing w:line="240" w:lineRule="exact"/>
                              <w:jc w:val="center"/>
                              <w:rPr>
                                <w:rFonts w:ascii="標楷體" w:eastAsia="標楷體" w:hAnsi="標楷體"/>
                              </w:rPr>
                            </w:pPr>
                            <w:r w:rsidRPr="003B47F9">
                              <w:rPr>
                                <w:rFonts w:ascii="標楷體" w:eastAsia="標楷體" w:hAnsi="標楷體" w:hint="eastAsia"/>
                              </w:rPr>
                              <w:t>高雄營業處</w:t>
                            </w:r>
                          </w:p>
                        </w:tc>
                        <w:tc>
                          <w:tcPr>
                            <w:tcW w:w="2341" w:type="dxa"/>
                            <w:vAlign w:val="center"/>
                          </w:tcPr>
                          <w:p w14:paraId="496A1134"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高雄營業處</w:t>
                            </w:r>
                          </w:p>
                        </w:tc>
                      </w:tr>
                      <w:tr w:rsidR="00EC2BB9" w:rsidRPr="003B47F9" w14:paraId="29B9BCE5" w14:textId="77777777" w:rsidTr="002D4AF0">
                        <w:tc>
                          <w:tcPr>
                            <w:tcW w:w="712" w:type="dxa"/>
                            <w:vAlign w:val="center"/>
                          </w:tcPr>
                          <w:p w14:paraId="22D7CFFD"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14</w:t>
                            </w:r>
                          </w:p>
                        </w:tc>
                        <w:tc>
                          <w:tcPr>
                            <w:tcW w:w="2471" w:type="dxa"/>
                            <w:vMerge/>
                            <w:vAlign w:val="center"/>
                          </w:tcPr>
                          <w:p w14:paraId="4C52E152" w14:textId="77777777" w:rsidR="00EC2BB9" w:rsidRPr="003B47F9" w:rsidRDefault="00EC2BB9" w:rsidP="002D4AF0">
                            <w:pPr>
                              <w:spacing w:line="240" w:lineRule="exact"/>
                              <w:jc w:val="center"/>
                              <w:rPr>
                                <w:rFonts w:ascii="標楷體" w:eastAsia="標楷體" w:hAnsi="標楷體"/>
                              </w:rPr>
                            </w:pPr>
                          </w:p>
                        </w:tc>
                        <w:tc>
                          <w:tcPr>
                            <w:tcW w:w="2341" w:type="dxa"/>
                            <w:vAlign w:val="center"/>
                          </w:tcPr>
                          <w:p w14:paraId="229ADA69" w14:textId="77777777" w:rsidR="00EC2BB9" w:rsidRPr="003B47F9" w:rsidRDefault="00EC2BB9" w:rsidP="002D4AF0">
                            <w:pPr>
                              <w:spacing w:line="240" w:lineRule="exact"/>
                              <w:rPr>
                                <w:rFonts w:ascii="標楷體" w:eastAsia="標楷體" w:hAnsi="標楷體"/>
                              </w:rPr>
                            </w:pPr>
                            <w:proofErr w:type="gramStart"/>
                            <w:r w:rsidRPr="003B47F9">
                              <w:rPr>
                                <w:rFonts w:ascii="標楷體" w:eastAsia="標楷體" w:hAnsi="標楷體" w:hint="eastAsia"/>
                              </w:rPr>
                              <w:t>苓</w:t>
                            </w:r>
                            <w:proofErr w:type="gramEnd"/>
                            <w:r w:rsidRPr="003B47F9">
                              <w:rPr>
                                <w:rFonts w:ascii="標楷體" w:eastAsia="標楷體" w:hAnsi="標楷體" w:hint="eastAsia"/>
                              </w:rPr>
                              <w:t>雅便利店門市</w:t>
                            </w:r>
                          </w:p>
                        </w:tc>
                      </w:tr>
                      <w:tr w:rsidR="00EC2BB9" w:rsidRPr="003B47F9" w14:paraId="38FA74D2" w14:textId="77777777" w:rsidTr="002D4AF0">
                        <w:tc>
                          <w:tcPr>
                            <w:tcW w:w="712" w:type="dxa"/>
                            <w:vAlign w:val="center"/>
                          </w:tcPr>
                          <w:p w14:paraId="5590735C"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15</w:t>
                            </w:r>
                          </w:p>
                        </w:tc>
                        <w:tc>
                          <w:tcPr>
                            <w:tcW w:w="2471" w:type="dxa"/>
                            <w:vMerge/>
                            <w:vAlign w:val="center"/>
                          </w:tcPr>
                          <w:p w14:paraId="21A665EB" w14:textId="77777777" w:rsidR="00EC2BB9" w:rsidRPr="003B47F9" w:rsidRDefault="00EC2BB9" w:rsidP="002D4AF0">
                            <w:pPr>
                              <w:spacing w:line="240" w:lineRule="exact"/>
                              <w:jc w:val="center"/>
                              <w:rPr>
                                <w:rFonts w:ascii="標楷體" w:eastAsia="標楷體" w:hAnsi="標楷體"/>
                              </w:rPr>
                            </w:pPr>
                          </w:p>
                        </w:tc>
                        <w:tc>
                          <w:tcPr>
                            <w:tcW w:w="2341" w:type="dxa"/>
                            <w:vAlign w:val="center"/>
                          </w:tcPr>
                          <w:p w14:paraId="07A0A584"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楠梓營業所</w:t>
                            </w:r>
                          </w:p>
                        </w:tc>
                      </w:tr>
                      <w:tr w:rsidR="00EC2BB9" w:rsidRPr="003B47F9" w14:paraId="61882FB3" w14:textId="77777777" w:rsidTr="002D4AF0">
                        <w:tc>
                          <w:tcPr>
                            <w:tcW w:w="712" w:type="dxa"/>
                            <w:vAlign w:val="center"/>
                          </w:tcPr>
                          <w:p w14:paraId="7B607B25"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16</w:t>
                            </w:r>
                          </w:p>
                        </w:tc>
                        <w:tc>
                          <w:tcPr>
                            <w:tcW w:w="2471" w:type="dxa"/>
                            <w:vMerge/>
                            <w:vAlign w:val="center"/>
                          </w:tcPr>
                          <w:p w14:paraId="3F6138FF" w14:textId="77777777" w:rsidR="00EC2BB9" w:rsidRPr="003B47F9" w:rsidRDefault="00EC2BB9" w:rsidP="002D4AF0">
                            <w:pPr>
                              <w:spacing w:line="240" w:lineRule="exact"/>
                              <w:jc w:val="center"/>
                              <w:rPr>
                                <w:rFonts w:ascii="標楷體" w:eastAsia="標楷體" w:hAnsi="標楷體"/>
                              </w:rPr>
                            </w:pPr>
                          </w:p>
                        </w:tc>
                        <w:tc>
                          <w:tcPr>
                            <w:tcW w:w="2341" w:type="dxa"/>
                            <w:vAlign w:val="center"/>
                          </w:tcPr>
                          <w:p w14:paraId="0FD46089"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大社發貨中心</w:t>
                            </w:r>
                          </w:p>
                        </w:tc>
                      </w:tr>
                      <w:tr w:rsidR="00EC2BB9" w:rsidRPr="003B47F9" w14:paraId="044E91DF" w14:textId="77777777" w:rsidTr="002D4AF0">
                        <w:tc>
                          <w:tcPr>
                            <w:tcW w:w="712" w:type="dxa"/>
                            <w:vAlign w:val="center"/>
                          </w:tcPr>
                          <w:p w14:paraId="409ACE41"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17</w:t>
                            </w:r>
                          </w:p>
                        </w:tc>
                        <w:tc>
                          <w:tcPr>
                            <w:tcW w:w="2471" w:type="dxa"/>
                            <w:vMerge/>
                            <w:vAlign w:val="center"/>
                          </w:tcPr>
                          <w:p w14:paraId="0DE7607E" w14:textId="77777777" w:rsidR="00EC2BB9" w:rsidRPr="003B47F9" w:rsidRDefault="00EC2BB9" w:rsidP="002D4AF0">
                            <w:pPr>
                              <w:spacing w:line="240" w:lineRule="exact"/>
                              <w:jc w:val="center"/>
                              <w:rPr>
                                <w:rFonts w:ascii="標楷體" w:eastAsia="標楷體" w:hAnsi="標楷體"/>
                              </w:rPr>
                            </w:pPr>
                          </w:p>
                        </w:tc>
                        <w:tc>
                          <w:tcPr>
                            <w:tcW w:w="2341" w:type="dxa"/>
                            <w:vAlign w:val="center"/>
                          </w:tcPr>
                          <w:p w14:paraId="006D8331"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林園營業所</w:t>
                            </w:r>
                          </w:p>
                        </w:tc>
                      </w:tr>
                      <w:tr w:rsidR="00EC2BB9" w:rsidRPr="003B47F9" w14:paraId="48EE1B69" w14:textId="77777777" w:rsidTr="002D4AF0">
                        <w:tc>
                          <w:tcPr>
                            <w:tcW w:w="712" w:type="dxa"/>
                            <w:vAlign w:val="center"/>
                          </w:tcPr>
                          <w:p w14:paraId="553ECBCA"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18</w:t>
                            </w:r>
                          </w:p>
                        </w:tc>
                        <w:tc>
                          <w:tcPr>
                            <w:tcW w:w="2471" w:type="dxa"/>
                            <w:vMerge w:val="restart"/>
                            <w:vAlign w:val="center"/>
                          </w:tcPr>
                          <w:p w14:paraId="651CD70F" w14:textId="77777777" w:rsidR="00EC2BB9" w:rsidRPr="003B47F9" w:rsidRDefault="00EC2BB9" w:rsidP="002D4AF0">
                            <w:pPr>
                              <w:spacing w:line="240" w:lineRule="exact"/>
                              <w:jc w:val="center"/>
                              <w:rPr>
                                <w:rFonts w:ascii="標楷體" w:eastAsia="標楷體" w:hAnsi="標楷體"/>
                              </w:rPr>
                            </w:pPr>
                            <w:r w:rsidRPr="003B47F9">
                              <w:rPr>
                                <w:rFonts w:ascii="標楷體" w:eastAsia="標楷體" w:hAnsi="標楷體" w:hint="eastAsia"/>
                              </w:rPr>
                              <w:t>花蓮營業處</w:t>
                            </w:r>
                          </w:p>
                        </w:tc>
                        <w:tc>
                          <w:tcPr>
                            <w:tcW w:w="2341" w:type="dxa"/>
                            <w:vAlign w:val="center"/>
                          </w:tcPr>
                          <w:p w14:paraId="1E7350C3"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宜蘭營業所</w:t>
                            </w:r>
                          </w:p>
                        </w:tc>
                      </w:tr>
                      <w:tr w:rsidR="00EC2BB9" w:rsidRPr="003B47F9" w14:paraId="748105F5" w14:textId="77777777" w:rsidTr="002D4AF0">
                        <w:trPr>
                          <w:trHeight w:val="327"/>
                        </w:trPr>
                        <w:tc>
                          <w:tcPr>
                            <w:tcW w:w="712" w:type="dxa"/>
                            <w:vAlign w:val="center"/>
                          </w:tcPr>
                          <w:p w14:paraId="719E6B6D"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19</w:t>
                            </w:r>
                          </w:p>
                        </w:tc>
                        <w:tc>
                          <w:tcPr>
                            <w:tcW w:w="2471" w:type="dxa"/>
                            <w:vMerge/>
                          </w:tcPr>
                          <w:p w14:paraId="658C1E18" w14:textId="77777777" w:rsidR="00EC2BB9" w:rsidRPr="003B47F9" w:rsidRDefault="00EC2BB9" w:rsidP="0065320B">
                            <w:pPr>
                              <w:spacing w:line="300" w:lineRule="exact"/>
                              <w:jc w:val="center"/>
                              <w:rPr>
                                <w:rFonts w:ascii="標楷體" w:eastAsia="標楷體" w:hAnsi="標楷體"/>
                              </w:rPr>
                            </w:pPr>
                          </w:p>
                        </w:tc>
                        <w:tc>
                          <w:tcPr>
                            <w:tcW w:w="2341" w:type="dxa"/>
                            <w:vAlign w:val="center"/>
                          </w:tcPr>
                          <w:p w14:paraId="4B6B7554"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宜蘭倉庫</w:t>
                            </w:r>
                          </w:p>
                        </w:tc>
                      </w:tr>
                      <w:tr w:rsidR="00EC2BB9" w:rsidRPr="003B47F9" w14:paraId="0CA2BB5C" w14:textId="77777777" w:rsidTr="002D4AF0">
                        <w:trPr>
                          <w:trHeight w:val="58"/>
                        </w:trPr>
                        <w:tc>
                          <w:tcPr>
                            <w:tcW w:w="712" w:type="dxa"/>
                            <w:vAlign w:val="center"/>
                          </w:tcPr>
                          <w:p w14:paraId="14CE7E2B"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20</w:t>
                            </w:r>
                          </w:p>
                        </w:tc>
                        <w:tc>
                          <w:tcPr>
                            <w:tcW w:w="2471" w:type="dxa"/>
                            <w:vMerge/>
                            <w:tcBorders>
                              <w:bottom w:val="single" w:sz="4" w:space="0" w:color="auto"/>
                            </w:tcBorders>
                          </w:tcPr>
                          <w:p w14:paraId="50CAFC54" w14:textId="77777777" w:rsidR="00EC2BB9" w:rsidRPr="003B47F9" w:rsidRDefault="00EC2BB9" w:rsidP="0065320B">
                            <w:pPr>
                              <w:spacing w:line="300" w:lineRule="exact"/>
                              <w:jc w:val="center"/>
                              <w:rPr>
                                <w:rFonts w:ascii="標楷體" w:eastAsia="標楷體" w:hAnsi="標楷體"/>
                              </w:rPr>
                            </w:pPr>
                          </w:p>
                        </w:tc>
                        <w:tc>
                          <w:tcPr>
                            <w:tcW w:w="2341" w:type="dxa"/>
                            <w:tcBorders>
                              <w:bottom w:val="single" w:sz="4" w:space="0" w:color="auto"/>
                            </w:tcBorders>
                            <w:vAlign w:val="center"/>
                          </w:tcPr>
                          <w:p w14:paraId="163F1203" w14:textId="77777777" w:rsidR="00EC2BB9" w:rsidRPr="003B47F9" w:rsidRDefault="00EC2BB9" w:rsidP="002D4AF0">
                            <w:pPr>
                              <w:spacing w:line="240" w:lineRule="exact"/>
                              <w:rPr>
                                <w:rFonts w:ascii="標楷體" w:eastAsia="標楷體" w:hAnsi="標楷體"/>
                              </w:rPr>
                            </w:pPr>
                            <w:r w:rsidRPr="003B47F9">
                              <w:rPr>
                                <w:rFonts w:ascii="標楷體" w:eastAsia="標楷體" w:hAnsi="標楷體" w:hint="eastAsia"/>
                              </w:rPr>
                              <w:t>羅東營業所</w:t>
                            </w:r>
                          </w:p>
                        </w:tc>
                      </w:tr>
                      <w:tr w:rsidR="00EC2BB9" w:rsidRPr="003B47F9" w14:paraId="5DBC13A1" w14:textId="77777777" w:rsidTr="002D4AF0">
                        <w:tc>
                          <w:tcPr>
                            <w:tcW w:w="712" w:type="dxa"/>
                            <w:vAlign w:val="center"/>
                          </w:tcPr>
                          <w:p w14:paraId="59FA69B9" w14:textId="77777777" w:rsidR="00EC2BB9" w:rsidRPr="003B47F9" w:rsidRDefault="00EC2BB9" w:rsidP="0065320B">
                            <w:pPr>
                              <w:spacing w:line="300" w:lineRule="exact"/>
                              <w:jc w:val="center"/>
                              <w:rPr>
                                <w:rFonts w:ascii="標楷體" w:eastAsia="標楷體" w:hAnsi="標楷體"/>
                              </w:rPr>
                            </w:pPr>
                            <w:r w:rsidRPr="003B47F9">
                              <w:rPr>
                                <w:rFonts w:ascii="標楷體" w:eastAsia="標楷體" w:hAnsi="標楷體" w:hint="eastAsia"/>
                              </w:rPr>
                              <w:t>21</w:t>
                            </w:r>
                          </w:p>
                        </w:tc>
                        <w:tc>
                          <w:tcPr>
                            <w:tcW w:w="4812" w:type="dxa"/>
                            <w:gridSpan w:val="2"/>
                            <w:tcBorders>
                              <w:tl2br w:val="nil"/>
                            </w:tcBorders>
                            <w:vAlign w:val="center"/>
                          </w:tcPr>
                          <w:p w14:paraId="76B6CBF9" w14:textId="77777777" w:rsidR="00EC2BB9" w:rsidRPr="003B47F9" w:rsidRDefault="00EC2BB9" w:rsidP="002D4AF0">
                            <w:pPr>
                              <w:spacing w:line="240" w:lineRule="exact"/>
                              <w:jc w:val="center"/>
                              <w:rPr>
                                <w:rFonts w:ascii="標楷體" w:eastAsia="標楷體" w:hAnsi="標楷體"/>
                              </w:rPr>
                            </w:pPr>
                            <w:r w:rsidRPr="003B47F9">
                              <w:rPr>
                                <w:rFonts w:ascii="標楷體" w:eastAsia="標楷體" w:hAnsi="標楷體" w:hint="eastAsia"/>
                              </w:rPr>
                              <w:t>宜蘭酒廠</w:t>
                            </w:r>
                          </w:p>
                        </w:tc>
                      </w:tr>
                    </w:tbl>
                    <w:p w14:paraId="1349F137" w14:textId="77777777" w:rsidR="00EC2BB9" w:rsidRPr="002B6727" w:rsidRDefault="00EC2BB9" w:rsidP="00692220">
                      <w:pPr>
                        <w:spacing w:line="200" w:lineRule="exact"/>
                        <w:ind w:left="800" w:rightChars="152" w:right="365" w:hangingChars="500" w:hanging="800"/>
                        <w:jc w:val="both"/>
                        <w:rPr>
                          <w:rFonts w:ascii="標楷體" w:eastAsia="標楷體" w:hAnsi="標楷體"/>
                          <w:spacing w:val="-10"/>
                          <w:sz w:val="18"/>
                          <w:szCs w:val="18"/>
                        </w:rPr>
                      </w:pPr>
                      <w:r w:rsidRPr="002B6727">
                        <w:rPr>
                          <w:rFonts w:ascii="標楷體" w:eastAsia="標楷體" w:hAnsi="標楷體" w:hint="eastAsia"/>
                          <w:spacing w:val="-10"/>
                          <w:sz w:val="18"/>
                          <w:szCs w:val="18"/>
                        </w:rPr>
                        <w:t>資料來源：依臺灣菸酒公司提供資料，運用經濟部地質調查及礦業管理中心土壤液化潛</w:t>
                      </w:r>
                      <w:proofErr w:type="gramStart"/>
                      <w:r w:rsidRPr="002B6727">
                        <w:rPr>
                          <w:rFonts w:ascii="標楷體" w:eastAsia="標楷體" w:hAnsi="標楷體" w:hint="eastAsia"/>
                          <w:spacing w:val="-10"/>
                          <w:sz w:val="18"/>
                          <w:szCs w:val="18"/>
                        </w:rPr>
                        <w:t>勢圖資套疊比對</w:t>
                      </w:r>
                      <w:proofErr w:type="gramEnd"/>
                      <w:r w:rsidRPr="002B6727">
                        <w:rPr>
                          <w:rFonts w:ascii="標楷體" w:eastAsia="標楷體" w:hAnsi="標楷體" w:hint="eastAsia"/>
                          <w:spacing w:val="-10"/>
                          <w:sz w:val="18"/>
                          <w:szCs w:val="18"/>
                        </w:rPr>
                        <w:t>之結果。</w:t>
                      </w:r>
                    </w:p>
                  </w:txbxContent>
                </v:textbox>
                <w10:wrap type="square" anchorx="margin" anchory="margin"/>
              </v:shape>
            </w:pict>
          </mc:Fallback>
        </mc:AlternateContent>
      </w:r>
      <w:r w:rsidRPr="00F5451A">
        <w:rPr>
          <w:rFonts w:ascii="Times New Roman" w:eastAsia="新細明體" w:hAnsi="Times New Roman" w:cs="Times New Roman" w:hint="eastAsia"/>
          <w:noProof/>
          <w:spacing w:val="4"/>
          <w:szCs w:val="32"/>
        </w:rPr>
        <mc:AlternateContent>
          <mc:Choice Requires="wps">
            <w:drawing>
              <wp:anchor distT="0" distB="0" distL="107950" distR="107950" simplePos="0" relativeHeight="251618304" behindDoc="0" locked="0" layoutInCell="1" allowOverlap="1" wp14:anchorId="2A89933F" wp14:editId="09091721">
                <wp:simplePos x="0" y="0"/>
                <wp:positionH relativeFrom="margin">
                  <wp:posOffset>2869565</wp:posOffset>
                </wp:positionH>
                <wp:positionV relativeFrom="page">
                  <wp:posOffset>2437765</wp:posOffset>
                </wp:positionV>
                <wp:extent cx="3924300" cy="2247900"/>
                <wp:effectExtent l="0" t="0" r="0" b="0"/>
                <wp:wrapThrough wrapText="bothSides">
                  <wp:wrapPolygon edited="0">
                    <wp:start x="0" y="0"/>
                    <wp:lineTo x="0" y="21417"/>
                    <wp:lineTo x="21495" y="21417"/>
                    <wp:lineTo x="21495" y="0"/>
                    <wp:lineTo x="0" y="0"/>
                  </wp:wrapPolygon>
                </wp:wrapThrough>
                <wp:docPr id="21" name="文字方塊 21"/>
                <wp:cNvGraphicFramePr/>
                <a:graphic xmlns:a="http://schemas.openxmlformats.org/drawingml/2006/main">
                  <a:graphicData uri="http://schemas.microsoft.com/office/word/2010/wordprocessingShape">
                    <wps:wsp>
                      <wps:cNvSpPr txBox="1"/>
                      <wps:spPr>
                        <a:xfrm>
                          <a:off x="0" y="0"/>
                          <a:ext cx="3924300" cy="2247900"/>
                        </a:xfrm>
                        <a:prstGeom prst="rect">
                          <a:avLst/>
                        </a:prstGeom>
                        <a:solidFill>
                          <a:sysClr val="window" lastClr="FFFFFF"/>
                        </a:solidFill>
                        <a:ln w="6350">
                          <a:noFill/>
                        </a:ln>
                      </wps:spPr>
                      <wps:txbx>
                        <w:txbxContent>
                          <w:p w14:paraId="6580C266" w14:textId="627D7F7A" w:rsidR="00F5451A" w:rsidRDefault="00F5451A" w:rsidP="00540DD9">
                            <w:pPr>
                              <w:spacing w:afterLines="50" w:after="180" w:line="260" w:lineRule="exact"/>
                              <w:ind w:leftChars="18" w:left="713" w:rightChars="128" w:right="307" w:hangingChars="279" w:hanging="670"/>
                              <w:jc w:val="both"/>
                              <w:rPr>
                                <w:rFonts w:ascii="標楷體" w:eastAsia="標楷體" w:hAnsi="標楷體"/>
                                <w:b/>
                              </w:rPr>
                            </w:pPr>
                            <w:r w:rsidRPr="00E13EF2">
                              <w:rPr>
                                <w:rFonts w:ascii="標楷體" w:eastAsia="標楷體" w:hAnsi="標楷體" w:hint="eastAsia"/>
                                <w:b/>
                              </w:rPr>
                              <w:t>表</w:t>
                            </w:r>
                            <w:r w:rsidR="00731517">
                              <w:rPr>
                                <w:rFonts w:ascii="標楷體" w:eastAsia="標楷體" w:hAnsi="標楷體"/>
                                <w:b/>
                              </w:rPr>
                              <w:t>1</w:t>
                            </w:r>
                            <w:r>
                              <w:rPr>
                                <w:rFonts w:ascii="標楷體" w:eastAsia="標楷體" w:hAnsi="標楷體" w:hint="eastAsia"/>
                                <w:b/>
                              </w:rPr>
                              <w:t xml:space="preserve">　</w:t>
                            </w:r>
                            <w:r w:rsidRPr="00DF4633">
                              <w:rPr>
                                <w:rFonts w:ascii="標楷體" w:eastAsia="標楷體" w:hAnsi="標楷體" w:hint="eastAsia"/>
                                <w:b/>
                              </w:rPr>
                              <w:t>臺灣菸酒公司位處活動斷層</w:t>
                            </w:r>
                            <w:proofErr w:type="gramStart"/>
                            <w:r w:rsidRPr="00DF4633">
                              <w:rPr>
                                <w:rFonts w:ascii="標楷體" w:eastAsia="標楷體" w:hAnsi="標楷體" w:hint="eastAsia"/>
                                <w:b/>
                              </w:rPr>
                              <w:t>環域500公尺</w:t>
                            </w:r>
                            <w:proofErr w:type="gramEnd"/>
                            <w:r w:rsidRPr="00DF4633">
                              <w:rPr>
                                <w:rFonts w:ascii="標楷體" w:eastAsia="標楷體" w:hAnsi="標楷體" w:hint="eastAsia"/>
                                <w:b/>
                              </w:rPr>
                              <w:t>範圍內</w:t>
                            </w:r>
                            <w:r w:rsidR="00D53AA3">
                              <w:rPr>
                                <w:rFonts w:ascii="標楷體" w:eastAsia="標楷體" w:hAnsi="標楷體" w:hint="eastAsia"/>
                                <w:b/>
                              </w:rPr>
                              <w:t>之單位</w:t>
                            </w:r>
                            <w:r w:rsidRPr="00DF4633">
                              <w:rPr>
                                <w:rFonts w:ascii="標楷體" w:eastAsia="標楷體" w:hAnsi="標楷體" w:hint="eastAsia"/>
                                <w:b/>
                              </w:rPr>
                              <w:t>明細</w:t>
                            </w:r>
                          </w:p>
                          <w:tbl>
                            <w:tblPr>
                              <w:tblStyle w:val="51"/>
                              <w:tblW w:w="5557" w:type="dxa"/>
                              <w:tblLook w:val="04A0" w:firstRow="1" w:lastRow="0" w:firstColumn="1" w:lastColumn="0" w:noHBand="0" w:noVBand="1"/>
                            </w:tblPr>
                            <w:tblGrid>
                              <w:gridCol w:w="742"/>
                              <w:gridCol w:w="1361"/>
                              <w:gridCol w:w="1351"/>
                              <w:gridCol w:w="2103"/>
                            </w:tblGrid>
                            <w:tr w:rsidR="00F5451A" w:rsidRPr="008D637F" w14:paraId="2A9AE99B" w14:textId="77777777" w:rsidTr="002D4AF0">
                              <w:tc>
                                <w:tcPr>
                                  <w:tcW w:w="700" w:type="dxa"/>
                                </w:tcPr>
                                <w:p w14:paraId="17AEB0AD" w14:textId="77777777" w:rsidR="00F5451A" w:rsidRPr="008D637F" w:rsidRDefault="00F5451A" w:rsidP="008D637F">
                                  <w:pPr>
                                    <w:spacing w:line="240" w:lineRule="exact"/>
                                    <w:ind w:rightChars="14" w:right="34"/>
                                    <w:jc w:val="right"/>
                                    <w:rPr>
                                      <w:rFonts w:ascii="標楷體" w:eastAsia="標楷體" w:hAnsi="標楷體"/>
                                      <w:kern w:val="2"/>
                                    </w:rPr>
                                  </w:pPr>
                                  <w:r w:rsidRPr="008D637F">
                                    <w:rPr>
                                      <w:rFonts w:ascii="標楷體" w:eastAsia="標楷體" w:hAnsi="標楷體" w:hint="eastAsia"/>
                                      <w:kern w:val="2"/>
                                    </w:rPr>
                                    <w:t>序號</w:t>
                                  </w:r>
                                </w:p>
                              </w:tc>
                              <w:tc>
                                <w:tcPr>
                                  <w:tcW w:w="2560" w:type="dxa"/>
                                  <w:gridSpan w:val="2"/>
                                  <w:vAlign w:val="center"/>
                                </w:tcPr>
                                <w:p w14:paraId="23BCACB9"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單位名稱</w:t>
                                  </w:r>
                                </w:p>
                              </w:tc>
                              <w:tc>
                                <w:tcPr>
                                  <w:tcW w:w="1985" w:type="dxa"/>
                                  <w:vAlign w:val="center"/>
                                </w:tcPr>
                                <w:p w14:paraId="183B00D0"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位處活動斷層名稱</w:t>
                                  </w:r>
                                </w:p>
                              </w:tc>
                            </w:tr>
                            <w:tr w:rsidR="00F5451A" w:rsidRPr="008D637F" w14:paraId="0DA982F2" w14:textId="77777777" w:rsidTr="002D4AF0">
                              <w:tc>
                                <w:tcPr>
                                  <w:tcW w:w="700" w:type="dxa"/>
                                </w:tcPr>
                                <w:p w14:paraId="1400A213" w14:textId="77777777" w:rsidR="00F5451A" w:rsidRPr="008D637F" w:rsidRDefault="00F5451A" w:rsidP="008D637F">
                                  <w:pPr>
                                    <w:spacing w:line="240" w:lineRule="exact"/>
                                    <w:ind w:rightChars="14" w:right="34"/>
                                    <w:jc w:val="center"/>
                                    <w:rPr>
                                      <w:rFonts w:ascii="標楷體" w:eastAsia="標楷體" w:hAnsi="標楷體"/>
                                      <w:kern w:val="2"/>
                                    </w:rPr>
                                  </w:pPr>
                                  <w:r w:rsidRPr="008D637F">
                                    <w:rPr>
                                      <w:rFonts w:ascii="標楷體" w:eastAsia="標楷體" w:hAnsi="標楷體" w:hint="eastAsia"/>
                                      <w:kern w:val="2"/>
                                    </w:rPr>
                                    <w:t>1</w:t>
                                  </w:r>
                                </w:p>
                              </w:tc>
                              <w:tc>
                                <w:tcPr>
                                  <w:tcW w:w="1285" w:type="dxa"/>
                                  <w:vMerge w:val="restart"/>
                                  <w:vAlign w:val="center"/>
                                </w:tcPr>
                                <w:p w14:paraId="7756604E" w14:textId="77777777" w:rsidR="00F5451A" w:rsidRPr="008D637F" w:rsidRDefault="00F5451A" w:rsidP="002D4AF0">
                                  <w:pPr>
                                    <w:spacing w:line="220" w:lineRule="exact"/>
                                    <w:ind w:rightChars="14" w:right="34"/>
                                    <w:jc w:val="center"/>
                                    <w:rPr>
                                      <w:rFonts w:ascii="標楷體" w:eastAsia="標楷體" w:hAnsi="標楷體"/>
                                      <w:kern w:val="2"/>
                                    </w:rPr>
                                  </w:pPr>
                                  <w:proofErr w:type="gramStart"/>
                                  <w:r w:rsidRPr="008D637F">
                                    <w:rPr>
                                      <w:rFonts w:ascii="標楷體" w:eastAsia="標楷體" w:hAnsi="標楷體" w:hint="eastAsia"/>
                                      <w:kern w:val="2"/>
                                    </w:rPr>
                                    <w:t>臺</w:t>
                                  </w:r>
                                  <w:proofErr w:type="gramEnd"/>
                                  <w:r w:rsidRPr="008D637F">
                                    <w:rPr>
                                      <w:rFonts w:ascii="標楷體" w:eastAsia="標楷體" w:hAnsi="標楷體" w:hint="eastAsia"/>
                                      <w:kern w:val="2"/>
                                    </w:rPr>
                                    <w:t>中營業處</w:t>
                                  </w:r>
                                </w:p>
                              </w:tc>
                              <w:tc>
                                <w:tcPr>
                                  <w:tcW w:w="1275" w:type="dxa"/>
                                  <w:vAlign w:val="center"/>
                                </w:tcPr>
                                <w:p w14:paraId="47B99363"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彰化營業所</w:t>
                                  </w:r>
                                </w:p>
                              </w:tc>
                              <w:tc>
                                <w:tcPr>
                                  <w:tcW w:w="1985" w:type="dxa"/>
                                  <w:vMerge w:val="restart"/>
                                  <w:vAlign w:val="center"/>
                                </w:tcPr>
                                <w:p w14:paraId="35580AF7"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彰化斷層</w:t>
                                  </w:r>
                                </w:p>
                              </w:tc>
                            </w:tr>
                            <w:tr w:rsidR="00F5451A" w:rsidRPr="008D637F" w14:paraId="7E2C09F4" w14:textId="77777777" w:rsidTr="002D4AF0">
                              <w:tc>
                                <w:tcPr>
                                  <w:tcW w:w="700" w:type="dxa"/>
                                </w:tcPr>
                                <w:p w14:paraId="3B112FE4" w14:textId="77777777" w:rsidR="00F5451A" w:rsidRPr="008D637F" w:rsidRDefault="00F5451A" w:rsidP="008D637F">
                                  <w:pPr>
                                    <w:spacing w:line="240" w:lineRule="exact"/>
                                    <w:ind w:rightChars="14" w:right="34"/>
                                    <w:jc w:val="center"/>
                                    <w:rPr>
                                      <w:rFonts w:ascii="標楷體" w:eastAsia="標楷體" w:hAnsi="標楷體"/>
                                      <w:kern w:val="2"/>
                                    </w:rPr>
                                  </w:pPr>
                                  <w:r w:rsidRPr="008D637F">
                                    <w:rPr>
                                      <w:rFonts w:ascii="標楷體" w:eastAsia="標楷體" w:hAnsi="標楷體" w:hint="eastAsia"/>
                                      <w:kern w:val="2"/>
                                    </w:rPr>
                                    <w:t>2</w:t>
                                  </w:r>
                                </w:p>
                              </w:tc>
                              <w:tc>
                                <w:tcPr>
                                  <w:tcW w:w="1285" w:type="dxa"/>
                                  <w:vMerge/>
                                  <w:vAlign w:val="center"/>
                                </w:tcPr>
                                <w:p w14:paraId="1D671D97" w14:textId="77777777" w:rsidR="00F5451A" w:rsidRPr="008D637F" w:rsidRDefault="00F5451A" w:rsidP="002D4AF0">
                                  <w:pPr>
                                    <w:spacing w:line="220" w:lineRule="exact"/>
                                    <w:ind w:rightChars="14" w:right="34"/>
                                    <w:jc w:val="center"/>
                                    <w:rPr>
                                      <w:rFonts w:ascii="標楷體" w:eastAsia="標楷體" w:hAnsi="標楷體"/>
                                      <w:kern w:val="2"/>
                                    </w:rPr>
                                  </w:pPr>
                                </w:p>
                              </w:tc>
                              <w:tc>
                                <w:tcPr>
                                  <w:tcW w:w="1275" w:type="dxa"/>
                                  <w:vAlign w:val="center"/>
                                </w:tcPr>
                                <w:p w14:paraId="17E6E294"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員林營業所</w:t>
                                  </w:r>
                                </w:p>
                              </w:tc>
                              <w:tc>
                                <w:tcPr>
                                  <w:tcW w:w="1985" w:type="dxa"/>
                                  <w:vMerge/>
                                  <w:vAlign w:val="center"/>
                                </w:tcPr>
                                <w:p w14:paraId="0F8F0E80" w14:textId="77777777" w:rsidR="00F5451A" w:rsidRPr="008D637F" w:rsidRDefault="00F5451A" w:rsidP="002D4AF0">
                                  <w:pPr>
                                    <w:spacing w:line="220" w:lineRule="exact"/>
                                    <w:ind w:rightChars="14" w:right="34"/>
                                    <w:jc w:val="center"/>
                                    <w:rPr>
                                      <w:rFonts w:ascii="標楷體" w:eastAsia="標楷體" w:hAnsi="標楷體"/>
                                      <w:kern w:val="2"/>
                                    </w:rPr>
                                  </w:pPr>
                                </w:p>
                              </w:tc>
                            </w:tr>
                            <w:tr w:rsidR="00F5451A" w:rsidRPr="008D637F" w14:paraId="50D5E34B" w14:textId="77777777" w:rsidTr="002D4AF0">
                              <w:tc>
                                <w:tcPr>
                                  <w:tcW w:w="700" w:type="dxa"/>
                                </w:tcPr>
                                <w:p w14:paraId="7A86E473" w14:textId="77777777" w:rsidR="00F5451A" w:rsidRPr="008D637F" w:rsidRDefault="00F5451A" w:rsidP="008D637F">
                                  <w:pPr>
                                    <w:spacing w:line="240" w:lineRule="exact"/>
                                    <w:ind w:rightChars="14" w:right="34"/>
                                    <w:jc w:val="center"/>
                                    <w:rPr>
                                      <w:rFonts w:ascii="標楷體" w:eastAsia="標楷體" w:hAnsi="標楷體"/>
                                      <w:kern w:val="2"/>
                                    </w:rPr>
                                  </w:pPr>
                                  <w:r w:rsidRPr="008D637F">
                                    <w:rPr>
                                      <w:rFonts w:ascii="標楷體" w:eastAsia="標楷體" w:hAnsi="標楷體" w:hint="eastAsia"/>
                                      <w:kern w:val="2"/>
                                    </w:rPr>
                                    <w:t>3</w:t>
                                  </w:r>
                                </w:p>
                              </w:tc>
                              <w:tc>
                                <w:tcPr>
                                  <w:tcW w:w="1285" w:type="dxa"/>
                                  <w:vAlign w:val="center"/>
                                </w:tcPr>
                                <w:p w14:paraId="23F71813"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嘉義營業處</w:t>
                                  </w:r>
                                </w:p>
                              </w:tc>
                              <w:tc>
                                <w:tcPr>
                                  <w:tcW w:w="1275" w:type="dxa"/>
                                  <w:vAlign w:val="center"/>
                                </w:tcPr>
                                <w:p w14:paraId="596353F6"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民雄營業所</w:t>
                                  </w:r>
                                </w:p>
                              </w:tc>
                              <w:tc>
                                <w:tcPr>
                                  <w:tcW w:w="1985" w:type="dxa"/>
                                  <w:vAlign w:val="center"/>
                                </w:tcPr>
                                <w:p w14:paraId="5298F402"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梅山斷層</w:t>
                                  </w:r>
                                </w:p>
                              </w:tc>
                            </w:tr>
                            <w:tr w:rsidR="00F5451A" w:rsidRPr="008D637F" w14:paraId="076B3872" w14:textId="77777777" w:rsidTr="002D4AF0">
                              <w:tc>
                                <w:tcPr>
                                  <w:tcW w:w="700" w:type="dxa"/>
                                </w:tcPr>
                                <w:p w14:paraId="387D83AC" w14:textId="77777777" w:rsidR="00F5451A" w:rsidRPr="008D637F" w:rsidRDefault="00F5451A" w:rsidP="008D637F">
                                  <w:pPr>
                                    <w:spacing w:line="240" w:lineRule="exact"/>
                                    <w:ind w:rightChars="14" w:right="34"/>
                                    <w:jc w:val="center"/>
                                    <w:rPr>
                                      <w:rFonts w:ascii="標楷體" w:eastAsia="標楷體" w:hAnsi="標楷體"/>
                                      <w:kern w:val="2"/>
                                    </w:rPr>
                                  </w:pPr>
                                  <w:r w:rsidRPr="008D637F">
                                    <w:rPr>
                                      <w:rFonts w:ascii="標楷體" w:eastAsia="標楷體" w:hAnsi="標楷體" w:hint="eastAsia"/>
                                      <w:kern w:val="2"/>
                                    </w:rPr>
                                    <w:t>4</w:t>
                                  </w:r>
                                </w:p>
                              </w:tc>
                              <w:tc>
                                <w:tcPr>
                                  <w:tcW w:w="1285" w:type="dxa"/>
                                  <w:vAlign w:val="center"/>
                                </w:tcPr>
                                <w:p w14:paraId="423125A4"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高雄營業處</w:t>
                                  </w:r>
                                </w:p>
                              </w:tc>
                              <w:tc>
                                <w:tcPr>
                                  <w:tcW w:w="1275" w:type="dxa"/>
                                  <w:vAlign w:val="center"/>
                                </w:tcPr>
                                <w:p w14:paraId="727DDB58"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旗山營業所</w:t>
                                  </w:r>
                                </w:p>
                              </w:tc>
                              <w:tc>
                                <w:tcPr>
                                  <w:tcW w:w="1985" w:type="dxa"/>
                                  <w:vAlign w:val="center"/>
                                </w:tcPr>
                                <w:p w14:paraId="6154A5D8"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旗山斷層</w:t>
                                  </w:r>
                                </w:p>
                              </w:tc>
                            </w:tr>
                            <w:tr w:rsidR="00F5451A" w:rsidRPr="008D637F" w14:paraId="314A023E" w14:textId="77777777" w:rsidTr="002D4AF0">
                              <w:tc>
                                <w:tcPr>
                                  <w:tcW w:w="700" w:type="dxa"/>
                                </w:tcPr>
                                <w:p w14:paraId="37613340" w14:textId="77777777" w:rsidR="00F5451A" w:rsidRPr="008D637F" w:rsidRDefault="00F5451A" w:rsidP="008D637F">
                                  <w:pPr>
                                    <w:spacing w:line="240" w:lineRule="exact"/>
                                    <w:ind w:rightChars="14" w:right="34"/>
                                    <w:jc w:val="center"/>
                                    <w:rPr>
                                      <w:rFonts w:ascii="標楷體" w:eastAsia="標楷體" w:hAnsi="標楷體"/>
                                      <w:kern w:val="2"/>
                                    </w:rPr>
                                  </w:pPr>
                                  <w:r w:rsidRPr="008D637F">
                                    <w:rPr>
                                      <w:rFonts w:ascii="標楷體" w:eastAsia="標楷體" w:hAnsi="標楷體" w:hint="eastAsia"/>
                                      <w:kern w:val="2"/>
                                    </w:rPr>
                                    <w:t>5</w:t>
                                  </w:r>
                                </w:p>
                              </w:tc>
                              <w:tc>
                                <w:tcPr>
                                  <w:tcW w:w="1285" w:type="dxa"/>
                                  <w:vMerge w:val="restart"/>
                                  <w:vAlign w:val="center"/>
                                </w:tcPr>
                                <w:p w14:paraId="26F7DCD1"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花蓮營業處</w:t>
                                  </w:r>
                                </w:p>
                              </w:tc>
                              <w:tc>
                                <w:tcPr>
                                  <w:tcW w:w="1275" w:type="dxa"/>
                                  <w:vAlign w:val="center"/>
                                </w:tcPr>
                                <w:p w14:paraId="0DDF0B1B"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玉里營業所</w:t>
                                  </w:r>
                                </w:p>
                              </w:tc>
                              <w:tc>
                                <w:tcPr>
                                  <w:tcW w:w="1985" w:type="dxa"/>
                                  <w:vAlign w:val="center"/>
                                </w:tcPr>
                                <w:p w14:paraId="40B9C1BB"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玉里斷層</w:t>
                                  </w:r>
                                </w:p>
                              </w:tc>
                            </w:tr>
                            <w:tr w:rsidR="00F5451A" w:rsidRPr="008D637F" w14:paraId="6AC64842" w14:textId="77777777" w:rsidTr="002D4AF0">
                              <w:tc>
                                <w:tcPr>
                                  <w:tcW w:w="700" w:type="dxa"/>
                                </w:tcPr>
                                <w:p w14:paraId="7F44E028" w14:textId="77777777" w:rsidR="00F5451A" w:rsidRPr="008D637F" w:rsidRDefault="00F5451A" w:rsidP="008D637F">
                                  <w:pPr>
                                    <w:spacing w:line="240" w:lineRule="exact"/>
                                    <w:ind w:rightChars="14" w:right="34"/>
                                    <w:jc w:val="center"/>
                                    <w:rPr>
                                      <w:rFonts w:ascii="標楷體" w:eastAsia="標楷體" w:hAnsi="標楷體"/>
                                      <w:kern w:val="2"/>
                                    </w:rPr>
                                  </w:pPr>
                                  <w:r w:rsidRPr="008D637F">
                                    <w:rPr>
                                      <w:rFonts w:ascii="標楷體" w:eastAsia="標楷體" w:hAnsi="標楷體" w:hint="eastAsia"/>
                                      <w:kern w:val="2"/>
                                    </w:rPr>
                                    <w:t>6</w:t>
                                  </w:r>
                                </w:p>
                              </w:tc>
                              <w:tc>
                                <w:tcPr>
                                  <w:tcW w:w="1285" w:type="dxa"/>
                                  <w:vMerge/>
                                  <w:vAlign w:val="center"/>
                                </w:tcPr>
                                <w:p w14:paraId="1058645B" w14:textId="77777777" w:rsidR="00F5451A" w:rsidRPr="008D637F" w:rsidRDefault="00F5451A" w:rsidP="002D4AF0">
                                  <w:pPr>
                                    <w:spacing w:line="220" w:lineRule="exact"/>
                                    <w:ind w:rightChars="14" w:right="34"/>
                                    <w:jc w:val="center"/>
                                    <w:rPr>
                                      <w:rFonts w:ascii="標楷體" w:eastAsia="標楷體" w:hAnsi="標楷體"/>
                                      <w:kern w:val="2"/>
                                    </w:rPr>
                                  </w:pPr>
                                </w:p>
                              </w:tc>
                              <w:tc>
                                <w:tcPr>
                                  <w:tcW w:w="1275" w:type="dxa"/>
                                  <w:vAlign w:val="center"/>
                                </w:tcPr>
                                <w:p w14:paraId="2A0EBA6C" w14:textId="77777777" w:rsidR="00F5451A" w:rsidRPr="008D637F" w:rsidRDefault="00F5451A" w:rsidP="002D4AF0">
                                  <w:pPr>
                                    <w:spacing w:line="220" w:lineRule="exact"/>
                                    <w:ind w:rightChars="14" w:right="34"/>
                                    <w:jc w:val="center"/>
                                    <w:rPr>
                                      <w:rFonts w:ascii="標楷體" w:eastAsia="標楷體" w:hAnsi="標楷體"/>
                                      <w:kern w:val="2"/>
                                    </w:rPr>
                                  </w:pPr>
                                  <w:proofErr w:type="gramStart"/>
                                  <w:r w:rsidRPr="008D637F">
                                    <w:rPr>
                                      <w:rFonts w:ascii="標楷體" w:eastAsia="標楷體" w:hAnsi="標楷體" w:hint="eastAsia"/>
                                      <w:kern w:val="2"/>
                                    </w:rPr>
                                    <w:t>臺</w:t>
                                  </w:r>
                                  <w:proofErr w:type="gramEnd"/>
                                  <w:r w:rsidRPr="008D637F">
                                    <w:rPr>
                                      <w:rFonts w:ascii="標楷體" w:eastAsia="標楷體" w:hAnsi="標楷體" w:hint="eastAsia"/>
                                      <w:kern w:val="2"/>
                                    </w:rPr>
                                    <w:t>東營業所</w:t>
                                  </w:r>
                                </w:p>
                              </w:tc>
                              <w:tc>
                                <w:tcPr>
                                  <w:tcW w:w="1985" w:type="dxa"/>
                                  <w:vMerge w:val="restart"/>
                                  <w:vAlign w:val="center"/>
                                </w:tcPr>
                                <w:p w14:paraId="12128007"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利吉斷層</w:t>
                                  </w:r>
                                </w:p>
                              </w:tc>
                            </w:tr>
                            <w:tr w:rsidR="00F5451A" w:rsidRPr="008D637F" w14:paraId="323FA558" w14:textId="77777777" w:rsidTr="002D4AF0">
                              <w:tc>
                                <w:tcPr>
                                  <w:tcW w:w="700" w:type="dxa"/>
                                </w:tcPr>
                                <w:p w14:paraId="53CF0343" w14:textId="77777777" w:rsidR="00F5451A" w:rsidRPr="008D637F" w:rsidRDefault="00F5451A" w:rsidP="008D637F">
                                  <w:pPr>
                                    <w:spacing w:line="240" w:lineRule="exact"/>
                                    <w:ind w:rightChars="14" w:right="34"/>
                                    <w:jc w:val="center"/>
                                    <w:rPr>
                                      <w:rFonts w:ascii="標楷體" w:eastAsia="標楷體" w:hAnsi="標楷體"/>
                                      <w:kern w:val="2"/>
                                    </w:rPr>
                                  </w:pPr>
                                  <w:r w:rsidRPr="008D637F">
                                    <w:rPr>
                                      <w:rFonts w:ascii="標楷體" w:eastAsia="標楷體" w:hAnsi="標楷體" w:hint="eastAsia"/>
                                      <w:kern w:val="2"/>
                                    </w:rPr>
                                    <w:t>7</w:t>
                                  </w:r>
                                </w:p>
                              </w:tc>
                              <w:tc>
                                <w:tcPr>
                                  <w:tcW w:w="1285" w:type="dxa"/>
                                  <w:vMerge/>
                                  <w:tcBorders>
                                    <w:bottom w:val="single" w:sz="4" w:space="0" w:color="auto"/>
                                  </w:tcBorders>
                                  <w:vAlign w:val="center"/>
                                </w:tcPr>
                                <w:p w14:paraId="47BD01C6" w14:textId="77777777" w:rsidR="00F5451A" w:rsidRPr="008D637F" w:rsidRDefault="00F5451A" w:rsidP="002D4AF0">
                                  <w:pPr>
                                    <w:spacing w:line="220" w:lineRule="exact"/>
                                    <w:ind w:rightChars="14" w:right="34"/>
                                    <w:jc w:val="center"/>
                                    <w:rPr>
                                      <w:rFonts w:ascii="標楷體" w:eastAsia="標楷體" w:hAnsi="標楷體"/>
                                      <w:kern w:val="2"/>
                                    </w:rPr>
                                  </w:pPr>
                                </w:p>
                              </w:tc>
                              <w:tc>
                                <w:tcPr>
                                  <w:tcW w:w="1275" w:type="dxa"/>
                                  <w:tcBorders>
                                    <w:bottom w:val="single" w:sz="4" w:space="0" w:color="auto"/>
                                  </w:tcBorders>
                                  <w:vAlign w:val="center"/>
                                </w:tcPr>
                                <w:p w14:paraId="38F9DA01" w14:textId="77777777" w:rsidR="00F5451A" w:rsidRPr="008D637F" w:rsidRDefault="00F5451A" w:rsidP="002D4AF0">
                                  <w:pPr>
                                    <w:spacing w:line="220" w:lineRule="exact"/>
                                    <w:ind w:rightChars="14" w:right="34"/>
                                    <w:jc w:val="center"/>
                                    <w:rPr>
                                      <w:rFonts w:ascii="標楷體" w:eastAsia="標楷體" w:hAnsi="標楷體"/>
                                      <w:kern w:val="2"/>
                                    </w:rPr>
                                  </w:pPr>
                                  <w:proofErr w:type="gramStart"/>
                                  <w:r w:rsidRPr="008D637F">
                                    <w:rPr>
                                      <w:rFonts w:ascii="標楷體" w:eastAsia="標楷體" w:hAnsi="標楷體" w:hint="eastAsia"/>
                                      <w:kern w:val="2"/>
                                    </w:rPr>
                                    <w:t>臺</w:t>
                                  </w:r>
                                  <w:proofErr w:type="gramEnd"/>
                                  <w:r w:rsidRPr="008D637F">
                                    <w:rPr>
                                      <w:rFonts w:ascii="標楷體" w:eastAsia="標楷體" w:hAnsi="標楷體" w:hint="eastAsia"/>
                                      <w:kern w:val="2"/>
                                    </w:rPr>
                                    <w:t>東倉庫</w:t>
                                  </w:r>
                                </w:p>
                              </w:tc>
                              <w:tc>
                                <w:tcPr>
                                  <w:tcW w:w="1985" w:type="dxa"/>
                                  <w:vMerge/>
                                  <w:vAlign w:val="center"/>
                                </w:tcPr>
                                <w:p w14:paraId="642D205E" w14:textId="77777777" w:rsidR="00F5451A" w:rsidRPr="008D637F" w:rsidRDefault="00F5451A" w:rsidP="002D4AF0">
                                  <w:pPr>
                                    <w:spacing w:line="220" w:lineRule="exact"/>
                                    <w:ind w:rightChars="14" w:right="34"/>
                                    <w:jc w:val="center"/>
                                    <w:rPr>
                                      <w:rFonts w:ascii="標楷體" w:eastAsia="標楷體" w:hAnsi="標楷體"/>
                                      <w:kern w:val="2"/>
                                    </w:rPr>
                                  </w:pPr>
                                </w:p>
                              </w:tc>
                            </w:tr>
                            <w:tr w:rsidR="00F5451A" w:rsidRPr="008D637F" w14:paraId="50576B69" w14:textId="77777777" w:rsidTr="002D4AF0">
                              <w:tc>
                                <w:tcPr>
                                  <w:tcW w:w="700" w:type="dxa"/>
                                </w:tcPr>
                                <w:p w14:paraId="4EB6E9B9" w14:textId="77777777" w:rsidR="00F5451A" w:rsidRPr="008D637F" w:rsidRDefault="00F5451A" w:rsidP="008D637F">
                                  <w:pPr>
                                    <w:spacing w:line="240" w:lineRule="exact"/>
                                    <w:ind w:rightChars="14" w:right="34"/>
                                    <w:jc w:val="center"/>
                                    <w:rPr>
                                      <w:rFonts w:ascii="標楷體" w:eastAsia="標楷體" w:hAnsi="標楷體"/>
                                      <w:kern w:val="2"/>
                                    </w:rPr>
                                  </w:pPr>
                                  <w:r w:rsidRPr="008D637F">
                                    <w:rPr>
                                      <w:rFonts w:ascii="標楷體" w:eastAsia="標楷體" w:hAnsi="標楷體" w:hint="eastAsia"/>
                                      <w:kern w:val="2"/>
                                    </w:rPr>
                                    <w:t>8</w:t>
                                  </w:r>
                                </w:p>
                              </w:tc>
                              <w:tc>
                                <w:tcPr>
                                  <w:tcW w:w="2560" w:type="dxa"/>
                                  <w:gridSpan w:val="2"/>
                                  <w:tcBorders>
                                    <w:tl2br w:val="nil"/>
                                  </w:tcBorders>
                                  <w:vAlign w:val="center"/>
                                </w:tcPr>
                                <w:p w14:paraId="5A31465B"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南投酒廠</w:t>
                                  </w:r>
                                </w:p>
                              </w:tc>
                              <w:tc>
                                <w:tcPr>
                                  <w:tcW w:w="1985" w:type="dxa"/>
                                  <w:vAlign w:val="center"/>
                                </w:tcPr>
                                <w:p w14:paraId="2F64FD55"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車籠</w:t>
                                  </w:r>
                                  <w:proofErr w:type="gramStart"/>
                                  <w:r w:rsidRPr="008D637F">
                                    <w:rPr>
                                      <w:rFonts w:ascii="標楷體" w:eastAsia="標楷體" w:hAnsi="標楷體" w:hint="eastAsia"/>
                                      <w:kern w:val="2"/>
                                    </w:rPr>
                                    <w:t>埔</w:t>
                                  </w:r>
                                  <w:proofErr w:type="gramEnd"/>
                                  <w:r w:rsidRPr="008D637F">
                                    <w:rPr>
                                      <w:rFonts w:ascii="標楷體" w:eastAsia="標楷體" w:hAnsi="標楷體" w:hint="eastAsia"/>
                                      <w:kern w:val="2"/>
                                    </w:rPr>
                                    <w:t>斷層</w:t>
                                  </w:r>
                                </w:p>
                              </w:tc>
                            </w:tr>
                          </w:tbl>
                          <w:p w14:paraId="44C08A90" w14:textId="77777777" w:rsidR="00F5451A" w:rsidRPr="00640C81" w:rsidRDefault="00F5451A" w:rsidP="00942FAB">
                            <w:pPr>
                              <w:spacing w:line="200" w:lineRule="exact"/>
                              <w:ind w:left="882" w:rightChars="140" w:right="336" w:hangingChars="490" w:hanging="882"/>
                              <w:jc w:val="both"/>
                              <w:rPr>
                                <w:rFonts w:ascii="標楷體" w:eastAsia="標楷體" w:hAnsi="標楷體"/>
                                <w:sz w:val="18"/>
                                <w:szCs w:val="18"/>
                              </w:rPr>
                            </w:pPr>
                            <w:r w:rsidRPr="00496DF9">
                              <w:rPr>
                                <w:rFonts w:ascii="標楷體" w:eastAsia="標楷體" w:hAnsi="標楷體" w:hint="eastAsia"/>
                                <w:sz w:val="18"/>
                                <w:szCs w:val="18"/>
                              </w:rPr>
                              <w:t>資料來源：依臺灣菸酒公司提供資料，運用經濟部地質調查及礦業管理中心臺灣活動斷層查詢系統資料</w:t>
                            </w:r>
                            <w:proofErr w:type="gramStart"/>
                            <w:r w:rsidRPr="00496DF9">
                              <w:rPr>
                                <w:rFonts w:ascii="標楷體" w:eastAsia="標楷體" w:hAnsi="標楷體" w:hint="eastAsia"/>
                                <w:sz w:val="18"/>
                                <w:szCs w:val="18"/>
                              </w:rPr>
                              <w:t>套疊比對</w:t>
                            </w:r>
                            <w:proofErr w:type="gramEnd"/>
                            <w:r w:rsidRPr="00496DF9">
                              <w:rPr>
                                <w:rFonts w:ascii="標楷體" w:eastAsia="標楷體" w:hAnsi="標楷體" w:hint="eastAsia"/>
                                <w:sz w:val="18"/>
                                <w:szCs w:val="18"/>
                              </w:rPr>
                              <w:t>之結果。</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89933F" id="文字方塊 21" o:spid="_x0000_s1028" type="#_x0000_t202" style="position:absolute;left:0;text-align:left;margin-left:225.95pt;margin-top:191.95pt;width:309pt;height:177pt;z-index:251618304;visibility:visible;mso-wrap-style:square;mso-width-percent:0;mso-height-percent:0;mso-wrap-distance-left:8.5pt;mso-wrap-distance-top:0;mso-wrap-distance-right:8.5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" fillcolor="window" stroked="f" strokeweight=".5pt">
                <v:textbox>
                  <w:txbxContent>
                    <w:p w14:paraId="6580C266" w14:textId="627D7F7A" w:rsidR="00F5451A" w:rsidRDefault="00F5451A" w:rsidP="00540DD9">
                      <w:pPr>
                        <w:spacing w:afterLines="50" w:after="180" w:line="260" w:lineRule="exact"/>
                        <w:ind w:leftChars="18" w:left="713" w:rightChars="128" w:right="307" w:hangingChars="279" w:hanging="670"/>
                        <w:jc w:val="both"/>
                        <w:rPr>
                          <w:rFonts w:ascii="標楷體" w:eastAsia="標楷體" w:hAnsi="標楷體"/>
                          <w:b/>
                        </w:rPr>
                      </w:pPr>
                      <w:r w:rsidRPr="00E13EF2">
                        <w:rPr>
                          <w:rFonts w:ascii="標楷體" w:eastAsia="標楷體" w:hAnsi="標楷體" w:hint="eastAsia"/>
                          <w:b/>
                        </w:rPr>
                        <w:t>表</w:t>
                      </w:r>
                      <w:r w:rsidR="00731517">
                        <w:rPr>
                          <w:rFonts w:ascii="標楷體" w:eastAsia="標楷體" w:hAnsi="標楷體"/>
                          <w:b/>
                        </w:rPr>
                        <w:t>1</w:t>
                      </w:r>
                      <w:r>
                        <w:rPr>
                          <w:rFonts w:ascii="標楷體" w:eastAsia="標楷體" w:hAnsi="標楷體" w:hint="eastAsia"/>
                          <w:b/>
                        </w:rPr>
                        <w:t xml:space="preserve">　</w:t>
                      </w:r>
                      <w:r w:rsidRPr="00DF4633">
                        <w:rPr>
                          <w:rFonts w:ascii="標楷體" w:eastAsia="標楷體" w:hAnsi="標楷體" w:hint="eastAsia"/>
                          <w:b/>
                        </w:rPr>
                        <w:t>臺灣菸酒公司位處活動斷層</w:t>
                      </w:r>
                      <w:proofErr w:type="gramStart"/>
                      <w:r w:rsidRPr="00DF4633">
                        <w:rPr>
                          <w:rFonts w:ascii="標楷體" w:eastAsia="標楷體" w:hAnsi="標楷體" w:hint="eastAsia"/>
                          <w:b/>
                        </w:rPr>
                        <w:t>環域500公尺</w:t>
                      </w:r>
                      <w:proofErr w:type="gramEnd"/>
                      <w:r w:rsidRPr="00DF4633">
                        <w:rPr>
                          <w:rFonts w:ascii="標楷體" w:eastAsia="標楷體" w:hAnsi="標楷體" w:hint="eastAsia"/>
                          <w:b/>
                        </w:rPr>
                        <w:t>範圍內</w:t>
                      </w:r>
                      <w:r w:rsidR="00D53AA3">
                        <w:rPr>
                          <w:rFonts w:ascii="標楷體" w:eastAsia="標楷體" w:hAnsi="標楷體" w:hint="eastAsia"/>
                          <w:b/>
                        </w:rPr>
                        <w:t>之單位</w:t>
                      </w:r>
                      <w:r w:rsidRPr="00DF4633">
                        <w:rPr>
                          <w:rFonts w:ascii="標楷體" w:eastAsia="標楷體" w:hAnsi="標楷體" w:hint="eastAsia"/>
                          <w:b/>
                        </w:rPr>
                        <w:t>明細</w:t>
                      </w:r>
                    </w:p>
                    <w:tbl>
                      <w:tblPr>
                        <w:tblStyle w:val="51"/>
                        <w:tblW w:w="5557" w:type="dxa"/>
                        <w:tblLook w:val="04A0" w:firstRow="1" w:lastRow="0" w:firstColumn="1" w:lastColumn="0" w:noHBand="0" w:noVBand="1"/>
                      </w:tblPr>
                      <w:tblGrid>
                        <w:gridCol w:w="742"/>
                        <w:gridCol w:w="1361"/>
                        <w:gridCol w:w="1351"/>
                        <w:gridCol w:w="2103"/>
                      </w:tblGrid>
                      <w:tr w:rsidR="00F5451A" w:rsidRPr="008D637F" w14:paraId="2A9AE99B" w14:textId="77777777" w:rsidTr="002D4AF0">
                        <w:tc>
                          <w:tcPr>
                            <w:tcW w:w="700" w:type="dxa"/>
                          </w:tcPr>
                          <w:p w14:paraId="17AEB0AD" w14:textId="77777777" w:rsidR="00F5451A" w:rsidRPr="008D637F" w:rsidRDefault="00F5451A" w:rsidP="008D637F">
                            <w:pPr>
                              <w:spacing w:line="240" w:lineRule="exact"/>
                              <w:ind w:rightChars="14" w:right="34"/>
                              <w:jc w:val="right"/>
                              <w:rPr>
                                <w:rFonts w:ascii="標楷體" w:eastAsia="標楷體" w:hAnsi="標楷體"/>
                                <w:kern w:val="2"/>
                              </w:rPr>
                            </w:pPr>
                            <w:r w:rsidRPr="008D637F">
                              <w:rPr>
                                <w:rFonts w:ascii="標楷體" w:eastAsia="標楷體" w:hAnsi="標楷體" w:hint="eastAsia"/>
                                <w:kern w:val="2"/>
                              </w:rPr>
                              <w:t>序號</w:t>
                            </w:r>
                          </w:p>
                        </w:tc>
                        <w:tc>
                          <w:tcPr>
                            <w:tcW w:w="2560" w:type="dxa"/>
                            <w:gridSpan w:val="2"/>
                            <w:vAlign w:val="center"/>
                          </w:tcPr>
                          <w:p w14:paraId="23BCACB9"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單位名稱</w:t>
                            </w:r>
                          </w:p>
                        </w:tc>
                        <w:tc>
                          <w:tcPr>
                            <w:tcW w:w="1985" w:type="dxa"/>
                            <w:vAlign w:val="center"/>
                          </w:tcPr>
                          <w:p w14:paraId="183B00D0"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位處活動斷層名稱</w:t>
                            </w:r>
                          </w:p>
                        </w:tc>
                      </w:tr>
                      <w:tr w:rsidR="00F5451A" w:rsidRPr="008D637F" w14:paraId="0DA982F2" w14:textId="77777777" w:rsidTr="002D4AF0">
                        <w:tc>
                          <w:tcPr>
                            <w:tcW w:w="700" w:type="dxa"/>
                          </w:tcPr>
                          <w:p w14:paraId="1400A213" w14:textId="77777777" w:rsidR="00F5451A" w:rsidRPr="008D637F" w:rsidRDefault="00F5451A" w:rsidP="008D637F">
                            <w:pPr>
                              <w:spacing w:line="240" w:lineRule="exact"/>
                              <w:ind w:rightChars="14" w:right="34"/>
                              <w:jc w:val="center"/>
                              <w:rPr>
                                <w:rFonts w:ascii="標楷體" w:eastAsia="標楷體" w:hAnsi="標楷體"/>
                                <w:kern w:val="2"/>
                              </w:rPr>
                            </w:pPr>
                            <w:r w:rsidRPr="008D637F">
                              <w:rPr>
                                <w:rFonts w:ascii="標楷體" w:eastAsia="標楷體" w:hAnsi="標楷體" w:hint="eastAsia"/>
                                <w:kern w:val="2"/>
                              </w:rPr>
                              <w:t>1</w:t>
                            </w:r>
                          </w:p>
                        </w:tc>
                        <w:tc>
                          <w:tcPr>
                            <w:tcW w:w="1285" w:type="dxa"/>
                            <w:vMerge w:val="restart"/>
                            <w:vAlign w:val="center"/>
                          </w:tcPr>
                          <w:p w14:paraId="7756604E" w14:textId="77777777" w:rsidR="00F5451A" w:rsidRPr="008D637F" w:rsidRDefault="00F5451A" w:rsidP="002D4AF0">
                            <w:pPr>
                              <w:spacing w:line="220" w:lineRule="exact"/>
                              <w:ind w:rightChars="14" w:right="34"/>
                              <w:jc w:val="center"/>
                              <w:rPr>
                                <w:rFonts w:ascii="標楷體" w:eastAsia="標楷體" w:hAnsi="標楷體"/>
                                <w:kern w:val="2"/>
                              </w:rPr>
                            </w:pPr>
                            <w:proofErr w:type="gramStart"/>
                            <w:r w:rsidRPr="008D637F">
                              <w:rPr>
                                <w:rFonts w:ascii="標楷體" w:eastAsia="標楷體" w:hAnsi="標楷體" w:hint="eastAsia"/>
                                <w:kern w:val="2"/>
                              </w:rPr>
                              <w:t>臺</w:t>
                            </w:r>
                            <w:proofErr w:type="gramEnd"/>
                            <w:r w:rsidRPr="008D637F">
                              <w:rPr>
                                <w:rFonts w:ascii="標楷體" w:eastAsia="標楷體" w:hAnsi="標楷體" w:hint="eastAsia"/>
                                <w:kern w:val="2"/>
                              </w:rPr>
                              <w:t>中營業處</w:t>
                            </w:r>
                          </w:p>
                        </w:tc>
                        <w:tc>
                          <w:tcPr>
                            <w:tcW w:w="1275" w:type="dxa"/>
                            <w:vAlign w:val="center"/>
                          </w:tcPr>
                          <w:p w14:paraId="47B99363"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彰化營業所</w:t>
                            </w:r>
                          </w:p>
                        </w:tc>
                        <w:tc>
                          <w:tcPr>
                            <w:tcW w:w="1985" w:type="dxa"/>
                            <w:vMerge w:val="restart"/>
                            <w:vAlign w:val="center"/>
                          </w:tcPr>
                          <w:p w14:paraId="35580AF7"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彰化斷層</w:t>
                            </w:r>
                          </w:p>
                        </w:tc>
                      </w:tr>
                      <w:tr w:rsidR="00F5451A" w:rsidRPr="008D637F" w14:paraId="7E2C09F4" w14:textId="77777777" w:rsidTr="002D4AF0">
                        <w:tc>
                          <w:tcPr>
                            <w:tcW w:w="700" w:type="dxa"/>
                          </w:tcPr>
                          <w:p w14:paraId="3B112FE4" w14:textId="77777777" w:rsidR="00F5451A" w:rsidRPr="008D637F" w:rsidRDefault="00F5451A" w:rsidP="008D637F">
                            <w:pPr>
                              <w:spacing w:line="240" w:lineRule="exact"/>
                              <w:ind w:rightChars="14" w:right="34"/>
                              <w:jc w:val="center"/>
                              <w:rPr>
                                <w:rFonts w:ascii="標楷體" w:eastAsia="標楷體" w:hAnsi="標楷體"/>
                                <w:kern w:val="2"/>
                              </w:rPr>
                            </w:pPr>
                            <w:r w:rsidRPr="008D637F">
                              <w:rPr>
                                <w:rFonts w:ascii="標楷體" w:eastAsia="標楷體" w:hAnsi="標楷體" w:hint="eastAsia"/>
                                <w:kern w:val="2"/>
                              </w:rPr>
                              <w:t>2</w:t>
                            </w:r>
                          </w:p>
                        </w:tc>
                        <w:tc>
                          <w:tcPr>
                            <w:tcW w:w="1285" w:type="dxa"/>
                            <w:vMerge/>
                            <w:vAlign w:val="center"/>
                          </w:tcPr>
                          <w:p w14:paraId="1D671D97" w14:textId="77777777" w:rsidR="00F5451A" w:rsidRPr="008D637F" w:rsidRDefault="00F5451A" w:rsidP="002D4AF0">
                            <w:pPr>
                              <w:spacing w:line="220" w:lineRule="exact"/>
                              <w:ind w:rightChars="14" w:right="34"/>
                              <w:jc w:val="center"/>
                              <w:rPr>
                                <w:rFonts w:ascii="標楷體" w:eastAsia="標楷體" w:hAnsi="標楷體"/>
                                <w:kern w:val="2"/>
                              </w:rPr>
                            </w:pPr>
                          </w:p>
                        </w:tc>
                        <w:tc>
                          <w:tcPr>
                            <w:tcW w:w="1275" w:type="dxa"/>
                            <w:vAlign w:val="center"/>
                          </w:tcPr>
                          <w:p w14:paraId="17E6E294"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員林營業所</w:t>
                            </w:r>
                          </w:p>
                        </w:tc>
                        <w:tc>
                          <w:tcPr>
                            <w:tcW w:w="1985" w:type="dxa"/>
                            <w:vMerge/>
                            <w:vAlign w:val="center"/>
                          </w:tcPr>
                          <w:p w14:paraId="0F8F0E80" w14:textId="77777777" w:rsidR="00F5451A" w:rsidRPr="008D637F" w:rsidRDefault="00F5451A" w:rsidP="002D4AF0">
                            <w:pPr>
                              <w:spacing w:line="220" w:lineRule="exact"/>
                              <w:ind w:rightChars="14" w:right="34"/>
                              <w:jc w:val="center"/>
                              <w:rPr>
                                <w:rFonts w:ascii="標楷體" w:eastAsia="標楷體" w:hAnsi="標楷體"/>
                                <w:kern w:val="2"/>
                              </w:rPr>
                            </w:pPr>
                          </w:p>
                        </w:tc>
                      </w:tr>
                      <w:tr w:rsidR="00F5451A" w:rsidRPr="008D637F" w14:paraId="50D5E34B" w14:textId="77777777" w:rsidTr="002D4AF0">
                        <w:tc>
                          <w:tcPr>
                            <w:tcW w:w="700" w:type="dxa"/>
                          </w:tcPr>
                          <w:p w14:paraId="7A86E473" w14:textId="77777777" w:rsidR="00F5451A" w:rsidRPr="008D637F" w:rsidRDefault="00F5451A" w:rsidP="008D637F">
                            <w:pPr>
                              <w:spacing w:line="240" w:lineRule="exact"/>
                              <w:ind w:rightChars="14" w:right="34"/>
                              <w:jc w:val="center"/>
                              <w:rPr>
                                <w:rFonts w:ascii="標楷體" w:eastAsia="標楷體" w:hAnsi="標楷體"/>
                                <w:kern w:val="2"/>
                              </w:rPr>
                            </w:pPr>
                            <w:r w:rsidRPr="008D637F">
                              <w:rPr>
                                <w:rFonts w:ascii="標楷體" w:eastAsia="標楷體" w:hAnsi="標楷體" w:hint="eastAsia"/>
                                <w:kern w:val="2"/>
                              </w:rPr>
                              <w:t>3</w:t>
                            </w:r>
                          </w:p>
                        </w:tc>
                        <w:tc>
                          <w:tcPr>
                            <w:tcW w:w="1285" w:type="dxa"/>
                            <w:vAlign w:val="center"/>
                          </w:tcPr>
                          <w:p w14:paraId="23F71813"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嘉義營業處</w:t>
                            </w:r>
                          </w:p>
                        </w:tc>
                        <w:tc>
                          <w:tcPr>
                            <w:tcW w:w="1275" w:type="dxa"/>
                            <w:vAlign w:val="center"/>
                          </w:tcPr>
                          <w:p w14:paraId="596353F6"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民雄營業所</w:t>
                            </w:r>
                          </w:p>
                        </w:tc>
                        <w:tc>
                          <w:tcPr>
                            <w:tcW w:w="1985" w:type="dxa"/>
                            <w:vAlign w:val="center"/>
                          </w:tcPr>
                          <w:p w14:paraId="5298F402"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梅山斷層</w:t>
                            </w:r>
                          </w:p>
                        </w:tc>
                      </w:tr>
                      <w:tr w:rsidR="00F5451A" w:rsidRPr="008D637F" w14:paraId="076B3872" w14:textId="77777777" w:rsidTr="002D4AF0">
                        <w:tc>
                          <w:tcPr>
                            <w:tcW w:w="700" w:type="dxa"/>
                          </w:tcPr>
                          <w:p w14:paraId="387D83AC" w14:textId="77777777" w:rsidR="00F5451A" w:rsidRPr="008D637F" w:rsidRDefault="00F5451A" w:rsidP="008D637F">
                            <w:pPr>
                              <w:spacing w:line="240" w:lineRule="exact"/>
                              <w:ind w:rightChars="14" w:right="34"/>
                              <w:jc w:val="center"/>
                              <w:rPr>
                                <w:rFonts w:ascii="標楷體" w:eastAsia="標楷體" w:hAnsi="標楷體"/>
                                <w:kern w:val="2"/>
                              </w:rPr>
                            </w:pPr>
                            <w:r w:rsidRPr="008D637F">
                              <w:rPr>
                                <w:rFonts w:ascii="標楷體" w:eastAsia="標楷體" w:hAnsi="標楷體" w:hint="eastAsia"/>
                                <w:kern w:val="2"/>
                              </w:rPr>
                              <w:t>4</w:t>
                            </w:r>
                          </w:p>
                        </w:tc>
                        <w:tc>
                          <w:tcPr>
                            <w:tcW w:w="1285" w:type="dxa"/>
                            <w:vAlign w:val="center"/>
                          </w:tcPr>
                          <w:p w14:paraId="423125A4"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高雄營業處</w:t>
                            </w:r>
                          </w:p>
                        </w:tc>
                        <w:tc>
                          <w:tcPr>
                            <w:tcW w:w="1275" w:type="dxa"/>
                            <w:vAlign w:val="center"/>
                          </w:tcPr>
                          <w:p w14:paraId="727DDB58"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旗山營業所</w:t>
                            </w:r>
                          </w:p>
                        </w:tc>
                        <w:tc>
                          <w:tcPr>
                            <w:tcW w:w="1985" w:type="dxa"/>
                            <w:vAlign w:val="center"/>
                          </w:tcPr>
                          <w:p w14:paraId="6154A5D8"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旗山斷層</w:t>
                            </w:r>
                          </w:p>
                        </w:tc>
                      </w:tr>
                      <w:tr w:rsidR="00F5451A" w:rsidRPr="008D637F" w14:paraId="314A023E" w14:textId="77777777" w:rsidTr="002D4AF0">
                        <w:tc>
                          <w:tcPr>
                            <w:tcW w:w="700" w:type="dxa"/>
                          </w:tcPr>
                          <w:p w14:paraId="37613340" w14:textId="77777777" w:rsidR="00F5451A" w:rsidRPr="008D637F" w:rsidRDefault="00F5451A" w:rsidP="008D637F">
                            <w:pPr>
                              <w:spacing w:line="240" w:lineRule="exact"/>
                              <w:ind w:rightChars="14" w:right="34"/>
                              <w:jc w:val="center"/>
                              <w:rPr>
                                <w:rFonts w:ascii="標楷體" w:eastAsia="標楷體" w:hAnsi="標楷體"/>
                                <w:kern w:val="2"/>
                              </w:rPr>
                            </w:pPr>
                            <w:r w:rsidRPr="008D637F">
                              <w:rPr>
                                <w:rFonts w:ascii="標楷體" w:eastAsia="標楷體" w:hAnsi="標楷體" w:hint="eastAsia"/>
                                <w:kern w:val="2"/>
                              </w:rPr>
                              <w:t>5</w:t>
                            </w:r>
                          </w:p>
                        </w:tc>
                        <w:tc>
                          <w:tcPr>
                            <w:tcW w:w="1285" w:type="dxa"/>
                            <w:vMerge w:val="restart"/>
                            <w:vAlign w:val="center"/>
                          </w:tcPr>
                          <w:p w14:paraId="26F7DCD1"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花蓮營業處</w:t>
                            </w:r>
                          </w:p>
                        </w:tc>
                        <w:tc>
                          <w:tcPr>
                            <w:tcW w:w="1275" w:type="dxa"/>
                            <w:vAlign w:val="center"/>
                          </w:tcPr>
                          <w:p w14:paraId="0DDF0B1B"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玉里營業所</w:t>
                            </w:r>
                          </w:p>
                        </w:tc>
                        <w:tc>
                          <w:tcPr>
                            <w:tcW w:w="1985" w:type="dxa"/>
                            <w:vAlign w:val="center"/>
                          </w:tcPr>
                          <w:p w14:paraId="40B9C1BB"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玉里斷層</w:t>
                            </w:r>
                          </w:p>
                        </w:tc>
                      </w:tr>
                      <w:tr w:rsidR="00F5451A" w:rsidRPr="008D637F" w14:paraId="6AC64842" w14:textId="77777777" w:rsidTr="002D4AF0">
                        <w:tc>
                          <w:tcPr>
                            <w:tcW w:w="700" w:type="dxa"/>
                          </w:tcPr>
                          <w:p w14:paraId="7F44E028" w14:textId="77777777" w:rsidR="00F5451A" w:rsidRPr="008D637F" w:rsidRDefault="00F5451A" w:rsidP="008D637F">
                            <w:pPr>
                              <w:spacing w:line="240" w:lineRule="exact"/>
                              <w:ind w:rightChars="14" w:right="34"/>
                              <w:jc w:val="center"/>
                              <w:rPr>
                                <w:rFonts w:ascii="標楷體" w:eastAsia="標楷體" w:hAnsi="標楷體"/>
                                <w:kern w:val="2"/>
                              </w:rPr>
                            </w:pPr>
                            <w:r w:rsidRPr="008D637F">
                              <w:rPr>
                                <w:rFonts w:ascii="標楷體" w:eastAsia="標楷體" w:hAnsi="標楷體" w:hint="eastAsia"/>
                                <w:kern w:val="2"/>
                              </w:rPr>
                              <w:t>6</w:t>
                            </w:r>
                          </w:p>
                        </w:tc>
                        <w:tc>
                          <w:tcPr>
                            <w:tcW w:w="1285" w:type="dxa"/>
                            <w:vMerge/>
                            <w:vAlign w:val="center"/>
                          </w:tcPr>
                          <w:p w14:paraId="1058645B" w14:textId="77777777" w:rsidR="00F5451A" w:rsidRPr="008D637F" w:rsidRDefault="00F5451A" w:rsidP="002D4AF0">
                            <w:pPr>
                              <w:spacing w:line="220" w:lineRule="exact"/>
                              <w:ind w:rightChars="14" w:right="34"/>
                              <w:jc w:val="center"/>
                              <w:rPr>
                                <w:rFonts w:ascii="標楷體" w:eastAsia="標楷體" w:hAnsi="標楷體"/>
                                <w:kern w:val="2"/>
                              </w:rPr>
                            </w:pPr>
                          </w:p>
                        </w:tc>
                        <w:tc>
                          <w:tcPr>
                            <w:tcW w:w="1275" w:type="dxa"/>
                            <w:vAlign w:val="center"/>
                          </w:tcPr>
                          <w:p w14:paraId="2A0EBA6C" w14:textId="77777777" w:rsidR="00F5451A" w:rsidRPr="008D637F" w:rsidRDefault="00F5451A" w:rsidP="002D4AF0">
                            <w:pPr>
                              <w:spacing w:line="220" w:lineRule="exact"/>
                              <w:ind w:rightChars="14" w:right="34"/>
                              <w:jc w:val="center"/>
                              <w:rPr>
                                <w:rFonts w:ascii="標楷體" w:eastAsia="標楷體" w:hAnsi="標楷體"/>
                                <w:kern w:val="2"/>
                              </w:rPr>
                            </w:pPr>
                            <w:proofErr w:type="gramStart"/>
                            <w:r w:rsidRPr="008D637F">
                              <w:rPr>
                                <w:rFonts w:ascii="標楷體" w:eastAsia="標楷體" w:hAnsi="標楷體" w:hint="eastAsia"/>
                                <w:kern w:val="2"/>
                              </w:rPr>
                              <w:t>臺</w:t>
                            </w:r>
                            <w:proofErr w:type="gramEnd"/>
                            <w:r w:rsidRPr="008D637F">
                              <w:rPr>
                                <w:rFonts w:ascii="標楷體" w:eastAsia="標楷體" w:hAnsi="標楷體" w:hint="eastAsia"/>
                                <w:kern w:val="2"/>
                              </w:rPr>
                              <w:t>東營業所</w:t>
                            </w:r>
                          </w:p>
                        </w:tc>
                        <w:tc>
                          <w:tcPr>
                            <w:tcW w:w="1985" w:type="dxa"/>
                            <w:vMerge w:val="restart"/>
                            <w:vAlign w:val="center"/>
                          </w:tcPr>
                          <w:p w14:paraId="12128007"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利吉斷層</w:t>
                            </w:r>
                          </w:p>
                        </w:tc>
                      </w:tr>
                      <w:tr w:rsidR="00F5451A" w:rsidRPr="008D637F" w14:paraId="323FA558" w14:textId="77777777" w:rsidTr="002D4AF0">
                        <w:tc>
                          <w:tcPr>
                            <w:tcW w:w="700" w:type="dxa"/>
                          </w:tcPr>
                          <w:p w14:paraId="53CF0343" w14:textId="77777777" w:rsidR="00F5451A" w:rsidRPr="008D637F" w:rsidRDefault="00F5451A" w:rsidP="008D637F">
                            <w:pPr>
                              <w:spacing w:line="240" w:lineRule="exact"/>
                              <w:ind w:rightChars="14" w:right="34"/>
                              <w:jc w:val="center"/>
                              <w:rPr>
                                <w:rFonts w:ascii="標楷體" w:eastAsia="標楷體" w:hAnsi="標楷體"/>
                                <w:kern w:val="2"/>
                              </w:rPr>
                            </w:pPr>
                            <w:r w:rsidRPr="008D637F">
                              <w:rPr>
                                <w:rFonts w:ascii="標楷體" w:eastAsia="標楷體" w:hAnsi="標楷體" w:hint="eastAsia"/>
                                <w:kern w:val="2"/>
                              </w:rPr>
                              <w:t>7</w:t>
                            </w:r>
                          </w:p>
                        </w:tc>
                        <w:tc>
                          <w:tcPr>
                            <w:tcW w:w="1285" w:type="dxa"/>
                            <w:vMerge/>
                            <w:tcBorders>
                              <w:bottom w:val="single" w:sz="4" w:space="0" w:color="auto"/>
                            </w:tcBorders>
                            <w:vAlign w:val="center"/>
                          </w:tcPr>
                          <w:p w14:paraId="47BD01C6" w14:textId="77777777" w:rsidR="00F5451A" w:rsidRPr="008D637F" w:rsidRDefault="00F5451A" w:rsidP="002D4AF0">
                            <w:pPr>
                              <w:spacing w:line="220" w:lineRule="exact"/>
                              <w:ind w:rightChars="14" w:right="34"/>
                              <w:jc w:val="center"/>
                              <w:rPr>
                                <w:rFonts w:ascii="標楷體" w:eastAsia="標楷體" w:hAnsi="標楷體"/>
                                <w:kern w:val="2"/>
                              </w:rPr>
                            </w:pPr>
                          </w:p>
                        </w:tc>
                        <w:tc>
                          <w:tcPr>
                            <w:tcW w:w="1275" w:type="dxa"/>
                            <w:tcBorders>
                              <w:bottom w:val="single" w:sz="4" w:space="0" w:color="auto"/>
                            </w:tcBorders>
                            <w:vAlign w:val="center"/>
                          </w:tcPr>
                          <w:p w14:paraId="38F9DA01" w14:textId="77777777" w:rsidR="00F5451A" w:rsidRPr="008D637F" w:rsidRDefault="00F5451A" w:rsidP="002D4AF0">
                            <w:pPr>
                              <w:spacing w:line="220" w:lineRule="exact"/>
                              <w:ind w:rightChars="14" w:right="34"/>
                              <w:jc w:val="center"/>
                              <w:rPr>
                                <w:rFonts w:ascii="標楷體" w:eastAsia="標楷體" w:hAnsi="標楷體"/>
                                <w:kern w:val="2"/>
                              </w:rPr>
                            </w:pPr>
                            <w:proofErr w:type="gramStart"/>
                            <w:r w:rsidRPr="008D637F">
                              <w:rPr>
                                <w:rFonts w:ascii="標楷體" w:eastAsia="標楷體" w:hAnsi="標楷體" w:hint="eastAsia"/>
                                <w:kern w:val="2"/>
                              </w:rPr>
                              <w:t>臺</w:t>
                            </w:r>
                            <w:proofErr w:type="gramEnd"/>
                            <w:r w:rsidRPr="008D637F">
                              <w:rPr>
                                <w:rFonts w:ascii="標楷體" w:eastAsia="標楷體" w:hAnsi="標楷體" w:hint="eastAsia"/>
                                <w:kern w:val="2"/>
                              </w:rPr>
                              <w:t>東倉庫</w:t>
                            </w:r>
                          </w:p>
                        </w:tc>
                        <w:tc>
                          <w:tcPr>
                            <w:tcW w:w="1985" w:type="dxa"/>
                            <w:vMerge/>
                            <w:vAlign w:val="center"/>
                          </w:tcPr>
                          <w:p w14:paraId="642D205E" w14:textId="77777777" w:rsidR="00F5451A" w:rsidRPr="008D637F" w:rsidRDefault="00F5451A" w:rsidP="002D4AF0">
                            <w:pPr>
                              <w:spacing w:line="220" w:lineRule="exact"/>
                              <w:ind w:rightChars="14" w:right="34"/>
                              <w:jc w:val="center"/>
                              <w:rPr>
                                <w:rFonts w:ascii="標楷體" w:eastAsia="標楷體" w:hAnsi="標楷體"/>
                                <w:kern w:val="2"/>
                              </w:rPr>
                            </w:pPr>
                          </w:p>
                        </w:tc>
                      </w:tr>
                      <w:tr w:rsidR="00F5451A" w:rsidRPr="008D637F" w14:paraId="50576B69" w14:textId="77777777" w:rsidTr="002D4AF0">
                        <w:tc>
                          <w:tcPr>
                            <w:tcW w:w="700" w:type="dxa"/>
                          </w:tcPr>
                          <w:p w14:paraId="4EB6E9B9" w14:textId="77777777" w:rsidR="00F5451A" w:rsidRPr="008D637F" w:rsidRDefault="00F5451A" w:rsidP="008D637F">
                            <w:pPr>
                              <w:spacing w:line="240" w:lineRule="exact"/>
                              <w:ind w:rightChars="14" w:right="34"/>
                              <w:jc w:val="center"/>
                              <w:rPr>
                                <w:rFonts w:ascii="標楷體" w:eastAsia="標楷體" w:hAnsi="標楷體"/>
                                <w:kern w:val="2"/>
                              </w:rPr>
                            </w:pPr>
                            <w:r w:rsidRPr="008D637F">
                              <w:rPr>
                                <w:rFonts w:ascii="標楷體" w:eastAsia="標楷體" w:hAnsi="標楷體" w:hint="eastAsia"/>
                                <w:kern w:val="2"/>
                              </w:rPr>
                              <w:t>8</w:t>
                            </w:r>
                          </w:p>
                        </w:tc>
                        <w:tc>
                          <w:tcPr>
                            <w:tcW w:w="2560" w:type="dxa"/>
                            <w:gridSpan w:val="2"/>
                            <w:tcBorders>
                              <w:tl2br w:val="nil"/>
                            </w:tcBorders>
                            <w:vAlign w:val="center"/>
                          </w:tcPr>
                          <w:p w14:paraId="5A31465B"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南投酒廠</w:t>
                            </w:r>
                          </w:p>
                        </w:tc>
                        <w:tc>
                          <w:tcPr>
                            <w:tcW w:w="1985" w:type="dxa"/>
                            <w:vAlign w:val="center"/>
                          </w:tcPr>
                          <w:p w14:paraId="2F64FD55" w14:textId="77777777" w:rsidR="00F5451A" w:rsidRPr="008D637F" w:rsidRDefault="00F5451A" w:rsidP="002D4AF0">
                            <w:pPr>
                              <w:spacing w:line="220" w:lineRule="exact"/>
                              <w:ind w:rightChars="14" w:right="34"/>
                              <w:jc w:val="center"/>
                              <w:rPr>
                                <w:rFonts w:ascii="標楷體" w:eastAsia="標楷體" w:hAnsi="標楷體"/>
                                <w:kern w:val="2"/>
                              </w:rPr>
                            </w:pPr>
                            <w:r w:rsidRPr="008D637F">
                              <w:rPr>
                                <w:rFonts w:ascii="標楷體" w:eastAsia="標楷體" w:hAnsi="標楷體" w:hint="eastAsia"/>
                                <w:kern w:val="2"/>
                              </w:rPr>
                              <w:t>車籠</w:t>
                            </w:r>
                            <w:proofErr w:type="gramStart"/>
                            <w:r w:rsidRPr="008D637F">
                              <w:rPr>
                                <w:rFonts w:ascii="標楷體" w:eastAsia="標楷體" w:hAnsi="標楷體" w:hint="eastAsia"/>
                                <w:kern w:val="2"/>
                              </w:rPr>
                              <w:t>埔</w:t>
                            </w:r>
                            <w:proofErr w:type="gramEnd"/>
                            <w:r w:rsidRPr="008D637F">
                              <w:rPr>
                                <w:rFonts w:ascii="標楷體" w:eastAsia="標楷體" w:hAnsi="標楷體" w:hint="eastAsia"/>
                                <w:kern w:val="2"/>
                              </w:rPr>
                              <w:t>斷層</w:t>
                            </w:r>
                          </w:p>
                        </w:tc>
                      </w:tr>
                    </w:tbl>
                    <w:p w14:paraId="44C08A90" w14:textId="77777777" w:rsidR="00F5451A" w:rsidRPr="00640C81" w:rsidRDefault="00F5451A" w:rsidP="00942FAB">
                      <w:pPr>
                        <w:spacing w:line="200" w:lineRule="exact"/>
                        <w:ind w:left="882" w:rightChars="140" w:right="336" w:hangingChars="490" w:hanging="882"/>
                        <w:jc w:val="both"/>
                        <w:rPr>
                          <w:rFonts w:ascii="標楷體" w:eastAsia="標楷體" w:hAnsi="標楷體"/>
                          <w:sz w:val="18"/>
                          <w:szCs w:val="18"/>
                        </w:rPr>
                      </w:pPr>
                      <w:r w:rsidRPr="00496DF9">
                        <w:rPr>
                          <w:rFonts w:ascii="標楷體" w:eastAsia="標楷體" w:hAnsi="標楷體" w:hint="eastAsia"/>
                          <w:sz w:val="18"/>
                          <w:szCs w:val="18"/>
                        </w:rPr>
                        <w:t>資料來源：依臺灣菸酒公司提供資料，運用經濟部地質調查及礦業管理中心臺灣活動斷層查詢系統資料</w:t>
                      </w:r>
                      <w:proofErr w:type="gramStart"/>
                      <w:r w:rsidRPr="00496DF9">
                        <w:rPr>
                          <w:rFonts w:ascii="標楷體" w:eastAsia="標楷體" w:hAnsi="標楷體" w:hint="eastAsia"/>
                          <w:sz w:val="18"/>
                          <w:szCs w:val="18"/>
                        </w:rPr>
                        <w:t>套疊比對</w:t>
                      </w:r>
                      <w:proofErr w:type="gramEnd"/>
                      <w:r w:rsidRPr="00496DF9">
                        <w:rPr>
                          <w:rFonts w:ascii="標楷體" w:eastAsia="標楷體" w:hAnsi="標楷體" w:hint="eastAsia"/>
                          <w:sz w:val="18"/>
                          <w:szCs w:val="18"/>
                        </w:rPr>
                        <w:t>之結果。</w:t>
                      </w:r>
                    </w:p>
                  </w:txbxContent>
                </v:textbox>
                <w10:wrap type="through" anchorx="margin" anchory="page"/>
              </v:shape>
            </w:pict>
          </mc:Fallback>
        </mc:AlternateContent>
      </w:r>
      <w:r w:rsidR="00FB0006" w:rsidRPr="00FB0006">
        <w:rPr>
          <w:rFonts w:hint="eastAsia"/>
          <w:spacing w:val="4"/>
          <w:szCs w:val="32"/>
        </w:rPr>
        <w:t>臺灣地處環太平洋地震帶，地震發生頻繁</w:t>
      </w:r>
      <w:r w:rsidR="00D53AA3">
        <w:rPr>
          <w:rFonts w:hint="eastAsia"/>
          <w:spacing w:val="4"/>
          <w:szCs w:val="32"/>
        </w:rPr>
        <w:t>，</w:t>
      </w:r>
      <w:proofErr w:type="gramStart"/>
      <w:r w:rsidR="00FB0006" w:rsidRPr="00FB0006">
        <w:rPr>
          <w:rFonts w:hint="eastAsia"/>
          <w:spacing w:val="4"/>
          <w:szCs w:val="32"/>
        </w:rPr>
        <w:t>111</w:t>
      </w:r>
      <w:proofErr w:type="gramEnd"/>
      <w:r w:rsidR="00FB0006" w:rsidRPr="00FB0006">
        <w:rPr>
          <w:rFonts w:hint="eastAsia"/>
          <w:spacing w:val="4"/>
          <w:szCs w:val="32"/>
        </w:rPr>
        <w:t>年度至113年8月底</w:t>
      </w:r>
      <w:r w:rsidR="00AF655C">
        <w:rPr>
          <w:rFonts w:hint="eastAsia"/>
          <w:spacing w:val="4"/>
          <w:szCs w:val="32"/>
        </w:rPr>
        <w:t>止</w:t>
      </w:r>
      <w:r w:rsidR="00FB0006" w:rsidRPr="00FB0006">
        <w:rPr>
          <w:rFonts w:hint="eastAsia"/>
          <w:spacing w:val="4"/>
          <w:szCs w:val="32"/>
        </w:rPr>
        <w:t>，</w:t>
      </w:r>
      <w:r w:rsidR="00FB0006">
        <w:rPr>
          <w:rFonts w:hint="eastAsia"/>
          <w:spacing w:val="4"/>
          <w:szCs w:val="32"/>
        </w:rPr>
        <w:t>臺灣菸酒</w:t>
      </w:r>
      <w:r w:rsidR="00FB0006" w:rsidRPr="00FB0006">
        <w:rPr>
          <w:rFonts w:hint="eastAsia"/>
          <w:spacing w:val="4"/>
          <w:szCs w:val="32"/>
        </w:rPr>
        <w:t>公司計有花蓮酒廠、埔里酒廠、嘉義酒廠、嘉義營業處、花蓮營業處及台北啤酒工場等6單位</w:t>
      </w:r>
      <w:r w:rsidR="00AF655C">
        <w:rPr>
          <w:rFonts w:hint="eastAsia"/>
          <w:spacing w:val="4"/>
          <w:szCs w:val="32"/>
        </w:rPr>
        <w:t>，</w:t>
      </w:r>
      <w:r w:rsidR="00FB0006" w:rsidRPr="00FB0006">
        <w:rPr>
          <w:rFonts w:hint="eastAsia"/>
          <w:spacing w:val="4"/>
          <w:szCs w:val="32"/>
        </w:rPr>
        <w:t>因地震致庫存貨品受損，列支損失金額分別為13萬餘元、440萬餘元及259萬餘元。經查</w:t>
      </w:r>
      <w:r w:rsidR="00FB0006">
        <w:rPr>
          <w:rFonts w:hint="eastAsia"/>
          <w:spacing w:val="4"/>
          <w:szCs w:val="32"/>
        </w:rPr>
        <w:t>該</w:t>
      </w:r>
      <w:r w:rsidR="00FB0006" w:rsidRPr="00FB0006">
        <w:rPr>
          <w:rFonts w:hint="eastAsia"/>
          <w:spacing w:val="4"/>
          <w:szCs w:val="32"/>
        </w:rPr>
        <w:t>公司地震防護措施之執行情形，核有：</w:t>
      </w:r>
      <w:r w:rsidR="00301527">
        <w:rPr>
          <w:rFonts w:hint="eastAsia"/>
          <w:spacing w:val="4"/>
          <w:szCs w:val="32"/>
        </w:rPr>
        <w:t>（</w:t>
      </w:r>
      <w:r w:rsidR="00C75D4F" w:rsidRPr="00B41D1D">
        <w:rPr>
          <w:rFonts w:hint="eastAsia"/>
          <w:spacing w:val="4"/>
          <w:szCs w:val="32"/>
        </w:rPr>
        <w:t>1）</w:t>
      </w:r>
      <w:r w:rsidR="002101DB">
        <w:rPr>
          <w:rFonts w:hint="eastAsia"/>
          <w:spacing w:val="4"/>
          <w:szCs w:val="32"/>
        </w:rPr>
        <w:t>該</w:t>
      </w:r>
      <w:r w:rsidR="002101DB" w:rsidRPr="002101DB">
        <w:rPr>
          <w:rFonts w:hint="eastAsia"/>
          <w:spacing w:val="4"/>
          <w:szCs w:val="32"/>
        </w:rPr>
        <w:t>公司所設13座酒廠與啤酒廠</w:t>
      </w:r>
      <w:r w:rsidR="00534E27">
        <w:rPr>
          <w:rFonts w:hint="eastAsia"/>
          <w:spacing w:val="4"/>
          <w:szCs w:val="32"/>
        </w:rPr>
        <w:t>（</w:t>
      </w:r>
      <w:r w:rsidR="002101DB" w:rsidRPr="002101DB">
        <w:rPr>
          <w:rFonts w:hint="eastAsia"/>
          <w:spacing w:val="4"/>
          <w:szCs w:val="32"/>
        </w:rPr>
        <w:t>含啤酒工場</w:t>
      </w:r>
      <w:r w:rsidR="00534E27">
        <w:rPr>
          <w:rFonts w:hint="eastAsia"/>
          <w:spacing w:val="4"/>
          <w:szCs w:val="32"/>
        </w:rPr>
        <w:t>）</w:t>
      </w:r>
      <w:r w:rsidR="002101DB" w:rsidRPr="002101DB">
        <w:rPr>
          <w:rFonts w:hint="eastAsia"/>
          <w:spacing w:val="4"/>
          <w:szCs w:val="32"/>
        </w:rPr>
        <w:t>、3座</w:t>
      </w:r>
      <w:proofErr w:type="gramStart"/>
      <w:r w:rsidR="002101DB" w:rsidRPr="002101DB">
        <w:rPr>
          <w:rFonts w:hint="eastAsia"/>
          <w:spacing w:val="4"/>
          <w:szCs w:val="32"/>
        </w:rPr>
        <w:t>菸</w:t>
      </w:r>
      <w:proofErr w:type="gramEnd"/>
      <w:r w:rsidR="002101DB" w:rsidRPr="002101DB">
        <w:rPr>
          <w:rFonts w:hint="eastAsia"/>
          <w:spacing w:val="4"/>
          <w:szCs w:val="32"/>
        </w:rPr>
        <w:t>廠、1座製瓶工</w:t>
      </w:r>
      <w:r w:rsidR="004F509E">
        <w:rPr>
          <w:rFonts w:hint="eastAsia"/>
          <w:spacing w:val="4"/>
          <w:szCs w:val="32"/>
        </w:rPr>
        <w:t>場</w:t>
      </w:r>
      <w:r w:rsidR="002101DB" w:rsidRPr="002101DB">
        <w:rPr>
          <w:rFonts w:hint="eastAsia"/>
          <w:spacing w:val="4"/>
          <w:szCs w:val="32"/>
        </w:rPr>
        <w:t>、1家印刷廠、7家營業處、68家營業所、16家便利店門市及18間倉庫，經本部運用經濟部地質調查及礦業管理中心建置之臺灣活動斷層查詢系統及地理資訊系統，分別以活動</w:t>
      </w:r>
      <w:proofErr w:type="gramStart"/>
      <w:r w:rsidR="002101DB" w:rsidRPr="002101DB">
        <w:rPr>
          <w:rFonts w:hint="eastAsia"/>
          <w:spacing w:val="4"/>
          <w:szCs w:val="32"/>
        </w:rPr>
        <w:t>斷層環域半徑</w:t>
      </w:r>
      <w:proofErr w:type="gramEnd"/>
      <w:r w:rsidR="002101DB" w:rsidRPr="002101DB">
        <w:rPr>
          <w:rFonts w:hint="eastAsia"/>
          <w:spacing w:val="4"/>
          <w:szCs w:val="32"/>
        </w:rPr>
        <w:t>500公尺範圍及土壤</w:t>
      </w:r>
      <w:proofErr w:type="gramStart"/>
      <w:r w:rsidR="002101DB" w:rsidRPr="002101DB">
        <w:rPr>
          <w:rFonts w:hint="eastAsia"/>
          <w:spacing w:val="4"/>
          <w:szCs w:val="32"/>
        </w:rPr>
        <w:t>液化高潛勢</w:t>
      </w:r>
      <w:proofErr w:type="gramEnd"/>
      <w:r w:rsidR="002101DB" w:rsidRPr="002101DB">
        <w:rPr>
          <w:rFonts w:hint="eastAsia"/>
          <w:spacing w:val="4"/>
          <w:szCs w:val="32"/>
        </w:rPr>
        <w:t>範圍圖，</w:t>
      </w:r>
      <w:proofErr w:type="gramStart"/>
      <w:r w:rsidR="002101DB" w:rsidRPr="002101DB">
        <w:rPr>
          <w:rFonts w:hint="eastAsia"/>
          <w:spacing w:val="4"/>
          <w:szCs w:val="32"/>
        </w:rPr>
        <w:t>套疊比對</w:t>
      </w:r>
      <w:proofErr w:type="gramEnd"/>
      <w:r w:rsidR="002101DB" w:rsidRPr="002101DB">
        <w:rPr>
          <w:rFonts w:hint="eastAsia"/>
          <w:spacing w:val="4"/>
          <w:szCs w:val="32"/>
        </w:rPr>
        <w:t>結果，計有</w:t>
      </w:r>
      <w:proofErr w:type="gramStart"/>
      <w:r w:rsidR="002101DB" w:rsidRPr="002101DB">
        <w:rPr>
          <w:rFonts w:hint="eastAsia"/>
          <w:spacing w:val="4"/>
          <w:szCs w:val="32"/>
        </w:rPr>
        <w:t>臺</w:t>
      </w:r>
      <w:proofErr w:type="gramEnd"/>
      <w:r w:rsidR="002101DB" w:rsidRPr="002101DB">
        <w:rPr>
          <w:rFonts w:hint="eastAsia"/>
          <w:spacing w:val="4"/>
          <w:szCs w:val="32"/>
        </w:rPr>
        <w:t>中營業處彰化營業所等8個單位</w:t>
      </w:r>
      <w:proofErr w:type="gramStart"/>
      <w:r w:rsidR="002101DB" w:rsidRPr="002101DB">
        <w:rPr>
          <w:rFonts w:hint="eastAsia"/>
          <w:spacing w:val="4"/>
          <w:szCs w:val="32"/>
        </w:rPr>
        <w:t>位</w:t>
      </w:r>
      <w:proofErr w:type="gramEnd"/>
      <w:r w:rsidR="002101DB" w:rsidRPr="002101DB">
        <w:rPr>
          <w:rFonts w:hint="eastAsia"/>
          <w:spacing w:val="4"/>
          <w:szCs w:val="32"/>
        </w:rPr>
        <w:t>處活動斷層</w:t>
      </w:r>
      <w:proofErr w:type="gramStart"/>
      <w:r w:rsidR="002101DB" w:rsidRPr="002101DB">
        <w:rPr>
          <w:rFonts w:hint="eastAsia"/>
          <w:spacing w:val="4"/>
          <w:szCs w:val="32"/>
        </w:rPr>
        <w:t>環域500公尺</w:t>
      </w:r>
      <w:proofErr w:type="gramEnd"/>
      <w:r w:rsidR="002101DB" w:rsidRPr="002101DB">
        <w:rPr>
          <w:rFonts w:hint="eastAsia"/>
          <w:spacing w:val="4"/>
          <w:szCs w:val="32"/>
        </w:rPr>
        <w:t>範圍內</w:t>
      </w:r>
      <w:r w:rsidR="00534E27">
        <w:rPr>
          <w:rFonts w:hint="eastAsia"/>
          <w:spacing w:val="4"/>
          <w:szCs w:val="32"/>
        </w:rPr>
        <w:t>（</w:t>
      </w:r>
      <w:r w:rsidR="002101DB" w:rsidRPr="002101DB">
        <w:rPr>
          <w:rFonts w:hint="eastAsia"/>
          <w:spacing w:val="4"/>
          <w:szCs w:val="32"/>
        </w:rPr>
        <w:t>表</w:t>
      </w:r>
      <w:r w:rsidR="00731517">
        <w:rPr>
          <w:rFonts w:hint="eastAsia"/>
          <w:spacing w:val="4"/>
          <w:szCs w:val="32"/>
        </w:rPr>
        <w:t>1</w:t>
      </w:r>
      <w:r w:rsidR="00534E27">
        <w:rPr>
          <w:rFonts w:hint="eastAsia"/>
          <w:spacing w:val="4"/>
          <w:szCs w:val="32"/>
        </w:rPr>
        <w:t>）</w:t>
      </w:r>
      <w:r w:rsidR="002101DB" w:rsidRPr="002101DB">
        <w:rPr>
          <w:rFonts w:hint="eastAsia"/>
          <w:spacing w:val="4"/>
          <w:szCs w:val="32"/>
        </w:rPr>
        <w:t>，及北部營業處艋舺營業所等21個單位</w:t>
      </w:r>
      <w:proofErr w:type="gramStart"/>
      <w:r w:rsidR="002101DB" w:rsidRPr="002101DB">
        <w:rPr>
          <w:rFonts w:hint="eastAsia"/>
          <w:spacing w:val="4"/>
          <w:szCs w:val="32"/>
        </w:rPr>
        <w:t>位</w:t>
      </w:r>
      <w:proofErr w:type="gramEnd"/>
      <w:r w:rsidR="002101DB" w:rsidRPr="002101DB">
        <w:rPr>
          <w:rFonts w:hint="eastAsia"/>
          <w:spacing w:val="4"/>
          <w:szCs w:val="32"/>
        </w:rPr>
        <w:t>處土壤</w:t>
      </w:r>
      <w:proofErr w:type="gramStart"/>
      <w:r w:rsidR="002101DB" w:rsidRPr="002101DB">
        <w:rPr>
          <w:rFonts w:hint="eastAsia"/>
          <w:spacing w:val="4"/>
          <w:szCs w:val="32"/>
        </w:rPr>
        <w:t>液化高潛勢</w:t>
      </w:r>
      <w:proofErr w:type="gramEnd"/>
      <w:r w:rsidR="002101DB" w:rsidRPr="002101DB">
        <w:rPr>
          <w:rFonts w:hint="eastAsia"/>
          <w:spacing w:val="4"/>
          <w:szCs w:val="32"/>
        </w:rPr>
        <w:t>範圍內</w:t>
      </w:r>
      <w:r w:rsidR="00534E27">
        <w:rPr>
          <w:rFonts w:hint="eastAsia"/>
          <w:spacing w:val="4"/>
          <w:szCs w:val="32"/>
        </w:rPr>
        <w:t>（</w:t>
      </w:r>
      <w:r w:rsidR="002101DB" w:rsidRPr="002101DB">
        <w:rPr>
          <w:rFonts w:hint="eastAsia"/>
          <w:spacing w:val="4"/>
          <w:szCs w:val="32"/>
        </w:rPr>
        <w:t>表</w:t>
      </w:r>
      <w:r w:rsidR="00731517">
        <w:rPr>
          <w:rFonts w:hint="eastAsia"/>
          <w:spacing w:val="4"/>
          <w:szCs w:val="32"/>
        </w:rPr>
        <w:t>2</w:t>
      </w:r>
      <w:r w:rsidR="00534E27">
        <w:rPr>
          <w:rFonts w:hint="eastAsia"/>
          <w:spacing w:val="4"/>
          <w:szCs w:val="32"/>
        </w:rPr>
        <w:t>）</w:t>
      </w:r>
      <w:r w:rsidR="008C6EEB">
        <w:rPr>
          <w:rFonts w:hint="eastAsia"/>
          <w:spacing w:val="4"/>
          <w:szCs w:val="32"/>
        </w:rPr>
        <w:t>，有待加強落實災害應變整備工作</w:t>
      </w:r>
      <w:r w:rsidR="002101DB">
        <w:rPr>
          <w:rFonts w:hint="eastAsia"/>
          <w:spacing w:val="4"/>
          <w:szCs w:val="32"/>
        </w:rPr>
        <w:t>；又</w:t>
      </w:r>
      <w:r w:rsidR="00B559A9" w:rsidRPr="00B559A9">
        <w:rPr>
          <w:rFonts w:hint="eastAsia"/>
          <w:spacing w:val="4"/>
          <w:szCs w:val="32"/>
        </w:rPr>
        <w:t>截至113年10月底止，</w:t>
      </w:r>
      <w:r w:rsidR="00B559A9">
        <w:rPr>
          <w:rFonts w:hint="eastAsia"/>
          <w:spacing w:val="4"/>
          <w:szCs w:val="32"/>
        </w:rPr>
        <w:t>該</w:t>
      </w:r>
      <w:r w:rsidR="00FF0AD2">
        <w:rPr>
          <w:rFonts w:hint="eastAsia"/>
          <w:spacing w:val="4"/>
          <w:szCs w:val="32"/>
        </w:rPr>
        <w:t>公司</w:t>
      </w:r>
      <w:r w:rsidR="00B559A9" w:rsidRPr="00B559A9">
        <w:rPr>
          <w:rFonts w:hint="eastAsia"/>
          <w:spacing w:val="4"/>
          <w:szCs w:val="32"/>
        </w:rPr>
        <w:t>所屬單位於88年以前建造之建築物中，</w:t>
      </w:r>
      <w:r w:rsidR="00CD72F1" w:rsidRPr="00B559A9">
        <w:rPr>
          <w:rFonts w:hint="eastAsia"/>
          <w:spacing w:val="4"/>
          <w:szCs w:val="32"/>
        </w:rPr>
        <w:t>尚有</w:t>
      </w:r>
      <w:proofErr w:type="gramStart"/>
      <w:r w:rsidR="00B559A9" w:rsidRPr="00B559A9">
        <w:rPr>
          <w:rFonts w:hint="eastAsia"/>
          <w:spacing w:val="4"/>
          <w:szCs w:val="32"/>
        </w:rPr>
        <w:t>臺</w:t>
      </w:r>
      <w:proofErr w:type="gramEnd"/>
      <w:r w:rsidR="00B559A9" w:rsidRPr="00B559A9">
        <w:rPr>
          <w:rFonts w:hint="eastAsia"/>
          <w:spacing w:val="4"/>
          <w:szCs w:val="32"/>
        </w:rPr>
        <w:t>中酒廠</w:t>
      </w:r>
      <w:r w:rsidR="00D53AA3">
        <w:rPr>
          <w:rFonts w:hint="eastAsia"/>
          <w:spacing w:val="4"/>
          <w:szCs w:val="32"/>
        </w:rPr>
        <w:t>經管</w:t>
      </w:r>
      <w:r w:rsidR="008A7C35">
        <w:rPr>
          <w:rFonts w:hint="eastAsia"/>
          <w:spacing w:val="4"/>
          <w:szCs w:val="32"/>
        </w:rPr>
        <w:t>之</w:t>
      </w:r>
      <w:r w:rsidR="00B559A9" w:rsidRPr="00B559A9">
        <w:rPr>
          <w:rFonts w:hint="eastAsia"/>
          <w:spacing w:val="4"/>
          <w:szCs w:val="32"/>
        </w:rPr>
        <w:t>14棟建築物</w:t>
      </w:r>
      <w:proofErr w:type="gramStart"/>
      <w:r w:rsidR="00B559A9" w:rsidRPr="00B559A9">
        <w:rPr>
          <w:rFonts w:hint="eastAsia"/>
          <w:spacing w:val="4"/>
          <w:szCs w:val="32"/>
        </w:rPr>
        <w:t>迨</w:t>
      </w:r>
      <w:proofErr w:type="gramEnd"/>
      <w:r w:rsidR="00B559A9" w:rsidRPr="00B559A9">
        <w:rPr>
          <w:rFonts w:hint="eastAsia"/>
          <w:spacing w:val="4"/>
          <w:szCs w:val="32"/>
        </w:rPr>
        <w:t>113年始完成初步評估報告，仍待辦理耐震詳細評估；桃園營業處、桃園酒廠及竹南</w:t>
      </w:r>
      <w:proofErr w:type="gramStart"/>
      <w:r w:rsidR="00B559A9" w:rsidRPr="00B559A9">
        <w:rPr>
          <w:rFonts w:hint="eastAsia"/>
          <w:spacing w:val="4"/>
          <w:szCs w:val="32"/>
        </w:rPr>
        <w:t>製瓶場經管</w:t>
      </w:r>
      <w:proofErr w:type="gramEnd"/>
      <w:r w:rsidR="008C6EEB">
        <w:rPr>
          <w:rFonts w:hint="eastAsia"/>
          <w:spacing w:val="4"/>
          <w:szCs w:val="32"/>
        </w:rPr>
        <w:t>5</w:t>
      </w:r>
      <w:r w:rsidR="00B559A9" w:rsidRPr="00B559A9">
        <w:rPr>
          <w:rFonts w:hint="eastAsia"/>
          <w:spacing w:val="4"/>
          <w:szCs w:val="32"/>
        </w:rPr>
        <w:t>棟建築物</w:t>
      </w:r>
      <w:r w:rsidR="008C6EEB">
        <w:rPr>
          <w:rFonts w:hint="eastAsia"/>
          <w:spacing w:val="4"/>
          <w:szCs w:val="32"/>
        </w:rPr>
        <w:t>尚</w:t>
      </w:r>
      <w:r w:rsidR="00B559A9" w:rsidRPr="00B559A9">
        <w:rPr>
          <w:rFonts w:hint="eastAsia"/>
          <w:spacing w:val="4"/>
          <w:szCs w:val="32"/>
        </w:rPr>
        <w:t>待進行耐震補強作業</w:t>
      </w:r>
      <w:r w:rsidR="008C6EEB">
        <w:rPr>
          <w:rFonts w:hint="eastAsia"/>
          <w:spacing w:val="4"/>
          <w:szCs w:val="32"/>
        </w:rPr>
        <w:t>，且其中</w:t>
      </w:r>
      <w:r w:rsidR="00B559A9" w:rsidRPr="00B559A9">
        <w:rPr>
          <w:rFonts w:hint="eastAsia"/>
          <w:spacing w:val="4"/>
          <w:szCs w:val="32"/>
        </w:rPr>
        <w:t>竹南</w:t>
      </w:r>
      <w:proofErr w:type="gramStart"/>
      <w:r w:rsidR="00B559A9" w:rsidRPr="00B559A9">
        <w:rPr>
          <w:rFonts w:hint="eastAsia"/>
          <w:spacing w:val="4"/>
          <w:szCs w:val="32"/>
        </w:rPr>
        <w:t>製瓶場3棟</w:t>
      </w:r>
      <w:proofErr w:type="gramEnd"/>
      <w:r w:rsidR="00B559A9" w:rsidRPr="00B559A9">
        <w:rPr>
          <w:rFonts w:hint="eastAsia"/>
          <w:spacing w:val="4"/>
          <w:szCs w:val="32"/>
        </w:rPr>
        <w:t>建築物，前據</w:t>
      </w:r>
      <w:proofErr w:type="gramStart"/>
      <w:r w:rsidR="00B559A9" w:rsidRPr="00B559A9">
        <w:rPr>
          <w:rFonts w:hint="eastAsia"/>
          <w:spacing w:val="4"/>
          <w:szCs w:val="32"/>
        </w:rPr>
        <w:t>106</w:t>
      </w:r>
      <w:proofErr w:type="gramEnd"/>
      <w:r w:rsidR="00B559A9" w:rsidRPr="00B559A9">
        <w:rPr>
          <w:rFonts w:hint="eastAsia"/>
          <w:spacing w:val="4"/>
          <w:szCs w:val="32"/>
        </w:rPr>
        <w:t>年度詳細評估結果需進行耐震補強，惟迄113年11月8日止，僅進行建</w:t>
      </w:r>
    </w:p>
    <w:p w14:paraId="74B802E6" w14:textId="7C9030CF" w:rsidR="00CD2E09" w:rsidRPr="000248FA" w:rsidRDefault="00540DD9" w:rsidP="00540DD9">
      <w:pPr>
        <w:pStyle w:val="012"/>
        <w:spacing w:line="620" w:lineRule="exact"/>
        <w:ind w:firstLineChars="0" w:firstLine="0"/>
        <w:rPr>
          <w:spacing w:val="4"/>
          <w:szCs w:val="32"/>
        </w:rPr>
      </w:pPr>
      <w:r w:rsidRPr="006B4826">
        <w:rPr>
          <w:noProof/>
          <w:spacing w:val="4"/>
          <w:szCs w:val="32"/>
        </w:rPr>
        <w:lastRenderedPageBreak/>
        <mc:AlternateContent>
          <mc:Choice Requires="wps">
            <w:drawing>
              <wp:anchor distT="45720" distB="45720" distL="114300" distR="114300" simplePos="0" relativeHeight="251695104" behindDoc="1" locked="0" layoutInCell="1" allowOverlap="1" wp14:anchorId="03A9C338" wp14:editId="6633B5D7">
                <wp:simplePos x="0" y="0"/>
                <wp:positionH relativeFrom="margin">
                  <wp:posOffset>2488234</wp:posOffset>
                </wp:positionH>
                <wp:positionV relativeFrom="paragraph">
                  <wp:posOffset>1291590</wp:posOffset>
                </wp:positionV>
                <wp:extent cx="4084320" cy="2209800"/>
                <wp:effectExtent l="0" t="0" r="0" b="0"/>
                <wp:wrapTight wrapText="bothSides">
                  <wp:wrapPolygon edited="0">
                    <wp:start x="0" y="0"/>
                    <wp:lineTo x="0" y="21414"/>
                    <wp:lineTo x="21459" y="21414"/>
                    <wp:lineTo x="21459" y="0"/>
                    <wp:lineTo x="0" y="0"/>
                  </wp:wrapPolygon>
                </wp:wrapTight>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4320" cy="2209800"/>
                        </a:xfrm>
                        <a:prstGeom prst="rect">
                          <a:avLst/>
                        </a:prstGeom>
                        <a:solidFill>
                          <a:srgbClr val="FFFFFF"/>
                        </a:solidFill>
                        <a:ln w="9525">
                          <a:noFill/>
                          <a:miter lim="800000"/>
                          <a:headEnd/>
                          <a:tailEnd/>
                        </a:ln>
                      </wps:spPr>
                      <wps:txbx>
                        <w:txbxContent>
                          <w:p w14:paraId="33D3EE08" w14:textId="77777777" w:rsidR="00D7289E" w:rsidRDefault="00D7289E" w:rsidP="00D7289E">
                            <w:pPr>
                              <w:spacing w:line="240" w:lineRule="exact"/>
                              <w:jc w:val="center"/>
                              <w:rPr>
                                <w:rFonts w:ascii="標楷體" w:eastAsia="標楷體" w:hAnsi="標楷體"/>
                                <w:b/>
                              </w:rPr>
                            </w:pPr>
                            <w:r w:rsidRPr="00AE288D">
                              <w:rPr>
                                <w:rFonts w:ascii="標楷體" w:eastAsia="標楷體" w:hAnsi="標楷體" w:hint="eastAsia"/>
                                <w:b/>
                              </w:rPr>
                              <w:t>圖</w:t>
                            </w:r>
                            <w:r>
                              <w:rPr>
                                <w:rFonts w:ascii="標楷體" w:eastAsia="標楷體" w:hAnsi="標楷體"/>
                                <w:b/>
                              </w:rPr>
                              <w:t xml:space="preserve">2 </w:t>
                            </w:r>
                            <w:r w:rsidRPr="00F37DA6">
                              <w:rPr>
                                <w:rFonts w:ascii="標楷體" w:eastAsia="標楷體" w:hAnsi="標楷體" w:hint="eastAsia"/>
                                <w:b/>
                              </w:rPr>
                              <w:t>113年4月3日花蓮地震庫存貨品受損情形</w:t>
                            </w:r>
                          </w:p>
                          <w:p w14:paraId="645F72C6" w14:textId="77777777" w:rsidR="00D7289E" w:rsidRDefault="00D7289E" w:rsidP="00D7289E">
                            <w:pPr>
                              <w:ind w:leftChars="118" w:left="283"/>
                              <w:rPr>
                                <w:noProof/>
                              </w:rPr>
                            </w:pPr>
                            <w:r>
                              <w:rPr>
                                <w:noProof/>
                              </w:rPr>
                              <w:drawing>
                                <wp:inline distT="0" distB="0" distL="0" distR="0" wp14:anchorId="217BABD7" wp14:editId="29AE9CEE">
                                  <wp:extent cx="3699253" cy="1695764"/>
                                  <wp:effectExtent l="0" t="0" r="0" b="0"/>
                                  <wp:docPr id="8" name="圖片 8">
                                    <a:extLst xmlns:a="http://schemas.openxmlformats.org/drawingml/2006/main">
                                      <a:ext uri="{FF2B5EF4-FFF2-40B4-BE49-F238E27FC236}">
                                        <a16:creationId xmlns:a16="http://schemas.microsoft.com/office/drawing/2014/main" id="{C63BF1A2-4A1D-445D-AB6D-0BEFD2AC8A4D}"/>
                                      </a:ext>
                                    </a:extLst>
                                  </wp:docPr>
                                  <wp:cNvGraphicFramePr/>
                                  <a:graphic xmlns:a="http://schemas.openxmlformats.org/drawingml/2006/main">
                                    <a:graphicData uri="http://schemas.openxmlformats.org/drawingml/2006/picture">
                                      <pic:pic xmlns:pic="http://schemas.openxmlformats.org/drawingml/2006/picture">
                                        <pic:nvPicPr>
                                          <pic:cNvPr id="28" name="圖片 4">
                                            <a:extLst>
                                              <a:ext uri="{FF2B5EF4-FFF2-40B4-BE49-F238E27FC236}">
                                                <a16:creationId xmlns:a16="http://schemas.microsoft.com/office/drawing/2014/main" id="{C63BF1A2-4A1D-445D-AB6D-0BEFD2AC8A4D}"/>
                                              </a:ext>
                                            </a:extLst>
                                          </pic:cNvPr>
                                          <pic:cNvPicPr/>
                                        </pic:nvPicPr>
                                        <pic:blipFill>
                                          <a:blip r:embed="rId9"/>
                                          <a:stretch>
                                            <a:fillRect/>
                                          </a:stretch>
                                        </pic:blipFill>
                                        <pic:spPr>
                                          <a:xfrm>
                                            <a:off x="0" y="0"/>
                                            <a:ext cx="3699253" cy="1695764"/>
                                          </a:xfrm>
                                          <a:prstGeom prst="rect">
                                            <a:avLst/>
                                          </a:prstGeom>
                                        </pic:spPr>
                                      </pic:pic>
                                    </a:graphicData>
                                  </a:graphic>
                                </wp:inline>
                              </w:drawing>
                            </w:r>
                          </w:p>
                          <w:p w14:paraId="3CC30AA2" w14:textId="58E3EC83" w:rsidR="00D7289E" w:rsidRPr="006B4826" w:rsidRDefault="00D7289E" w:rsidP="00D7289E">
                            <w:pPr>
                              <w:spacing w:line="180" w:lineRule="exact"/>
                              <w:ind w:leftChars="118" w:left="283"/>
                              <w:rPr>
                                <w:rFonts w:ascii="標楷體" w:eastAsia="標楷體" w:hAnsi="標楷體"/>
                                <w:sz w:val="18"/>
                                <w:szCs w:val="18"/>
                              </w:rPr>
                            </w:pPr>
                            <w:r w:rsidRPr="00AA5C4F">
                              <w:rPr>
                                <w:rFonts w:ascii="標楷體" w:eastAsia="標楷體" w:hAnsi="標楷體" w:hint="eastAsia"/>
                                <w:sz w:val="18"/>
                                <w:szCs w:val="18"/>
                              </w:rPr>
                              <w:t>資料來源：</w:t>
                            </w:r>
                            <w:r w:rsidR="00452E1A">
                              <w:rPr>
                                <w:rFonts w:ascii="標楷體" w:eastAsia="標楷體" w:hAnsi="標楷體" w:hint="eastAsia"/>
                                <w:sz w:val="18"/>
                                <w:szCs w:val="18"/>
                              </w:rPr>
                              <w:t>擷取</w:t>
                            </w:r>
                            <w:r w:rsidRPr="00AA5C4F">
                              <w:rPr>
                                <w:rFonts w:ascii="標楷體" w:eastAsia="標楷體" w:hAnsi="標楷體"/>
                                <w:sz w:val="18"/>
                                <w:szCs w:val="18"/>
                              </w:rPr>
                              <w:t>自臺灣菸酒公司提供資料</w:t>
                            </w:r>
                            <w:r>
                              <w:rPr>
                                <w:rFonts w:ascii="標楷體" w:eastAsia="標楷體" w:hAnsi="標楷體"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A9C338" id="_x0000_s1029" type="#_x0000_t202" style="position:absolute;left:0;text-align:left;margin-left:195.9pt;margin-top:101.7pt;width:321.6pt;height:174pt;z-index:-2516213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" stroked="f">
                <v:textbox>
                  <w:txbxContent>
                    <w:p w14:paraId="33D3EE08" w14:textId="77777777" w:rsidR="00D7289E" w:rsidRDefault="00D7289E" w:rsidP="00D7289E">
                      <w:pPr>
                        <w:spacing w:line="240" w:lineRule="exact"/>
                        <w:jc w:val="center"/>
                        <w:rPr>
                          <w:rFonts w:ascii="標楷體" w:eastAsia="標楷體" w:hAnsi="標楷體"/>
                          <w:b/>
                        </w:rPr>
                      </w:pPr>
                      <w:r w:rsidRPr="00AE288D">
                        <w:rPr>
                          <w:rFonts w:ascii="標楷體" w:eastAsia="標楷體" w:hAnsi="標楷體" w:hint="eastAsia"/>
                          <w:b/>
                        </w:rPr>
                        <w:t>圖</w:t>
                      </w:r>
                      <w:r>
                        <w:rPr>
                          <w:rFonts w:ascii="標楷體" w:eastAsia="標楷體" w:hAnsi="標楷體"/>
                          <w:b/>
                        </w:rPr>
                        <w:t xml:space="preserve">2 </w:t>
                      </w:r>
                      <w:r w:rsidRPr="00F37DA6">
                        <w:rPr>
                          <w:rFonts w:ascii="標楷體" w:eastAsia="標楷體" w:hAnsi="標楷體" w:hint="eastAsia"/>
                          <w:b/>
                        </w:rPr>
                        <w:t>113年4月3日花蓮地震庫存貨品受損情形</w:t>
                      </w:r>
                    </w:p>
                    <w:p w14:paraId="645F72C6" w14:textId="77777777" w:rsidR="00D7289E" w:rsidRDefault="00D7289E" w:rsidP="00D7289E">
                      <w:pPr>
                        <w:ind w:leftChars="118" w:left="283"/>
                        <w:rPr>
                          <w:noProof/>
                        </w:rPr>
                      </w:pPr>
                      <w:r>
                        <w:rPr>
                          <w:noProof/>
                        </w:rPr>
                        <w:drawing>
                          <wp:inline distT="0" distB="0" distL="0" distR="0" wp14:anchorId="217BABD7" wp14:editId="29AE9CEE">
                            <wp:extent cx="3699253" cy="1695764"/>
                            <wp:effectExtent l="0" t="0" r="0" b="0"/>
                            <wp:docPr id="8" name="圖片 8">
                              <a:extLst xmlns:a="http://schemas.openxmlformats.org/drawingml/2006/main">
                                <a:ext uri="{FF2B5EF4-FFF2-40B4-BE49-F238E27FC236}">
                                  <a16:creationId xmlns:a16="http://schemas.microsoft.com/office/drawing/2014/main" id="{C63BF1A2-4A1D-445D-AB6D-0BEFD2AC8A4D}"/>
                                </a:ext>
                              </a:extLst>
                            </wp:docPr>
                            <wp:cNvGraphicFramePr/>
                            <a:graphic xmlns:a="http://schemas.openxmlformats.org/drawingml/2006/main">
                              <a:graphicData uri="http://schemas.openxmlformats.org/drawingml/2006/picture">
                                <pic:pic xmlns:pic="http://schemas.openxmlformats.org/drawingml/2006/picture">
                                  <pic:nvPicPr>
                                    <pic:cNvPr id="28" name="圖片 4">
                                      <a:extLst>
                                        <a:ext uri="{FF2B5EF4-FFF2-40B4-BE49-F238E27FC236}">
                                          <a16:creationId xmlns:a16="http://schemas.microsoft.com/office/drawing/2014/main" id="{C63BF1A2-4A1D-445D-AB6D-0BEFD2AC8A4D}"/>
                                        </a:ext>
                                      </a:extLst>
                                    </pic:cNvPr>
                                    <pic:cNvPicPr/>
                                  </pic:nvPicPr>
                                  <pic:blipFill>
                                    <a:blip r:embed="rId9"/>
                                    <a:stretch>
                                      <a:fillRect/>
                                    </a:stretch>
                                  </pic:blipFill>
                                  <pic:spPr>
                                    <a:xfrm>
                                      <a:off x="0" y="0"/>
                                      <a:ext cx="3699253" cy="1695764"/>
                                    </a:xfrm>
                                    <a:prstGeom prst="rect">
                                      <a:avLst/>
                                    </a:prstGeom>
                                  </pic:spPr>
                                </pic:pic>
                              </a:graphicData>
                            </a:graphic>
                          </wp:inline>
                        </w:drawing>
                      </w:r>
                    </w:p>
                    <w:p w14:paraId="3CC30AA2" w14:textId="58E3EC83" w:rsidR="00D7289E" w:rsidRPr="006B4826" w:rsidRDefault="00D7289E" w:rsidP="00D7289E">
                      <w:pPr>
                        <w:spacing w:line="180" w:lineRule="exact"/>
                        <w:ind w:leftChars="118" w:left="283"/>
                        <w:rPr>
                          <w:rFonts w:ascii="標楷體" w:eastAsia="標楷體" w:hAnsi="標楷體"/>
                          <w:sz w:val="18"/>
                          <w:szCs w:val="18"/>
                        </w:rPr>
                      </w:pPr>
                      <w:r w:rsidRPr="00AA5C4F">
                        <w:rPr>
                          <w:rFonts w:ascii="標楷體" w:eastAsia="標楷體" w:hAnsi="標楷體" w:hint="eastAsia"/>
                          <w:sz w:val="18"/>
                          <w:szCs w:val="18"/>
                        </w:rPr>
                        <w:t>資料來源：</w:t>
                      </w:r>
                      <w:r w:rsidR="00452E1A">
                        <w:rPr>
                          <w:rFonts w:ascii="標楷體" w:eastAsia="標楷體" w:hAnsi="標楷體" w:hint="eastAsia"/>
                          <w:sz w:val="18"/>
                          <w:szCs w:val="18"/>
                        </w:rPr>
                        <w:t>擷取</w:t>
                      </w:r>
                      <w:r w:rsidRPr="00AA5C4F">
                        <w:rPr>
                          <w:rFonts w:ascii="標楷體" w:eastAsia="標楷體" w:hAnsi="標楷體"/>
                          <w:sz w:val="18"/>
                          <w:szCs w:val="18"/>
                        </w:rPr>
                        <w:t>自臺灣菸酒公司提供資料</w:t>
                      </w:r>
                      <w:r>
                        <w:rPr>
                          <w:rFonts w:ascii="標楷體" w:eastAsia="標楷體" w:hAnsi="標楷體" w:hint="eastAsia"/>
                          <w:sz w:val="18"/>
                          <w:szCs w:val="18"/>
                        </w:rPr>
                        <w:t>。</w:t>
                      </w:r>
                    </w:p>
                  </w:txbxContent>
                </v:textbox>
                <w10:wrap type="tight" anchorx="margin"/>
              </v:shape>
            </w:pict>
          </mc:Fallback>
        </mc:AlternateContent>
      </w:r>
      <w:r w:rsidR="00B559A9" w:rsidRPr="00B559A9">
        <w:rPr>
          <w:rFonts w:hint="eastAsia"/>
          <w:spacing w:val="4"/>
          <w:szCs w:val="32"/>
        </w:rPr>
        <w:t>築物局部修繕，尚乏耐震補強之具體規劃期程</w:t>
      </w:r>
      <w:r w:rsidR="00C75D4F" w:rsidRPr="00B41D1D">
        <w:rPr>
          <w:rFonts w:hint="eastAsia"/>
          <w:spacing w:val="4"/>
          <w:szCs w:val="32"/>
        </w:rPr>
        <w:t>；</w:t>
      </w:r>
      <w:r w:rsidR="00CB21F8" w:rsidRPr="00B41D1D">
        <w:rPr>
          <w:rFonts w:hint="eastAsia"/>
          <w:spacing w:val="4"/>
          <w:szCs w:val="32"/>
        </w:rPr>
        <w:t>（</w:t>
      </w:r>
      <w:r w:rsidR="00C75D4F" w:rsidRPr="00B41D1D">
        <w:rPr>
          <w:rFonts w:hint="eastAsia"/>
          <w:spacing w:val="4"/>
          <w:szCs w:val="32"/>
        </w:rPr>
        <w:t>2</w:t>
      </w:r>
      <w:r w:rsidR="00CB21F8" w:rsidRPr="00B41D1D">
        <w:rPr>
          <w:rFonts w:hint="eastAsia"/>
          <w:spacing w:val="4"/>
          <w:szCs w:val="32"/>
        </w:rPr>
        <w:t>）</w:t>
      </w:r>
      <w:r w:rsidR="00B559A9" w:rsidRPr="00B559A9">
        <w:rPr>
          <w:rFonts w:hint="eastAsia"/>
          <w:spacing w:val="4"/>
          <w:szCs w:val="32"/>
        </w:rPr>
        <w:t>113年4月3日花蓮地區發生芮氏規模7.2地震，</w:t>
      </w:r>
      <w:r w:rsidR="0091096D">
        <w:rPr>
          <w:rFonts w:hint="eastAsia"/>
          <w:spacing w:val="4"/>
          <w:szCs w:val="32"/>
        </w:rPr>
        <w:t>該</w:t>
      </w:r>
      <w:r w:rsidR="00B559A9" w:rsidRPr="00B559A9">
        <w:rPr>
          <w:rFonts w:hint="eastAsia"/>
          <w:spacing w:val="4"/>
          <w:szCs w:val="32"/>
        </w:rPr>
        <w:t>公司花蓮酒廠等6單位庫存貨品及半製品毀損，核列損失計259萬餘元。經檢視該等單位地震災</w:t>
      </w:r>
      <w:proofErr w:type="gramStart"/>
      <w:r w:rsidR="00B559A9" w:rsidRPr="00B559A9">
        <w:rPr>
          <w:rFonts w:hint="eastAsia"/>
          <w:spacing w:val="4"/>
          <w:szCs w:val="32"/>
        </w:rPr>
        <w:t>損</w:t>
      </w:r>
      <w:proofErr w:type="gramEnd"/>
      <w:r w:rsidR="00B559A9" w:rsidRPr="00B559A9">
        <w:rPr>
          <w:rFonts w:hint="eastAsia"/>
          <w:spacing w:val="4"/>
          <w:szCs w:val="32"/>
        </w:rPr>
        <w:t>照片，其中花蓮酒廠、花蓮營業處皆將庫存之</w:t>
      </w:r>
      <w:proofErr w:type="gramStart"/>
      <w:r w:rsidR="00B559A9" w:rsidRPr="00B559A9">
        <w:rPr>
          <w:rFonts w:hint="eastAsia"/>
          <w:spacing w:val="4"/>
          <w:szCs w:val="32"/>
        </w:rPr>
        <w:t>27公升甕酒</w:t>
      </w:r>
      <w:proofErr w:type="gramEnd"/>
      <w:r w:rsidR="008C6EEB" w:rsidRPr="00B559A9">
        <w:rPr>
          <w:rFonts w:hint="eastAsia"/>
          <w:spacing w:val="4"/>
          <w:szCs w:val="32"/>
        </w:rPr>
        <w:t>、瓶裝啤酒</w:t>
      </w:r>
      <w:r w:rsidR="00B559A9" w:rsidRPr="00B559A9">
        <w:rPr>
          <w:rFonts w:hint="eastAsia"/>
          <w:spacing w:val="4"/>
          <w:szCs w:val="32"/>
        </w:rPr>
        <w:t>堆疊數層，未建立防護措施，致地震發生時有傾倒破損情</w:t>
      </w:r>
      <w:r w:rsidR="007B29DD">
        <w:rPr>
          <w:rFonts w:hint="eastAsia"/>
          <w:spacing w:val="4"/>
          <w:szCs w:val="32"/>
        </w:rPr>
        <w:t>事</w:t>
      </w:r>
      <w:r w:rsidR="00534E27">
        <w:rPr>
          <w:rFonts w:hint="eastAsia"/>
          <w:spacing w:val="4"/>
          <w:szCs w:val="32"/>
        </w:rPr>
        <w:t>（</w:t>
      </w:r>
      <w:r w:rsidR="0072251D">
        <w:rPr>
          <w:rFonts w:hint="eastAsia"/>
          <w:spacing w:val="4"/>
          <w:szCs w:val="32"/>
        </w:rPr>
        <w:t>圖2</w:t>
      </w:r>
      <w:r w:rsidR="00534E27">
        <w:rPr>
          <w:rFonts w:hint="eastAsia"/>
          <w:spacing w:val="4"/>
          <w:szCs w:val="32"/>
        </w:rPr>
        <w:t>）</w:t>
      </w:r>
      <w:r w:rsidR="006E4453">
        <w:rPr>
          <w:rFonts w:hint="eastAsia"/>
          <w:spacing w:val="4"/>
          <w:szCs w:val="32"/>
        </w:rPr>
        <w:t>。</w:t>
      </w:r>
      <w:r w:rsidR="00B559A9">
        <w:rPr>
          <w:rFonts w:hint="eastAsia"/>
          <w:spacing w:val="4"/>
          <w:szCs w:val="32"/>
        </w:rPr>
        <w:t>該</w:t>
      </w:r>
      <w:r w:rsidR="00B559A9" w:rsidRPr="00B559A9">
        <w:rPr>
          <w:rFonts w:hint="eastAsia"/>
          <w:spacing w:val="4"/>
          <w:szCs w:val="32"/>
        </w:rPr>
        <w:t>公司</w:t>
      </w:r>
      <w:proofErr w:type="gramStart"/>
      <w:r w:rsidR="007612E2">
        <w:rPr>
          <w:rFonts w:hint="eastAsia"/>
          <w:spacing w:val="4"/>
          <w:szCs w:val="32"/>
        </w:rPr>
        <w:t>嗣</w:t>
      </w:r>
      <w:proofErr w:type="gramEnd"/>
      <w:r w:rsidR="00B559A9" w:rsidRPr="00B559A9">
        <w:rPr>
          <w:rFonts w:hint="eastAsia"/>
          <w:spacing w:val="4"/>
          <w:szCs w:val="32"/>
        </w:rPr>
        <w:t>為提升所屬單位災害應變能力，並降低財產損失，於113年8月21日通函所屬單位應落實防震預防措施</w:t>
      </w:r>
      <w:r w:rsidR="00CD72F1">
        <w:rPr>
          <w:rFonts w:hint="eastAsia"/>
          <w:spacing w:val="4"/>
          <w:szCs w:val="32"/>
        </w:rPr>
        <w:t>，惟</w:t>
      </w:r>
      <w:r w:rsidR="00B559A9" w:rsidRPr="00B559A9">
        <w:rPr>
          <w:rFonts w:hint="eastAsia"/>
          <w:spacing w:val="4"/>
          <w:szCs w:val="32"/>
        </w:rPr>
        <w:t>經本部</w:t>
      </w:r>
      <w:r w:rsidR="006E4453">
        <w:rPr>
          <w:rFonts w:hint="eastAsia"/>
          <w:spacing w:val="4"/>
          <w:szCs w:val="32"/>
        </w:rPr>
        <w:t>派員赴</w:t>
      </w:r>
      <w:r w:rsidR="00B559A9" w:rsidRPr="00B559A9">
        <w:rPr>
          <w:rFonts w:hint="eastAsia"/>
          <w:spacing w:val="4"/>
          <w:szCs w:val="32"/>
        </w:rPr>
        <w:t>埔里</w:t>
      </w:r>
      <w:proofErr w:type="gramStart"/>
      <w:r w:rsidR="00B559A9" w:rsidRPr="00B559A9">
        <w:rPr>
          <w:rFonts w:hint="eastAsia"/>
          <w:spacing w:val="4"/>
          <w:szCs w:val="32"/>
        </w:rPr>
        <w:t>酒廠抽核發現</w:t>
      </w:r>
      <w:proofErr w:type="gramEnd"/>
      <w:r w:rsidR="00B559A9" w:rsidRPr="00B559A9">
        <w:rPr>
          <w:rFonts w:hint="eastAsia"/>
          <w:spacing w:val="4"/>
          <w:szCs w:val="32"/>
        </w:rPr>
        <w:t>，仍有</w:t>
      </w:r>
      <w:proofErr w:type="gramStart"/>
      <w:r w:rsidR="00B559A9" w:rsidRPr="00B559A9">
        <w:rPr>
          <w:rFonts w:hint="eastAsia"/>
          <w:spacing w:val="4"/>
          <w:szCs w:val="32"/>
        </w:rPr>
        <w:t>部分甕酒放置</w:t>
      </w:r>
      <w:proofErr w:type="gramEnd"/>
      <w:r w:rsidR="00B559A9" w:rsidRPr="00B559A9">
        <w:rPr>
          <w:rFonts w:hint="eastAsia"/>
          <w:spacing w:val="4"/>
          <w:szCs w:val="32"/>
        </w:rPr>
        <w:t>於薄木板堆疊，及部分</w:t>
      </w:r>
      <w:proofErr w:type="gramStart"/>
      <w:r w:rsidR="00B559A9" w:rsidRPr="00B559A9">
        <w:rPr>
          <w:rFonts w:hint="eastAsia"/>
          <w:spacing w:val="4"/>
          <w:szCs w:val="32"/>
        </w:rPr>
        <w:t>空甕未設置防護網套或</w:t>
      </w:r>
      <w:proofErr w:type="gramEnd"/>
      <w:r w:rsidR="00B559A9" w:rsidRPr="00B559A9">
        <w:rPr>
          <w:rFonts w:hint="eastAsia"/>
          <w:spacing w:val="4"/>
          <w:szCs w:val="32"/>
        </w:rPr>
        <w:t>其他加固措施</w:t>
      </w:r>
      <w:r w:rsidR="006E4453">
        <w:rPr>
          <w:rFonts w:hint="eastAsia"/>
          <w:spacing w:val="4"/>
          <w:szCs w:val="32"/>
        </w:rPr>
        <w:t>，有待針對位處地震頻仍地區之廠區及營業處所，強化防震措施</w:t>
      </w:r>
      <w:r w:rsidR="00B559A9" w:rsidRPr="00B559A9">
        <w:rPr>
          <w:rFonts w:hint="eastAsia"/>
          <w:spacing w:val="4"/>
          <w:szCs w:val="32"/>
        </w:rPr>
        <w:t>等情事</w:t>
      </w:r>
      <w:r w:rsidR="00CD72F1">
        <w:rPr>
          <w:rFonts w:hint="eastAsia"/>
          <w:spacing w:val="6"/>
        </w:rPr>
        <w:t>，</w:t>
      </w:r>
      <w:r w:rsidR="00CD2E09" w:rsidRPr="00B41D1D">
        <w:rPr>
          <w:rFonts w:hint="eastAsia"/>
          <w:spacing w:val="6"/>
          <w:szCs w:val="32"/>
        </w:rPr>
        <w:t>經函請臺灣菸酒公司</w:t>
      </w:r>
      <w:r w:rsidR="00B559A9" w:rsidRPr="00B559A9">
        <w:rPr>
          <w:rFonts w:hint="eastAsia"/>
          <w:spacing w:val="6"/>
          <w:szCs w:val="32"/>
        </w:rPr>
        <w:t>儘速辦理建築物耐震能力詳細評估及補強或修復作業，並加強落實災害應變整備工作，以增進防災韌性，降低災害損失</w:t>
      </w:r>
      <w:r w:rsidR="00CD2E09" w:rsidRPr="00B41D1D">
        <w:rPr>
          <w:rFonts w:hint="eastAsia"/>
          <w:spacing w:val="6"/>
          <w:szCs w:val="32"/>
        </w:rPr>
        <w:t>。據復：</w:t>
      </w:r>
      <w:r w:rsidR="00AA5929" w:rsidRPr="00B41D1D">
        <w:rPr>
          <w:rFonts w:hint="eastAsia"/>
          <w:spacing w:val="6"/>
          <w:szCs w:val="32"/>
        </w:rPr>
        <w:t>（1）</w:t>
      </w:r>
      <w:r w:rsidR="002101DB">
        <w:rPr>
          <w:rFonts w:hint="eastAsia"/>
          <w:spacing w:val="6"/>
          <w:szCs w:val="32"/>
        </w:rPr>
        <w:t>已就</w:t>
      </w:r>
      <w:r w:rsidR="006E4453">
        <w:rPr>
          <w:rFonts w:hint="eastAsia"/>
          <w:spacing w:val="6"/>
          <w:szCs w:val="32"/>
        </w:rPr>
        <w:t>位處活動斷層或土壤液化</w:t>
      </w:r>
      <w:proofErr w:type="gramStart"/>
      <w:r w:rsidR="006E4453">
        <w:rPr>
          <w:rFonts w:hint="eastAsia"/>
          <w:spacing w:val="6"/>
          <w:szCs w:val="32"/>
        </w:rPr>
        <w:t>高潛勢</w:t>
      </w:r>
      <w:r w:rsidR="00D7289E">
        <w:rPr>
          <w:rFonts w:hint="eastAsia"/>
          <w:spacing w:val="6"/>
          <w:szCs w:val="32"/>
        </w:rPr>
        <w:t>區</w:t>
      </w:r>
      <w:proofErr w:type="gramEnd"/>
      <w:r w:rsidR="00D7289E">
        <w:rPr>
          <w:rFonts w:hint="eastAsia"/>
          <w:spacing w:val="6"/>
          <w:szCs w:val="32"/>
        </w:rPr>
        <w:t>之單位，定期辦理建築物公共安全檢查，並加強宣導防震措施，</w:t>
      </w:r>
      <w:proofErr w:type="gramStart"/>
      <w:r w:rsidR="00656751">
        <w:rPr>
          <w:rFonts w:hint="eastAsia"/>
          <w:spacing w:val="6"/>
          <w:szCs w:val="32"/>
        </w:rPr>
        <w:t>另</w:t>
      </w:r>
      <w:r w:rsidR="00D7289E">
        <w:rPr>
          <w:rFonts w:hint="eastAsia"/>
          <w:spacing w:val="6"/>
          <w:szCs w:val="32"/>
        </w:rPr>
        <w:t>就尚</w:t>
      </w:r>
      <w:r w:rsidR="00656751" w:rsidRPr="00656751">
        <w:rPr>
          <w:rFonts w:hint="eastAsia"/>
          <w:spacing w:val="6"/>
          <w:szCs w:val="32"/>
        </w:rPr>
        <w:t>待</w:t>
      </w:r>
      <w:proofErr w:type="gramEnd"/>
      <w:r w:rsidR="00656751" w:rsidRPr="00656751">
        <w:rPr>
          <w:rFonts w:hint="eastAsia"/>
          <w:spacing w:val="6"/>
          <w:szCs w:val="32"/>
        </w:rPr>
        <w:t>辦理耐震詳細評估及耐震補強作業</w:t>
      </w:r>
      <w:r w:rsidR="00656751">
        <w:rPr>
          <w:rFonts w:hint="eastAsia"/>
          <w:spacing w:val="6"/>
          <w:szCs w:val="32"/>
        </w:rPr>
        <w:t>之建物</w:t>
      </w:r>
      <w:r w:rsidR="00656751" w:rsidRPr="00656751">
        <w:rPr>
          <w:rFonts w:hint="eastAsia"/>
          <w:spacing w:val="6"/>
          <w:szCs w:val="32"/>
        </w:rPr>
        <w:t>，</w:t>
      </w:r>
      <w:r w:rsidR="00656751">
        <w:rPr>
          <w:rFonts w:hint="eastAsia"/>
          <w:spacing w:val="6"/>
          <w:szCs w:val="32"/>
        </w:rPr>
        <w:t>將</w:t>
      </w:r>
      <w:r w:rsidR="00B4415E">
        <w:rPr>
          <w:rFonts w:hint="eastAsia"/>
          <w:spacing w:val="6"/>
          <w:szCs w:val="32"/>
        </w:rPr>
        <w:t>核撥預算</w:t>
      </w:r>
      <w:r w:rsidR="00CD72F1">
        <w:rPr>
          <w:rFonts w:hint="eastAsia"/>
          <w:spacing w:val="6"/>
          <w:szCs w:val="32"/>
        </w:rPr>
        <w:t>辦理相關</w:t>
      </w:r>
      <w:r w:rsidR="00B4415E">
        <w:rPr>
          <w:rFonts w:hint="eastAsia"/>
          <w:spacing w:val="6"/>
          <w:szCs w:val="32"/>
        </w:rPr>
        <w:t>作業</w:t>
      </w:r>
      <w:r w:rsidR="00AA5929" w:rsidRPr="00B41D1D">
        <w:rPr>
          <w:rFonts w:hint="eastAsia"/>
          <w:spacing w:val="6"/>
          <w:szCs w:val="32"/>
        </w:rPr>
        <w:t>；</w:t>
      </w:r>
      <w:r w:rsidR="00BA79DD" w:rsidRPr="00B41D1D">
        <w:rPr>
          <w:rFonts w:hint="eastAsia"/>
          <w:spacing w:val="6"/>
          <w:szCs w:val="32"/>
        </w:rPr>
        <w:t>（</w:t>
      </w:r>
      <w:r w:rsidR="00AA5929" w:rsidRPr="00B41D1D">
        <w:rPr>
          <w:rFonts w:hint="eastAsia"/>
          <w:spacing w:val="6"/>
          <w:szCs w:val="32"/>
        </w:rPr>
        <w:t>2</w:t>
      </w:r>
      <w:r w:rsidR="00BA79DD" w:rsidRPr="00B41D1D">
        <w:rPr>
          <w:rFonts w:hint="eastAsia"/>
          <w:spacing w:val="6"/>
          <w:szCs w:val="32"/>
        </w:rPr>
        <w:t>）</w:t>
      </w:r>
      <w:r w:rsidR="0091096D">
        <w:rPr>
          <w:rFonts w:hint="eastAsia"/>
          <w:spacing w:val="6"/>
          <w:szCs w:val="32"/>
        </w:rPr>
        <w:t>有關</w:t>
      </w:r>
      <w:r w:rsidR="00D7289E">
        <w:rPr>
          <w:rFonts w:hint="eastAsia"/>
          <w:spacing w:val="6"/>
          <w:szCs w:val="32"/>
        </w:rPr>
        <w:t>防震措施之強化，已檢討</w:t>
      </w:r>
      <w:r w:rsidR="00D7289E" w:rsidRPr="0091096D">
        <w:rPr>
          <w:rFonts w:hint="eastAsia"/>
          <w:spacing w:val="6"/>
          <w:szCs w:val="32"/>
        </w:rPr>
        <w:t>較重及易倒塌</w:t>
      </w:r>
      <w:r w:rsidR="00D7289E">
        <w:rPr>
          <w:rFonts w:hint="eastAsia"/>
          <w:spacing w:val="6"/>
          <w:szCs w:val="32"/>
        </w:rPr>
        <w:t>之</w:t>
      </w:r>
      <w:r w:rsidR="00D7289E" w:rsidRPr="0091096D">
        <w:rPr>
          <w:rFonts w:hint="eastAsia"/>
          <w:spacing w:val="6"/>
          <w:szCs w:val="32"/>
        </w:rPr>
        <w:t>貨品應以堆疊2層為限，並以束</w:t>
      </w:r>
      <w:proofErr w:type="gramStart"/>
      <w:r w:rsidR="00D7289E" w:rsidRPr="0091096D">
        <w:rPr>
          <w:rFonts w:hint="eastAsia"/>
          <w:spacing w:val="6"/>
          <w:szCs w:val="32"/>
        </w:rPr>
        <w:t>帶或膠膜</w:t>
      </w:r>
      <w:proofErr w:type="gramEnd"/>
      <w:r w:rsidR="00D7289E" w:rsidRPr="0091096D">
        <w:rPr>
          <w:rFonts w:hint="eastAsia"/>
          <w:spacing w:val="6"/>
          <w:szCs w:val="32"/>
        </w:rPr>
        <w:t>固定</w:t>
      </w:r>
      <w:r w:rsidR="00D7289E">
        <w:rPr>
          <w:rFonts w:hint="eastAsia"/>
          <w:spacing w:val="6"/>
          <w:szCs w:val="32"/>
        </w:rPr>
        <w:t>，及每年定期</w:t>
      </w:r>
      <w:proofErr w:type="gramStart"/>
      <w:r w:rsidR="00D7289E">
        <w:rPr>
          <w:rFonts w:hint="eastAsia"/>
          <w:spacing w:val="6"/>
          <w:szCs w:val="32"/>
        </w:rPr>
        <w:t>汰</w:t>
      </w:r>
      <w:proofErr w:type="gramEnd"/>
      <w:r w:rsidR="00D7289E">
        <w:rPr>
          <w:rFonts w:hint="eastAsia"/>
          <w:spacing w:val="6"/>
          <w:szCs w:val="32"/>
        </w:rPr>
        <w:t>換堆疊物料之</w:t>
      </w:r>
      <w:proofErr w:type="gramStart"/>
      <w:r w:rsidR="00D7289E">
        <w:rPr>
          <w:rFonts w:hint="eastAsia"/>
          <w:spacing w:val="6"/>
          <w:szCs w:val="32"/>
        </w:rPr>
        <w:t>棧</w:t>
      </w:r>
      <w:proofErr w:type="gramEnd"/>
      <w:r w:rsidR="00D7289E">
        <w:rPr>
          <w:rFonts w:hint="eastAsia"/>
          <w:spacing w:val="6"/>
          <w:szCs w:val="32"/>
        </w:rPr>
        <w:t>板</w:t>
      </w:r>
      <w:r w:rsidR="00033942">
        <w:rPr>
          <w:rFonts w:hint="eastAsia"/>
          <w:spacing w:val="6"/>
          <w:szCs w:val="32"/>
        </w:rPr>
        <w:t>不良品</w:t>
      </w:r>
      <w:r w:rsidR="00D7289E">
        <w:rPr>
          <w:rFonts w:hint="eastAsia"/>
          <w:spacing w:val="6"/>
          <w:szCs w:val="32"/>
        </w:rPr>
        <w:t>，</w:t>
      </w:r>
      <w:r w:rsidR="00780098">
        <w:rPr>
          <w:rFonts w:hint="eastAsia"/>
          <w:spacing w:val="6"/>
          <w:szCs w:val="32"/>
        </w:rPr>
        <w:t>由</w:t>
      </w:r>
      <w:r w:rsidR="0091096D" w:rsidRPr="0091096D">
        <w:rPr>
          <w:rFonts w:hint="eastAsia"/>
          <w:spacing w:val="6"/>
          <w:szCs w:val="32"/>
        </w:rPr>
        <w:t>現場作業主管每週定期巡檢</w:t>
      </w:r>
      <w:r w:rsidR="00661A96">
        <w:rPr>
          <w:rFonts w:hint="eastAsia"/>
          <w:spacing w:val="6"/>
          <w:szCs w:val="32"/>
        </w:rPr>
        <w:t>，以有效降低地震損失</w:t>
      </w:r>
      <w:r w:rsidR="002776DA" w:rsidRPr="00B41D1D">
        <w:rPr>
          <w:rFonts w:hint="eastAsia"/>
          <w:spacing w:val="6"/>
          <w:szCs w:val="32"/>
        </w:rPr>
        <w:t>。</w:t>
      </w:r>
    </w:p>
    <w:p w14:paraId="52542DB6" w14:textId="1AE6AB94" w:rsidR="00CD2E09" w:rsidRPr="00147665" w:rsidRDefault="00CD2E09" w:rsidP="00540DD9">
      <w:pPr>
        <w:pStyle w:val="02A45"/>
        <w:overflowPunct w:val="0"/>
        <w:spacing w:line="560" w:lineRule="exact"/>
        <w:ind w:firstLine="1261"/>
        <w:rPr>
          <w:spacing w:val="4"/>
          <w:sz w:val="28"/>
          <w:szCs w:val="28"/>
        </w:rPr>
      </w:pPr>
      <w:r w:rsidRPr="006D0D54">
        <w:rPr>
          <w:rFonts w:hint="eastAsia"/>
          <w:sz w:val="28"/>
          <w:szCs w:val="28"/>
        </w:rPr>
        <w:t xml:space="preserve">3.　</w:t>
      </w:r>
      <w:r w:rsidR="00147665" w:rsidRPr="00147665">
        <w:rPr>
          <w:rFonts w:hint="eastAsia"/>
          <w:spacing w:val="4"/>
          <w:sz w:val="28"/>
          <w:szCs w:val="28"/>
        </w:rPr>
        <w:t>竹南啤酒廠</w:t>
      </w:r>
      <w:r w:rsidR="004950B2" w:rsidRPr="00147665">
        <w:rPr>
          <w:rFonts w:hint="eastAsia"/>
          <w:spacing w:val="4"/>
          <w:sz w:val="28"/>
          <w:szCs w:val="28"/>
        </w:rPr>
        <w:t>為</w:t>
      </w:r>
      <w:proofErr w:type="gramStart"/>
      <w:r w:rsidR="004950B2" w:rsidRPr="00147665">
        <w:rPr>
          <w:rFonts w:hint="eastAsia"/>
          <w:spacing w:val="4"/>
          <w:sz w:val="28"/>
          <w:szCs w:val="28"/>
        </w:rPr>
        <w:t>提升瓶支產量</w:t>
      </w:r>
      <w:proofErr w:type="gramEnd"/>
      <w:r w:rsidR="004950B2" w:rsidRPr="00147665">
        <w:rPr>
          <w:rFonts w:hint="eastAsia"/>
          <w:spacing w:val="4"/>
          <w:sz w:val="28"/>
          <w:szCs w:val="28"/>
        </w:rPr>
        <w:t>，</w:t>
      </w:r>
      <w:r w:rsidR="00224314" w:rsidRPr="00147665">
        <w:rPr>
          <w:rFonts w:hint="eastAsia"/>
          <w:spacing w:val="4"/>
          <w:sz w:val="28"/>
          <w:szCs w:val="28"/>
        </w:rPr>
        <w:t>辦理竹南</w:t>
      </w:r>
      <w:proofErr w:type="gramStart"/>
      <w:r w:rsidR="00224314" w:rsidRPr="00147665">
        <w:rPr>
          <w:rFonts w:hint="eastAsia"/>
          <w:spacing w:val="4"/>
          <w:sz w:val="28"/>
          <w:szCs w:val="28"/>
        </w:rPr>
        <w:t>製瓶場增</w:t>
      </w:r>
      <w:proofErr w:type="gramEnd"/>
      <w:r w:rsidR="00224314" w:rsidRPr="00147665">
        <w:rPr>
          <w:rFonts w:hint="eastAsia"/>
          <w:spacing w:val="4"/>
          <w:sz w:val="28"/>
          <w:szCs w:val="28"/>
        </w:rPr>
        <w:t>設製瓶生產線，惟未詳實評估投資效益</w:t>
      </w:r>
      <w:r w:rsidR="004950B2" w:rsidRPr="00147665">
        <w:rPr>
          <w:rFonts w:hint="eastAsia"/>
          <w:spacing w:val="4"/>
          <w:sz w:val="28"/>
          <w:szCs w:val="28"/>
        </w:rPr>
        <w:t>即</w:t>
      </w:r>
      <w:r w:rsidR="00224314" w:rsidRPr="00147665">
        <w:rPr>
          <w:rFonts w:hint="eastAsia"/>
          <w:spacing w:val="4"/>
          <w:sz w:val="28"/>
          <w:szCs w:val="28"/>
        </w:rPr>
        <w:t>編列預算，</w:t>
      </w:r>
      <w:r w:rsidR="00BA4D27" w:rsidRPr="00147665">
        <w:rPr>
          <w:rFonts w:hint="eastAsia"/>
          <w:spacing w:val="4"/>
          <w:sz w:val="28"/>
          <w:szCs w:val="28"/>
        </w:rPr>
        <w:t>且</w:t>
      </w:r>
      <w:r w:rsidR="00224314" w:rsidRPr="00147665">
        <w:rPr>
          <w:rFonts w:hint="eastAsia"/>
          <w:spacing w:val="4"/>
          <w:sz w:val="28"/>
          <w:szCs w:val="28"/>
        </w:rPr>
        <w:t>未於</w:t>
      </w:r>
      <w:r w:rsidR="00BA4D27" w:rsidRPr="00147665">
        <w:rPr>
          <w:rFonts w:hint="eastAsia"/>
          <w:spacing w:val="4"/>
          <w:sz w:val="28"/>
          <w:szCs w:val="28"/>
        </w:rPr>
        <w:t>採購</w:t>
      </w:r>
      <w:r w:rsidR="00224314" w:rsidRPr="00147665">
        <w:rPr>
          <w:rFonts w:hint="eastAsia"/>
          <w:spacing w:val="4"/>
          <w:sz w:val="28"/>
          <w:szCs w:val="28"/>
        </w:rPr>
        <w:t>契約明</w:t>
      </w:r>
      <w:proofErr w:type="gramStart"/>
      <w:r w:rsidR="00224314" w:rsidRPr="00147665">
        <w:rPr>
          <w:rFonts w:hint="eastAsia"/>
          <w:spacing w:val="4"/>
          <w:sz w:val="28"/>
          <w:szCs w:val="28"/>
        </w:rPr>
        <w:t>訂瓶支</w:t>
      </w:r>
      <w:proofErr w:type="gramEnd"/>
      <w:r w:rsidR="00224314" w:rsidRPr="00147665">
        <w:rPr>
          <w:rFonts w:hint="eastAsia"/>
          <w:spacing w:val="4"/>
          <w:sz w:val="28"/>
          <w:szCs w:val="28"/>
        </w:rPr>
        <w:t>合格率驗收標準計算方式，</w:t>
      </w:r>
      <w:r w:rsidR="004C35FE" w:rsidRPr="00147665">
        <w:rPr>
          <w:rFonts w:hint="eastAsia"/>
          <w:spacing w:val="4"/>
          <w:sz w:val="28"/>
          <w:szCs w:val="28"/>
        </w:rPr>
        <w:t>及未按契約規範審查設計圖說等，</w:t>
      </w:r>
      <w:r w:rsidR="00224314" w:rsidRPr="00147665">
        <w:rPr>
          <w:rFonts w:hint="eastAsia"/>
          <w:spacing w:val="4"/>
          <w:sz w:val="28"/>
          <w:szCs w:val="28"/>
        </w:rPr>
        <w:t>衍生履約爭議</w:t>
      </w:r>
      <w:r w:rsidR="00BA4D27" w:rsidRPr="00147665">
        <w:rPr>
          <w:rFonts w:hint="eastAsia"/>
          <w:spacing w:val="4"/>
          <w:sz w:val="28"/>
          <w:szCs w:val="28"/>
        </w:rPr>
        <w:t>，</w:t>
      </w:r>
      <w:r w:rsidR="00D14D5E">
        <w:rPr>
          <w:rFonts w:hint="eastAsia"/>
          <w:spacing w:val="4"/>
          <w:sz w:val="28"/>
          <w:szCs w:val="28"/>
        </w:rPr>
        <w:t>影響預算執行效率；</w:t>
      </w:r>
      <w:r w:rsidR="00BA4D27" w:rsidRPr="00147665">
        <w:rPr>
          <w:rFonts w:hint="eastAsia"/>
          <w:spacing w:val="4"/>
          <w:sz w:val="28"/>
          <w:szCs w:val="28"/>
        </w:rPr>
        <w:t>又</w:t>
      </w:r>
      <w:r w:rsidR="00224314" w:rsidRPr="00147665">
        <w:rPr>
          <w:rFonts w:hint="eastAsia"/>
          <w:spacing w:val="4"/>
          <w:sz w:val="28"/>
          <w:szCs w:val="28"/>
        </w:rPr>
        <w:t>未妥為因應</w:t>
      </w:r>
      <w:proofErr w:type="gramStart"/>
      <w:r w:rsidR="00224314" w:rsidRPr="00147665">
        <w:rPr>
          <w:rFonts w:hint="eastAsia"/>
          <w:spacing w:val="4"/>
          <w:sz w:val="28"/>
          <w:szCs w:val="28"/>
        </w:rPr>
        <w:t>製瓶場存有</w:t>
      </w:r>
      <w:proofErr w:type="gramEnd"/>
      <w:r w:rsidR="00224314" w:rsidRPr="00147665">
        <w:rPr>
          <w:rFonts w:hint="eastAsia"/>
          <w:spacing w:val="4"/>
          <w:sz w:val="28"/>
          <w:szCs w:val="28"/>
        </w:rPr>
        <w:t>人力不足以負荷雙線生產之風險，致產線擴充後仍多以單線生產，未能充分運用設備產能，且良率未有效提升，</w:t>
      </w:r>
      <w:r w:rsidR="00BA4D27" w:rsidRPr="00147665">
        <w:rPr>
          <w:rFonts w:hint="eastAsia"/>
          <w:spacing w:val="4"/>
          <w:sz w:val="28"/>
          <w:szCs w:val="28"/>
        </w:rPr>
        <w:t>生產成本較預計大幅增加</w:t>
      </w:r>
      <w:r w:rsidR="00224314" w:rsidRPr="00147665">
        <w:rPr>
          <w:rFonts w:hint="eastAsia"/>
          <w:spacing w:val="4"/>
          <w:sz w:val="28"/>
          <w:szCs w:val="28"/>
        </w:rPr>
        <w:t>，</w:t>
      </w:r>
      <w:r w:rsidR="00102A7F">
        <w:rPr>
          <w:rFonts w:hint="eastAsia"/>
          <w:spacing w:val="4"/>
          <w:sz w:val="28"/>
          <w:szCs w:val="28"/>
        </w:rPr>
        <w:t>允宜</w:t>
      </w:r>
      <w:proofErr w:type="gramStart"/>
      <w:r w:rsidR="00102A7F">
        <w:rPr>
          <w:rFonts w:hint="eastAsia"/>
          <w:spacing w:val="4"/>
          <w:sz w:val="28"/>
          <w:szCs w:val="28"/>
        </w:rPr>
        <w:t>研</w:t>
      </w:r>
      <w:proofErr w:type="gramEnd"/>
      <w:r w:rsidR="00102A7F">
        <w:rPr>
          <w:rFonts w:hint="eastAsia"/>
          <w:spacing w:val="4"/>
          <w:sz w:val="28"/>
          <w:szCs w:val="28"/>
        </w:rPr>
        <w:t>謀</w:t>
      </w:r>
      <w:r w:rsidR="00224314" w:rsidRPr="00147665">
        <w:rPr>
          <w:rFonts w:hint="eastAsia"/>
          <w:spacing w:val="4"/>
          <w:sz w:val="28"/>
          <w:szCs w:val="28"/>
        </w:rPr>
        <w:t>改善。</w:t>
      </w:r>
    </w:p>
    <w:p w14:paraId="026A7836" w14:textId="706085DD" w:rsidR="00CD2E09" w:rsidRPr="00CD2E09" w:rsidRDefault="00BD5428" w:rsidP="00BD5428">
      <w:pPr>
        <w:pStyle w:val="012"/>
        <w:spacing w:line="516" w:lineRule="exact"/>
        <w:ind w:firstLine="480"/>
      </w:pPr>
      <w:r>
        <w:rPr>
          <w:rFonts w:hint="eastAsia"/>
          <w:noProof/>
          <w:spacing w:val="4"/>
          <w:szCs w:val="32"/>
          <w:lang w:val="zh-TW"/>
        </w:rPr>
        <w:lastRenderedPageBreak/>
        <mc:AlternateContent>
          <mc:Choice Requires="wps">
            <w:drawing>
              <wp:anchor distT="0" distB="0" distL="114300" distR="114300" simplePos="0" relativeHeight="251697152" behindDoc="0" locked="0" layoutInCell="1" allowOverlap="1" wp14:anchorId="388BAEAC" wp14:editId="7C0573B8">
                <wp:simplePos x="0" y="0"/>
                <wp:positionH relativeFrom="margin">
                  <wp:posOffset>2098040</wp:posOffset>
                </wp:positionH>
                <wp:positionV relativeFrom="paragraph">
                  <wp:posOffset>4831715</wp:posOffset>
                </wp:positionV>
                <wp:extent cx="4693920" cy="3190875"/>
                <wp:effectExtent l="0" t="0" r="0" b="9525"/>
                <wp:wrapTight wrapText="bothSides">
                  <wp:wrapPolygon edited="0">
                    <wp:start x="0" y="0"/>
                    <wp:lineTo x="0" y="21536"/>
                    <wp:lineTo x="21477" y="21536"/>
                    <wp:lineTo x="21477" y="0"/>
                    <wp:lineTo x="0" y="0"/>
                  </wp:wrapPolygon>
                </wp:wrapTight>
                <wp:docPr id="1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3920" cy="3190875"/>
                        </a:xfrm>
                        <a:prstGeom prst="rect">
                          <a:avLst/>
                        </a:prstGeom>
                        <a:solidFill>
                          <a:srgbClr val="FFFFFF"/>
                        </a:solidFill>
                        <a:ln w="9525">
                          <a:noFill/>
                          <a:miter lim="800000"/>
                          <a:headEnd/>
                          <a:tailEnd/>
                        </a:ln>
                      </wps:spPr>
                      <wps:txbx>
                        <w:txbxContent>
                          <w:p w14:paraId="7EF3258C" w14:textId="77777777" w:rsidR="00DF3E1A" w:rsidRDefault="00DF3E1A" w:rsidP="00DF3E1A">
                            <w:pPr>
                              <w:spacing w:line="240" w:lineRule="exact"/>
                              <w:jc w:val="center"/>
                              <w:rPr>
                                <w:rFonts w:ascii="標楷體" w:eastAsia="標楷體" w:hAnsi="標楷體"/>
                                <w:b/>
                              </w:rPr>
                            </w:pPr>
                            <w:r w:rsidRPr="00AE288D">
                              <w:rPr>
                                <w:rFonts w:ascii="標楷體" w:eastAsia="標楷體" w:hAnsi="標楷體" w:hint="eastAsia"/>
                                <w:b/>
                              </w:rPr>
                              <w:t>圖</w:t>
                            </w:r>
                            <w:r>
                              <w:rPr>
                                <w:rFonts w:ascii="標楷體" w:eastAsia="標楷體" w:hAnsi="標楷體"/>
                                <w:b/>
                              </w:rPr>
                              <w:t>3</w:t>
                            </w:r>
                            <w:r>
                              <w:rPr>
                                <w:rFonts w:ascii="標楷體" w:eastAsia="標楷體" w:hAnsi="標楷體" w:hint="eastAsia"/>
                                <w:b/>
                              </w:rPr>
                              <w:t xml:space="preserve"> </w:t>
                            </w:r>
                            <w:r w:rsidRPr="006D6BD3">
                              <w:rPr>
                                <w:rFonts w:ascii="標楷體" w:eastAsia="標楷體" w:hAnsi="標楷體" w:hint="eastAsia"/>
                                <w:b/>
                              </w:rPr>
                              <w:t>竹南製</w:t>
                            </w:r>
                            <w:proofErr w:type="gramStart"/>
                            <w:r w:rsidRPr="006D6BD3">
                              <w:rPr>
                                <w:rFonts w:ascii="標楷體" w:eastAsia="標楷體" w:hAnsi="標楷體" w:hint="eastAsia"/>
                                <w:b/>
                              </w:rPr>
                              <w:t>瓶場</w:t>
                            </w:r>
                            <w:r>
                              <w:rPr>
                                <w:rFonts w:ascii="標楷體" w:eastAsia="標楷體" w:hAnsi="標楷體" w:hint="eastAsia"/>
                                <w:b/>
                              </w:rPr>
                              <w:t>生產</w:t>
                            </w:r>
                            <w:r w:rsidRPr="006D6BD3">
                              <w:rPr>
                                <w:rFonts w:ascii="標楷體" w:eastAsia="標楷體" w:hAnsi="標楷體" w:hint="eastAsia"/>
                                <w:b/>
                              </w:rPr>
                              <w:t>瓶支</w:t>
                            </w:r>
                            <w:proofErr w:type="gramEnd"/>
                            <w:r>
                              <w:rPr>
                                <w:rFonts w:ascii="標楷體" w:eastAsia="標楷體" w:hAnsi="標楷體" w:hint="eastAsia"/>
                                <w:b/>
                              </w:rPr>
                              <w:t>數量及</w:t>
                            </w:r>
                            <w:r w:rsidRPr="006D6BD3">
                              <w:rPr>
                                <w:rFonts w:ascii="標楷體" w:eastAsia="標楷體" w:hAnsi="標楷體" w:hint="eastAsia"/>
                                <w:b/>
                              </w:rPr>
                              <w:t>平均生產良率</w:t>
                            </w:r>
                          </w:p>
                          <w:p w14:paraId="50F46611" w14:textId="77777777" w:rsidR="00DF3E1A" w:rsidRDefault="00DF3E1A" w:rsidP="00DF3E1A">
                            <w:pPr>
                              <w:rPr>
                                <w:rFonts w:ascii="標楷體" w:eastAsia="標楷體" w:hAnsi="標楷體"/>
                                <w:b/>
                              </w:rPr>
                            </w:pPr>
                            <w:r>
                              <w:rPr>
                                <w:noProof/>
                              </w:rPr>
                              <w:drawing>
                                <wp:inline distT="0" distB="0" distL="0" distR="0" wp14:anchorId="5376FE0E" wp14:editId="220E9213">
                                  <wp:extent cx="4366260" cy="2651760"/>
                                  <wp:effectExtent l="0" t="0" r="15240" b="15240"/>
                                  <wp:docPr id="2" name="圖表 2">
                                    <a:extLst xmlns:a="http://schemas.openxmlformats.org/drawingml/2006/main">
                                      <a:ext uri="{FF2B5EF4-FFF2-40B4-BE49-F238E27FC236}">
                                        <a16:creationId xmlns:a16="http://schemas.microsoft.com/office/drawing/2014/main" id="{00000000-0008-0000-08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AFC7DE8" w14:textId="77777777" w:rsidR="00DF3E1A" w:rsidRPr="00AA5C4F" w:rsidRDefault="00DF3E1A" w:rsidP="00DF3E1A">
                            <w:pPr>
                              <w:spacing w:line="180" w:lineRule="exact"/>
                              <w:ind w:leftChars="46" w:left="110"/>
                              <w:rPr>
                                <w:rFonts w:ascii="標楷體" w:eastAsia="標楷體" w:hAnsi="標楷體"/>
                                <w:sz w:val="18"/>
                                <w:szCs w:val="18"/>
                              </w:rPr>
                            </w:pPr>
                            <w:r w:rsidRPr="00AA5C4F">
                              <w:rPr>
                                <w:rFonts w:ascii="標楷體" w:eastAsia="標楷體" w:hAnsi="標楷體" w:hint="eastAsia"/>
                                <w:sz w:val="18"/>
                                <w:szCs w:val="18"/>
                              </w:rPr>
                              <w:t>資料來源：</w:t>
                            </w:r>
                            <w:r w:rsidRPr="00AA5C4F">
                              <w:rPr>
                                <w:rFonts w:ascii="標楷體" w:eastAsia="標楷體" w:hAnsi="標楷體"/>
                                <w:sz w:val="18"/>
                                <w:szCs w:val="18"/>
                              </w:rPr>
                              <w:t>整理自臺灣菸酒公司提供資料</w:t>
                            </w:r>
                            <w:r>
                              <w:rPr>
                                <w:rFonts w:ascii="標楷體" w:eastAsia="標楷體" w:hAnsi="標楷體"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8BAEAC" id="_x0000_s1030" type="#_x0000_t202" style="position:absolute;left:0;text-align:left;margin-left:165.2pt;margin-top:380.45pt;width:369.6pt;height:251.25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" stroked="f">
                <v:textbox>
                  <w:txbxContent>
                    <w:p w14:paraId="7EF3258C" w14:textId="77777777" w:rsidR="00DF3E1A" w:rsidRDefault="00DF3E1A" w:rsidP="00DF3E1A">
                      <w:pPr>
                        <w:spacing w:line="240" w:lineRule="exact"/>
                        <w:jc w:val="center"/>
                        <w:rPr>
                          <w:rFonts w:ascii="標楷體" w:eastAsia="標楷體" w:hAnsi="標楷體"/>
                          <w:b/>
                        </w:rPr>
                      </w:pPr>
                      <w:r w:rsidRPr="00AE288D">
                        <w:rPr>
                          <w:rFonts w:ascii="標楷體" w:eastAsia="標楷體" w:hAnsi="標楷體" w:hint="eastAsia"/>
                          <w:b/>
                        </w:rPr>
                        <w:t>圖</w:t>
                      </w:r>
                      <w:r>
                        <w:rPr>
                          <w:rFonts w:ascii="標楷體" w:eastAsia="標楷體" w:hAnsi="標楷體"/>
                          <w:b/>
                        </w:rPr>
                        <w:t>3</w:t>
                      </w:r>
                      <w:r>
                        <w:rPr>
                          <w:rFonts w:ascii="標楷體" w:eastAsia="標楷體" w:hAnsi="標楷體" w:hint="eastAsia"/>
                          <w:b/>
                        </w:rPr>
                        <w:t xml:space="preserve"> </w:t>
                      </w:r>
                      <w:r w:rsidRPr="006D6BD3">
                        <w:rPr>
                          <w:rFonts w:ascii="標楷體" w:eastAsia="標楷體" w:hAnsi="標楷體" w:hint="eastAsia"/>
                          <w:b/>
                        </w:rPr>
                        <w:t>竹南製</w:t>
                      </w:r>
                      <w:proofErr w:type="gramStart"/>
                      <w:r w:rsidRPr="006D6BD3">
                        <w:rPr>
                          <w:rFonts w:ascii="標楷體" w:eastAsia="標楷體" w:hAnsi="標楷體" w:hint="eastAsia"/>
                          <w:b/>
                        </w:rPr>
                        <w:t>瓶場</w:t>
                      </w:r>
                      <w:r>
                        <w:rPr>
                          <w:rFonts w:ascii="標楷體" w:eastAsia="標楷體" w:hAnsi="標楷體" w:hint="eastAsia"/>
                          <w:b/>
                        </w:rPr>
                        <w:t>生產</w:t>
                      </w:r>
                      <w:r w:rsidRPr="006D6BD3">
                        <w:rPr>
                          <w:rFonts w:ascii="標楷體" w:eastAsia="標楷體" w:hAnsi="標楷體" w:hint="eastAsia"/>
                          <w:b/>
                        </w:rPr>
                        <w:t>瓶支</w:t>
                      </w:r>
                      <w:proofErr w:type="gramEnd"/>
                      <w:r>
                        <w:rPr>
                          <w:rFonts w:ascii="標楷體" w:eastAsia="標楷體" w:hAnsi="標楷體" w:hint="eastAsia"/>
                          <w:b/>
                        </w:rPr>
                        <w:t>數量及</w:t>
                      </w:r>
                      <w:r w:rsidRPr="006D6BD3">
                        <w:rPr>
                          <w:rFonts w:ascii="標楷體" w:eastAsia="標楷體" w:hAnsi="標楷體" w:hint="eastAsia"/>
                          <w:b/>
                        </w:rPr>
                        <w:t>平均生產良率</w:t>
                      </w:r>
                    </w:p>
                    <w:p w14:paraId="50F46611" w14:textId="77777777" w:rsidR="00DF3E1A" w:rsidRDefault="00DF3E1A" w:rsidP="00DF3E1A">
                      <w:pPr>
                        <w:rPr>
                          <w:rFonts w:ascii="標楷體" w:eastAsia="標楷體" w:hAnsi="標楷體"/>
                          <w:b/>
                        </w:rPr>
                      </w:pPr>
                      <w:r>
                        <w:rPr>
                          <w:noProof/>
                        </w:rPr>
                        <w:drawing>
                          <wp:inline distT="0" distB="0" distL="0" distR="0" wp14:anchorId="5376FE0E" wp14:editId="220E9213">
                            <wp:extent cx="4366260" cy="2651760"/>
                            <wp:effectExtent l="0" t="0" r="15240" b="15240"/>
                            <wp:docPr id="2" name="圖表 2">
                              <a:extLst xmlns:a="http://schemas.openxmlformats.org/drawingml/2006/main">
                                <a:ext uri="{FF2B5EF4-FFF2-40B4-BE49-F238E27FC236}">
                                  <a16:creationId xmlns:a16="http://schemas.microsoft.com/office/drawing/2014/main" id="{00000000-0008-0000-08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AFC7DE8" w14:textId="77777777" w:rsidR="00DF3E1A" w:rsidRPr="00AA5C4F" w:rsidRDefault="00DF3E1A" w:rsidP="00DF3E1A">
                      <w:pPr>
                        <w:spacing w:line="180" w:lineRule="exact"/>
                        <w:ind w:leftChars="46" w:left="110"/>
                        <w:rPr>
                          <w:rFonts w:ascii="標楷體" w:eastAsia="標楷體" w:hAnsi="標楷體"/>
                          <w:sz w:val="18"/>
                          <w:szCs w:val="18"/>
                        </w:rPr>
                      </w:pPr>
                      <w:r w:rsidRPr="00AA5C4F">
                        <w:rPr>
                          <w:rFonts w:ascii="標楷體" w:eastAsia="標楷體" w:hAnsi="標楷體" w:hint="eastAsia"/>
                          <w:sz w:val="18"/>
                          <w:szCs w:val="18"/>
                        </w:rPr>
                        <w:t>資料來源：</w:t>
                      </w:r>
                      <w:r w:rsidRPr="00AA5C4F">
                        <w:rPr>
                          <w:rFonts w:ascii="標楷體" w:eastAsia="標楷體" w:hAnsi="標楷體"/>
                          <w:sz w:val="18"/>
                          <w:szCs w:val="18"/>
                        </w:rPr>
                        <w:t>整理自臺灣菸酒公司提供資料</w:t>
                      </w:r>
                      <w:r>
                        <w:rPr>
                          <w:rFonts w:ascii="標楷體" w:eastAsia="標楷體" w:hAnsi="標楷體" w:hint="eastAsia"/>
                          <w:sz w:val="18"/>
                          <w:szCs w:val="18"/>
                        </w:rPr>
                        <w:t>。</w:t>
                      </w:r>
                    </w:p>
                  </w:txbxContent>
                </v:textbox>
                <w10:wrap type="tight" anchorx="margin"/>
              </v:shape>
            </w:pict>
          </mc:Fallback>
        </mc:AlternateContent>
      </w:r>
      <w:r w:rsidR="0028200E" w:rsidRPr="0028200E">
        <w:rPr>
          <w:rFonts w:hint="eastAsia"/>
          <w:spacing w:val="4"/>
          <w:szCs w:val="32"/>
        </w:rPr>
        <w:t>臺灣菸酒公司竹南啤酒廠所屬竹南</w:t>
      </w:r>
      <w:proofErr w:type="gramStart"/>
      <w:r w:rsidR="0028200E" w:rsidRPr="0028200E">
        <w:rPr>
          <w:rFonts w:hint="eastAsia"/>
          <w:spacing w:val="4"/>
          <w:szCs w:val="32"/>
        </w:rPr>
        <w:t>製瓶場</w:t>
      </w:r>
      <w:proofErr w:type="gramEnd"/>
      <w:r w:rsidR="00534E27">
        <w:rPr>
          <w:rFonts w:hint="eastAsia"/>
          <w:spacing w:val="4"/>
          <w:szCs w:val="32"/>
        </w:rPr>
        <w:t>（</w:t>
      </w:r>
      <w:r w:rsidR="0028200E" w:rsidRPr="0028200E">
        <w:rPr>
          <w:rFonts w:hint="eastAsia"/>
          <w:spacing w:val="4"/>
          <w:szCs w:val="32"/>
        </w:rPr>
        <w:t>下稱竹南製瓶場</w:t>
      </w:r>
      <w:r w:rsidR="00534E27">
        <w:rPr>
          <w:rFonts w:hint="eastAsia"/>
          <w:spacing w:val="4"/>
          <w:szCs w:val="32"/>
        </w:rPr>
        <w:t>）</w:t>
      </w:r>
      <w:r w:rsidR="0028200E" w:rsidRPr="0028200E">
        <w:rPr>
          <w:rFonts w:hint="eastAsia"/>
          <w:spacing w:val="4"/>
          <w:szCs w:val="32"/>
        </w:rPr>
        <w:t>主責生產該公司所屬酒類及啤酒類相關玻璃瓶，自91年5月起由雙線縮減為單線生產。</w:t>
      </w:r>
      <w:proofErr w:type="gramStart"/>
      <w:r w:rsidR="0028200E" w:rsidRPr="0028200E">
        <w:rPr>
          <w:rFonts w:hint="eastAsia"/>
          <w:spacing w:val="4"/>
          <w:szCs w:val="32"/>
        </w:rPr>
        <w:t>嗣</w:t>
      </w:r>
      <w:proofErr w:type="gramEnd"/>
      <w:r w:rsidR="0028200E" w:rsidRPr="0028200E">
        <w:rPr>
          <w:rFonts w:hint="eastAsia"/>
          <w:spacing w:val="4"/>
          <w:szCs w:val="32"/>
        </w:rPr>
        <w:t>該公司規劃將</w:t>
      </w:r>
      <w:proofErr w:type="gramStart"/>
      <w:r w:rsidR="0028200E" w:rsidRPr="0028200E">
        <w:rPr>
          <w:rFonts w:hint="eastAsia"/>
          <w:spacing w:val="4"/>
          <w:szCs w:val="32"/>
        </w:rPr>
        <w:t>製瓶場恢復</w:t>
      </w:r>
      <w:proofErr w:type="gramEnd"/>
      <w:r w:rsidR="0028200E" w:rsidRPr="0028200E">
        <w:rPr>
          <w:rFonts w:hint="eastAsia"/>
          <w:spacing w:val="4"/>
          <w:szCs w:val="32"/>
        </w:rPr>
        <w:t>雙線生產，以</w:t>
      </w:r>
      <w:proofErr w:type="gramStart"/>
      <w:r w:rsidR="0028200E" w:rsidRPr="0028200E">
        <w:rPr>
          <w:rFonts w:hint="eastAsia"/>
          <w:spacing w:val="4"/>
          <w:szCs w:val="32"/>
        </w:rPr>
        <w:t>提升瓶支產量</w:t>
      </w:r>
      <w:proofErr w:type="gramEnd"/>
      <w:r w:rsidR="0028200E" w:rsidRPr="0028200E">
        <w:rPr>
          <w:rFonts w:hint="eastAsia"/>
          <w:spacing w:val="4"/>
          <w:szCs w:val="32"/>
        </w:rPr>
        <w:t>，由竹南啤酒廠於108至110年度編列預算2億3,400萬元辦理「竹南啤酒廠製</w:t>
      </w:r>
      <w:proofErr w:type="gramStart"/>
      <w:r w:rsidR="0028200E" w:rsidRPr="0028200E">
        <w:rPr>
          <w:rFonts w:hint="eastAsia"/>
          <w:spacing w:val="4"/>
          <w:szCs w:val="32"/>
        </w:rPr>
        <w:t>瓶場瓶</w:t>
      </w:r>
      <w:proofErr w:type="gramEnd"/>
      <w:r w:rsidR="0028200E" w:rsidRPr="0028200E">
        <w:rPr>
          <w:rFonts w:hint="eastAsia"/>
          <w:spacing w:val="4"/>
          <w:szCs w:val="32"/>
        </w:rPr>
        <w:t>二線生產設備」採購案。復為配合瓶二線生產設備規格，另於110至111年度編列預算1億5,500萬元辦理「竹南啤酒廠製瓶場</w:t>
      </w:r>
      <w:proofErr w:type="gramStart"/>
      <w:r w:rsidR="0028200E" w:rsidRPr="0028200E">
        <w:rPr>
          <w:rFonts w:hint="eastAsia"/>
          <w:spacing w:val="4"/>
          <w:szCs w:val="32"/>
        </w:rPr>
        <w:t>汰</w:t>
      </w:r>
      <w:proofErr w:type="gramEnd"/>
      <w:r w:rsidR="0028200E" w:rsidRPr="0028200E">
        <w:rPr>
          <w:rFonts w:hint="eastAsia"/>
          <w:spacing w:val="4"/>
          <w:szCs w:val="32"/>
        </w:rPr>
        <w:t>換玻璃窯</w:t>
      </w:r>
      <w:proofErr w:type="gramStart"/>
      <w:r w:rsidR="0028200E" w:rsidRPr="0028200E">
        <w:rPr>
          <w:rFonts w:hint="eastAsia"/>
          <w:spacing w:val="4"/>
          <w:szCs w:val="32"/>
        </w:rPr>
        <w:t>爐冷修</w:t>
      </w:r>
      <w:proofErr w:type="gramEnd"/>
      <w:r w:rsidR="0028200E" w:rsidRPr="0028200E">
        <w:rPr>
          <w:rFonts w:hint="eastAsia"/>
          <w:spacing w:val="4"/>
          <w:szCs w:val="32"/>
        </w:rPr>
        <w:t>及窯爐相關設備」案，及</w:t>
      </w:r>
      <w:proofErr w:type="gramStart"/>
      <w:r w:rsidR="0028200E" w:rsidRPr="0028200E">
        <w:rPr>
          <w:rFonts w:hint="eastAsia"/>
          <w:spacing w:val="4"/>
          <w:szCs w:val="32"/>
        </w:rPr>
        <w:t>110</w:t>
      </w:r>
      <w:proofErr w:type="gramEnd"/>
      <w:r w:rsidR="0028200E" w:rsidRPr="0028200E">
        <w:rPr>
          <w:rFonts w:hint="eastAsia"/>
          <w:spacing w:val="4"/>
          <w:szCs w:val="32"/>
        </w:rPr>
        <w:t>年度編列預算4,300萬元、3,200萬元分別辦理「竹南啤酒廠製瓶主力電氣設備</w:t>
      </w:r>
      <w:proofErr w:type="gramStart"/>
      <w:r w:rsidR="0028200E" w:rsidRPr="0028200E">
        <w:rPr>
          <w:rFonts w:hint="eastAsia"/>
          <w:spacing w:val="4"/>
          <w:szCs w:val="32"/>
        </w:rPr>
        <w:t>汰</w:t>
      </w:r>
      <w:proofErr w:type="gramEnd"/>
      <w:r w:rsidR="0028200E" w:rsidRPr="0028200E">
        <w:rPr>
          <w:rFonts w:hint="eastAsia"/>
          <w:spacing w:val="4"/>
          <w:szCs w:val="32"/>
        </w:rPr>
        <w:t>換」案與「竹南啤酒廠</w:t>
      </w:r>
      <w:proofErr w:type="gramStart"/>
      <w:r w:rsidR="0028200E" w:rsidRPr="0028200E">
        <w:rPr>
          <w:rFonts w:hint="eastAsia"/>
          <w:spacing w:val="4"/>
          <w:szCs w:val="32"/>
        </w:rPr>
        <w:t>製瓶課天然氣</w:t>
      </w:r>
      <w:proofErr w:type="gramEnd"/>
      <w:r w:rsidR="0028200E" w:rsidRPr="0028200E">
        <w:rPr>
          <w:rFonts w:hint="eastAsia"/>
          <w:spacing w:val="4"/>
          <w:szCs w:val="32"/>
        </w:rPr>
        <w:t>系統</w:t>
      </w:r>
      <w:proofErr w:type="gramStart"/>
      <w:r w:rsidR="0028200E" w:rsidRPr="0028200E">
        <w:rPr>
          <w:rFonts w:hint="eastAsia"/>
          <w:spacing w:val="4"/>
          <w:szCs w:val="32"/>
        </w:rPr>
        <w:t>汰</w:t>
      </w:r>
      <w:proofErr w:type="gramEnd"/>
      <w:r w:rsidR="0028200E" w:rsidRPr="0028200E">
        <w:rPr>
          <w:rFonts w:hint="eastAsia"/>
          <w:spacing w:val="4"/>
          <w:szCs w:val="32"/>
        </w:rPr>
        <w:t>換」</w:t>
      </w:r>
      <w:r w:rsidR="00AD6B45">
        <w:rPr>
          <w:rFonts w:hint="eastAsia"/>
          <w:spacing w:val="4"/>
          <w:szCs w:val="32"/>
        </w:rPr>
        <w:t>案</w:t>
      </w:r>
      <w:r w:rsidR="0028200E" w:rsidRPr="0028200E">
        <w:rPr>
          <w:rFonts w:hint="eastAsia"/>
          <w:spacing w:val="4"/>
          <w:szCs w:val="32"/>
        </w:rPr>
        <w:t>等採購案</w:t>
      </w:r>
      <w:r w:rsidR="005259B0">
        <w:rPr>
          <w:rFonts w:hint="eastAsia"/>
          <w:spacing w:val="4"/>
          <w:szCs w:val="32"/>
        </w:rPr>
        <w:t>，</w:t>
      </w:r>
      <w:r w:rsidR="0028200E" w:rsidRPr="0028200E">
        <w:rPr>
          <w:rFonts w:hint="eastAsia"/>
          <w:spacing w:val="4"/>
          <w:szCs w:val="32"/>
        </w:rPr>
        <w:t>上開4案預算總計4億6,400萬元</w:t>
      </w:r>
      <w:r w:rsidR="00684350">
        <w:rPr>
          <w:rFonts w:hint="eastAsia"/>
          <w:spacing w:val="4"/>
          <w:szCs w:val="32"/>
        </w:rPr>
        <w:t>。經查</w:t>
      </w:r>
      <w:r w:rsidR="0028200E" w:rsidRPr="0028200E">
        <w:rPr>
          <w:rFonts w:hint="eastAsia"/>
          <w:spacing w:val="4"/>
          <w:szCs w:val="32"/>
        </w:rPr>
        <w:t>整體工程於111年2月7日施工、同年8月5日烘爐，並自同年9月起投產</w:t>
      </w:r>
      <w:r w:rsidR="00684350">
        <w:rPr>
          <w:rFonts w:hint="eastAsia"/>
          <w:spacing w:val="4"/>
          <w:szCs w:val="32"/>
        </w:rPr>
        <w:t>，</w:t>
      </w:r>
      <w:r w:rsidR="00102A7F">
        <w:rPr>
          <w:rFonts w:hint="eastAsia"/>
          <w:spacing w:val="4"/>
          <w:szCs w:val="32"/>
        </w:rPr>
        <w:t>其</w:t>
      </w:r>
      <w:r w:rsidR="0028200E" w:rsidRPr="0028200E">
        <w:rPr>
          <w:rFonts w:hint="eastAsia"/>
          <w:spacing w:val="4"/>
          <w:szCs w:val="32"/>
        </w:rPr>
        <w:t>執行情形，核有：</w:t>
      </w:r>
      <w:r w:rsidR="00581C73" w:rsidRPr="00B41D1D">
        <w:rPr>
          <w:rFonts w:hint="eastAsia"/>
          <w:spacing w:val="6"/>
          <w:szCs w:val="32"/>
        </w:rPr>
        <w:t>（1）</w:t>
      </w:r>
      <w:r w:rsidR="00147665">
        <w:rPr>
          <w:rFonts w:hint="eastAsia"/>
          <w:spacing w:val="6"/>
          <w:szCs w:val="32"/>
        </w:rPr>
        <w:t>竹南啤酒廠</w:t>
      </w:r>
      <w:r w:rsidR="009A3AD4" w:rsidRPr="009A3AD4">
        <w:rPr>
          <w:rFonts w:hint="eastAsia"/>
          <w:spacing w:val="6"/>
          <w:szCs w:val="32"/>
        </w:rPr>
        <w:t>未依規定及審酌不利擴產之風險，</w:t>
      </w:r>
      <w:r w:rsidR="00684350">
        <w:rPr>
          <w:rFonts w:hint="eastAsia"/>
          <w:spacing w:val="6"/>
          <w:szCs w:val="32"/>
        </w:rPr>
        <w:t>妥為</w:t>
      </w:r>
      <w:r w:rsidR="009A3AD4" w:rsidRPr="009A3AD4">
        <w:rPr>
          <w:rFonts w:hint="eastAsia"/>
          <w:spacing w:val="6"/>
          <w:szCs w:val="32"/>
        </w:rPr>
        <w:t>評估投資效益，即編列預算，又未</w:t>
      </w:r>
      <w:r w:rsidR="00684350">
        <w:rPr>
          <w:rFonts w:hint="eastAsia"/>
          <w:spacing w:val="6"/>
          <w:szCs w:val="32"/>
        </w:rPr>
        <w:t>詳實</w:t>
      </w:r>
      <w:r w:rsidR="009A3AD4" w:rsidRPr="009A3AD4">
        <w:rPr>
          <w:rFonts w:hint="eastAsia"/>
          <w:spacing w:val="6"/>
          <w:szCs w:val="32"/>
        </w:rPr>
        <w:t>蒐集市場設備規格資訊，</w:t>
      </w:r>
      <w:proofErr w:type="gramStart"/>
      <w:r w:rsidR="00B741C1">
        <w:rPr>
          <w:rFonts w:hint="eastAsia"/>
          <w:spacing w:val="6"/>
          <w:szCs w:val="32"/>
        </w:rPr>
        <w:t>致</w:t>
      </w:r>
      <w:r w:rsidR="009A3AD4" w:rsidRPr="009A3AD4">
        <w:rPr>
          <w:rFonts w:hint="eastAsia"/>
          <w:spacing w:val="6"/>
          <w:szCs w:val="32"/>
        </w:rPr>
        <w:t>須追加預算</w:t>
      </w:r>
      <w:proofErr w:type="gramEnd"/>
      <w:r w:rsidR="009A3AD4" w:rsidRPr="009A3AD4">
        <w:rPr>
          <w:rFonts w:hint="eastAsia"/>
          <w:spacing w:val="6"/>
          <w:szCs w:val="32"/>
        </w:rPr>
        <w:t>配合重建窯爐，大幅增加投資金額，復未核實編列窯爐重建所需預算，</w:t>
      </w:r>
      <w:r w:rsidR="00147665">
        <w:rPr>
          <w:rFonts w:hint="eastAsia"/>
          <w:spacing w:val="6"/>
          <w:szCs w:val="32"/>
        </w:rPr>
        <w:t>經檢討變更原採購項目重新辦理招標</w:t>
      </w:r>
      <w:r w:rsidR="00684350">
        <w:rPr>
          <w:rFonts w:hint="eastAsia"/>
          <w:spacing w:val="6"/>
          <w:szCs w:val="32"/>
        </w:rPr>
        <w:t>，</w:t>
      </w:r>
      <w:r w:rsidR="00147665">
        <w:rPr>
          <w:rFonts w:hint="eastAsia"/>
          <w:spacing w:val="6"/>
          <w:szCs w:val="32"/>
        </w:rPr>
        <w:t>致</w:t>
      </w:r>
      <w:proofErr w:type="gramStart"/>
      <w:r w:rsidR="00B741C1" w:rsidRPr="009A3AD4">
        <w:rPr>
          <w:rFonts w:hint="eastAsia"/>
          <w:spacing w:val="6"/>
          <w:szCs w:val="32"/>
        </w:rPr>
        <w:t>耽</w:t>
      </w:r>
      <w:proofErr w:type="gramEnd"/>
      <w:r w:rsidR="00B741C1" w:rsidRPr="009A3AD4">
        <w:rPr>
          <w:rFonts w:hint="eastAsia"/>
          <w:spacing w:val="6"/>
          <w:szCs w:val="32"/>
        </w:rPr>
        <w:t>延預算執行進</w:t>
      </w:r>
      <w:r w:rsidR="00684350">
        <w:rPr>
          <w:rFonts w:hint="eastAsia"/>
          <w:spacing w:val="6"/>
          <w:szCs w:val="32"/>
        </w:rPr>
        <w:t>度</w:t>
      </w:r>
      <w:r w:rsidR="00B741C1" w:rsidRPr="009A3AD4">
        <w:rPr>
          <w:rFonts w:hint="eastAsia"/>
          <w:spacing w:val="6"/>
          <w:szCs w:val="32"/>
        </w:rPr>
        <w:t>，</w:t>
      </w:r>
      <w:r w:rsidR="009A3AD4" w:rsidRPr="009A3AD4">
        <w:rPr>
          <w:rFonts w:hint="eastAsia"/>
          <w:spacing w:val="6"/>
          <w:szCs w:val="32"/>
        </w:rPr>
        <w:t>且有不當減項發包情事</w:t>
      </w:r>
      <w:r w:rsidR="0028200E" w:rsidRPr="0028200E">
        <w:rPr>
          <w:rFonts w:hint="eastAsia"/>
          <w:spacing w:val="4"/>
          <w:szCs w:val="32"/>
        </w:rPr>
        <w:t>；</w:t>
      </w:r>
      <w:r w:rsidR="00581C73" w:rsidRPr="00B41D1D">
        <w:rPr>
          <w:rFonts w:hint="eastAsia"/>
          <w:spacing w:val="6"/>
          <w:szCs w:val="32"/>
        </w:rPr>
        <w:t>（</w:t>
      </w:r>
      <w:r w:rsidR="00581C73">
        <w:rPr>
          <w:rFonts w:hint="eastAsia"/>
          <w:spacing w:val="6"/>
          <w:szCs w:val="32"/>
        </w:rPr>
        <w:t>2</w:t>
      </w:r>
      <w:r w:rsidR="00581C73" w:rsidRPr="00B41D1D">
        <w:rPr>
          <w:rFonts w:hint="eastAsia"/>
          <w:spacing w:val="6"/>
          <w:szCs w:val="32"/>
        </w:rPr>
        <w:t>）</w:t>
      </w:r>
      <w:r w:rsidR="00DF3E1A" w:rsidRPr="00DF3E1A">
        <w:rPr>
          <w:rFonts w:hint="eastAsia"/>
          <w:spacing w:val="6"/>
          <w:szCs w:val="32"/>
        </w:rPr>
        <w:t>竹南啤酒廠</w:t>
      </w:r>
      <w:r w:rsidR="009A3AD4" w:rsidRPr="009A3AD4">
        <w:rPr>
          <w:rFonts w:hint="eastAsia"/>
          <w:spacing w:val="6"/>
          <w:szCs w:val="32"/>
        </w:rPr>
        <w:t>未於</w:t>
      </w:r>
      <w:r w:rsidR="008804E5">
        <w:rPr>
          <w:rFonts w:hint="eastAsia"/>
          <w:spacing w:val="6"/>
          <w:szCs w:val="32"/>
        </w:rPr>
        <w:t>採購</w:t>
      </w:r>
      <w:r w:rsidR="009A3AD4" w:rsidRPr="009A3AD4">
        <w:rPr>
          <w:rFonts w:hint="eastAsia"/>
          <w:spacing w:val="6"/>
          <w:szCs w:val="32"/>
        </w:rPr>
        <w:t>契約明</w:t>
      </w:r>
      <w:proofErr w:type="gramStart"/>
      <w:r w:rsidR="009A3AD4" w:rsidRPr="009A3AD4">
        <w:rPr>
          <w:rFonts w:hint="eastAsia"/>
          <w:spacing w:val="6"/>
          <w:szCs w:val="32"/>
        </w:rPr>
        <w:t>訂瓶支</w:t>
      </w:r>
      <w:proofErr w:type="gramEnd"/>
      <w:r w:rsidR="009A3AD4" w:rsidRPr="009A3AD4">
        <w:rPr>
          <w:rFonts w:hint="eastAsia"/>
          <w:spacing w:val="6"/>
          <w:szCs w:val="32"/>
        </w:rPr>
        <w:t>合格率驗收標準計算方式，及未按契約規範審查設計圖說、施作計畫書等，衍生履約爭議</w:t>
      </w:r>
      <w:r w:rsidR="00147665">
        <w:rPr>
          <w:rFonts w:hint="eastAsia"/>
          <w:spacing w:val="6"/>
          <w:szCs w:val="32"/>
        </w:rPr>
        <w:t>，</w:t>
      </w:r>
      <w:r w:rsidR="00147665" w:rsidRPr="009A3AD4">
        <w:rPr>
          <w:rFonts w:hint="eastAsia"/>
          <w:spacing w:val="6"/>
          <w:szCs w:val="32"/>
        </w:rPr>
        <w:t>影響預算執行效率</w:t>
      </w:r>
      <w:r w:rsidR="009A3AD4" w:rsidRPr="009A3AD4">
        <w:rPr>
          <w:rFonts w:hint="eastAsia"/>
          <w:spacing w:val="6"/>
          <w:szCs w:val="32"/>
        </w:rPr>
        <w:t>，</w:t>
      </w:r>
      <w:r w:rsidR="00684350">
        <w:rPr>
          <w:rFonts w:hint="eastAsia"/>
          <w:spacing w:val="6"/>
          <w:szCs w:val="32"/>
        </w:rPr>
        <w:t>預算</w:t>
      </w:r>
      <w:r w:rsidR="00147665">
        <w:rPr>
          <w:rFonts w:hint="eastAsia"/>
          <w:spacing w:val="6"/>
          <w:szCs w:val="32"/>
        </w:rPr>
        <w:t>1億2</w:t>
      </w:r>
      <w:r w:rsidR="00147665">
        <w:rPr>
          <w:spacing w:val="6"/>
          <w:szCs w:val="32"/>
        </w:rPr>
        <w:t>,</w:t>
      </w:r>
      <w:r w:rsidR="00147665">
        <w:rPr>
          <w:rFonts w:hint="eastAsia"/>
          <w:spacing w:val="6"/>
          <w:szCs w:val="32"/>
        </w:rPr>
        <w:t>306萬餘元</w:t>
      </w:r>
      <w:r w:rsidR="00684350">
        <w:rPr>
          <w:rFonts w:hint="eastAsia"/>
          <w:spacing w:val="6"/>
          <w:szCs w:val="32"/>
        </w:rPr>
        <w:t>保留至</w:t>
      </w:r>
      <w:proofErr w:type="gramStart"/>
      <w:r w:rsidR="005259B0">
        <w:rPr>
          <w:rFonts w:hint="eastAsia"/>
          <w:spacing w:val="6"/>
          <w:szCs w:val="32"/>
        </w:rPr>
        <w:t>113</w:t>
      </w:r>
      <w:proofErr w:type="gramEnd"/>
      <w:r w:rsidR="00684350">
        <w:rPr>
          <w:rFonts w:hint="eastAsia"/>
          <w:spacing w:val="6"/>
          <w:szCs w:val="32"/>
        </w:rPr>
        <w:t>年度仍未執行完竣</w:t>
      </w:r>
      <w:r w:rsidR="0028200E" w:rsidRPr="0028200E">
        <w:rPr>
          <w:rFonts w:hint="eastAsia"/>
          <w:spacing w:val="4"/>
          <w:szCs w:val="32"/>
        </w:rPr>
        <w:t>；</w:t>
      </w:r>
      <w:r w:rsidR="00581C73" w:rsidRPr="00B41D1D">
        <w:rPr>
          <w:rFonts w:hint="eastAsia"/>
          <w:spacing w:val="6"/>
          <w:szCs w:val="32"/>
        </w:rPr>
        <w:t>（</w:t>
      </w:r>
      <w:r w:rsidR="00581C73">
        <w:rPr>
          <w:rFonts w:hint="eastAsia"/>
          <w:spacing w:val="6"/>
          <w:szCs w:val="32"/>
        </w:rPr>
        <w:t>3</w:t>
      </w:r>
      <w:r w:rsidR="00581C73" w:rsidRPr="00B41D1D">
        <w:rPr>
          <w:rFonts w:hint="eastAsia"/>
          <w:spacing w:val="6"/>
          <w:szCs w:val="32"/>
        </w:rPr>
        <w:t>）</w:t>
      </w:r>
      <w:r w:rsidR="00DF3E1A" w:rsidRPr="00DF3E1A">
        <w:rPr>
          <w:rFonts w:hint="eastAsia"/>
          <w:spacing w:val="6"/>
          <w:szCs w:val="32"/>
        </w:rPr>
        <w:t>竹南啤酒廠</w:t>
      </w:r>
      <w:r w:rsidR="009A3AD4" w:rsidRPr="009A3AD4">
        <w:rPr>
          <w:rFonts w:hint="eastAsia"/>
          <w:spacing w:val="6"/>
          <w:szCs w:val="32"/>
        </w:rPr>
        <w:t>未妥為因應</w:t>
      </w:r>
      <w:proofErr w:type="gramStart"/>
      <w:r w:rsidR="009A3AD4" w:rsidRPr="009A3AD4">
        <w:rPr>
          <w:rFonts w:hint="eastAsia"/>
          <w:spacing w:val="6"/>
          <w:szCs w:val="32"/>
        </w:rPr>
        <w:t>製瓶場存有</w:t>
      </w:r>
      <w:proofErr w:type="gramEnd"/>
      <w:r w:rsidR="009A3AD4" w:rsidRPr="009A3AD4">
        <w:rPr>
          <w:rFonts w:hint="eastAsia"/>
          <w:spacing w:val="6"/>
          <w:szCs w:val="32"/>
        </w:rPr>
        <w:t>人力不足以負荷雙線生產之風險，致產線擴充後仍多以單線生產，未能充分運用設備產能，加以操作人員訓練不足，肇生設備毀損情事，</w:t>
      </w:r>
      <w:r w:rsidR="00003B5C">
        <w:rPr>
          <w:rFonts w:hint="eastAsia"/>
          <w:spacing w:val="6"/>
          <w:szCs w:val="32"/>
        </w:rPr>
        <w:t>且112及</w:t>
      </w:r>
      <w:proofErr w:type="gramStart"/>
      <w:r w:rsidR="00003B5C">
        <w:rPr>
          <w:rFonts w:hint="eastAsia"/>
          <w:spacing w:val="6"/>
          <w:szCs w:val="32"/>
        </w:rPr>
        <w:t>113年度瓶支</w:t>
      </w:r>
      <w:r w:rsidR="0049587B">
        <w:rPr>
          <w:rFonts w:hint="eastAsia"/>
          <w:spacing w:val="6"/>
          <w:szCs w:val="32"/>
        </w:rPr>
        <w:t>平均</w:t>
      </w:r>
      <w:proofErr w:type="gramEnd"/>
      <w:r w:rsidR="00003B5C">
        <w:rPr>
          <w:rFonts w:hint="eastAsia"/>
          <w:spacing w:val="6"/>
          <w:szCs w:val="32"/>
        </w:rPr>
        <w:t>生產</w:t>
      </w:r>
      <w:r w:rsidR="00684350">
        <w:rPr>
          <w:rFonts w:hint="eastAsia"/>
          <w:spacing w:val="6"/>
          <w:szCs w:val="32"/>
        </w:rPr>
        <w:t>良率</w:t>
      </w:r>
      <w:r w:rsidR="00003B5C">
        <w:rPr>
          <w:rFonts w:hint="eastAsia"/>
          <w:spacing w:val="6"/>
          <w:szCs w:val="32"/>
        </w:rPr>
        <w:t>僅約</w:t>
      </w:r>
      <w:proofErr w:type="gramStart"/>
      <w:r w:rsidR="00003B5C">
        <w:rPr>
          <w:rFonts w:hint="eastAsia"/>
          <w:spacing w:val="6"/>
          <w:szCs w:val="32"/>
        </w:rPr>
        <w:t>5成</w:t>
      </w:r>
      <w:proofErr w:type="gramEnd"/>
      <w:r w:rsidR="00003B5C">
        <w:rPr>
          <w:rFonts w:hint="eastAsia"/>
          <w:spacing w:val="6"/>
          <w:szCs w:val="32"/>
        </w:rPr>
        <w:t>，低於</w:t>
      </w:r>
      <w:r w:rsidR="00684350">
        <w:rPr>
          <w:rFonts w:hint="eastAsia"/>
          <w:spacing w:val="6"/>
          <w:szCs w:val="32"/>
        </w:rPr>
        <w:t>產線擴充</w:t>
      </w:r>
      <w:r w:rsidR="00003B5C">
        <w:rPr>
          <w:rFonts w:hint="eastAsia"/>
          <w:spacing w:val="6"/>
          <w:szCs w:val="32"/>
        </w:rPr>
        <w:t>前之良率，</w:t>
      </w:r>
      <w:r w:rsidR="009A3AD4" w:rsidRPr="009A3AD4">
        <w:rPr>
          <w:rFonts w:hint="eastAsia"/>
          <w:spacing w:val="6"/>
          <w:szCs w:val="32"/>
        </w:rPr>
        <w:t>致</w:t>
      </w:r>
      <w:proofErr w:type="gramStart"/>
      <w:r w:rsidR="00684350">
        <w:rPr>
          <w:rFonts w:hint="eastAsia"/>
          <w:spacing w:val="6"/>
          <w:szCs w:val="32"/>
        </w:rPr>
        <w:t>合格</w:t>
      </w:r>
      <w:r w:rsidR="009A3AD4" w:rsidRPr="009A3AD4">
        <w:rPr>
          <w:rFonts w:hint="eastAsia"/>
          <w:spacing w:val="6"/>
          <w:szCs w:val="32"/>
        </w:rPr>
        <w:t>瓶支</w:t>
      </w:r>
      <w:r w:rsidR="00003B5C">
        <w:rPr>
          <w:rFonts w:hint="eastAsia"/>
          <w:spacing w:val="6"/>
          <w:szCs w:val="32"/>
        </w:rPr>
        <w:t>生產</w:t>
      </w:r>
      <w:proofErr w:type="gramEnd"/>
      <w:r w:rsidR="009A3AD4" w:rsidRPr="009A3AD4">
        <w:rPr>
          <w:rFonts w:hint="eastAsia"/>
          <w:spacing w:val="6"/>
          <w:szCs w:val="32"/>
        </w:rPr>
        <w:t>數量不增反減</w:t>
      </w:r>
      <w:r w:rsidR="009A3AD4" w:rsidRPr="00B41D1D">
        <w:rPr>
          <w:rFonts w:hint="eastAsia"/>
          <w:spacing w:val="6"/>
          <w:szCs w:val="32"/>
        </w:rPr>
        <w:t>（</w:t>
      </w:r>
      <w:r w:rsidR="009A3AD4">
        <w:rPr>
          <w:rFonts w:hint="eastAsia"/>
          <w:spacing w:val="6"/>
          <w:szCs w:val="32"/>
        </w:rPr>
        <w:t>圖3</w:t>
      </w:r>
      <w:r w:rsidR="009A3AD4" w:rsidRPr="00B41D1D">
        <w:rPr>
          <w:rFonts w:hint="eastAsia"/>
          <w:spacing w:val="6"/>
          <w:szCs w:val="32"/>
        </w:rPr>
        <w:t>）</w:t>
      </w:r>
      <w:r w:rsidR="009A3AD4" w:rsidRPr="009A3AD4">
        <w:rPr>
          <w:rFonts w:hint="eastAsia"/>
          <w:spacing w:val="6"/>
          <w:szCs w:val="32"/>
        </w:rPr>
        <w:t>，</w:t>
      </w:r>
      <w:r w:rsidR="00003B5C">
        <w:rPr>
          <w:rFonts w:hint="eastAsia"/>
          <w:spacing w:val="6"/>
          <w:szCs w:val="32"/>
        </w:rPr>
        <w:t>112及</w:t>
      </w:r>
      <w:proofErr w:type="gramStart"/>
      <w:r w:rsidR="00003B5C">
        <w:rPr>
          <w:rFonts w:hint="eastAsia"/>
          <w:spacing w:val="6"/>
          <w:szCs w:val="32"/>
        </w:rPr>
        <w:t>113</w:t>
      </w:r>
      <w:proofErr w:type="gramEnd"/>
      <w:r w:rsidR="00003B5C">
        <w:rPr>
          <w:rFonts w:hint="eastAsia"/>
          <w:spacing w:val="6"/>
          <w:szCs w:val="32"/>
        </w:rPr>
        <w:t>年度實際</w:t>
      </w:r>
      <w:r w:rsidR="009A3AD4" w:rsidRPr="009A3AD4">
        <w:rPr>
          <w:rFonts w:hint="eastAsia"/>
          <w:spacing w:val="6"/>
          <w:szCs w:val="32"/>
        </w:rPr>
        <w:t>生產成本</w:t>
      </w:r>
      <w:r w:rsidR="00003B5C">
        <w:rPr>
          <w:rFonts w:hint="eastAsia"/>
          <w:spacing w:val="6"/>
          <w:szCs w:val="32"/>
        </w:rPr>
        <w:t>分別</w:t>
      </w:r>
      <w:r w:rsidR="009A3AD4" w:rsidRPr="009A3AD4">
        <w:rPr>
          <w:rFonts w:hint="eastAsia"/>
          <w:spacing w:val="6"/>
          <w:szCs w:val="32"/>
        </w:rPr>
        <w:t>較</w:t>
      </w:r>
      <w:r w:rsidR="00003B5C">
        <w:rPr>
          <w:rFonts w:hint="eastAsia"/>
          <w:spacing w:val="6"/>
          <w:szCs w:val="32"/>
        </w:rPr>
        <w:t>標準成本增</w:t>
      </w:r>
      <w:r w:rsidR="009A3AD4" w:rsidRPr="009A3AD4">
        <w:rPr>
          <w:rFonts w:hint="eastAsia"/>
          <w:spacing w:val="6"/>
          <w:szCs w:val="32"/>
        </w:rPr>
        <w:t>加</w:t>
      </w:r>
      <w:r w:rsidR="00003B5C">
        <w:rPr>
          <w:rFonts w:hint="eastAsia"/>
          <w:spacing w:val="6"/>
          <w:szCs w:val="32"/>
        </w:rPr>
        <w:t>2億5,795萬餘元及2億1</w:t>
      </w:r>
      <w:r w:rsidR="00003B5C">
        <w:rPr>
          <w:spacing w:val="6"/>
          <w:szCs w:val="32"/>
        </w:rPr>
        <w:t>,</w:t>
      </w:r>
      <w:r w:rsidR="00003B5C">
        <w:rPr>
          <w:rFonts w:hint="eastAsia"/>
          <w:spacing w:val="6"/>
          <w:szCs w:val="32"/>
        </w:rPr>
        <w:t>208萬餘元</w:t>
      </w:r>
      <w:r w:rsidR="001131B3">
        <w:rPr>
          <w:rFonts w:hint="eastAsia"/>
          <w:spacing w:val="4"/>
          <w:szCs w:val="32"/>
        </w:rPr>
        <w:t>等情事，經函請財政部督促臺灣菸酒公司檢討並</w:t>
      </w:r>
      <w:proofErr w:type="gramStart"/>
      <w:r w:rsidR="001131B3">
        <w:rPr>
          <w:rFonts w:hint="eastAsia"/>
          <w:spacing w:val="4"/>
          <w:szCs w:val="32"/>
        </w:rPr>
        <w:t>研</w:t>
      </w:r>
      <w:proofErr w:type="gramEnd"/>
      <w:r w:rsidR="001131B3">
        <w:rPr>
          <w:rFonts w:hint="eastAsia"/>
          <w:spacing w:val="4"/>
          <w:szCs w:val="32"/>
        </w:rPr>
        <w:t>擬改善措施。據復：已於114年5月20日函請該公司</w:t>
      </w:r>
      <w:r w:rsidR="001131B3" w:rsidRPr="001131B3">
        <w:rPr>
          <w:rFonts w:hint="eastAsia"/>
          <w:spacing w:val="4"/>
          <w:szCs w:val="32"/>
        </w:rPr>
        <w:t>逐項確實檢討改進</w:t>
      </w:r>
      <w:r w:rsidR="001131B3">
        <w:rPr>
          <w:rFonts w:hint="eastAsia"/>
          <w:spacing w:val="4"/>
          <w:szCs w:val="32"/>
        </w:rPr>
        <w:t>。</w:t>
      </w:r>
    </w:p>
    <w:p w14:paraId="499261F8" w14:textId="78052C08" w:rsidR="00CD2E09" w:rsidRDefault="00CD2E09" w:rsidP="00BD5428">
      <w:pPr>
        <w:pStyle w:val="02A45"/>
        <w:spacing w:line="440" w:lineRule="exact"/>
        <w:ind w:firstLine="1261"/>
        <w:rPr>
          <w:sz w:val="28"/>
          <w:szCs w:val="28"/>
        </w:rPr>
      </w:pPr>
      <w:r w:rsidRPr="006D0D54">
        <w:rPr>
          <w:rFonts w:hint="eastAsia"/>
          <w:sz w:val="28"/>
          <w:szCs w:val="28"/>
        </w:rPr>
        <w:lastRenderedPageBreak/>
        <w:t xml:space="preserve">4.　</w:t>
      </w:r>
      <w:r w:rsidR="00003B5C">
        <w:rPr>
          <w:rFonts w:hint="eastAsia"/>
          <w:sz w:val="28"/>
          <w:szCs w:val="28"/>
        </w:rPr>
        <w:t>桃園印刷廠</w:t>
      </w:r>
      <w:r w:rsidR="00091623" w:rsidRPr="00091623">
        <w:rPr>
          <w:rFonts w:hint="eastAsia"/>
          <w:sz w:val="28"/>
          <w:szCs w:val="28"/>
        </w:rPr>
        <w:t>為增產酒類標貼，採購凸版商標輪轉印刷系統，惟未妥為調配新產線所需人力，</w:t>
      </w:r>
      <w:r w:rsidR="00003B5C">
        <w:rPr>
          <w:rFonts w:hint="eastAsia"/>
          <w:sz w:val="28"/>
          <w:szCs w:val="28"/>
        </w:rPr>
        <w:t>即暫緩試製，復於</w:t>
      </w:r>
      <w:proofErr w:type="gramStart"/>
      <w:r w:rsidR="00003B5C">
        <w:rPr>
          <w:rFonts w:hint="eastAsia"/>
          <w:sz w:val="28"/>
          <w:szCs w:val="28"/>
        </w:rPr>
        <w:t>疫</w:t>
      </w:r>
      <w:proofErr w:type="gramEnd"/>
      <w:r w:rsidR="00003B5C">
        <w:rPr>
          <w:rFonts w:hint="eastAsia"/>
          <w:sz w:val="28"/>
          <w:szCs w:val="28"/>
        </w:rPr>
        <w:t>情期間未因應國內防疫政策調整酒標研製之可行方案，</w:t>
      </w:r>
      <w:proofErr w:type="gramStart"/>
      <w:r w:rsidR="00003B5C">
        <w:rPr>
          <w:rFonts w:hint="eastAsia"/>
          <w:sz w:val="28"/>
          <w:szCs w:val="28"/>
        </w:rPr>
        <w:t>逕</w:t>
      </w:r>
      <w:proofErr w:type="gramEnd"/>
      <w:r w:rsidR="00C2293E">
        <w:rPr>
          <w:rFonts w:hint="eastAsia"/>
          <w:sz w:val="28"/>
          <w:szCs w:val="28"/>
        </w:rPr>
        <w:t>長期</w:t>
      </w:r>
      <w:r w:rsidR="0045566A">
        <w:rPr>
          <w:rFonts w:hint="eastAsia"/>
          <w:sz w:val="28"/>
          <w:szCs w:val="28"/>
        </w:rPr>
        <w:t>擱置標貼開發作業，</w:t>
      </w:r>
      <w:r w:rsidR="009A3AD4">
        <w:rPr>
          <w:rFonts w:hint="eastAsia"/>
          <w:sz w:val="28"/>
          <w:szCs w:val="28"/>
        </w:rPr>
        <w:t>且</w:t>
      </w:r>
      <w:r w:rsidR="00091623" w:rsidRPr="00091623">
        <w:rPr>
          <w:rFonts w:hint="eastAsia"/>
          <w:sz w:val="28"/>
          <w:szCs w:val="28"/>
        </w:rPr>
        <w:t>未落實檢討設備預期效益達成情形，</w:t>
      </w:r>
      <w:r w:rsidR="00953B30">
        <w:rPr>
          <w:rFonts w:hint="eastAsia"/>
          <w:sz w:val="28"/>
          <w:szCs w:val="28"/>
        </w:rPr>
        <w:t>臺灣菸酒公司</w:t>
      </w:r>
      <w:r w:rsidR="00102A7F">
        <w:rPr>
          <w:rFonts w:hint="eastAsia"/>
          <w:sz w:val="28"/>
          <w:szCs w:val="28"/>
        </w:rPr>
        <w:t>亦</w:t>
      </w:r>
      <w:r w:rsidR="00091623" w:rsidRPr="00091623">
        <w:rPr>
          <w:rFonts w:hint="eastAsia"/>
          <w:sz w:val="28"/>
          <w:szCs w:val="28"/>
        </w:rPr>
        <w:t>乏相關督導考核作為，致</w:t>
      </w:r>
      <w:r w:rsidR="00003B5C">
        <w:rPr>
          <w:rFonts w:hint="eastAsia"/>
          <w:sz w:val="28"/>
          <w:szCs w:val="28"/>
        </w:rPr>
        <w:t>印刷系統</w:t>
      </w:r>
      <w:r w:rsidR="00091623" w:rsidRPr="00091623">
        <w:rPr>
          <w:rFonts w:hint="eastAsia"/>
          <w:sz w:val="28"/>
          <w:szCs w:val="28"/>
        </w:rPr>
        <w:t>購置後長期閒置且生產</w:t>
      </w:r>
      <w:proofErr w:type="gramStart"/>
      <w:r w:rsidR="00091623" w:rsidRPr="00091623">
        <w:rPr>
          <w:rFonts w:hint="eastAsia"/>
          <w:sz w:val="28"/>
          <w:szCs w:val="28"/>
        </w:rPr>
        <w:t>效能欠彰</w:t>
      </w:r>
      <w:proofErr w:type="gramEnd"/>
      <w:r w:rsidR="00091623" w:rsidRPr="00091623">
        <w:rPr>
          <w:rFonts w:hint="eastAsia"/>
          <w:sz w:val="28"/>
          <w:szCs w:val="28"/>
        </w:rPr>
        <w:t>，</w:t>
      </w:r>
      <w:r w:rsidR="00102A7F">
        <w:rPr>
          <w:rFonts w:hint="eastAsia"/>
          <w:sz w:val="28"/>
          <w:szCs w:val="28"/>
        </w:rPr>
        <w:t>允宜</w:t>
      </w:r>
      <w:r w:rsidR="00091623" w:rsidRPr="00091623">
        <w:rPr>
          <w:rFonts w:hint="eastAsia"/>
          <w:sz w:val="28"/>
          <w:szCs w:val="28"/>
        </w:rPr>
        <w:t>檢討改善。</w:t>
      </w:r>
    </w:p>
    <w:p w14:paraId="0FC54356" w14:textId="07474C1B" w:rsidR="002776DA" w:rsidRPr="005D4577" w:rsidRDefault="00091623" w:rsidP="00BD5428">
      <w:pPr>
        <w:pStyle w:val="012"/>
        <w:spacing w:line="440" w:lineRule="exact"/>
        <w:ind w:firstLine="480"/>
        <w:rPr>
          <w:rFonts w:cs="CIDFont+F2"/>
          <w:kern w:val="0"/>
        </w:rPr>
      </w:pPr>
      <w:r w:rsidRPr="005D4577">
        <w:rPr>
          <w:rFonts w:cs="DFKaiShu-SB-Estd-BF" w:hint="eastAsia"/>
          <w:kern w:val="0"/>
        </w:rPr>
        <w:t>臺灣菸酒公司桃園印刷廠</w:t>
      </w:r>
      <w:r w:rsidR="00560E51" w:rsidRPr="005D4577">
        <w:rPr>
          <w:rFonts w:cs="DFKaiShu-SB-Estd-BF" w:hint="eastAsia"/>
          <w:kern w:val="0"/>
        </w:rPr>
        <w:t>(下稱</w:t>
      </w:r>
      <w:r w:rsidR="00560E51">
        <w:rPr>
          <w:rFonts w:cs="DFKaiShu-SB-Estd-BF" w:hint="eastAsia"/>
          <w:kern w:val="0"/>
        </w:rPr>
        <w:t>桃園印刷廠</w:t>
      </w:r>
      <w:r w:rsidR="00560E51" w:rsidRPr="005D4577">
        <w:rPr>
          <w:rFonts w:cs="DFKaiShu-SB-Estd-BF" w:hint="eastAsia"/>
          <w:kern w:val="0"/>
        </w:rPr>
        <w:t>)</w:t>
      </w:r>
      <w:r w:rsidRPr="005D4577">
        <w:rPr>
          <w:rFonts w:cs="DFKaiShu-SB-Estd-BF" w:hint="eastAsia"/>
          <w:kern w:val="0"/>
        </w:rPr>
        <w:t>主責生產該公司所屬</w:t>
      </w:r>
      <w:proofErr w:type="gramStart"/>
      <w:r w:rsidRPr="005D4577">
        <w:rPr>
          <w:rFonts w:cs="DFKaiShu-SB-Estd-BF" w:hint="eastAsia"/>
          <w:kern w:val="0"/>
        </w:rPr>
        <w:t>菸</w:t>
      </w:r>
      <w:proofErr w:type="gramEnd"/>
      <w:r w:rsidRPr="005D4577">
        <w:rPr>
          <w:rFonts w:cs="DFKaiShu-SB-Estd-BF" w:hint="eastAsia"/>
          <w:kern w:val="0"/>
        </w:rPr>
        <w:t>、酒廠所需各項包裝材料，包含</w:t>
      </w:r>
      <w:proofErr w:type="gramStart"/>
      <w:r w:rsidRPr="005D4577">
        <w:rPr>
          <w:rFonts w:cs="DFKaiShu-SB-Estd-BF" w:hint="eastAsia"/>
          <w:kern w:val="0"/>
        </w:rPr>
        <w:t>菸</w:t>
      </w:r>
      <w:proofErr w:type="gramEnd"/>
      <w:r w:rsidRPr="005D4577">
        <w:rPr>
          <w:rFonts w:cs="DFKaiShu-SB-Estd-BF" w:hint="eastAsia"/>
          <w:kern w:val="0"/>
        </w:rPr>
        <w:t>盒、酒類外盒、酒標，及酒類瓶蓋、</w:t>
      </w:r>
      <w:proofErr w:type="gramStart"/>
      <w:r w:rsidRPr="005D4577">
        <w:rPr>
          <w:rFonts w:cs="DFKaiShu-SB-Estd-BF" w:hint="eastAsia"/>
          <w:kern w:val="0"/>
        </w:rPr>
        <w:t>螺口鋁蓋</w:t>
      </w:r>
      <w:proofErr w:type="gramEnd"/>
      <w:r w:rsidRPr="005D4577">
        <w:rPr>
          <w:rFonts w:cs="DFKaiShu-SB-Estd-BF" w:hint="eastAsia"/>
          <w:kern w:val="0"/>
        </w:rPr>
        <w:t>等。該廠為增產酒類標貼及</w:t>
      </w:r>
      <w:proofErr w:type="gramStart"/>
      <w:r w:rsidRPr="005D4577">
        <w:rPr>
          <w:rFonts w:cs="DFKaiShu-SB-Estd-BF" w:hint="eastAsia"/>
          <w:kern w:val="0"/>
        </w:rPr>
        <w:t>增裕營收</w:t>
      </w:r>
      <w:proofErr w:type="gramEnd"/>
      <w:r w:rsidRPr="005D4577">
        <w:rPr>
          <w:rFonts w:cs="DFKaiShu-SB-Estd-BF" w:hint="eastAsia"/>
          <w:kern w:val="0"/>
        </w:rPr>
        <w:t>，於</w:t>
      </w:r>
      <w:proofErr w:type="gramStart"/>
      <w:r w:rsidRPr="005D4577">
        <w:rPr>
          <w:rFonts w:cs="DFKaiShu-SB-Estd-BF" w:hint="eastAsia"/>
          <w:kern w:val="0"/>
        </w:rPr>
        <w:t>107</w:t>
      </w:r>
      <w:proofErr w:type="gramEnd"/>
      <w:r w:rsidRPr="005D4577">
        <w:rPr>
          <w:rFonts w:cs="DFKaiShu-SB-Estd-BF" w:hint="eastAsia"/>
          <w:kern w:val="0"/>
        </w:rPr>
        <w:t>年度編列預算1,900萬元，購置「凸版商標輪轉印刷系統」(下稱印刷系統)1</w:t>
      </w:r>
      <w:proofErr w:type="gramStart"/>
      <w:r w:rsidRPr="005D4577">
        <w:rPr>
          <w:rFonts w:cs="DFKaiShu-SB-Estd-BF" w:hint="eastAsia"/>
          <w:kern w:val="0"/>
        </w:rPr>
        <w:t>臺</w:t>
      </w:r>
      <w:proofErr w:type="gramEnd"/>
      <w:r w:rsidRPr="005D4577">
        <w:rPr>
          <w:rFonts w:cs="DFKaiShu-SB-Estd-BF" w:hint="eastAsia"/>
          <w:kern w:val="0"/>
        </w:rPr>
        <w:t>，以承製自</w:t>
      </w:r>
      <w:proofErr w:type="gramStart"/>
      <w:r w:rsidRPr="005D4577">
        <w:rPr>
          <w:rFonts w:cs="DFKaiShu-SB-Estd-BF" w:hint="eastAsia"/>
          <w:kern w:val="0"/>
        </w:rPr>
        <w:t>黏</w:t>
      </w:r>
      <w:proofErr w:type="gramEnd"/>
      <w:r w:rsidRPr="005D4577">
        <w:rPr>
          <w:rFonts w:cs="DFKaiShu-SB-Estd-BF" w:hint="eastAsia"/>
          <w:kern w:val="0"/>
        </w:rPr>
        <w:t>式標籤生產，供應該公司各生產工廠包材需求，該採購案經於107年5月30日決標，決標金額1,627萬餘元。經查執行情形，核有</w:t>
      </w:r>
      <w:r w:rsidRPr="005D4577">
        <w:rPr>
          <w:rFonts w:cs="CIDFont+F2" w:hint="eastAsia"/>
          <w:kern w:val="0"/>
        </w:rPr>
        <w:t>：（1）</w:t>
      </w:r>
      <w:r w:rsidR="00102A7F">
        <w:rPr>
          <w:rFonts w:cs="CIDFont+F2" w:hint="eastAsia"/>
          <w:kern w:val="0"/>
        </w:rPr>
        <w:t>桃園印刷</w:t>
      </w:r>
      <w:r w:rsidR="00207311">
        <w:rPr>
          <w:rFonts w:cs="CIDFont+F2" w:hint="eastAsia"/>
          <w:kern w:val="0"/>
        </w:rPr>
        <w:t>廠辦理</w:t>
      </w:r>
      <w:r w:rsidR="009A3AD4" w:rsidRPr="005D4577">
        <w:rPr>
          <w:rFonts w:cs="標楷體" w:hint="eastAsia"/>
          <w:color w:val="000000"/>
          <w:kern w:val="0"/>
        </w:rPr>
        <w:t>驗收作業未詳實記錄是否符合品質規範，且</w:t>
      </w:r>
      <w:r w:rsidR="00207311">
        <w:rPr>
          <w:rFonts w:cs="標楷體" w:hint="eastAsia"/>
          <w:color w:val="000000"/>
          <w:kern w:val="0"/>
        </w:rPr>
        <w:t>驗收合格後，</w:t>
      </w:r>
      <w:r w:rsidR="009A3AD4" w:rsidRPr="005D4577">
        <w:rPr>
          <w:rFonts w:cs="標楷體" w:hint="eastAsia"/>
          <w:color w:val="000000"/>
          <w:kern w:val="0"/>
        </w:rPr>
        <w:t>未妥為調配新產線所需人力，</w:t>
      </w:r>
      <w:r w:rsidR="00207311">
        <w:rPr>
          <w:rFonts w:cs="標楷體" w:hint="eastAsia"/>
          <w:color w:val="000000"/>
          <w:kern w:val="0"/>
        </w:rPr>
        <w:t>即</w:t>
      </w:r>
      <w:r w:rsidR="000E6856">
        <w:rPr>
          <w:rFonts w:cs="標楷體" w:hint="eastAsia"/>
          <w:color w:val="000000"/>
          <w:kern w:val="0"/>
        </w:rPr>
        <w:t>暫緩試製作業，復於</w:t>
      </w:r>
      <w:proofErr w:type="gramStart"/>
      <w:r w:rsidR="009A3AD4" w:rsidRPr="005D4577">
        <w:rPr>
          <w:rFonts w:cs="標楷體" w:hint="eastAsia"/>
          <w:color w:val="000000"/>
          <w:kern w:val="0"/>
        </w:rPr>
        <w:t>疫</w:t>
      </w:r>
      <w:proofErr w:type="gramEnd"/>
      <w:r w:rsidR="009A3AD4" w:rsidRPr="005D4577">
        <w:rPr>
          <w:rFonts w:cs="標楷體" w:hint="eastAsia"/>
          <w:color w:val="000000"/>
          <w:kern w:val="0"/>
        </w:rPr>
        <w:t>情期間未因應國內防疫政策調整酒標研製之可行方案，</w:t>
      </w:r>
      <w:proofErr w:type="gramStart"/>
      <w:r w:rsidR="009A3AD4" w:rsidRPr="005D4577">
        <w:rPr>
          <w:rFonts w:cs="標楷體" w:hint="eastAsia"/>
          <w:color w:val="000000"/>
          <w:kern w:val="0"/>
        </w:rPr>
        <w:t>逕</w:t>
      </w:r>
      <w:proofErr w:type="gramEnd"/>
      <w:r w:rsidR="009A3AD4" w:rsidRPr="005D4577">
        <w:rPr>
          <w:rFonts w:cs="標楷體" w:hint="eastAsia"/>
          <w:color w:val="000000"/>
          <w:kern w:val="0"/>
        </w:rPr>
        <w:t>長期擱置自</w:t>
      </w:r>
      <w:proofErr w:type="gramStart"/>
      <w:r w:rsidR="009A3AD4" w:rsidRPr="005D4577">
        <w:rPr>
          <w:rFonts w:cs="標楷體" w:hint="eastAsia"/>
          <w:color w:val="000000"/>
          <w:kern w:val="0"/>
        </w:rPr>
        <w:t>黏式標</w:t>
      </w:r>
      <w:proofErr w:type="gramEnd"/>
      <w:r w:rsidR="009A3AD4" w:rsidRPr="005D4577">
        <w:rPr>
          <w:rFonts w:cs="標楷體" w:hint="eastAsia"/>
          <w:color w:val="000000"/>
          <w:kern w:val="0"/>
        </w:rPr>
        <w:t>貼開發作業，致印刷系統</w:t>
      </w:r>
      <w:r w:rsidR="00003B5C">
        <w:rPr>
          <w:rFonts w:cs="標楷體" w:hint="eastAsia"/>
          <w:color w:val="000000"/>
          <w:kern w:val="0"/>
        </w:rPr>
        <w:t>至112年1月</w:t>
      </w:r>
      <w:r w:rsidR="00560E51">
        <w:rPr>
          <w:rFonts w:cs="標楷體" w:hint="eastAsia"/>
          <w:color w:val="000000"/>
          <w:kern w:val="0"/>
        </w:rPr>
        <w:t>始</w:t>
      </w:r>
      <w:r w:rsidR="00003B5C">
        <w:rPr>
          <w:rFonts w:cs="標楷體" w:hint="eastAsia"/>
          <w:color w:val="000000"/>
          <w:kern w:val="0"/>
        </w:rPr>
        <w:t>正式投產，距</w:t>
      </w:r>
      <w:r w:rsidR="009A3AD4" w:rsidRPr="005D4577">
        <w:rPr>
          <w:rFonts w:cs="標楷體" w:hint="eastAsia"/>
          <w:color w:val="000000"/>
          <w:kern w:val="0"/>
        </w:rPr>
        <w:t>驗收合格</w:t>
      </w:r>
      <w:r w:rsidR="00003B5C">
        <w:rPr>
          <w:rFonts w:cs="標楷體" w:hint="eastAsia"/>
          <w:color w:val="000000"/>
          <w:kern w:val="0"/>
        </w:rPr>
        <w:t>已</w:t>
      </w:r>
      <w:r w:rsidR="009A3AD4" w:rsidRPr="005D4577">
        <w:rPr>
          <w:rFonts w:cs="標楷體" w:hint="eastAsia"/>
          <w:color w:val="000000"/>
          <w:kern w:val="0"/>
        </w:rPr>
        <w:t>歷時4年餘，</w:t>
      </w:r>
      <w:proofErr w:type="gramStart"/>
      <w:r w:rsidR="009A3AD4" w:rsidRPr="005D4577">
        <w:rPr>
          <w:rFonts w:cs="標楷體" w:hint="eastAsia"/>
          <w:color w:val="000000"/>
          <w:kern w:val="0"/>
        </w:rPr>
        <w:t>且投產後</w:t>
      </w:r>
      <w:proofErr w:type="gramEnd"/>
      <w:r w:rsidR="009A3AD4" w:rsidRPr="005D4577">
        <w:rPr>
          <w:rFonts w:cs="標楷體" w:hint="eastAsia"/>
          <w:color w:val="000000"/>
          <w:kern w:val="0"/>
        </w:rPr>
        <w:t>產能連年低落，未達設備購置預期效益</w:t>
      </w:r>
      <w:r w:rsidRPr="005D4577">
        <w:rPr>
          <w:rFonts w:cs="標楷體" w:hint="eastAsia"/>
          <w:color w:val="000000"/>
          <w:kern w:val="0"/>
        </w:rPr>
        <w:t>；</w:t>
      </w:r>
      <w:r w:rsidRPr="005D4577">
        <w:rPr>
          <w:rFonts w:hint="eastAsia"/>
          <w:szCs w:val="32"/>
        </w:rPr>
        <w:t>（2）</w:t>
      </w:r>
      <w:r w:rsidR="009A3AD4" w:rsidRPr="005D4577">
        <w:rPr>
          <w:rFonts w:hint="eastAsia"/>
          <w:szCs w:val="32"/>
        </w:rPr>
        <w:t>桃園印刷廠</w:t>
      </w:r>
      <w:proofErr w:type="gramStart"/>
      <w:r w:rsidR="009A3AD4" w:rsidRPr="005D4577">
        <w:rPr>
          <w:rFonts w:hint="eastAsia"/>
          <w:szCs w:val="32"/>
        </w:rPr>
        <w:t>歷年均未依</w:t>
      </w:r>
      <w:proofErr w:type="gramEnd"/>
      <w:r w:rsidR="009A3AD4" w:rsidRPr="005D4577">
        <w:rPr>
          <w:rFonts w:hint="eastAsia"/>
          <w:szCs w:val="32"/>
        </w:rPr>
        <w:t>臺灣菸酒公司內部控制制度規範</w:t>
      </w:r>
      <w:r w:rsidR="00102A7F">
        <w:rPr>
          <w:rFonts w:hint="eastAsia"/>
          <w:szCs w:val="32"/>
        </w:rPr>
        <w:t>，</w:t>
      </w:r>
      <w:r w:rsidR="009A3AD4" w:rsidRPr="005D4577">
        <w:rPr>
          <w:rFonts w:hint="eastAsia"/>
          <w:szCs w:val="32"/>
        </w:rPr>
        <w:t>落實檢討印刷系統預期效益達成情形，</w:t>
      </w:r>
      <w:r w:rsidR="00141B86">
        <w:rPr>
          <w:rFonts w:hint="eastAsia"/>
          <w:szCs w:val="32"/>
        </w:rPr>
        <w:t>該</w:t>
      </w:r>
      <w:r w:rsidR="009A3AD4" w:rsidRPr="005D4577">
        <w:rPr>
          <w:rFonts w:hint="eastAsia"/>
          <w:szCs w:val="32"/>
        </w:rPr>
        <w:t>公司</w:t>
      </w:r>
      <w:r w:rsidR="00102A7F">
        <w:rPr>
          <w:rFonts w:hint="eastAsia"/>
          <w:szCs w:val="32"/>
        </w:rPr>
        <w:t>亦</w:t>
      </w:r>
      <w:r w:rsidR="009A3AD4" w:rsidRPr="005D4577">
        <w:rPr>
          <w:rFonts w:hint="eastAsia"/>
          <w:szCs w:val="32"/>
        </w:rPr>
        <w:t>乏相關督導考核作為，任由印刷系統購置後長期閒置且生產</w:t>
      </w:r>
      <w:proofErr w:type="gramStart"/>
      <w:r w:rsidR="009A3AD4" w:rsidRPr="005D4577">
        <w:rPr>
          <w:rFonts w:hint="eastAsia"/>
          <w:szCs w:val="32"/>
        </w:rPr>
        <w:t>效能欠彰</w:t>
      </w:r>
      <w:r w:rsidRPr="005D4577">
        <w:rPr>
          <w:rFonts w:hint="eastAsia"/>
          <w:szCs w:val="32"/>
        </w:rPr>
        <w:t>等</w:t>
      </w:r>
      <w:proofErr w:type="gramEnd"/>
      <w:r w:rsidRPr="005D4577">
        <w:rPr>
          <w:rFonts w:hint="eastAsia"/>
          <w:szCs w:val="32"/>
        </w:rPr>
        <w:t>情事，經函請財政部督促臺灣菸酒公司檢討並</w:t>
      </w:r>
      <w:proofErr w:type="gramStart"/>
      <w:r w:rsidRPr="005D4577">
        <w:rPr>
          <w:rFonts w:hint="eastAsia"/>
          <w:szCs w:val="32"/>
        </w:rPr>
        <w:t>研</w:t>
      </w:r>
      <w:proofErr w:type="gramEnd"/>
      <w:r w:rsidRPr="005D4577">
        <w:rPr>
          <w:rFonts w:hint="eastAsia"/>
          <w:szCs w:val="32"/>
        </w:rPr>
        <w:t>擬改善措施。據復：已於114年4月20日函請該公司逐項確實檢討改進。</w:t>
      </w:r>
      <w:r w:rsidR="00DA0E8B" w:rsidRPr="005D4577">
        <w:rPr>
          <w:rFonts w:cs="CIDFont+F2"/>
          <w:kern w:val="0"/>
        </w:rPr>
        <w:t xml:space="preserve"> </w:t>
      </w:r>
    </w:p>
    <w:p w14:paraId="1DB4F55D" w14:textId="4AEFE2F9" w:rsidR="000225A9" w:rsidRPr="00AA5C4F" w:rsidRDefault="00A343E8" w:rsidP="00BD5428">
      <w:pPr>
        <w:pStyle w:val="414P"/>
        <w:spacing w:beforeLines="0" w:before="0" w:afterLines="0" w:after="0" w:line="500" w:lineRule="exact"/>
        <w:ind w:firstLine="561"/>
      </w:pPr>
      <w:bookmarkStart w:id="2" w:name="_Hlk139635836"/>
      <w:r w:rsidRPr="00213822">
        <w:rPr>
          <w:rFonts w:hint="eastAsia"/>
        </w:rPr>
        <w:t xml:space="preserve"> </w:t>
      </w:r>
      <w:r w:rsidR="00534E27">
        <w:rPr>
          <w:rFonts w:hint="eastAsia"/>
        </w:rPr>
        <w:t>（</w:t>
      </w:r>
      <w:r w:rsidR="000225A9" w:rsidRPr="000225A9">
        <w:rPr>
          <w:rFonts w:hint="eastAsia"/>
        </w:rPr>
        <w:t>六</w:t>
      </w:r>
      <w:r w:rsidR="00534E27">
        <w:rPr>
          <w:rFonts w:hint="eastAsia"/>
        </w:rPr>
        <w:t>）</w:t>
      </w:r>
      <w:r w:rsidR="000225A9" w:rsidRPr="000225A9">
        <w:rPr>
          <w:rFonts w:hint="eastAsia"/>
        </w:rPr>
        <w:t xml:space="preserve">　</w:t>
      </w:r>
      <w:proofErr w:type="gramStart"/>
      <w:r w:rsidR="00AF03FF">
        <w:rPr>
          <w:rFonts w:hint="eastAsia"/>
        </w:rPr>
        <w:t>112</w:t>
      </w:r>
      <w:proofErr w:type="gramEnd"/>
      <w:r w:rsidR="000225A9" w:rsidRPr="000225A9">
        <w:rPr>
          <w:rFonts w:hint="eastAsia"/>
        </w:rPr>
        <w:t>年度重要審核意見追蹤查核</w:t>
      </w:r>
      <w:r w:rsidR="000225A9" w:rsidRPr="00AA5C4F">
        <w:rPr>
          <w:rFonts w:hint="eastAsia"/>
        </w:rPr>
        <w:t>情形</w:t>
      </w:r>
    </w:p>
    <w:p w14:paraId="4235B053" w14:textId="1134824D" w:rsidR="00CB2F16" w:rsidRDefault="000225A9" w:rsidP="00BD5428">
      <w:pPr>
        <w:pStyle w:val="012"/>
        <w:spacing w:line="460" w:lineRule="exact"/>
        <w:ind w:firstLine="480"/>
      </w:pPr>
      <w:r w:rsidRPr="00374E29">
        <w:rPr>
          <w:color w:val="000000" w:themeColor="text1"/>
        </w:rPr>
        <w:t>本部於</w:t>
      </w:r>
      <w:proofErr w:type="gramStart"/>
      <w:r w:rsidR="005D3630">
        <w:rPr>
          <w:rFonts w:hint="eastAsia"/>
          <w:color w:val="000000" w:themeColor="text1"/>
        </w:rPr>
        <w:t>112</w:t>
      </w:r>
      <w:proofErr w:type="gramEnd"/>
      <w:r w:rsidRPr="00374E29">
        <w:rPr>
          <w:color w:val="000000" w:themeColor="text1"/>
        </w:rPr>
        <w:t>年度審核報告營業部分內列重要審核意見</w:t>
      </w:r>
      <w:r w:rsidRPr="00374E29">
        <w:rPr>
          <w:rFonts w:hint="eastAsia"/>
          <w:color w:val="000000" w:themeColor="text1"/>
        </w:rPr>
        <w:t>4</w:t>
      </w:r>
      <w:r w:rsidRPr="00374E29">
        <w:rPr>
          <w:color w:val="000000" w:themeColor="text1"/>
        </w:rPr>
        <w:t>項</w:t>
      </w:r>
      <w:r w:rsidR="00855610" w:rsidRPr="00855610">
        <w:rPr>
          <w:rFonts w:hint="eastAsia"/>
          <w:color w:val="000000" w:themeColor="text1"/>
        </w:rPr>
        <w:t>，經</w:t>
      </w:r>
      <w:proofErr w:type="gramStart"/>
      <w:r w:rsidR="00855610" w:rsidRPr="00855610">
        <w:rPr>
          <w:rFonts w:hint="eastAsia"/>
          <w:color w:val="000000" w:themeColor="text1"/>
        </w:rPr>
        <w:t>賡</w:t>
      </w:r>
      <w:proofErr w:type="gramEnd"/>
      <w:r w:rsidR="00855610" w:rsidRPr="00855610">
        <w:rPr>
          <w:rFonts w:hint="eastAsia"/>
          <w:color w:val="000000" w:themeColor="text1"/>
        </w:rPr>
        <w:t>續追蹤查核實際辦理結果，均已</w:t>
      </w:r>
      <w:proofErr w:type="gramStart"/>
      <w:r w:rsidR="00855610" w:rsidRPr="00855610">
        <w:rPr>
          <w:rFonts w:hint="eastAsia"/>
          <w:color w:val="000000" w:themeColor="text1"/>
        </w:rPr>
        <w:t>研</w:t>
      </w:r>
      <w:proofErr w:type="gramEnd"/>
      <w:r w:rsidR="00855610" w:rsidRPr="00855610">
        <w:rPr>
          <w:rFonts w:hint="eastAsia"/>
          <w:color w:val="000000" w:themeColor="text1"/>
        </w:rPr>
        <w:t>謀改善或依改善措施持續辦理</w:t>
      </w:r>
      <w:r w:rsidR="00BF1E6E" w:rsidRPr="00AA3F17">
        <w:rPr>
          <w:rFonts w:cs="CIDFont+F2" w:hint="eastAsia"/>
          <w:spacing w:val="4"/>
          <w:kern w:val="0"/>
        </w:rPr>
        <w:t>（</w:t>
      </w:r>
      <w:r w:rsidR="00BF1E6E">
        <w:rPr>
          <w:rFonts w:cs="CIDFont+F2" w:hint="eastAsia"/>
          <w:spacing w:val="4"/>
          <w:kern w:val="0"/>
        </w:rPr>
        <w:t>表</w:t>
      </w:r>
      <w:r w:rsidR="005D4577">
        <w:rPr>
          <w:rFonts w:cs="CIDFont+F2" w:hint="eastAsia"/>
          <w:spacing w:val="4"/>
          <w:kern w:val="0"/>
        </w:rPr>
        <w:t>3</w:t>
      </w:r>
      <w:r w:rsidR="00BF1E6E" w:rsidRPr="00AA3F17">
        <w:rPr>
          <w:rFonts w:cs="CIDFont+F2" w:hint="eastAsia"/>
          <w:spacing w:val="4"/>
          <w:kern w:val="0"/>
        </w:rPr>
        <w:t>）</w:t>
      </w:r>
      <w:r w:rsidRPr="00CD2E09">
        <w:t>。</w:t>
      </w:r>
      <w:bookmarkEnd w:id="2"/>
    </w:p>
    <w:p w14:paraId="20BA3B31" w14:textId="53954143" w:rsidR="000225A9" w:rsidRDefault="000225A9" w:rsidP="00E32947">
      <w:pPr>
        <w:spacing w:beforeLines="50" w:before="180" w:afterLines="20" w:after="72" w:line="240" w:lineRule="exact"/>
        <w:jc w:val="center"/>
      </w:pPr>
      <w:r w:rsidRPr="00CD2E09">
        <w:rPr>
          <w:rFonts w:ascii="標楷體" w:eastAsia="標楷體" w:hAnsi="標楷體"/>
          <w:b/>
          <w:color w:val="000000"/>
          <w:spacing w:val="-4"/>
        </w:rPr>
        <w:t>表</w:t>
      </w:r>
      <w:r w:rsidR="005D4577">
        <w:rPr>
          <w:rFonts w:ascii="標楷體" w:eastAsia="標楷體" w:hAnsi="標楷體" w:hint="eastAsia"/>
          <w:b/>
          <w:color w:val="000000"/>
          <w:spacing w:val="-4"/>
        </w:rPr>
        <w:t>3</w:t>
      </w:r>
      <w:r w:rsidRPr="00CD2E09">
        <w:rPr>
          <w:rFonts w:ascii="標楷體" w:eastAsia="標楷體" w:hAnsi="標楷體" w:hint="eastAsia"/>
          <w:b/>
          <w:color w:val="000000"/>
          <w:spacing w:val="-4"/>
        </w:rPr>
        <w:t xml:space="preserve">　</w:t>
      </w:r>
      <w:proofErr w:type="gramStart"/>
      <w:r w:rsidR="00FB4DAF">
        <w:rPr>
          <w:rFonts w:ascii="標楷體" w:eastAsia="標楷體" w:hAnsi="標楷體" w:hint="eastAsia"/>
          <w:b/>
          <w:color w:val="000000"/>
          <w:spacing w:val="-4"/>
        </w:rPr>
        <w:t>112</w:t>
      </w:r>
      <w:proofErr w:type="gramEnd"/>
      <w:r w:rsidRPr="00CD2E09">
        <w:rPr>
          <w:rFonts w:ascii="標楷體" w:eastAsia="標楷體" w:hAnsi="標楷體"/>
          <w:b/>
          <w:color w:val="000000"/>
          <w:spacing w:val="-4"/>
        </w:rPr>
        <w:t>年度審核報告</w:t>
      </w:r>
      <w:r w:rsidRPr="00CD2E09">
        <w:rPr>
          <w:rFonts w:ascii="標楷體" w:eastAsia="標楷體" w:hAnsi="標楷體" w:hint="eastAsia"/>
          <w:b/>
          <w:color w:val="000000"/>
          <w:spacing w:val="-4"/>
        </w:rPr>
        <w:t>營業部分</w:t>
      </w:r>
      <w:r w:rsidRPr="00CD2E09">
        <w:rPr>
          <w:rFonts w:ascii="標楷體" w:eastAsia="標楷體" w:hAnsi="標楷體"/>
          <w:b/>
          <w:color w:val="000000"/>
          <w:spacing w:val="-4"/>
        </w:rPr>
        <w:t>所列</w:t>
      </w:r>
      <w:r w:rsidRPr="00CD2E09">
        <w:rPr>
          <w:rFonts w:ascii="標楷體" w:eastAsia="標楷體" w:hAnsi="標楷體" w:hint="eastAsia"/>
          <w:b/>
          <w:color w:val="000000"/>
          <w:spacing w:val="-4"/>
        </w:rPr>
        <w:t>臺灣菸酒</w:t>
      </w:r>
      <w:r w:rsidRPr="00CD2E09">
        <w:rPr>
          <w:rFonts w:ascii="標楷體" w:eastAsia="標楷體" w:hAnsi="標楷體"/>
          <w:b/>
          <w:color w:val="000000"/>
          <w:spacing w:val="-4"/>
        </w:rPr>
        <w:t>公司重要審核意見覆核辦理情形</w:t>
      </w:r>
    </w:p>
    <w:tbl>
      <w:tblPr>
        <w:tblStyle w:val="ab"/>
        <w:tblW w:w="10206" w:type="dxa"/>
        <w:tblInd w:w="-5" w:type="dxa"/>
        <w:tblLook w:val="04A0" w:firstRow="1" w:lastRow="0" w:firstColumn="1" w:lastColumn="0" w:noHBand="0" w:noVBand="1"/>
      </w:tblPr>
      <w:tblGrid>
        <w:gridCol w:w="8229"/>
        <w:gridCol w:w="1977"/>
      </w:tblGrid>
      <w:tr w:rsidR="000225A9" w:rsidRPr="00CD2E09" w14:paraId="603DD0CE" w14:textId="77777777" w:rsidTr="005B3214">
        <w:trPr>
          <w:trHeight w:val="227"/>
          <w:tblHeader/>
        </w:trPr>
        <w:tc>
          <w:tcPr>
            <w:tcW w:w="7938" w:type="dxa"/>
            <w:vAlign w:val="center"/>
          </w:tcPr>
          <w:p w14:paraId="237D94E1" w14:textId="77777777" w:rsidR="000225A9" w:rsidRPr="000225A9" w:rsidRDefault="000225A9" w:rsidP="00CD72F1">
            <w:pPr>
              <w:spacing w:line="300" w:lineRule="exact"/>
              <w:jc w:val="center"/>
              <w:rPr>
                <w:rFonts w:ascii="標楷體" w:eastAsia="標楷體" w:hAnsi="標楷體"/>
                <w:sz w:val="20"/>
                <w:szCs w:val="20"/>
              </w:rPr>
            </w:pPr>
            <w:r w:rsidRPr="000225A9">
              <w:rPr>
                <w:rFonts w:ascii="標楷體" w:eastAsia="標楷體" w:hAnsi="標楷體" w:hint="eastAsia"/>
                <w:sz w:val="20"/>
                <w:szCs w:val="20"/>
              </w:rPr>
              <w:t>重要審核意見標題</w:t>
            </w:r>
          </w:p>
        </w:tc>
        <w:tc>
          <w:tcPr>
            <w:tcW w:w="1907" w:type="dxa"/>
            <w:vAlign w:val="center"/>
          </w:tcPr>
          <w:p w14:paraId="23C5398E" w14:textId="77777777" w:rsidR="000225A9" w:rsidRPr="000225A9" w:rsidRDefault="000225A9" w:rsidP="00CD72F1">
            <w:pPr>
              <w:spacing w:line="300" w:lineRule="exact"/>
              <w:jc w:val="center"/>
              <w:rPr>
                <w:rFonts w:ascii="標楷體" w:eastAsia="標楷體" w:hAnsi="標楷體"/>
                <w:sz w:val="20"/>
                <w:szCs w:val="20"/>
              </w:rPr>
            </w:pPr>
            <w:r w:rsidRPr="000225A9">
              <w:rPr>
                <w:rFonts w:ascii="標楷體" w:eastAsia="標楷體" w:hAnsi="標楷體" w:hint="eastAsia"/>
                <w:sz w:val="20"/>
                <w:szCs w:val="20"/>
              </w:rPr>
              <w:t>說明</w:t>
            </w:r>
          </w:p>
        </w:tc>
      </w:tr>
      <w:tr w:rsidR="000225A9" w:rsidRPr="00CD2E09" w14:paraId="0216BE1E" w14:textId="77777777" w:rsidTr="005B3214">
        <w:trPr>
          <w:trHeight w:val="20"/>
          <w:tblHeader/>
        </w:trPr>
        <w:tc>
          <w:tcPr>
            <w:tcW w:w="9845" w:type="dxa"/>
            <w:gridSpan w:val="2"/>
            <w:vAlign w:val="center"/>
          </w:tcPr>
          <w:p w14:paraId="03A23D4F" w14:textId="77777777" w:rsidR="000225A9" w:rsidRPr="000225A9" w:rsidRDefault="000225A9" w:rsidP="00CD72F1">
            <w:pPr>
              <w:spacing w:line="320" w:lineRule="exact"/>
              <w:jc w:val="both"/>
              <w:rPr>
                <w:rFonts w:ascii="標楷體" w:eastAsia="標楷體" w:hAnsi="標楷體"/>
                <w:b/>
                <w:sz w:val="20"/>
                <w:szCs w:val="20"/>
              </w:rPr>
            </w:pPr>
            <w:r w:rsidRPr="000225A9">
              <w:rPr>
                <w:rFonts w:ascii="標楷體" w:eastAsia="標楷體" w:hAnsi="標楷體" w:hint="eastAsia"/>
                <w:b/>
                <w:sz w:val="20"/>
                <w:szCs w:val="20"/>
              </w:rPr>
              <w:t>已</w:t>
            </w:r>
            <w:proofErr w:type="gramStart"/>
            <w:r w:rsidRPr="000225A9">
              <w:rPr>
                <w:rFonts w:ascii="標楷體" w:eastAsia="標楷體" w:hAnsi="標楷體" w:hint="eastAsia"/>
                <w:b/>
                <w:sz w:val="20"/>
                <w:szCs w:val="20"/>
              </w:rPr>
              <w:t>研</w:t>
            </w:r>
            <w:proofErr w:type="gramEnd"/>
            <w:r w:rsidRPr="000225A9">
              <w:rPr>
                <w:rFonts w:ascii="標楷體" w:eastAsia="標楷體" w:hAnsi="標楷體" w:hint="eastAsia"/>
                <w:b/>
                <w:sz w:val="20"/>
                <w:szCs w:val="20"/>
              </w:rPr>
              <w:t>謀改善或依改善措施持續辦理</w:t>
            </w:r>
          </w:p>
        </w:tc>
      </w:tr>
      <w:tr w:rsidR="00381D69" w:rsidRPr="00CD2E09" w14:paraId="4836B816" w14:textId="77777777" w:rsidTr="005B3214">
        <w:trPr>
          <w:trHeight w:val="20"/>
          <w:tblHeader/>
        </w:trPr>
        <w:tc>
          <w:tcPr>
            <w:tcW w:w="7938" w:type="dxa"/>
            <w:vAlign w:val="center"/>
          </w:tcPr>
          <w:p w14:paraId="3D884423" w14:textId="3B4EDE3C" w:rsidR="00381D69" w:rsidRPr="000225A9" w:rsidRDefault="00381D69" w:rsidP="003600F8">
            <w:pPr>
              <w:spacing w:line="244" w:lineRule="exact"/>
              <w:ind w:left="200" w:hangingChars="100" w:hanging="200"/>
              <w:jc w:val="both"/>
              <w:rPr>
                <w:rFonts w:ascii="標楷體" w:eastAsia="標楷體" w:hAnsi="標楷體"/>
                <w:sz w:val="20"/>
                <w:szCs w:val="20"/>
              </w:rPr>
            </w:pPr>
            <w:r w:rsidRPr="000225A9">
              <w:rPr>
                <w:rFonts w:ascii="標楷體" w:eastAsia="標楷體" w:hAnsi="標楷體" w:hint="eastAsia"/>
                <w:sz w:val="20"/>
                <w:szCs w:val="20"/>
              </w:rPr>
              <w:t>1.</w:t>
            </w:r>
            <w:r w:rsidR="00DA0E8B" w:rsidRPr="00CF691C">
              <w:rPr>
                <w:rFonts w:ascii="標楷體" w:eastAsia="標楷體" w:hAnsi="標楷體" w:hint="eastAsia"/>
                <w:sz w:val="20"/>
                <w:szCs w:val="20"/>
              </w:rPr>
              <w:t>配合政府溫室</w:t>
            </w:r>
            <w:proofErr w:type="gramStart"/>
            <w:r w:rsidR="00DA0E8B" w:rsidRPr="00CF691C">
              <w:rPr>
                <w:rFonts w:ascii="標楷體" w:eastAsia="標楷體" w:hAnsi="標楷體" w:hint="eastAsia"/>
                <w:sz w:val="20"/>
                <w:szCs w:val="20"/>
              </w:rPr>
              <w:t>氣體淨零排放</w:t>
            </w:r>
            <w:proofErr w:type="gramEnd"/>
            <w:r w:rsidR="00DA0E8B" w:rsidRPr="00CF691C">
              <w:rPr>
                <w:rFonts w:ascii="標楷體" w:eastAsia="標楷體" w:hAnsi="標楷體" w:hint="eastAsia"/>
                <w:sz w:val="20"/>
                <w:szCs w:val="20"/>
              </w:rPr>
              <w:t>及循環經濟政策，持續推動環境永續發展業務，惟部分所屬單位溫室氣體排放量增加，且酒瓶回收成效仍有提升空間，又部分酒廠尚未進行釀酒污泥廠內再利用，允宜</w:t>
            </w:r>
            <w:proofErr w:type="gramStart"/>
            <w:r w:rsidR="00DA0E8B" w:rsidRPr="00CF691C">
              <w:rPr>
                <w:rFonts w:ascii="標楷體" w:eastAsia="標楷體" w:hAnsi="標楷體" w:hint="eastAsia"/>
                <w:sz w:val="20"/>
                <w:szCs w:val="20"/>
              </w:rPr>
              <w:t>研</w:t>
            </w:r>
            <w:proofErr w:type="gramEnd"/>
            <w:r w:rsidR="00DA0E8B" w:rsidRPr="00CF691C">
              <w:rPr>
                <w:rFonts w:ascii="標楷體" w:eastAsia="標楷體" w:hAnsi="標楷體" w:hint="eastAsia"/>
                <w:sz w:val="20"/>
                <w:szCs w:val="20"/>
              </w:rPr>
              <w:t>謀改善，以達成循環經濟與環境永續目標。</w:t>
            </w:r>
          </w:p>
        </w:tc>
        <w:tc>
          <w:tcPr>
            <w:tcW w:w="1907" w:type="dxa"/>
            <w:vMerge w:val="restart"/>
            <w:tcBorders>
              <w:tl2br w:val="single" w:sz="4" w:space="0" w:color="auto"/>
            </w:tcBorders>
          </w:tcPr>
          <w:p w14:paraId="2FAAD83F" w14:textId="77777777" w:rsidR="00381D69" w:rsidRPr="00CD2E09" w:rsidRDefault="00381D69" w:rsidP="000248FA">
            <w:pPr>
              <w:spacing w:line="240" w:lineRule="exact"/>
              <w:rPr>
                <w:rFonts w:ascii="標楷體" w:eastAsia="標楷體" w:hAnsi="標楷體"/>
              </w:rPr>
            </w:pPr>
          </w:p>
        </w:tc>
      </w:tr>
      <w:tr w:rsidR="003F2D96" w:rsidRPr="00CD2E09" w14:paraId="3FDE4EF9" w14:textId="77777777" w:rsidTr="005B3214">
        <w:trPr>
          <w:trHeight w:val="20"/>
          <w:tblHeader/>
        </w:trPr>
        <w:tc>
          <w:tcPr>
            <w:tcW w:w="7938" w:type="dxa"/>
            <w:tcBorders>
              <w:bottom w:val="single" w:sz="4" w:space="0" w:color="auto"/>
            </w:tcBorders>
            <w:vAlign w:val="center"/>
          </w:tcPr>
          <w:p w14:paraId="5C23C213" w14:textId="464E0CD3" w:rsidR="003F2D96" w:rsidRDefault="003F2D96" w:rsidP="003600F8">
            <w:pPr>
              <w:spacing w:line="244" w:lineRule="exact"/>
              <w:ind w:left="212" w:hangingChars="106" w:hanging="212"/>
              <w:jc w:val="both"/>
              <w:rPr>
                <w:rFonts w:ascii="標楷體" w:eastAsia="標楷體" w:hAnsi="標楷體"/>
                <w:sz w:val="20"/>
                <w:szCs w:val="20"/>
              </w:rPr>
            </w:pPr>
            <w:r>
              <w:rPr>
                <w:rFonts w:ascii="標楷體" w:eastAsia="標楷體" w:hAnsi="標楷體" w:hint="eastAsia"/>
                <w:sz w:val="20"/>
                <w:szCs w:val="20"/>
              </w:rPr>
              <w:t>2.</w:t>
            </w:r>
            <w:r w:rsidRPr="003F2D96">
              <w:rPr>
                <w:rFonts w:ascii="標楷體" w:eastAsia="標楷體" w:hAnsi="標楷體" w:hint="eastAsia"/>
                <w:sz w:val="20"/>
                <w:szCs w:val="20"/>
              </w:rPr>
              <w:t>多角化經營生技及非酒類產品，惟對整體營收</w:t>
            </w:r>
            <w:proofErr w:type="gramStart"/>
            <w:r w:rsidRPr="003F2D96">
              <w:rPr>
                <w:rFonts w:ascii="標楷體" w:eastAsia="標楷體" w:hAnsi="標楷體" w:hint="eastAsia"/>
                <w:sz w:val="20"/>
                <w:szCs w:val="20"/>
              </w:rPr>
              <w:t>貢獻尚微</w:t>
            </w:r>
            <w:proofErr w:type="gramEnd"/>
            <w:r w:rsidRPr="003F2D96">
              <w:rPr>
                <w:rFonts w:ascii="標楷體" w:eastAsia="標楷體" w:hAnsi="標楷體" w:hint="eastAsia"/>
                <w:sz w:val="20"/>
                <w:szCs w:val="20"/>
              </w:rPr>
              <w:t>，且美容保養品、食品類等產品銷售收入呈現衰退；另積極結合在地文化推廣觀光酒廠，惟各產品展售中心銷售收入衰退且未達目標，來客數亦未有效提升；又員工年齡結構老化，存有核心技術人員專業斷層隱憂，允宜</w:t>
            </w:r>
            <w:proofErr w:type="gramStart"/>
            <w:r w:rsidRPr="003F2D96">
              <w:rPr>
                <w:rFonts w:ascii="標楷體" w:eastAsia="標楷體" w:hAnsi="標楷體" w:hint="eastAsia"/>
                <w:sz w:val="20"/>
                <w:szCs w:val="20"/>
              </w:rPr>
              <w:t>研</w:t>
            </w:r>
            <w:proofErr w:type="gramEnd"/>
            <w:r w:rsidRPr="003F2D96">
              <w:rPr>
                <w:rFonts w:ascii="標楷體" w:eastAsia="標楷體" w:hAnsi="標楷體" w:hint="eastAsia"/>
                <w:sz w:val="20"/>
                <w:szCs w:val="20"/>
              </w:rPr>
              <w:t>議具體改善措施，並及早規劃因應。</w:t>
            </w:r>
          </w:p>
        </w:tc>
        <w:tc>
          <w:tcPr>
            <w:tcW w:w="1907" w:type="dxa"/>
            <w:vMerge/>
            <w:tcBorders>
              <w:tl2br w:val="single" w:sz="4" w:space="0" w:color="auto"/>
            </w:tcBorders>
          </w:tcPr>
          <w:p w14:paraId="62D927F2" w14:textId="77777777" w:rsidR="003F2D96" w:rsidRPr="00CD2E09" w:rsidRDefault="003F2D96" w:rsidP="000248FA">
            <w:pPr>
              <w:spacing w:line="240" w:lineRule="exact"/>
              <w:rPr>
                <w:rFonts w:ascii="標楷體" w:eastAsia="標楷體" w:hAnsi="標楷體"/>
              </w:rPr>
            </w:pPr>
          </w:p>
        </w:tc>
      </w:tr>
      <w:tr w:rsidR="000225A9" w:rsidRPr="00CD2E09" w14:paraId="6A59DC83" w14:textId="77777777" w:rsidTr="005B3214">
        <w:trPr>
          <w:trHeight w:val="20"/>
          <w:tblHeader/>
        </w:trPr>
        <w:tc>
          <w:tcPr>
            <w:tcW w:w="7938" w:type="dxa"/>
            <w:tcBorders>
              <w:bottom w:val="single" w:sz="4" w:space="0" w:color="auto"/>
            </w:tcBorders>
            <w:vAlign w:val="center"/>
          </w:tcPr>
          <w:p w14:paraId="7640FD9A" w14:textId="58F1273F" w:rsidR="000225A9" w:rsidRPr="000225A9" w:rsidRDefault="00233ACE" w:rsidP="003600F8">
            <w:pPr>
              <w:spacing w:line="244" w:lineRule="exact"/>
              <w:ind w:left="212" w:hangingChars="106" w:hanging="212"/>
              <w:jc w:val="both"/>
              <w:rPr>
                <w:rFonts w:ascii="標楷體" w:eastAsia="標楷體" w:hAnsi="標楷體"/>
                <w:sz w:val="20"/>
                <w:szCs w:val="20"/>
              </w:rPr>
            </w:pPr>
            <w:r>
              <w:rPr>
                <w:rFonts w:ascii="標楷體" w:eastAsia="標楷體" w:hAnsi="標楷體" w:hint="eastAsia"/>
                <w:sz w:val="20"/>
                <w:szCs w:val="20"/>
              </w:rPr>
              <w:t>3</w:t>
            </w:r>
            <w:r w:rsidR="000225A9" w:rsidRPr="000225A9">
              <w:rPr>
                <w:rFonts w:ascii="標楷體" w:eastAsia="標楷體" w:hAnsi="標楷體" w:hint="eastAsia"/>
                <w:sz w:val="20"/>
                <w:szCs w:val="20"/>
              </w:rPr>
              <w:t>.</w:t>
            </w:r>
            <w:r w:rsidR="00DA0E8B" w:rsidRPr="00DA0E8B">
              <w:rPr>
                <w:rFonts w:ascii="標楷體" w:eastAsia="標楷體" w:hAnsi="標楷體" w:hint="eastAsia"/>
                <w:sz w:val="20"/>
                <w:szCs w:val="20"/>
              </w:rPr>
              <w:t>為加強物料管理，已訂定管理規定及實施成本會計制度，惟部分生產工廠未及時</w:t>
            </w:r>
            <w:proofErr w:type="gramStart"/>
            <w:r w:rsidR="00DA0E8B" w:rsidRPr="00DA0E8B">
              <w:rPr>
                <w:rFonts w:ascii="標楷體" w:eastAsia="標楷體" w:hAnsi="標楷體" w:hint="eastAsia"/>
                <w:sz w:val="20"/>
                <w:szCs w:val="20"/>
              </w:rPr>
              <w:t>處理呆</w:t>
            </w:r>
            <w:proofErr w:type="gramEnd"/>
            <w:r w:rsidR="00DA0E8B" w:rsidRPr="00DA0E8B">
              <w:rPr>
                <w:rFonts w:ascii="標楷體" w:eastAsia="標楷體" w:hAnsi="標楷體" w:hint="eastAsia"/>
                <w:sz w:val="20"/>
                <w:szCs w:val="20"/>
              </w:rPr>
              <w:t>廢料，且</w:t>
            </w:r>
            <w:proofErr w:type="gramStart"/>
            <w:r w:rsidR="00DA0E8B" w:rsidRPr="00DA0E8B">
              <w:rPr>
                <w:rFonts w:ascii="標楷體" w:eastAsia="標楷體" w:hAnsi="標楷體" w:hint="eastAsia"/>
                <w:sz w:val="20"/>
                <w:szCs w:val="20"/>
              </w:rPr>
              <w:t>間有料帳</w:t>
            </w:r>
            <w:proofErr w:type="gramEnd"/>
            <w:r w:rsidR="00DA0E8B" w:rsidRPr="00DA0E8B">
              <w:rPr>
                <w:rFonts w:ascii="標楷體" w:eastAsia="標楷體" w:hAnsi="標楷體" w:hint="eastAsia"/>
                <w:sz w:val="20"/>
                <w:szCs w:val="20"/>
              </w:rPr>
              <w:t>不符及原物料實際成本超出標準成本等情事，允宜督促檢討改善並落實相關規範，以完善物料管理作業。</w:t>
            </w:r>
          </w:p>
        </w:tc>
        <w:tc>
          <w:tcPr>
            <w:tcW w:w="1907" w:type="dxa"/>
            <w:vMerge/>
            <w:tcBorders>
              <w:tl2br w:val="single" w:sz="4" w:space="0" w:color="auto"/>
            </w:tcBorders>
          </w:tcPr>
          <w:p w14:paraId="364E0671" w14:textId="77777777" w:rsidR="000225A9" w:rsidRPr="00CD2E09" w:rsidRDefault="000225A9" w:rsidP="000248FA">
            <w:pPr>
              <w:spacing w:line="240" w:lineRule="exact"/>
              <w:rPr>
                <w:rFonts w:ascii="標楷體" w:eastAsia="標楷體" w:hAnsi="標楷體"/>
              </w:rPr>
            </w:pPr>
          </w:p>
        </w:tc>
      </w:tr>
      <w:tr w:rsidR="000225A9" w:rsidRPr="00CD2E09" w14:paraId="57CEE6AE" w14:textId="77777777" w:rsidTr="005B3214">
        <w:trPr>
          <w:trHeight w:val="20"/>
          <w:tblHeader/>
        </w:trPr>
        <w:tc>
          <w:tcPr>
            <w:tcW w:w="7938" w:type="dxa"/>
            <w:tcBorders>
              <w:bottom w:val="single" w:sz="4" w:space="0" w:color="auto"/>
            </w:tcBorders>
            <w:vAlign w:val="center"/>
          </w:tcPr>
          <w:p w14:paraId="146D8807" w14:textId="3A548740" w:rsidR="000225A9" w:rsidRPr="000225A9" w:rsidRDefault="00233ACE" w:rsidP="003600F8">
            <w:pPr>
              <w:spacing w:line="244" w:lineRule="exact"/>
              <w:ind w:left="214" w:hangingChars="107" w:hanging="214"/>
              <w:jc w:val="both"/>
              <w:rPr>
                <w:rFonts w:ascii="標楷體" w:eastAsia="標楷體" w:hAnsi="標楷體"/>
                <w:sz w:val="20"/>
                <w:szCs w:val="20"/>
              </w:rPr>
            </w:pPr>
            <w:r>
              <w:rPr>
                <w:rFonts w:ascii="標楷體" w:eastAsia="標楷體" w:hAnsi="標楷體" w:hint="eastAsia"/>
                <w:sz w:val="20"/>
                <w:szCs w:val="20"/>
              </w:rPr>
              <w:t>4</w:t>
            </w:r>
            <w:r w:rsidR="000225A9" w:rsidRPr="000225A9">
              <w:rPr>
                <w:rFonts w:ascii="標楷體" w:eastAsia="標楷體" w:hAnsi="標楷體" w:hint="eastAsia"/>
                <w:sz w:val="20"/>
                <w:szCs w:val="20"/>
              </w:rPr>
              <w:t>.</w:t>
            </w:r>
            <w:r w:rsidR="00DA0E8B" w:rsidRPr="000B20AD">
              <w:rPr>
                <w:rFonts w:ascii="標楷體" w:eastAsia="標楷體" w:hAnsi="標楷體" w:hint="eastAsia"/>
                <w:spacing w:val="2"/>
                <w:sz w:val="20"/>
                <w:szCs w:val="20"/>
              </w:rPr>
              <w:t>為發展在地觀光及增裕公司營收，推動南投酒廠觀光酒廠風華再現改造計畫，惟規劃設計審查及工程招標作業未</w:t>
            </w:r>
            <w:proofErr w:type="gramStart"/>
            <w:r w:rsidR="00DA0E8B" w:rsidRPr="000B20AD">
              <w:rPr>
                <w:rFonts w:ascii="標楷體" w:eastAsia="標楷體" w:hAnsi="標楷體" w:hint="eastAsia"/>
                <w:spacing w:val="2"/>
                <w:sz w:val="20"/>
                <w:szCs w:val="20"/>
              </w:rPr>
              <w:t>臻</w:t>
            </w:r>
            <w:proofErr w:type="gramEnd"/>
            <w:r w:rsidR="00DA0E8B" w:rsidRPr="000B20AD">
              <w:rPr>
                <w:rFonts w:ascii="標楷體" w:eastAsia="標楷體" w:hAnsi="標楷體" w:hint="eastAsia"/>
                <w:spacing w:val="2"/>
                <w:sz w:val="20"/>
                <w:szCs w:val="20"/>
              </w:rPr>
              <w:t>周妥，經調整採購策略與提高工程單價，始完成招標作業，復以規劃設計時未事先檢討生產設備及作業需求，且施工時未有效管控契約變更時程，影響工程進度及設備安裝時程，未能達成預期計畫目標，允宜檢討改善。</w:t>
            </w:r>
          </w:p>
        </w:tc>
        <w:tc>
          <w:tcPr>
            <w:tcW w:w="1907" w:type="dxa"/>
            <w:vMerge/>
            <w:tcBorders>
              <w:bottom w:val="single" w:sz="4" w:space="0" w:color="auto"/>
              <w:tl2br w:val="single" w:sz="4" w:space="0" w:color="auto"/>
            </w:tcBorders>
          </w:tcPr>
          <w:p w14:paraId="49082060" w14:textId="77777777" w:rsidR="000225A9" w:rsidRPr="00CD2E09" w:rsidRDefault="000225A9" w:rsidP="000248FA">
            <w:pPr>
              <w:spacing w:line="240" w:lineRule="exact"/>
              <w:rPr>
                <w:rFonts w:ascii="標楷體" w:eastAsia="標楷體" w:hAnsi="標楷體"/>
              </w:rPr>
            </w:pPr>
          </w:p>
        </w:tc>
      </w:tr>
    </w:tbl>
    <w:p w14:paraId="2A7770FB" w14:textId="72F3D6FB" w:rsidR="000F575A" w:rsidRDefault="00683914" w:rsidP="00BD5428">
      <w:pPr>
        <w:pStyle w:val="012"/>
        <w:spacing w:line="440" w:lineRule="exact"/>
        <w:ind w:firstLine="480"/>
      </w:pPr>
      <w:r w:rsidRPr="00CD2E09">
        <w:rPr>
          <w:rFonts w:hint="eastAsia"/>
        </w:rPr>
        <w:t>茲將臺灣菸酒公司</w:t>
      </w:r>
      <w:proofErr w:type="gramStart"/>
      <w:r w:rsidR="00E16B3B">
        <w:rPr>
          <w:rFonts w:hint="eastAsia"/>
        </w:rPr>
        <w:t>113</w:t>
      </w:r>
      <w:proofErr w:type="gramEnd"/>
      <w:r w:rsidRPr="00CD2E09">
        <w:rPr>
          <w:rFonts w:hint="eastAsia"/>
        </w:rPr>
        <w:t>年度損益計算、盈虧撥補審定數額、盈虧審定後現金流量與資產負債情形，分別列表如</w:t>
      </w:r>
      <w:r w:rsidR="00CF3BAA">
        <w:rPr>
          <w:rFonts w:hint="eastAsia"/>
        </w:rPr>
        <w:t>次：</w:t>
      </w:r>
      <w:r w:rsidR="000F575A">
        <w:br w:type="page"/>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74"/>
        <w:gridCol w:w="29"/>
        <w:gridCol w:w="1710"/>
        <w:gridCol w:w="1601"/>
        <w:gridCol w:w="1677"/>
        <w:gridCol w:w="662"/>
        <w:gridCol w:w="863"/>
        <w:gridCol w:w="890"/>
      </w:tblGrid>
      <w:tr w:rsidR="00CD2E09" w:rsidRPr="00CD2E09" w14:paraId="0DA99832" w14:textId="77777777" w:rsidTr="00BD5428">
        <w:trPr>
          <w:trHeight w:hRule="exact" w:val="624"/>
        </w:trPr>
        <w:tc>
          <w:tcPr>
            <w:tcW w:w="9979" w:type="dxa"/>
            <w:gridSpan w:val="8"/>
            <w:tcBorders>
              <w:top w:val="nil"/>
              <w:left w:val="nil"/>
              <w:bottom w:val="nil"/>
              <w:right w:val="nil"/>
            </w:tcBorders>
            <w:vAlign w:val="center"/>
          </w:tcPr>
          <w:p w14:paraId="43361AA9" w14:textId="02884E9F" w:rsidR="00CD2E09" w:rsidRPr="00CD2E09" w:rsidRDefault="00BD5428" w:rsidP="00434E2F">
            <w:pPr>
              <w:pStyle w:val="516P"/>
            </w:pPr>
            <w:r>
              <w:rPr>
                <w:rFonts w:hint="eastAsia"/>
              </w:rPr>
              <w:lastRenderedPageBreak/>
              <w:t xml:space="preserve"> </w:t>
            </w:r>
            <w:r w:rsidR="00CD2E09" w:rsidRPr="00CD2E09">
              <w:t>臺灣菸酒股份有限公司</w:t>
            </w:r>
            <w:r w:rsidR="00CD2E09" w:rsidRPr="00CD2E09">
              <w:rPr>
                <w:rFonts w:hint="eastAsia"/>
              </w:rPr>
              <w:t>損益計算審定表</w:t>
            </w:r>
            <w:r w:rsidR="00434E2F">
              <w:rPr>
                <w:rFonts w:hint="eastAsia"/>
                <w:spacing w:val="0"/>
              </w:rPr>
              <w:t xml:space="preserve"> </w:t>
            </w:r>
          </w:p>
        </w:tc>
      </w:tr>
      <w:tr w:rsidR="00CD2E09" w:rsidRPr="00CD2E09" w14:paraId="3D515DFF" w14:textId="77777777" w:rsidTr="00BD5428">
        <w:trPr>
          <w:trHeight w:hRule="exact" w:val="510"/>
        </w:trPr>
        <w:tc>
          <w:tcPr>
            <w:tcW w:w="2741" w:type="dxa"/>
            <w:gridSpan w:val="2"/>
            <w:tcBorders>
              <w:top w:val="nil"/>
              <w:left w:val="nil"/>
              <w:bottom w:val="single" w:sz="8" w:space="0" w:color="auto"/>
              <w:right w:val="nil"/>
            </w:tcBorders>
          </w:tcPr>
          <w:p w14:paraId="3E405EA0" w14:textId="77777777" w:rsidR="00CD2E09" w:rsidRPr="00683914" w:rsidRDefault="00CD2E09" w:rsidP="006C7D60">
            <w:pPr>
              <w:jc w:val="center"/>
              <w:rPr>
                <w:rFonts w:ascii="標楷體" w:eastAsia="標楷體" w:hAnsi="標楷體"/>
                <w:sz w:val="20"/>
              </w:rPr>
            </w:pPr>
          </w:p>
        </w:tc>
        <w:tc>
          <w:tcPr>
            <w:tcW w:w="5524" w:type="dxa"/>
            <w:gridSpan w:val="4"/>
            <w:tcBorders>
              <w:top w:val="nil"/>
              <w:left w:val="nil"/>
              <w:bottom w:val="single" w:sz="8" w:space="0" w:color="auto"/>
              <w:right w:val="nil"/>
            </w:tcBorders>
          </w:tcPr>
          <w:p w14:paraId="467AFD43" w14:textId="0FB8D1C3" w:rsidR="00CD2E09" w:rsidRPr="00434E2F" w:rsidRDefault="00CD2E09" w:rsidP="00AE05B5">
            <w:pPr>
              <w:spacing w:line="240" w:lineRule="exact"/>
              <w:ind w:right="567" w:firstLineChars="100" w:firstLine="440"/>
              <w:rPr>
                <w:rFonts w:ascii="標楷體" w:eastAsia="標楷體" w:hAnsi="標楷體"/>
                <w:spacing w:val="100"/>
              </w:rPr>
            </w:pPr>
            <w:r w:rsidRPr="00434E2F">
              <w:rPr>
                <w:rFonts w:ascii="標楷體" w:eastAsia="標楷體" w:hAnsi="標楷體" w:hint="eastAsia"/>
                <w:spacing w:val="100"/>
              </w:rPr>
              <w:t>中華民國</w:t>
            </w:r>
            <w:proofErr w:type="gramStart"/>
            <w:r w:rsidR="00B96280">
              <w:rPr>
                <w:rFonts w:ascii="標楷體" w:eastAsia="標楷體" w:hAnsi="標楷體" w:hint="eastAsia"/>
                <w:spacing w:val="100"/>
              </w:rPr>
              <w:t>113</w:t>
            </w:r>
            <w:proofErr w:type="gramEnd"/>
            <w:r w:rsidRPr="00434E2F">
              <w:rPr>
                <w:rFonts w:ascii="標楷體" w:eastAsia="標楷體" w:hAnsi="標楷體" w:hint="eastAsia"/>
                <w:spacing w:val="100"/>
              </w:rPr>
              <w:t>年度</w:t>
            </w:r>
          </w:p>
        </w:tc>
        <w:tc>
          <w:tcPr>
            <w:tcW w:w="1714" w:type="dxa"/>
            <w:gridSpan w:val="2"/>
            <w:tcBorders>
              <w:top w:val="nil"/>
              <w:left w:val="nil"/>
              <w:bottom w:val="single" w:sz="8" w:space="0" w:color="auto"/>
              <w:right w:val="nil"/>
            </w:tcBorders>
            <w:vAlign w:val="bottom"/>
          </w:tcPr>
          <w:p w14:paraId="7752C4B5" w14:textId="77777777" w:rsidR="00CD2E09" w:rsidRPr="00CD2E09" w:rsidRDefault="00CD2E09" w:rsidP="00434E2F">
            <w:pPr>
              <w:pStyle w:val="611P"/>
            </w:pPr>
            <w:r w:rsidRPr="00CD2E09">
              <w:rPr>
                <w:rFonts w:hint="eastAsia"/>
              </w:rPr>
              <w:t>單位：新臺幣元</w:t>
            </w:r>
          </w:p>
        </w:tc>
      </w:tr>
      <w:tr w:rsidR="00CD2E09" w:rsidRPr="00CD2E09" w14:paraId="4C8722C6" w14:textId="77777777" w:rsidTr="00BD5428">
        <w:trPr>
          <w:trHeight w:hRule="exact" w:val="357"/>
        </w:trPr>
        <w:tc>
          <w:tcPr>
            <w:tcW w:w="2713" w:type="dxa"/>
            <w:vMerge w:val="restart"/>
            <w:tcBorders>
              <w:top w:val="single" w:sz="8" w:space="0" w:color="auto"/>
              <w:left w:val="nil"/>
              <w:bottom w:val="single" w:sz="8" w:space="0" w:color="auto"/>
              <w:right w:val="single" w:sz="4" w:space="0" w:color="auto"/>
            </w:tcBorders>
            <w:vAlign w:val="center"/>
          </w:tcPr>
          <w:p w14:paraId="758FDE6B" w14:textId="77777777" w:rsidR="00CD2E09" w:rsidRPr="00434E2F" w:rsidRDefault="00CD2E09" w:rsidP="00434E2F">
            <w:pPr>
              <w:spacing w:line="240" w:lineRule="exact"/>
              <w:jc w:val="distribute"/>
              <w:rPr>
                <w:rFonts w:ascii="標楷體" w:eastAsia="標楷體" w:hAnsi="標楷體"/>
              </w:rPr>
            </w:pPr>
            <w:r w:rsidRPr="00434E2F">
              <w:rPr>
                <w:rFonts w:ascii="標楷體" w:eastAsia="標楷體" w:hAnsi="標楷體" w:hint="eastAsia"/>
              </w:rPr>
              <w:t>科目</w:t>
            </w:r>
          </w:p>
        </w:tc>
        <w:tc>
          <w:tcPr>
            <w:tcW w:w="1700" w:type="dxa"/>
            <w:gridSpan w:val="2"/>
            <w:vMerge w:val="restart"/>
            <w:tcBorders>
              <w:top w:val="single" w:sz="8" w:space="0" w:color="auto"/>
              <w:left w:val="nil"/>
              <w:bottom w:val="single" w:sz="8" w:space="0" w:color="auto"/>
              <w:right w:val="single" w:sz="4" w:space="0" w:color="auto"/>
            </w:tcBorders>
            <w:vAlign w:val="center"/>
          </w:tcPr>
          <w:p w14:paraId="2B54A675" w14:textId="77777777" w:rsidR="00CD2E09" w:rsidRPr="00434E2F" w:rsidRDefault="00CD2E09" w:rsidP="00434E2F">
            <w:pPr>
              <w:spacing w:line="240" w:lineRule="exact"/>
              <w:jc w:val="distribute"/>
              <w:rPr>
                <w:rFonts w:ascii="標楷體" w:eastAsia="標楷體" w:hAnsi="標楷體"/>
              </w:rPr>
            </w:pPr>
            <w:r w:rsidRPr="00434E2F">
              <w:rPr>
                <w:rFonts w:ascii="標楷體" w:eastAsia="標楷體" w:hAnsi="標楷體" w:hint="eastAsia"/>
              </w:rPr>
              <w:t>預算數</w:t>
            </w:r>
          </w:p>
        </w:tc>
        <w:tc>
          <w:tcPr>
            <w:tcW w:w="1565" w:type="dxa"/>
            <w:vMerge w:val="restart"/>
            <w:tcBorders>
              <w:top w:val="single" w:sz="8" w:space="0" w:color="auto"/>
              <w:left w:val="nil"/>
              <w:bottom w:val="single" w:sz="8" w:space="0" w:color="auto"/>
            </w:tcBorders>
            <w:vAlign w:val="center"/>
          </w:tcPr>
          <w:p w14:paraId="6982AC72" w14:textId="77777777" w:rsidR="00CD2E09" w:rsidRPr="00434E2F" w:rsidRDefault="00CD2E09" w:rsidP="00434E2F">
            <w:pPr>
              <w:spacing w:line="240" w:lineRule="exact"/>
              <w:jc w:val="distribute"/>
              <w:rPr>
                <w:rFonts w:ascii="標楷體" w:eastAsia="標楷體" w:hAnsi="標楷體"/>
                <w:spacing w:val="-20"/>
              </w:rPr>
            </w:pPr>
            <w:r w:rsidRPr="00434E2F">
              <w:rPr>
                <w:rFonts w:ascii="標楷體" w:eastAsia="標楷體" w:hAnsi="標楷體" w:hint="eastAsia"/>
                <w:spacing w:val="-20"/>
              </w:rPr>
              <w:t>決算數</w:t>
            </w:r>
          </w:p>
        </w:tc>
        <w:tc>
          <w:tcPr>
            <w:tcW w:w="1640" w:type="dxa"/>
            <w:vMerge w:val="restart"/>
            <w:tcBorders>
              <w:top w:val="single" w:sz="8" w:space="0" w:color="auto"/>
              <w:bottom w:val="single" w:sz="8" w:space="0" w:color="auto"/>
            </w:tcBorders>
            <w:vAlign w:val="center"/>
          </w:tcPr>
          <w:p w14:paraId="551E785D" w14:textId="77777777" w:rsidR="00CD2E09" w:rsidRPr="00434E2F" w:rsidRDefault="00CD2E09" w:rsidP="00434E2F">
            <w:pPr>
              <w:spacing w:line="240" w:lineRule="exact"/>
              <w:jc w:val="distribute"/>
              <w:rPr>
                <w:rFonts w:ascii="標楷體" w:eastAsia="標楷體" w:hAnsi="標楷體"/>
              </w:rPr>
            </w:pPr>
            <w:r w:rsidRPr="00434E2F">
              <w:rPr>
                <w:rFonts w:ascii="標楷體" w:eastAsia="標楷體" w:hAnsi="標楷體" w:hint="eastAsia"/>
              </w:rPr>
              <w:t>審定數</w:t>
            </w:r>
          </w:p>
        </w:tc>
        <w:tc>
          <w:tcPr>
            <w:tcW w:w="2361" w:type="dxa"/>
            <w:gridSpan w:val="3"/>
            <w:tcBorders>
              <w:top w:val="single" w:sz="8" w:space="0" w:color="auto"/>
              <w:bottom w:val="single" w:sz="4" w:space="0" w:color="auto"/>
              <w:right w:val="nil"/>
            </w:tcBorders>
            <w:vAlign w:val="center"/>
          </w:tcPr>
          <w:p w14:paraId="0CFC77A8" w14:textId="77777777" w:rsidR="00CD2E09" w:rsidRPr="00434E2F" w:rsidRDefault="00CD2E09" w:rsidP="00434E2F">
            <w:pPr>
              <w:spacing w:line="240" w:lineRule="exact"/>
              <w:jc w:val="distribute"/>
              <w:rPr>
                <w:rFonts w:ascii="標楷體" w:eastAsia="標楷體" w:hAnsi="標楷體"/>
                <w:spacing w:val="-16"/>
              </w:rPr>
            </w:pPr>
            <w:r w:rsidRPr="00434E2F">
              <w:rPr>
                <w:rFonts w:ascii="標楷體" w:eastAsia="標楷體" w:hAnsi="標楷體" w:hint="eastAsia"/>
                <w:spacing w:val="-16"/>
              </w:rPr>
              <w:t>審定數與預算數比較增減</w:t>
            </w:r>
          </w:p>
        </w:tc>
      </w:tr>
      <w:tr w:rsidR="00CD2E09" w:rsidRPr="00CD2E09" w14:paraId="63B4C159" w14:textId="77777777" w:rsidTr="00BD5428">
        <w:trPr>
          <w:trHeight w:hRule="exact" w:val="357"/>
        </w:trPr>
        <w:tc>
          <w:tcPr>
            <w:tcW w:w="2713" w:type="dxa"/>
            <w:vMerge/>
            <w:tcBorders>
              <w:top w:val="single" w:sz="4" w:space="0" w:color="auto"/>
              <w:left w:val="nil"/>
              <w:bottom w:val="single" w:sz="8" w:space="0" w:color="auto"/>
              <w:right w:val="single" w:sz="4" w:space="0" w:color="auto"/>
            </w:tcBorders>
            <w:vAlign w:val="center"/>
          </w:tcPr>
          <w:p w14:paraId="774DEF5A" w14:textId="77777777" w:rsidR="00CD2E09" w:rsidRPr="00434E2F" w:rsidRDefault="00CD2E09" w:rsidP="00434E2F">
            <w:pPr>
              <w:spacing w:line="240" w:lineRule="exact"/>
              <w:jc w:val="distribute"/>
              <w:rPr>
                <w:rFonts w:ascii="標楷體" w:eastAsia="標楷體" w:hAnsi="標楷體"/>
              </w:rPr>
            </w:pPr>
          </w:p>
        </w:tc>
        <w:tc>
          <w:tcPr>
            <w:tcW w:w="1700" w:type="dxa"/>
            <w:gridSpan w:val="2"/>
            <w:vMerge/>
            <w:tcBorders>
              <w:top w:val="single" w:sz="4" w:space="0" w:color="auto"/>
              <w:left w:val="nil"/>
              <w:bottom w:val="single" w:sz="8" w:space="0" w:color="auto"/>
              <w:right w:val="single" w:sz="4" w:space="0" w:color="auto"/>
            </w:tcBorders>
            <w:vAlign w:val="center"/>
          </w:tcPr>
          <w:p w14:paraId="03E43F58" w14:textId="77777777" w:rsidR="00CD2E09" w:rsidRPr="00434E2F" w:rsidRDefault="00CD2E09" w:rsidP="00434E2F">
            <w:pPr>
              <w:spacing w:line="240" w:lineRule="exact"/>
              <w:jc w:val="distribute"/>
              <w:rPr>
                <w:rFonts w:ascii="標楷體" w:eastAsia="標楷體" w:hAnsi="標楷體"/>
              </w:rPr>
            </w:pPr>
          </w:p>
        </w:tc>
        <w:tc>
          <w:tcPr>
            <w:tcW w:w="1565" w:type="dxa"/>
            <w:vMerge/>
            <w:tcBorders>
              <w:top w:val="single" w:sz="4" w:space="0" w:color="auto"/>
              <w:left w:val="nil"/>
              <w:bottom w:val="single" w:sz="8" w:space="0" w:color="auto"/>
            </w:tcBorders>
            <w:vAlign w:val="center"/>
          </w:tcPr>
          <w:p w14:paraId="665EB8F5" w14:textId="77777777" w:rsidR="00CD2E09" w:rsidRPr="00434E2F" w:rsidRDefault="00CD2E09" w:rsidP="00434E2F">
            <w:pPr>
              <w:spacing w:line="240" w:lineRule="exact"/>
              <w:jc w:val="distribute"/>
              <w:rPr>
                <w:rFonts w:ascii="標楷體" w:eastAsia="標楷體" w:hAnsi="標楷體"/>
              </w:rPr>
            </w:pPr>
          </w:p>
        </w:tc>
        <w:tc>
          <w:tcPr>
            <w:tcW w:w="1640" w:type="dxa"/>
            <w:vMerge/>
            <w:tcBorders>
              <w:top w:val="single" w:sz="4" w:space="0" w:color="auto"/>
              <w:bottom w:val="single" w:sz="8" w:space="0" w:color="auto"/>
              <w:right w:val="nil"/>
            </w:tcBorders>
            <w:vAlign w:val="center"/>
          </w:tcPr>
          <w:p w14:paraId="5AEA6C5D" w14:textId="77777777" w:rsidR="00CD2E09" w:rsidRPr="00434E2F" w:rsidRDefault="00CD2E09" w:rsidP="00434E2F">
            <w:pPr>
              <w:spacing w:line="240" w:lineRule="exact"/>
              <w:jc w:val="distribute"/>
              <w:rPr>
                <w:rFonts w:ascii="標楷體" w:eastAsia="標楷體" w:hAnsi="標楷體"/>
              </w:rPr>
            </w:pPr>
          </w:p>
        </w:tc>
        <w:tc>
          <w:tcPr>
            <w:tcW w:w="1491" w:type="dxa"/>
            <w:gridSpan w:val="2"/>
            <w:tcBorders>
              <w:top w:val="single" w:sz="4" w:space="0" w:color="auto"/>
              <w:left w:val="single" w:sz="4" w:space="0" w:color="auto"/>
              <w:bottom w:val="single" w:sz="8" w:space="0" w:color="auto"/>
              <w:right w:val="single" w:sz="4" w:space="0" w:color="auto"/>
            </w:tcBorders>
            <w:vAlign w:val="center"/>
          </w:tcPr>
          <w:p w14:paraId="6E4C120F" w14:textId="77777777" w:rsidR="00CD2E09" w:rsidRPr="00434E2F" w:rsidRDefault="00CD2E09" w:rsidP="00434E2F">
            <w:pPr>
              <w:spacing w:line="240" w:lineRule="exact"/>
              <w:jc w:val="distribute"/>
              <w:rPr>
                <w:rFonts w:ascii="標楷體" w:eastAsia="標楷體" w:hAnsi="標楷體"/>
              </w:rPr>
            </w:pPr>
            <w:r w:rsidRPr="00434E2F">
              <w:rPr>
                <w:rFonts w:ascii="標楷體" w:eastAsia="標楷體" w:hAnsi="標楷體" w:hint="eastAsia"/>
              </w:rPr>
              <w:t>金額</w:t>
            </w:r>
          </w:p>
        </w:tc>
        <w:tc>
          <w:tcPr>
            <w:tcW w:w="870" w:type="dxa"/>
            <w:tcBorders>
              <w:top w:val="single" w:sz="4" w:space="0" w:color="auto"/>
              <w:left w:val="nil"/>
              <w:bottom w:val="single" w:sz="8" w:space="0" w:color="auto"/>
              <w:right w:val="nil"/>
            </w:tcBorders>
            <w:vAlign w:val="center"/>
          </w:tcPr>
          <w:p w14:paraId="775DC753" w14:textId="77777777" w:rsidR="00CD2E09" w:rsidRPr="00434E2F" w:rsidRDefault="00CD2E09" w:rsidP="00434E2F">
            <w:pPr>
              <w:spacing w:line="240" w:lineRule="exact"/>
              <w:jc w:val="distribute"/>
              <w:rPr>
                <w:rFonts w:ascii="標楷體" w:eastAsia="標楷體" w:hAnsi="標楷體"/>
              </w:rPr>
            </w:pPr>
            <w:r w:rsidRPr="00434E2F">
              <w:rPr>
                <w:rFonts w:ascii="標楷體" w:eastAsia="標楷體" w:hAnsi="標楷體" w:hint="eastAsia"/>
              </w:rPr>
              <w:t>％</w:t>
            </w:r>
          </w:p>
        </w:tc>
      </w:tr>
      <w:tr w:rsidR="00B96280" w:rsidRPr="00CD2E09" w14:paraId="7E124AD1"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2713" w:type="dxa"/>
            <w:shd w:val="clear" w:color="auto" w:fill="auto"/>
            <w:vAlign w:val="center"/>
          </w:tcPr>
          <w:p w14:paraId="286A5976" w14:textId="1002AB52" w:rsidR="00B96280" w:rsidRPr="00606652" w:rsidRDefault="00B96280" w:rsidP="00B96280">
            <w:pPr>
              <w:autoSpaceDE w:val="0"/>
              <w:autoSpaceDN w:val="0"/>
              <w:adjustRightInd w:val="0"/>
              <w:spacing w:line="280" w:lineRule="exact"/>
              <w:ind w:left="57" w:right="57"/>
              <w:jc w:val="distribute"/>
              <w:rPr>
                <w:rFonts w:ascii="標楷體" w:eastAsia="標楷體" w:hAnsi="標楷體"/>
                <w:b/>
                <w:kern w:val="0"/>
              </w:rPr>
            </w:pPr>
            <w:r w:rsidRPr="00606652">
              <w:rPr>
                <w:rFonts w:ascii="標楷體" w:eastAsia="標楷體" w:hint="eastAsia"/>
                <w:b/>
                <w:noProof/>
                <w:kern w:val="0"/>
              </w:rPr>
              <w:t>營業收入</w:t>
            </w:r>
          </w:p>
        </w:tc>
        <w:tc>
          <w:tcPr>
            <w:tcW w:w="1700" w:type="dxa"/>
            <w:gridSpan w:val="2"/>
            <w:shd w:val="clear" w:color="auto" w:fill="auto"/>
            <w:vAlign w:val="center"/>
          </w:tcPr>
          <w:p w14:paraId="12F6CD73" w14:textId="397E2A0B"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6144EB">
              <w:rPr>
                <w:rFonts w:ascii="新細明體" w:hAnsi="新細明體"/>
                <w:b/>
                <w:noProof/>
                <w:kern w:val="0"/>
                <w:sz w:val="18"/>
              </w:rPr>
              <w:t>63,044,849,000</w:t>
            </w:r>
          </w:p>
        </w:tc>
        <w:tc>
          <w:tcPr>
            <w:tcW w:w="1565" w:type="dxa"/>
            <w:shd w:val="clear" w:color="auto" w:fill="auto"/>
            <w:vAlign w:val="center"/>
          </w:tcPr>
          <w:p w14:paraId="2134767E" w14:textId="33AFB3AF"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6144EB">
              <w:rPr>
                <w:rFonts w:ascii="新細明體" w:hAnsi="新細明體"/>
                <w:b/>
                <w:noProof/>
                <w:kern w:val="0"/>
                <w:sz w:val="18"/>
              </w:rPr>
              <w:t>43,079,207,944</w:t>
            </w:r>
          </w:p>
        </w:tc>
        <w:tc>
          <w:tcPr>
            <w:tcW w:w="1640" w:type="dxa"/>
            <w:shd w:val="clear" w:color="auto" w:fill="auto"/>
            <w:vAlign w:val="center"/>
          </w:tcPr>
          <w:p w14:paraId="74B27EB6" w14:textId="1E328692"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6144EB">
              <w:rPr>
                <w:rFonts w:ascii="新細明體" w:hAnsi="新細明體"/>
                <w:b/>
                <w:noProof/>
                <w:kern w:val="0"/>
                <w:sz w:val="18"/>
              </w:rPr>
              <w:t>43,079,207,944</w:t>
            </w:r>
          </w:p>
        </w:tc>
        <w:tc>
          <w:tcPr>
            <w:tcW w:w="1491" w:type="dxa"/>
            <w:gridSpan w:val="2"/>
            <w:shd w:val="clear" w:color="auto" w:fill="auto"/>
            <w:vAlign w:val="center"/>
          </w:tcPr>
          <w:p w14:paraId="7EB3FC22" w14:textId="170D7EF0"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6144EB">
              <w:rPr>
                <w:rFonts w:ascii="新細明體" w:hAnsi="新細明體"/>
                <w:b/>
                <w:noProof/>
                <w:kern w:val="0"/>
                <w:sz w:val="18"/>
              </w:rPr>
              <w:t>- 19,965,641,056</w:t>
            </w:r>
          </w:p>
        </w:tc>
        <w:tc>
          <w:tcPr>
            <w:tcW w:w="870" w:type="dxa"/>
            <w:shd w:val="clear" w:color="auto" w:fill="auto"/>
            <w:vAlign w:val="center"/>
          </w:tcPr>
          <w:p w14:paraId="59DC9378" w14:textId="4588C89F"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6144EB">
              <w:rPr>
                <w:rFonts w:ascii="新細明體" w:hAnsi="新細明體"/>
                <w:b/>
                <w:noProof/>
                <w:kern w:val="0"/>
                <w:sz w:val="18"/>
              </w:rPr>
              <w:t>- 31.67</w:t>
            </w:r>
          </w:p>
        </w:tc>
      </w:tr>
      <w:tr w:rsidR="00B96280" w:rsidRPr="00CD2E09" w14:paraId="2D239A90"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2713" w:type="dxa"/>
            <w:shd w:val="clear" w:color="auto" w:fill="auto"/>
            <w:vAlign w:val="center"/>
          </w:tcPr>
          <w:p w14:paraId="1ECD272B" w14:textId="47C8519C" w:rsidR="00B96280" w:rsidRPr="00CD2E09" w:rsidRDefault="00B96280" w:rsidP="00B96280">
            <w:pPr>
              <w:autoSpaceDE w:val="0"/>
              <w:autoSpaceDN w:val="0"/>
              <w:adjustRightInd w:val="0"/>
              <w:spacing w:line="280" w:lineRule="exact"/>
              <w:ind w:leftChars="100" w:left="240" w:right="57"/>
              <w:jc w:val="distribute"/>
              <w:rPr>
                <w:rFonts w:ascii="標楷體" w:eastAsia="標楷體" w:hAnsi="標楷體"/>
                <w:kern w:val="0"/>
                <w:sz w:val="22"/>
              </w:rPr>
            </w:pPr>
            <w:r w:rsidRPr="00815D8C">
              <w:rPr>
                <w:rFonts w:ascii="標楷體" w:eastAsia="標楷體" w:hint="eastAsia"/>
                <w:noProof/>
                <w:kern w:val="0"/>
                <w:sz w:val="22"/>
              </w:rPr>
              <w:t>銷售收入</w:t>
            </w:r>
          </w:p>
        </w:tc>
        <w:tc>
          <w:tcPr>
            <w:tcW w:w="1700" w:type="dxa"/>
            <w:gridSpan w:val="2"/>
            <w:shd w:val="clear" w:color="auto" w:fill="auto"/>
            <w:vAlign w:val="center"/>
          </w:tcPr>
          <w:p w14:paraId="3F645E2F" w14:textId="34E14A3D"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815D8C">
              <w:rPr>
                <w:rFonts w:ascii="新細明體" w:hAnsi="新細明體"/>
                <w:noProof/>
                <w:kern w:val="0"/>
                <w:sz w:val="18"/>
              </w:rPr>
              <w:t>62,958,290,000</w:t>
            </w:r>
          </w:p>
        </w:tc>
        <w:tc>
          <w:tcPr>
            <w:tcW w:w="1565" w:type="dxa"/>
            <w:shd w:val="clear" w:color="auto" w:fill="auto"/>
            <w:vAlign w:val="center"/>
          </w:tcPr>
          <w:p w14:paraId="087E0872" w14:textId="443D71EE"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815D8C">
              <w:rPr>
                <w:rFonts w:ascii="新細明體" w:hAnsi="新細明體"/>
                <w:noProof/>
                <w:kern w:val="0"/>
                <w:sz w:val="18"/>
              </w:rPr>
              <w:t>42,980,807,819</w:t>
            </w:r>
          </w:p>
        </w:tc>
        <w:tc>
          <w:tcPr>
            <w:tcW w:w="1640" w:type="dxa"/>
            <w:shd w:val="clear" w:color="auto" w:fill="auto"/>
            <w:vAlign w:val="center"/>
          </w:tcPr>
          <w:p w14:paraId="6616A8F2" w14:textId="7025FB31"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815D8C">
              <w:rPr>
                <w:rFonts w:ascii="新細明體" w:hAnsi="新細明體"/>
                <w:noProof/>
                <w:kern w:val="0"/>
                <w:sz w:val="18"/>
              </w:rPr>
              <w:t>42,980,807,819</w:t>
            </w:r>
          </w:p>
        </w:tc>
        <w:tc>
          <w:tcPr>
            <w:tcW w:w="1491" w:type="dxa"/>
            <w:gridSpan w:val="2"/>
            <w:shd w:val="clear" w:color="auto" w:fill="auto"/>
            <w:vAlign w:val="center"/>
          </w:tcPr>
          <w:p w14:paraId="0E5C3A36" w14:textId="5293CF44"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815D8C">
              <w:rPr>
                <w:rFonts w:ascii="新細明體" w:hAnsi="新細明體"/>
                <w:noProof/>
                <w:kern w:val="0"/>
                <w:sz w:val="18"/>
              </w:rPr>
              <w:t>- 19,977,482,181</w:t>
            </w:r>
          </w:p>
        </w:tc>
        <w:tc>
          <w:tcPr>
            <w:tcW w:w="870" w:type="dxa"/>
            <w:shd w:val="clear" w:color="auto" w:fill="auto"/>
            <w:vAlign w:val="center"/>
          </w:tcPr>
          <w:p w14:paraId="0331EB7C" w14:textId="46697D52"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815D8C">
              <w:rPr>
                <w:rFonts w:ascii="新細明體" w:hAnsi="新細明體"/>
                <w:noProof/>
                <w:kern w:val="0"/>
                <w:sz w:val="18"/>
              </w:rPr>
              <w:t>- 31.73</w:t>
            </w:r>
          </w:p>
        </w:tc>
      </w:tr>
      <w:tr w:rsidR="00B96280" w:rsidRPr="00CD2E09" w14:paraId="6099A5FA"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2713" w:type="dxa"/>
            <w:shd w:val="clear" w:color="auto" w:fill="auto"/>
            <w:vAlign w:val="center"/>
          </w:tcPr>
          <w:p w14:paraId="49ED47BA" w14:textId="051A13DD" w:rsidR="00B96280" w:rsidRPr="00CD2E09" w:rsidRDefault="00B96280" w:rsidP="00B96280">
            <w:pPr>
              <w:autoSpaceDE w:val="0"/>
              <w:autoSpaceDN w:val="0"/>
              <w:adjustRightInd w:val="0"/>
              <w:spacing w:line="280" w:lineRule="exact"/>
              <w:ind w:leftChars="100" w:left="240" w:right="57"/>
              <w:jc w:val="distribute"/>
              <w:rPr>
                <w:rFonts w:ascii="標楷體" w:eastAsia="標楷體" w:hAnsi="標楷體"/>
                <w:kern w:val="0"/>
                <w:sz w:val="22"/>
              </w:rPr>
            </w:pPr>
            <w:r w:rsidRPr="00815D8C">
              <w:rPr>
                <w:rFonts w:ascii="標楷體" w:eastAsia="標楷體" w:hint="eastAsia"/>
                <w:noProof/>
                <w:kern w:val="0"/>
                <w:sz w:val="22"/>
              </w:rPr>
              <w:t>其他營業收入</w:t>
            </w:r>
          </w:p>
        </w:tc>
        <w:tc>
          <w:tcPr>
            <w:tcW w:w="1700" w:type="dxa"/>
            <w:gridSpan w:val="2"/>
            <w:shd w:val="clear" w:color="auto" w:fill="auto"/>
            <w:vAlign w:val="center"/>
          </w:tcPr>
          <w:p w14:paraId="2EE58B01" w14:textId="1C86434D"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815D8C">
              <w:rPr>
                <w:rFonts w:ascii="新細明體" w:hAnsi="新細明體"/>
                <w:noProof/>
                <w:kern w:val="0"/>
                <w:sz w:val="18"/>
              </w:rPr>
              <w:t>86,559,000</w:t>
            </w:r>
          </w:p>
        </w:tc>
        <w:tc>
          <w:tcPr>
            <w:tcW w:w="1565" w:type="dxa"/>
            <w:shd w:val="clear" w:color="auto" w:fill="auto"/>
            <w:vAlign w:val="center"/>
          </w:tcPr>
          <w:p w14:paraId="37127670" w14:textId="0DA813C8"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815D8C">
              <w:rPr>
                <w:rFonts w:ascii="新細明體" w:hAnsi="新細明體"/>
                <w:noProof/>
                <w:kern w:val="0"/>
                <w:sz w:val="18"/>
              </w:rPr>
              <w:t>98,400,125</w:t>
            </w:r>
          </w:p>
        </w:tc>
        <w:tc>
          <w:tcPr>
            <w:tcW w:w="1640" w:type="dxa"/>
            <w:shd w:val="clear" w:color="auto" w:fill="auto"/>
            <w:vAlign w:val="center"/>
          </w:tcPr>
          <w:p w14:paraId="5A566EB1" w14:textId="4AA55632"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815D8C">
              <w:rPr>
                <w:rFonts w:ascii="新細明體" w:hAnsi="新細明體"/>
                <w:noProof/>
                <w:kern w:val="0"/>
                <w:sz w:val="18"/>
              </w:rPr>
              <w:t>98,400,125</w:t>
            </w:r>
          </w:p>
        </w:tc>
        <w:tc>
          <w:tcPr>
            <w:tcW w:w="1491" w:type="dxa"/>
            <w:gridSpan w:val="2"/>
            <w:shd w:val="clear" w:color="auto" w:fill="auto"/>
            <w:vAlign w:val="center"/>
          </w:tcPr>
          <w:p w14:paraId="40E16B7F" w14:textId="4E732327"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815D8C">
              <w:rPr>
                <w:rFonts w:ascii="新細明體" w:hAnsi="新細明體"/>
                <w:noProof/>
                <w:kern w:val="0"/>
                <w:sz w:val="18"/>
              </w:rPr>
              <w:t>11,841,125</w:t>
            </w:r>
          </w:p>
        </w:tc>
        <w:tc>
          <w:tcPr>
            <w:tcW w:w="870" w:type="dxa"/>
            <w:shd w:val="clear" w:color="auto" w:fill="auto"/>
            <w:vAlign w:val="center"/>
          </w:tcPr>
          <w:p w14:paraId="22E5AFE5" w14:textId="6F41AF39"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815D8C">
              <w:rPr>
                <w:rFonts w:ascii="新細明體" w:hAnsi="新細明體"/>
                <w:noProof/>
                <w:kern w:val="0"/>
                <w:sz w:val="18"/>
              </w:rPr>
              <w:t>13.68</w:t>
            </w:r>
          </w:p>
        </w:tc>
      </w:tr>
      <w:tr w:rsidR="00B96280" w:rsidRPr="00CD2E09" w14:paraId="5E2556C5"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2713" w:type="dxa"/>
            <w:shd w:val="clear" w:color="auto" w:fill="auto"/>
            <w:vAlign w:val="center"/>
          </w:tcPr>
          <w:p w14:paraId="01815419" w14:textId="35ED672B" w:rsidR="00B96280" w:rsidRPr="00606652" w:rsidRDefault="00B96280" w:rsidP="006E5908">
            <w:pPr>
              <w:autoSpaceDE w:val="0"/>
              <w:autoSpaceDN w:val="0"/>
              <w:adjustRightInd w:val="0"/>
              <w:spacing w:line="280" w:lineRule="exact"/>
              <w:ind w:left="57" w:right="57"/>
              <w:jc w:val="distribute"/>
              <w:rPr>
                <w:rFonts w:ascii="標楷體" w:eastAsia="標楷體"/>
                <w:b/>
                <w:noProof/>
                <w:kern w:val="0"/>
              </w:rPr>
            </w:pPr>
            <w:r w:rsidRPr="00606652">
              <w:rPr>
                <w:rFonts w:ascii="標楷體" w:eastAsia="標楷體" w:hint="eastAsia"/>
                <w:b/>
                <w:noProof/>
                <w:kern w:val="0"/>
              </w:rPr>
              <w:t>營業成本</w:t>
            </w:r>
          </w:p>
        </w:tc>
        <w:tc>
          <w:tcPr>
            <w:tcW w:w="1700" w:type="dxa"/>
            <w:gridSpan w:val="2"/>
            <w:shd w:val="clear" w:color="auto" w:fill="auto"/>
            <w:vAlign w:val="center"/>
          </w:tcPr>
          <w:p w14:paraId="5983E240" w14:textId="09D7B859"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51,561,882,000</w:t>
            </w:r>
          </w:p>
        </w:tc>
        <w:tc>
          <w:tcPr>
            <w:tcW w:w="1565" w:type="dxa"/>
            <w:shd w:val="clear" w:color="auto" w:fill="auto"/>
            <w:vAlign w:val="center"/>
          </w:tcPr>
          <w:p w14:paraId="338BA0AC" w14:textId="1905D328"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34,915,135,075</w:t>
            </w:r>
          </w:p>
        </w:tc>
        <w:tc>
          <w:tcPr>
            <w:tcW w:w="1640" w:type="dxa"/>
            <w:shd w:val="clear" w:color="auto" w:fill="auto"/>
            <w:vAlign w:val="center"/>
          </w:tcPr>
          <w:p w14:paraId="0E9FA940" w14:textId="15869FF2"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34,915,135,075</w:t>
            </w:r>
          </w:p>
        </w:tc>
        <w:tc>
          <w:tcPr>
            <w:tcW w:w="1491" w:type="dxa"/>
            <w:gridSpan w:val="2"/>
            <w:shd w:val="clear" w:color="auto" w:fill="auto"/>
            <w:vAlign w:val="center"/>
          </w:tcPr>
          <w:p w14:paraId="1E2CA9A9" w14:textId="2DFE24F9"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- 16,646,746,925</w:t>
            </w:r>
          </w:p>
        </w:tc>
        <w:tc>
          <w:tcPr>
            <w:tcW w:w="870" w:type="dxa"/>
            <w:shd w:val="clear" w:color="auto" w:fill="auto"/>
            <w:vAlign w:val="center"/>
          </w:tcPr>
          <w:p w14:paraId="32756EB8" w14:textId="050279EF"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- 32.28</w:t>
            </w:r>
          </w:p>
        </w:tc>
      </w:tr>
      <w:tr w:rsidR="00B96280" w:rsidRPr="00CD2E09" w14:paraId="5C3BBFDB"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2713" w:type="dxa"/>
            <w:shd w:val="clear" w:color="auto" w:fill="auto"/>
            <w:vAlign w:val="center"/>
          </w:tcPr>
          <w:p w14:paraId="597E99CF" w14:textId="42DEE81C" w:rsidR="00B96280" w:rsidRPr="00434E2F" w:rsidRDefault="00B96280" w:rsidP="006E5908">
            <w:pPr>
              <w:autoSpaceDE w:val="0"/>
              <w:autoSpaceDN w:val="0"/>
              <w:adjustRightInd w:val="0"/>
              <w:spacing w:line="280" w:lineRule="exact"/>
              <w:ind w:left="233" w:right="57"/>
              <w:jc w:val="distribute"/>
              <w:rPr>
                <w:rFonts w:ascii="標楷體" w:eastAsia="標楷體" w:hAnsi="標楷體"/>
                <w:b/>
                <w:kern w:val="0"/>
              </w:rPr>
            </w:pPr>
            <w:r w:rsidRPr="00815D8C">
              <w:rPr>
                <w:rFonts w:ascii="標楷體" w:eastAsia="標楷體" w:hint="eastAsia"/>
                <w:noProof/>
                <w:kern w:val="0"/>
                <w:sz w:val="22"/>
              </w:rPr>
              <w:t>銷售成本</w:t>
            </w:r>
          </w:p>
        </w:tc>
        <w:tc>
          <w:tcPr>
            <w:tcW w:w="1700" w:type="dxa"/>
            <w:gridSpan w:val="2"/>
            <w:shd w:val="clear" w:color="auto" w:fill="auto"/>
            <w:vAlign w:val="center"/>
          </w:tcPr>
          <w:p w14:paraId="68DF76A9" w14:textId="3B289308"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815D8C">
              <w:rPr>
                <w:rFonts w:ascii="新細明體" w:hAnsi="新細明體"/>
                <w:noProof/>
                <w:kern w:val="0"/>
                <w:sz w:val="18"/>
              </w:rPr>
              <w:t>51,561,882,000</w:t>
            </w:r>
          </w:p>
        </w:tc>
        <w:tc>
          <w:tcPr>
            <w:tcW w:w="1565" w:type="dxa"/>
            <w:shd w:val="clear" w:color="auto" w:fill="auto"/>
            <w:vAlign w:val="center"/>
          </w:tcPr>
          <w:p w14:paraId="5FD810C7" w14:textId="15EA808A"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815D8C">
              <w:rPr>
                <w:rFonts w:ascii="新細明體" w:hAnsi="新細明體"/>
                <w:noProof/>
                <w:kern w:val="0"/>
                <w:sz w:val="18"/>
              </w:rPr>
              <w:t>34,915,135,075</w:t>
            </w:r>
          </w:p>
        </w:tc>
        <w:tc>
          <w:tcPr>
            <w:tcW w:w="1640" w:type="dxa"/>
            <w:shd w:val="clear" w:color="auto" w:fill="auto"/>
            <w:vAlign w:val="center"/>
          </w:tcPr>
          <w:p w14:paraId="7F0884E5" w14:textId="43CCA6DD"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815D8C">
              <w:rPr>
                <w:rFonts w:ascii="新細明體" w:hAnsi="新細明體"/>
                <w:noProof/>
                <w:kern w:val="0"/>
                <w:sz w:val="18"/>
              </w:rPr>
              <w:t>34,915,135,075</w:t>
            </w:r>
          </w:p>
        </w:tc>
        <w:tc>
          <w:tcPr>
            <w:tcW w:w="1491" w:type="dxa"/>
            <w:gridSpan w:val="2"/>
            <w:shd w:val="clear" w:color="auto" w:fill="auto"/>
            <w:vAlign w:val="center"/>
          </w:tcPr>
          <w:p w14:paraId="04DF46E5" w14:textId="7BEA931C"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815D8C">
              <w:rPr>
                <w:rFonts w:ascii="新細明體" w:hAnsi="新細明體"/>
                <w:noProof/>
                <w:kern w:val="0"/>
                <w:sz w:val="18"/>
              </w:rPr>
              <w:t>- 16,646,746,925</w:t>
            </w:r>
          </w:p>
        </w:tc>
        <w:tc>
          <w:tcPr>
            <w:tcW w:w="870" w:type="dxa"/>
            <w:shd w:val="clear" w:color="auto" w:fill="auto"/>
            <w:vAlign w:val="center"/>
          </w:tcPr>
          <w:p w14:paraId="04AF82DB" w14:textId="23E83025"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815D8C">
              <w:rPr>
                <w:rFonts w:ascii="新細明體" w:hAnsi="新細明體"/>
                <w:noProof/>
                <w:kern w:val="0"/>
                <w:sz w:val="18"/>
              </w:rPr>
              <w:t>- 32.28</w:t>
            </w:r>
          </w:p>
        </w:tc>
      </w:tr>
      <w:tr w:rsidR="00B96280" w:rsidRPr="00CD2E09" w14:paraId="09F9EE2C"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2713" w:type="dxa"/>
            <w:shd w:val="clear" w:color="auto" w:fill="auto"/>
            <w:vAlign w:val="center"/>
          </w:tcPr>
          <w:p w14:paraId="7B3C2C84" w14:textId="21F6CCE7" w:rsidR="00B96280" w:rsidRPr="00606652" w:rsidRDefault="00B96280" w:rsidP="006E5908">
            <w:pPr>
              <w:autoSpaceDE w:val="0"/>
              <w:autoSpaceDN w:val="0"/>
              <w:adjustRightInd w:val="0"/>
              <w:spacing w:line="280" w:lineRule="exact"/>
              <w:ind w:left="57" w:right="57"/>
              <w:jc w:val="distribute"/>
              <w:rPr>
                <w:rFonts w:ascii="標楷體" w:eastAsia="標楷體"/>
                <w:b/>
                <w:noProof/>
                <w:kern w:val="0"/>
              </w:rPr>
            </w:pPr>
            <w:r w:rsidRPr="00606652">
              <w:rPr>
                <w:rFonts w:ascii="標楷體" w:eastAsia="標楷體" w:hint="eastAsia"/>
                <w:b/>
                <w:noProof/>
                <w:kern w:val="0"/>
              </w:rPr>
              <w:t>營業毛利（毛損）</w:t>
            </w:r>
          </w:p>
        </w:tc>
        <w:tc>
          <w:tcPr>
            <w:tcW w:w="1700" w:type="dxa"/>
            <w:gridSpan w:val="2"/>
            <w:shd w:val="clear" w:color="auto" w:fill="auto"/>
            <w:vAlign w:val="center"/>
          </w:tcPr>
          <w:p w14:paraId="4E84BCBD" w14:textId="15742002"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11,482,967,000</w:t>
            </w:r>
          </w:p>
        </w:tc>
        <w:tc>
          <w:tcPr>
            <w:tcW w:w="1565" w:type="dxa"/>
            <w:shd w:val="clear" w:color="auto" w:fill="auto"/>
            <w:vAlign w:val="center"/>
          </w:tcPr>
          <w:p w14:paraId="55497101" w14:textId="51CB6EDA"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8,164,072,870</w:t>
            </w:r>
          </w:p>
        </w:tc>
        <w:tc>
          <w:tcPr>
            <w:tcW w:w="1640" w:type="dxa"/>
            <w:shd w:val="clear" w:color="auto" w:fill="auto"/>
            <w:vAlign w:val="center"/>
          </w:tcPr>
          <w:p w14:paraId="7D81251A" w14:textId="3ABA321C"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8,164,072,870</w:t>
            </w:r>
          </w:p>
        </w:tc>
        <w:tc>
          <w:tcPr>
            <w:tcW w:w="1491" w:type="dxa"/>
            <w:gridSpan w:val="2"/>
            <w:shd w:val="clear" w:color="auto" w:fill="auto"/>
            <w:vAlign w:val="center"/>
          </w:tcPr>
          <w:p w14:paraId="5E794C4E" w14:textId="5892293A"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- 3,318,894,130</w:t>
            </w:r>
          </w:p>
        </w:tc>
        <w:tc>
          <w:tcPr>
            <w:tcW w:w="870" w:type="dxa"/>
            <w:shd w:val="clear" w:color="auto" w:fill="auto"/>
            <w:vAlign w:val="center"/>
          </w:tcPr>
          <w:p w14:paraId="6E7141E5" w14:textId="3096F786"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- 28.90</w:t>
            </w:r>
          </w:p>
        </w:tc>
      </w:tr>
      <w:tr w:rsidR="00B96280" w:rsidRPr="00CD2E09" w14:paraId="4A52E012"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2713" w:type="dxa"/>
            <w:shd w:val="clear" w:color="auto" w:fill="auto"/>
            <w:vAlign w:val="center"/>
          </w:tcPr>
          <w:p w14:paraId="5432CAC0" w14:textId="172CF0EA" w:rsidR="00B96280" w:rsidRPr="00606652" w:rsidRDefault="00B96280" w:rsidP="006E5908">
            <w:pPr>
              <w:autoSpaceDE w:val="0"/>
              <w:autoSpaceDN w:val="0"/>
              <w:adjustRightInd w:val="0"/>
              <w:spacing w:line="280" w:lineRule="exact"/>
              <w:ind w:left="57" w:right="57"/>
              <w:jc w:val="distribute"/>
              <w:rPr>
                <w:rFonts w:ascii="標楷體" w:eastAsia="標楷體"/>
                <w:b/>
                <w:noProof/>
                <w:kern w:val="0"/>
              </w:rPr>
            </w:pPr>
            <w:r w:rsidRPr="00606652">
              <w:rPr>
                <w:rFonts w:ascii="標楷體" w:eastAsia="標楷體" w:hint="eastAsia"/>
                <w:b/>
                <w:noProof/>
                <w:kern w:val="0"/>
              </w:rPr>
              <w:t>營業費用</w:t>
            </w:r>
          </w:p>
        </w:tc>
        <w:tc>
          <w:tcPr>
            <w:tcW w:w="1700" w:type="dxa"/>
            <w:gridSpan w:val="2"/>
            <w:shd w:val="clear" w:color="auto" w:fill="auto"/>
            <w:vAlign w:val="center"/>
          </w:tcPr>
          <w:p w14:paraId="3B990D81" w14:textId="38DBD834"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6,548,715,000</w:t>
            </w:r>
          </w:p>
        </w:tc>
        <w:tc>
          <w:tcPr>
            <w:tcW w:w="1565" w:type="dxa"/>
            <w:shd w:val="clear" w:color="auto" w:fill="auto"/>
            <w:vAlign w:val="center"/>
          </w:tcPr>
          <w:p w14:paraId="79A7DAF6" w14:textId="1A5D62E8"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5,148,891,383</w:t>
            </w:r>
          </w:p>
        </w:tc>
        <w:tc>
          <w:tcPr>
            <w:tcW w:w="1640" w:type="dxa"/>
            <w:shd w:val="clear" w:color="auto" w:fill="auto"/>
            <w:vAlign w:val="center"/>
          </w:tcPr>
          <w:p w14:paraId="37880C0C" w14:textId="49A7122F"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5,148,891,383</w:t>
            </w:r>
          </w:p>
        </w:tc>
        <w:tc>
          <w:tcPr>
            <w:tcW w:w="1491" w:type="dxa"/>
            <w:gridSpan w:val="2"/>
            <w:shd w:val="clear" w:color="auto" w:fill="auto"/>
            <w:vAlign w:val="center"/>
          </w:tcPr>
          <w:p w14:paraId="79430BC9" w14:textId="7ED8A2C3"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- 1,399,823,617</w:t>
            </w:r>
          </w:p>
        </w:tc>
        <w:tc>
          <w:tcPr>
            <w:tcW w:w="870" w:type="dxa"/>
            <w:shd w:val="clear" w:color="auto" w:fill="auto"/>
            <w:vAlign w:val="center"/>
          </w:tcPr>
          <w:p w14:paraId="1C281FA6" w14:textId="25A8C66E"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- 21.38</w:t>
            </w:r>
          </w:p>
        </w:tc>
      </w:tr>
      <w:tr w:rsidR="00B96280" w:rsidRPr="00CD2E09" w14:paraId="4C53127D"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2713" w:type="dxa"/>
            <w:shd w:val="clear" w:color="auto" w:fill="auto"/>
            <w:vAlign w:val="center"/>
          </w:tcPr>
          <w:p w14:paraId="686AF84A" w14:textId="0415332F" w:rsidR="00B96280" w:rsidRPr="006E5908" w:rsidRDefault="00B96280" w:rsidP="006E5908">
            <w:pPr>
              <w:autoSpaceDE w:val="0"/>
              <w:autoSpaceDN w:val="0"/>
              <w:adjustRightInd w:val="0"/>
              <w:spacing w:line="280" w:lineRule="exact"/>
              <w:ind w:leftChars="100" w:left="240" w:right="57"/>
              <w:jc w:val="distribute"/>
              <w:rPr>
                <w:rFonts w:ascii="標楷體" w:eastAsia="標楷體"/>
                <w:noProof/>
                <w:kern w:val="0"/>
                <w:sz w:val="22"/>
              </w:rPr>
            </w:pPr>
            <w:r w:rsidRPr="00815D8C">
              <w:rPr>
                <w:rFonts w:ascii="標楷體" w:eastAsia="標楷體" w:hint="eastAsia"/>
                <w:noProof/>
                <w:kern w:val="0"/>
                <w:sz w:val="22"/>
              </w:rPr>
              <w:t>行銷費用</w:t>
            </w:r>
          </w:p>
        </w:tc>
        <w:tc>
          <w:tcPr>
            <w:tcW w:w="1700" w:type="dxa"/>
            <w:gridSpan w:val="2"/>
            <w:shd w:val="clear" w:color="auto" w:fill="auto"/>
            <w:vAlign w:val="center"/>
          </w:tcPr>
          <w:p w14:paraId="6AC42258" w14:textId="34FD82D4"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815D8C">
              <w:rPr>
                <w:rFonts w:ascii="新細明體" w:hAnsi="新細明體"/>
                <w:noProof/>
                <w:kern w:val="0"/>
                <w:sz w:val="18"/>
              </w:rPr>
              <w:t>5,216,644,000</w:t>
            </w:r>
          </w:p>
        </w:tc>
        <w:tc>
          <w:tcPr>
            <w:tcW w:w="1565" w:type="dxa"/>
            <w:shd w:val="clear" w:color="auto" w:fill="auto"/>
            <w:vAlign w:val="center"/>
          </w:tcPr>
          <w:p w14:paraId="016686A7" w14:textId="5852A3F8"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815D8C">
              <w:rPr>
                <w:rFonts w:ascii="新細明體" w:hAnsi="新細明體"/>
                <w:noProof/>
                <w:kern w:val="0"/>
                <w:sz w:val="18"/>
              </w:rPr>
              <w:t>4,052,458,174</w:t>
            </w:r>
          </w:p>
        </w:tc>
        <w:tc>
          <w:tcPr>
            <w:tcW w:w="1640" w:type="dxa"/>
            <w:shd w:val="clear" w:color="auto" w:fill="auto"/>
            <w:vAlign w:val="center"/>
          </w:tcPr>
          <w:p w14:paraId="554871BC" w14:textId="6009BFE0"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815D8C">
              <w:rPr>
                <w:rFonts w:ascii="新細明體" w:hAnsi="新細明體"/>
                <w:noProof/>
                <w:kern w:val="0"/>
                <w:sz w:val="18"/>
              </w:rPr>
              <w:t>4,052,458,174</w:t>
            </w:r>
          </w:p>
        </w:tc>
        <w:tc>
          <w:tcPr>
            <w:tcW w:w="1491" w:type="dxa"/>
            <w:gridSpan w:val="2"/>
            <w:shd w:val="clear" w:color="auto" w:fill="auto"/>
            <w:vAlign w:val="center"/>
          </w:tcPr>
          <w:p w14:paraId="5740148F" w14:textId="7C0D482A"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815D8C">
              <w:rPr>
                <w:rFonts w:ascii="新細明體" w:hAnsi="新細明體"/>
                <w:noProof/>
                <w:kern w:val="0"/>
                <w:sz w:val="18"/>
              </w:rPr>
              <w:t>- 1,164,185,826</w:t>
            </w:r>
          </w:p>
        </w:tc>
        <w:tc>
          <w:tcPr>
            <w:tcW w:w="870" w:type="dxa"/>
            <w:shd w:val="clear" w:color="auto" w:fill="auto"/>
            <w:vAlign w:val="center"/>
          </w:tcPr>
          <w:p w14:paraId="5061A065" w14:textId="37F868B9"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815D8C">
              <w:rPr>
                <w:rFonts w:ascii="新細明體" w:hAnsi="新細明體"/>
                <w:noProof/>
                <w:kern w:val="0"/>
                <w:sz w:val="18"/>
              </w:rPr>
              <w:t>- 22.32</w:t>
            </w:r>
          </w:p>
        </w:tc>
      </w:tr>
      <w:tr w:rsidR="00B96280" w:rsidRPr="00CD2E09" w14:paraId="72A442A0"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2713" w:type="dxa"/>
            <w:shd w:val="clear" w:color="auto" w:fill="auto"/>
            <w:vAlign w:val="center"/>
          </w:tcPr>
          <w:p w14:paraId="29F93069" w14:textId="4A51E6ED" w:rsidR="00B96280" w:rsidRPr="00434E2F" w:rsidRDefault="00B96280" w:rsidP="006E5908">
            <w:pPr>
              <w:autoSpaceDE w:val="0"/>
              <w:autoSpaceDN w:val="0"/>
              <w:adjustRightInd w:val="0"/>
              <w:spacing w:line="280" w:lineRule="exact"/>
              <w:ind w:leftChars="100" w:left="240" w:right="57"/>
              <w:jc w:val="distribute"/>
              <w:rPr>
                <w:rFonts w:ascii="標楷體" w:eastAsia="標楷體" w:hAnsi="標楷體"/>
                <w:b/>
                <w:kern w:val="0"/>
              </w:rPr>
            </w:pPr>
            <w:r w:rsidRPr="00815D8C">
              <w:rPr>
                <w:rFonts w:ascii="標楷體" w:eastAsia="標楷體" w:hint="eastAsia"/>
                <w:noProof/>
                <w:kern w:val="0"/>
                <w:sz w:val="22"/>
              </w:rPr>
              <w:t>管理費用</w:t>
            </w:r>
          </w:p>
        </w:tc>
        <w:tc>
          <w:tcPr>
            <w:tcW w:w="1700" w:type="dxa"/>
            <w:gridSpan w:val="2"/>
            <w:shd w:val="clear" w:color="auto" w:fill="auto"/>
            <w:vAlign w:val="center"/>
          </w:tcPr>
          <w:p w14:paraId="57C2EE4E" w14:textId="6B89E2E3"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815D8C">
              <w:rPr>
                <w:rFonts w:ascii="新細明體" w:hAnsi="新細明體"/>
                <w:noProof/>
                <w:kern w:val="0"/>
                <w:sz w:val="18"/>
              </w:rPr>
              <w:t>956,809,000</w:t>
            </w:r>
          </w:p>
        </w:tc>
        <w:tc>
          <w:tcPr>
            <w:tcW w:w="1565" w:type="dxa"/>
            <w:shd w:val="clear" w:color="auto" w:fill="auto"/>
            <w:vAlign w:val="center"/>
          </w:tcPr>
          <w:p w14:paraId="6C3D0F15" w14:textId="4A017091"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815D8C">
              <w:rPr>
                <w:rFonts w:ascii="新細明體" w:hAnsi="新細明體"/>
                <w:noProof/>
                <w:kern w:val="0"/>
                <w:sz w:val="18"/>
              </w:rPr>
              <w:t>825,166,444</w:t>
            </w:r>
          </w:p>
        </w:tc>
        <w:tc>
          <w:tcPr>
            <w:tcW w:w="1640" w:type="dxa"/>
            <w:shd w:val="clear" w:color="auto" w:fill="auto"/>
            <w:vAlign w:val="center"/>
          </w:tcPr>
          <w:p w14:paraId="7D789648" w14:textId="5450E3ED"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815D8C">
              <w:rPr>
                <w:rFonts w:ascii="新細明體" w:hAnsi="新細明體"/>
                <w:noProof/>
                <w:kern w:val="0"/>
                <w:sz w:val="18"/>
              </w:rPr>
              <w:t>825,166,444</w:t>
            </w:r>
          </w:p>
        </w:tc>
        <w:tc>
          <w:tcPr>
            <w:tcW w:w="1491" w:type="dxa"/>
            <w:gridSpan w:val="2"/>
            <w:shd w:val="clear" w:color="auto" w:fill="auto"/>
            <w:vAlign w:val="center"/>
          </w:tcPr>
          <w:p w14:paraId="162A3987" w14:textId="71453162"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815D8C">
              <w:rPr>
                <w:rFonts w:ascii="新細明體" w:hAnsi="新細明體"/>
                <w:noProof/>
                <w:kern w:val="0"/>
                <w:sz w:val="18"/>
              </w:rPr>
              <w:t>- 131,642,556</w:t>
            </w:r>
          </w:p>
        </w:tc>
        <w:tc>
          <w:tcPr>
            <w:tcW w:w="870" w:type="dxa"/>
            <w:shd w:val="clear" w:color="auto" w:fill="auto"/>
            <w:vAlign w:val="center"/>
          </w:tcPr>
          <w:p w14:paraId="6CED9CC6" w14:textId="2241ED58"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815D8C">
              <w:rPr>
                <w:rFonts w:ascii="新細明體" w:hAnsi="新細明體"/>
                <w:noProof/>
                <w:kern w:val="0"/>
                <w:sz w:val="18"/>
              </w:rPr>
              <w:t>- 13.76</w:t>
            </w:r>
          </w:p>
        </w:tc>
      </w:tr>
      <w:tr w:rsidR="00B96280" w:rsidRPr="00CD2E09" w14:paraId="277C64E0"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2713" w:type="dxa"/>
            <w:shd w:val="clear" w:color="auto" w:fill="auto"/>
            <w:vAlign w:val="center"/>
          </w:tcPr>
          <w:p w14:paraId="229CE724" w14:textId="143EECC7" w:rsidR="00B96280" w:rsidRPr="00CD2E09" w:rsidRDefault="00B96280" w:rsidP="00B96280">
            <w:pPr>
              <w:autoSpaceDE w:val="0"/>
              <w:autoSpaceDN w:val="0"/>
              <w:adjustRightInd w:val="0"/>
              <w:spacing w:line="280" w:lineRule="exact"/>
              <w:ind w:leftChars="100" w:left="240" w:right="57"/>
              <w:jc w:val="distribute"/>
              <w:rPr>
                <w:rFonts w:ascii="標楷體" w:eastAsia="標楷體" w:hAnsi="標楷體"/>
                <w:kern w:val="0"/>
                <w:sz w:val="22"/>
              </w:rPr>
            </w:pPr>
            <w:r w:rsidRPr="00815D8C">
              <w:rPr>
                <w:rFonts w:ascii="標楷體" w:eastAsia="標楷體" w:hint="eastAsia"/>
                <w:noProof/>
                <w:kern w:val="0"/>
                <w:sz w:val="22"/>
              </w:rPr>
              <w:t>其他營業費用</w:t>
            </w:r>
          </w:p>
        </w:tc>
        <w:tc>
          <w:tcPr>
            <w:tcW w:w="1700" w:type="dxa"/>
            <w:gridSpan w:val="2"/>
            <w:shd w:val="clear" w:color="auto" w:fill="auto"/>
            <w:vAlign w:val="center"/>
          </w:tcPr>
          <w:p w14:paraId="785C2305" w14:textId="31270540"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815D8C">
              <w:rPr>
                <w:rFonts w:ascii="新細明體" w:hAnsi="新細明體"/>
                <w:noProof/>
                <w:kern w:val="0"/>
                <w:sz w:val="18"/>
              </w:rPr>
              <w:t>375,262,000</w:t>
            </w:r>
          </w:p>
        </w:tc>
        <w:tc>
          <w:tcPr>
            <w:tcW w:w="1565" w:type="dxa"/>
            <w:shd w:val="clear" w:color="auto" w:fill="auto"/>
            <w:vAlign w:val="center"/>
          </w:tcPr>
          <w:p w14:paraId="01B879F2" w14:textId="6568BF85"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815D8C">
              <w:rPr>
                <w:rFonts w:ascii="新細明體" w:hAnsi="新細明體"/>
                <w:noProof/>
                <w:kern w:val="0"/>
                <w:sz w:val="18"/>
              </w:rPr>
              <w:t>271,266,766</w:t>
            </w:r>
          </w:p>
        </w:tc>
        <w:tc>
          <w:tcPr>
            <w:tcW w:w="1640" w:type="dxa"/>
            <w:shd w:val="clear" w:color="auto" w:fill="auto"/>
            <w:vAlign w:val="center"/>
          </w:tcPr>
          <w:p w14:paraId="1D2AE799" w14:textId="4D955988"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815D8C">
              <w:rPr>
                <w:rFonts w:ascii="新細明體" w:hAnsi="新細明體"/>
                <w:noProof/>
                <w:kern w:val="0"/>
                <w:sz w:val="18"/>
              </w:rPr>
              <w:t>271,266,766</w:t>
            </w:r>
          </w:p>
        </w:tc>
        <w:tc>
          <w:tcPr>
            <w:tcW w:w="1491" w:type="dxa"/>
            <w:gridSpan w:val="2"/>
            <w:shd w:val="clear" w:color="auto" w:fill="auto"/>
            <w:vAlign w:val="center"/>
          </w:tcPr>
          <w:p w14:paraId="12039248" w14:textId="7B3E3766"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815D8C">
              <w:rPr>
                <w:rFonts w:ascii="新細明體" w:hAnsi="新細明體"/>
                <w:noProof/>
                <w:kern w:val="0"/>
                <w:sz w:val="18"/>
              </w:rPr>
              <w:t>- 103,995,234</w:t>
            </w:r>
          </w:p>
        </w:tc>
        <w:tc>
          <w:tcPr>
            <w:tcW w:w="870" w:type="dxa"/>
            <w:shd w:val="clear" w:color="auto" w:fill="auto"/>
            <w:vAlign w:val="center"/>
          </w:tcPr>
          <w:p w14:paraId="2E0F9964" w14:textId="5F600F7C"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815D8C">
              <w:rPr>
                <w:rFonts w:ascii="新細明體" w:hAnsi="新細明體"/>
                <w:noProof/>
                <w:kern w:val="0"/>
                <w:sz w:val="18"/>
              </w:rPr>
              <w:t>- 27.71</w:t>
            </w:r>
          </w:p>
        </w:tc>
      </w:tr>
      <w:tr w:rsidR="00B96280" w:rsidRPr="00CD2E09" w14:paraId="53927F64"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2713" w:type="dxa"/>
            <w:shd w:val="clear" w:color="auto" w:fill="auto"/>
            <w:vAlign w:val="center"/>
          </w:tcPr>
          <w:p w14:paraId="6A36AD27" w14:textId="37656F95" w:rsidR="00B96280" w:rsidRPr="00606652" w:rsidRDefault="00B96280" w:rsidP="006E5908">
            <w:pPr>
              <w:autoSpaceDE w:val="0"/>
              <w:autoSpaceDN w:val="0"/>
              <w:adjustRightInd w:val="0"/>
              <w:spacing w:line="280" w:lineRule="exact"/>
              <w:ind w:left="57" w:right="57"/>
              <w:jc w:val="distribute"/>
              <w:rPr>
                <w:rFonts w:ascii="標楷體" w:eastAsia="標楷體"/>
                <w:b/>
                <w:noProof/>
                <w:kern w:val="0"/>
              </w:rPr>
            </w:pPr>
            <w:r w:rsidRPr="00606652">
              <w:rPr>
                <w:rFonts w:ascii="標楷體" w:eastAsia="標楷體" w:hint="eastAsia"/>
                <w:b/>
                <w:noProof/>
                <w:kern w:val="0"/>
              </w:rPr>
              <w:t>營業利益（損失）</w:t>
            </w:r>
          </w:p>
        </w:tc>
        <w:tc>
          <w:tcPr>
            <w:tcW w:w="1700" w:type="dxa"/>
            <w:gridSpan w:val="2"/>
            <w:shd w:val="clear" w:color="auto" w:fill="auto"/>
            <w:vAlign w:val="center"/>
          </w:tcPr>
          <w:p w14:paraId="4E9DB1D2" w14:textId="21830F93"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4,934,252,000</w:t>
            </w:r>
          </w:p>
        </w:tc>
        <w:tc>
          <w:tcPr>
            <w:tcW w:w="1565" w:type="dxa"/>
            <w:shd w:val="clear" w:color="auto" w:fill="auto"/>
            <w:vAlign w:val="center"/>
          </w:tcPr>
          <w:p w14:paraId="12BB9A69" w14:textId="63F43BCC"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3,015,181,486</w:t>
            </w:r>
          </w:p>
        </w:tc>
        <w:tc>
          <w:tcPr>
            <w:tcW w:w="1640" w:type="dxa"/>
            <w:shd w:val="clear" w:color="auto" w:fill="auto"/>
            <w:vAlign w:val="center"/>
          </w:tcPr>
          <w:p w14:paraId="421F6ECF" w14:textId="3C0AA3DD"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3,015,181,486</w:t>
            </w:r>
          </w:p>
        </w:tc>
        <w:tc>
          <w:tcPr>
            <w:tcW w:w="1491" w:type="dxa"/>
            <w:gridSpan w:val="2"/>
            <w:shd w:val="clear" w:color="auto" w:fill="auto"/>
            <w:vAlign w:val="center"/>
          </w:tcPr>
          <w:p w14:paraId="4AEACBAC" w14:textId="6706CA29"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- 1,919,070,514</w:t>
            </w:r>
          </w:p>
        </w:tc>
        <w:tc>
          <w:tcPr>
            <w:tcW w:w="870" w:type="dxa"/>
            <w:shd w:val="clear" w:color="auto" w:fill="auto"/>
            <w:vAlign w:val="center"/>
          </w:tcPr>
          <w:p w14:paraId="2C946279" w14:textId="62F73E69"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- 38.89</w:t>
            </w:r>
          </w:p>
        </w:tc>
      </w:tr>
      <w:tr w:rsidR="00B96280" w:rsidRPr="00CD2E09" w14:paraId="57E17348"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2713" w:type="dxa"/>
            <w:shd w:val="clear" w:color="auto" w:fill="auto"/>
            <w:vAlign w:val="center"/>
          </w:tcPr>
          <w:p w14:paraId="362E0B73" w14:textId="62F0B3BF" w:rsidR="00B96280" w:rsidRPr="00606652" w:rsidRDefault="00B96280" w:rsidP="006E5908">
            <w:pPr>
              <w:autoSpaceDE w:val="0"/>
              <w:autoSpaceDN w:val="0"/>
              <w:adjustRightInd w:val="0"/>
              <w:spacing w:line="280" w:lineRule="exact"/>
              <w:ind w:left="57" w:right="57"/>
              <w:jc w:val="distribute"/>
              <w:rPr>
                <w:rFonts w:ascii="標楷體" w:eastAsia="標楷體"/>
                <w:b/>
                <w:noProof/>
                <w:kern w:val="0"/>
              </w:rPr>
            </w:pPr>
            <w:r w:rsidRPr="00606652">
              <w:rPr>
                <w:rFonts w:ascii="標楷體" w:eastAsia="標楷體" w:hint="eastAsia"/>
                <w:b/>
                <w:noProof/>
                <w:kern w:val="0"/>
              </w:rPr>
              <w:t>營業外收入</w:t>
            </w:r>
          </w:p>
        </w:tc>
        <w:tc>
          <w:tcPr>
            <w:tcW w:w="1700" w:type="dxa"/>
            <w:gridSpan w:val="2"/>
            <w:shd w:val="clear" w:color="auto" w:fill="auto"/>
            <w:vAlign w:val="center"/>
          </w:tcPr>
          <w:p w14:paraId="1F7A18BD" w14:textId="361070BF"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1,209,697,000</w:t>
            </w:r>
          </w:p>
        </w:tc>
        <w:tc>
          <w:tcPr>
            <w:tcW w:w="1565" w:type="dxa"/>
            <w:shd w:val="clear" w:color="auto" w:fill="auto"/>
            <w:vAlign w:val="center"/>
          </w:tcPr>
          <w:p w14:paraId="2A13DBF6" w14:textId="480D5839"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1,508,302,400</w:t>
            </w:r>
          </w:p>
        </w:tc>
        <w:tc>
          <w:tcPr>
            <w:tcW w:w="1640" w:type="dxa"/>
            <w:shd w:val="clear" w:color="auto" w:fill="auto"/>
            <w:vAlign w:val="center"/>
          </w:tcPr>
          <w:p w14:paraId="56EA22EA" w14:textId="33C0F211"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1,508,302,400</w:t>
            </w:r>
          </w:p>
        </w:tc>
        <w:tc>
          <w:tcPr>
            <w:tcW w:w="1491" w:type="dxa"/>
            <w:gridSpan w:val="2"/>
            <w:shd w:val="clear" w:color="auto" w:fill="auto"/>
            <w:vAlign w:val="center"/>
          </w:tcPr>
          <w:p w14:paraId="6F4A4DD6" w14:textId="59BE1479"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298,605,400</w:t>
            </w:r>
          </w:p>
        </w:tc>
        <w:tc>
          <w:tcPr>
            <w:tcW w:w="870" w:type="dxa"/>
            <w:shd w:val="clear" w:color="auto" w:fill="auto"/>
            <w:vAlign w:val="center"/>
          </w:tcPr>
          <w:p w14:paraId="1098FAFD" w14:textId="45EF83F0"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24.68</w:t>
            </w:r>
          </w:p>
        </w:tc>
      </w:tr>
      <w:tr w:rsidR="00B96280" w:rsidRPr="00CD2E09" w14:paraId="731DD4E5"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2713" w:type="dxa"/>
            <w:shd w:val="clear" w:color="auto" w:fill="auto"/>
            <w:vAlign w:val="center"/>
          </w:tcPr>
          <w:p w14:paraId="7F1073E9" w14:textId="1322ED05" w:rsidR="00B96280" w:rsidRPr="00434E2F" w:rsidRDefault="00B96280" w:rsidP="006E5908">
            <w:pPr>
              <w:autoSpaceDE w:val="0"/>
              <w:autoSpaceDN w:val="0"/>
              <w:adjustRightInd w:val="0"/>
              <w:spacing w:line="280" w:lineRule="exact"/>
              <w:ind w:leftChars="100" w:left="240" w:right="57"/>
              <w:jc w:val="distribute"/>
              <w:rPr>
                <w:rFonts w:ascii="標楷體" w:eastAsia="標楷體" w:hAnsi="標楷體"/>
                <w:b/>
                <w:kern w:val="0"/>
              </w:rPr>
            </w:pPr>
            <w:r w:rsidRPr="00815D8C">
              <w:rPr>
                <w:rFonts w:ascii="標楷體" w:eastAsia="標楷體" w:hint="eastAsia"/>
                <w:noProof/>
                <w:kern w:val="0"/>
                <w:sz w:val="22"/>
              </w:rPr>
              <w:t>其他營業外收入</w:t>
            </w:r>
          </w:p>
        </w:tc>
        <w:tc>
          <w:tcPr>
            <w:tcW w:w="1700" w:type="dxa"/>
            <w:gridSpan w:val="2"/>
            <w:shd w:val="clear" w:color="auto" w:fill="auto"/>
            <w:vAlign w:val="center"/>
          </w:tcPr>
          <w:p w14:paraId="353B9AEB" w14:textId="326CBF0C"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815D8C">
              <w:rPr>
                <w:rFonts w:ascii="新細明體" w:hAnsi="新細明體"/>
                <w:noProof/>
                <w:kern w:val="0"/>
                <w:sz w:val="18"/>
              </w:rPr>
              <w:t>1,209,697,000</w:t>
            </w:r>
          </w:p>
        </w:tc>
        <w:tc>
          <w:tcPr>
            <w:tcW w:w="1565" w:type="dxa"/>
            <w:shd w:val="clear" w:color="auto" w:fill="auto"/>
            <w:vAlign w:val="center"/>
          </w:tcPr>
          <w:p w14:paraId="4AB30B27" w14:textId="7B3694CD"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815D8C">
              <w:rPr>
                <w:rFonts w:ascii="新細明體" w:hAnsi="新細明體"/>
                <w:noProof/>
                <w:kern w:val="0"/>
                <w:sz w:val="18"/>
              </w:rPr>
              <w:t>1,508,302,400</w:t>
            </w:r>
          </w:p>
        </w:tc>
        <w:tc>
          <w:tcPr>
            <w:tcW w:w="1640" w:type="dxa"/>
            <w:shd w:val="clear" w:color="auto" w:fill="auto"/>
            <w:vAlign w:val="center"/>
          </w:tcPr>
          <w:p w14:paraId="51BFB294" w14:textId="6DF23985"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815D8C">
              <w:rPr>
                <w:rFonts w:ascii="新細明體" w:hAnsi="新細明體"/>
                <w:noProof/>
                <w:kern w:val="0"/>
                <w:sz w:val="18"/>
              </w:rPr>
              <w:t>1,508,302,400</w:t>
            </w:r>
          </w:p>
        </w:tc>
        <w:tc>
          <w:tcPr>
            <w:tcW w:w="1491" w:type="dxa"/>
            <w:gridSpan w:val="2"/>
            <w:shd w:val="clear" w:color="auto" w:fill="auto"/>
            <w:vAlign w:val="center"/>
          </w:tcPr>
          <w:p w14:paraId="4232C8AF" w14:textId="07A37796"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815D8C">
              <w:rPr>
                <w:rFonts w:ascii="新細明體" w:hAnsi="新細明體"/>
                <w:noProof/>
                <w:kern w:val="0"/>
                <w:sz w:val="18"/>
              </w:rPr>
              <w:t>298,605,400</w:t>
            </w:r>
          </w:p>
        </w:tc>
        <w:tc>
          <w:tcPr>
            <w:tcW w:w="870" w:type="dxa"/>
            <w:shd w:val="clear" w:color="auto" w:fill="auto"/>
            <w:vAlign w:val="center"/>
          </w:tcPr>
          <w:p w14:paraId="3149B126" w14:textId="248D89C8"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815D8C">
              <w:rPr>
                <w:rFonts w:ascii="新細明體" w:hAnsi="新細明體"/>
                <w:noProof/>
                <w:kern w:val="0"/>
                <w:sz w:val="18"/>
              </w:rPr>
              <w:t>24.68</w:t>
            </w:r>
          </w:p>
        </w:tc>
      </w:tr>
      <w:tr w:rsidR="00B96280" w:rsidRPr="00CD2E09" w14:paraId="17AE17CA"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2713" w:type="dxa"/>
            <w:shd w:val="clear" w:color="auto" w:fill="auto"/>
            <w:vAlign w:val="center"/>
          </w:tcPr>
          <w:p w14:paraId="5A7D4A14" w14:textId="101BAECD" w:rsidR="00B96280" w:rsidRPr="00606652" w:rsidRDefault="00B96280" w:rsidP="00B96280">
            <w:pPr>
              <w:autoSpaceDE w:val="0"/>
              <w:autoSpaceDN w:val="0"/>
              <w:adjustRightInd w:val="0"/>
              <w:spacing w:line="280" w:lineRule="exact"/>
              <w:ind w:left="57" w:right="57"/>
              <w:jc w:val="distribute"/>
              <w:rPr>
                <w:rFonts w:ascii="標楷體" w:eastAsia="標楷體" w:hAnsi="標楷體"/>
                <w:b/>
                <w:kern w:val="0"/>
              </w:rPr>
            </w:pPr>
            <w:r w:rsidRPr="00606652">
              <w:rPr>
                <w:rFonts w:ascii="標楷體" w:eastAsia="標楷體" w:hint="eastAsia"/>
                <w:b/>
                <w:noProof/>
                <w:kern w:val="0"/>
              </w:rPr>
              <w:t>營業外費用</w:t>
            </w:r>
          </w:p>
        </w:tc>
        <w:tc>
          <w:tcPr>
            <w:tcW w:w="1700" w:type="dxa"/>
            <w:gridSpan w:val="2"/>
            <w:shd w:val="clear" w:color="auto" w:fill="auto"/>
            <w:vAlign w:val="center"/>
          </w:tcPr>
          <w:p w14:paraId="138FC8E5" w14:textId="39A04D18"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6144EB">
              <w:rPr>
                <w:rFonts w:ascii="新細明體" w:hAnsi="新細明體"/>
                <w:b/>
                <w:noProof/>
                <w:kern w:val="0"/>
                <w:sz w:val="18"/>
              </w:rPr>
              <w:t>310,459,000</w:t>
            </w:r>
          </w:p>
        </w:tc>
        <w:tc>
          <w:tcPr>
            <w:tcW w:w="1565" w:type="dxa"/>
            <w:shd w:val="clear" w:color="auto" w:fill="auto"/>
            <w:vAlign w:val="center"/>
          </w:tcPr>
          <w:p w14:paraId="0E1AB4B0" w14:textId="6B7541DA"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6144EB">
              <w:rPr>
                <w:rFonts w:ascii="新細明體" w:hAnsi="新細明體"/>
                <w:b/>
                <w:noProof/>
                <w:kern w:val="0"/>
                <w:sz w:val="18"/>
              </w:rPr>
              <w:t>222,885,880</w:t>
            </w:r>
          </w:p>
        </w:tc>
        <w:tc>
          <w:tcPr>
            <w:tcW w:w="1640" w:type="dxa"/>
            <w:shd w:val="clear" w:color="auto" w:fill="auto"/>
            <w:vAlign w:val="center"/>
          </w:tcPr>
          <w:p w14:paraId="31927FF5" w14:textId="2F423853"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6144EB">
              <w:rPr>
                <w:rFonts w:ascii="新細明體" w:hAnsi="新細明體"/>
                <w:b/>
                <w:noProof/>
                <w:kern w:val="0"/>
                <w:sz w:val="18"/>
              </w:rPr>
              <w:t>222,885,880</w:t>
            </w:r>
          </w:p>
        </w:tc>
        <w:tc>
          <w:tcPr>
            <w:tcW w:w="1491" w:type="dxa"/>
            <w:gridSpan w:val="2"/>
            <w:shd w:val="clear" w:color="auto" w:fill="auto"/>
            <w:vAlign w:val="center"/>
          </w:tcPr>
          <w:p w14:paraId="5C43A06F" w14:textId="7A2403BA"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6144EB">
              <w:rPr>
                <w:rFonts w:ascii="新細明體" w:hAnsi="新細明體"/>
                <w:b/>
                <w:noProof/>
                <w:kern w:val="0"/>
                <w:sz w:val="18"/>
              </w:rPr>
              <w:t>- 87,573,120</w:t>
            </w:r>
          </w:p>
        </w:tc>
        <w:tc>
          <w:tcPr>
            <w:tcW w:w="870" w:type="dxa"/>
            <w:shd w:val="clear" w:color="auto" w:fill="auto"/>
            <w:vAlign w:val="center"/>
          </w:tcPr>
          <w:p w14:paraId="296EB8A3" w14:textId="43643E0F"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6144EB">
              <w:rPr>
                <w:rFonts w:ascii="新細明體" w:hAnsi="新細明體"/>
                <w:b/>
                <w:noProof/>
                <w:kern w:val="0"/>
                <w:sz w:val="18"/>
              </w:rPr>
              <w:t>- 28.21</w:t>
            </w:r>
          </w:p>
        </w:tc>
      </w:tr>
      <w:tr w:rsidR="00B96280" w:rsidRPr="00CD2E09" w14:paraId="5ADD8603"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2713" w:type="dxa"/>
            <w:shd w:val="clear" w:color="auto" w:fill="auto"/>
            <w:vAlign w:val="center"/>
          </w:tcPr>
          <w:p w14:paraId="0CD35A4E" w14:textId="54412AFB" w:rsidR="00B96280" w:rsidRPr="00CD2E09" w:rsidRDefault="00B96280" w:rsidP="00B96280">
            <w:pPr>
              <w:autoSpaceDE w:val="0"/>
              <w:autoSpaceDN w:val="0"/>
              <w:adjustRightInd w:val="0"/>
              <w:spacing w:line="280" w:lineRule="exact"/>
              <w:ind w:leftChars="100" w:left="240" w:right="57"/>
              <w:jc w:val="distribute"/>
              <w:rPr>
                <w:rFonts w:ascii="標楷體" w:eastAsia="標楷體" w:hAnsi="標楷體"/>
                <w:kern w:val="0"/>
                <w:sz w:val="22"/>
              </w:rPr>
            </w:pPr>
            <w:r w:rsidRPr="00815D8C">
              <w:rPr>
                <w:rFonts w:ascii="標楷體" w:eastAsia="標楷體" w:hint="eastAsia"/>
                <w:noProof/>
                <w:kern w:val="0"/>
                <w:sz w:val="22"/>
              </w:rPr>
              <w:t>財務成本</w:t>
            </w:r>
          </w:p>
        </w:tc>
        <w:tc>
          <w:tcPr>
            <w:tcW w:w="1700" w:type="dxa"/>
            <w:gridSpan w:val="2"/>
            <w:shd w:val="clear" w:color="auto" w:fill="auto"/>
            <w:vAlign w:val="center"/>
          </w:tcPr>
          <w:p w14:paraId="233C2579" w14:textId="5AEFC99D"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815D8C">
              <w:rPr>
                <w:rFonts w:ascii="新細明體" w:hAnsi="新細明體"/>
                <w:noProof/>
                <w:kern w:val="0"/>
                <w:sz w:val="18"/>
              </w:rPr>
              <w:t>92,000</w:t>
            </w:r>
          </w:p>
        </w:tc>
        <w:tc>
          <w:tcPr>
            <w:tcW w:w="1565" w:type="dxa"/>
            <w:shd w:val="clear" w:color="auto" w:fill="auto"/>
            <w:vAlign w:val="center"/>
          </w:tcPr>
          <w:p w14:paraId="55766334" w14:textId="447CBAF5"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815D8C">
              <w:rPr>
                <w:rFonts w:ascii="新細明體" w:hAnsi="新細明體" w:hint="eastAsia"/>
                <w:noProof/>
                <w:kern w:val="0"/>
                <w:sz w:val="18"/>
              </w:rPr>
              <w:t>－</w:t>
            </w:r>
          </w:p>
        </w:tc>
        <w:tc>
          <w:tcPr>
            <w:tcW w:w="1640" w:type="dxa"/>
            <w:shd w:val="clear" w:color="auto" w:fill="auto"/>
            <w:vAlign w:val="center"/>
          </w:tcPr>
          <w:p w14:paraId="39C8B056" w14:textId="79A9004F"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815D8C">
              <w:rPr>
                <w:rFonts w:ascii="新細明體" w:hAnsi="新細明體" w:hint="eastAsia"/>
                <w:noProof/>
                <w:kern w:val="0"/>
                <w:sz w:val="18"/>
              </w:rPr>
              <w:t>－</w:t>
            </w:r>
          </w:p>
        </w:tc>
        <w:tc>
          <w:tcPr>
            <w:tcW w:w="1491" w:type="dxa"/>
            <w:gridSpan w:val="2"/>
            <w:shd w:val="clear" w:color="auto" w:fill="auto"/>
            <w:vAlign w:val="center"/>
          </w:tcPr>
          <w:p w14:paraId="6321A30A" w14:textId="6CA787B0"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815D8C">
              <w:rPr>
                <w:rFonts w:ascii="新細明體" w:hAnsi="新細明體"/>
                <w:noProof/>
                <w:kern w:val="0"/>
                <w:sz w:val="18"/>
              </w:rPr>
              <w:t>- 92,000</w:t>
            </w:r>
          </w:p>
        </w:tc>
        <w:tc>
          <w:tcPr>
            <w:tcW w:w="870" w:type="dxa"/>
            <w:shd w:val="clear" w:color="auto" w:fill="auto"/>
            <w:vAlign w:val="center"/>
          </w:tcPr>
          <w:p w14:paraId="1C78A1A2" w14:textId="062D88C4"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815D8C">
              <w:rPr>
                <w:rFonts w:ascii="新細明體" w:hAnsi="新細明體"/>
                <w:noProof/>
                <w:kern w:val="0"/>
                <w:sz w:val="18"/>
              </w:rPr>
              <w:t>- 100.00</w:t>
            </w:r>
          </w:p>
        </w:tc>
      </w:tr>
      <w:tr w:rsidR="00B96280" w:rsidRPr="00CD2E09" w14:paraId="4291FF8A"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2713" w:type="dxa"/>
            <w:shd w:val="clear" w:color="auto" w:fill="auto"/>
            <w:vAlign w:val="center"/>
          </w:tcPr>
          <w:p w14:paraId="7F6B09D6" w14:textId="1572133F" w:rsidR="00B96280" w:rsidRPr="00CD2E09" w:rsidRDefault="00B96280" w:rsidP="00B96280">
            <w:pPr>
              <w:autoSpaceDE w:val="0"/>
              <w:autoSpaceDN w:val="0"/>
              <w:adjustRightInd w:val="0"/>
              <w:spacing w:line="280" w:lineRule="exact"/>
              <w:ind w:leftChars="100" w:left="240" w:right="57"/>
              <w:jc w:val="distribute"/>
              <w:rPr>
                <w:rFonts w:ascii="標楷體" w:eastAsia="標楷體" w:hAnsi="標楷體"/>
                <w:kern w:val="0"/>
                <w:sz w:val="22"/>
              </w:rPr>
            </w:pPr>
            <w:r w:rsidRPr="00815D8C">
              <w:rPr>
                <w:rFonts w:ascii="標楷體" w:eastAsia="標楷體" w:hint="eastAsia"/>
                <w:noProof/>
                <w:kern w:val="0"/>
                <w:sz w:val="22"/>
              </w:rPr>
              <w:t>其他營業外費用</w:t>
            </w:r>
          </w:p>
        </w:tc>
        <w:tc>
          <w:tcPr>
            <w:tcW w:w="1700" w:type="dxa"/>
            <w:gridSpan w:val="2"/>
            <w:shd w:val="clear" w:color="auto" w:fill="auto"/>
            <w:vAlign w:val="center"/>
          </w:tcPr>
          <w:p w14:paraId="48655466" w14:textId="2601455F"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815D8C">
              <w:rPr>
                <w:rFonts w:ascii="新細明體" w:hAnsi="新細明體"/>
                <w:noProof/>
                <w:kern w:val="0"/>
                <w:sz w:val="18"/>
              </w:rPr>
              <w:t>310,367,000</w:t>
            </w:r>
          </w:p>
        </w:tc>
        <w:tc>
          <w:tcPr>
            <w:tcW w:w="1565" w:type="dxa"/>
            <w:shd w:val="clear" w:color="auto" w:fill="auto"/>
            <w:vAlign w:val="center"/>
          </w:tcPr>
          <w:p w14:paraId="7263980E" w14:textId="35827A4A"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815D8C">
              <w:rPr>
                <w:rFonts w:ascii="新細明體" w:hAnsi="新細明體"/>
                <w:noProof/>
                <w:kern w:val="0"/>
                <w:sz w:val="18"/>
              </w:rPr>
              <w:t>222,885,880</w:t>
            </w:r>
          </w:p>
        </w:tc>
        <w:tc>
          <w:tcPr>
            <w:tcW w:w="1640" w:type="dxa"/>
            <w:shd w:val="clear" w:color="auto" w:fill="auto"/>
            <w:vAlign w:val="center"/>
          </w:tcPr>
          <w:p w14:paraId="71CD4A78" w14:textId="5D800A91"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815D8C">
              <w:rPr>
                <w:rFonts w:ascii="新細明體" w:hAnsi="新細明體"/>
                <w:noProof/>
                <w:kern w:val="0"/>
                <w:sz w:val="18"/>
              </w:rPr>
              <w:t>222,885,880</w:t>
            </w:r>
          </w:p>
        </w:tc>
        <w:tc>
          <w:tcPr>
            <w:tcW w:w="1491" w:type="dxa"/>
            <w:gridSpan w:val="2"/>
            <w:shd w:val="clear" w:color="auto" w:fill="auto"/>
            <w:vAlign w:val="center"/>
          </w:tcPr>
          <w:p w14:paraId="6BAEC152" w14:textId="03AE484C"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815D8C">
              <w:rPr>
                <w:rFonts w:ascii="新細明體" w:hAnsi="新細明體"/>
                <w:noProof/>
                <w:kern w:val="0"/>
                <w:sz w:val="18"/>
              </w:rPr>
              <w:t>- 87,481,120</w:t>
            </w:r>
          </w:p>
        </w:tc>
        <w:tc>
          <w:tcPr>
            <w:tcW w:w="870" w:type="dxa"/>
            <w:shd w:val="clear" w:color="auto" w:fill="auto"/>
            <w:vAlign w:val="center"/>
          </w:tcPr>
          <w:p w14:paraId="2A3B5E00" w14:textId="4B561664"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815D8C">
              <w:rPr>
                <w:rFonts w:ascii="新細明體" w:hAnsi="新細明體"/>
                <w:noProof/>
                <w:kern w:val="0"/>
                <w:sz w:val="18"/>
              </w:rPr>
              <w:t>- 28.19</w:t>
            </w:r>
          </w:p>
        </w:tc>
      </w:tr>
      <w:tr w:rsidR="00B96280" w:rsidRPr="00CD2E09" w14:paraId="12BFA6DF"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2713" w:type="dxa"/>
            <w:shd w:val="clear" w:color="auto" w:fill="auto"/>
            <w:vAlign w:val="center"/>
          </w:tcPr>
          <w:p w14:paraId="76052D4B" w14:textId="7B3790DD" w:rsidR="00B96280" w:rsidRPr="00606652" w:rsidRDefault="00B96280" w:rsidP="00B96280">
            <w:pPr>
              <w:autoSpaceDE w:val="0"/>
              <w:autoSpaceDN w:val="0"/>
              <w:adjustRightInd w:val="0"/>
              <w:spacing w:line="280" w:lineRule="exact"/>
              <w:ind w:left="57" w:right="57"/>
              <w:jc w:val="distribute"/>
              <w:rPr>
                <w:rFonts w:ascii="標楷體" w:eastAsia="標楷體" w:hAnsi="標楷體"/>
                <w:b/>
                <w:kern w:val="0"/>
              </w:rPr>
            </w:pPr>
            <w:r w:rsidRPr="00606652">
              <w:rPr>
                <w:rFonts w:ascii="標楷體" w:eastAsia="標楷體" w:hint="eastAsia"/>
                <w:b/>
                <w:noProof/>
                <w:kern w:val="0"/>
              </w:rPr>
              <w:t>營業外利益（損失）</w:t>
            </w:r>
          </w:p>
        </w:tc>
        <w:tc>
          <w:tcPr>
            <w:tcW w:w="1700" w:type="dxa"/>
            <w:gridSpan w:val="2"/>
            <w:shd w:val="clear" w:color="auto" w:fill="auto"/>
            <w:vAlign w:val="center"/>
          </w:tcPr>
          <w:p w14:paraId="3FA7801F" w14:textId="34FD04F7"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6144EB">
              <w:rPr>
                <w:rFonts w:ascii="新細明體" w:hAnsi="新細明體"/>
                <w:b/>
                <w:noProof/>
                <w:kern w:val="0"/>
                <w:sz w:val="18"/>
              </w:rPr>
              <w:t>899,238,000</w:t>
            </w:r>
          </w:p>
        </w:tc>
        <w:tc>
          <w:tcPr>
            <w:tcW w:w="1565" w:type="dxa"/>
            <w:shd w:val="clear" w:color="auto" w:fill="auto"/>
            <w:vAlign w:val="center"/>
          </w:tcPr>
          <w:p w14:paraId="17EAF211" w14:textId="45FA9C17"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6144EB">
              <w:rPr>
                <w:rFonts w:ascii="新細明體" w:hAnsi="新細明體"/>
                <w:b/>
                <w:noProof/>
                <w:kern w:val="0"/>
                <w:sz w:val="18"/>
              </w:rPr>
              <w:t>1,285,416,520</w:t>
            </w:r>
          </w:p>
        </w:tc>
        <w:tc>
          <w:tcPr>
            <w:tcW w:w="1640" w:type="dxa"/>
            <w:shd w:val="clear" w:color="auto" w:fill="auto"/>
            <w:vAlign w:val="center"/>
          </w:tcPr>
          <w:p w14:paraId="2B55309F" w14:textId="361BA921"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6144EB">
              <w:rPr>
                <w:rFonts w:ascii="新細明體" w:hAnsi="新細明體"/>
                <w:b/>
                <w:noProof/>
                <w:kern w:val="0"/>
                <w:sz w:val="18"/>
              </w:rPr>
              <w:t>1,285,416,520</w:t>
            </w:r>
          </w:p>
        </w:tc>
        <w:tc>
          <w:tcPr>
            <w:tcW w:w="1491" w:type="dxa"/>
            <w:gridSpan w:val="2"/>
            <w:shd w:val="clear" w:color="auto" w:fill="auto"/>
            <w:vAlign w:val="center"/>
          </w:tcPr>
          <w:p w14:paraId="7E37114F" w14:textId="139E028D"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6144EB">
              <w:rPr>
                <w:rFonts w:ascii="新細明體" w:hAnsi="新細明體"/>
                <w:b/>
                <w:noProof/>
                <w:kern w:val="0"/>
                <w:sz w:val="18"/>
              </w:rPr>
              <w:t>386,178,520</w:t>
            </w:r>
          </w:p>
        </w:tc>
        <w:tc>
          <w:tcPr>
            <w:tcW w:w="870" w:type="dxa"/>
            <w:shd w:val="clear" w:color="auto" w:fill="auto"/>
            <w:vAlign w:val="center"/>
          </w:tcPr>
          <w:p w14:paraId="21A003D4" w14:textId="0B9DD63C"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b/>
                <w:kern w:val="0"/>
                <w:sz w:val="18"/>
              </w:rPr>
            </w:pPr>
            <w:r w:rsidRPr="006144EB">
              <w:rPr>
                <w:rFonts w:ascii="新細明體" w:hAnsi="新細明體"/>
                <w:b/>
                <w:noProof/>
                <w:kern w:val="0"/>
                <w:sz w:val="18"/>
              </w:rPr>
              <w:t>42.95</w:t>
            </w:r>
          </w:p>
        </w:tc>
      </w:tr>
      <w:tr w:rsidR="00B96280" w:rsidRPr="00CD2E09" w14:paraId="690994BF"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2713" w:type="dxa"/>
            <w:shd w:val="clear" w:color="auto" w:fill="auto"/>
            <w:vAlign w:val="center"/>
          </w:tcPr>
          <w:p w14:paraId="5D717E18" w14:textId="0425671D" w:rsidR="00B96280" w:rsidRPr="00606652" w:rsidRDefault="00B96280" w:rsidP="006E5908">
            <w:pPr>
              <w:autoSpaceDE w:val="0"/>
              <w:autoSpaceDN w:val="0"/>
              <w:adjustRightInd w:val="0"/>
              <w:spacing w:line="280" w:lineRule="exact"/>
              <w:ind w:left="57" w:right="57"/>
              <w:jc w:val="distribute"/>
              <w:rPr>
                <w:rFonts w:ascii="標楷體" w:eastAsia="標楷體"/>
                <w:b/>
                <w:noProof/>
                <w:kern w:val="0"/>
              </w:rPr>
            </w:pPr>
            <w:r w:rsidRPr="00606652">
              <w:rPr>
                <w:rFonts w:ascii="標楷體" w:eastAsia="標楷體" w:hint="eastAsia"/>
                <w:b/>
                <w:noProof/>
                <w:kern w:val="0"/>
              </w:rPr>
              <w:t>稅前淨利（淨損）</w:t>
            </w:r>
          </w:p>
        </w:tc>
        <w:tc>
          <w:tcPr>
            <w:tcW w:w="1700" w:type="dxa"/>
            <w:gridSpan w:val="2"/>
            <w:shd w:val="clear" w:color="auto" w:fill="auto"/>
            <w:vAlign w:val="center"/>
          </w:tcPr>
          <w:p w14:paraId="65FF4AB0" w14:textId="78693646"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5,833,490,000</w:t>
            </w:r>
          </w:p>
        </w:tc>
        <w:tc>
          <w:tcPr>
            <w:tcW w:w="1565" w:type="dxa"/>
            <w:shd w:val="clear" w:color="auto" w:fill="auto"/>
            <w:vAlign w:val="center"/>
          </w:tcPr>
          <w:p w14:paraId="0DE13854" w14:textId="6F3F3868"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4,300,598,006</w:t>
            </w:r>
          </w:p>
        </w:tc>
        <w:tc>
          <w:tcPr>
            <w:tcW w:w="1640" w:type="dxa"/>
            <w:shd w:val="clear" w:color="auto" w:fill="auto"/>
            <w:vAlign w:val="center"/>
          </w:tcPr>
          <w:p w14:paraId="143AA1B2" w14:textId="0076E53F"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4,300,598,006</w:t>
            </w:r>
          </w:p>
        </w:tc>
        <w:tc>
          <w:tcPr>
            <w:tcW w:w="1491" w:type="dxa"/>
            <w:gridSpan w:val="2"/>
            <w:shd w:val="clear" w:color="auto" w:fill="auto"/>
            <w:vAlign w:val="center"/>
          </w:tcPr>
          <w:p w14:paraId="2859DF77" w14:textId="38E6199C"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- 1,532,891,994</w:t>
            </w:r>
          </w:p>
        </w:tc>
        <w:tc>
          <w:tcPr>
            <w:tcW w:w="870" w:type="dxa"/>
            <w:shd w:val="clear" w:color="auto" w:fill="auto"/>
            <w:vAlign w:val="center"/>
          </w:tcPr>
          <w:p w14:paraId="1ADE9BBE" w14:textId="09410614"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- 26.28</w:t>
            </w:r>
          </w:p>
        </w:tc>
      </w:tr>
      <w:tr w:rsidR="00B96280" w:rsidRPr="00CD2E09" w14:paraId="747671FD"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2713" w:type="dxa"/>
            <w:shd w:val="clear" w:color="auto" w:fill="auto"/>
            <w:vAlign w:val="center"/>
          </w:tcPr>
          <w:p w14:paraId="2F9C6397" w14:textId="2FA05D91" w:rsidR="00B96280" w:rsidRPr="00606652" w:rsidRDefault="00B96280" w:rsidP="006E5908">
            <w:pPr>
              <w:autoSpaceDE w:val="0"/>
              <w:autoSpaceDN w:val="0"/>
              <w:adjustRightInd w:val="0"/>
              <w:spacing w:line="280" w:lineRule="exact"/>
              <w:ind w:left="57" w:right="57"/>
              <w:jc w:val="distribute"/>
              <w:rPr>
                <w:rFonts w:ascii="標楷體" w:eastAsia="標楷體"/>
                <w:b/>
                <w:noProof/>
                <w:kern w:val="0"/>
              </w:rPr>
            </w:pPr>
            <w:r w:rsidRPr="00606652">
              <w:rPr>
                <w:rFonts w:ascii="標楷體" w:eastAsia="標楷體" w:hint="eastAsia"/>
                <w:b/>
                <w:noProof/>
                <w:kern w:val="0"/>
              </w:rPr>
              <w:t>所得稅費用（利益）</w:t>
            </w:r>
          </w:p>
        </w:tc>
        <w:tc>
          <w:tcPr>
            <w:tcW w:w="1700" w:type="dxa"/>
            <w:gridSpan w:val="2"/>
            <w:shd w:val="clear" w:color="auto" w:fill="auto"/>
            <w:vAlign w:val="center"/>
          </w:tcPr>
          <w:p w14:paraId="1DA56988" w14:textId="06260F48"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1,022,207,000</w:t>
            </w:r>
          </w:p>
        </w:tc>
        <w:tc>
          <w:tcPr>
            <w:tcW w:w="1565" w:type="dxa"/>
            <w:shd w:val="clear" w:color="auto" w:fill="auto"/>
            <w:vAlign w:val="center"/>
          </w:tcPr>
          <w:p w14:paraId="6DCE396E" w14:textId="0E6C7A4D"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685,515,686</w:t>
            </w:r>
          </w:p>
        </w:tc>
        <w:tc>
          <w:tcPr>
            <w:tcW w:w="1640" w:type="dxa"/>
            <w:shd w:val="clear" w:color="auto" w:fill="auto"/>
            <w:vAlign w:val="center"/>
          </w:tcPr>
          <w:p w14:paraId="1B7E258D" w14:textId="7C34F511"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685,515,686</w:t>
            </w:r>
          </w:p>
        </w:tc>
        <w:tc>
          <w:tcPr>
            <w:tcW w:w="1491" w:type="dxa"/>
            <w:gridSpan w:val="2"/>
            <w:shd w:val="clear" w:color="auto" w:fill="auto"/>
            <w:vAlign w:val="center"/>
          </w:tcPr>
          <w:p w14:paraId="51735DF9" w14:textId="25583282"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- 336,691,314</w:t>
            </w:r>
          </w:p>
        </w:tc>
        <w:tc>
          <w:tcPr>
            <w:tcW w:w="870" w:type="dxa"/>
            <w:shd w:val="clear" w:color="auto" w:fill="auto"/>
            <w:vAlign w:val="center"/>
          </w:tcPr>
          <w:p w14:paraId="51E90BCC" w14:textId="7CD54087"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- 32.94</w:t>
            </w:r>
          </w:p>
        </w:tc>
      </w:tr>
      <w:tr w:rsidR="00B96280" w:rsidRPr="00CD2E09" w14:paraId="6D8A467A"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471"/>
        </w:trPr>
        <w:tc>
          <w:tcPr>
            <w:tcW w:w="2713" w:type="dxa"/>
            <w:shd w:val="clear" w:color="auto" w:fill="auto"/>
            <w:vAlign w:val="center"/>
          </w:tcPr>
          <w:p w14:paraId="7EFFF1CA" w14:textId="40693A1B" w:rsidR="00B96280" w:rsidRPr="00606652" w:rsidRDefault="00B96280" w:rsidP="006E5908">
            <w:pPr>
              <w:autoSpaceDE w:val="0"/>
              <w:autoSpaceDN w:val="0"/>
              <w:adjustRightInd w:val="0"/>
              <w:spacing w:line="280" w:lineRule="exact"/>
              <w:ind w:left="57" w:right="57"/>
              <w:jc w:val="distribute"/>
              <w:rPr>
                <w:rFonts w:ascii="標楷體" w:eastAsia="標楷體"/>
                <w:b/>
                <w:noProof/>
                <w:kern w:val="0"/>
              </w:rPr>
            </w:pPr>
            <w:r w:rsidRPr="00606652">
              <w:rPr>
                <w:rFonts w:ascii="標楷體" w:eastAsia="標楷體" w:hint="eastAsia"/>
                <w:b/>
                <w:noProof/>
                <w:kern w:val="0"/>
              </w:rPr>
              <w:t>本期淨利（淨損）</w:t>
            </w:r>
          </w:p>
        </w:tc>
        <w:tc>
          <w:tcPr>
            <w:tcW w:w="1700" w:type="dxa"/>
            <w:gridSpan w:val="2"/>
            <w:shd w:val="clear" w:color="auto" w:fill="auto"/>
            <w:vAlign w:val="center"/>
          </w:tcPr>
          <w:p w14:paraId="3BEBCE64" w14:textId="1A5D3D42"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4,811,283,000</w:t>
            </w:r>
          </w:p>
        </w:tc>
        <w:tc>
          <w:tcPr>
            <w:tcW w:w="1565" w:type="dxa"/>
            <w:shd w:val="clear" w:color="auto" w:fill="auto"/>
            <w:vAlign w:val="center"/>
          </w:tcPr>
          <w:p w14:paraId="60599D7B" w14:textId="59B00BAA"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3,615,082,320</w:t>
            </w:r>
          </w:p>
        </w:tc>
        <w:tc>
          <w:tcPr>
            <w:tcW w:w="1640" w:type="dxa"/>
            <w:shd w:val="clear" w:color="auto" w:fill="auto"/>
            <w:vAlign w:val="center"/>
          </w:tcPr>
          <w:p w14:paraId="68FB58A3" w14:textId="41FE5AA4"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3,615,082,320</w:t>
            </w:r>
          </w:p>
        </w:tc>
        <w:tc>
          <w:tcPr>
            <w:tcW w:w="1491" w:type="dxa"/>
            <w:gridSpan w:val="2"/>
            <w:shd w:val="clear" w:color="auto" w:fill="auto"/>
            <w:vAlign w:val="center"/>
          </w:tcPr>
          <w:p w14:paraId="0D846712" w14:textId="442CC780"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- 1,196,200,680</w:t>
            </w:r>
          </w:p>
        </w:tc>
        <w:tc>
          <w:tcPr>
            <w:tcW w:w="870" w:type="dxa"/>
            <w:shd w:val="clear" w:color="auto" w:fill="auto"/>
            <w:vAlign w:val="center"/>
          </w:tcPr>
          <w:p w14:paraId="2B72C8B3" w14:textId="477E5114" w:rsidR="00B96280" w:rsidRPr="00434E2F" w:rsidRDefault="00B96280" w:rsidP="00B96280">
            <w:pPr>
              <w:autoSpaceDE w:val="0"/>
              <w:autoSpaceDN w:val="0"/>
              <w:adjustRightInd w:val="0"/>
              <w:spacing w:line="240" w:lineRule="exact"/>
              <w:ind w:rightChars="10" w:right="24"/>
              <w:jc w:val="right"/>
              <w:rPr>
                <w:rFonts w:ascii="新細明體" w:eastAsia="新細明體" w:hAnsi="新細明體"/>
                <w:kern w:val="0"/>
                <w:sz w:val="18"/>
              </w:rPr>
            </w:pPr>
            <w:r w:rsidRPr="006144EB">
              <w:rPr>
                <w:rFonts w:ascii="新細明體" w:hAnsi="新細明體"/>
                <w:b/>
                <w:noProof/>
                <w:kern w:val="0"/>
                <w:sz w:val="18"/>
              </w:rPr>
              <w:t>- 24.86</w:t>
            </w:r>
          </w:p>
        </w:tc>
      </w:tr>
    </w:tbl>
    <w:p w14:paraId="1F809941" w14:textId="4A5BCC5C" w:rsidR="000E004F" w:rsidRPr="00FE6B5C" w:rsidRDefault="000E004F" w:rsidP="000E004F">
      <w:pPr>
        <w:spacing w:line="240" w:lineRule="exact"/>
        <w:ind w:left="574" w:hangingChars="287" w:hanging="574"/>
        <w:jc w:val="both"/>
        <w:rPr>
          <w:rFonts w:ascii="標楷體" w:eastAsia="標楷體" w:hAnsi="標楷體"/>
          <w:sz w:val="18"/>
          <w:szCs w:val="18"/>
        </w:rPr>
      </w:pPr>
      <w:proofErr w:type="gramStart"/>
      <w:r w:rsidRPr="003319C4">
        <w:rPr>
          <w:rFonts w:ascii="標楷體" w:eastAsia="標楷體" w:hAnsi="標楷體" w:hint="eastAsia"/>
          <w:sz w:val="20"/>
        </w:rPr>
        <w:t>註</w:t>
      </w:r>
      <w:proofErr w:type="gramEnd"/>
      <w:r>
        <w:rPr>
          <w:rFonts w:ascii="標楷體" w:eastAsia="標楷體" w:hAnsi="標楷體" w:hint="eastAsia"/>
          <w:sz w:val="20"/>
        </w:rPr>
        <w:t>：</w:t>
      </w:r>
      <w:r w:rsidRPr="00FE6B5C">
        <w:rPr>
          <w:rFonts w:ascii="標楷體" w:eastAsia="標楷體" w:hAnsi="標楷體" w:hint="eastAsia"/>
          <w:sz w:val="18"/>
          <w:szCs w:val="18"/>
        </w:rPr>
        <w:t>1.本期其他綜合損益</w:t>
      </w:r>
      <w:r w:rsidR="0051538F">
        <w:rPr>
          <w:rFonts w:ascii="標楷體" w:eastAsia="標楷體" w:hAnsi="標楷體" w:hint="eastAsia"/>
          <w:sz w:val="18"/>
          <w:szCs w:val="18"/>
        </w:rPr>
        <w:t>352</w:t>
      </w:r>
      <w:r w:rsidR="0051538F">
        <w:rPr>
          <w:rFonts w:ascii="標楷體" w:eastAsia="標楷體" w:hAnsi="標楷體"/>
          <w:sz w:val="18"/>
          <w:szCs w:val="18"/>
        </w:rPr>
        <w:t>,617</w:t>
      </w:r>
      <w:r w:rsidRPr="00FE6B5C">
        <w:rPr>
          <w:rFonts w:ascii="標楷體" w:eastAsia="標楷體" w:hAnsi="標楷體" w:hint="eastAsia"/>
          <w:sz w:val="18"/>
          <w:szCs w:val="18"/>
        </w:rPr>
        <w:t>,</w:t>
      </w:r>
      <w:r w:rsidR="0051538F">
        <w:rPr>
          <w:rFonts w:ascii="標楷體" w:eastAsia="標楷體" w:hAnsi="標楷體"/>
          <w:sz w:val="18"/>
          <w:szCs w:val="18"/>
        </w:rPr>
        <w:t>167</w:t>
      </w:r>
      <w:r>
        <w:rPr>
          <w:rFonts w:ascii="標楷體" w:eastAsia="標楷體" w:hAnsi="標楷體" w:hint="eastAsia"/>
          <w:sz w:val="18"/>
          <w:szCs w:val="18"/>
        </w:rPr>
        <w:t>元</w:t>
      </w:r>
      <w:r w:rsidR="0051538F">
        <w:rPr>
          <w:rFonts w:ascii="標楷體" w:eastAsia="標楷體" w:hAnsi="標楷體"/>
          <w:sz w:val="18"/>
          <w:szCs w:val="18"/>
        </w:rPr>
        <w:t>75</w:t>
      </w:r>
      <w:r>
        <w:rPr>
          <w:rFonts w:ascii="標楷體" w:eastAsia="標楷體" w:hAnsi="標楷體" w:hint="eastAsia"/>
          <w:sz w:val="18"/>
          <w:szCs w:val="18"/>
        </w:rPr>
        <w:t>分</w:t>
      </w:r>
      <w:r w:rsidRPr="00FE6B5C">
        <w:rPr>
          <w:rFonts w:ascii="標楷體" w:eastAsia="標楷體" w:hAnsi="標楷體" w:hint="eastAsia"/>
          <w:sz w:val="18"/>
          <w:szCs w:val="18"/>
        </w:rPr>
        <w:t>，包括確定福利計畫之再衡量數</w:t>
      </w:r>
      <w:r w:rsidR="0051538F">
        <w:rPr>
          <w:rFonts w:ascii="標楷體" w:eastAsia="標楷體" w:hAnsi="標楷體"/>
          <w:sz w:val="18"/>
          <w:szCs w:val="18"/>
        </w:rPr>
        <w:t>650</w:t>
      </w:r>
      <w:r w:rsidRPr="00FE6B5C">
        <w:rPr>
          <w:rFonts w:ascii="標楷體" w:eastAsia="標楷體" w:hAnsi="標楷體" w:hint="eastAsia"/>
          <w:sz w:val="18"/>
          <w:szCs w:val="18"/>
        </w:rPr>
        <w:t>,</w:t>
      </w:r>
      <w:r w:rsidR="0051538F">
        <w:rPr>
          <w:rFonts w:ascii="標楷體" w:eastAsia="標楷體" w:hAnsi="標楷體"/>
          <w:sz w:val="18"/>
          <w:szCs w:val="18"/>
        </w:rPr>
        <w:t>666</w:t>
      </w:r>
      <w:r w:rsidRPr="00FE6B5C">
        <w:rPr>
          <w:rFonts w:ascii="標楷體" w:eastAsia="標楷體" w:hAnsi="標楷體" w:hint="eastAsia"/>
          <w:sz w:val="18"/>
          <w:szCs w:val="18"/>
        </w:rPr>
        <w:t>,</w:t>
      </w:r>
      <w:r w:rsidR="0051538F">
        <w:rPr>
          <w:rFonts w:ascii="標楷體" w:eastAsia="標楷體" w:hAnsi="標楷體"/>
          <w:sz w:val="18"/>
          <w:szCs w:val="18"/>
        </w:rPr>
        <w:t>714</w:t>
      </w:r>
      <w:r w:rsidRPr="00FE6B5C">
        <w:rPr>
          <w:rFonts w:ascii="標楷體" w:eastAsia="標楷體" w:hAnsi="標楷體" w:hint="eastAsia"/>
          <w:sz w:val="18"/>
          <w:szCs w:val="18"/>
        </w:rPr>
        <w:t>元、透過其他綜合損益按公允價值衡量之權益工具投資損益</w:t>
      </w:r>
      <w:r w:rsidR="0051538F">
        <w:rPr>
          <w:rFonts w:ascii="標楷體" w:eastAsia="標楷體" w:hAnsi="標楷體" w:hint="eastAsia"/>
          <w:sz w:val="18"/>
          <w:szCs w:val="18"/>
        </w:rPr>
        <w:t>-</w:t>
      </w:r>
      <w:r w:rsidR="0051538F">
        <w:rPr>
          <w:rFonts w:ascii="標楷體" w:eastAsia="標楷體" w:hAnsi="標楷體"/>
          <w:sz w:val="18"/>
          <w:szCs w:val="18"/>
        </w:rPr>
        <w:t>167</w:t>
      </w:r>
      <w:r w:rsidRPr="00FE6B5C">
        <w:rPr>
          <w:rFonts w:ascii="標楷體" w:eastAsia="標楷體" w:hAnsi="標楷體" w:hint="eastAsia"/>
          <w:sz w:val="18"/>
          <w:szCs w:val="18"/>
        </w:rPr>
        <w:t>,</w:t>
      </w:r>
      <w:r w:rsidR="0051538F">
        <w:rPr>
          <w:rFonts w:ascii="標楷體" w:eastAsia="標楷體" w:hAnsi="標楷體"/>
          <w:sz w:val="18"/>
          <w:szCs w:val="18"/>
        </w:rPr>
        <w:t>916</w:t>
      </w:r>
      <w:r w:rsidRPr="00FE6B5C">
        <w:rPr>
          <w:rFonts w:ascii="標楷體" w:eastAsia="標楷體" w:hAnsi="標楷體" w:hint="eastAsia"/>
          <w:sz w:val="18"/>
          <w:szCs w:val="18"/>
        </w:rPr>
        <w:t>,</w:t>
      </w:r>
      <w:r w:rsidR="0051538F">
        <w:rPr>
          <w:rFonts w:ascii="標楷體" w:eastAsia="標楷體" w:hAnsi="標楷體"/>
          <w:sz w:val="18"/>
          <w:szCs w:val="18"/>
        </w:rPr>
        <w:t>203</w:t>
      </w:r>
      <w:r>
        <w:rPr>
          <w:rFonts w:ascii="標楷體" w:eastAsia="標楷體" w:hAnsi="標楷體" w:hint="eastAsia"/>
          <w:sz w:val="18"/>
          <w:szCs w:val="18"/>
        </w:rPr>
        <w:t>元</w:t>
      </w:r>
      <w:r w:rsidR="0051538F">
        <w:rPr>
          <w:rFonts w:ascii="標楷體" w:eastAsia="標楷體" w:hAnsi="標楷體" w:hint="eastAsia"/>
          <w:sz w:val="18"/>
          <w:szCs w:val="18"/>
        </w:rPr>
        <w:t>2</w:t>
      </w:r>
      <w:r w:rsidR="0051538F">
        <w:rPr>
          <w:rFonts w:ascii="標楷體" w:eastAsia="標楷體" w:hAnsi="標楷體"/>
          <w:sz w:val="18"/>
          <w:szCs w:val="18"/>
        </w:rPr>
        <w:t>5</w:t>
      </w:r>
      <w:r>
        <w:rPr>
          <w:rFonts w:ascii="標楷體" w:eastAsia="標楷體" w:hAnsi="標楷體" w:hint="eastAsia"/>
          <w:sz w:val="18"/>
          <w:szCs w:val="18"/>
        </w:rPr>
        <w:t>分</w:t>
      </w:r>
      <w:r w:rsidRPr="00FE6B5C">
        <w:rPr>
          <w:rFonts w:ascii="標楷體" w:eastAsia="標楷體" w:hAnsi="標楷體" w:hint="eastAsia"/>
          <w:sz w:val="18"/>
          <w:szCs w:val="18"/>
        </w:rPr>
        <w:t>、與不重分類之項目相關之所得稅-</w:t>
      </w:r>
      <w:r w:rsidR="00A615A3">
        <w:rPr>
          <w:rFonts w:ascii="標楷體" w:eastAsia="標楷體" w:hAnsi="標楷體"/>
          <w:sz w:val="18"/>
          <w:szCs w:val="18"/>
        </w:rPr>
        <w:t>130</w:t>
      </w:r>
      <w:r w:rsidRPr="00FE6B5C">
        <w:rPr>
          <w:rFonts w:ascii="標楷體" w:eastAsia="標楷體" w:hAnsi="標楷體" w:hint="eastAsia"/>
          <w:sz w:val="18"/>
          <w:szCs w:val="18"/>
        </w:rPr>
        <w:t>,</w:t>
      </w:r>
      <w:r w:rsidR="00A615A3">
        <w:rPr>
          <w:rFonts w:ascii="標楷體" w:eastAsia="標楷體" w:hAnsi="標楷體"/>
          <w:sz w:val="18"/>
          <w:szCs w:val="18"/>
        </w:rPr>
        <w:t>133</w:t>
      </w:r>
      <w:r w:rsidRPr="00FE6B5C">
        <w:rPr>
          <w:rFonts w:ascii="標楷體" w:eastAsia="標楷體" w:hAnsi="標楷體" w:hint="eastAsia"/>
          <w:sz w:val="18"/>
          <w:szCs w:val="18"/>
        </w:rPr>
        <w:t>,</w:t>
      </w:r>
      <w:r w:rsidR="00A615A3">
        <w:rPr>
          <w:rFonts w:ascii="標楷體" w:eastAsia="標楷體" w:hAnsi="標楷體"/>
          <w:sz w:val="18"/>
          <w:szCs w:val="18"/>
        </w:rPr>
        <w:t>343</w:t>
      </w:r>
      <w:r w:rsidRPr="00FE6B5C">
        <w:rPr>
          <w:rFonts w:ascii="標楷體" w:eastAsia="標楷體" w:hAnsi="標楷體" w:hint="eastAsia"/>
          <w:sz w:val="18"/>
          <w:szCs w:val="18"/>
        </w:rPr>
        <w:t>元。</w:t>
      </w:r>
    </w:p>
    <w:p w14:paraId="238410E1" w14:textId="45E7241A" w:rsidR="000E004F" w:rsidRDefault="000E004F" w:rsidP="000E004F">
      <w:pPr>
        <w:spacing w:line="240" w:lineRule="exact"/>
        <w:ind w:leftChars="166" w:left="573" w:hanging="175"/>
        <w:jc w:val="both"/>
        <w:rPr>
          <w:rFonts w:ascii="標楷體" w:eastAsia="標楷體" w:hAnsi="標楷體"/>
          <w:sz w:val="18"/>
          <w:szCs w:val="18"/>
        </w:rPr>
      </w:pPr>
      <w:r w:rsidRPr="00FE6B5C">
        <w:rPr>
          <w:rFonts w:ascii="標楷體" w:eastAsia="標楷體" w:hAnsi="標楷體" w:hint="eastAsia"/>
          <w:sz w:val="18"/>
          <w:szCs w:val="18"/>
        </w:rPr>
        <w:t>2.</w:t>
      </w:r>
      <w:r>
        <w:rPr>
          <w:rFonts w:ascii="標楷體" w:eastAsia="標楷體" w:hAnsi="標楷體" w:hint="eastAsia"/>
          <w:sz w:val="18"/>
          <w:szCs w:val="18"/>
        </w:rPr>
        <w:t>臺灣菸酒公司</w:t>
      </w:r>
      <w:proofErr w:type="gramStart"/>
      <w:r w:rsidR="00A615A3">
        <w:rPr>
          <w:rFonts w:ascii="標楷體" w:eastAsia="標楷體" w:hAnsi="標楷體"/>
          <w:sz w:val="18"/>
          <w:szCs w:val="18"/>
        </w:rPr>
        <w:t>113</w:t>
      </w:r>
      <w:proofErr w:type="gramEnd"/>
      <w:r>
        <w:rPr>
          <w:rFonts w:ascii="標楷體" w:eastAsia="標楷體" w:hAnsi="標楷體" w:hint="eastAsia"/>
          <w:sz w:val="18"/>
          <w:szCs w:val="18"/>
        </w:rPr>
        <w:t>年度經營績效獎金預算依行政院核定國營事業經營績效獎金核算制度檢討報告編列，行政院彙編</w:t>
      </w:r>
      <w:proofErr w:type="gramStart"/>
      <w:r w:rsidR="002D05C9">
        <w:rPr>
          <w:rFonts w:ascii="標楷體" w:eastAsia="標楷體" w:hAnsi="標楷體"/>
          <w:sz w:val="18"/>
          <w:szCs w:val="18"/>
        </w:rPr>
        <w:t>113</w:t>
      </w:r>
      <w:proofErr w:type="gramEnd"/>
      <w:r>
        <w:rPr>
          <w:rFonts w:ascii="標楷體" w:eastAsia="標楷體" w:hAnsi="標楷體" w:hint="eastAsia"/>
          <w:sz w:val="18"/>
          <w:szCs w:val="18"/>
        </w:rPr>
        <w:t>年度中央政府總決算附屬單位決算及綜計表（營業部分）按前開檢討報告及財政部所屬事業機構用人費薪給管理要點，暨財政部所屬事業機構經營績效獎金實施要點等規定暫列經營績效獎金1,</w:t>
      </w:r>
      <w:r w:rsidR="002D05C9">
        <w:rPr>
          <w:rFonts w:ascii="標楷體" w:eastAsia="標楷體" w:hAnsi="標楷體"/>
          <w:sz w:val="18"/>
          <w:szCs w:val="18"/>
        </w:rPr>
        <w:t>271</w:t>
      </w:r>
      <w:r>
        <w:rPr>
          <w:rFonts w:ascii="標楷體" w:eastAsia="標楷體" w:hAnsi="標楷體" w:hint="eastAsia"/>
          <w:sz w:val="18"/>
          <w:szCs w:val="18"/>
        </w:rPr>
        <w:t>,</w:t>
      </w:r>
      <w:r w:rsidR="002D05C9">
        <w:rPr>
          <w:rFonts w:ascii="標楷體" w:eastAsia="標楷體" w:hAnsi="標楷體"/>
          <w:sz w:val="18"/>
          <w:szCs w:val="18"/>
        </w:rPr>
        <w:t>773</w:t>
      </w:r>
      <w:r>
        <w:rPr>
          <w:rFonts w:ascii="標楷體" w:eastAsia="標楷體" w:hAnsi="標楷體" w:hint="eastAsia"/>
          <w:sz w:val="18"/>
          <w:szCs w:val="18"/>
        </w:rPr>
        <w:t>,</w:t>
      </w:r>
      <w:r w:rsidR="002D05C9">
        <w:rPr>
          <w:rFonts w:ascii="標楷體" w:eastAsia="標楷體" w:hAnsi="標楷體"/>
          <w:sz w:val="18"/>
          <w:szCs w:val="18"/>
        </w:rPr>
        <w:t>249</w:t>
      </w:r>
      <w:r>
        <w:rPr>
          <w:rFonts w:ascii="標楷體" w:eastAsia="標楷體" w:hAnsi="標楷體" w:hint="eastAsia"/>
          <w:sz w:val="18"/>
          <w:szCs w:val="18"/>
        </w:rPr>
        <w:t>元，循例暫</w:t>
      </w:r>
      <w:proofErr w:type="gramStart"/>
      <w:r>
        <w:rPr>
          <w:rFonts w:ascii="標楷體" w:eastAsia="標楷體" w:hAnsi="標楷體" w:hint="eastAsia"/>
          <w:sz w:val="18"/>
          <w:szCs w:val="18"/>
        </w:rPr>
        <w:t>照列</w:t>
      </w:r>
      <w:proofErr w:type="gramEnd"/>
      <w:r>
        <w:rPr>
          <w:rFonts w:ascii="標楷體" w:eastAsia="標楷體" w:hAnsi="標楷體" w:hint="eastAsia"/>
          <w:sz w:val="18"/>
          <w:szCs w:val="18"/>
        </w:rPr>
        <w:t>，</w:t>
      </w:r>
      <w:proofErr w:type="gramStart"/>
      <w:r>
        <w:rPr>
          <w:rFonts w:ascii="標楷體" w:eastAsia="標楷體" w:hAnsi="標楷體" w:hint="eastAsia"/>
          <w:sz w:val="18"/>
          <w:szCs w:val="18"/>
        </w:rPr>
        <w:t>俟</w:t>
      </w:r>
      <w:proofErr w:type="gramEnd"/>
      <w:r>
        <w:rPr>
          <w:rFonts w:ascii="標楷體" w:eastAsia="標楷體" w:hAnsi="標楷體" w:hint="eastAsia"/>
          <w:sz w:val="18"/>
          <w:szCs w:val="18"/>
        </w:rPr>
        <w:t>主管機關專案審核定案後，依案辦理。</w:t>
      </w:r>
    </w:p>
    <w:p w14:paraId="1C885F68" w14:textId="027A5A07" w:rsidR="000E004F" w:rsidRDefault="000E004F" w:rsidP="000E004F">
      <w:pPr>
        <w:spacing w:line="240" w:lineRule="exact"/>
        <w:ind w:leftChars="163" w:left="391"/>
        <w:jc w:val="both"/>
        <w:rPr>
          <w:rFonts w:ascii="標楷體" w:eastAsia="標楷體" w:hAnsi="標楷體"/>
          <w:spacing w:val="-2"/>
          <w:sz w:val="18"/>
          <w:szCs w:val="18"/>
        </w:rPr>
      </w:pPr>
      <w:r>
        <w:rPr>
          <w:rFonts w:ascii="標楷體" w:eastAsia="標楷體" w:hAnsi="標楷體" w:hint="eastAsia"/>
          <w:sz w:val="18"/>
          <w:szCs w:val="18"/>
        </w:rPr>
        <w:t>3.</w:t>
      </w:r>
      <w:r w:rsidRPr="000E004F">
        <w:rPr>
          <w:rFonts w:ascii="標楷體" w:eastAsia="標楷體" w:hAnsi="標楷體" w:hint="eastAsia"/>
          <w:spacing w:val="-6"/>
          <w:sz w:val="18"/>
          <w:szCs w:val="18"/>
        </w:rPr>
        <w:t>臺灣菸酒公司本期淨利</w:t>
      </w:r>
      <w:r w:rsidR="002D05C9">
        <w:rPr>
          <w:rFonts w:ascii="標楷體" w:eastAsia="標楷體" w:hAnsi="標楷體"/>
          <w:spacing w:val="-6"/>
          <w:sz w:val="18"/>
          <w:szCs w:val="18"/>
        </w:rPr>
        <w:t>3</w:t>
      </w:r>
      <w:r w:rsidRPr="000E004F">
        <w:rPr>
          <w:rFonts w:ascii="標楷體" w:eastAsia="標楷體" w:hAnsi="標楷體" w:hint="eastAsia"/>
          <w:spacing w:val="-6"/>
          <w:sz w:val="18"/>
          <w:szCs w:val="18"/>
        </w:rPr>
        <w:t>,</w:t>
      </w:r>
      <w:r w:rsidR="002D05C9">
        <w:rPr>
          <w:rFonts w:ascii="標楷體" w:eastAsia="標楷體" w:hAnsi="標楷體"/>
          <w:spacing w:val="-6"/>
          <w:sz w:val="18"/>
          <w:szCs w:val="18"/>
        </w:rPr>
        <w:t>615</w:t>
      </w:r>
      <w:r w:rsidRPr="000E004F">
        <w:rPr>
          <w:rFonts w:ascii="標楷體" w:eastAsia="標楷體" w:hAnsi="標楷體" w:hint="eastAsia"/>
          <w:spacing w:val="-6"/>
          <w:sz w:val="18"/>
          <w:szCs w:val="18"/>
        </w:rPr>
        <w:t>,</w:t>
      </w:r>
      <w:r w:rsidR="002D05C9">
        <w:rPr>
          <w:rFonts w:ascii="標楷體" w:eastAsia="標楷體" w:hAnsi="標楷體"/>
          <w:spacing w:val="-6"/>
          <w:sz w:val="18"/>
          <w:szCs w:val="18"/>
        </w:rPr>
        <w:t>082</w:t>
      </w:r>
      <w:r w:rsidRPr="000E004F">
        <w:rPr>
          <w:rFonts w:ascii="標楷體" w:eastAsia="標楷體" w:hAnsi="標楷體" w:hint="eastAsia"/>
          <w:spacing w:val="-6"/>
          <w:sz w:val="18"/>
          <w:szCs w:val="18"/>
        </w:rPr>
        <w:t>,</w:t>
      </w:r>
      <w:r w:rsidR="002D05C9">
        <w:rPr>
          <w:rFonts w:ascii="標楷體" w:eastAsia="標楷體" w:hAnsi="標楷體"/>
          <w:spacing w:val="-6"/>
          <w:sz w:val="18"/>
          <w:szCs w:val="18"/>
        </w:rPr>
        <w:t>320</w:t>
      </w:r>
      <w:r w:rsidRPr="000E004F">
        <w:rPr>
          <w:rFonts w:ascii="標楷體" w:eastAsia="標楷體" w:hAnsi="標楷體" w:hint="eastAsia"/>
          <w:spacing w:val="-6"/>
          <w:sz w:val="18"/>
          <w:szCs w:val="18"/>
        </w:rPr>
        <w:t>元，除以加權平均流通在外普通股股數4,385,499,973股後，基本每股盈餘</w:t>
      </w:r>
      <w:r w:rsidR="002D05C9">
        <w:rPr>
          <w:rFonts w:ascii="標楷體" w:eastAsia="標楷體" w:hAnsi="標楷體"/>
          <w:spacing w:val="-6"/>
          <w:sz w:val="18"/>
          <w:szCs w:val="18"/>
        </w:rPr>
        <w:t>0.82</w:t>
      </w:r>
      <w:r w:rsidRPr="000E004F">
        <w:rPr>
          <w:rFonts w:ascii="標楷體" w:eastAsia="標楷體" w:hAnsi="標楷體" w:hint="eastAsia"/>
          <w:spacing w:val="-6"/>
          <w:sz w:val="18"/>
          <w:szCs w:val="18"/>
        </w:rPr>
        <w:t>元。</w:t>
      </w:r>
    </w:p>
    <w:p w14:paraId="36C0E030" w14:textId="6D140849" w:rsidR="000E004F" w:rsidRDefault="000E004F" w:rsidP="000E004F">
      <w:pPr>
        <w:spacing w:line="240" w:lineRule="exact"/>
        <w:ind w:leftChars="163" w:left="585" w:hangingChars="110" w:hanging="194"/>
        <w:jc w:val="both"/>
        <w:rPr>
          <w:rFonts w:ascii="標楷體" w:eastAsia="標楷體" w:hAnsi="標楷體"/>
          <w:spacing w:val="2"/>
          <w:kern w:val="0"/>
          <w:sz w:val="18"/>
          <w:szCs w:val="18"/>
        </w:rPr>
      </w:pPr>
      <w:r>
        <w:rPr>
          <w:rFonts w:ascii="標楷體" w:eastAsia="標楷體" w:hAnsi="標楷體" w:hint="eastAsia"/>
          <w:spacing w:val="-2"/>
          <w:sz w:val="18"/>
          <w:szCs w:val="18"/>
        </w:rPr>
        <w:t>4.</w:t>
      </w:r>
      <w:r>
        <w:rPr>
          <w:rFonts w:ascii="標楷體" w:eastAsia="標楷體" w:hAnsi="標楷體" w:hint="eastAsia"/>
          <w:kern w:val="0"/>
          <w:sz w:val="18"/>
          <w:szCs w:val="18"/>
        </w:rPr>
        <w:t>稅</w:t>
      </w:r>
      <w:r>
        <w:rPr>
          <w:rFonts w:ascii="標楷體" w:eastAsia="標楷體" w:hAnsi="標楷體" w:hint="eastAsia"/>
          <w:spacing w:val="2"/>
          <w:kern w:val="0"/>
          <w:sz w:val="18"/>
          <w:szCs w:val="18"/>
        </w:rPr>
        <w:t>前淨利</w:t>
      </w:r>
      <w:r w:rsidR="002D05C9">
        <w:rPr>
          <w:rFonts w:ascii="標楷體" w:eastAsia="標楷體" w:hAnsi="標楷體"/>
          <w:spacing w:val="2"/>
          <w:kern w:val="0"/>
          <w:sz w:val="18"/>
          <w:szCs w:val="18"/>
        </w:rPr>
        <w:t>4</w:t>
      </w:r>
      <w:r>
        <w:rPr>
          <w:rFonts w:ascii="標楷體" w:eastAsia="標楷體" w:hAnsi="標楷體" w:hint="eastAsia"/>
          <w:spacing w:val="2"/>
          <w:kern w:val="0"/>
          <w:sz w:val="18"/>
          <w:szCs w:val="18"/>
        </w:rPr>
        <w:t>,</w:t>
      </w:r>
      <w:r w:rsidR="002D05C9">
        <w:rPr>
          <w:rFonts w:ascii="標楷體" w:eastAsia="標楷體" w:hAnsi="標楷體"/>
          <w:spacing w:val="2"/>
          <w:kern w:val="0"/>
          <w:sz w:val="18"/>
          <w:szCs w:val="18"/>
        </w:rPr>
        <w:t>300</w:t>
      </w:r>
      <w:r>
        <w:rPr>
          <w:rFonts w:ascii="標楷體" w:eastAsia="標楷體" w:hAnsi="標楷體" w:hint="eastAsia"/>
          <w:spacing w:val="2"/>
          <w:kern w:val="0"/>
          <w:sz w:val="18"/>
          <w:szCs w:val="18"/>
        </w:rPr>
        <w:t>,</w:t>
      </w:r>
      <w:r w:rsidR="002D05C9">
        <w:rPr>
          <w:rFonts w:ascii="標楷體" w:eastAsia="標楷體" w:hAnsi="標楷體"/>
          <w:spacing w:val="2"/>
          <w:kern w:val="0"/>
          <w:sz w:val="18"/>
          <w:szCs w:val="18"/>
        </w:rPr>
        <w:t>598</w:t>
      </w:r>
      <w:r>
        <w:rPr>
          <w:rFonts w:ascii="標楷體" w:eastAsia="標楷體" w:hAnsi="標楷體" w:hint="eastAsia"/>
          <w:spacing w:val="2"/>
          <w:kern w:val="0"/>
          <w:sz w:val="18"/>
          <w:szCs w:val="18"/>
        </w:rPr>
        <w:t>,</w:t>
      </w:r>
      <w:r w:rsidR="002D05C9">
        <w:rPr>
          <w:rFonts w:ascii="標楷體" w:eastAsia="標楷體" w:hAnsi="標楷體"/>
          <w:spacing w:val="2"/>
          <w:kern w:val="0"/>
          <w:sz w:val="18"/>
          <w:szCs w:val="18"/>
        </w:rPr>
        <w:t>006</w:t>
      </w:r>
      <w:r>
        <w:rPr>
          <w:rFonts w:ascii="標楷體" w:eastAsia="標楷體" w:hAnsi="標楷體" w:hint="eastAsia"/>
          <w:spacing w:val="2"/>
          <w:kern w:val="0"/>
          <w:sz w:val="18"/>
          <w:szCs w:val="18"/>
        </w:rPr>
        <w:t>元，扣除免稅所得等項目</w:t>
      </w:r>
      <w:r w:rsidR="002D05C9">
        <w:rPr>
          <w:rFonts w:ascii="標楷體" w:eastAsia="標楷體" w:hAnsi="標楷體"/>
          <w:spacing w:val="2"/>
          <w:kern w:val="0"/>
          <w:sz w:val="18"/>
          <w:szCs w:val="18"/>
        </w:rPr>
        <w:t>871</w:t>
      </w:r>
      <w:r>
        <w:rPr>
          <w:rFonts w:ascii="標楷體" w:eastAsia="標楷體" w:hAnsi="標楷體" w:hint="eastAsia"/>
          <w:spacing w:val="2"/>
          <w:kern w:val="0"/>
          <w:sz w:val="18"/>
          <w:szCs w:val="18"/>
        </w:rPr>
        <w:t>,</w:t>
      </w:r>
      <w:r w:rsidR="002D05C9">
        <w:rPr>
          <w:rFonts w:ascii="標楷體" w:eastAsia="標楷體" w:hAnsi="標楷體"/>
          <w:spacing w:val="2"/>
          <w:kern w:val="0"/>
          <w:sz w:val="18"/>
          <w:szCs w:val="18"/>
        </w:rPr>
        <w:t>218</w:t>
      </w:r>
      <w:r>
        <w:rPr>
          <w:rFonts w:ascii="標楷體" w:eastAsia="標楷體" w:hAnsi="標楷體" w:hint="eastAsia"/>
          <w:spacing w:val="2"/>
          <w:kern w:val="0"/>
          <w:sz w:val="18"/>
          <w:szCs w:val="18"/>
        </w:rPr>
        <w:t>,</w:t>
      </w:r>
      <w:r w:rsidR="002D05C9">
        <w:rPr>
          <w:rFonts w:ascii="標楷體" w:eastAsia="標楷體" w:hAnsi="標楷體"/>
          <w:spacing w:val="2"/>
          <w:kern w:val="0"/>
          <w:sz w:val="18"/>
          <w:szCs w:val="18"/>
        </w:rPr>
        <w:t>871</w:t>
      </w:r>
      <w:r>
        <w:rPr>
          <w:rFonts w:ascii="標楷體" w:eastAsia="標楷體" w:hAnsi="標楷體" w:hint="eastAsia"/>
          <w:spacing w:val="2"/>
          <w:kern w:val="0"/>
          <w:sz w:val="18"/>
          <w:szCs w:val="18"/>
        </w:rPr>
        <w:t>元後，課稅所得為</w:t>
      </w:r>
      <w:r w:rsidR="00CB63FB">
        <w:rPr>
          <w:rFonts w:ascii="標楷體" w:eastAsia="標楷體" w:hAnsi="標楷體"/>
          <w:spacing w:val="2"/>
          <w:kern w:val="0"/>
          <w:sz w:val="18"/>
          <w:szCs w:val="18"/>
        </w:rPr>
        <w:t>3</w:t>
      </w:r>
      <w:r>
        <w:rPr>
          <w:rFonts w:ascii="標楷體" w:eastAsia="標楷體" w:hAnsi="標楷體" w:hint="eastAsia"/>
          <w:spacing w:val="2"/>
          <w:kern w:val="0"/>
          <w:sz w:val="18"/>
          <w:szCs w:val="18"/>
        </w:rPr>
        <w:t>,</w:t>
      </w:r>
      <w:r w:rsidR="00CB63FB">
        <w:rPr>
          <w:rFonts w:ascii="標楷體" w:eastAsia="標楷體" w:hAnsi="標楷體"/>
          <w:spacing w:val="2"/>
          <w:kern w:val="0"/>
          <w:sz w:val="18"/>
          <w:szCs w:val="18"/>
        </w:rPr>
        <w:t>429</w:t>
      </w:r>
      <w:r>
        <w:rPr>
          <w:rFonts w:ascii="標楷體" w:eastAsia="標楷體" w:hAnsi="標楷體" w:hint="eastAsia"/>
          <w:spacing w:val="2"/>
          <w:kern w:val="0"/>
          <w:sz w:val="18"/>
          <w:szCs w:val="18"/>
        </w:rPr>
        <w:t>,</w:t>
      </w:r>
      <w:r w:rsidR="00CB63FB">
        <w:rPr>
          <w:rFonts w:ascii="標楷體" w:eastAsia="標楷體" w:hAnsi="標楷體"/>
          <w:spacing w:val="2"/>
          <w:kern w:val="0"/>
          <w:sz w:val="18"/>
          <w:szCs w:val="18"/>
        </w:rPr>
        <w:t>379</w:t>
      </w:r>
      <w:r>
        <w:rPr>
          <w:rFonts w:ascii="標楷體" w:eastAsia="標楷體" w:hAnsi="標楷體" w:hint="eastAsia"/>
          <w:spacing w:val="2"/>
          <w:kern w:val="0"/>
          <w:sz w:val="18"/>
          <w:szCs w:val="18"/>
        </w:rPr>
        <w:t>,</w:t>
      </w:r>
      <w:r w:rsidR="00CB63FB">
        <w:rPr>
          <w:rFonts w:ascii="標楷體" w:eastAsia="標楷體" w:hAnsi="標楷體"/>
          <w:spacing w:val="2"/>
          <w:kern w:val="0"/>
          <w:sz w:val="18"/>
          <w:szCs w:val="18"/>
        </w:rPr>
        <w:t>135</w:t>
      </w:r>
      <w:r>
        <w:rPr>
          <w:rFonts w:ascii="標楷體" w:eastAsia="標楷體" w:hAnsi="標楷體" w:hint="eastAsia"/>
          <w:spacing w:val="2"/>
          <w:kern w:val="0"/>
          <w:sz w:val="18"/>
          <w:szCs w:val="18"/>
        </w:rPr>
        <w:t>元。應繳納所得稅</w:t>
      </w:r>
      <w:r w:rsidR="00CB63FB">
        <w:rPr>
          <w:rFonts w:ascii="標楷體" w:eastAsia="標楷體" w:hAnsi="標楷體"/>
          <w:spacing w:val="2"/>
          <w:kern w:val="0"/>
          <w:sz w:val="18"/>
          <w:szCs w:val="18"/>
        </w:rPr>
        <w:t>683</w:t>
      </w:r>
      <w:r>
        <w:rPr>
          <w:rFonts w:ascii="標楷體" w:eastAsia="標楷體" w:hAnsi="標楷體" w:hint="eastAsia"/>
          <w:spacing w:val="2"/>
          <w:kern w:val="0"/>
          <w:sz w:val="18"/>
          <w:szCs w:val="18"/>
        </w:rPr>
        <w:t>,</w:t>
      </w:r>
      <w:r w:rsidR="00CB63FB">
        <w:rPr>
          <w:rFonts w:ascii="標楷體" w:eastAsia="標楷體" w:hAnsi="標楷體"/>
          <w:spacing w:val="2"/>
          <w:kern w:val="0"/>
          <w:sz w:val="18"/>
          <w:szCs w:val="18"/>
        </w:rPr>
        <w:t>255</w:t>
      </w:r>
      <w:r>
        <w:rPr>
          <w:rFonts w:ascii="標楷體" w:eastAsia="標楷體" w:hAnsi="標楷體" w:hint="eastAsia"/>
          <w:spacing w:val="2"/>
          <w:kern w:val="0"/>
          <w:sz w:val="18"/>
          <w:szCs w:val="18"/>
        </w:rPr>
        <w:t>,</w:t>
      </w:r>
      <w:r w:rsidR="00CB63FB">
        <w:rPr>
          <w:rFonts w:ascii="標楷體" w:eastAsia="標楷體" w:hAnsi="標楷體"/>
          <w:spacing w:val="2"/>
          <w:kern w:val="0"/>
          <w:sz w:val="18"/>
          <w:szCs w:val="18"/>
        </w:rPr>
        <w:t>513</w:t>
      </w:r>
      <w:r>
        <w:rPr>
          <w:rFonts w:ascii="標楷體" w:eastAsia="標楷體" w:hAnsi="標楷體" w:hint="eastAsia"/>
          <w:spacing w:val="2"/>
          <w:kern w:val="0"/>
          <w:sz w:val="18"/>
          <w:szCs w:val="18"/>
        </w:rPr>
        <w:t>元（含大陸地區所得稅</w:t>
      </w:r>
      <w:r w:rsidR="00CB63FB">
        <w:rPr>
          <w:rFonts w:ascii="標楷體" w:eastAsia="標楷體" w:hAnsi="標楷體"/>
          <w:spacing w:val="2"/>
          <w:kern w:val="0"/>
          <w:sz w:val="18"/>
          <w:szCs w:val="18"/>
        </w:rPr>
        <w:t>776</w:t>
      </w:r>
      <w:r>
        <w:rPr>
          <w:rFonts w:ascii="標楷體" w:eastAsia="標楷體" w:hAnsi="標楷體" w:hint="eastAsia"/>
          <w:spacing w:val="2"/>
          <w:kern w:val="0"/>
          <w:sz w:val="18"/>
          <w:szCs w:val="18"/>
        </w:rPr>
        <w:t>元及扣除產業創新條例抵減稅額</w:t>
      </w:r>
      <w:r w:rsidR="00CB63FB">
        <w:rPr>
          <w:rFonts w:ascii="標楷體" w:eastAsia="標楷體" w:hAnsi="標楷體"/>
          <w:spacing w:val="2"/>
          <w:kern w:val="0"/>
          <w:sz w:val="18"/>
          <w:szCs w:val="18"/>
        </w:rPr>
        <w:t>2</w:t>
      </w:r>
      <w:r>
        <w:rPr>
          <w:rFonts w:ascii="標楷體" w:eastAsia="標楷體" w:hAnsi="標楷體" w:hint="eastAsia"/>
          <w:spacing w:val="2"/>
          <w:kern w:val="0"/>
          <w:sz w:val="18"/>
          <w:szCs w:val="18"/>
        </w:rPr>
        <w:t>,</w:t>
      </w:r>
      <w:r w:rsidR="00CB63FB">
        <w:rPr>
          <w:rFonts w:ascii="標楷體" w:eastAsia="標楷體" w:hAnsi="標楷體"/>
          <w:spacing w:val="2"/>
          <w:kern w:val="0"/>
          <w:sz w:val="18"/>
          <w:szCs w:val="18"/>
        </w:rPr>
        <w:t>621</w:t>
      </w:r>
      <w:r>
        <w:rPr>
          <w:rFonts w:ascii="標楷體" w:eastAsia="標楷體" w:hAnsi="標楷體" w:hint="eastAsia"/>
          <w:spacing w:val="2"/>
          <w:kern w:val="0"/>
          <w:sz w:val="18"/>
          <w:szCs w:val="18"/>
        </w:rPr>
        <w:t>,</w:t>
      </w:r>
      <w:r w:rsidR="00CB63FB">
        <w:rPr>
          <w:rFonts w:ascii="標楷體" w:eastAsia="標楷體" w:hAnsi="標楷體"/>
          <w:spacing w:val="2"/>
          <w:kern w:val="0"/>
          <w:sz w:val="18"/>
          <w:szCs w:val="18"/>
        </w:rPr>
        <w:t>090</w:t>
      </w:r>
      <w:r>
        <w:rPr>
          <w:rFonts w:ascii="標楷體" w:eastAsia="標楷體" w:hAnsi="標楷體" w:hint="eastAsia"/>
          <w:spacing w:val="2"/>
          <w:kern w:val="0"/>
          <w:sz w:val="18"/>
          <w:szCs w:val="18"/>
        </w:rPr>
        <w:t>元），</w:t>
      </w:r>
      <w:r w:rsidR="00CB63FB" w:rsidRPr="00CB63FB">
        <w:rPr>
          <w:rFonts w:ascii="標楷體" w:eastAsia="標楷體" w:hAnsi="標楷體" w:hint="eastAsia"/>
          <w:spacing w:val="2"/>
          <w:kern w:val="0"/>
          <w:sz w:val="18"/>
          <w:szCs w:val="18"/>
        </w:rPr>
        <w:t>加計遞延所得稅資產（負債）淨變動數</w:t>
      </w:r>
      <w:r>
        <w:rPr>
          <w:rFonts w:ascii="標楷體" w:eastAsia="標楷體" w:hAnsi="標楷體" w:hint="eastAsia"/>
          <w:spacing w:val="2"/>
          <w:kern w:val="0"/>
          <w:sz w:val="18"/>
          <w:szCs w:val="18"/>
        </w:rPr>
        <w:t>6</w:t>
      </w:r>
      <w:r w:rsidR="00CB63FB">
        <w:rPr>
          <w:rFonts w:ascii="標楷體" w:eastAsia="標楷體" w:hAnsi="標楷體"/>
          <w:spacing w:val="2"/>
          <w:kern w:val="0"/>
          <w:sz w:val="18"/>
          <w:szCs w:val="18"/>
        </w:rPr>
        <w:t>8</w:t>
      </w:r>
      <w:r>
        <w:rPr>
          <w:rFonts w:ascii="標楷體" w:eastAsia="標楷體" w:hAnsi="標楷體" w:hint="eastAsia"/>
          <w:spacing w:val="2"/>
          <w:kern w:val="0"/>
          <w:sz w:val="18"/>
          <w:szCs w:val="18"/>
        </w:rPr>
        <w:t>,</w:t>
      </w:r>
      <w:r w:rsidR="00CB63FB">
        <w:rPr>
          <w:rFonts w:ascii="標楷體" w:eastAsia="標楷體" w:hAnsi="標楷體"/>
          <w:spacing w:val="2"/>
          <w:kern w:val="0"/>
          <w:sz w:val="18"/>
          <w:szCs w:val="18"/>
        </w:rPr>
        <w:t>299</w:t>
      </w:r>
      <w:r>
        <w:rPr>
          <w:rFonts w:ascii="標楷體" w:eastAsia="標楷體" w:hAnsi="標楷體" w:hint="eastAsia"/>
          <w:spacing w:val="2"/>
          <w:kern w:val="0"/>
          <w:sz w:val="18"/>
          <w:szCs w:val="18"/>
        </w:rPr>
        <w:t>元，</w:t>
      </w:r>
      <w:r w:rsidR="00AF4533">
        <w:rPr>
          <w:rFonts w:ascii="標楷體" w:eastAsia="標楷體" w:hAnsi="標楷體" w:hint="eastAsia"/>
          <w:spacing w:val="2"/>
          <w:kern w:val="0"/>
          <w:sz w:val="18"/>
          <w:szCs w:val="18"/>
        </w:rPr>
        <w:t>及</w:t>
      </w:r>
      <w:r>
        <w:rPr>
          <w:rFonts w:ascii="標楷體" w:eastAsia="標楷體" w:hAnsi="標楷體" w:hint="eastAsia"/>
          <w:spacing w:val="2"/>
          <w:kern w:val="0"/>
          <w:sz w:val="18"/>
          <w:szCs w:val="18"/>
        </w:rPr>
        <w:t>以前年度所得稅調整</w:t>
      </w:r>
      <w:r w:rsidR="00CB63FB">
        <w:rPr>
          <w:rFonts w:ascii="標楷體" w:eastAsia="標楷體" w:hAnsi="標楷體"/>
          <w:spacing w:val="2"/>
          <w:kern w:val="0"/>
          <w:sz w:val="18"/>
          <w:szCs w:val="18"/>
        </w:rPr>
        <w:t>2</w:t>
      </w:r>
      <w:r>
        <w:rPr>
          <w:rFonts w:ascii="標楷體" w:eastAsia="標楷體" w:hAnsi="標楷體" w:hint="eastAsia"/>
          <w:spacing w:val="2"/>
          <w:kern w:val="0"/>
          <w:sz w:val="18"/>
          <w:szCs w:val="18"/>
        </w:rPr>
        <w:t>,</w:t>
      </w:r>
      <w:r w:rsidR="00CB63FB">
        <w:rPr>
          <w:rFonts w:ascii="標楷體" w:eastAsia="標楷體" w:hAnsi="標楷體"/>
          <w:spacing w:val="2"/>
          <w:kern w:val="0"/>
          <w:sz w:val="18"/>
          <w:szCs w:val="18"/>
        </w:rPr>
        <w:t>191</w:t>
      </w:r>
      <w:r>
        <w:rPr>
          <w:rFonts w:ascii="標楷體" w:eastAsia="標楷體" w:hAnsi="標楷體" w:hint="eastAsia"/>
          <w:spacing w:val="2"/>
          <w:kern w:val="0"/>
          <w:sz w:val="18"/>
          <w:szCs w:val="18"/>
        </w:rPr>
        <w:t>,</w:t>
      </w:r>
      <w:r w:rsidR="00CB63FB">
        <w:rPr>
          <w:rFonts w:ascii="標楷體" w:eastAsia="標楷體" w:hAnsi="標楷體"/>
          <w:spacing w:val="2"/>
          <w:kern w:val="0"/>
          <w:sz w:val="18"/>
          <w:szCs w:val="18"/>
        </w:rPr>
        <w:t>874</w:t>
      </w:r>
      <w:r>
        <w:rPr>
          <w:rFonts w:ascii="標楷體" w:eastAsia="標楷體" w:hAnsi="標楷體" w:hint="eastAsia"/>
          <w:spacing w:val="2"/>
          <w:kern w:val="0"/>
          <w:sz w:val="18"/>
          <w:szCs w:val="18"/>
        </w:rPr>
        <w:t>元，所得稅費用為</w:t>
      </w:r>
      <w:r w:rsidR="00CB63FB">
        <w:rPr>
          <w:rFonts w:ascii="標楷體" w:eastAsia="標楷體" w:hAnsi="標楷體"/>
          <w:spacing w:val="2"/>
          <w:kern w:val="0"/>
          <w:sz w:val="18"/>
          <w:szCs w:val="18"/>
        </w:rPr>
        <w:t>685</w:t>
      </w:r>
      <w:r>
        <w:rPr>
          <w:rFonts w:ascii="標楷體" w:eastAsia="標楷體" w:hAnsi="標楷體" w:hint="eastAsia"/>
          <w:spacing w:val="2"/>
          <w:kern w:val="0"/>
          <w:sz w:val="18"/>
          <w:szCs w:val="18"/>
        </w:rPr>
        <w:t>,</w:t>
      </w:r>
      <w:r w:rsidR="00CB63FB">
        <w:rPr>
          <w:rFonts w:ascii="標楷體" w:eastAsia="標楷體" w:hAnsi="標楷體"/>
          <w:spacing w:val="2"/>
          <w:kern w:val="0"/>
          <w:sz w:val="18"/>
          <w:szCs w:val="18"/>
        </w:rPr>
        <w:t>515</w:t>
      </w:r>
      <w:r>
        <w:rPr>
          <w:rFonts w:ascii="標楷體" w:eastAsia="標楷體" w:hAnsi="標楷體" w:hint="eastAsia"/>
          <w:spacing w:val="2"/>
          <w:kern w:val="0"/>
          <w:sz w:val="18"/>
          <w:szCs w:val="18"/>
        </w:rPr>
        <w:t>,</w:t>
      </w:r>
      <w:r w:rsidR="00CB63FB">
        <w:rPr>
          <w:rFonts w:ascii="標楷體" w:eastAsia="標楷體" w:hAnsi="標楷體"/>
          <w:spacing w:val="2"/>
          <w:kern w:val="0"/>
          <w:sz w:val="18"/>
          <w:szCs w:val="18"/>
        </w:rPr>
        <w:t>686</w:t>
      </w:r>
      <w:r>
        <w:rPr>
          <w:rFonts w:ascii="標楷體" w:eastAsia="標楷體" w:hAnsi="標楷體" w:hint="eastAsia"/>
          <w:spacing w:val="2"/>
          <w:kern w:val="0"/>
          <w:sz w:val="18"/>
          <w:szCs w:val="18"/>
        </w:rPr>
        <w:t>元。</w:t>
      </w:r>
    </w:p>
    <w:p w14:paraId="20656F40" w14:textId="5585CC22" w:rsidR="00144AF9" w:rsidRDefault="000E004F" w:rsidP="000E004F">
      <w:pPr>
        <w:spacing w:line="240" w:lineRule="exact"/>
        <w:ind w:leftChars="157" w:left="377"/>
        <w:jc w:val="both"/>
        <w:rPr>
          <w:rFonts w:ascii="標楷體" w:eastAsia="標楷體" w:hAnsi="標楷體"/>
          <w:kern w:val="0"/>
          <w:sz w:val="18"/>
          <w:szCs w:val="18"/>
        </w:rPr>
      </w:pPr>
      <w:r>
        <w:rPr>
          <w:rFonts w:ascii="標楷體" w:eastAsia="標楷體" w:hAnsi="標楷體" w:hint="eastAsia"/>
          <w:kern w:val="0"/>
          <w:sz w:val="18"/>
          <w:szCs w:val="18"/>
        </w:rPr>
        <w:t>5.本表各項數字因</w:t>
      </w:r>
      <w:proofErr w:type="gramStart"/>
      <w:r>
        <w:rPr>
          <w:rFonts w:ascii="標楷體" w:eastAsia="標楷體" w:hAnsi="標楷體" w:hint="eastAsia"/>
          <w:kern w:val="0"/>
          <w:sz w:val="18"/>
          <w:szCs w:val="18"/>
        </w:rPr>
        <w:t>採</w:t>
      </w:r>
      <w:proofErr w:type="gramEnd"/>
      <w:r>
        <w:rPr>
          <w:rFonts w:ascii="標楷體" w:eastAsia="標楷體" w:hAnsi="標楷體" w:hint="eastAsia"/>
          <w:kern w:val="0"/>
          <w:sz w:val="18"/>
          <w:szCs w:val="18"/>
        </w:rPr>
        <w:t>四捨五入方式計算，細項數字之和與合計數或有差異。</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5"/>
        <w:gridCol w:w="1649"/>
        <w:gridCol w:w="1650"/>
        <w:gridCol w:w="1650"/>
        <w:gridCol w:w="1747"/>
        <w:gridCol w:w="1035"/>
      </w:tblGrid>
      <w:tr w:rsidR="00CD2E09" w:rsidRPr="00CD2E09" w14:paraId="67361ED3" w14:textId="77777777" w:rsidTr="00BD5428">
        <w:trPr>
          <w:trHeight w:hRule="exact" w:val="567"/>
        </w:trPr>
        <w:tc>
          <w:tcPr>
            <w:tcW w:w="9979" w:type="dxa"/>
            <w:gridSpan w:val="6"/>
            <w:tcBorders>
              <w:top w:val="nil"/>
              <w:left w:val="nil"/>
              <w:bottom w:val="nil"/>
              <w:right w:val="nil"/>
            </w:tcBorders>
            <w:vAlign w:val="bottom"/>
          </w:tcPr>
          <w:p w14:paraId="6E69AD9C" w14:textId="77777777" w:rsidR="00CD2E09" w:rsidRPr="00CD2E09" w:rsidRDefault="00434E2F" w:rsidP="00434E2F">
            <w:pPr>
              <w:pStyle w:val="516P"/>
            </w:pPr>
            <w:r>
              <w:rPr>
                <w:rFonts w:hint="eastAsia"/>
                <w:spacing w:val="0"/>
              </w:rPr>
              <w:lastRenderedPageBreak/>
              <w:t xml:space="preserve"> </w:t>
            </w:r>
            <w:r w:rsidR="00CD2E09" w:rsidRPr="00CD2E09">
              <w:t>臺灣菸酒股份有限公司</w:t>
            </w:r>
            <w:r w:rsidR="00CD2E09" w:rsidRPr="00CD2E09">
              <w:rPr>
                <w:rFonts w:hint="eastAsia"/>
              </w:rPr>
              <w:t>盈虧撥補審定表</w:t>
            </w:r>
            <w:r>
              <w:rPr>
                <w:rFonts w:hint="eastAsia"/>
                <w:spacing w:val="0"/>
              </w:rPr>
              <w:t xml:space="preserve"> </w:t>
            </w:r>
          </w:p>
        </w:tc>
      </w:tr>
      <w:tr w:rsidR="00CD2E09" w:rsidRPr="00CD2E09" w14:paraId="74FCCAF5" w14:textId="77777777" w:rsidTr="00BD5428">
        <w:trPr>
          <w:trHeight w:hRule="exact" w:val="340"/>
        </w:trPr>
        <w:tc>
          <w:tcPr>
            <w:tcW w:w="9979" w:type="dxa"/>
            <w:gridSpan w:val="6"/>
            <w:tcBorders>
              <w:top w:val="nil"/>
              <w:left w:val="nil"/>
              <w:bottom w:val="nil"/>
              <w:right w:val="nil"/>
            </w:tcBorders>
          </w:tcPr>
          <w:p w14:paraId="224966E3" w14:textId="4346CB68" w:rsidR="00CD2E09" w:rsidRPr="00AE05B5" w:rsidRDefault="00CD2E09" w:rsidP="00434E2F">
            <w:pPr>
              <w:spacing w:line="320" w:lineRule="exact"/>
              <w:jc w:val="center"/>
              <w:rPr>
                <w:rFonts w:ascii="標楷體" w:eastAsia="標楷體" w:hAnsi="標楷體"/>
              </w:rPr>
            </w:pPr>
            <w:r w:rsidRPr="00AE05B5">
              <w:rPr>
                <w:rFonts w:ascii="標楷體" w:eastAsia="標楷體" w:hAnsi="標楷體" w:hint="eastAsia"/>
                <w:spacing w:val="100"/>
              </w:rPr>
              <w:t>中華民國</w:t>
            </w:r>
            <w:proofErr w:type="gramStart"/>
            <w:r w:rsidR="00144AF9">
              <w:rPr>
                <w:rFonts w:ascii="標楷體" w:eastAsia="標楷體" w:hAnsi="標楷體"/>
                <w:spacing w:val="100"/>
              </w:rPr>
              <w:t>113</w:t>
            </w:r>
            <w:proofErr w:type="gramEnd"/>
            <w:r w:rsidRPr="00AE05B5">
              <w:rPr>
                <w:rFonts w:ascii="標楷體" w:eastAsia="標楷體" w:hAnsi="標楷體" w:hint="eastAsia"/>
                <w:spacing w:val="100"/>
              </w:rPr>
              <w:t>年度</w:t>
            </w:r>
          </w:p>
        </w:tc>
      </w:tr>
      <w:tr w:rsidR="00CD2E09" w:rsidRPr="00CD2E09" w14:paraId="0EAB9AD9" w14:textId="77777777" w:rsidTr="00BD5428">
        <w:trPr>
          <w:trHeight w:hRule="exact" w:val="340"/>
        </w:trPr>
        <w:tc>
          <w:tcPr>
            <w:tcW w:w="9979" w:type="dxa"/>
            <w:gridSpan w:val="6"/>
            <w:tcBorders>
              <w:top w:val="nil"/>
              <w:left w:val="nil"/>
              <w:right w:val="nil"/>
            </w:tcBorders>
          </w:tcPr>
          <w:p w14:paraId="2103178F" w14:textId="77777777" w:rsidR="00CD2E09" w:rsidRPr="00CD2E09" w:rsidRDefault="00CD2E09" w:rsidP="00434E2F">
            <w:pPr>
              <w:pStyle w:val="611P"/>
            </w:pPr>
            <w:r w:rsidRPr="00CD2E09">
              <w:rPr>
                <w:rFonts w:hint="eastAsia"/>
              </w:rPr>
              <w:t>單位：新臺幣元</w:t>
            </w:r>
          </w:p>
        </w:tc>
      </w:tr>
      <w:tr w:rsidR="00CD2E09" w:rsidRPr="00CD2E09" w14:paraId="23375D79" w14:textId="77777777" w:rsidTr="00BD5428">
        <w:trPr>
          <w:trHeight w:val="473"/>
        </w:trPr>
        <w:tc>
          <w:tcPr>
            <w:tcW w:w="2421" w:type="dxa"/>
            <w:vMerge w:val="restart"/>
            <w:tcBorders>
              <w:top w:val="single" w:sz="8" w:space="0" w:color="auto"/>
              <w:left w:val="nil"/>
              <w:bottom w:val="single" w:sz="8" w:space="0" w:color="auto"/>
            </w:tcBorders>
            <w:vAlign w:val="center"/>
          </w:tcPr>
          <w:p w14:paraId="68603EC3" w14:textId="77777777" w:rsidR="00CD2E09" w:rsidRPr="00434E2F" w:rsidRDefault="00CD2E09" w:rsidP="004758AE">
            <w:pPr>
              <w:spacing w:line="320" w:lineRule="exact"/>
              <w:jc w:val="distribute"/>
              <w:rPr>
                <w:rFonts w:ascii="標楷體" w:eastAsia="標楷體" w:hAnsi="標楷體"/>
              </w:rPr>
            </w:pPr>
            <w:r w:rsidRPr="00434E2F">
              <w:rPr>
                <w:rFonts w:ascii="標楷體" w:eastAsia="標楷體" w:hAnsi="標楷體" w:hint="eastAsia"/>
              </w:rPr>
              <w:t>項目</w:t>
            </w:r>
          </w:p>
        </w:tc>
        <w:tc>
          <w:tcPr>
            <w:tcW w:w="1612" w:type="dxa"/>
            <w:vMerge w:val="restart"/>
            <w:tcBorders>
              <w:top w:val="single" w:sz="8" w:space="0" w:color="auto"/>
              <w:bottom w:val="single" w:sz="8" w:space="0" w:color="auto"/>
            </w:tcBorders>
            <w:vAlign w:val="center"/>
          </w:tcPr>
          <w:p w14:paraId="4F54A711" w14:textId="77777777" w:rsidR="00CD2E09" w:rsidRPr="00434E2F" w:rsidRDefault="00CD2E09" w:rsidP="00434E2F">
            <w:pPr>
              <w:spacing w:line="320" w:lineRule="exact"/>
              <w:jc w:val="distribute"/>
              <w:rPr>
                <w:rFonts w:ascii="標楷體" w:eastAsia="標楷體" w:hAnsi="標楷體"/>
              </w:rPr>
            </w:pPr>
            <w:r w:rsidRPr="00434E2F">
              <w:rPr>
                <w:rFonts w:ascii="標楷體" w:eastAsia="標楷體" w:hAnsi="標楷體" w:hint="eastAsia"/>
              </w:rPr>
              <w:t>預算數</w:t>
            </w:r>
          </w:p>
        </w:tc>
        <w:tc>
          <w:tcPr>
            <w:tcW w:w="1613" w:type="dxa"/>
            <w:vMerge w:val="restart"/>
            <w:tcBorders>
              <w:top w:val="single" w:sz="8" w:space="0" w:color="auto"/>
              <w:bottom w:val="single" w:sz="8" w:space="0" w:color="auto"/>
            </w:tcBorders>
            <w:vAlign w:val="center"/>
          </w:tcPr>
          <w:p w14:paraId="7D9A040C" w14:textId="77777777" w:rsidR="00CD2E09" w:rsidRPr="00434E2F" w:rsidRDefault="00CD2E09" w:rsidP="00434E2F">
            <w:pPr>
              <w:spacing w:line="320" w:lineRule="exact"/>
              <w:jc w:val="distribute"/>
              <w:rPr>
                <w:rFonts w:ascii="標楷體" w:eastAsia="標楷體" w:hAnsi="標楷體"/>
              </w:rPr>
            </w:pPr>
            <w:r w:rsidRPr="00434E2F">
              <w:rPr>
                <w:rFonts w:ascii="標楷體" w:eastAsia="標楷體" w:hAnsi="標楷體" w:hint="eastAsia"/>
              </w:rPr>
              <w:t>決算數</w:t>
            </w:r>
          </w:p>
        </w:tc>
        <w:tc>
          <w:tcPr>
            <w:tcW w:w="1613" w:type="dxa"/>
            <w:vMerge w:val="restart"/>
            <w:tcBorders>
              <w:top w:val="single" w:sz="8" w:space="0" w:color="auto"/>
              <w:bottom w:val="single" w:sz="8" w:space="0" w:color="auto"/>
            </w:tcBorders>
            <w:vAlign w:val="center"/>
          </w:tcPr>
          <w:p w14:paraId="189A4E80" w14:textId="77777777" w:rsidR="00CD2E09" w:rsidRPr="00434E2F" w:rsidRDefault="00CD2E09" w:rsidP="00434E2F">
            <w:pPr>
              <w:spacing w:line="320" w:lineRule="exact"/>
              <w:jc w:val="distribute"/>
              <w:rPr>
                <w:rFonts w:ascii="標楷體" w:eastAsia="標楷體" w:hAnsi="標楷體"/>
              </w:rPr>
            </w:pPr>
            <w:r w:rsidRPr="00434E2F">
              <w:rPr>
                <w:rFonts w:ascii="標楷體" w:eastAsia="標楷體" w:hAnsi="標楷體" w:hint="eastAsia"/>
              </w:rPr>
              <w:t>審定數</w:t>
            </w:r>
          </w:p>
        </w:tc>
        <w:tc>
          <w:tcPr>
            <w:tcW w:w="2720" w:type="dxa"/>
            <w:gridSpan w:val="2"/>
            <w:tcBorders>
              <w:top w:val="single" w:sz="8" w:space="0" w:color="auto"/>
              <w:bottom w:val="single" w:sz="4" w:space="0" w:color="auto"/>
              <w:right w:val="nil"/>
            </w:tcBorders>
            <w:vAlign w:val="center"/>
          </w:tcPr>
          <w:p w14:paraId="72C24E00" w14:textId="77777777" w:rsidR="00CD2E09" w:rsidRPr="00434E2F" w:rsidRDefault="00CD2E09" w:rsidP="00434E2F">
            <w:pPr>
              <w:spacing w:line="320" w:lineRule="exact"/>
              <w:jc w:val="distribute"/>
              <w:rPr>
                <w:rFonts w:ascii="標楷體" w:eastAsia="標楷體" w:hAnsi="標楷體"/>
                <w:spacing w:val="-10"/>
              </w:rPr>
            </w:pPr>
            <w:r w:rsidRPr="00434E2F">
              <w:rPr>
                <w:rFonts w:ascii="標楷體" w:eastAsia="標楷體" w:hAnsi="標楷體" w:hint="eastAsia"/>
                <w:spacing w:val="-10"/>
              </w:rPr>
              <w:t>審定數與預算數比較增減</w:t>
            </w:r>
          </w:p>
        </w:tc>
      </w:tr>
      <w:tr w:rsidR="00CD2E09" w:rsidRPr="00CD2E09" w14:paraId="21978B4F" w14:textId="77777777" w:rsidTr="00BD5428">
        <w:trPr>
          <w:trHeight w:val="473"/>
        </w:trPr>
        <w:tc>
          <w:tcPr>
            <w:tcW w:w="2421" w:type="dxa"/>
            <w:vMerge/>
            <w:tcBorders>
              <w:left w:val="nil"/>
              <w:bottom w:val="single" w:sz="8" w:space="0" w:color="auto"/>
            </w:tcBorders>
            <w:vAlign w:val="center"/>
          </w:tcPr>
          <w:p w14:paraId="1E09AE05" w14:textId="77777777" w:rsidR="00CD2E09" w:rsidRPr="00434E2F" w:rsidRDefault="00CD2E09" w:rsidP="00434E2F">
            <w:pPr>
              <w:spacing w:line="320" w:lineRule="exact"/>
              <w:jc w:val="distribute"/>
              <w:rPr>
                <w:rFonts w:ascii="標楷體" w:eastAsia="標楷體" w:hAnsi="標楷體"/>
              </w:rPr>
            </w:pPr>
          </w:p>
        </w:tc>
        <w:tc>
          <w:tcPr>
            <w:tcW w:w="1612" w:type="dxa"/>
            <w:vMerge/>
            <w:tcBorders>
              <w:bottom w:val="single" w:sz="8" w:space="0" w:color="auto"/>
            </w:tcBorders>
            <w:vAlign w:val="center"/>
          </w:tcPr>
          <w:p w14:paraId="7465BF18" w14:textId="77777777" w:rsidR="00CD2E09" w:rsidRPr="00434E2F" w:rsidRDefault="00CD2E09" w:rsidP="00434E2F">
            <w:pPr>
              <w:spacing w:line="320" w:lineRule="exact"/>
              <w:jc w:val="distribute"/>
              <w:rPr>
                <w:rFonts w:ascii="標楷體" w:eastAsia="標楷體" w:hAnsi="標楷體"/>
              </w:rPr>
            </w:pPr>
          </w:p>
        </w:tc>
        <w:tc>
          <w:tcPr>
            <w:tcW w:w="1613" w:type="dxa"/>
            <w:vMerge/>
            <w:tcBorders>
              <w:bottom w:val="single" w:sz="8" w:space="0" w:color="auto"/>
            </w:tcBorders>
            <w:vAlign w:val="center"/>
          </w:tcPr>
          <w:p w14:paraId="7E60EE48" w14:textId="77777777" w:rsidR="00CD2E09" w:rsidRPr="00434E2F" w:rsidRDefault="00CD2E09" w:rsidP="00434E2F">
            <w:pPr>
              <w:spacing w:line="320" w:lineRule="exact"/>
              <w:jc w:val="distribute"/>
              <w:rPr>
                <w:rFonts w:ascii="標楷體" w:eastAsia="標楷體" w:hAnsi="標楷體"/>
              </w:rPr>
            </w:pPr>
          </w:p>
        </w:tc>
        <w:tc>
          <w:tcPr>
            <w:tcW w:w="1613" w:type="dxa"/>
            <w:vMerge/>
            <w:tcBorders>
              <w:bottom w:val="single" w:sz="8" w:space="0" w:color="auto"/>
            </w:tcBorders>
            <w:vAlign w:val="center"/>
          </w:tcPr>
          <w:p w14:paraId="67A23604" w14:textId="77777777" w:rsidR="00CD2E09" w:rsidRPr="00434E2F" w:rsidRDefault="00CD2E09" w:rsidP="00434E2F">
            <w:pPr>
              <w:spacing w:line="320" w:lineRule="exact"/>
              <w:jc w:val="distribute"/>
              <w:rPr>
                <w:rFonts w:ascii="標楷體" w:eastAsia="標楷體" w:hAnsi="標楷體"/>
              </w:rPr>
            </w:pPr>
          </w:p>
        </w:tc>
        <w:tc>
          <w:tcPr>
            <w:tcW w:w="1708" w:type="dxa"/>
            <w:tcBorders>
              <w:bottom w:val="single" w:sz="8" w:space="0" w:color="auto"/>
            </w:tcBorders>
            <w:vAlign w:val="center"/>
          </w:tcPr>
          <w:p w14:paraId="54FF2D04" w14:textId="77777777" w:rsidR="00CD2E09" w:rsidRPr="00434E2F" w:rsidRDefault="00CD2E09" w:rsidP="00434E2F">
            <w:pPr>
              <w:spacing w:line="320" w:lineRule="exact"/>
              <w:jc w:val="distribute"/>
              <w:rPr>
                <w:rFonts w:ascii="標楷體" w:eastAsia="標楷體" w:hAnsi="標楷體"/>
              </w:rPr>
            </w:pPr>
            <w:r w:rsidRPr="00434E2F">
              <w:rPr>
                <w:rFonts w:ascii="標楷體" w:eastAsia="標楷體" w:hAnsi="標楷體" w:hint="eastAsia"/>
              </w:rPr>
              <w:t>金額</w:t>
            </w:r>
          </w:p>
        </w:tc>
        <w:tc>
          <w:tcPr>
            <w:tcW w:w="1012" w:type="dxa"/>
            <w:tcBorders>
              <w:bottom w:val="single" w:sz="8" w:space="0" w:color="auto"/>
              <w:right w:val="nil"/>
            </w:tcBorders>
            <w:vAlign w:val="center"/>
          </w:tcPr>
          <w:p w14:paraId="5C6ECC11" w14:textId="77777777" w:rsidR="00CD2E09" w:rsidRPr="00434E2F" w:rsidRDefault="00CD2E09" w:rsidP="00434E2F">
            <w:pPr>
              <w:spacing w:line="320" w:lineRule="exact"/>
              <w:jc w:val="distribute"/>
              <w:rPr>
                <w:rFonts w:ascii="標楷體" w:eastAsia="標楷體" w:hAnsi="標楷體"/>
              </w:rPr>
            </w:pPr>
            <w:r w:rsidRPr="00434E2F">
              <w:rPr>
                <w:rFonts w:ascii="標楷體" w:eastAsia="標楷體" w:hAnsi="標楷體" w:hint="eastAsia"/>
              </w:rPr>
              <w:t>％</w:t>
            </w:r>
          </w:p>
        </w:tc>
      </w:tr>
      <w:tr w:rsidR="00144AF9" w:rsidRPr="00CD2E09" w14:paraId="5E14D632"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1434"/>
        </w:trPr>
        <w:tc>
          <w:tcPr>
            <w:tcW w:w="2421" w:type="dxa"/>
            <w:shd w:val="clear" w:color="auto" w:fill="auto"/>
            <w:vAlign w:val="center"/>
          </w:tcPr>
          <w:p w14:paraId="4DC81517" w14:textId="5525A03C" w:rsidR="00144AF9" w:rsidRPr="004758AE" w:rsidRDefault="00144AF9" w:rsidP="00144AF9">
            <w:pPr>
              <w:autoSpaceDE w:val="0"/>
              <w:autoSpaceDN w:val="0"/>
              <w:adjustRightInd w:val="0"/>
              <w:spacing w:line="240" w:lineRule="exact"/>
              <w:jc w:val="distribute"/>
              <w:rPr>
                <w:rFonts w:ascii="標楷體" w:eastAsia="標楷體" w:hAnsi="標楷體"/>
                <w:b/>
                <w:kern w:val="0"/>
              </w:rPr>
            </w:pPr>
            <w:r w:rsidRPr="004758AE">
              <w:rPr>
                <w:rFonts w:ascii="標楷體" w:eastAsia="標楷體" w:hint="eastAsia"/>
                <w:b/>
                <w:noProof/>
                <w:kern w:val="0"/>
              </w:rPr>
              <w:t>盈餘之部</w:t>
            </w:r>
          </w:p>
        </w:tc>
        <w:tc>
          <w:tcPr>
            <w:tcW w:w="1612" w:type="dxa"/>
            <w:shd w:val="clear" w:color="auto" w:fill="auto"/>
            <w:vAlign w:val="center"/>
          </w:tcPr>
          <w:p w14:paraId="0FDDE076" w14:textId="32F38B04" w:rsidR="00144AF9" w:rsidRPr="00434E2F" w:rsidRDefault="00144AF9" w:rsidP="00144AF9">
            <w:pPr>
              <w:autoSpaceDE w:val="0"/>
              <w:autoSpaceDN w:val="0"/>
              <w:adjustRightInd w:val="0"/>
              <w:spacing w:line="240" w:lineRule="exact"/>
              <w:ind w:left="57"/>
              <w:jc w:val="right"/>
              <w:rPr>
                <w:rFonts w:ascii="新細明體" w:eastAsia="新細明體" w:hAnsi="新細明體"/>
                <w:b/>
                <w:kern w:val="0"/>
                <w:sz w:val="18"/>
              </w:rPr>
            </w:pPr>
            <w:r w:rsidRPr="007204E3">
              <w:rPr>
                <w:rFonts w:ascii="新細明體" w:hAnsi="新細明體"/>
                <w:b/>
                <w:noProof/>
                <w:kern w:val="0"/>
                <w:sz w:val="18"/>
              </w:rPr>
              <w:t>5,572,756,000</w:t>
            </w:r>
          </w:p>
        </w:tc>
        <w:tc>
          <w:tcPr>
            <w:tcW w:w="1613" w:type="dxa"/>
            <w:shd w:val="clear" w:color="auto" w:fill="auto"/>
            <w:vAlign w:val="center"/>
          </w:tcPr>
          <w:p w14:paraId="4DF8BED2" w14:textId="6FCA7119" w:rsidR="00144AF9" w:rsidRPr="00434E2F" w:rsidRDefault="00144AF9" w:rsidP="00144AF9">
            <w:pPr>
              <w:autoSpaceDE w:val="0"/>
              <w:autoSpaceDN w:val="0"/>
              <w:adjustRightInd w:val="0"/>
              <w:spacing w:line="240" w:lineRule="exact"/>
              <w:ind w:left="57"/>
              <w:jc w:val="right"/>
              <w:rPr>
                <w:rFonts w:ascii="新細明體" w:eastAsia="新細明體" w:hAnsi="新細明體"/>
                <w:b/>
                <w:kern w:val="0"/>
                <w:sz w:val="18"/>
              </w:rPr>
            </w:pPr>
            <w:r w:rsidRPr="007204E3">
              <w:rPr>
                <w:rFonts w:ascii="新細明體" w:hAnsi="新細明體"/>
                <w:b/>
                <w:noProof/>
                <w:kern w:val="0"/>
                <w:sz w:val="18"/>
              </w:rPr>
              <w:t>4,364,689,184</w:t>
            </w:r>
          </w:p>
        </w:tc>
        <w:tc>
          <w:tcPr>
            <w:tcW w:w="1613" w:type="dxa"/>
            <w:shd w:val="clear" w:color="auto" w:fill="auto"/>
            <w:vAlign w:val="center"/>
          </w:tcPr>
          <w:p w14:paraId="5ABD61B8" w14:textId="7756F94B" w:rsidR="00144AF9" w:rsidRPr="00434E2F" w:rsidRDefault="00144AF9" w:rsidP="00144AF9">
            <w:pPr>
              <w:autoSpaceDE w:val="0"/>
              <w:autoSpaceDN w:val="0"/>
              <w:adjustRightInd w:val="0"/>
              <w:spacing w:line="240" w:lineRule="exact"/>
              <w:ind w:left="57"/>
              <w:jc w:val="right"/>
              <w:rPr>
                <w:rFonts w:ascii="新細明體" w:eastAsia="新細明體" w:hAnsi="新細明體"/>
                <w:b/>
                <w:kern w:val="0"/>
                <w:sz w:val="18"/>
              </w:rPr>
            </w:pPr>
            <w:r w:rsidRPr="007204E3">
              <w:rPr>
                <w:rFonts w:ascii="新細明體" w:hAnsi="新細明體"/>
                <w:b/>
                <w:noProof/>
                <w:kern w:val="0"/>
                <w:sz w:val="18"/>
              </w:rPr>
              <w:t>4,364,689,184</w:t>
            </w:r>
          </w:p>
        </w:tc>
        <w:tc>
          <w:tcPr>
            <w:tcW w:w="1708" w:type="dxa"/>
            <w:shd w:val="clear" w:color="auto" w:fill="auto"/>
            <w:vAlign w:val="center"/>
          </w:tcPr>
          <w:p w14:paraId="2E5AAB1C" w14:textId="3D074CDE" w:rsidR="00144AF9" w:rsidRPr="00434E2F" w:rsidRDefault="00144AF9" w:rsidP="00144AF9">
            <w:pPr>
              <w:autoSpaceDE w:val="0"/>
              <w:autoSpaceDN w:val="0"/>
              <w:adjustRightInd w:val="0"/>
              <w:spacing w:line="240" w:lineRule="exact"/>
              <w:jc w:val="right"/>
              <w:rPr>
                <w:rFonts w:ascii="新細明體" w:eastAsia="新細明體" w:hAnsi="新細明體"/>
                <w:b/>
                <w:kern w:val="0"/>
                <w:sz w:val="18"/>
              </w:rPr>
            </w:pPr>
            <w:r w:rsidRPr="007204E3">
              <w:rPr>
                <w:rFonts w:ascii="新細明體" w:hAnsi="新細明體"/>
                <w:b/>
                <w:noProof/>
                <w:kern w:val="0"/>
                <w:sz w:val="18"/>
              </w:rPr>
              <w:t>- 1,208,066,816</w:t>
            </w:r>
          </w:p>
        </w:tc>
        <w:tc>
          <w:tcPr>
            <w:tcW w:w="1012" w:type="dxa"/>
            <w:shd w:val="clear" w:color="auto" w:fill="auto"/>
            <w:vAlign w:val="center"/>
          </w:tcPr>
          <w:p w14:paraId="67630DC9" w14:textId="51EC6475" w:rsidR="00144AF9" w:rsidRPr="00434E2F" w:rsidRDefault="00144AF9" w:rsidP="00144AF9">
            <w:pPr>
              <w:autoSpaceDE w:val="0"/>
              <w:autoSpaceDN w:val="0"/>
              <w:adjustRightInd w:val="0"/>
              <w:spacing w:line="240" w:lineRule="exact"/>
              <w:ind w:left="57"/>
              <w:jc w:val="right"/>
              <w:rPr>
                <w:rFonts w:ascii="新細明體" w:eastAsia="新細明體" w:hAnsi="新細明體"/>
                <w:b/>
                <w:kern w:val="0"/>
                <w:sz w:val="18"/>
              </w:rPr>
            </w:pPr>
            <w:r w:rsidRPr="007204E3">
              <w:rPr>
                <w:rFonts w:ascii="新細明體" w:hAnsi="新細明體"/>
                <w:b/>
                <w:noProof/>
                <w:kern w:val="0"/>
                <w:sz w:val="18"/>
              </w:rPr>
              <w:t>- 21.68</w:t>
            </w:r>
          </w:p>
        </w:tc>
      </w:tr>
      <w:tr w:rsidR="00144AF9" w:rsidRPr="00CD2E09" w14:paraId="53384428"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1434"/>
        </w:trPr>
        <w:tc>
          <w:tcPr>
            <w:tcW w:w="2421" w:type="dxa"/>
            <w:shd w:val="clear" w:color="auto" w:fill="auto"/>
            <w:vAlign w:val="center"/>
          </w:tcPr>
          <w:p w14:paraId="606A37DE" w14:textId="6C4EFD71" w:rsidR="00144AF9" w:rsidRPr="00CD2E09" w:rsidRDefault="00144AF9" w:rsidP="00144AF9">
            <w:pPr>
              <w:autoSpaceDE w:val="0"/>
              <w:autoSpaceDN w:val="0"/>
              <w:adjustRightInd w:val="0"/>
              <w:spacing w:line="240" w:lineRule="exact"/>
              <w:ind w:left="200"/>
              <w:jc w:val="distribute"/>
              <w:rPr>
                <w:rFonts w:ascii="標楷體" w:eastAsia="標楷體" w:hAnsi="標楷體"/>
                <w:kern w:val="0"/>
                <w:sz w:val="22"/>
              </w:rPr>
            </w:pPr>
            <w:r w:rsidRPr="0066581A">
              <w:rPr>
                <w:rFonts w:ascii="標楷體" w:eastAsia="標楷體" w:hint="eastAsia"/>
                <w:noProof/>
                <w:kern w:val="0"/>
                <w:sz w:val="22"/>
              </w:rPr>
              <w:t>本期淨利</w:t>
            </w:r>
          </w:p>
        </w:tc>
        <w:tc>
          <w:tcPr>
            <w:tcW w:w="1612" w:type="dxa"/>
            <w:shd w:val="clear" w:color="auto" w:fill="auto"/>
            <w:vAlign w:val="center"/>
          </w:tcPr>
          <w:p w14:paraId="65EE3B94" w14:textId="7F6FBEB5" w:rsidR="00144AF9" w:rsidRPr="00434E2F" w:rsidRDefault="00144AF9" w:rsidP="00144AF9">
            <w:pPr>
              <w:autoSpaceDE w:val="0"/>
              <w:autoSpaceDN w:val="0"/>
              <w:adjustRightInd w:val="0"/>
              <w:spacing w:line="240" w:lineRule="exact"/>
              <w:ind w:left="57"/>
              <w:jc w:val="right"/>
              <w:rPr>
                <w:rFonts w:ascii="新細明體" w:eastAsia="新細明體" w:hAnsi="新細明體"/>
                <w:kern w:val="0"/>
                <w:sz w:val="18"/>
              </w:rPr>
            </w:pPr>
            <w:r w:rsidRPr="0066581A">
              <w:rPr>
                <w:rFonts w:ascii="新細明體" w:hAnsi="新細明體"/>
                <w:noProof/>
                <w:kern w:val="0"/>
                <w:sz w:val="18"/>
              </w:rPr>
              <w:t>4,811,283,000</w:t>
            </w:r>
          </w:p>
        </w:tc>
        <w:tc>
          <w:tcPr>
            <w:tcW w:w="1613" w:type="dxa"/>
            <w:shd w:val="clear" w:color="auto" w:fill="auto"/>
            <w:vAlign w:val="center"/>
          </w:tcPr>
          <w:p w14:paraId="7F70873C" w14:textId="3E389020" w:rsidR="00144AF9" w:rsidRPr="00434E2F" w:rsidRDefault="00144AF9" w:rsidP="00144AF9">
            <w:pPr>
              <w:autoSpaceDE w:val="0"/>
              <w:autoSpaceDN w:val="0"/>
              <w:adjustRightInd w:val="0"/>
              <w:spacing w:line="240" w:lineRule="exact"/>
              <w:ind w:left="57"/>
              <w:jc w:val="right"/>
              <w:rPr>
                <w:rFonts w:ascii="新細明體" w:eastAsia="新細明體" w:hAnsi="新細明體"/>
                <w:kern w:val="0"/>
                <w:sz w:val="18"/>
              </w:rPr>
            </w:pPr>
            <w:r w:rsidRPr="0066581A">
              <w:rPr>
                <w:rFonts w:ascii="新細明體" w:hAnsi="新細明體"/>
                <w:noProof/>
                <w:kern w:val="0"/>
                <w:sz w:val="18"/>
              </w:rPr>
              <w:t>3,615,082,320</w:t>
            </w:r>
          </w:p>
        </w:tc>
        <w:tc>
          <w:tcPr>
            <w:tcW w:w="1613" w:type="dxa"/>
            <w:shd w:val="clear" w:color="auto" w:fill="auto"/>
            <w:vAlign w:val="center"/>
          </w:tcPr>
          <w:p w14:paraId="1B010D46" w14:textId="1D73943F" w:rsidR="00144AF9" w:rsidRPr="00434E2F" w:rsidRDefault="00144AF9" w:rsidP="00144AF9">
            <w:pPr>
              <w:autoSpaceDE w:val="0"/>
              <w:autoSpaceDN w:val="0"/>
              <w:adjustRightInd w:val="0"/>
              <w:spacing w:line="240" w:lineRule="exact"/>
              <w:ind w:left="57"/>
              <w:jc w:val="right"/>
              <w:rPr>
                <w:rFonts w:ascii="新細明體" w:eastAsia="新細明體" w:hAnsi="新細明體"/>
                <w:kern w:val="0"/>
                <w:sz w:val="18"/>
              </w:rPr>
            </w:pPr>
            <w:r w:rsidRPr="0066581A">
              <w:rPr>
                <w:rFonts w:ascii="新細明體" w:hAnsi="新細明體"/>
                <w:noProof/>
                <w:kern w:val="0"/>
                <w:sz w:val="18"/>
              </w:rPr>
              <w:t>3,615,082,320</w:t>
            </w:r>
          </w:p>
        </w:tc>
        <w:tc>
          <w:tcPr>
            <w:tcW w:w="1708" w:type="dxa"/>
            <w:shd w:val="clear" w:color="auto" w:fill="auto"/>
            <w:vAlign w:val="center"/>
          </w:tcPr>
          <w:p w14:paraId="1266EF4E" w14:textId="1F4C9DBF" w:rsidR="00144AF9" w:rsidRPr="00434E2F" w:rsidRDefault="00144AF9" w:rsidP="00144AF9">
            <w:pPr>
              <w:autoSpaceDE w:val="0"/>
              <w:autoSpaceDN w:val="0"/>
              <w:adjustRightInd w:val="0"/>
              <w:spacing w:line="240" w:lineRule="exact"/>
              <w:jc w:val="right"/>
              <w:rPr>
                <w:rFonts w:ascii="新細明體" w:eastAsia="新細明體" w:hAnsi="新細明體"/>
                <w:kern w:val="0"/>
                <w:sz w:val="18"/>
              </w:rPr>
            </w:pPr>
            <w:r w:rsidRPr="0066581A">
              <w:rPr>
                <w:rFonts w:ascii="新細明體" w:hAnsi="新細明體"/>
                <w:noProof/>
                <w:kern w:val="0"/>
                <w:sz w:val="18"/>
              </w:rPr>
              <w:t>- 1,196,200,680</w:t>
            </w:r>
          </w:p>
        </w:tc>
        <w:tc>
          <w:tcPr>
            <w:tcW w:w="1012" w:type="dxa"/>
            <w:shd w:val="clear" w:color="auto" w:fill="auto"/>
            <w:vAlign w:val="center"/>
          </w:tcPr>
          <w:p w14:paraId="11F731A5" w14:textId="655551F3" w:rsidR="00144AF9" w:rsidRPr="00434E2F" w:rsidRDefault="00144AF9" w:rsidP="00144AF9">
            <w:pPr>
              <w:autoSpaceDE w:val="0"/>
              <w:autoSpaceDN w:val="0"/>
              <w:adjustRightInd w:val="0"/>
              <w:spacing w:line="240" w:lineRule="exact"/>
              <w:ind w:left="57"/>
              <w:jc w:val="right"/>
              <w:rPr>
                <w:rFonts w:ascii="新細明體" w:eastAsia="新細明體" w:hAnsi="新細明體"/>
                <w:kern w:val="0"/>
                <w:sz w:val="18"/>
              </w:rPr>
            </w:pPr>
            <w:r w:rsidRPr="0066581A">
              <w:rPr>
                <w:rFonts w:ascii="新細明體" w:hAnsi="新細明體"/>
                <w:noProof/>
                <w:kern w:val="0"/>
                <w:sz w:val="18"/>
              </w:rPr>
              <w:t>- 24.86</w:t>
            </w:r>
          </w:p>
        </w:tc>
      </w:tr>
      <w:tr w:rsidR="00144AF9" w:rsidRPr="00CD2E09" w14:paraId="7E09CD2F"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1434"/>
        </w:trPr>
        <w:tc>
          <w:tcPr>
            <w:tcW w:w="2421" w:type="dxa"/>
            <w:shd w:val="clear" w:color="auto" w:fill="auto"/>
            <w:vAlign w:val="center"/>
          </w:tcPr>
          <w:p w14:paraId="309B9BBB" w14:textId="4B53B57B" w:rsidR="00144AF9" w:rsidRPr="00CD2E09" w:rsidRDefault="00144AF9" w:rsidP="00144AF9">
            <w:pPr>
              <w:autoSpaceDE w:val="0"/>
              <w:autoSpaceDN w:val="0"/>
              <w:adjustRightInd w:val="0"/>
              <w:spacing w:line="240" w:lineRule="exact"/>
              <w:ind w:left="200"/>
              <w:jc w:val="distribute"/>
              <w:rPr>
                <w:rFonts w:ascii="標楷體" w:eastAsia="標楷體" w:hAnsi="標楷體"/>
                <w:spacing w:val="-10"/>
                <w:kern w:val="0"/>
                <w:sz w:val="22"/>
              </w:rPr>
            </w:pPr>
            <w:r w:rsidRPr="0066581A">
              <w:rPr>
                <w:rFonts w:ascii="標楷體" w:eastAsia="標楷體" w:hint="eastAsia"/>
                <w:noProof/>
                <w:kern w:val="0"/>
                <w:sz w:val="22"/>
              </w:rPr>
              <w:t>其他綜合損益轉入數</w:t>
            </w:r>
          </w:p>
        </w:tc>
        <w:tc>
          <w:tcPr>
            <w:tcW w:w="1612" w:type="dxa"/>
            <w:shd w:val="clear" w:color="auto" w:fill="auto"/>
            <w:vAlign w:val="center"/>
          </w:tcPr>
          <w:p w14:paraId="5CB22FAC" w14:textId="14BC400C" w:rsidR="00144AF9" w:rsidRPr="00434E2F" w:rsidRDefault="00144AF9" w:rsidP="00144AF9">
            <w:pPr>
              <w:autoSpaceDE w:val="0"/>
              <w:autoSpaceDN w:val="0"/>
              <w:adjustRightInd w:val="0"/>
              <w:spacing w:line="240" w:lineRule="exact"/>
              <w:ind w:left="57"/>
              <w:jc w:val="right"/>
              <w:rPr>
                <w:rFonts w:ascii="新細明體" w:eastAsia="新細明體" w:hAnsi="新細明體"/>
                <w:kern w:val="0"/>
                <w:sz w:val="18"/>
              </w:rPr>
            </w:pPr>
            <w:r w:rsidRPr="0066581A">
              <w:rPr>
                <w:rFonts w:ascii="新細明體" w:hAnsi="新細明體"/>
                <w:noProof/>
                <w:kern w:val="0"/>
                <w:sz w:val="18"/>
              </w:rPr>
              <w:t>761,473,000</w:t>
            </w:r>
          </w:p>
        </w:tc>
        <w:tc>
          <w:tcPr>
            <w:tcW w:w="1613" w:type="dxa"/>
            <w:shd w:val="clear" w:color="auto" w:fill="auto"/>
            <w:vAlign w:val="center"/>
          </w:tcPr>
          <w:p w14:paraId="3ADBB20D" w14:textId="1A5BFAC7" w:rsidR="00144AF9" w:rsidRPr="00434E2F" w:rsidRDefault="00144AF9" w:rsidP="00144AF9">
            <w:pPr>
              <w:autoSpaceDE w:val="0"/>
              <w:autoSpaceDN w:val="0"/>
              <w:adjustRightInd w:val="0"/>
              <w:spacing w:line="240" w:lineRule="exact"/>
              <w:ind w:left="57"/>
              <w:jc w:val="right"/>
              <w:rPr>
                <w:rFonts w:ascii="新細明體" w:eastAsia="新細明體" w:hAnsi="新細明體"/>
                <w:kern w:val="0"/>
                <w:sz w:val="18"/>
              </w:rPr>
            </w:pPr>
            <w:r w:rsidRPr="0066581A">
              <w:rPr>
                <w:rFonts w:ascii="新細明體" w:hAnsi="新細明體"/>
                <w:noProof/>
                <w:kern w:val="0"/>
                <w:sz w:val="18"/>
              </w:rPr>
              <w:t>749,606,864</w:t>
            </w:r>
          </w:p>
        </w:tc>
        <w:tc>
          <w:tcPr>
            <w:tcW w:w="1613" w:type="dxa"/>
            <w:shd w:val="clear" w:color="auto" w:fill="auto"/>
            <w:vAlign w:val="center"/>
          </w:tcPr>
          <w:p w14:paraId="194A6B07" w14:textId="6AFB5D07" w:rsidR="00144AF9" w:rsidRPr="00434E2F" w:rsidRDefault="00144AF9" w:rsidP="00144AF9">
            <w:pPr>
              <w:autoSpaceDE w:val="0"/>
              <w:autoSpaceDN w:val="0"/>
              <w:adjustRightInd w:val="0"/>
              <w:spacing w:line="240" w:lineRule="exact"/>
              <w:ind w:left="57"/>
              <w:jc w:val="right"/>
              <w:rPr>
                <w:rFonts w:ascii="新細明體" w:eastAsia="新細明體" w:hAnsi="新細明體"/>
                <w:kern w:val="0"/>
                <w:sz w:val="18"/>
              </w:rPr>
            </w:pPr>
            <w:r w:rsidRPr="0066581A">
              <w:rPr>
                <w:rFonts w:ascii="新細明體" w:hAnsi="新細明體"/>
                <w:noProof/>
                <w:kern w:val="0"/>
                <w:sz w:val="18"/>
              </w:rPr>
              <w:t>749,606,864</w:t>
            </w:r>
          </w:p>
        </w:tc>
        <w:tc>
          <w:tcPr>
            <w:tcW w:w="1708" w:type="dxa"/>
            <w:shd w:val="clear" w:color="auto" w:fill="auto"/>
            <w:vAlign w:val="center"/>
          </w:tcPr>
          <w:p w14:paraId="56F897E6" w14:textId="77733BC6" w:rsidR="00144AF9" w:rsidRPr="00434E2F" w:rsidRDefault="00144AF9" w:rsidP="00144AF9">
            <w:pPr>
              <w:autoSpaceDE w:val="0"/>
              <w:autoSpaceDN w:val="0"/>
              <w:adjustRightInd w:val="0"/>
              <w:spacing w:line="240" w:lineRule="exact"/>
              <w:jc w:val="right"/>
              <w:rPr>
                <w:rFonts w:ascii="新細明體" w:eastAsia="新細明體" w:hAnsi="新細明體"/>
                <w:kern w:val="0"/>
                <w:sz w:val="18"/>
              </w:rPr>
            </w:pPr>
            <w:r w:rsidRPr="0066581A">
              <w:rPr>
                <w:rFonts w:ascii="新細明體" w:hAnsi="新細明體"/>
                <w:noProof/>
                <w:kern w:val="0"/>
                <w:sz w:val="18"/>
              </w:rPr>
              <w:t>- 11,866,136</w:t>
            </w:r>
          </w:p>
        </w:tc>
        <w:tc>
          <w:tcPr>
            <w:tcW w:w="1012" w:type="dxa"/>
            <w:shd w:val="clear" w:color="auto" w:fill="auto"/>
            <w:vAlign w:val="center"/>
          </w:tcPr>
          <w:p w14:paraId="19E840C7" w14:textId="2EC128EF" w:rsidR="00144AF9" w:rsidRPr="00434E2F" w:rsidRDefault="00144AF9" w:rsidP="00144AF9">
            <w:pPr>
              <w:autoSpaceDE w:val="0"/>
              <w:autoSpaceDN w:val="0"/>
              <w:adjustRightInd w:val="0"/>
              <w:spacing w:line="240" w:lineRule="exact"/>
              <w:ind w:left="57"/>
              <w:jc w:val="right"/>
              <w:rPr>
                <w:rFonts w:ascii="新細明體" w:eastAsia="新細明體" w:hAnsi="新細明體"/>
                <w:kern w:val="0"/>
                <w:sz w:val="18"/>
              </w:rPr>
            </w:pPr>
            <w:r w:rsidRPr="0066581A">
              <w:rPr>
                <w:rFonts w:ascii="新細明體" w:hAnsi="新細明體"/>
                <w:noProof/>
                <w:kern w:val="0"/>
                <w:sz w:val="18"/>
              </w:rPr>
              <w:t>- 1.56</w:t>
            </w:r>
          </w:p>
        </w:tc>
      </w:tr>
      <w:tr w:rsidR="00144AF9" w:rsidRPr="00CD2E09" w14:paraId="6201BDC0"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1434"/>
        </w:trPr>
        <w:tc>
          <w:tcPr>
            <w:tcW w:w="2421" w:type="dxa"/>
            <w:shd w:val="clear" w:color="auto" w:fill="auto"/>
            <w:vAlign w:val="center"/>
          </w:tcPr>
          <w:p w14:paraId="59117B6F" w14:textId="58A8CA53" w:rsidR="00144AF9" w:rsidRPr="004758AE" w:rsidRDefault="00144AF9" w:rsidP="00144AF9">
            <w:pPr>
              <w:autoSpaceDE w:val="0"/>
              <w:autoSpaceDN w:val="0"/>
              <w:adjustRightInd w:val="0"/>
              <w:spacing w:line="240" w:lineRule="exact"/>
              <w:ind w:leftChars="13" w:left="31"/>
              <w:jc w:val="distribute"/>
              <w:rPr>
                <w:rFonts w:ascii="標楷體" w:eastAsia="標楷體" w:hAnsi="標楷體"/>
                <w:b/>
                <w:kern w:val="0"/>
              </w:rPr>
            </w:pPr>
            <w:r w:rsidRPr="004758AE">
              <w:rPr>
                <w:rFonts w:ascii="標楷體" w:eastAsia="標楷體" w:hint="eastAsia"/>
                <w:b/>
                <w:noProof/>
                <w:kern w:val="0"/>
              </w:rPr>
              <w:t>分配之部</w:t>
            </w:r>
          </w:p>
        </w:tc>
        <w:tc>
          <w:tcPr>
            <w:tcW w:w="1612" w:type="dxa"/>
            <w:shd w:val="clear" w:color="auto" w:fill="auto"/>
            <w:vAlign w:val="center"/>
          </w:tcPr>
          <w:p w14:paraId="0EB938CE" w14:textId="2370E5FE" w:rsidR="00144AF9" w:rsidRPr="00434E2F" w:rsidRDefault="00144AF9" w:rsidP="00144AF9">
            <w:pPr>
              <w:autoSpaceDE w:val="0"/>
              <w:autoSpaceDN w:val="0"/>
              <w:adjustRightInd w:val="0"/>
              <w:spacing w:line="240" w:lineRule="exact"/>
              <w:ind w:left="57"/>
              <w:jc w:val="right"/>
              <w:rPr>
                <w:rFonts w:ascii="新細明體" w:eastAsia="新細明體" w:hAnsi="新細明體"/>
                <w:b/>
                <w:kern w:val="0"/>
                <w:sz w:val="18"/>
              </w:rPr>
            </w:pPr>
            <w:r w:rsidRPr="007204E3">
              <w:rPr>
                <w:rFonts w:ascii="新細明體" w:hAnsi="新細明體"/>
                <w:b/>
                <w:noProof/>
                <w:kern w:val="0"/>
                <w:sz w:val="18"/>
              </w:rPr>
              <w:t>5,572,756,000</w:t>
            </w:r>
          </w:p>
        </w:tc>
        <w:tc>
          <w:tcPr>
            <w:tcW w:w="1613" w:type="dxa"/>
            <w:shd w:val="clear" w:color="auto" w:fill="auto"/>
            <w:vAlign w:val="center"/>
          </w:tcPr>
          <w:p w14:paraId="72C4E464" w14:textId="0E46CFA8" w:rsidR="00144AF9" w:rsidRPr="00434E2F" w:rsidRDefault="00144AF9" w:rsidP="00144AF9">
            <w:pPr>
              <w:autoSpaceDE w:val="0"/>
              <w:autoSpaceDN w:val="0"/>
              <w:adjustRightInd w:val="0"/>
              <w:spacing w:line="240" w:lineRule="exact"/>
              <w:ind w:left="57"/>
              <w:jc w:val="right"/>
              <w:rPr>
                <w:rFonts w:ascii="新細明體" w:eastAsia="新細明體" w:hAnsi="新細明體"/>
                <w:b/>
                <w:kern w:val="0"/>
                <w:sz w:val="18"/>
              </w:rPr>
            </w:pPr>
            <w:r w:rsidRPr="007204E3">
              <w:rPr>
                <w:rFonts w:ascii="新細明體" w:hAnsi="新細明體"/>
                <w:b/>
                <w:noProof/>
                <w:kern w:val="0"/>
                <w:sz w:val="18"/>
              </w:rPr>
              <w:t>4,364,689,184</w:t>
            </w:r>
          </w:p>
        </w:tc>
        <w:tc>
          <w:tcPr>
            <w:tcW w:w="1613" w:type="dxa"/>
            <w:shd w:val="clear" w:color="auto" w:fill="auto"/>
            <w:vAlign w:val="center"/>
          </w:tcPr>
          <w:p w14:paraId="067ABAF4" w14:textId="05C785CE" w:rsidR="00144AF9" w:rsidRPr="00434E2F" w:rsidRDefault="00144AF9" w:rsidP="00144AF9">
            <w:pPr>
              <w:autoSpaceDE w:val="0"/>
              <w:autoSpaceDN w:val="0"/>
              <w:adjustRightInd w:val="0"/>
              <w:spacing w:line="240" w:lineRule="exact"/>
              <w:ind w:left="57"/>
              <w:jc w:val="right"/>
              <w:rPr>
                <w:rFonts w:ascii="新細明體" w:eastAsia="新細明體" w:hAnsi="新細明體"/>
                <w:b/>
                <w:kern w:val="0"/>
                <w:sz w:val="18"/>
              </w:rPr>
            </w:pPr>
            <w:r w:rsidRPr="007204E3">
              <w:rPr>
                <w:rFonts w:ascii="新細明體" w:hAnsi="新細明體"/>
                <w:b/>
                <w:noProof/>
                <w:kern w:val="0"/>
                <w:sz w:val="18"/>
              </w:rPr>
              <w:t>4,364,689,184</w:t>
            </w:r>
          </w:p>
        </w:tc>
        <w:tc>
          <w:tcPr>
            <w:tcW w:w="1708" w:type="dxa"/>
            <w:shd w:val="clear" w:color="auto" w:fill="auto"/>
            <w:vAlign w:val="center"/>
          </w:tcPr>
          <w:p w14:paraId="2D62E866" w14:textId="050C533F" w:rsidR="00144AF9" w:rsidRPr="00434E2F" w:rsidRDefault="00144AF9" w:rsidP="00144AF9">
            <w:pPr>
              <w:autoSpaceDE w:val="0"/>
              <w:autoSpaceDN w:val="0"/>
              <w:adjustRightInd w:val="0"/>
              <w:spacing w:line="240" w:lineRule="exact"/>
              <w:jc w:val="right"/>
              <w:rPr>
                <w:rFonts w:ascii="新細明體" w:eastAsia="新細明體" w:hAnsi="新細明體"/>
                <w:b/>
                <w:kern w:val="0"/>
                <w:sz w:val="18"/>
              </w:rPr>
            </w:pPr>
            <w:r w:rsidRPr="007204E3">
              <w:rPr>
                <w:rFonts w:ascii="新細明體" w:hAnsi="新細明體"/>
                <w:b/>
                <w:noProof/>
                <w:kern w:val="0"/>
                <w:sz w:val="18"/>
              </w:rPr>
              <w:t>- 1,208,066,816</w:t>
            </w:r>
          </w:p>
        </w:tc>
        <w:tc>
          <w:tcPr>
            <w:tcW w:w="1012" w:type="dxa"/>
            <w:shd w:val="clear" w:color="auto" w:fill="auto"/>
            <w:vAlign w:val="center"/>
          </w:tcPr>
          <w:p w14:paraId="467A6F04" w14:textId="364CF929" w:rsidR="00144AF9" w:rsidRPr="00434E2F" w:rsidRDefault="00144AF9" w:rsidP="00144AF9">
            <w:pPr>
              <w:autoSpaceDE w:val="0"/>
              <w:autoSpaceDN w:val="0"/>
              <w:adjustRightInd w:val="0"/>
              <w:spacing w:line="240" w:lineRule="exact"/>
              <w:ind w:left="57"/>
              <w:jc w:val="right"/>
              <w:rPr>
                <w:rFonts w:ascii="新細明體" w:eastAsia="新細明體" w:hAnsi="新細明體"/>
                <w:b/>
                <w:kern w:val="0"/>
                <w:sz w:val="18"/>
              </w:rPr>
            </w:pPr>
            <w:r w:rsidRPr="007204E3">
              <w:rPr>
                <w:rFonts w:ascii="新細明體" w:hAnsi="新細明體"/>
                <w:b/>
                <w:noProof/>
                <w:kern w:val="0"/>
                <w:sz w:val="18"/>
              </w:rPr>
              <w:t>- 21.68</w:t>
            </w:r>
          </w:p>
        </w:tc>
      </w:tr>
      <w:tr w:rsidR="00144AF9" w:rsidRPr="00CD2E09" w14:paraId="326C6CB2"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1434"/>
        </w:trPr>
        <w:tc>
          <w:tcPr>
            <w:tcW w:w="2421" w:type="dxa"/>
            <w:shd w:val="clear" w:color="auto" w:fill="auto"/>
            <w:vAlign w:val="center"/>
          </w:tcPr>
          <w:p w14:paraId="77D94BA8" w14:textId="7D3085AF" w:rsidR="00144AF9" w:rsidRPr="00CD2E09" w:rsidRDefault="00144AF9" w:rsidP="00144AF9">
            <w:pPr>
              <w:autoSpaceDE w:val="0"/>
              <w:autoSpaceDN w:val="0"/>
              <w:adjustRightInd w:val="0"/>
              <w:spacing w:line="240" w:lineRule="exact"/>
              <w:ind w:left="186"/>
              <w:jc w:val="distribute"/>
              <w:rPr>
                <w:rFonts w:ascii="標楷體" w:eastAsia="標楷體" w:hAnsi="標楷體"/>
                <w:kern w:val="0"/>
                <w:sz w:val="22"/>
              </w:rPr>
            </w:pPr>
            <w:r w:rsidRPr="0066581A">
              <w:rPr>
                <w:rFonts w:ascii="標楷體" w:eastAsia="標楷體" w:hint="eastAsia"/>
                <w:noProof/>
                <w:kern w:val="0"/>
                <w:sz w:val="22"/>
              </w:rPr>
              <w:t>中央政府所得者</w:t>
            </w:r>
          </w:p>
        </w:tc>
        <w:tc>
          <w:tcPr>
            <w:tcW w:w="1612" w:type="dxa"/>
            <w:shd w:val="clear" w:color="auto" w:fill="auto"/>
            <w:vAlign w:val="center"/>
          </w:tcPr>
          <w:p w14:paraId="66387539" w14:textId="241E1AF9" w:rsidR="00144AF9" w:rsidRPr="00434E2F" w:rsidRDefault="00144AF9" w:rsidP="00144AF9">
            <w:pPr>
              <w:autoSpaceDE w:val="0"/>
              <w:autoSpaceDN w:val="0"/>
              <w:adjustRightInd w:val="0"/>
              <w:spacing w:line="240" w:lineRule="exact"/>
              <w:ind w:left="57"/>
              <w:jc w:val="right"/>
              <w:rPr>
                <w:rFonts w:ascii="新細明體" w:eastAsia="新細明體" w:hAnsi="新細明體"/>
                <w:kern w:val="0"/>
                <w:sz w:val="18"/>
              </w:rPr>
            </w:pPr>
            <w:r w:rsidRPr="0066581A">
              <w:rPr>
                <w:rFonts w:ascii="新細明體" w:hAnsi="新細明體"/>
                <w:noProof/>
                <w:kern w:val="0"/>
                <w:sz w:val="18"/>
              </w:rPr>
              <w:t>5,015,480,000</w:t>
            </w:r>
          </w:p>
        </w:tc>
        <w:tc>
          <w:tcPr>
            <w:tcW w:w="1613" w:type="dxa"/>
            <w:shd w:val="clear" w:color="auto" w:fill="auto"/>
            <w:vAlign w:val="center"/>
          </w:tcPr>
          <w:p w14:paraId="1EF5FC07" w14:textId="68900AB8" w:rsidR="00144AF9" w:rsidRPr="00434E2F" w:rsidRDefault="00144AF9" w:rsidP="00144AF9">
            <w:pPr>
              <w:autoSpaceDE w:val="0"/>
              <w:autoSpaceDN w:val="0"/>
              <w:adjustRightInd w:val="0"/>
              <w:spacing w:line="240" w:lineRule="exact"/>
              <w:ind w:left="57"/>
              <w:jc w:val="right"/>
              <w:rPr>
                <w:rFonts w:ascii="新細明體" w:eastAsia="新細明體" w:hAnsi="新細明體"/>
                <w:kern w:val="0"/>
                <w:sz w:val="18"/>
              </w:rPr>
            </w:pPr>
            <w:r w:rsidRPr="0066581A">
              <w:rPr>
                <w:rFonts w:ascii="新細明體" w:hAnsi="新細明體"/>
                <w:noProof/>
                <w:kern w:val="0"/>
                <w:sz w:val="18"/>
              </w:rPr>
              <w:t>3,928,220,266</w:t>
            </w:r>
          </w:p>
        </w:tc>
        <w:tc>
          <w:tcPr>
            <w:tcW w:w="1613" w:type="dxa"/>
            <w:shd w:val="clear" w:color="auto" w:fill="auto"/>
            <w:vAlign w:val="center"/>
          </w:tcPr>
          <w:p w14:paraId="5DD256BB" w14:textId="641DCA48" w:rsidR="00144AF9" w:rsidRPr="00434E2F" w:rsidRDefault="00144AF9" w:rsidP="00144AF9">
            <w:pPr>
              <w:autoSpaceDE w:val="0"/>
              <w:autoSpaceDN w:val="0"/>
              <w:adjustRightInd w:val="0"/>
              <w:spacing w:line="240" w:lineRule="exact"/>
              <w:ind w:left="57"/>
              <w:jc w:val="right"/>
              <w:rPr>
                <w:rFonts w:ascii="新細明體" w:eastAsia="新細明體" w:hAnsi="新細明體"/>
                <w:kern w:val="0"/>
                <w:sz w:val="18"/>
              </w:rPr>
            </w:pPr>
            <w:r w:rsidRPr="0066581A">
              <w:rPr>
                <w:rFonts w:ascii="新細明體" w:hAnsi="新細明體"/>
                <w:noProof/>
                <w:kern w:val="0"/>
                <w:sz w:val="18"/>
              </w:rPr>
              <w:t>3,928,220,266</w:t>
            </w:r>
          </w:p>
        </w:tc>
        <w:tc>
          <w:tcPr>
            <w:tcW w:w="1708" w:type="dxa"/>
            <w:shd w:val="clear" w:color="auto" w:fill="auto"/>
            <w:vAlign w:val="center"/>
          </w:tcPr>
          <w:p w14:paraId="69563AFE" w14:textId="466F4310" w:rsidR="00144AF9" w:rsidRPr="00434E2F" w:rsidRDefault="00144AF9" w:rsidP="00144AF9">
            <w:pPr>
              <w:autoSpaceDE w:val="0"/>
              <w:autoSpaceDN w:val="0"/>
              <w:adjustRightInd w:val="0"/>
              <w:spacing w:line="240" w:lineRule="exact"/>
              <w:jc w:val="right"/>
              <w:rPr>
                <w:rFonts w:ascii="新細明體" w:eastAsia="新細明體" w:hAnsi="新細明體"/>
                <w:kern w:val="0"/>
                <w:sz w:val="18"/>
              </w:rPr>
            </w:pPr>
            <w:r w:rsidRPr="0066581A">
              <w:rPr>
                <w:rFonts w:ascii="新細明體" w:hAnsi="新細明體"/>
                <w:noProof/>
                <w:kern w:val="0"/>
                <w:sz w:val="18"/>
              </w:rPr>
              <w:t>- 1,087,259,734</w:t>
            </w:r>
          </w:p>
        </w:tc>
        <w:tc>
          <w:tcPr>
            <w:tcW w:w="1012" w:type="dxa"/>
            <w:shd w:val="clear" w:color="auto" w:fill="auto"/>
            <w:vAlign w:val="center"/>
          </w:tcPr>
          <w:p w14:paraId="2C22142A" w14:textId="24CD7475" w:rsidR="00144AF9" w:rsidRPr="00434E2F" w:rsidRDefault="00144AF9" w:rsidP="00144AF9">
            <w:pPr>
              <w:autoSpaceDE w:val="0"/>
              <w:autoSpaceDN w:val="0"/>
              <w:adjustRightInd w:val="0"/>
              <w:spacing w:line="240" w:lineRule="exact"/>
              <w:ind w:left="57"/>
              <w:jc w:val="right"/>
              <w:rPr>
                <w:rFonts w:ascii="新細明體" w:eastAsia="新細明體" w:hAnsi="新細明體"/>
                <w:kern w:val="0"/>
                <w:sz w:val="18"/>
              </w:rPr>
            </w:pPr>
            <w:r w:rsidRPr="0066581A">
              <w:rPr>
                <w:rFonts w:ascii="新細明體" w:hAnsi="新細明體"/>
                <w:noProof/>
                <w:kern w:val="0"/>
                <w:sz w:val="18"/>
              </w:rPr>
              <w:t>- 21.68</w:t>
            </w:r>
          </w:p>
        </w:tc>
      </w:tr>
      <w:tr w:rsidR="00144AF9" w:rsidRPr="00CD2E09" w14:paraId="7FFA59A7"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1434"/>
        </w:trPr>
        <w:tc>
          <w:tcPr>
            <w:tcW w:w="2421" w:type="dxa"/>
            <w:shd w:val="clear" w:color="auto" w:fill="auto"/>
            <w:vAlign w:val="center"/>
          </w:tcPr>
          <w:p w14:paraId="0492AF8D" w14:textId="16BDB9FD" w:rsidR="00144AF9" w:rsidRPr="00CD2E09" w:rsidRDefault="00144AF9" w:rsidP="00144AF9">
            <w:pPr>
              <w:autoSpaceDE w:val="0"/>
              <w:autoSpaceDN w:val="0"/>
              <w:adjustRightInd w:val="0"/>
              <w:spacing w:line="240" w:lineRule="exact"/>
              <w:ind w:leftChars="200" w:left="480"/>
              <w:jc w:val="distribute"/>
              <w:rPr>
                <w:rFonts w:ascii="標楷體" w:eastAsia="標楷體" w:hAnsi="標楷體"/>
                <w:kern w:val="0"/>
                <w:sz w:val="22"/>
              </w:rPr>
            </w:pPr>
            <w:r w:rsidRPr="0066581A">
              <w:rPr>
                <w:rFonts w:ascii="標楷體" w:eastAsia="標楷體" w:hint="eastAsia"/>
                <w:noProof/>
                <w:kern w:val="0"/>
                <w:sz w:val="22"/>
              </w:rPr>
              <w:t>股（官）息紅利</w:t>
            </w:r>
          </w:p>
        </w:tc>
        <w:tc>
          <w:tcPr>
            <w:tcW w:w="1612" w:type="dxa"/>
            <w:shd w:val="clear" w:color="auto" w:fill="auto"/>
            <w:vAlign w:val="center"/>
          </w:tcPr>
          <w:p w14:paraId="0A656142" w14:textId="76B64AD6" w:rsidR="00144AF9" w:rsidRPr="00434E2F" w:rsidRDefault="00144AF9" w:rsidP="00144AF9">
            <w:pPr>
              <w:autoSpaceDE w:val="0"/>
              <w:autoSpaceDN w:val="0"/>
              <w:adjustRightInd w:val="0"/>
              <w:spacing w:line="240" w:lineRule="exact"/>
              <w:ind w:left="57"/>
              <w:jc w:val="right"/>
              <w:rPr>
                <w:rFonts w:ascii="新細明體" w:eastAsia="新細明體" w:hAnsi="新細明體"/>
                <w:kern w:val="0"/>
                <w:sz w:val="18"/>
              </w:rPr>
            </w:pPr>
            <w:r w:rsidRPr="0066581A">
              <w:rPr>
                <w:rFonts w:ascii="新細明體" w:hAnsi="新細明體"/>
                <w:noProof/>
                <w:kern w:val="0"/>
                <w:sz w:val="18"/>
              </w:rPr>
              <w:t>5,015,480,000</w:t>
            </w:r>
          </w:p>
        </w:tc>
        <w:tc>
          <w:tcPr>
            <w:tcW w:w="1613" w:type="dxa"/>
            <w:shd w:val="clear" w:color="auto" w:fill="auto"/>
            <w:vAlign w:val="center"/>
          </w:tcPr>
          <w:p w14:paraId="6E50DAD2" w14:textId="2979AC71" w:rsidR="00144AF9" w:rsidRPr="00434E2F" w:rsidRDefault="00144AF9" w:rsidP="00144AF9">
            <w:pPr>
              <w:autoSpaceDE w:val="0"/>
              <w:autoSpaceDN w:val="0"/>
              <w:adjustRightInd w:val="0"/>
              <w:spacing w:line="240" w:lineRule="exact"/>
              <w:ind w:left="57"/>
              <w:jc w:val="right"/>
              <w:rPr>
                <w:rFonts w:ascii="新細明體" w:eastAsia="新細明體" w:hAnsi="新細明體"/>
                <w:kern w:val="0"/>
                <w:sz w:val="18"/>
              </w:rPr>
            </w:pPr>
            <w:r w:rsidRPr="0066581A">
              <w:rPr>
                <w:rFonts w:ascii="新細明體" w:hAnsi="新細明體"/>
                <w:noProof/>
                <w:kern w:val="0"/>
                <w:sz w:val="18"/>
              </w:rPr>
              <w:t>3,928,220,266</w:t>
            </w:r>
          </w:p>
        </w:tc>
        <w:tc>
          <w:tcPr>
            <w:tcW w:w="1613" w:type="dxa"/>
            <w:shd w:val="clear" w:color="auto" w:fill="auto"/>
            <w:vAlign w:val="center"/>
          </w:tcPr>
          <w:p w14:paraId="2EE78CD2" w14:textId="150A407C" w:rsidR="00144AF9" w:rsidRPr="00434E2F" w:rsidRDefault="00144AF9" w:rsidP="00144AF9">
            <w:pPr>
              <w:autoSpaceDE w:val="0"/>
              <w:autoSpaceDN w:val="0"/>
              <w:adjustRightInd w:val="0"/>
              <w:spacing w:line="240" w:lineRule="exact"/>
              <w:ind w:left="57"/>
              <w:jc w:val="right"/>
              <w:rPr>
                <w:rFonts w:ascii="新細明體" w:eastAsia="新細明體" w:hAnsi="新細明體"/>
                <w:kern w:val="0"/>
                <w:sz w:val="18"/>
              </w:rPr>
            </w:pPr>
            <w:r w:rsidRPr="0066581A">
              <w:rPr>
                <w:rFonts w:ascii="新細明體" w:hAnsi="新細明體"/>
                <w:noProof/>
                <w:kern w:val="0"/>
                <w:sz w:val="18"/>
              </w:rPr>
              <w:t>3,928,220,266</w:t>
            </w:r>
          </w:p>
        </w:tc>
        <w:tc>
          <w:tcPr>
            <w:tcW w:w="1708" w:type="dxa"/>
            <w:shd w:val="clear" w:color="auto" w:fill="auto"/>
            <w:vAlign w:val="center"/>
          </w:tcPr>
          <w:p w14:paraId="041228BD" w14:textId="6F9178D3" w:rsidR="00144AF9" w:rsidRPr="00434E2F" w:rsidRDefault="00144AF9" w:rsidP="00144AF9">
            <w:pPr>
              <w:autoSpaceDE w:val="0"/>
              <w:autoSpaceDN w:val="0"/>
              <w:adjustRightInd w:val="0"/>
              <w:spacing w:line="240" w:lineRule="exact"/>
              <w:jc w:val="right"/>
              <w:rPr>
                <w:rFonts w:ascii="新細明體" w:eastAsia="新細明體" w:hAnsi="新細明體"/>
                <w:kern w:val="0"/>
                <w:sz w:val="18"/>
              </w:rPr>
            </w:pPr>
            <w:r w:rsidRPr="0066581A">
              <w:rPr>
                <w:rFonts w:ascii="新細明體" w:hAnsi="新細明體"/>
                <w:noProof/>
                <w:kern w:val="0"/>
                <w:sz w:val="18"/>
              </w:rPr>
              <w:t>- 1,087,259,734</w:t>
            </w:r>
          </w:p>
        </w:tc>
        <w:tc>
          <w:tcPr>
            <w:tcW w:w="1012" w:type="dxa"/>
            <w:shd w:val="clear" w:color="auto" w:fill="auto"/>
            <w:vAlign w:val="center"/>
          </w:tcPr>
          <w:p w14:paraId="47B182F9" w14:textId="1EDD35CC" w:rsidR="00144AF9" w:rsidRPr="00434E2F" w:rsidRDefault="00144AF9" w:rsidP="00144AF9">
            <w:pPr>
              <w:autoSpaceDE w:val="0"/>
              <w:autoSpaceDN w:val="0"/>
              <w:adjustRightInd w:val="0"/>
              <w:spacing w:line="240" w:lineRule="exact"/>
              <w:ind w:left="57"/>
              <w:jc w:val="right"/>
              <w:rPr>
                <w:rFonts w:ascii="新細明體" w:eastAsia="新細明體" w:hAnsi="新細明體"/>
                <w:kern w:val="0"/>
                <w:sz w:val="18"/>
              </w:rPr>
            </w:pPr>
            <w:r w:rsidRPr="0066581A">
              <w:rPr>
                <w:rFonts w:ascii="新細明體" w:hAnsi="新細明體"/>
                <w:noProof/>
                <w:kern w:val="0"/>
                <w:sz w:val="18"/>
              </w:rPr>
              <w:t>- 21.68</w:t>
            </w:r>
          </w:p>
        </w:tc>
      </w:tr>
      <w:tr w:rsidR="00144AF9" w:rsidRPr="00CD2E09" w14:paraId="4DBBF08F"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1434"/>
        </w:trPr>
        <w:tc>
          <w:tcPr>
            <w:tcW w:w="2421" w:type="dxa"/>
            <w:shd w:val="clear" w:color="auto" w:fill="auto"/>
            <w:vAlign w:val="center"/>
          </w:tcPr>
          <w:p w14:paraId="424E5BA5" w14:textId="7D4D95A2" w:rsidR="00144AF9" w:rsidRPr="00CD2E09" w:rsidRDefault="00144AF9" w:rsidP="00144AF9">
            <w:pPr>
              <w:autoSpaceDE w:val="0"/>
              <w:autoSpaceDN w:val="0"/>
              <w:adjustRightInd w:val="0"/>
              <w:spacing w:line="240" w:lineRule="exact"/>
              <w:ind w:left="214"/>
              <w:jc w:val="distribute"/>
              <w:rPr>
                <w:rFonts w:ascii="標楷體" w:eastAsia="標楷體" w:hAnsi="標楷體"/>
                <w:kern w:val="0"/>
                <w:sz w:val="22"/>
              </w:rPr>
            </w:pPr>
            <w:r w:rsidRPr="0066581A">
              <w:rPr>
                <w:rFonts w:ascii="標楷體" w:eastAsia="標楷體" w:hint="eastAsia"/>
                <w:noProof/>
                <w:kern w:val="0"/>
                <w:sz w:val="22"/>
              </w:rPr>
              <w:t>留存事業機關者</w:t>
            </w:r>
          </w:p>
        </w:tc>
        <w:tc>
          <w:tcPr>
            <w:tcW w:w="1612" w:type="dxa"/>
            <w:shd w:val="clear" w:color="auto" w:fill="auto"/>
            <w:vAlign w:val="center"/>
          </w:tcPr>
          <w:p w14:paraId="531EAC12" w14:textId="555F03A0" w:rsidR="00144AF9" w:rsidRPr="00434E2F" w:rsidRDefault="00144AF9" w:rsidP="00144AF9">
            <w:pPr>
              <w:autoSpaceDE w:val="0"/>
              <w:autoSpaceDN w:val="0"/>
              <w:adjustRightInd w:val="0"/>
              <w:spacing w:line="240" w:lineRule="exact"/>
              <w:ind w:left="57"/>
              <w:jc w:val="right"/>
              <w:rPr>
                <w:rFonts w:ascii="新細明體" w:eastAsia="新細明體" w:hAnsi="新細明體"/>
                <w:kern w:val="0"/>
                <w:sz w:val="18"/>
              </w:rPr>
            </w:pPr>
            <w:r w:rsidRPr="0066581A">
              <w:rPr>
                <w:rFonts w:ascii="新細明體" w:hAnsi="新細明體"/>
                <w:noProof/>
                <w:kern w:val="0"/>
                <w:sz w:val="18"/>
              </w:rPr>
              <w:t>557,276,000</w:t>
            </w:r>
          </w:p>
        </w:tc>
        <w:tc>
          <w:tcPr>
            <w:tcW w:w="1613" w:type="dxa"/>
            <w:shd w:val="clear" w:color="auto" w:fill="auto"/>
            <w:vAlign w:val="center"/>
          </w:tcPr>
          <w:p w14:paraId="5ABC144A" w14:textId="5B1EDB99" w:rsidR="00144AF9" w:rsidRPr="00434E2F" w:rsidRDefault="00144AF9" w:rsidP="00144AF9">
            <w:pPr>
              <w:autoSpaceDE w:val="0"/>
              <w:autoSpaceDN w:val="0"/>
              <w:adjustRightInd w:val="0"/>
              <w:spacing w:line="240" w:lineRule="exact"/>
              <w:ind w:left="57"/>
              <w:jc w:val="right"/>
              <w:rPr>
                <w:rFonts w:ascii="新細明體" w:eastAsia="新細明體" w:hAnsi="新細明體"/>
                <w:kern w:val="0"/>
                <w:sz w:val="18"/>
              </w:rPr>
            </w:pPr>
            <w:r w:rsidRPr="0066581A">
              <w:rPr>
                <w:rFonts w:ascii="新細明體" w:hAnsi="新細明體"/>
                <w:noProof/>
                <w:kern w:val="0"/>
                <w:sz w:val="18"/>
              </w:rPr>
              <w:t>436,468,918</w:t>
            </w:r>
          </w:p>
        </w:tc>
        <w:tc>
          <w:tcPr>
            <w:tcW w:w="1613" w:type="dxa"/>
            <w:shd w:val="clear" w:color="auto" w:fill="auto"/>
            <w:vAlign w:val="center"/>
          </w:tcPr>
          <w:p w14:paraId="7C634E58" w14:textId="7DF12604" w:rsidR="00144AF9" w:rsidRPr="00434E2F" w:rsidRDefault="00144AF9" w:rsidP="00144AF9">
            <w:pPr>
              <w:autoSpaceDE w:val="0"/>
              <w:autoSpaceDN w:val="0"/>
              <w:adjustRightInd w:val="0"/>
              <w:spacing w:line="240" w:lineRule="exact"/>
              <w:ind w:left="57"/>
              <w:jc w:val="right"/>
              <w:rPr>
                <w:rFonts w:ascii="新細明體" w:eastAsia="新細明體" w:hAnsi="新細明體"/>
                <w:kern w:val="0"/>
                <w:sz w:val="18"/>
              </w:rPr>
            </w:pPr>
            <w:r w:rsidRPr="0066581A">
              <w:rPr>
                <w:rFonts w:ascii="新細明體" w:hAnsi="新細明體"/>
                <w:noProof/>
                <w:kern w:val="0"/>
                <w:sz w:val="18"/>
              </w:rPr>
              <w:t>436,468,918</w:t>
            </w:r>
          </w:p>
        </w:tc>
        <w:tc>
          <w:tcPr>
            <w:tcW w:w="1708" w:type="dxa"/>
            <w:shd w:val="clear" w:color="auto" w:fill="auto"/>
            <w:vAlign w:val="center"/>
          </w:tcPr>
          <w:p w14:paraId="08C182A7" w14:textId="389910B5" w:rsidR="00144AF9" w:rsidRPr="00434E2F" w:rsidRDefault="00144AF9" w:rsidP="00144AF9">
            <w:pPr>
              <w:autoSpaceDE w:val="0"/>
              <w:autoSpaceDN w:val="0"/>
              <w:adjustRightInd w:val="0"/>
              <w:spacing w:line="240" w:lineRule="exact"/>
              <w:jc w:val="right"/>
              <w:rPr>
                <w:rFonts w:ascii="新細明體" w:eastAsia="新細明體" w:hAnsi="新細明體"/>
                <w:kern w:val="0"/>
                <w:sz w:val="18"/>
              </w:rPr>
            </w:pPr>
            <w:r w:rsidRPr="0066581A">
              <w:rPr>
                <w:rFonts w:ascii="新細明體" w:hAnsi="新細明體"/>
                <w:noProof/>
                <w:kern w:val="0"/>
                <w:sz w:val="18"/>
              </w:rPr>
              <w:t>- 120,807,082</w:t>
            </w:r>
          </w:p>
        </w:tc>
        <w:tc>
          <w:tcPr>
            <w:tcW w:w="1012" w:type="dxa"/>
            <w:shd w:val="clear" w:color="auto" w:fill="auto"/>
            <w:vAlign w:val="center"/>
          </w:tcPr>
          <w:p w14:paraId="02BDFDBD" w14:textId="48DEBAEA" w:rsidR="00144AF9" w:rsidRPr="00434E2F" w:rsidRDefault="00144AF9" w:rsidP="00144AF9">
            <w:pPr>
              <w:autoSpaceDE w:val="0"/>
              <w:autoSpaceDN w:val="0"/>
              <w:adjustRightInd w:val="0"/>
              <w:spacing w:line="240" w:lineRule="exact"/>
              <w:ind w:left="57"/>
              <w:jc w:val="right"/>
              <w:rPr>
                <w:rFonts w:ascii="新細明體" w:eastAsia="新細明體" w:hAnsi="新細明體"/>
                <w:kern w:val="0"/>
                <w:sz w:val="18"/>
              </w:rPr>
            </w:pPr>
            <w:r w:rsidRPr="0066581A">
              <w:rPr>
                <w:rFonts w:ascii="新細明體" w:hAnsi="新細明體"/>
                <w:noProof/>
                <w:kern w:val="0"/>
                <w:sz w:val="18"/>
              </w:rPr>
              <w:t>- 21.68</w:t>
            </w:r>
          </w:p>
        </w:tc>
      </w:tr>
      <w:tr w:rsidR="00144AF9" w:rsidRPr="00CD2E09" w14:paraId="4A72AA18"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1434"/>
        </w:trPr>
        <w:tc>
          <w:tcPr>
            <w:tcW w:w="2421" w:type="dxa"/>
            <w:shd w:val="clear" w:color="auto" w:fill="auto"/>
            <w:vAlign w:val="center"/>
          </w:tcPr>
          <w:p w14:paraId="3E0880EF" w14:textId="077D203C" w:rsidR="00144AF9" w:rsidRPr="00CD2E09" w:rsidRDefault="00144AF9" w:rsidP="00144AF9">
            <w:pPr>
              <w:autoSpaceDE w:val="0"/>
              <w:autoSpaceDN w:val="0"/>
              <w:adjustRightInd w:val="0"/>
              <w:spacing w:line="240" w:lineRule="exact"/>
              <w:ind w:leftChars="200" w:left="480"/>
              <w:jc w:val="distribute"/>
              <w:rPr>
                <w:rFonts w:ascii="標楷體" w:eastAsia="標楷體" w:hAnsi="標楷體"/>
                <w:kern w:val="0"/>
                <w:sz w:val="22"/>
              </w:rPr>
            </w:pPr>
            <w:r w:rsidRPr="0066581A">
              <w:rPr>
                <w:rFonts w:ascii="標楷體" w:eastAsia="標楷體" w:hint="eastAsia"/>
                <w:noProof/>
                <w:kern w:val="0"/>
                <w:sz w:val="22"/>
              </w:rPr>
              <w:t>法定公積</w:t>
            </w:r>
          </w:p>
        </w:tc>
        <w:tc>
          <w:tcPr>
            <w:tcW w:w="1612" w:type="dxa"/>
            <w:shd w:val="clear" w:color="auto" w:fill="auto"/>
            <w:vAlign w:val="center"/>
          </w:tcPr>
          <w:p w14:paraId="67471947" w14:textId="4F1C3992" w:rsidR="00144AF9" w:rsidRPr="00434E2F" w:rsidRDefault="00144AF9" w:rsidP="00144AF9">
            <w:pPr>
              <w:autoSpaceDE w:val="0"/>
              <w:autoSpaceDN w:val="0"/>
              <w:adjustRightInd w:val="0"/>
              <w:spacing w:line="240" w:lineRule="exact"/>
              <w:ind w:left="57"/>
              <w:jc w:val="right"/>
              <w:rPr>
                <w:rFonts w:ascii="新細明體" w:eastAsia="新細明體" w:hAnsi="新細明體"/>
                <w:kern w:val="0"/>
                <w:sz w:val="18"/>
              </w:rPr>
            </w:pPr>
            <w:r w:rsidRPr="0066581A">
              <w:rPr>
                <w:rFonts w:ascii="新細明體" w:hAnsi="新細明體"/>
                <w:noProof/>
                <w:kern w:val="0"/>
                <w:sz w:val="18"/>
              </w:rPr>
              <w:t>557,276,000</w:t>
            </w:r>
          </w:p>
        </w:tc>
        <w:tc>
          <w:tcPr>
            <w:tcW w:w="1613" w:type="dxa"/>
            <w:shd w:val="clear" w:color="auto" w:fill="auto"/>
            <w:vAlign w:val="center"/>
          </w:tcPr>
          <w:p w14:paraId="2DA1AB6F" w14:textId="1A69281C" w:rsidR="00144AF9" w:rsidRPr="00434E2F" w:rsidRDefault="00144AF9" w:rsidP="00144AF9">
            <w:pPr>
              <w:autoSpaceDE w:val="0"/>
              <w:autoSpaceDN w:val="0"/>
              <w:adjustRightInd w:val="0"/>
              <w:spacing w:line="240" w:lineRule="exact"/>
              <w:ind w:left="57"/>
              <w:jc w:val="right"/>
              <w:rPr>
                <w:rFonts w:ascii="新細明體" w:eastAsia="新細明體" w:hAnsi="新細明體"/>
                <w:kern w:val="0"/>
                <w:sz w:val="18"/>
              </w:rPr>
            </w:pPr>
            <w:r w:rsidRPr="0066581A">
              <w:rPr>
                <w:rFonts w:ascii="新細明體" w:hAnsi="新細明體"/>
                <w:noProof/>
                <w:kern w:val="0"/>
                <w:sz w:val="18"/>
              </w:rPr>
              <w:t>436,468,918</w:t>
            </w:r>
          </w:p>
        </w:tc>
        <w:tc>
          <w:tcPr>
            <w:tcW w:w="1613" w:type="dxa"/>
            <w:shd w:val="clear" w:color="auto" w:fill="auto"/>
            <w:vAlign w:val="center"/>
          </w:tcPr>
          <w:p w14:paraId="2E3A97B8" w14:textId="2A1462D5" w:rsidR="00144AF9" w:rsidRPr="00434E2F" w:rsidRDefault="00144AF9" w:rsidP="00144AF9">
            <w:pPr>
              <w:autoSpaceDE w:val="0"/>
              <w:autoSpaceDN w:val="0"/>
              <w:adjustRightInd w:val="0"/>
              <w:spacing w:line="240" w:lineRule="exact"/>
              <w:ind w:left="57"/>
              <w:jc w:val="right"/>
              <w:rPr>
                <w:rFonts w:ascii="新細明體" w:eastAsia="新細明體" w:hAnsi="新細明體"/>
                <w:kern w:val="0"/>
                <w:sz w:val="18"/>
              </w:rPr>
            </w:pPr>
            <w:r w:rsidRPr="0066581A">
              <w:rPr>
                <w:rFonts w:ascii="新細明體" w:hAnsi="新細明體"/>
                <w:noProof/>
                <w:kern w:val="0"/>
                <w:sz w:val="18"/>
              </w:rPr>
              <w:t>436,468,918</w:t>
            </w:r>
          </w:p>
        </w:tc>
        <w:tc>
          <w:tcPr>
            <w:tcW w:w="1708" w:type="dxa"/>
            <w:shd w:val="clear" w:color="auto" w:fill="auto"/>
            <w:vAlign w:val="center"/>
          </w:tcPr>
          <w:p w14:paraId="18DB31E2" w14:textId="4F76CC9E" w:rsidR="00144AF9" w:rsidRPr="00434E2F" w:rsidRDefault="00144AF9" w:rsidP="00144AF9">
            <w:pPr>
              <w:autoSpaceDE w:val="0"/>
              <w:autoSpaceDN w:val="0"/>
              <w:adjustRightInd w:val="0"/>
              <w:spacing w:line="240" w:lineRule="exact"/>
              <w:jc w:val="right"/>
              <w:rPr>
                <w:rFonts w:ascii="新細明體" w:eastAsia="新細明體" w:hAnsi="新細明體"/>
                <w:kern w:val="0"/>
                <w:sz w:val="18"/>
              </w:rPr>
            </w:pPr>
            <w:r w:rsidRPr="0066581A">
              <w:rPr>
                <w:rFonts w:ascii="新細明體" w:hAnsi="新細明體"/>
                <w:noProof/>
                <w:kern w:val="0"/>
                <w:sz w:val="18"/>
              </w:rPr>
              <w:t>- 120,807,082</w:t>
            </w:r>
          </w:p>
        </w:tc>
        <w:tc>
          <w:tcPr>
            <w:tcW w:w="1012" w:type="dxa"/>
            <w:shd w:val="clear" w:color="auto" w:fill="auto"/>
            <w:vAlign w:val="center"/>
          </w:tcPr>
          <w:p w14:paraId="2C155BE2" w14:textId="2F6CB6A9" w:rsidR="00144AF9" w:rsidRPr="00434E2F" w:rsidRDefault="00144AF9" w:rsidP="00144AF9">
            <w:pPr>
              <w:autoSpaceDE w:val="0"/>
              <w:autoSpaceDN w:val="0"/>
              <w:adjustRightInd w:val="0"/>
              <w:spacing w:line="240" w:lineRule="exact"/>
              <w:ind w:left="57"/>
              <w:jc w:val="right"/>
              <w:rPr>
                <w:rFonts w:ascii="新細明體" w:eastAsia="新細明體" w:hAnsi="新細明體"/>
                <w:kern w:val="0"/>
                <w:sz w:val="18"/>
              </w:rPr>
            </w:pPr>
            <w:r w:rsidRPr="0066581A">
              <w:rPr>
                <w:rFonts w:ascii="新細明體" w:hAnsi="新細明體"/>
                <w:noProof/>
                <w:kern w:val="0"/>
                <w:sz w:val="18"/>
              </w:rPr>
              <w:t>- 21.68</w:t>
            </w:r>
          </w:p>
        </w:tc>
      </w:tr>
    </w:tbl>
    <w:p w14:paraId="2BF42F04" w14:textId="77777777" w:rsidR="00CD2E09" w:rsidRPr="0009238B" w:rsidRDefault="00CD2E09" w:rsidP="00CD2E09">
      <w:pPr>
        <w:spacing w:line="240" w:lineRule="exact"/>
        <w:ind w:leftChars="-5" w:left="528" w:hangingChars="300" w:hanging="540"/>
        <w:rPr>
          <w:rFonts w:ascii="標楷體" w:eastAsia="標楷體" w:hAnsi="標楷體"/>
          <w:sz w:val="18"/>
          <w:szCs w:val="18"/>
        </w:rPr>
      </w:pPr>
      <w:proofErr w:type="gramStart"/>
      <w:r w:rsidRPr="0009238B">
        <w:rPr>
          <w:rFonts w:ascii="標楷體" w:eastAsia="標楷體" w:hAnsi="標楷體" w:hint="eastAsia"/>
          <w:sz w:val="18"/>
          <w:szCs w:val="18"/>
        </w:rPr>
        <w:t>註</w:t>
      </w:r>
      <w:proofErr w:type="gramEnd"/>
      <w:r w:rsidRPr="0009238B">
        <w:rPr>
          <w:rFonts w:ascii="標楷體" w:eastAsia="標楷體" w:hAnsi="標楷體" w:hint="eastAsia"/>
          <w:sz w:val="18"/>
          <w:szCs w:val="18"/>
        </w:rPr>
        <w:t>：本表各項數字因</w:t>
      </w:r>
      <w:proofErr w:type="gramStart"/>
      <w:r w:rsidRPr="0009238B">
        <w:rPr>
          <w:rFonts w:ascii="標楷體" w:eastAsia="標楷體" w:hAnsi="標楷體" w:hint="eastAsia"/>
          <w:sz w:val="18"/>
          <w:szCs w:val="18"/>
        </w:rPr>
        <w:t>採</w:t>
      </w:r>
      <w:proofErr w:type="gramEnd"/>
      <w:r w:rsidRPr="0009238B">
        <w:rPr>
          <w:rFonts w:ascii="標楷體" w:eastAsia="標楷體" w:hAnsi="標楷體" w:hint="eastAsia"/>
          <w:sz w:val="18"/>
          <w:szCs w:val="18"/>
        </w:rPr>
        <w:t>四捨五入方式計算，細項數字之和與合計數或有差異。</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47"/>
        <w:gridCol w:w="1257"/>
        <w:gridCol w:w="1802"/>
        <w:gridCol w:w="1802"/>
        <w:gridCol w:w="1124"/>
        <w:gridCol w:w="779"/>
        <w:gridCol w:w="1095"/>
      </w:tblGrid>
      <w:tr w:rsidR="00CD2E09" w:rsidRPr="00CD2E09" w14:paraId="0CCFCB64" w14:textId="77777777" w:rsidTr="00BD5428">
        <w:trPr>
          <w:cantSplit/>
          <w:trHeight w:val="600"/>
          <w:tblHeader/>
        </w:trPr>
        <w:tc>
          <w:tcPr>
            <w:tcW w:w="9979" w:type="dxa"/>
            <w:gridSpan w:val="7"/>
            <w:tcBorders>
              <w:top w:val="nil"/>
              <w:left w:val="nil"/>
              <w:bottom w:val="nil"/>
              <w:right w:val="nil"/>
            </w:tcBorders>
            <w:vAlign w:val="center"/>
          </w:tcPr>
          <w:p w14:paraId="44B5C83E" w14:textId="71B6D26F" w:rsidR="00CD2E09" w:rsidRPr="00CD2E09" w:rsidRDefault="00CD2E09" w:rsidP="00434E2F">
            <w:pPr>
              <w:pStyle w:val="516P"/>
            </w:pPr>
            <w:r w:rsidRPr="00CD2E09">
              <w:lastRenderedPageBreak/>
              <w:br w:type="page"/>
            </w:r>
            <w:r w:rsidR="00434E2F">
              <w:rPr>
                <w:rFonts w:hint="eastAsia"/>
              </w:rPr>
              <w:t xml:space="preserve"> </w:t>
            </w:r>
            <w:r w:rsidRPr="00CD2E09">
              <w:t>臺灣菸酒股份有限公司</w:t>
            </w:r>
            <w:r w:rsidRPr="00CD2E09">
              <w:rPr>
                <w:rFonts w:hint="eastAsia"/>
              </w:rPr>
              <w:t>盈虧審定後現金流量表</w:t>
            </w:r>
            <w:r w:rsidR="00434E2F">
              <w:rPr>
                <w:rFonts w:hint="eastAsia"/>
              </w:rPr>
              <w:t xml:space="preserve"> </w:t>
            </w:r>
          </w:p>
        </w:tc>
      </w:tr>
      <w:tr w:rsidR="00CD2E09" w:rsidRPr="00CD2E09" w14:paraId="4D28A1E7" w14:textId="77777777" w:rsidTr="00BD5428">
        <w:trPr>
          <w:cantSplit/>
          <w:trHeight w:hRule="exact" w:val="340"/>
          <w:tblHeader/>
        </w:trPr>
        <w:tc>
          <w:tcPr>
            <w:tcW w:w="2294" w:type="dxa"/>
            <w:tcBorders>
              <w:top w:val="nil"/>
              <w:left w:val="nil"/>
              <w:bottom w:val="nil"/>
              <w:right w:val="nil"/>
            </w:tcBorders>
            <w:vAlign w:val="center"/>
          </w:tcPr>
          <w:p w14:paraId="1ABA7F24" w14:textId="77777777" w:rsidR="00CD2E09" w:rsidRPr="00CD2E09" w:rsidRDefault="00CD2E09" w:rsidP="006C7D60">
            <w:pPr>
              <w:spacing w:line="280" w:lineRule="exact"/>
              <w:jc w:val="center"/>
              <w:rPr>
                <w:rFonts w:ascii="標楷體" w:eastAsia="標楷體" w:hAnsi="標楷體"/>
                <w:spacing w:val="100"/>
              </w:rPr>
            </w:pPr>
          </w:p>
        </w:tc>
        <w:tc>
          <w:tcPr>
            <w:tcW w:w="5852" w:type="dxa"/>
            <w:gridSpan w:val="4"/>
            <w:tcBorders>
              <w:top w:val="nil"/>
              <w:left w:val="nil"/>
              <w:bottom w:val="nil"/>
              <w:right w:val="nil"/>
            </w:tcBorders>
            <w:vAlign w:val="center"/>
          </w:tcPr>
          <w:p w14:paraId="7FAC4A50" w14:textId="6DE61233" w:rsidR="00CD2E09" w:rsidRPr="00434E2F" w:rsidRDefault="00CD2E09" w:rsidP="006C7D60">
            <w:pPr>
              <w:spacing w:line="280" w:lineRule="exact"/>
              <w:jc w:val="center"/>
              <w:rPr>
                <w:rFonts w:ascii="標楷體" w:eastAsia="標楷體" w:hAnsi="標楷體"/>
                <w:spacing w:val="100"/>
              </w:rPr>
            </w:pPr>
            <w:r w:rsidRPr="00434E2F">
              <w:rPr>
                <w:rFonts w:ascii="標楷體" w:eastAsia="標楷體" w:hAnsi="標楷體" w:hint="eastAsia"/>
                <w:spacing w:val="100"/>
              </w:rPr>
              <w:t>中華民國</w:t>
            </w:r>
            <w:proofErr w:type="gramStart"/>
            <w:r w:rsidR="006C7899">
              <w:rPr>
                <w:rFonts w:ascii="標楷體" w:eastAsia="標楷體" w:hAnsi="標楷體"/>
                <w:spacing w:val="100"/>
              </w:rPr>
              <w:t>113</w:t>
            </w:r>
            <w:proofErr w:type="gramEnd"/>
            <w:r w:rsidRPr="00434E2F">
              <w:rPr>
                <w:rFonts w:ascii="標楷體" w:eastAsia="標楷體" w:hAnsi="標楷體" w:hint="eastAsia"/>
                <w:spacing w:val="100"/>
              </w:rPr>
              <w:t>年度</w:t>
            </w:r>
          </w:p>
        </w:tc>
        <w:tc>
          <w:tcPr>
            <w:tcW w:w="1833" w:type="dxa"/>
            <w:gridSpan w:val="2"/>
            <w:tcBorders>
              <w:top w:val="nil"/>
              <w:left w:val="nil"/>
              <w:bottom w:val="nil"/>
              <w:right w:val="nil"/>
            </w:tcBorders>
            <w:vAlign w:val="center"/>
          </w:tcPr>
          <w:p w14:paraId="0FABCEC9" w14:textId="77777777" w:rsidR="00CD2E09" w:rsidRPr="00CD2E09" w:rsidRDefault="00CD2E09" w:rsidP="006C7D60">
            <w:pPr>
              <w:spacing w:line="280" w:lineRule="exact"/>
              <w:ind w:left="135"/>
              <w:jc w:val="center"/>
              <w:rPr>
                <w:rFonts w:ascii="標楷體" w:eastAsia="標楷體" w:hAnsi="標楷體"/>
              </w:rPr>
            </w:pPr>
          </w:p>
        </w:tc>
      </w:tr>
      <w:tr w:rsidR="00CD2E09" w:rsidRPr="00CD2E09" w14:paraId="6A66EEE8" w14:textId="77777777" w:rsidTr="00BD5428">
        <w:trPr>
          <w:cantSplit/>
          <w:trHeight w:hRule="exact" w:val="340"/>
          <w:tblHeader/>
        </w:trPr>
        <w:tc>
          <w:tcPr>
            <w:tcW w:w="2294" w:type="dxa"/>
            <w:tcBorders>
              <w:top w:val="nil"/>
              <w:left w:val="nil"/>
              <w:bottom w:val="single" w:sz="8" w:space="0" w:color="auto"/>
              <w:right w:val="nil"/>
            </w:tcBorders>
            <w:vAlign w:val="center"/>
          </w:tcPr>
          <w:p w14:paraId="2AD7ED31" w14:textId="77777777" w:rsidR="00CD2E09" w:rsidRPr="00CD2E09" w:rsidRDefault="00CD2E09" w:rsidP="006C7D60">
            <w:pPr>
              <w:spacing w:line="280" w:lineRule="exact"/>
              <w:jc w:val="center"/>
              <w:rPr>
                <w:rFonts w:ascii="標楷體" w:eastAsia="標楷體" w:hAnsi="標楷體"/>
                <w:spacing w:val="100"/>
              </w:rPr>
            </w:pPr>
          </w:p>
        </w:tc>
        <w:tc>
          <w:tcPr>
            <w:tcW w:w="5852" w:type="dxa"/>
            <w:gridSpan w:val="4"/>
            <w:tcBorders>
              <w:top w:val="nil"/>
              <w:left w:val="nil"/>
              <w:bottom w:val="single" w:sz="8" w:space="0" w:color="auto"/>
              <w:right w:val="nil"/>
            </w:tcBorders>
            <w:vAlign w:val="center"/>
          </w:tcPr>
          <w:p w14:paraId="38B33536" w14:textId="77777777" w:rsidR="00CD2E09" w:rsidRPr="00CD2E09" w:rsidRDefault="00CD2E09" w:rsidP="006C7D60">
            <w:pPr>
              <w:spacing w:line="280" w:lineRule="exact"/>
              <w:jc w:val="center"/>
              <w:rPr>
                <w:rFonts w:ascii="標楷體" w:eastAsia="標楷體" w:hAnsi="標楷體"/>
                <w:spacing w:val="100"/>
                <w:sz w:val="22"/>
              </w:rPr>
            </w:pPr>
          </w:p>
        </w:tc>
        <w:tc>
          <w:tcPr>
            <w:tcW w:w="1833" w:type="dxa"/>
            <w:gridSpan w:val="2"/>
            <w:tcBorders>
              <w:top w:val="nil"/>
              <w:left w:val="nil"/>
              <w:bottom w:val="single" w:sz="8" w:space="0" w:color="auto"/>
              <w:right w:val="nil"/>
            </w:tcBorders>
            <w:vAlign w:val="center"/>
          </w:tcPr>
          <w:p w14:paraId="4E0D2C3D" w14:textId="77777777" w:rsidR="00CD2E09" w:rsidRPr="00CD2E09" w:rsidRDefault="00CD2E09" w:rsidP="00434E2F">
            <w:pPr>
              <w:pStyle w:val="611P"/>
            </w:pPr>
            <w:r w:rsidRPr="00CD2E09">
              <w:rPr>
                <w:rFonts w:hint="eastAsia"/>
              </w:rPr>
              <w:t>單位：新臺幣元</w:t>
            </w:r>
          </w:p>
        </w:tc>
      </w:tr>
      <w:tr w:rsidR="00CD2E09" w:rsidRPr="00CD2E09" w14:paraId="0F2AB8DB" w14:textId="77777777" w:rsidTr="00BD5428">
        <w:trPr>
          <w:cantSplit/>
          <w:trHeight w:val="360"/>
          <w:tblHeader/>
        </w:trPr>
        <w:tc>
          <w:tcPr>
            <w:tcW w:w="3523" w:type="dxa"/>
            <w:gridSpan w:val="2"/>
            <w:vMerge w:val="restart"/>
            <w:tcBorders>
              <w:top w:val="single" w:sz="8" w:space="0" w:color="auto"/>
              <w:left w:val="nil"/>
              <w:bottom w:val="single" w:sz="8" w:space="0" w:color="auto"/>
            </w:tcBorders>
            <w:vAlign w:val="center"/>
          </w:tcPr>
          <w:p w14:paraId="09E836D1" w14:textId="77777777" w:rsidR="00CD2E09" w:rsidRPr="0009238B" w:rsidRDefault="00CD2E09" w:rsidP="006C7D60">
            <w:pPr>
              <w:spacing w:line="320" w:lineRule="exact"/>
              <w:ind w:leftChars="1" w:left="40" w:rightChars="25" w:right="60" w:hanging="38"/>
              <w:jc w:val="distribute"/>
              <w:rPr>
                <w:rFonts w:ascii="標楷體" w:eastAsia="標楷體" w:hAnsi="標楷體"/>
              </w:rPr>
            </w:pPr>
            <w:r w:rsidRPr="0009238B">
              <w:rPr>
                <w:rFonts w:ascii="標楷體" w:eastAsia="標楷體" w:hAnsi="標楷體" w:hint="eastAsia"/>
              </w:rPr>
              <w:t>項目</w:t>
            </w:r>
          </w:p>
        </w:tc>
        <w:tc>
          <w:tcPr>
            <w:tcW w:w="1762" w:type="dxa"/>
            <w:vMerge w:val="restart"/>
            <w:tcBorders>
              <w:top w:val="single" w:sz="8" w:space="0" w:color="auto"/>
              <w:bottom w:val="single" w:sz="8" w:space="0" w:color="auto"/>
            </w:tcBorders>
            <w:vAlign w:val="center"/>
          </w:tcPr>
          <w:p w14:paraId="2C8B9F0F" w14:textId="77777777" w:rsidR="00CD2E09" w:rsidRPr="0009238B" w:rsidRDefault="00CD2E09" w:rsidP="006C7D60">
            <w:pPr>
              <w:spacing w:line="320" w:lineRule="exact"/>
              <w:ind w:leftChars="9" w:left="22" w:rightChars="32" w:right="77"/>
              <w:jc w:val="distribute"/>
              <w:rPr>
                <w:rFonts w:ascii="標楷體" w:eastAsia="標楷體" w:hAnsi="標楷體"/>
              </w:rPr>
            </w:pPr>
            <w:r w:rsidRPr="0009238B">
              <w:rPr>
                <w:rFonts w:ascii="標楷體" w:eastAsia="標楷體" w:hAnsi="標楷體" w:hint="eastAsia"/>
              </w:rPr>
              <w:t>預算數</w:t>
            </w:r>
          </w:p>
        </w:tc>
        <w:tc>
          <w:tcPr>
            <w:tcW w:w="1762" w:type="dxa"/>
            <w:vMerge w:val="restart"/>
            <w:tcBorders>
              <w:top w:val="single" w:sz="8" w:space="0" w:color="auto"/>
              <w:bottom w:val="single" w:sz="8" w:space="0" w:color="auto"/>
            </w:tcBorders>
            <w:vAlign w:val="center"/>
          </w:tcPr>
          <w:p w14:paraId="0361BF98" w14:textId="77777777" w:rsidR="00CD2E09" w:rsidRPr="0009238B" w:rsidRDefault="00CD2E09" w:rsidP="006C7D60">
            <w:pPr>
              <w:spacing w:line="320" w:lineRule="exact"/>
              <w:ind w:leftChars="9" w:left="22" w:rightChars="32" w:right="77"/>
              <w:jc w:val="distribute"/>
              <w:rPr>
                <w:rFonts w:ascii="標楷體" w:eastAsia="標楷體" w:hAnsi="標楷體"/>
              </w:rPr>
            </w:pPr>
            <w:r w:rsidRPr="0009238B">
              <w:rPr>
                <w:rFonts w:ascii="標楷體" w:eastAsia="標楷體" w:hAnsi="標楷體" w:hint="eastAsia"/>
              </w:rPr>
              <w:t>決算數</w:t>
            </w:r>
          </w:p>
        </w:tc>
        <w:tc>
          <w:tcPr>
            <w:tcW w:w="2932" w:type="dxa"/>
            <w:gridSpan w:val="3"/>
            <w:tcBorders>
              <w:top w:val="single" w:sz="8" w:space="0" w:color="auto"/>
              <w:bottom w:val="single" w:sz="4" w:space="0" w:color="auto"/>
              <w:right w:val="nil"/>
            </w:tcBorders>
            <w:vAlign w:val="center"/>
          </w:tcPr>
          <w:p w14:paraId="57FFE616" w14:textId="77777777" w:rsidR="00CD2E09" w:rsidRPr="0009238B" w:rsidRDefault="00CD2E09" w:rsidP="006C7D60">
            <w:pPr>
              <w:spacing w:line="320" w:lineRule="exact"/>
              <w:ind w:leftChars="9" w:left="22" w:rightChars="32" w:right="77"/>
              <w:jc w:val="distribute"/>
              <w:rPr>
                <w:rFonts w:ascii="標楷體" w:eastAsia="標楷體" w:hAnsi="標楷體"/>
              </w:rPr>
            </w:pPr>
            <w:r w:rsidRPr="0009238B">
              <w:rPr>
                <w:rFonts w:ascii="標楷體" w:eastAsia="標楷體" w:hAnsi="標楷體" w:hint="eastAsia"/>
              </w:rPr>
              <w:t>比較增減</w:t>
            </w:r>
          </w:p>
        </w:tc>
      </w:tr>
      <w:tr w:rsidR="00CD2E09" w:rsidRPr="00CD2E09" w14:paraId="27795C4A" w14:textId="77777777" w:rsidTr="00BD5428">
        <w:trPr>
          <w:cantSplit/>
          <w:trHeight w:hRule="exact" w:val="357"/>
          <w:tblHeader/>
        </w:trPr>
        <w:tc>
          <w:tcPr>
            <w:tcW w:w="3523" w:type="dxa"/>
            <w:gridSpan w:val="2"/>
            <w:vMerge/>
            <w:tcBorders>
              <w:left w:val="nil"/>
              <w:bottom w:val="single" w:sz="8" w:space="0" w:color="auto"/>
            </w:tcBorders>
          </w:tcPr>
          <w:p w14:paraId="75025B62" w14:textId="77777777" w:rsidR="00CD2E09" w:rsidRPr="0009238B" w:rsidRDefault="00CD2E09" w:rsidP="006C7D60">
            <w:pPr>
              <w:spacing w:line="240" w:lineRule="exact"/>
              <w:jc w:val="center"/>
              <w:rPr>
                <w:rFonts w:ascii="標楷體" w:eastAsia="標楷體" w:hAnsi="標楷體"/>
              </w:rPr>
            </w:pPr>
          </w:p>
        </w:tc>
        <w:tc>
          <w:tcPr>
            <w:tcW w:w="1762" w:type="dxa"/>
            <w:vMerge/>
            <w:tcBorders>
              <w:bottom w:val="single" w:sz="8" w:space="0" w:color="auto"/>
            </w:tcBorders>
          </w:tcPr>
          <w:p w14:paraId="7678B6C9" w14:textId="77777777" w:rsidR="00CD2E09" w:rsidRPr="0009238B" w:rsidRDefault="00CD2E09" w:rsidP="006C7D60">
            <w:pPr>
              <w:spacing w:line="320" w:lineRule="exact"/>
              <w:ind w:leftChars="9" w:left="22" w:rightChars="32" w:right="77"/>
              <w:jc w:val="distribute"/>
              <w:rPr>
                <w:rFonts w:ascii="標楷體" w:eastAsia="標楷體" w:hAnsi="標楷體"/>
              </w:rPr>
            </w:pPr>
          </w:p>
        </w:tc>
        <w:tc>
          <w:tcPr>
            <w:tcW w:w="1762" w:type="dxa"/>
            <w:vMerge/>
            <w:tcBorders>
              <w:bottom w:val="single" w:sz="8" w:space="0" w:color="auto"/>
            </w:tcBorders>
          </w:tcPr>
          <w:p w14:paraId="10092459" w14:textId="77777777" w:rsidR="00CD2E09" w:rsidRPr="0009238B" w:rsidRDefault="00CD2E09" w:rsidP="006C7D60">
            <w:pPr>
              <w:spacing w:line="320" w:lineRule="exact"/>
              <w:ind w:leftChars="9" w:left="22" w:rightChars="32" w:right="77"/>
              <w:jc w:val="distribute"/>
              <w:rPr>
                <w:rFonts w:ascii="標楷體" w:eastAsia="標楷體" w:hAnsi="標楷體"/>
              </w:rPr>
            </w:pPr>
          </w:p>
        </w:tc>
        <w:tc>
          <w:tcPr>
            <w:tcW w:w="1861" w:type="dxa"/>
            <w:gridSpan w:val="2"/>
            <w:tcBorders>
              <w:bottom w:val="single" w:sz="8" w:space="0" w:color="auto"/>
            </w:tcBorders>
            <w:vAlign w:val="center"/>
          </w:tcPr>
          <w:p w14:paraId="49C43064" w14:textId="77777777" w:rsidR="00CD2E09" w:rsidRPr="0009238B" w:rsidRDefault="00CD2E09" w:rsidP="006C7D60">
            <w:pPr>
              <w:spacing w:line="320" w:lineRule="exact"/>
              <w:ind w:leftChars="9" w:left="22" w:rightChars="32" w:right="77"/>
              <w:jc w:val="distribute"/>
              <w:rPr>
                <w:rFonts w:ascii="標楷體" w:eastAsia="標楷體" w:hAnsi="標楷體"/>
              </w:rPr>
            </w:pPr>
            <w:r w:rsidRPr="0009238B">
              <w:rPr>
                <w:rFonts w:ascii="標楷體" w:eastAsia="標楷體" w:hAnsi="標楷體" w:hint="eastAsia"/>
              </w:rPr>
              <w:t>金額</w:t>
            </w:r>
          </w:p>
        </w:tc>
        <w:tc>
          <w:tcPr>
            <w:tcW w:w="1071" w:type="dxa"/>
            <w:tcBorders>
              <w:bottom w:val="single" w:sz="8" w:space="0" w:color="auto"/>
              <w:right w:val="nil"/>
            </w:tcBorders>
            <w:vAlign w:val="center"/>
          </w:tcPr>
          <w:p w14:paraId="06813FCD" w14:textId="77777777" w:rsidR="00CD2E09" w:rsidRPr="0009238B" w:rsidRDefault="00CD2E09" w:rsidP="006C7D60">
            <w:pPr>
              <w:spacing w:line="320" w:lineRule="exact"/>
              <w:ind w:leftChars="9" w:left="22" w:rightChars="32" w:right="77"/>
              <w:jc w:val="distribute"/>
              <w:rPr>
                <w:rFonts w:ascii="標楷體" w:eastAsia="標楷體" w:hAnsi="標楷體"/>
              </w:rPr>
            </w:pPr>
            <w:r w:rsidRPr="0009238B">
              <w:rPr>
                <w:rFonts w:ascii="標楷體" w:eastAsia="標楷體" w:hAnsi="標楷體" w:hint="eastAsia"/>
              </w:rPr>
              <w:t>％</w:t>
            </w:r>
          </w:p>
        </w:tc>
      </w:tr>
      <w:tr w:rsidR="006C7899" w:rsidRPr="00CD2E09" w14:paraId="56CA19AC"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23" w:type="dxa"/>
            <w:gridSpan w:val="2"/>
            <w:shd w:val="clear" w:color="auto" w:fill="auto"/>
            <w:vAlign w:val="center"/>
          </w:tcPr>
          <w:p w14:paraId="75D63AED" w14:textId="669C73CF" w:rsidR="006C7899" w:rsidRPr="00674C74" w:rsidRDefault="006C7899" w:rsidP="00674C74">
            <w:pPr>
              <w:spacing w:line="240" w:lineRule="exact"/>
              <w:ind w:rightChars="30" w:right="72"/>
              <w:jc w:val="distribute"/>
              <w:rPr>
                <w:rFonts w:ascii="標楷體" w:eastAsia="標楷體" w:hAnsi="標楷體"/>
                <w:b/>
              </w:rPr>
            </w:pPr>
            <w:r w:rsidRPr="00674C74">
              <w:rPr>
                <w:rFonts w:ascii="標楷體" w:eastAsia="標楷體" w:hint="eastAsia"/>
                <w:b/>
                <w:noProof/>
              </w:rPr>
              <w:t>營業活動之現金流量</w:t>
            </w:r>
          </w:p>
        </w:tc>
        <w:tc>
          <w:tcPr>
            <w:tcW w:w="1762" w:type="dxa"/>
            <w:shd w:val="clear" w:color="auto" w:fill="auto"/>
            <w:vAlign w:val="center"/>
          </w:tcPr>
          <w:p w14:paraId="369F9135" w14:textId="77777777" w:rsidR="006C7899" w:rsidRPr="00674C74" w:rsidRDefault="006C7899" w:rsidP="00674C74">
            <w:pPr>
              <w:spacing w:line="240" w:lineRule="exact"/>
              <w:jc w:val="center"/>
              <w:rPr>
                <w:rFonts w:asciiTheme="minorEastAsia" w:hAnsiTheme="minorEastAsia"/>
                <w:b/>
                <w:sz w:val="18"/>
                <w:szCs w:val="18"/>
              </w:rPr>
            </w:pPr>
          </w:p>
        </w:tc>
        <w:tc>
          <w:tcPr>
            <w:tcW w:w="1762" w:type="dxa"/>
            <w:shd w:val="clear" w:color="auto" w:fill="auto"/>
            <w:vAlign w:val="center"/>
          </w:tcPr>
          <w:p w14:paraId="22926284" w14:textId="77777777" w:rsidR="006C7899" w:rsidRPr="00674C74" w:rsidRDefault="006C7899" w:rsidP="00674C74">
            <w:pPr>
              <w:spacing w:line="240" w:lineRule="exact"/>
              <w:jc w:val="center"/>
              <w:rPr>
                <w:rFonts w:asciiTheme="minorEastAsia" w:hAnsiTheme="minorEastAsia"/>
                <w:b/>
                <w:sz w:val="18"/>
                <w:szCs w:val="18"/>
              </w:rPr>
            </w:pPr>
          </w:p>
        </w:tc>
        <w:tc>
          <w:tcPr>
            <w:tcW w:w="1861" w:type="dxa"/>
            <w:gridSpan w:val="2"/>
            <w:shd w:val="clear" w:color="auto" w:fill="auto"/>
            <w:vAlign w:val="center"/>
          </w:tcPr>
          <w:p w14:paraId="64DA27A2" w14:textId="77777777" w:rsidR="006C7899" w:rsidRPr="00674C74" w:rsidRDefault="006C7899" w:rsidP="00674C74">
            <w:pPr>
              <w:spacing w:line="240" w:lineRule="exact"/>
              <w:jc w:val="center"/>
              <w:rPr>
                <w:rFonts w:asciiTheme="minorEastAsia" w:hAnsiTheme="minorEastAsia"/>
                <w:b/>
                <w:sz w:val="18"/>
                <w:szCs w:val="18"/>
              </w:rPr>
            </w:pPr>
          </w:p>
        </w:tc>
        <w:tc>
          <w:tcPr>
            <w:tcW w:w="1071" w:type="dxa"/>
            <w:shd w:val="clear" w:color="auto" w:fill="auto"/>
            <w:vAlign w:val="center"/>
          </w:tcPr>
          <w:p w14:paraId="202F6F35" w14:textId="77777777" w:rsidR="006C7899" w:rsidRPr="00674C74" w:rsidRDefault="006C7899" w:rsidP="00674C74">
            <w:pPr>
              <w:spacing w:line="240" w:lineRule="exact"/>
              <w:jc w:val="right"/>
              <w:rPr>
                <w:rFonts w:asciiTheme="minorEastAsia" w:hAnsiTheme="minorEastAsia"/>
                <w:b/>
                <w:sz w:val="18"/>
                <w:szCs w:val="18"/>
              </w:rPr>
            </w:pPr>
          </w:p>
        </w:tc>
      </w:tr>
      <w:tr w:rsidR="006C7899" w:rsidRPr="00CD2E09" w14:paraId="42B32F7A"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23" w:type="dxa"/>
            <w:gridSpan w:val="2"/>
            <w:shd w:val="clear" w:color="auto" w:fill="auto"/>
            <w:vAlign w:val="center"/>
          </w:tcPr>
          <w:p w14:paraId="2247B806" w14:textId="5FBDF24C" w:rsidR="006C7899" w:rsidRPr="00674C74" w:rsidRDefault="006C7899" w:rsidP="00674C74">
            <w:pPr>
              <w:spacing w:line="240" w:lineRule="exact"/>
              <w:ind w:leftChars="100" w:left="240" w:rightChars="30" w:right="72"/>
              <w:jc w:val="distribute"/>
              <w:rPr>
                <w:rFonts w:ascii="標楷體" w:eastAsia="標楷體" w:hAnsi="標楷體"/>
                <w:noProof/>
                <w:sz w:val="22"/>
                <w:szCs w:val="22"/>
              </w:rPr>
            </w:pPr>
            <w:r w:rsidRPr="00674C74">
              <w:rPr>
                <w:rFonts w:ascii="標楷體" w:eastAsia="標楷體" w:hint="eastAsia"/>
                <w:noProof/>
                <w:sz w:val="22"/>
                <w:szCs w:val="22"/>
              </w:rPr>
              <w:t>稅前淨利（淨損）</w:t>
            </w:r>
          </w:p>
        </w:tc>
        <w:tc>
          <w:tcPr>
            <w:tcW w:w="1762" w:type="dxa"/>
            <w:shd w:val="clear" w:color="auto" w:fill="auto"/>
            <w:vAlign w:val="center"/>
          </w:tcPr>
          <w:p w14:paraId="346B7E2B" w14:textId="0542505D"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5,833,490,000</w:t>
            </w:r>
          </w:p>
        </w:tc>
        <w:tc>
          <w:tcPr>
            <w:tcW w:w="1762" w:type="dxa"/>
            <w:shd w:val="clear" w:color="auto" w:fill="auto"/>
            <w:vAlign w:val="center"/>
          </w:tcPr>
          <w:p w14:paraId="1AD4161C" w14:textId="2C4AF7B5"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4,300,598,006</w:t>
            </w:r>
          </w:p>
        </w:tc>
        <w:tc>
          <w:tcPr>
            <w:tcW w:w="1861" w:type="dxa"/>
            <w:gridSpan w:val="2"/>
            <w:shd w:val="clear" w:color="auto" w:fill="auto"/>
            <w:vAlign w:val="center"/>
          </w:tcPr>
          <w:p w14:paraId="5560E585" w14:textId="4B18F377"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- 1,532,891,994</w:t>
            </w:r>
          </w:p>
        </w:tc>
        <w:tc>
          <w:tcPr>
            <w:tcW w:w="1071" w:type="dxa"/>
            <w:shd w:val="clear" w:color="auto" w:fill="auto"/>
            <w:vAlign w:val="center"/>
          </w:tcPr>
          <w:p w14:paraId="015205BF" w14:textId="34044D01"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- 26.28</w:t>
            </w:r>
          </w:p>
        </w:tc>
      </w:tr>
      <w:tr w:rsidR="006C7899" w:rsidRPr="00CD2E09" w14:paraId="7943786D"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23" w:type="dxa"/>
            <w:gridSpan w:val="2"/>
            <w:shd w:val="clear" w:color="auto" w:fill="auto"/>
            <w:vAlign w:val="center"/>
          </w:tcPr>
          <w:p w14:paraId="6F3132E9" w14:textId="50697B34" w:rsidR="006C7899" w:rsidRPr="00674C74" w:rsidRDefault="006C7899" w:rsidP="00674C74">
            <w:pPr>
              <w:spacing w:line="240" w:lineRule="exact"/>
              <w:ind w:leftChars="100" w:left="240" w:rightChars="30" w:right="72"/>
              <w:jc w:val="distribute"/>
              <w:rPr>
                <w:rFonts w:ascii="標楷體" w:eastAsia="標楷體" w:hAnsi="標楷體"/>
                <w:noProof/>
                <w:sz w:val="22"/>
                <w:szCs w:val="22"/>
              </w:rPr>
            </w:pPr>
            <w:r w:rsidRPr="00674C74">
              <w:rPr>
                <w:rFonts w:ascii="標楷體" w:eastAsia="標楷體" w:hint="eastAsia"/>
                <w:noProof/>
                <w:sz w:val="22"/>
                <w:szCs w:val="22"/>
              </w:rPr>
              <w:t>利息股利之調整</w:t>
            </w:r>
          </w:p>
        </w:tc>
        <w:tc>
          <w:tcPr>
            <w:tcW w:w="1762" w:type="dxa"/>
            <w:shd w:val="clear" w:color="auto" w:fill="auto"/>
            <w:vAlign w:val="center"/>
          </w:tcPr>
          <w:p w14:paraId="4D7B06E9" w14:textId="4CF3D853"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- 859,069,000</w:t>
            </w:r>
          </w:p>
        </w:tc>
        <w:tc>
          <w:tcPr>
            <w:tcW w:w="1762" w:type="dxa"/>
            <w:shd w:val="clear" w:color="auto" w:fill="auto"/>
            <w:vAlign w:val="center"/>
          </w:tcPr>
          <w:p w14:paraId="03C4F2A3" w14:textId="4F447203"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- 1,144,339,634</w:t>
            </w:r>
          </w:p>
        </w:tc>
        <w:tc>
          <w:tcPr>
            <w:tcW w:w="1861" w:type="dxa"/>
            <w:gridSpan w:val="2"/>
            <w:shd w:val="clear" w:color="auto" w:fill="auto"/>
            <w:vAlign w:val="center"/>
          </w:tcPr>
          <w:p w14:paraId="359D1076" w14:textId="3C9EC9D7"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- 285,270,634</w:t>
            </w:r>
          </w:p>
        </w:tc>
        <w:tc>
          <w:tcPr>
            <w:tcW w:w="1071" w:type="dxa"/>
            <w:shd w:val="clear" w:color="auto" w:fill="auto"/>
            <w:vAlign w:val="center"/>
          </w:tcPr>
          <w:p w14:paraId="658D5003" w14:textId="720237CB"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33.21</w:t>
            </w:r>
          </w:p>
        </w:tc>
      </w:tr>
      <w:tr w:rsidR="006C7899" w:rsidRPr="00CD2E09" w14:paraId="27EECB8B"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23" w:type="dxa"/>
            <w:gridSpan w:val="2"/>
            <w:shd w:val="clear" w:color="auto" w:fill="auto"/>
            <w:vAlign w:val="center"/>
          </w:tcPr>
          <w:p w14:paraId="2C6FD8AC" w14:textId="1B9305A1" w:rsidR="006C7899" w:rsidRPr="00674C74" w:rsidRDefault="006C7899" w:rsidP="00674C74">
            <w:pPr>
              <w:spacing w:line="240" w:lineRule="exact"/>
              <w:ind w:leftChars="100" w:left="240" w:rightChars="30" w:right="72"/>
              <w:jc w:val="distribute"/>
              <w:rPr>
                <w:rFonts w:ascii="標楷體" w:eastAsia="標楷體" w:hAnsi="標楷體"/>
                <w:noProof/>
                <w:sz w:val="22"/>
                <w:szCs w:val="22"/>
              </w:rPr>
            </w:pPr>
            <w:r w:rsidRPr="00674C74">
              <w:rPr>
                <w:rFonts w:ascii="標楷體" w:eastAsia="標楷體" w:hint="eastAsia"/>
                <w:noProof/>
                <w:sz w:val="22"/>
                <w:szCs w:val="22"/>
              </w:rPr>
              <w:t>未計利息股利之稅前淨利（淨損）</w:t>
            </w:r>
          </w:p>
        </w:tc>
        <w:tc>
          <w:tcPr>
            <w:tcW w:w="1762" w:type="dxa"/>
            <w:shd w:val="clear" w:color="auto" w:fill="auto"/>
            <w:vAlign w:val="center"/>
          </w:tcPr>
          <w:p w14:paraId="59D807B0" w14:textId="5DFE2721"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4,974,421,000</w:t>
            </w:r>
          </w:p>
        </w:tc>
        <w:tc>
          <w:tcPr>
            <w:tcW w:w="1762" w:type="dxa"/>
            <w:shd w:val="clear" w:color="auto" w:fill="auto"/>
            <w:vAlign w:val="center"/>
          </w:tcPr>
          <w:p w14:paraId="4FABD689" w14:textId="201F5208"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3,156,258,372</w:t>
            </w:r>
          </w:p>
        </w:tc>
        <w:tc>
          <w:tcPr>
            <w:tcW w:w="1861" w:type="dxa"/>
            <w:gridSpan w:val="2"/>
            <w:shd w:val="clear" w:color="auto" w:fill="auto"/>
            <w:vAlign w:val="center"/>
          </w:tcPr>
          <w:p w14:paraId="0E521951" w14:textId="069863D4"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- 1,818,162,628</w:t>
            </w:r>
          </w:p>
        </w:tc>
        <w:tc>
          <w:tcPr>
            <w:tcW w:w="1071" w:type="dxa"/>
            <w:shd w:val="clear" w:color="auto" w:fill="auto"/>
            <w:vAlign w:val="center"/>
          </w:tcPr>
          <w:p w14:paraId="7EA20034" w14:textId="1ECB9258"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- 36.55</w:t>
            </w:r>
          </w:p>
        </w:tc>
      </w:tr>
      <w:tr w:rsidR="006C7899" w:rsidRPr="00CD2E09" w14:paraId="6583216C"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23" w:type="dxa"/>
            <w:gridSpan w:val="2"/>
            <w:shd w:val="clear" w:color="auto" w:fill="auto"/>
            <w:vAlign w:val="center"/>
          </w:tcPr>
          <w:p w14:paraId="0F0368B1" w14:textId="36D90668" w:rsidR="006C7899" w:rsidRPr="00674C74" w:rsidRDefault="006C7899" w:rsidP="00674C74">
            <w:pPr>
              <w:spacing w:line="240" w:lineRule="exact"/>
              <w:ind w:leftChars="100" w:left="240" w:rightChars="30" w:right="72"/>
              <w:jc w:val="distribute"/>
              <w:rPr>
                <w:rFonts w:ascii="標楷體" w:eastAsia="標楷體" w:hAnsi="標楷體"/>
                <w:noProof/>
                <w:sz w:val="22"/>
                <w:szCs w:val="22"/>
              </w:rPr>
            </w:pPr>
            <w:r w:rsidRPr="00674C74">
              <w:rPr>
                <w:rFonts w:ascii="標楷體" w:eastAsia="標楷體" w:hint="eastAsia"/>
                <w:noProof/>
                <w:sz w:val="22"/>
                <w:szCs w:val="22"/>
              </w:rPr>
              <w:t>調整項目</w:t>
            </w:r>
          </w:p>
        </w:tc>
        <w:tc>
          <w:tcPr>
            <w:tcW w:w="1762" w:type="dxa"/>
            <w:shd w:val="clear" w:color="auto" w:fill="auto"/>
            <w:vAlign w:val="center"/>
          </w:tcPr>
          <w:p w14:paraId="10D415EF" w14:textId="7139C043"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2,428,922,000</w:t>
            </w:r>
          </w:p>
        </w:tc>
        <w:tc>
          <w:tcPr>
            <w:tcW w:w="1762" w:type="dxa"/>
            <w:shd w:val="clear" w:color="auto" w:fill="auto"/>
            <w:vAlign w:val="center"/>
          </w:tcPr>
          <w:p w14:paraId="335A3E2D" w14:textId="23F20C40"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- 2,949,275,197</w:t>
            </w:r>
          </w:p>
        </w:tc>
        <w:tc>
          <w:tcPr>
            <w:tcW w:w="1861" w:type="dxa"/>
            <w:gridSpan w:val="2"/>
            <w:shd w:val="clear" w:color="auto" w:fill="auto"/>
            <w:vAlign w:val="center"/>
          </w:tcPr>
          <w:p w14:paraId="281021B6" w14:textId="26A85FBF"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- 5,378,197,197</w:t>
            </w:r>
          </w:p>
        </w:tc>
        <w:tc>
          <w:tcPr>
            <w:tcW w:w="1071" w:type="dxa"/>
            <w:shd w:val="clear" w:color="auto" w:fill="auto"/>
            <w:vAlign w:val="center"/>
          </w:tcPr>
          <w:p w14:paraId="0DEA0309" w14:textId="2619A0CB"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w:t>
            </w:r>
          </w:p>
        </w:tc>
      </w:tr>
      <w:tr w:rsidR="006C7899" w:rsidRPr="00CD2E09" w14:paraId="07FD1185"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23" w:type="dxa"/>
            <w:gridSpan w:val="2"/>
            <w:shd w:val="clear" w:color="auto" w:fill="auto"/>
            <w:vAlign w:val="center"/>
          </w:tcPr>
          <w:p w14:paraId="72A60C11" w14:textId="18D13A44" w:rsidR="006C7899" w:rsidRPr="00674C74" w:rsidRDefault="006C7899" w:rsidP="00674C74">
            <w:pPr>
              <w:spacing w:line="240" w:lineRule="exact"/>
              <w:ind w:leftChars="100" w:left="240" w:rightChars="30" w:right="72"/>
              <w:jc w:val="distribute"/>
              <w:rPr>
                <w:rFonts w:ascii="標楷體" w:eastAsia="標楷體" w:hAnsi="標楷體"/>
                <w:noProof/>
                <w:sz w:val="22"/>
                <w:szCs w:val="22"/>
              </w:rPr>
            </w:pPr>
            <w:r w:rsidRPr="00674C74">
              <w:rPr>
                <w:rFonts w:ascii="標楷體" w:eastAsia="標楷體" w:hint="eastAsia"/>
                <w:noProof/>
                <w:sz w:val="22"/>
                <w:szCs w:val="22"/>
              </w:rPr>
              <w:t>未計利息股利之現金流入（流出）</w:t>
            </w:r>
          </w:p>
        </w:tc>
        <w:tc>
          <w:tcPr>
            <w:tcW w:w="1762" w:type="dxa"/>
            <w:shd w:val="clear" w:color="auto" w:fill="auto"/>
            <w:vAlign w:val="center"/>
          </w:tcPr>
          <w:p w14:paraId="6729CE3A" w14:textId="133DE9E9"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7,403,343,000</w:t>
            </w:r>
          </w:p>
        </w:tc>
        <w:tc>
          <w:tcPr>
            <w:tcW w:w="1762" w:type="dxa"/>
            <w:shd w:val="clear" w:color="auto" w:fill="auto"/>
            <w:vAlign w:val="center"/>
          </w:tcPr>
          <w:p w14:paraId="49D97032" w14:textId="36195AEC"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206,983,175</w:t>
            </w:r>
          </w:p>
        </w:tc>
        <w:tc>
          <w:tcPr>
            <w:tcW w:w="1861" w:type="dxa"/>
            <w:gridSpan w:val="2"/>
            <w:shd w:val="clear" w:color="auto" w:fill="auto"/>
            <w:vAlign w:val="center"/>
          </w:tcPr>
          <w:p w14:paraId="35B201EF" w14:textId="7C4CD102"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- 7,196,359,825</w:t>
            </w:r>
          </w:p>
        </w:tc>
        <w:tc>
          <w:tcPr>
            <w:tcW w:w="1071" w:type="dxa"/>
            <w:shd w:val="clear" w:color="auto" w:fill="auto"/>
            <w:vAlign w:val="center"/>
          </w:tcPr>
          <w:p w14:paraId="09010A84" w14:textId="26B6481A"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- 97.20</w:t>
            </w:r>
          </w:p>
        </w:tc>
      </w:tr>
      <w:tr w:rsidR="006C7899" w:rsidRPr="00CD2E09" w14:paraId="1BB6EF6E"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23" w:type="dxa"/>
            <w:gridSpan w:val="2"/>
            <w:shd w:val="clear" w:color="auto" w:fill="auto"/>
            <w:vAlign w:val="center"/>
          </w:tcPr>
          <w:p w14:paraId="1295CB33" w14:textId="1B385F6E" w:rsidR="006C7899" w:rsidRPr="00674C74" w:rsidRDefault="006C7899" w:rsidP="00674C74">
            <w:pPr>
              <w:spacing w:line="240" w:lineRule="exact"/>
              <w:ind w:leftChars="100" w:left="240" w:rightChars="30" w:right="72"/>
              <w:jc w:val="distribute"/>
              <w:rPr>
                <w:rFonts w:ascii="標楷體" w:eastAsia="標楷體" w:hAnsi="標楷體"/>
                <w:noProof/>
                <w:sz w:val="22"/>
                <w:szCs w:val="22"/>
              </w:rPr>
            </w:pPr>
            <w:r w:rsidRPr="00674C74">
              <w:rPr>
                <w:rFonts w:ascii="標楷體" w:eastAsia="標楷體" w:hint="eastAsia"/>
                <w:noProof/>
                <w:sz w:val="22"/>
                <w:szCs w:val="22"/>
              </w:rPr>
              <w:t>收取利息</w:t>
            </w:r>
          </w:p>
        </w:tc>
        <w:tc>
          <w:tcPr>
            <w:tcW w:w="1762" w:type="dxa"/>
            <w:shd w:val="clear" w:color="auto" w:fill="auto"/>
            <w:vAlign w:val="center"/>
          </w:tcPr>
          <w:p w14:paraId="17A119A1" w14:textId="28DD9B70"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81,453,000</w:t>
            </w:r>
          </w:p>
        </w:tc>
        <w:tc>
          <w:tcPr>
            <w:tcW w:w="1762" w:type="dxa"/>
            <w:shd w:val="clear" w:color="auto" w:fill="auto"/>
            <w:vAlign w:val="center"/>
          </w:tcPr>
          <w:p w14:paraId="1A60EE83" w14:textId="2EEED5C8"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246,139,642</w:t>
            </w:r>
          </w:p>
        </w:tc>
        <w:tc>
          <w:tcPr>
            <w:tcW w:w="1861" w:type="dxa"/>
            <w:gridSpan w:val="2"/>
            <w:shd w:val="clear" w:color="auto" w:fill="auto"/>
            <w:vAlign w:val="center"/>
          </w:tcPr>
          <w:p w14:paraId="13AAD3D6" w14:textId="68986F3C"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164,686,642</w:t>
            </w:r>
          </w:p>
        </w:tc>
        <w:tc>
          <w:tcPr>
            <w:tcW w:w="1071" w:type="dxa"/>
            <w:shd w:val="clear" w:color="auto" w:fill="auto"/>
            <w:vAlign w:val="center"/>
          </w:tcPr>
          <w:p w14:paraId="1B8D6DB8" w14:textId="2DCDFC4A"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202.19</w:t>
            </w:r>
          </w:p>
        </w:tc>
      </w:tr>
      <w:tr w:rsidR="006C7899" w:rsidRPr="00CD2E09" w14:paraId="2072223A"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23" w:type="dxa"/>
            <w:gridSpan w:val="2"/>
            <w:shd w:val="clear" w:color="auto" w:fill="auto"/>
            <w:vAlign w:val="center"/>
          </w:tcPr>
          <w:p w14:paraId="540C22A8" w14:textId="0BE3122C" w:rsidR="006C7899" w:rsidRPr="00674C74" w:rsidRDefault="006C7899" w:rsidP="00674C74">
            <w:pPr>
              <w:spacing w:line="240" w:lineRule="exact"/>
              <w:ind w:leftChars="100" w:left="240" w:rightChars="30" w:right="72"/>
              <w:jc w:val="distribute"/>
              <w:rPr>
                <w:rFonts w:ascii="標楷體" w:eastAsia="標楷體" w:hAnsi="標楷體"/>
                <w:noProof/>
                <w:sz w:val="22"/>
                <w:szCs w:val="22"/>
              </w:rPr>
            </w:pPr>
            <w:r w:rsidRPr="00674C74">
              <w:rPr>
                <w:rFonts w:ascii="標楷體" w:eastAsia="標楷體" w:hint="eastAsia"/>
                <w:noProof/>
                <w:sz w:val="22"/>
                <w:szCs w:val="22"/>
              </w:rPr>
              <w:t>收取股利</w:t>
            </w:r>
          </w:p>
        </w:tc>
        <w:tc>
          <w:tcPr>
            <w:tcW w:w="1762" w:type="dxa"/>
            <w:shd w:val="clear" w:color="auto" w:fill="auto"/>
            <w:vAlign w:val="center"/>
          </w:tcPr>
          <w:p w14:paraId="709A5CBF" w14:textId="33D9186E"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718,074,000</w:t>
            </w:r>
          </w:p>
        </w:tc>
        <w:tc>
          <w:tcPr>
            <w:tcW w:w="1762" w:type="dxa"/>
            <w:shd w:val="clear" w:color="auto" w:fill="auto"/>
            <w:vAlign w:val="center"/>
          </w:tcPr>
          <w:p w14:paraId="6CE503CB" w14:textId="33A02304"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841,966,653</w:t>
            </w:r>
          </w:p>
        </w:tc>
        <w:tc>
          <w:tcPr>
            <w:tcW w:w="1861" w:type="dxa"/>
            <w:gridSpan w:val="2"/>
            <w:shd w:val="clear" w:color="auto" w:fill="auto"/>
            <w:vAlign w:val="center"/>
          </w:tcPr>
          <w:p w14:paraId="28CF7F0E" w14:textId="4CEFF8CE"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123,892,653</w:t>
            </w:r>
          </w:p>
        </w:tc>
        <w:tc>
          <w:tcPr>
            <w:tcW w:w="1071" w:type="dxa"/>
            <w:shd w:val="clear" w:color="auto" w:fill="auto"/>
            <w:vAlign w:val="center"/>
          </w:tcPr>
          <w:p w14:paraId="3B49FCC0" w14:textId="14F68AB3"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17.25</w:t>
            </w:r>
          </w:p>
        </w:tc>
      </w:tr>
      <w:tr w:rsidR="006C7899" w:rsidRPr="00CD2E09" w14:paraId="7AB526AE"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23" w:type="dxa"/>
            <w:gridSpan w:val="2"/>
            <w:shd w:val="clear" w:color="auto" w:fill="auto"/>
            <w:vAlign w:val="center"/>
          </w:tcPr>
          <w:p w14:paraId="5597C1B1" w14:textId="472A3F25" w:rsidR="006C7899" w:rsidRPr="00674C74" w:rsidRDefault="006C7899" w:rsidP="00674C74">
            <w:pPr>
              <w:spacing w:line="240" w:lineRule="exact"/>
              <w:ind w:leftChars="100" w:left="240" w:rightChars="30" w:right="72"/>
              <w:jc w:val="distribute"/>
              <w:rPr>
                <w:rFonts w:ascii="標楷體" w:eastAsia="標楷體" w:hAnsi="標楷體"/>
                <w:noProof/>
                <w:sz w:val="22"/>
                <w:szCs w:val="22"/>
              </w:rPr>
            </w:pPr>
            <w:r w:rsidRPr="00674C74">
              <w:rPr>
                <w:rFonts w:ascii="標楷體" w:eastAsia="標楷體" w:hint="eastAsia"/>
                <w:noProof/>
                <w:sz w:val="22"/>
                <w:szCs w:val="22"/>
              </w:rPr>
              <w:t>支付利息</w:t>
            </w:r>
          </w:p>
        </w:tc>
        <w:tc>
          <w:tcPr>
            <w:tcW w:w="1762" w:type="dxa"/>
            <w:shd w:val="clear" w:color="auto" w:fill="auto"/>
            <w:vAlign w:val="center"/>
          </w:tcPr>
          <w:p w14:paraId="39EE8D1A" w14:textId="3EA09640"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- 92,000</w:t>
            </w:r>
          </w:p>
        </w:tc>
        <w:tc>
          <w:tcPr>
            <w:tcW w:w="1762" w:type="dxa"/>
            <w:shd w:val="clear" w:color="auto" w:fill="auto"/>
            <w:vAlign w:val="center"/>
          </w:tcPr>
          <w:p w14:paraId="0FA7E435" w14:textId="6A24CA4B"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hint="eastAsia"/>
                <w:noProof/>
                <w:sz w:val="18"/>
                <w:szCs w:val="18"/>
              </w:rPr>
              <w:t>－</w:t>
            </w:r>
          </w:p>
        </w:tc>
        <w:tc>
          <w:tcPr>
            <w:tcW w:w="1861" w:type="dxa"/>
            <w:gridSpan w:val="2"/>
            <w:shd w:val="clear" w:color="auto" w:fill="auto"/>
            <w:vAlign w:val="center"/>
          </w:tcPr>
          <w:p w14:paraId="36EA7CDA" w14:textId="41F630D6"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92,000</w:t>
            </w:r>
          </w:p>
        </w:tc>
        <w:tc>
          <w:tcPr>
            <w:tcW w:w="1071" w:type="dxa"/>
            <w:shd w:val="clear" w:color="auto" w:fill="auto"/>
            <w:vAlign w:val="center"/>
          </w:tcPr>
          <w:p w14:paraId="5CC4887E" w14:textId="02DB403E"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- 100.00</w:t>
            </w:r>
          </w:p>
        </w:tc>
      </w:tr>
      <w:tr w:rsidR="006C7899" w:rsidRPr="00CD2E09" w14:paraId="2DFA9027"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23" w:type="dxa"/>
            <w:gridSpan w:val="2"/>
            <w:shd w:val="clear" w:color="auto" w:fill="auto"/>
            <w:vAlign w:val="center"/>
          </w:tcPr>
          <w:p w14:paraId="1299EA68" w14:textId="119C3DC1" w:rsidR="006C7899" w:rsidRPr="00674C74" w:rsidRDefault="006C7899" w:rsidP="00674C74">
            <w:pPr>
              <w:spacing w:line="240" w:lineRule="exact"/>
              <w:ind w:leftChars="100" w:left="240" w:rightChars="30" w:right="72"/>
              <w:jc w:val="distribute"/>
              <w:rPr>
                <w:rFonts w:ascii="標楷體" w:eastAsia="標楷體" w:hAnsi="標楷體"/>
                <w:noProof/>
                <w:sz w:val="22"/>
                <w:szCs w:val="22"/>
              </w:rPr>
            </w:pPr>
            <w:r w:rsidRPr="00674C74">
              <w:rPr>
                <w:rFonts w:ascii="標楷體" w:eastAsia="標楷體" w:hint="eastAsia"/>
                <w:noProof/>
                <w:sz w:val="22"/>
                <w:szCs w:val="22"/>
              </w:rPr>
              <w:t>退還（支付）所得稅</w:t>
            </w:r>
          </w:p>
        </w:tc>
        <w:tc>
          <w:tcPr>
            <w:tcW w:w="1762" w:type="dxa"/>
            <w:shd w:val="clear" w:color="auto" w:fill="auto"/>
            <w:vAlign w:val="center"/>
          </w:tcPr>
          <w:p w14:paraId="35C261BD" w14:textId="5A3A305E"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- 1,151,388,000</w:t>
            </w:r>
          </w:p>
        </w:tc>
        <w:tc>
          <w:tcPr>
            <w:tcW w:w="1762" w:type="dxa"/>
            <w:shd w:val="clear" w:color="auto" w:fill="auto"/>
            <w:vAlign w:val="center"/>
          </w:tcPr>
          <w:p w14:paraId="7D2C4DD9" w14:textId="106740A8"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- 1,297,829,303</w:t>
            </w:r>
          </w:p>
        </w:tc>
        <w:tc>
          <w:tcPr>
            <w:tcW w:w="1861" w:type="dxa"/>
            <w:gridSpan w:val="2"/>
            <w:shd w:val="clear" w:color="auto" w:fill="auto"/>
            <w:vAlign w:val="center"/>
          </w:tcPr>
          <w:p w14:paraId="27B374E5" w14:textId="70C4C04B"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- 146,441,303</w:t>
            </w:r>
          </w:p>
        </w:tc>
        <w:tc>
          <w:tcPr>
            <w:tcW w:w="1071" w:type="dxa"/>
            <w:shd w:val="clear" w:color="auto" w:fill="auto"/>
            <w:vAlign w:val="center"/>
          </w:tcPr>
          <w:p w14:paraId="2A9840CC" w14:textId="18CA6FCD"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12.72</w:t>
            </w:r>
          </w:p>
        </w:tc>
      </w:tr>
      <w:tr w:rsidR="006C7899" w:rsidRPr="00CD2E09" w14:paraId="574512F1"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23" w:type="dxa"/>
            <w:gridSpan w:val="2"/>
            <w:shd w:val="clear" w:color="auto" w:fill="auto"/>
            <w:vAlign w:val="center"/>
          </w:tcPr>
          <w:p w14:paraId="0078EAEF" w14:textId="2B18BB48" w:rsidR="006C7899" w:rsidRPr="00674C74" w:rsidRDefault="006C7899" w:rsidP="00674C74">
            <w:pPr>
              <w:spacing w:line="240" w:lineRule="exact"/>
              <w:ind w:leftChars="194" w:left="466" w:rightChars="30" w:right="72"/>
              <w:jc w:val="distribute"/>
              <w:rPr>
                <w:rFonts w:ascii="標楷體" w:eastAsia="標楷體" w:hAnsi="標楷體"/>
                <w:b/>
                <w:noProof/>
                <w:sz w:val="22"/>
                <w:szCs w:val="22"/>
              </w:rPr>
            </w:pPr>
            <w:r w:rsidRPr="00674C74">
              <w:rPr>
                <w:rFonts w:ascii="標楷體" w:eastAsia="標楷體" w:hint="eastAsia"/>
                <w:b/>
                <w:noProof/>
                <w:sz w:val="22"/>
                <w:szCs w:val="22"/>
              </w:rPr>
              <w:t>營業活動之淨現金流入（流出）</w:t>
            </w:r>
          </w:p>
        </w:tc>
        <w:tc>
          <w:tcPr>
            <w:tcW w:w="1762" w:type="dxa"/>
            <w:shd w:val="clear" w:color="auto" w:fill="auto"/>
            <w:vAlign w:val="center"/>
          </w:tcPr>
          <w:p w14:paraId="39D9803B" w14:textId="11B47AFA" w:rsidR="006C7899" w:rsidRPr="00674C74" w:rsidRDefault="006C7899"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7,051,390,000</w:t>
            </w:r>
          </w:p>
        </w:tc>
        <w:tc>
          <w:tcPr>
            <w:tcW w:w="1762" w:type="dxa"/>
            <w:shd w:val="clear" w:color="auto" w:fill="auto"/>
            <w:vAlign w:val="center"/>
          </w:tcPr>
          <w:p w14:paraId="6819341E" w14:textId="1A6734DE" w:rsidR="006C7899" w:rsidRPr="00674C74" w:rsidRDefault="006C7899"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- 2,739,833</w:t>
            </w:r>
          </w:p>
        </w:tc>
        <w:tc>
          <w:tcPr>
            <w:tcW w:w="1861" w:type="dxa"/>
            <w:gridSpan w:val="2"/>
            <w:shd w:val="clear" w:color="auto" w:fill="auto"/>
            <w:vAlign w:val="center"/>
          </w:tcPr>
          <w:p w14:paraId="29F162A7" w14:textId="09E31C8E" w:rsidR="006C7899" w:rsidRPr="00674C74" w:rsidRDefault="006C7899"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- 7,054,129,833</w:t>
            </w:r>
          </w:p>
        </w:tc>
        <w:tc>
          <w:tcPr>
            <w:tcW w:w="1071" w:type="dxa"/>
            <w:shd w:val="clear" w:color="auto" w:fill="auto"/>
            <w:vAlign w:val="center"/>
          </w:tcPr>
          <w:p w14:paraId="2C626EE5" w14:textId="539DEE62" w:rsidR="006C7899" w:rsidRPr="00674C74" w:rsidRDefault="006C7899"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w:t>
            </w:r>
          </w:p>
        </w:tc>
      </w:tr>
      <w:tr w:rsidR="006C7899" w:rsidRPr="00CD2E09" w14:paraId="0254A4FE"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23" w:type="dxa"/>
            <w:gridSpan w:val="2"/>
            <w:shd w:val="clear" w:color="auto" w:fill="auto"/>
            <w:vAlign w:val="center"/>
          </w:tcPr>
          <w:p w14:paraId="0FF499E5" w14:textId="5B6CAC42" w:rsidR="006C7899" w:rsidRPr="00674C74" w:rsidRDefault="006C7899" w:rsidP="00674C74">
            <w:pPr>
              <w:spacing w:line="240" w:lineRule="exact"/>
              <w:ind w:rightChars="30" w:right="72"/>
              <w:jc w:val="distribute"/>
              <w:rPr>
                <w:rFonts w:ascii="標楷體" w:eastAsia="標楷體" w:hAnsi="標楷體"/>
                <w:b/>
                <w:noProof/>
              </w:rPr>
            </w:pPr>
            <w:r w:rsidRPr="00674C74">
              <w:rPr>
                <w:rFonts w:ascii="標楷體" w:eastAsia="標楷體" w:hint="eastAsia"/>
                <w:b/>
                <w:noProof/>
              </w:rPr>
              <w:t>投資活動之現金流量</w:t>
            </w:r>
          </w:p>
        </w:tc>
        <w:tc>
          <w:tcPr>
            <w:tcW w:w="1762" w:type="dxa"/>
            <w:shd w:val="clear" w:color="auto" w:fill="auto"/>
            <w:vAlign w:val="center"/>
          </w:tcPr>
          <w:p w14:paraId="35C0A0B6" w14:textId="77777777" w:rsidR="006C7899" w:rsidRPr="00674C74" w:rsidRDefault="006C7899" w:rsidP="00674C74">
            <w:pPr>
              <w:spacing w:line="240" w:lineRule="exact"/>
              <w:jc w:val="right"/>
              <w:rPr>
                <w:rFonts w:asciiTheme="minorEastAsia" w:hAnsiTheme="minorEastAsia"/>
                <w:b/>
                <w:sz w:val="18"/>
                <w:szCs w:val="18"/>
              </w:rPr>
            </w:pPr>
          </w:p>
        </w:tc>
        <w:tc>
          <w:tcPr>
            <w:tcW w:w="1762" w:type="dxa"/>
            <w:shd w:val="clear" w:color="auto" w:fill="auto"/>
            <w:vAlign w:val="center"/>
          </w:tcPr>
          <w:p w14:paraId="39E23AA3" w14:textId="77777777" w:rsidR="006C7899" w:rsidRPr="00674C74" w:rsidRDefault="006C7899" w:rsidP="00674C74">
            <w:pPr>
              <w:spacing w:line="240" w:lineRule="exact"/>
              <w:jc w:val="right"/>
              <w:rPr>
                <w:rFonts w:asciiTheme="minorEastAsia" w:hAnsiTheme="minorEastAsia"/>
                <w:b/>
                <w:sz w:val="18"/>
                <w:szCs w:val="18"/>
              </w:rPr>
            </w:pPr>
          </w:p>
        </w:tc>
        <w:tc>
          <w:tcPr>
            <w:tcW w:w="1861" w:type="dxa"/>
            <w:gridSpan w:val="2"/>
            <w:shd w:val="clear" w:color="auto" w:fill="auto"/>
            <w:vAlign w:val="center"/>
          </w:tcPr>
          <w:p w14:paraId="36F054DC" w14:textId="77777777" w:rsidR="006C7899" w:rsidRPr="00674C74" w:rsidRDefault="006C7899" w:rsidP="00674C74">
            <w:pPr>
              <w:spacing w:line="240" w:lineRule="exact"/>
              <w:jc w:val="right"/>
              <w:rPr>
                <w:rFonts w:asciiTheme="minorEastAsia" w:hAnsiTheme="minorEastAsia"/>
                <w:b/>
                <w:sz w:val="18"/>
                <w:szCs w:val="18"/>
              </w:rPr>
            </w:pPr>
          </w:p>
        </w:tc>
        <w:tc>
          <w:tcPr>
            <w:tcW w:w="1071" w:type="dxa"/>
            <w:shd w:val="clear" w:color="auto" w:fill="auto"/>
            <w:vAlign w:val="center"/>
          </w:tcPr>
          <w:p w14:paraId="3CF44700" w14:textId="77777777" w:rsidR="006C7899" w:rsidRPr="00674C74" w:rsidRDefault="006C7899" w:rsidP="00674C74">
            <w:pPr>
              <w:spacing w:line="240" w:lineRule="exact"/>
              <w:jc w:val="right"/>
              <w:rPr>
                <w:rFonts w:asciiTheme="minorEastAsia" w:hAnsiTheme="minorEastAsia"/>
                <w:b/>
                <w:sz w:val="18"/>
                <w:szCs w:val="18"/>
              </w:rPr>
            </w:pPr>
          </w:p>
        </w:tc>
      </w:tr>
      <w:tr w:rsidR="006C7899" w:rsidRPr="00CD2E09" w14:paraId="4BCA12D1"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23" w:type="dxa"/>
            <w:gridSpan w:val="2"/>
            <w:shd w:val="clear" w:color="auto" w:fill="auto"/>
            <w:vAlign w:val="center"/>
          </w:tcPr>
          <w:p w14:paraId="044A5D86" w14:textId="2A3ED36D" w:rsidR="006C7899" w:rsidRPr="00674C74" w:rsidRDefault="006C7899" w:rsidP="00674C74">
            <w:pPr>
              <w:spacing w:line="240" w:lineRule="exact"/>
              <w:ind w:leftChars="100" w:left="240" w:rightChars="30" w:right="72"/>
              <w:jc w:val="distribute"/>
              <w:rPr>
                <w:rFonts w:ascii="標楷體" w:eastAsia="標楷體" w:hAnsi="標楷體"/>
                <w:noProof/>
                <w:sz w:val="22"/>
                <w:szCs w:val="22"/>
              </w:rPr>
            </w:pPr>
            <w:r w:rsidRPr="00674C74">
              <w:rPr>
                <w:rFonts w:ascii="標楷體" w:eastAsia="標楷體" w:hint="eastAsia"/>
                <w:noProof/>
                <w:sz w:val="22"/>
                <w:szCs w:val="22"/>
              </w:rPr>
              <w:t>流動金融資產淨減（淨增）</w:t>
            </w:r>
          </w:p>
        </w:tc>
        <w:tc>
          <w:tcPr>
            <w:tcW w:w="1762" w:type="dxa"/>
            <w:shd w:val="clear" w:color="auto" w:fill="auto"/>
            <w:vAlign w:val="center"/>
          </w:tcPr>
          <w:p w14:paraId="33F28878" w14:textId="420BEC89"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- 876,325,000</w:t>
            </w:r>
          </w:p>
        </w:tc>
        <w:tc>
          <w:tcPr>
            <w:tcW w:w="1762" w:type="dxa"/>
            <w:shd w:val="clear" w:color="auto" w:fill="auto"/>
            <w:vAlign w:val="center"/>
          </w:tcPr>
          <w:p w14:paraId="7A6A2332" w14:textId="25CD0C28"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13,864,071,654</w:t>
            </w:r>
          </w:p>
        </w:tc>
        <w:tc>
          <w:tcPr>
            <w:tcW w:w="1861" w:type="dxa"/>
            <w:gridSpan w:val="2"/>
            <w:shd w:val="clear" w:color="auto" w:fill="auto"/>
            <w:vAlign w:val="center"/>
          </w:tcPr>
          <w:p w14:paraId="54D52E49" w14:textId="4098F54A"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14,740,396,654</w:t>
            </w:r>
          </w:p>
        </w:tc>
        <w:tc>
          <w:tcPr>
            <w:tcW w:w="1071" w:type="dxa"/>
            <w:shd w:val="clear" w:color="auto" w:fill="auto"/>
            <w:vAlign w:val="center"/>
          </w:tcPr>
          <w:p w14:paraId="115D8528" w14:textId="6DF5F496"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w:t>
            </w:r>
          </w:p>
        </w:tc>
      </w:tr>
      <w:tr w:rsidR="006C7899" w:rsidRPr="00CD2E09" w14:paraId="4F2913C6"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23" w:type="dxa"/>
            <w:gridSpan w:val="2"/>
            <w:shd w:val="clear" w:color="auto" w:fill="auto"/>
            <w:vAlign w:val="center"/>
          </w:tcPr>
          <w:p w14:paraId="2240BA1D" w14:textId="3175EF47" w:rsidR="006C7899" w:rsidRPr="00674C74" w:rsidRDefault="006C7899" w:rsidP="00674C74">
            <w:pPr>
              <w:spacing w:line="240" w:lineRule="exact"/>
              <w:ind w:leftChars="100" w:left="240" w:rightChars="30" w:right="72"/>
              <w:jc w:val="distribute"/>
              <w:rPr>
                <w:rFonts w:ascii="標楷體" w:eastAsia="標楷體" w:hAnsi="標楷體"/>
                <w:noProof/>
                <w:sz w:val="22"/>
                <w:szCs w:val="22"/>
              </w:rPr>
            </w:pPr>
            <w:r w:rsidRPr="00674C74">
              <w:rPr>
                <w:rFonts w:ascii="標楷體" w:eastAsia="標楷體" w:hint="eastAsia"/>
                <w:noProof/>
                <w:sz w:val="22"/>
                <w:szCs w:val="22"/>
              </w:rPr>
              <w:t>減少投資</w:t>
            </w:r>
          </w:p>
        </w:tc>
        <w:tc>
          <w:tcPr>
            <w:tcW w:w="1762" w:type="dxa"/>
            <w:shd w:val="clear" w:color="auto" w:fill="auto"/>
            <w:vAlign w:val="center"/>
          </w:tcPr>
          <w:p w14:paraId="2830AA60" w14:textId="22A3FDF0"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2,308,397,000</w:t>
            </w:r>
          </w:p>
        </w:tc>
        <w:tc>
          <w:tcPr>
            <w:tcW w:w="1762" w:type="dxa"/>
            <w:shd w:val="clear" w:color="auto" w:fill="auto"/>
            <w:vAlign w:val="center"/>
          </w:tcPr>
          <w:p w14:paraId="6E04F56C" w14:textId="3EA2FB06"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318,587,514</w:t>
            </w:r>
          </w:p>
        </w:tc>
        <w:tc>
          <w:tcPr>
            <w:tcW w:w="1861" w:type="dxa"/>
            <w:gridSpan w:val="2"/>
            <w:shd w:val="clear" w:color="auto" w:fill="auto"/>
            <w:vAlign w:val="center"/>
          </w:tcPr>
          <w:p w14:paraId="4F481430" w14:textId="3D34A29F"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- 1,989,809,486</w:t>
            </w:r>
          </w:p>
        </w:tc>
        <w:tc>
          <w:tcPr>
            <w:tcW w:w="1071" w:type="dxa"/>
            <w:shd w:val="clear" w:color="auto" w:fill="auto"/>
            <w:vAlign w:val="center"/>
          </w:tcPr>
          <w:p w14:paraId="1B3B5B45" w14:textId="312BCF74"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- 86.20</w:t>
            </w:r>
          </w:p>
        </w:tc>
      </w:tr>
      <w:tr w:rsidR="006C7899" w:rsidRPr="00CD2E09" w14:paraId="3DD714D1"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23" w:type="dxa"/>
            <w:gridSpan w:val="2"/>
            <w:shd w:val="clear" w:color="auto" w:fill="auto"/>
            <w:vAlign w:val="center"/>
          </w:tcPr>
          <w:p w14:paraId="75E86520" w14:textId="5648036F" w:rsidR="006C7899" w:rsidRPr="00674C74" w:rsidRDefault="006C7899" w:rsidP="00674C74">
            <w:pPr>
              <w:spacing w:line="240" w:lineRule="exact"/>
              <w:ind w:leftChars="100" w:left="240" w:rightChars="30" w:right="72"/>
              <w:jc w:val="distribute"/>
              <w:rPr>
                <w:rFonts w:ascii="標楷體" w:eastAsia="標楷體" w:hAnsi="標楷體"/>
                <w:noProof/>
                <w:sz w:val="22"/>
                <w:szCs w:val="22"/>
              </w:rPr>
            </w:pPr>
            <w:r w:rsidRPr="00674C74">
              <w:rPr>
                <w:rFonts w:ascii="標楷體" w:eastAsia="標楷體" w:hint="eastAsia"/>
                <w:noProof/>
                <w:sz w:val="22"/>
                <w:szCs w:val="22"/>
              </w:rPr>
              <w:t>無形資產及其他資產淨減（淨增）</w:t>
            </w:r>
          </w:p>
        </w:tc>
        <w:tc>
          <w:tcPr>
            <w:tcW w:w="1762" w:type="dxa"/>
            <w:shd w:val="clear" w:color="auto" w:fill="auto"/>
            <w:vAlign w:val="center"/>
          </w:tcPr>
          <w:p w14:paraId="6F7C606D" w14:textId="79D8D09A"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- 58,000,000</w:t>
            </w:r>
          </w:p>
        </w:tc>
        <w:tc>
          <w:tcPr>
            <w:tcW w:w="1762" w:type="dxa"/>
            <w:shd w:val="clear" w:color="auto" w:fill="auto"/>
            <w:vAlign w:val="center"/>
          </w:tcPr>
          <w:p w14:paraId="118C33B5" w14:textId="3C2837A0"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7,804,772</w:t>
            </w:r>
          </w:p>
        </w:tc>
        <w:tc>
          <w:tcPr>
            <w:tcW w:w="1861" w:type="dxa"/>
            <w:gridSpan w:val="2"/>
            <w:shd w:val="clear" w:color="auto" w:fill="auto"/>
            <w:vAlign w:val="center"/>
          </w:tcPr>
          <w:p w14:paraId="4AA84ED7" w14:textId="62FBD7F2"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65,804,772</w:t>
            </w:r>
          </w:p>
        </w:tc>
        <w:tc>
          <w:tcPr>
            <w:tcW w:w="1071" w:type="dxa"/>
            <w:shd w:val="clear" w:color="auto" w:fill="auto"/>
            <w:vAlign w:val="center"/>
          </w:tcPr>
          <w:p w14:paraId="35E56EC4" w14:textId="5721BAA0"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w:t>
            </w:r>
          </w:p>
        </w:tc>
      </w:tr>
      <w:tr w:rsidR="006C7899" w:rsidRPr="00CD2E09" w14:paraId="7DB9EA33"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23" w:type="dxa"/>
            <w:gridSpan w:val="2"/>
            <w:shd w:val="clear" w:color="auto" w:fill="auto"/>
            <w:vAlign w:val="center"/>
          </w:tcPr>
          <w:p w14:paraId="7F4677EE" w14:textId="0729E9F4" w:rsidR="006C7899" w:rsidRPr="00674C74" w:rsidRDefault="006C7899" w:rsidP="00674C74">
            <w:pPr>
              <w:spacing w:line="240" w:lineRule="exact"/>
              <w:ind w:leftChars="100" w:left="240" w:rightChars="30" w:right="72"/>
              <w:jc w:val="distribute"/>
              <w:rPr>
                <w:rFonts w:ascii="標楷體" w:eastAsia="標楷體" w:hAnsi="標楷體"/>
                <w:noProof/>
                <w:sz w:val="22"/>
                <w:szCs w:val="22"/>
              </w:rPr>
            </w:pPr>
            <w:r w:rsidRPr="00674C74">
              <w:rPr>
                <w:rFonts w:ascii="標楷體" w:eastAsia="標楷體" w:hint="eastAsia"/>
                <w:noProof/>
                <w:sz w:val="22"/>
                <w:szCs w:val="22"/>
              </w:rPr>
              <w:t>收取利息</w:t>
            </w:r>
          </w:p>
        </w:tc>
        <w:tc>
          <w:tcPr>
            <w:tcW w:w="1762" w:type="dxa"/>
            <w:shd w:val="clear" w:color="auto" w:fill="auto"/>
            <w:vAlign w:val="center"/>
          </w:tcPr>
          <w:p w14:paraId="4D73D5C7" w14:textId="36071E09"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46,868,000</w:t>
            </w:r>
          </w:p>
        </w:tc>
        <w:tc>
          <w:tcPr>
            <w:tcW w:w="1762" w:type="dxa"/>
            <w:shd w:val="clear" w:color="auto" w:fill="auto"/>
            <w:vAlign w:val="center"/>
          </w:tcPr>
          <w:p w14:paraId="6FDD17EB" w14:textId="164C3E18"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74,261,562</w:t>
            </w:r>
          </w:p>
        </w:tc>
        <w:tc>
          <w:tcPr>
            <w:tcW w:w="1861" w:type="dxa"/>
            <w:gridSpan w:val="2"/>
            <w:shd w:val="clear" w:color="auto" w:fill="auto"/>
            <w:vAlign w:val="center"/>
          </w:tcPr>
          <w:p w14:paraId="0FEB9067" w14:textId="687D5EC0"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27,393,562</w:t>
            </w:r>
          </w:p>
        </w:tc>
        <w:tc>
          <w:tcPr>
            <w:tcW w:w="1071" w:type="dxa"/>
            <w:shd w:val="clear" w:color="auto" w:fill="auto"/>
            <w:vAlign w:val="center"/>
          </w:tcPr>
          <w:p w14:paraId="5B0F86F9" w14:textId="62187EDF"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58.45</w:t>
            </w:r>
          </w:p>
        </w:tc>
      </w:tr>
      <w:tr w:rsidR="006C7899" w:rsidRPr="00CD2E09" w14:paraId="5133241A"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23" w:type="dxa"/>
            <w:gridSpan w:val="2"/>
            <w:shd w:val="clear" w:color="auto" w:fill="auto"/>
            <w:vAlign w:val="center"/>
          </w:tcPr>
          <w:p w14:paraId="605AAE5F" w14:textId="760756D9" w:rsidR="006C7899" w:rsidRPr="00674C74" w:rsidRDefault="006C7899" w:rsidP="00674C74">
            <w:pPr>
              <w:spacing w:line="240" w:lineRule="exact"/>
              <w:ind w:leftChars="100" w:left="240" w:rightChars="30" w:right="72"/>
              <w:jc w:val="distribute"/>
              <w:rPr>
                <w:rFonts w:ascii="標楷體" w:eastAsia="標楷體" w:hAnsi="標楷體"/>
                <w:noProof/>
                <w:sz w:val="22"/>
                <w:szCs w:val="22"/>
              </w:rPr>
            </w:pPr>
            <w:r w:rsidRPr="00674C74">
              <w:rPr>
                <w:rFonts w:ascii="標楷體" w:eastAsia="標楷體" w:hint="eastAsia"/>
                <w:noProof/>
                <w:sz w:val="22"/>
                <w:szCs w:val="22"/>
              </w:rPr>
              <w:t>增加投資</w:t>
            </w:r>
          </w:p>
        </w:tc>
        <w:tc>
          <w:tcPr>
            <w:tcW w:w="1762" w:type="dxa"/>
            <w:shd w:val="clear" w:color="auto" w:fill="auto"/>
            <w:vAlign w:val="center"/>
          </w:tcPr>
          <w:p w14:paraId="11E0587E" w14:textId="78B92E80"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- 650,000,000</w:t>
            </w:r>
          </w:p>
        </w:tc>
        <w:tc>
          <w:tcPr>
            <w:tcW w:w="1762" w:type="dxa"/>
            <w:shd w:val="clear" w:color="auto" w:fill="auto"/>
            <w:vAlign w:val="center"/>
          </w:tcPr>
          <w:p w14:paraId="66AF956A" w14:textId="0FBCB711"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- 10,026,876,996</w:t>
            </w:r>
          </w:p>
        </w:tc>
        <w:tc>
          <w:tcPr>
            <w:tcW w:w="1861" w:type="dxa"/>
            <w:gridSpan w:val="2"/>
            <w:shd w:val="clear" w:color="auto" w:fill="auto"/>
            <w:vAlign w:val="center"/>
          </w:tcPr>
          <w:p w14:paraId="7903F3D2" w14:textId="6DAEC38A"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- 9,376,876,996</w:t>
            </w:r>
          </w:p>
        </w:tc>
        <w:tc>
          <w:tcPr>
            <w:tcW w:w="1071" w:type="dxa"/>
            <w:shd w:val="clear" w:color="auto" w:fill="auto"/>
            <w:vAlign w:val="center"/>
          </w:tcPr>
          <w:p w14:paraId="27ADCA35" w14:textId="15F955C5"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1,442.60</w:t>
            </w:r>
          </w:p>
        </w:tc>
      </w:tr>
      <w:tr w:rsidR="006C7899" w:rsidRPr="00CD2E09" w14:paraId="0A33DD0F"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23" w:type="dxa"/>
            <w:gridSpan w:val="2"/>
            <w:shd w:val="clear" w:color="auto" w:fill="auto"/>
            <w:vAlign w:val="center"/>
          </w:tcPr>
          <w:p w14:paraId="31FCD2E9" w14:textId="7EF5376E" w:rsidR="006C7899" w:rsidRPr="00674C74" w:rsidRDefault="006C7899" w:rsidP="00674C74">
            <w:pPr>
              <w:spacing w:line="240" w:lineRule="exact"/>
              <w:ind w:leftChars="100" w:left="240" w:rightChars="30" w:right="72"/>
              <w:jc w:val="distribute"/>
              <w:rPr>
                <w:rFonts w:ascii="標楷體" w:eastAsia="標楷體" w:hAnsi="標楷體"/>
                <w:noProof/>
                <w:sz w:val="22"/>
                <w:szCs w:val="22"/>
              </w:rPr>
            </w:pPr>
            <w:r w:rsidRPr="00674C74">
              <w:rPr>
                <w:rFonts w:ascii="標楷體" w:eastAsia="標楷體" w:hint="eastAsia"/>
                <w:noProof/>
                <w:sz w:val="22"/>
                <w:szCs w:val="22"/>
              </w:rPr>
              <w:t>增加不動產、廠房及設備</w:t>
            </w:r>
          </w:p>
        </w:tc>
        <w:tc>
          <w:tcPr>
            <w:tcW w:w="1762" w:type="dxa"/>
            <w:shd w:val="clear" w:color="auto" w:fill="auto"/>
            <w:vAlign w:val="center"/>
          </w:tcPr>
          <w:p w14:paraId="4B3409D6" w14:textId="156B828F"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- 1,383,765,000</w:t>
            </w:r>
          </w:p>
        </w:tc>
        <w:tc>
          <w:tcPr>
            <w:tcW w:w="1762" w:type="dxa"/>
            <w:shd w:val="clear" w:color="auto" w:fill="auto"/>
            <w:vAlign w:val="center"/>
          </w:tcPr>
          <w:p w14:paraId="266A44BD" w14:textId="3619D2C7"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- 1,193,227,805</w:t>
            </w:r>
          </w:p>
        </w:tc>
        <w:tc>
          <w:tcPr>
            <w:tcW w:w="1861" w:type="dxa"/>
            <w:gridSpan w:val="2"/>
            <w:shd w:val="clear" w:color="auto" w:fill="auto"/>
            <w:vAlign w:val="center"/>
          </w:tcPr>
          <w:p w14:paraId="55DBD303" w14:textId="07EBA235"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190,537,195</w:t>
            </w:r>
          </w:p>
        </w:tc>
        <w:tc>
          <w:tcPr>
            <w:tcW w:w="1071" w:type="dxa"/>
            <w:shd w:val="clear" w:color="auto" w:fill="auto"/>
            <w:vAlign w:val="center"/>
          </w:tcPr>
          <w:p w14:paraId="6D3AF773" w14:textId="0F7FB364"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- 13.77</w:t>
            </w:r>
          </w:p>
        </w:tc>
      </w:tr>
      <w:tr w:rsidR="006C7899" w:rsidRPr="00CD2E09" w14:paraId="64C78086"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23" w:type="dxa"/>
            <w:gridSpan w:val="2"/>
            <w:shd w:val="clear" w:color="auto" w:fill="auto"/>
            <w:vAlign w:val="center"/>
          </w:tcPr>
          <w:p w14:paraId="02B439AE" w14:textId="12846D25" w:rsidR="006C7899" w:rsidRPr="00674C74" w:rsidRDefault="006C7899" w:rsidP="00674C74">
            <w:pPr>
              <w:spacing w:line="240" w:lineRule="exact"/>
              <w:ind w:leftChars="194" w:left="466" w:rightChars="30" w:right="72"/>
              <w:jc w:val="distribute"/>
              <w:rPr>
                <w:rFonts w:ascii="標楷體" w:eastAsia="標楷體" w:hAnsi="標楷體"/>
                <w:noProof/>
                <w:sz w:val="22"/>
                <w:szCs w:val="22"/>
              </w:rPr>
            </w:pPr>
            <w:r w:rsidRPr="00674C74">
              <w:rPr>
                <w:rFonts w:ascii="標楷體" w:eastAsia="標楷體" w:hint="eastAsia"/>
                <w:b/>
                <w:noProof/>
                <w:sz w:val="22"/>
                <w:szCs w:val="22"/>
              </w:rPr>
              <w:t>投資活動之淨現金流入（流出）</w:t>
            </w:r>
          </w:p>
        </w:tc>
        <w:tc>
          <w:tcPr>
            <w:tcW w:w="1762" w:type="dxa"/>
            <w:shd w:val="clear" w:color="auto" w:fill="auto"/>
            <w:vAlign w:val="center"/>
          </w:tcPr>
          <w:p w14:paraId="571588A6" w14:textId="490991F0" w:rsidR="006C7899" w:rsidRPr="00674C74" w:rsidRDefault="006C7899"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- 612,825,000</w:t>
            </w:r>
          </w:p>
        </w:tc>
        <w:tc>
          <w:tcPr>
            <w:tcW w:w="1762" w:type="dxa"/>
            <w:shd w:val="clear" w:color="auto" w:fill="auto"/>
            <w:vAlign w:val="center"/>
          </w:tcPr>
          <w:p w14:paraId="70282A3C" w14:textId="521AA751" w:rsidR="006C7899" w:rsidRPr="00674C74" w:rsidRDefault="006C7899"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3,044,620,701</w:t>
            </w:r>
          </w:p>
        </w:tc>
        <w:tc>
          <w:tcPr>
            <w:tcW w:w="1861" w:type="dxa"/>
            <w:gridSpan w:val="2"/>
            <w:shd w:val="clear" w:color="auto" w:fill="auto"/>
            <w:vAlign w:val="center"/>
          </w:tcPr>
          <w:p w14:paraId="4FE94026" w14:textId="6932A4DE" w:rsidR="006C7899" w:rsidRPr="00674C74" w:rsidRDefault="006C7899"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3,657,445,701</w:t>
            </w:r>
          </w:p>
        </w:tc>
        <w:tc>
          <w:tcPr>
            <w:tcW w:w="1071" w:type="dxa"/>
            <w:shd w:val="clear" w:color="auto" w:fill="auto"/>
            <w:vAlign w:val="center"/>
          </w:tcPr>
          <w:p w14:paraId="424ED17D" w14:textId="2FF97FBB" w:rsidR="006C7899" w:rsidRPr="00674C74" w:rsidRDefault="006C7899"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w:t>
            </w:r>
          </w:p>
        </w:tc>
      </w:tr>
      <w:tr w:rsidR="006C7899" w:rsidRPr="00CD2E09" w14:paraId="39857D05"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23" w:type="dxa"/>
            <w:gridSpan w:val="2"/>
            <w:shd w:val="clear" w:color="auto" w:fill="auto"/>
            <w:vAlign w:val="center"/>
          </w:tcPr>
          <w:p w14:paraId="549A85E5" w14:textId="28D676D4" w:rsidR="006C7899" w:rsidRPr="00674C74" w:rsidRDefault="006C7899" w:rsidP="00674C74">
            <w:pPr>
              <w:spacing w:line="240" w:lineRule="exact"/>
              <w:ind w:rightChars="30" w:right="72"/>
              <w:jc w:val="distribute"/>
              <w:rPr>
                <w:rFonts w:ascii="標楷體" w:eastAsia="標楷體" w:hAnsi="標楷體"/>
                <w:b/>
                <w:noProof/>
              </w:rPr>
            </w:pPr>
            <w:r w:rsidRPr="00674C74">
              <w:rPr>
                <w:rFonts w:ascii="標楷體" w:eastAsia="標楷體" w:hint="eastAsia"/>
                <w:b/>
                <w:noProof/>
              </w:rPr>
              <w:t>籌資活動之現金流量</w:t>
            </w:r>
          </w:p>
        </w:tc>
        <w:tc>
          <w:tcPr>
            <w:tcW w:w="1762" w:type="dxa"/>
            <w:shd w:val="clear" w:color="auto" w:fill="auto"/>
            <w:vAlign w:val="center"/>
          </w:tcPr>
          <w:p w14:paraId="470F8DA3" w14:textId="77777777" w:rsidR="006C7899" w:rsidRPr="00674C74" w:rsidRDefault="006C7899" w:rsidP="00674C74">
            <w:pPr>
              <w:spacing w:line="240" w:lineRule="exact"/>
              <w:jc w:val="right"/>
              <w:rPr>
                <w:rFonts w:asciiTheme="minorEastAsia" w:hAnsiTheme="minorEastAsia"/>
                <w:b/>
                <w:sz w:val="18"/>
                <w:szCs w:val="18"/>
              </w:rPr>
            </w:pPr>
          </w:p>
        </w:tc>
        <w:tc>
          <w:tcPr>
            <w:tcW w:w="1762" w:type="dxa"/>
            <w:shd w:val="clear" w:color="auto" w:fill="auto"/>
            <w:vAlign w:val="center"/>
          </w:tcPr>
          <w:p w14:paraId="3AB99230" w14:textId="77777777" w:rsidR="006C7899" w:rsidRPr="00674C74" w:rsidRDefault="006C7899" w:rsidP="00674C74">
            <w:pPr>
              <w:spacing w:line="240" w:lineRule="exact"/>
              <w:jc w:val="right"/>
              <w:rPr>
                <w:rFonts w:asciiTheme="minorEastAsia" w:hAnsiTheme="minorEastAsia"/>
                <w:b/>
                <w:sz w:val="18"/>
                <w:szCs w:val="18"/>
              </w:rPr>
            </w:pPr>
          </w:p>
        </w:tc>
        <w:tc>
          <w:tcPr>
            <w:tcW w:w="1861" w:type="dxa"/>
            <w:gridSpan w:val="2"/>
            <w:shd w:val="clear" w:color="auto" w:fill="auto"/>
            <w:vAlign w:val="center"/>
          </w:tcPr>
          <w:p w14:paraId="7C2A0B75" w14:textId="77777777" w:rsidR="006C7899" w:rsidRPr="00674C74" w:rsidRDefault="006C7899" w:rsidP="00674C74">
            <w:pPr>
              <w:spacing w:line="240" w:lineRule="exact"/>
              <w:jc w:val="right"/>
              <w:rPr>
                <w:rFonts w:asciiTheme="minorEastAsia" w:hAnsiTheme="minorEastAsia"/>
                <w:b/>
                <w:sz w:val="18"/>
                <w:szCs w:val="18"/>
              </w:rPr>
            </w:pPr>
          </w:p>
        </w:tc>
        <w:tc>
          <w:tcPr>
            <w:tcW w:w="1071" w:type="dxa"/>
            <w:shd w:val="clear" w:color="auto" w:fill="auto"/>
            <w:vAlign w:val="center"/>
          </w:tcPr>
          <w:p w14:paraId="74068767" w14:textId="77777777" w:rsidR="006C7899" w:rsidRPr="00674C74" w:rsidRDefault="006C7899" w:rsidP="00674C74">
            <w:pPr>
              <w:spacing w:line="240" w:lineRule="exact"/>
              <w:jc w:val="right"/>
              <w:rPr>
                <w:rFonts w:asciiTheme="minorEastAsia" w:hAnsiTheme="minorEastAsia"/>
                <w:b/>
                <w:sz w:val="18"/>
                <w:szCs w:val="18"/>
              </w:rPr>
            </w:pPr>
          </w:p>
        </w:tc>
      </w:tr>
      <w:tr w:rsidR="006C7899" w:rsidRPr="00CD2E09" w14:paraId="3F5CE383"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23" w:type="dxa"/>
            <w:gridSpan w:val="2"/>
            <w:shd w:val="clear" w:color="auto" w:fill="auto"/>
            <w:vAlign w:val="center"/>
          </w:tcPr>
          <w:p w14:paraId="5119F35F" w14:textId="0591DAB0" w:rsidR="006C7899" w:rsidRPr="00674C74" w:rsidRDefault="006C7899" w:rsidP="00674C74">
            <w:pPr>
              <w:spacing w:line="240" w:lineRule="exact"/>
              <w:ind w:leftChars="100" w:left="240" w:rightChars="30" w:right="72"/>
              <w:jc w:val="distribute"/>
              <w:rPr>
                <w:rFonts w:ascii="標楷體" w:eastAsia="標楷體" w:hAnsi="標楷體"/>
                <w:noProof/>
                <w:sz w:val="22"/>
                <w:szCs w:val="22"/>
              </w:rPr>
            </w:pPr>
            <w:r w:rsidRPr="00674C74">
              <w:rPr>
                <w:rFonts w:ascii="標楷體" w:eastAsia="標楷體" w:hint="eastAsia"/>
                <w:noProof/>
                <w:sz w:val="22"/>
                <w:szCs w:val="22"/>
              </w:rPr>
              <w:t>其他負債淨增（淨減）</w:t>
            </w:r>
          </w:p>
        </w:tc>
        <w:tc>
          <w:tcPr>
            <w:tcW w:w="1762" w:type="dxa"/>
            <w:shd w:val="clear" w:color="auto" w:fill="auto"/>
            <w:vAlign w:val="center"/>
          </w:tcPr>
          <w:p w14:paraId="6B9A5315" w14:textId="790F7FBF"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- 57,543,000</w:t>
            </w:r>
          </w:p>
        </w:tc>
        <w:tc>
          <w:tcPr>
            <w:tcW w:w="1762" w:type="dxa"/>
            <w:shd w:val="clear" w:color="auto" w:fill="auto"/>
            <w:vAlign w:val="center"/>
          </w:tcPr>
          <w:p w14:paraId="1A724916" w14:textId="62C78F43"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- 40,411,575</w:t>
            </w:r>
          </w:p>
        </w:tc>
        <w:tc>
          <w:tcPr>
            <w:tcW w:w="1861" w:type="dxa"/>
            <w:gridSpan w:val="2"/>
            <w:shd w:val="clear" w:color="auto" w:fill="auto"/>
            <w:vAlign w:val="center"/>
          </w:tcPr>
          <w:p w14:paraId="2D6A9F98" w14:textId="6C427419"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17,131,425</w:t>
            </w:r>
          </w:p>
        </w:tc>
        <w:tc>
          <w:tcPr>
            <w:tcW w:w="1071" w:type="dxa"/>
            <w:shd w:val="clear" w:color="auto" w:fill="auto"/>
            <w:vAlign w:val="center"/>
          </w:tcPr>
          <w:p w14:paraId="6E795272" w14:textId="03FFCB3F"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- 29.77</w:t>
            </w:r>
          </w:p>
        </w:tc>
      </w:tr>
      <w:tr w:rsidR="006C7899" w:rsidRPr="00CD2E09" w14:paraId="1D91D361"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23" w:type="dxa"/>
            <w:gridSpan w:val="2"/>
            <w:shd w:val="clear" w:color="auto" w:fill="auto"/>
            <w:vAlign w:val="center"/>
          </w:tcPr>
          <w:p w14:paraId="6990FB6B" w14:textId="2AAC758F" w:rsidR="006C7899" w:rsidRPr="00674C74" w:rsidRDefault="006C7899" w:rsidP="00674C74">
            <w:pPr>
              <w:spacing w:line="240" w:lineRule="exact"/>
              <w:ind w:leftChars="100" w:left="240" w:rightChars="30" w:right="72"/>
              <w:jc w:val="distribute"/>
              <w:rPr>
                <w:rFonts w:ascii="標楷體" w:eastAsia="標楷體" w:hAnsi="標楷體"/>
                <w:noProof/>
                <w:sz w:val="22"/>
                <w:szCs w:val="22"/>
              </w:rPr>
            </w:pPr>
            <w:r w:rsidRPr="00674C74">
              <w:rPr>
                <w:rFonts w:ascii="標楷體" w:eastAsia="標楷體" w:hint="eastAsia"/>
                <w:noProof/>
                <w:sz w:val="22"/>
                <w:szCs w:val="22"/>
              </w:rPr>
              <w:t>發放現金股利</w:t>
            </w:r>
          </w:p>
        </w:tc>
        <w:tc>
          <w:tcPr>
            <w:tcW w:w="1762" w:type="dxa"/>
            <w:shd w:val="clear" w:color="auto" w:fill="auto"/>
            <w:vAlign w:val="center"/>
          </w:tcPr>
          <w:p w14:paraId="7A0A281C" w14:textId="271AD6CC"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- 5,015,480,000</w:t>
            </w:r>
          </w:p>
        </w:tc>
        <w:tc>
          <w:tcPr>
            <w:tcW w:w="1762" w:type="dxa"/>
            <w:shd w:val="clear" w:color="auto" w:fill="auto"/>
            <w:vAlign w:val="center"/>
          </w:tcPr>
          <w:p w14:paraId="72B1BE1E" w14:textId="15CFF028"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- 3,928,220,266</w:t>
            </w:r>
          </w:p>
        </w:tc>
        <w:tc>
          <w:tcPr>
            <w:tcW w:w="1861" w:type="dxa"/>
            <w:gridSpan w:val="2"/>
            <w:shd w:val="clear" w:color="auto" w:fill="auto"/>
            <w:vAlign w:val="center"/>
          </w:tcPr>
          <w:p w14:paraId="27D78028" w14:textId="6CD98B56"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1,087,259,734</w:t>
            </w:r>
          </w:p>
        </w:tc>
        <w:tc>
          <w:tcPr>
            <w:tcW w:w="1071" w:type="dxa"/>
            <w:shd w:val="clear" w:color="auto" w:fill="auto"/>
            <w:vAlign w:val="center"/>
          </w:tcPr>
          <w:p w14:paraId="115C50BB" w14:textId="0DB0DA46"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- 21.68</w:t>
            </w:r>
          </w:p>
        </w:tc>
      </w:tr>
      <w:tr w:rsidR="006C7899" w:rsidRPr="00CD2E09" w14:paraId="4AA83830"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23" w:type="dxa"/>
            <w:gridSpan w:val="2"/>
            <w:shd w:val="clear" w:color="auto" w:fill="auto"/>
            <w:vAlign w:val="center"/>
          </w:tcPr>
          <w:p w14:paraId="7E66E19D" w14:textId="58F6C20F" w:rsidR="006C7899" w:rsidRPr="00674C74" w:rsidRDefault="006C7899" w:rsidP="00674C74">
            <w:pPr>
              <w:spacing w:line="240" w:lineRule="exact"/>
              <w:ind w:leftChars="100" w:left="240" w:rightChars="30" w:right="72"/>
              <w:jc w:val="distribute"/>
              <w:rPr>
                <w:rFonts w:ascii="標楷體" w:eastAsia="標楷體" w:hAnsi="標楷體"/>
                <w:noProof/>
                <w:sz w:val="22"/>
                <w:szCs w:val="22"/>
              </w:rPr>
            </w:pPr>
            <w:r w:rsidRPr="00674C74">
              <w:rPr>
                <w:rFonts w:ascii="標楷體" w:eastAsia="標楷體" w:hint="eastAsia"/>
                <w:noProof/>
                <w:sz w:val="22"/>
                <w:szCs w:val="22"/>
              </w:rPr>
              <w:t>其他籌資活動之現金流出</w:t>
            </w:r>
          </w:p>
        </w:tc>
        <w:tc>
          <w:tcPr>
            <w:tcW w:w="1762" w:type="dxa"/>
            <w:shd w:val="clear" w:color="auto" w:fill="auto"/>
            <w:vAlign w:val="center"/>
          </w:tcPr>
          <w:p w14:paraId="4BEA38C6" w14:textId="726A8DBE"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- 109,903,000</w:t>
            </w:r>
          </w:p>
        </w:tc>
        <w:tc>
          <w:tcPr>
            <w:tcW w:w="1762" w:type="dxa"/>
            <w:shd w:val="clear" w:color="auto" w:fill="auto"/>
            <w:vAlign w:val="center"/>
          </w:tcPr>
          <w:p w14:paraId="7390DDC4" w14:textId="50E74EF5"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- 99,929,807</w:t>
            </w:r>
          </w:p>
        </w:tc>
        <w:tc>
          <w:tcPr>
            <w:tcW w:w="1861" w:type="dxa"/>
            <w:gridSpan w:val="2"/>
            <w:shd w:val="clear" w:color="auto" w:fill="auto"/>
            <w:vAlign w:val="center"/>
          </w:tcPr>
          <w:p w14:paraId="1798A03E" w14:textId="56CE9AF6"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9,973,193</w:t>
            </w:r>
          </w:p>
        </w:tc>
        <w:tc>
          <w:tcPr>
            <w:tcW w:w="1071" w:type="dxa"/>
            <w:shd w:val="clear" w:color="auto" w:fill="auto"/>
            <w:vAlign w:val="center"/>
          </w:tcPr>
          <w:p w14:paraId="55481DB3" w14:textId="77A3B4F8" w:rsidR="006C7899" w:rsidRPr="00674C74" w:rsidRDefault="006C7899"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- 9.07</w:t>
            </w:r>
          </w:p>
        </w:tc>
      </w:tr>
      <w:tr w:rsidR="006C7899" w:rsidRPr="00CD2E09" w14:paraId="6DDDEFB6"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8"/>
        </w:trPr>
        <w:tc>
          <w:tcPr>
            <w:tcW w:w="3523" w:type="dxa"/>
            <w:gridSpan w:val="2"/>
            <w:shd w:val="clear" w:color="auto" w:fill="auto"/>
            <w:vAlign w:val="center"/>
          </w:tcPr>
          <w:p w14:paraId="32807350" w14:textId="040B619B" w:rsidR="006C7899" w:rsidRPr="00674C74" w:rsidRDefault="006C7899" w:rsidP="00674C74">
            <w:pPr>
              <w:spacing w:line="240" w:lineRule="exact"/>
              <w:ind w:leftChars="200" w:left="480" w:rightChars="30" w:right="72"/>
              <w:jc w:val="distribute"/>
              <w:rPr>
                <w:rFonts w:ascii="標楷體" w:eastAsia="標楷體" w:hAnsi="標楷體"/>
                <w:noProof/>
                <w:sz w:val="22"/>
                <w:szCs w:val="22"/>
              </w:rPr>
            </w:pPr>
            <w:r w:rsidRPr="00674C74">
              <w:rPr>
                <w:rFonts w:ascii="標楷體" w:eastAsia="標楷體" w:hint="eastAsia"/>
                <w:b/>
                <w:noProof/>
                <w:sz w:val="22"/>
                <w:szCs w:val="22"/>
              </w:rPr>
              <w:t>籌資活動之淨現金流入（流出）</w:t>
            </w:r>
          </w:p>
        </w:tc>
        <w:tc>
          <w:tcPr>
            <w:tcW w:w="1762" w:type="dxa"/>
            <w:shd w:val="clear" w:color="auto" w:fill="auto"/>
            <w:vAlign w:val="center"/>
          </w:tcPr>
          <w:p w14:paraId="04D490CB" w14:textId="3CE9EA1A" w:rsidR="006C7899" w:rsidRPr="00674C74" w:rsidRDefault="006C7899"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- 5,182,926,000</w:t>
            </w:r>
          </w:p>
        </w:tc>
        <w:tc>
          <w:tcPr>
            <w:tcW w:w="1762" w:type="dxa"/>
            <w:shd w:val="clear" w:color="auto" w:fill="auto"/>
            <w:vAlign w:val="center"/>
          </w:tcPr>
          <w:p w14:paraId="69C36F38" w14:textId="04AD64D4" w:rsidR="006C7899" w:rsidRPr="00674C74" w:rsidRDefault="006C7899"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- 4,068,561,648</w:t>
            </w:r>
          </w:p>
        </w:tc>
        <w:tc>
          <w:tcPr>
            <w:tcW w:w="1861" w:type="dxa"/>
            <w:gridSpan w:val="2"/>
            <w:shd w:val="clear" w:color="auto" w:fill="auto"/>
            <w:vAlign w:val="center"/>
          </w:tcPr>
          <w:p w14:paraId="098EAF62" w14:textId="607EBEE4" w:rsidR="006C7899" w:rsidRPr="00674C74" w:rsidRDefault="006C7899"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1,114,364,352</w:t>
            </w:r>
          </w:p>
        </w:tc>
        <w:tc>
          <w:tcPr>
            <w:tcW w:w="1071" w:type="dxa"/>
            <w:shd w:val="clear" w:color="auto" w:fill="auto"/>
            <w:vAlign w:val="center"/>
          </w:tcPr>
          <w:p w14:paraId="41EAF5A1" w14:textId="0EFAC405" w:rsidR="006C7899" w:rsidRPr="00674C74" w:rsidRDefault="006C7899"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- 21.50</w:t>
            </w:r>
          </w:p>
        </w:tc>
      </w:tr>
      <w:tr w:rsidR="006C7899" w:rsidRPr="00CD2E09" w14:paraId="49BB62D3"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5"/>
        </w:trPr>
        <w:tc>
          <w:tcPr>
            <w:tcW w:w="3523" w:type="dxa"/>
            <w:gridSpan w:val="2"/>
            <w:shd w:val="clear" w:color="auto" w:fill="auto"/>
            <w:vAlign w:val="center"/>
          </w:tcPr>
          <w:p w14:paraId="76420B3B" w14:textId="0EF841AE" w:rsidR="006C7899" w:rsidRPr="00674C74" w:rsidRDefault="006C7899" w:rsidP="00674C74">
            <w:pPr>
              <w:spacing w:line="240" w:lineRule="exact"/>
              <w:ind w:rightChars="30" w:right="72"/>
              <w:jc w:val="distribute"/>
              <w:rPr>
                <w:rFonts w:ascii="標楷體" w:eastAsia="標楷體" w:hAnsi="標楷體"/>
                <w:noProof/>
              </w:rPr>
            </w:pPr>
            <w:r w:rsidRPr="00674C74">
              <w:rPr>
                <w:rFonts w:ascii="標楷體" w:eastAsia="標楷體" w:hint="eastAsia"/>
                <w:b/>
                <w:noProof/>
              </w:rPr>
              <w:t>現金及約當現金之淨增（淨減）</w:t>
            </w:r>
          </w:p>
        </w:tc>
        <w:tc>
          <w:tcPr>
            <w:tcW w:w="1762" w:type="dxa"/>
            <w:shd w:val="clear" w:color="auto" w:fill="auto"/>
            <w:vAlign w:val="center"/>
          </w:tcPr>
          <w:p w14:paraId="5EB5C8D9" w14:textId="44074BE6" w:rsidR="006C7899" w:rsidRPr="00674C74" w:rsidRDefault="006C7899"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1,255,639,000</w:t>
            </w:r>
          </w:p>
        </w:tc>
        <w:tc>
          <w:tcPr>
            <w:tcW w:w="1762" w:type="dxa"/>
            <w:shd w:val="clear" w:color="auto" w:fill="auto"/>
            <w:vAlign w:val="center"/>
          </w:tcPr>
          <w:p w14:paraId="7EE714C1" w14:textId="433A3B0D" w:rsidR="006C7899" w:rsidRPr="00674C74" w:rsidRDefault="006C7899"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- 1,026,680,780</w:t>
            </w:r>
          </w:p>
        </w:tc>
        <w:tc>
          <w:tcPr>
            <w:tcW w:w="1861" w:type="dxa"/>
            <w:gridSpan w:val="2"/>
            <w:shd w:val="clear" w:color="auto" w:fill="auto"/>
            <w:vAlign w:val="center"/>
          </w:tcPr>
          <w:p w14:paraId="02142DD9" w14:textId="6E87842B" w:rsidR="006C7899" w:rsidRPr="00674C74" w:rsidRDefault="006C7899"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- 2,282,319,780</w:t>
            </w:r>
          </w:p>
        </w:tc>
        <w:tc>
          <w:tcPr>
            <w:tcW w:w="1071" w:type="dxa"/>
            <w:shd w:val="clear" w:color="auto" w:fill="auto"/>
            <w:vAlign w:val="center"/>
          </w:tcPr>
          <w:p w14:paraId="5B2F8984" w14:textId="24FF9FD9" w:rsidR="006C7899" w:rsidRPr="00674C74" w:rsidRDefault="006C7899"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w:t>
            </w:r>
          </w:p>
        </w:tc>
      </w:tr>
      <w:tr w:rsidR="006C7899" w:rsidRPr="00CD2E09" w14:paraId="020229D1"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5"/>
        </w:trPr>
        <w:tc>
          <w:tcPr>
            <w:tcW w:w="3523" w:type="dxa"/>
            <w:gridSpan w:val="2"/>
            <w:shd w:val="clear" w:color="auto" w:fill="auto"/>
            <w:vAlign w:val="center"/>
          </w:tcPr>
          <w:p w14:paraId="34CB0947" w14:textId="1BFD3D0C" w:rsidR="006C7899" w:rsidRPr="00674C74" w:rsidRDefault="006C7899" w:rsidP="00674C74">
            <w:pPr>
              <w:spacing w:line="240" w:lineRule="exact"/>
              <w:ind w:rightChars="30" w:right="72"/>
              <w:jc w:val="distribute"/>
              <w:rPr>
                <w:rFonts w:ascii="標楷體" w:eastAsia="標楷體" w:hAnsi="標楷體"/>
                <w:b/>
                <w:noProof/>
              </w:rPr>
            </w:pPr>
            <w:r w:rsidRPr="00674C74">
              <w:rPr>
                <w:rFonts w:ascii="標楷體" w:eastAsia="標楷體" w:hint="eastAsia"/>
                <w:b/>
                <w:noProof/>
              </w:rPr>
              <w:t>期初現金及約當現金</w:t>
            </w:r>
          </w:p>
        </w:tc>
        <w:tc>
          <w:tcPr>
            <w:tcW w:w="1762" w:type="dxa"/>
            <w:shd w:val="clear" w:color="auto" w:fill="auto"/>
            <w:vAlign w:val="center"/>
          </w:tcPr>
          <w:p w14:paraId="6C2FAD5A" w14:textId="0C480777" w:rsidR="006C7899" w:rsidRPr="00674C74" w:rsidRDefault="006C7899"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10,783,954,000</w:t>
            </w:r>
          </w:p>
        </w:tc>
        <w:tc>
          <w:tcPr>
            <w:tcW w:w="1762" w:type="dxa"/>
            <w:shd w:val="clear" w:color="auto" w:fill="auto"/>
            <w:vAlign w:val="center"/>
          </w:tcPr>
          <w:p w14:paraId="7C1A3740" w14:textId="08DFD027" w:rsidR="006C7899" w:rsidRPr="00674C74" w:rsidRDefault="006C7899"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3,308,753,832</w:t>
            </w:r>
          </w:p>
        </w:tc>
        <w:tc>
          <w:tcPr>
            <w:tcW w:w="1861" w:type="dxa"/>
            <w:gridSpan w:val="2"/>
            <w:shd w:val="clear" w:color="auto" w:fill="auto"/>
            <w:vAlign w:val="center"/>
          </w:tcPr>
          <w:p w14:paraId="14C67F46" w14:textId="1675131D" w:rsidR="006C7899" w:rsidRPr="00674C74" w:rsidRDefault="006C7899"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- 7,475,200,168</w:t>
            </w:r>
          </w:p>
        </w:tc>
        <w:tc>
          <w:tcPr>
            <w:tcW w:w="1071" w:type="dxa"/>
            <w:shd w:val="clear" w:color="auto" w:fill="auto"/>
            <w:vAlign w:val="center"/>
          </w:tcPr>
          <w:p w14:paraId="1E0D5EFF" w14:textId="3A54D995" w:rsidR="006C7899" w:rsidRPr="00674C74" w:rsidRDefault="006C7899"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- 69.32</w:t>
            </w:r>
          </w:p>
        </w:tc>
      </w:tr>
      <w:tr w:rsidR="006C7899" w:rsidRPr="00CD2E09" w14:paraId="6380CE4E"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45"/>
        </w:trPr>
        <w:tc>
          <w:tcPr>
            <w:tcW w:w="3523" w:type="dxa"/>
            <w:gridSpan w:val="2"/>
            <w:shd w:val="clear" w:color="auto" w:fill="auto"/>
            <w:vAlign w:val="center"/>
          </w:tcPr>
          <w:p w14:paraId="280AEDDA" w14:textId="0940E156" w:rsidR="006C7899" w:rsidRPr="00674C74" w:rsidRDefault="006C7899" w:rsidP="00674C74">
            <w:pPr>
              <w:spacing w:line="240" w:lineRule="exact"/>
              <w:ind w:rightChars="30" w:right="72"/>
              <w:jc w:val="distribute"/>
              <w:rPr>
                <w:rFonts w:ascii="標楷體" w:eastAsia="標楷體" w:hAnsi="標楷體"/>
                <w:b/>
                <w:noProof/>
              </w:rPr>
            </w:pPr>
            <w:r w:rsidRPr="00674C74">
              <w:rPr>
                <w:rFonts w:ascii="標楷體" w:eastAsia="標楷體" w:hint="eastAsia"/>
                <w:b/>
                <w:noProof/>
              </w:rPr>
              <w:t>期末現金及約當現金</w:t>
            </w:r>
          </w:p>
        </w:tc>
        <w:tc>
          <w:tcPr>
            <w:tcW w:w="1762" w:type="dxa"/>
            <w:shd w:val="clear" w:color="auto" w:fill="auto"/>
            <w:vAlign w:val="center"/>
          </w:tcPr>
          <w:p w14:paraId="46537D25" w14:textId="48DC8A7B" w:rsidR="006C7899" w:rsidRPr="00674C74" w:rsidRDefault="006C7899"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12,039,593,000</w:t>
            </w:r>
          </w:p>
        </w:tc>
        <w:tc>
          <w:tcPr>
            <w:tcW w:w="1762" w:type="dxa"/>
            <w:shd w:val="clear" w:color="auto" w:fill="auto"/>
            <w:vAlign w:val="center"/>
          </w:tcPr>
          <w:p w14:paraId="0BF4C0B9" w14:textId="17F61FD2" w:rsidR="006C7899" w:rsidRPr="00674C74" w:rsidRDefault="006C7899"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2,282,073,052</w:t>
            </w:r>
          </w:p>
        </w:tc>
        <w:tc>
          <w:tcPr>
            <w:tcW w:w="1861" w:type="dxa"/>
            <w:gridSpan w:val="2"/>
            <w:shd w:val="clear" w:color="auto" w:fill="auto"/>
            <w:vAlign w:val="center"/>
          </w:tcPr>
          <w:p w14:paraId="4792293C" w14:textId="2E23AD9A" w:rsidR="006C7899" w:rsidRPr="00674C74" w:rsidRDefault="006C7899"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- 9,757,519,948</w:t>
            </w:r>
          </w:p>
        </w:tc>
        <w:tc>
          <w:tcPr>
            <w:tcW w:w="1071" w:type="dxa"/>
            <w:shd w:val="clear" w:color="auto" w:fill="auto"/>
            <w:vAlign w:val="center"/>
          </w:tcPr>
          <w:p w14:paraId="4D44CD32" w14:textId="6DAF3AE2" w:rsidR="006C7899" w:rsidRPr="00674C74" w:rsidRDefault="006C7899"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- 81.05</w:t>
            </w:r>
          </w:p>
        </w:tc>
      </w:tr>
    </w:tbl>
    <w:p w14:paraId="5F7769B0" w14:textId="77777777" w:rsidR="00AE6EFB" w:rsidRPr="00B67132" w:rsidRDefault="00AE6EFB" w:rsidP="00AF27A4">
      <w:pPr>
        <w:overflowPunct w:val="0"/>
        <w:spacing w:line="272" w:lineRule="exact"/>
        <w:ind w:left="504" w:hangingChars="280" w:hanging="504"/>
        <w:jc w:val="both"/>
        <w:rPr>
          <w:rFonts w:ascii="標楷體" w:eastAsia="標楷體" w:hAnsi="標楷體"/>
          <w:sz w:val="18"/>
        </w:rPr>
      </w:pPr>
      <w:proofErr w:type="gramStart"/>
      <w:r w:rsidRPr="00B67132">
        <w:rPr>
          <w:rFonts w:ascii="標楷體" w:eastAsia="標楷體" w:hAnsi="標楷體" w:hint="eastAsia"/>
          <w:sz w:val="18"/>
        </w:rPr>
        <w:t>註</w:t>
      </w:r>
      <w:proofErr w:type="gramEnd"/>
      <w:r w:rsidRPr="00B67132">
        <w:rPr>
          <w:rFonts w:ascii="標楷體" w:eastAsia="標楷體" w:hAnsi="標楷體" w:hint="eastAsia"/>
          <w:sz w:val="18"/>
        </w:rPr>
        <w:t>：1.本表現金及約當現金</w:t>
      </w:r>
      <w:r w:rsidR="000B4BA8">
        <w:rPr>
          <w:rFonts w:ascii="標楷體" w:eastAsia="標楷體" w:hAnsi="標楷體" w:hint="eastAsia"/>
          <w:sz w:val="18"/>
        </w:rPr>
        <w:t>係</w:t>
      </w:r>
      <w:r w:rsidRPr="00B67132">
        <w:rPr>
          <w:rFonts w:ascii="標楷體" w:eastAsia="標楷體" w:hAnsi="標楷體" w:hint="eastAsia"/>
          <w:sz w:val="18"/>
        </w:rPr>
        <w:t>包括現金及自投資日起3個月內到期或清償之債權證券。</w:t>
      </w:r>
    </w:p>
    <w:p w14:paraId="031E7F99" w14:textId="77777777" w:rsidR="00AE6EFB" w:rsidRDefault="00AE6EFB" w:rsidP="00AF27A4">
      <w:pPr>
        <w:overflowPunct w:val="0"/>
        <w:spacing w:line="272" w:lineRule="exact"/>
        <w:ind w:leftChars="152" w:left="540" w:hangingChars="97" w:hanging="175"/>
        <w:jc w:val="both"/>
        <w:rPr>
          <w:rFonts w:ascii="標楷體" w:eastAsia="標楷體" w:hAnsi="標楷體"/>
          <w:sz w:val="18"/>
        </w:rPr>
      </w:pPr>
      <w:r w:rsidRPr="00B67132">
        <w:rPr>
          <w:rFonts w:ascii="標楷體" w:eastAsia="標楷體" w:hAnsi="標楷體" w:hint="eastAsia"/>
          <w:sz w:val="18"/>
        </w:rPr>
        <w:t>2.本表「調整項目」欄所列，</w:t>
      </w:r>
      <w:r>
        <w:rPr>
          <w:rFonts w:ascii="標楷體" w:eastAsia="標楷體" w:hAnsi="標楷體"/>
          <w:sz w:val="18"/>
        </w:rPr>
        <w:t>包括預期信用損益及評價損益、提存各項準備、折舊及減損、攤銷、沖轉遞延負債、外幣兌換損失（利益）、處理資產損失（利益）、債務整理損失（利益）、其他、流動金融</w:t>
      </w:r>
      <w:proofErr w:type="gramStart"/>
      <w:r>
        <w:rPr>
          <w:rFonts w:ascii="標楷體" w:eastAsia="標楷體" w:hAnsi="標楷體"/>
          <w:sz w:val="18"/>
        </w:rPr>
        <w:t>資產淨減</w:t>
      </w:r>
      <w:proofErr w:type="gramEnd"/>
      <w:r>
        <w:rPr>
          <w:rFonts w:ascii="標楷體" w:eastAsia="標楷體" w:hAnsi="標楷體"/>
          <w:sz w:val="18"/>
        </w:rPr>
        <w:t>（淨增）、</w:t>
      </w:r>
      <w:proofErr w:type="gramStart"/>
      <w:r>
        <w:rPr>
          <w:rFonts w:ascii="標楷體" w:eastAsia="標楷體" w:hAnsi="標楷體"/>
          <w:sz w:val="18"/>
        </w:rPr>
        <w:t>流動資產淨減</w:t>
      </w:r>
      <w:proofErr w:type="gramEnd"/>
      <w:r>
        <w:rPr>
          <w:rFonts w:ascii="標楷體" w:eastAsia="標楷體" w:hAnsi="標楷體"/>
          <w:sz w:val="18"/>
        </w:rPr>
        <w:t>（淨增）、流動金融負債淨增（淨減）及流動負債淨增（淨減）。</w:t>
      </w:r>
    </w:p>
    <w:p w14:paraId="4411D152" w14:textId="77777777" w:rsidR="00CD2E09" w:rsidRPr="0009238B" w:rsidRDefault="00AE6EFB" w:rsidP="00AF27A4">
      <w:pPr>
        <w:spacing w:line="272" w:lineRule="exact"/>
        <w:ind w:leftChars="155" w:left="372"/>
        <w:rPr>
          <w:rFonts w:ascii="標楷體" w:eastAsia="標楷體" w:hAnsi="標楷體"/>
          <w:sz w:val="18"/>
          <w:szCs w:val="18"/>
        </w:rPr>
      </w:pPr>
      <w:r>
        <w:rPr>
          <w:rFonts w:ascii="標楷體" w:eastAsia="標楷體" w:hAnsi="標楷體" w:hint="eastAsia"/>
          <w:sz w:val="18"/>
        </w:rPr>
        <w:t>3.</w:t>
      </w:r>
      <w:r>
        <w:rPr>
          <w:rFonts w:ascii="標楷體" w:eastAsia="標楷體" w:hAnsi="標楷體" w:hint="eastAsia"/>
          <w:kern w:val="0"/>
          <w:sz w:val="18"/>
          <w:szCs w:val="18"/>
        </w:rPr>
        <w:t>本表各項數字因</w:t>
      </w:r>
      <w:proofErr w:type="gramStart"/>
      <w:r>
        <w:rPr>
          <w:rFonts w:ascii="標楷體" w:eastAsia="標楷體" w:hAnsi="標楷體" w:hint="eastAsia"/>
          <w:kern w:val="0"/>
          <w:sz w:val="18"/>
          <w:szCs w:val="18"/>
        </w:rPr>
        <w:t>採</w:t>
      </w:r>
      <w:proofErr w:type="gramEnd"/>
      <w:r>
        <w:rPr>
          <w:rFonts w:ascii="標楷體" w:eastAsia="標楷體" w:hAnsi="標楷體" w:hint="eastAsia"/>
          <w:kern w:val="0"/>
          <w:sz w:val="18"/>
          <w:szCs w:val="18"/>
        </w:rPr>
        <w:t>四捨五入方式計算，細項數字之和與合計數或有差異。</w:t>
      </w:r>
    </w:p>
    <w:p w14:paraId="7A980E3B" w14:textId="77777777" w:rsidR="00CD2E09" w:rsidRPr="00CD2E09" w:rsidRDefault="00CD2E09" w:rsidP="00CD2E09">
      <w:pPr>
        <w:spacing w:line="40" w:lineRule="exact"/>
        <w:rPr>
          <w:rFonts w:ascii="標楷體" w:eastAsia="標楷體" w:hAnsi="標楷體"/>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54"/>
        <w:gridCol w:w="1740"/>
        <w:gridCol w:w="774"/>
        <w:gridCol w:w="1760"/>
        <w:gridCol w:w="788"/>
        <w:gridCol w:w="667"/>
        <w:gridCol w:w="969"/>
        <w:gridCol w:w="754"/>
      </w:tblGrid>
      <w:tr w:rsidR="00CD2E09" w:rsidRPr="00CD2E09" w14:paraId="2344B428" w14:textId="77777777" w:rsidTr="00BD5428">
        <w:trPr>
          <w:trHeight w:hRule="exact" w:val="600"/>
          <w:tblHeader/>
        </w:trPr>
        <w:tc>
          <w:tcPr>
            <w:tcW w:w="9979" w:type="dxa"/>
            <w:gridSpan w:val="8"/>
            <w:tcBorders>
              <w:top w:val="nil"/>
              <w:left w:val="nil"/>
              <w:bottom w:val="nil"/>
              <w:right w:val="nil"/>
            </w:tcBorders>
            <w:vAlign w:val="center"/>
          </w:tcPr>
          <w:p w14:paraId="3666DD4D" w14:textId="77777777" w:rsidR="00CD2E09" w:rsidRPr="00CD2E09" w:rsidRDefault="00AE05B5" w:rsidP="00AE05B5">
            <w:pPr>
              <w:pStyle w:val="516P"/>
            </w:pPr>
            <w:r>
              <w:rPr>
                <w:rFonts w:hint="eastAsia"/>
              </w:rPr>
              <w:t xml:space="preserve"> </w:t>
            </w:r>
            <w:r w:rsidR="00CD2E09" w:rsidRPr="00CD2E09">
              <w:t>臺灣菸酒股份有限公司</w:t>
            </w:r>
            <w:r w:rsidR="00CD2E09" w:rsidRPr="00CD2E09">
              <w:rPr>
                <w:rFonts w:hint="eastAsia"/>
              </w:rPr>
              <w:t>盈虧審定後資產負債表</w:t>
            </w:r>
            <w:r>
              <w:rPr>
                <w:rFonts w:hint="eastAsia"/>
              </w:rPr>
              <w:t xml:space="preserve"> </w:t>
            </w:r>
          </w:p>
        </w:tc>
      </w:tr>
      <w:tr w:rsidR="00070737" w:rsidRPr="00CD2E09" w14:paraId="707A5578" w14:textId="77777777" w:rsidTr="00BD5428">
        <w:trPr>
          <w:tblHeader/>
        </w:trPr>
        <w:tc>
          <w:tcPr>
            <w:tcW w:w="9979" w:type="dxa"/>
            <w:gridSpan w:val="8"/>
            <w:tcBorders>
              <w:top w:val="nil"/>
              <w:left w:val="nil"/>
              <w:bottom w:val="nil"/>
              <w:right w:val="nil"/>
            </w:tcBorders>
            <w:vAlign w:val="center"/>
          </w:tcPr>
          <w:p w14:paraId="1DC02C90" w14:textId="71673979" w:rsidR="00070737" w:rsidRPr="00CD2E09" w:rsidRDefault="00070737" w:rsidP="00070737">
            <w:pPr>
              <w:spacing w:line="280" w:lineRule="exact"/>
              <w:jc w:val="center"/>
              <w:rPr>
                <w:rFonts w:ascii="標楷體" w:eastAsia="標楷體" w:hAnsi="標楷體"/>
                <w:sz w:val="20"/>
              </w:rPr>
            </w:pPr>
            <w:r w:rsidRPr="00AE05B5">
              <w:rPr>
                <w:rFonts w:ascii="標楷體" w:eastAsia="標楷體" w:hAnsi="標楷體" w:hint="eastAsia"/>
                <w:spacing w:val="40"/>
              </w:rPr>
              <w:t>中華民國</w:t>
            </w:r>
            <w:r w:rsidR="00FD1D34">
              <w:rPr>
                <w:rFonts w:ascii="標楷體" w:eastAsia="標楷體" w:hAnsi="標楷體"/>
                <w:spacing w:val="40"/>
              </w:rPr>
              <w:t>113</w:t>
            </w:r>
            <w:r w:rsidRPr="00AE05B5">
              <w:rPr>
                <w:rFonts w:ascii="標楷體" w:eastAsia="標楷體" w:hAnsi="標楷體" w:hint="eastAsia"/>
                <w:spacing w:val="40"/>
              </w:rPr>
              <w:t>年12月31日</w:t>
            </w:r>
          </w:p>
        </w:tc>
      </w:tr>
      <w:tr w:rsidR="00CD2E09" w:rsidRPr="00CD2E09" w14:paraId="6C7F4B79" w14:textId="77777777" w:rsidTr="00BD5428">
        <w:trPr>
          <w:tblHeader/>
        </w:trPr>
        <w:tc>
          <w:tcPr>
            <w:tcW w:w="2694" w:type="dxa"/>
            <w:tcBorders>
              <w:top w:val="nil"/>
              <w:left w:val="nil"/>
              <w:bottom w:val="single" w:sz="8" w:space="0" w:color="auto"/>
              <w:right w:val="nil"/>
            </w:tcBorders>
            <w:vAlign w:val="center"/>
          </w:tcPr>
          <w:p w14:paraId="202DCF89" w14:textId="77777777" w:rsidR="00CD2E09" w:rsidRPr="00CD2E09" w:rsidRDefault="00CD2E09" w:rsidP="006C7D60">
            <w:pPr>
              <w:spacing w:line="280" w:lineRule="exact"/>
              <w:jc w:val="center"/>
              <w:rPr>
                <w:rFonts w:ascii="標楷體" w:eastAsia="標楷體" w:hAnsi="標楷體"/>
                <w:spacing w:val="100"/>
                <w:sz w:val="22"/>
              </w:rPr>
            </w:pPr>
          </w:p>
        </w:tc>
        <w:tc>
          <w:tcPr>
            <w:tcW w:w="5601" w:type="dxa"/>
            <w:gridSpan w:val="5"/>
            <w:tcBorders>
              <w:top w:val="nil"/>
              <w:left w:val="nil"/>
              <w:bottom w:val="single" w:sz="8" w:space="0" w:color="auto"/>
              <w:right w:val="nil"/>
            </w:tcBorders>
            <w:vAlign w:val="center"/>
          </w:tcPr>
          <w:p w14:paraId="187F86D3" w14:textId="77777777" w:rsidR="00CD2E09" w:rsidRPr="00CD2E09" w:rsidRDefault="00CD2E09" w:rsidP="006C7D60">
            <w:pPr>
              <w:spacing w:line="280" w:lineRule="exact"/>
              <w:jc w:val="center"/>
              <w:rPr>
                <w:rFonts w:ascii="標楷體" w:eastAsia="標楷體" w:hAnsi="標楷體"/>
                <w:spacing w:val="40"/>
                <w:sz w:val="22"/>
              </w:rPr>
            </w:pPr>
          </w:p>
        </w:tc>
        <w:tc>
          <w:tcPr>
            <w:tcW w:w="1684" w:type="dxa"/>
            <w:gridSpan w:val="2"/>
            <w:tcBorders>
              <w:top w:val="nil"/>
              <w:left w:val="nil"/>
              <w:bottom w:val="single" w:sz="8" w:space="0" w:color="auto"/>
              <w:right w:val="nil"/>
            </w:tcBorders>
            <w:vAlign w:val="center"/>
          </w:tcPr>
          <w:p w14:paraId="6F640E23" w14:textId="77777777" w:rsidR="00CD2E09" w:rsidRPr="00CD2E09" w:rsidRDefault="00CD2E09" w:rsidP="00AE05B5">
            <w:pPr>
              <w:pStyle w:val="611P"/>
            </w:pPr>
            <w:r w:rsidRPr="00CD2E09">
              <w:rPr>
                <w:rFonts w:hint="eastAsia"/>
              </w:rPr>
              <w:t>單位：新臺幣元</w:t>
            </w:r>
          </w:p>
        </w:tc>
      </w:tr>
      <w:tr w:rsidR="00CD2E09" w:rsidRPr="00CD2E09" w14:paraId="1BEC5FED" w14:textId="77777777" w:rsidTr="00BD5428">
        <w:trPr>
          <w:trHeight w:hRule="exact" w:val="360"/>
          <w:tblHeader/>
        </w:trPr>
        <w:tc>
          <w:tcPr>
            <w:tcW w:w="2694" w:type="dxa"/>
            <w:vMerge w:val="restart"/>
            <w:tcBorders>
              <w:top w:val="single" w:sz="8" w:space="0" w:color="auto"/>
              <w:left w:val="nil"/>
              <w:bottom w:val="single" w:sz="8" w:space="0" w:color="auto"/>
              <w:right w:val="nil"/>
            </w:tcBorders>
            <w:vAlign w:val="center"/>
          </w:tcPr>
          <w:p w14:paraId="6A7F5D69"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rPr>
              <w:t>科目</w:t>
            </w:r>
          </w:p>
        </w:tc>
        <w:tc>
          <w:tcPr>
            <w:tcW w:w="2458" w:type="dxa"/>
            <w:gridSpan w:val="2"/>
            <w:tcBorders>
              <w:top w:val="single" w:sz="8" w:space="0" w:color="auto"/>
              <w:left w:val="single" w:sz="4" w:space="0" w:color="auto"/>
              <w:bottom w:val="single" w:sz="4" w:space="0" w:color="auto"/>
              <w:right w:val="single" w:sz="4" w:space="0" w:color="auto"/>
            </w:tcBorders>
            <w:vAlign w:val="center"/>
          </w:tcPr>
          <w:p w14:paraId="332F7A1C" w14:textId="5B5288D9"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rPr>
              <w:t>1</w:t>
            </w:r>
            <w:r w:rsidR="000D263C">
              <w:rPr>
                <w:rFonts w:ascii="標楷體" w:eastAsia="標楷體" w:hAnsi="標楷體" w:hint="eastAsia"/>
              </w:rPr>
              <w:t>1</w:t>
            </w:r>
            <w:r w:rsidR="00FD1D34">
              <w:rPr>
                <w:rFonts w:ascii="標楷體" w:eastAsia="標楷體" w:hAnsi="標楷體"/>
              </w:rPr>
              <w:t>3</w:t>
            </w:r>
            <w:r w:rsidRPr="00AE05B5">
              <w:rPr>
                <w:rFonts w:ascii="標楷體" w:eastAsia="標楷體" w:hAnsi="標楷體" w:hint="eastAsia"/>
              </w:rPr>
              <w:t>年12月31日</w:t>
            </w:r>
          </w:p>
        </w:tc>
        <w:tc>
          <w:tcPr>
            <w:tcW w:w="2491" w:type="dxa"/>
            <w:gridSpan w:val="2"/>
            <w:tcBorders>
              <w:top w:val="single" w:sz="8" w:space="0" w:color="auto"/>
              <w:left w:val="single" w:sz="4" w:space="0" w:color="auto"/>
              <w:bottom w:val="single" w:sz="4" w:space="0" w:color="auto"/>
              <w:right w:val="single" w:sz="4" w:space="0" w:color="auto"/>
            </w:tcBorders>
            <w:vAlign w:val="center"/>
          </w:tcPr>
          <w:p w14:paraId="3F6C4C67" w14:textId="50042F14"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rPr>
              <w:t>11</w:t>
            </w:r>
            <w:r w:rsidR="00FD1D34">
              <w:rPr>
                <w:rFonts w:ascii="標楷體" w:eastAsia="標楷體" w:hAnsi="標楷體"/>
              </w:rPr>
              <w:t>2</w:t>
            </w:r>
            <w:r w:rsidRPr="00AE05B5">
              <w:rPr>
                <w:rFonts w:ascii="標楷體" w:eastAsia="標楷體" w:hAnsi="標楷體" w:hint="eastAsia"/>
              </w:rPr>
              <w:t>年12月31日</w:t>
            </w:r>
          </w:p>
        </w:tc>
        <w:tc>
          <w:tcPr>
            <w:tcW w:w="2336" w:type="dxa"/>
            <w:gridSpan w:val="3"/>
            <w:tcBorders>
              <w:top w:val="single" w:sz="8" w:space="0" w:color="auto"/>
              <w:left w:val="nil"/>
              <w:bottom w:val="single" w:sz="4" w:space="0" w:color="auto"/>
              <w:right w:val="nil"/>
            </w:tcBorders>
            <w:vAlign w:val="center"/>
          </w:tcPr>
          <w:p w14:paraId="38BBE927"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spacing w:val="200"/>
              </w:rPr>
              <w:t>比較增</w:t>
            </w:r>
            <w:r w:rsidRPr="00AE05B5">
              <w:rPr>
                <w:rFonts w:ascii="標楷體" w:eastAsia="標楷體" w:hAnsi="標楷體" w:hint="eastAsia"/>
              </w:rPr>
              <w:t>減</w:t>
            </w:r>
          </w:p>
        </w:tc>
      </w:tr>
      <w:tr w:rsidR="00CD2E09" w:rsidRPr="00CD2E09" w14:paraId="3E98D5FE" w14:textId="77777777" w:rsidTr="00BD5428">
        <w:trPr>
          <w:trHeight w:hRule="exact" w:val="360"/>
          <w:tblHeader/>
        </w:trPr>
        <w:tc>
          <w:tcPr>
            <w:tcW w:w="2694" w:type="dxa"/>
            <w:vMerge/>
            <w:tcBorders>
              <w:top w:val="single" w:sz="12" w:space="0" w:color="auto"/>
              <w:left w:val="nil"/>
              <w:bottom w:val="single" w:sz="8" w:space="0" w:color="auto"/>
              <w:right w:val="nil"/>
            </w:tcBorders>
            <w:vAlign w:val="center"/>
          </w:tcPr>
          <w:p w14:paraId="5628CA02" w14:textId="77777777" w:rsidR="00CD2E09" w:rsidRPr="00AE05B5" w:rsidRDefault="00CD2E09" w:rsidP="00AE05B5">
            <w:pPr>
              <w:spacing w:line="280" w:lineRule="exact"/>
              <w:jc w:val="distribute"/>
              <w:rPr>
                <w:rFonts w:ascii="標楷體" w:eastAsia="標楷體" w:hAnsi="標楷體"/>
              </w:rPr>
            </w:pPr>
          </w:p>
        </w:tc>
        <w:tc>
          <w:tcPr>
            <w:tcW w:w="1701" w:type="dxa"/>
            <w:tcBorders>
              <w:left w:val="single" w:sz="4" w:space="0" w:color="auto"/>
              <w:bottom w:val="single" w:sz="8" w:space="0" w:color="auto"/>
              <w:right w:val="single" w:sz="4" w:space="0" w:color="auto"/>
            </w:tcBorders>
            <w:vAlign w:val="center"/>
          </w:tcPr>
          <w:p w14:paraId="75DA906E"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spacing w:val="400"/>
              </w:rPr>
              <w:t>金</w:t>
            </w:r>
            <w:r w:rsidRPr="00AE05B5">
              <w:rPr>
                <w:rFonts w:ascii="標楷體" w:eastAsia="標楷體" w:hAnsi="標楷體" w:hint="eastAsia"/>
              </w:rPr>
              <w:t>額</w:t>
            </w:r>
          </w:p>
        </w:tc>
        <w:tc>
          <w:tcPr>
            <w:tcW w:w="757" w:type="dxa"/>
            <w:tcBorders>
              <w:left w:val="single" w:sz="4" w:space="0" w:color="auto"/>
              <w:bottom w:val="single" w:sz="8" w:space="0" w:color="auto"/>
              <w:right w:val="single" w:sz="4" w:space="0" w:color="auto"/>
            </w:tcBorders>
            <w:vAlign w:val="center"/>
          </w:tcPr>
          <w:p w14:paraId="5CE3C6C4"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rPr>
              <w:t>％</w:t>
            </w:r>
          </w:p>
        </w:tc>
        <w:tc>
          <w:tcPr>
            <w:tcW w:w="1721" w:type="dxa"/>
            <w:tcBorders>
              <w:left w:val="single" w:sz="4" w:space="0" w:color="auto"/>
              <w:bottom w:val="single" w:sz="8" w:space="0" w:color="auto"/>
              <w:right w:val="single" w:sz="4" w:space="0" w:color="auto"/>
            </w:tcBorders>
            <w:vAlign w:val="center"/>
          </w:tcPr>
          <w:p w14:paraId="294D4251"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spacing w:val="400"/>
              </w:rPr>
              <w:t>金</w:t>
            </w:r>
            <w:r w:rsidRPr="00AE05B5">
              <w:rPr>
                <w:rFonts w:ascii="標楷體" w:eastAsia="標楷體" w:hAnsi="標楷體" w:hint="eastAsia"/>
              </w:rPr>
              <w:t>額</w:t>
            </w:r>
          </w:p>
        </w:tc>
        <w:tc>
          <w:tcPr>
            <w:tcW w:w="770" w:type="dxa"/>
            <w:tcBorders>
              <w:left w:val="single" w:sz="4" w:space="0" w:color="auto"/>
              <w:bottom w:val="single" w:sz="8" w:space="0" w:color="auto"/>
              <w:right w:val="single" w:sz="4" w:space="0" w:color="auto"/>
            </w:tcBorders>
            <w:vAlign w:val="center"/>
          </w:tcPr>
          <w:p w14:paraId="13F5F399"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rPr>
              <w:t>％</w:t>
            </w:r>
          </w:p>
        </w:tc>
        <w:tc>
          <w:tcPr>
            <w:tcW w:w="1599" w:type="dxa"/>
            <w:gridSpan w:val="2"/>
            <w:tcBorders>
              <w:left w:val="nil"/>
              <w:bottom w:val="single" w:sz="8" w:space="0" w:color="auto"/>
              <w:right w:val="single" w:sz="4" w:space="0" w:color="auto"/>
            </w:tcBorders>
            <w:vAlign w:val="center"/>
          </w:tcPr>
          <w:p w14:paraId="5D8EE3B6"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spacing w:val="400"/>
              </w:rPr>
              <w:t>金</w:t>
            </w:r>
            <w:r w:rsidRPr="00AE05B5">
              <w:rPr>
                <w:rFonts w:ascii="標楷體" w:eastAsia="標楷體" w:hAnsi="標楷體" w:hint="eastAsia"/>
              </w:rPr>
              <w:t>額</w:t>
            </w:r>
          </w:p>
        </w:tc>
        <w:tc>
          <w:tcPr>
            <w:tcW w:w="737" w:type="dxa"/>
            <w:tcBorders>
              <w:left w:val="nil"/>
              <w:bottom w:val="single" w:sz="8" w:space="0" w:color="auto"/>
              <w:right w:val="nil"/>
            </w:tcBorders>
            <w:vAlign w:val="center"/>
          </w:tcPr>
          <w:p w14:paraId="4DC2A09F"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rPr>
              <w:t>％</w:t>
            </w:r>
          </w:p>
        </w:tc>
      </w:tr>
      <w:tr w:rsidR="00FD1D34" w:rsidRPr="00AE05B5" w14:paraId="02CC8BA3"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376"/>
        </w:trPr>
        <w:tc>
          <w:tcPr>
            <w:tcW w:w="2694" w:type="dxa"/>
            <w:shd w:val="clear" w:color="auto" w:fill="auto"/>
            <w:vAlign w:val="center"/>
          </w:tcPr>
          <w:p w14:paraId="08565023" w14:textId="147C0ED9" w:rsidR="00FD1D34" w:rsidRPr="00674C74" w:rsidRDefault="00FD1D34" w:rsidP="00674C74">
            <w:pPr>
              <w:spacing w:line="240" w:lineRule="exact"/>
              <w:jc w:val="distribute"/>
              <w:rPr>
                <w:rFonts w:ascii="標楷體" w:eastAsia="標楷體" w:hAnsi="標楷體"/>
                <w:b/>
              </w:rPr>
            </w:pPr>
            <w:r w:rsidRPr="00674C74">
              <w:rPr>
                <w:rFonts w:ascii="標楷體" w:eastAsia="標楷體" w:hint="eastAsia"/>
                <w:b/>
                <w:noProof/>
              </w:rPr>
              <w:t>資產</w:t>
            </w:r>
          </w:p>
        </w:tc>
        <w:tc>
          <w:tcPr>
            <w:tcW w:w="1701" w:type="dxa"/>
            <w:shd w:val="clear" w:color="auto" w:fill="auto"/>
            <w:vAlign w:val="center"/>
          </w:tcPr>
          <w:p w14:paraId="724D008A" w14:textId="4FFA4E34" w:rsidR="00FD1D34" w:rsidRPr="00674C74" w:rsidRDefault="00FD1D34"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117,718,825,316</w:t>
            </w:r>
          </w:p>
        </w:tc>
        <w:tc>
          <w:tcPr>
            <w:tcW w:w="757" w:type="dxa"/>
            <w:shd w:val="clear" w:color="auto" w:fill="auto"/>
            <w:vAlign w:val="center"/>
          </w:tcPr>
          <w:p w14:paraId="0F1AA652" w14:textId="4E59845C" w:rsidR="00FD1D34" w:rsidRPr="00674C74" w:rsidRDefault="00FD1D34"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100.00</w:t>
            </w:r>
          </w:p>
        </w:tc>
        <w:tc>
          <w:tcPr>
            <w:tcW w:w="1721" w:type="dxa"/>
            <w:shd w:val="clear" w:color="auto" w:fill="auto"/>
            <w:vAlign w:val="center"/>
          </w:tcPr>
          <w:p w14:paraId="0C6B58C1" w14:textId="7EFD73A5" w:rsidR="00FD1D34" w:rsidRPr="00674C74" w:rsidRDefault="00FD1D34"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121,326,957,137</w:t>
            </w:r>
          </w:p>
        </w:tc>
        <w:tc>
          <w:tcPr>
            <w:tcW w:w="770" w:type="dxa"/>
            <w:shd w:val="clear" w:color="auto" w:fill="auto"/>
            <w:vAlign w:val="center"/>
          </w:tcPr>
          <w:p w14:paraId="0D38AA1A" w14:textId="3268AD42" w:rsidR="00FD1D34" w:rsidRPr="00674C74" w:rsidRDefault="00FD1D34"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100.00</w:t>
            </w:r>
          </w:p>
        </w:tc>
        <w:tc>
          <w:tcPr>
            <w:tcW w:w="1599" w:type="dxa"/>
            <w:gridSpan w:val="2"/>
            <w:shd w:val="clear" w:color="auto" w:fill="auto"/>
            <w:vAlign w:val="center"/>
          </w:tcPr>
          <w:p w14:paraId="51E24D95" w14:textId="3E1B677E" w:rsidR="00FD1D34" w:rsidRPr="00674C74" w:rsidRDefault="00FD1D34"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- 3,608,131,821</w:t>
            </w:r>
          </w:p>
        </w:tc>
        <w:tc>
          <w:tcPr>
            <w:tcW w:w="737" w:type="dxa"/>
            <w:shd w:val="clear" w:color="auto" w:fill="auto"/>
            <w:vAlign w:val="center"/>
          </w:tcPr>
          <w:p w14:paraId="71C7386C" w14:textId="7FE88A24" w:rsidR="00FD1D34" w:rsidRPr="00674C74" w:rsidRDefault="00FD1D34"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- 2.97</w:t>
            </w:r>
          </w:p>
        </w:tc>
      </w:tr>
      <w:tr w:rsidR="00FD1D34" w:rsidRPr="00AE05B5" w14:paraId="234CE2A6"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376"/>
        </w:trPr>
        <w:tc>
          <w:tcPr>
            <w:tcW w:w="2694" w:type="dxa"/>
            <w:shd w:val="clear" w:color="auto" w:fill="auto"/>
            <w:vAlign w:val="center"/>
          </w:tcPr>
          <w:p w14:paraId="7C159E30" w14:textId="39E7CD2F" w:rsidR="00FD1D34" w:rsidRPr="00674C74" w:rsidRDefault="00FD1D34" w:rsidP="00674C74">
            <w:pPr>
              <w:spacing w:line="240" w:lineRule="exact"/>
              <w:ind w:leftChars="50" w:left="120"/>
              <w:jc w:val="distribute"/>
              <w:rPr>
                <w:rFonts w:ascii="標楷體" w:eastAsia="標楷體" w:hAnsi="標楷體"/>
                <w:sz w:val="22"/>
                <w:szCs w:val="22"/>
              </w:rPr>
            </w:pPr>
            <w:r w:rsidRPr="00674C74">
              <w:rPr>
                <w:rFonts w:ascii="標楷體" w:eastAsia="標楷體" w:hint="eastAsia"/>
                <w:noProof/>
                <w:sz w:val="22"/>
                <w:szCs w:val="22"/>
              </w:rPr>
              <w:t>流動資產</w:t>
            </w:r>
          </w:p>
        </w:tc>
        <w:tc>
          <w:tcPr>
            <w:tcW w:w="1701" w:type="dxa"/>
            <w:shd w:val="clear" w:color="auto" w:fill="auto"/>
            <w:vAlign w:val="center"/>
          </w:tcPr>
          <w:p w14:paraId="64629D8F" w14:textId="7169CDE0"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48,071,964,402</w:t>
            </w:r>
          </w:p>
        </w:tc>
        <w:tc>
          <w:tcPr>
            <w:tcW w:w="757" w:type="dxa"/>
            <w:shd w:val="clear" w:color="auto" w:fill="auto"/>
            <w:vAlign w:val="center"/>
          </w:tcPr>
          <w:p w14:paraId="36436D1D" w14:textId="7EED8DB8"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40.84</w:t>
            </w:r>
          </w:p>
        </w:tc>
        <w:tc>
          <w:tcPr>
            <w:tcW w:w="1721" w:type="dxa"/>
            <w:shd w:val="clear" w:color="auto" w:fill="auto"/>
            <w:vAlign w:val="center"/>
          </w:tcPr>
          <w:p w14:paraId="53BDB62B" w14:textId="3C57644E"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47,801,242,220</w:t>
            </w:r>
          </w:p>
        </w:tc>
        <w:tc>
          <w:tcPr>
            <w:tcW w:w="770" w:type="dxa"/>
            <w:shd w:val="clear" w:color="auto" w:fill="auto"/>
            <w:vAlign w:val="center"/>
          </w:tcPr>
          <w:p w14:paraId="30027826" w14:textId="1AA5E21B"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39.40</w:t>
            </w:r>
          </w:p>
        </w:tc>
        <w:tc>
          <w:tcPr>
            <w:tcW w:w="1599" w:type="dxa"/>
            <w:gridSpan w:val="2"/>
            <w:shd w:val="clear" w:color="auto" w:fill="auto"/>
            <w:vAlign w:val="center"/>
          </w:tcPr>
          <w:p w14:paraId="69C80C30" w14:textId="712EF9B4"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270,722,182</w:t>
            </w:r>
          </w:p>
        </w:tc>
        <w:tc>
          <w:tcPr>
            <w:tcW w:w="737" w:type="dxa"/>
            <w:shd w:val="clear" w:color="auto" w:fill="auto"/>
            <w:vAlign w:val="center"/>
          </w:tcPr>
          <w:p w14:paraId="3A888B18" w14:textId="376FF055"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0.57</w:t>
            </w:r>
          </w:p>
        </w:tc>
      </w:tr>
      <w:tr w:rsidR="00FD1D34" w:rsidRPr="00AE05B5" w14:paraId="68BFB596"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376"/>
        </w:trPr>
        <w:tc>
          <w:tcPr>
            <w:tcW w:w="2694" w:type="dxa"/>
            <w:shd w:val="clear" w:color="auto" w:fill="auto"/>
            <w:vAlign w:val="center"/>
          </w:tcPr>
          <w:p w14:paraId="579FC65B" w14:textId="7A21BA25" w:rsidR="00FD1D34" w:rsidRPr="00674C74" w:rsidRDefault="00FD1D34" w:rsidP="00674C74">
            <w:pPr>
              <w:spacing w:line="240" w:lineRule="exact"/>
              <w:ind w:leftChars="100" w:left="240"/>
              <w:jc w:val="distribute"/>
              <w:rPr>
                <w:rFonts w:ascii="標楷體" w:eastAsia="標楷體" w:hAnsi="標楷體"/>
                <w:sz w:val="22"/>
                <w:szCs w:val="22"/>
              </w:rPr>
            </w:pPr>
            <w:r w:rsidRPr="00674C74">
              <w:rPr>
                <w:rFonts w:ascii="標楷體" w:eastAsia="標楷體" w:hint="eastAsia"/>
                <w:noProof/>
                <w:sz w:val="22"/>
                <w:szCs w:val="22"/>
              </w:rPr>
              <w:t>現金</w:t>
            </w:r>
          </w:p>
        </w:tc>
        <w:tc>
          <w:tcPr>
            <w:tcW w:w="1701" w:type="dxa"/>
            <w:shd w:val="clear" w:color="auto" w:fill="auto"/>
            <w:vAlign w:val="center"/>
          </w:tcPr>
          <w:p w14:paraId="278978E9" w14:textId="3E716162"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2,282,073,052</w:t>
            </w:r>
          </w:p>
        </w:tc>
        <w:tc>
          <w:tcPr>
            <w:tcW w:w="757" w:type="dxa"/>
            <w:shd w:val="clear" w:color="auto" w:fill="auto"/>
            <w:vAlign w:val="center"/>
          </w:tcPr>
          <w:p w14:paraId="5FF0530A" w14:textId="21B85586"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1.94</w:t>
            </w:r>
          </w:p>
        </w:tc>
        <w:tc>
          <w:tcPr>
            <w:tcW w:w="1721" w:type="dxa"/>
            <w:shd w:val="clear" w:color="auto" w:fill="auto"/>
            <w:vAlign w:val="center"/>
          </w:tcPr>
          <w:p w14:paraId="21AEA304" w14:textId="506366FA"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3,308,753,832</w:t>
            </w:r>
          </w:p>
        </w:tc>
        <w:tc>
          <w:tcPr>
            <w:tcW w:w="770" w:type="dxa"/>
            <w:shd w:val="clear" w:color="auto" w:fill="auto"/>
            <w:vAlign w:val="center"/>
          </w:tcPr>
          <w:p w14:paraId="43B09802" w14:textId="0FA33FB0"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2.73</w:t>
            </w:r>
          </w:p>
        </w:tc>
        <w:tc>
          <w:tcPr>
            <w:tcW w:w="1599" w:type="dxa"/>
            <w:gridSpan w:val="2"/>
            <w:shd w:val="clear" w:color="auto" w:fill="auto"/>
            <w:vAlign w:val="center"/>
          </w:tcPr>
          <w:p w14:paraId="68C47079" w14:textId="15E3AEBF"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- 1,026,680,780</w:t>
            </w:r>
          </w:p>
        </w:tc>
        <w:tc>
          <w:tcPr>
            <w:tcW w:w="737" w:type="dxa"/>
            <w:shd w:val="clear" w:color="auto" w:fill="auto"/>
            <w:vAlign w:val="center"/>
          </w:tcPr>
          <w:p w14:paraId="531BB370" w14:textId="37C6B33B"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- 31.03</w:t>
            </w:r>
          </w:p>
        </w:tc>
      </w:tr>
      <w:tr w:rsidR="00FD1D34" w:rsidRPr="00AE05B5" w14:paraId="20F9CFC7"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376"/>
        </w:trPr>
        <w:tc>
          <w:tcPr>
            <w:tcW w:w="2694" w:type="dxa"/>
            <w:shd w:val="clear" w:color="auto" w:fill="auto"/>
            <w:vAlign w:val="center"/>
          </w:tcPr>
          <w:p w14:paraId="1DA63CE5" w14:textId="316B8981" w:rsidR="00FD1D34" w:rsidRPr="00674C74" w:rsidRDefault="00FD1D34" w:rsidP="00674C74">
            <w:pPr>
              <w:spacing w:line="240" w:lineRule="exact"/>
              <w:ind w:leftChars="100" w:left="240"/>
              <w:jc w:val="distribute"/>
              <w:rPr>
                <w:rFonts w:ascii="標楷體" w:eastAsia="標楷體" w:hAnsi="標楷體"/>
                <w:sz w:val="22"/>
                <w:szCs w:val="22"/>
              </w:rPr>
            </w:pPr>
            <w:r w:rsidRPr="00674C74">
              <w:rPr>
                <w:rFonts w:ascii="標楷體" w:eastAsia="標楷體" w:hint="eastAsia"/>
                <w:noProof/>
                <w:sz w:val="22"/>
                <w:szCs w:val="22"/>
              </w:rPr>
              <w:t>流動金融資產</w:t>
            </w:r>
          </w:p>
        </w:tc>
        <w:tc>
          <w:tcPr>
            <w:tcW w:w="1701" w:type="dxa"/>
            <w:shd w:val="clear" w:color="auto" w:fill="auto"/>
            <w:vAlign w:val="center"/>
          </w:tcPr>
          <w:p w14:paraId="0D7AEB45" w14:textId="22BC2F09"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25,189,887,433</w:t>
            </w:r>
          </w:p>
        </w:tc>
        <w:tc>
          <w:tcPr>
            <w:tcW w:w="757" w:type="dxa"/>
            <w:shd w:val="clear" w:color="auto" w:fill="auto"/>
            <w:vAlign w:val="center"/>
          </w:tcPr>
          <w:p w14:paraId="3FA073E2" w14:textId="4ACA70B2"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21.40</w:t>
            </w:r>
          </w:p>
        </w:tc>
        <w:tc>
          <w:tcPr>
            <w:tcW w:w="1721" w:type="dxa"/>
            <w:shd w:val="clear" w:color="auto" w:fill="auto"/>
            <w:vAlign w:val="center"/>
          </w:tcPr>
          <w:p w14:paraId="098A7953" w14:textId="1521379B"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26,066,203,237</w:t>
            </w:r>
          </w:p>
        </w:tc>
        <w:tc>
          <w:tcPr>
            <w:tcW w:w="770" w:type="dxa"/>
            <w:shd w:val="clear" w:color="auto" w:fill="auto"/>
            <w:vAlign w:val="center"/>
          </w:tcPr>
          <w:p w14:paraId="205D1EED" w14:textId="737F6865"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21.48</w:t>
            </w:r>
          </w:p>
        </w:tc>
        <w:tc>
          <w:tcPr>
            <w:tcW w:w="1599" w:type="dxa"/>
            <w:gridSpan w:val="2"/>
            <w:shd w:val="clear" w:color="auto" w:fill="auto"/>
            <w:vAlign w:val="center"/>
          </w:tcPr>
          <w:p w14:paraId="2F781F4C" w14:textId="751F4926"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- 876,315,804</w:t>
            </w:r>
          </w:p>
        </w:tc>
        <w:tc>
          <w:tcPr>
            <w:tcW w:w="737" w:type="dxa"/>
            <w:shd w:val="clear" w:color="auto" w:fill="auto"/>
            <w:vAlign w:val="center"/>
          </w:tcPr>
          <w:p w14:paraId="2E557F1A" w14:textId="38694B23"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- 3.36</w:t>
            </w:r>
          </w:p>
        </w:tc>
      </w:tr>
      <w:tr w:rsidR="00FD1D34" w:rsidRPr="00AE05B5" w14:paraId="71255E29"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376"/>
        </w:trPr>
        <w:tc>
          <w:tcPr>
            <w:tcW w:w="2694" w:type="dxa"/>
            <w:shd w:val="clear" w:color="auto" w:fill="auto"/>
            <w:vAlign w:val="center"/>
          </w:tcPr>
          <w:p w14:paraId="2AA4DC23" w14:textId="18F9FAAC" w:rsidR="00FD1D34" w:rsidRPr="00674C74" w:rsidRDefault="00FD1D34" w:rsidP="00674C74">
            <w:pPr>
              <w:spacing w:line="240" w:lineRule="exact"/>
              <w:ind w:leftChars="100" w:left="240"/>
              <w:jc w:val="distribute"/>
              <w:rPr>
                <w:rFonts w:ascii="標楷體" w:eastAsia="標楷體" w:hAnsi="標楷體"/>
                <w:sz w:val="22"/>
                <w:szCs w:val="22"/>
              </w:rPr>
            </w:pPr>
            <w:r w:rsidRPr="00674C74">
              <w:rPr>
                <w:rFonts w:ascii="標楷體" w:eastAsia="標楷體" w:hint="eastAsia"/>
                <w:noProof/>
                <w:sz w:val="22"/>
                <w:szCs w:val="22"/>
              </w:rPr>
              <w:t>應收款項</w:t>
            </w:r>
          </w:p>
        </w:tc>
        <w:tc>
          <w:tcPr>
            <w:tcW w:w="1701" w:type="dxa"/>
            <w:shd w:val="clear" w:color="auto" w:fill="auto"/>
            <w:vAlign w:val="center"/>
          </w:tcPr>
          <w:p w14:paraId="119DF233" w14:textId="5D5AD527"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1,476,655,912</w:t>
            </w:r>
          </w:p>
        </w:tc>
        <w:tc>
          <w:tcPr>
            <w:tcW w:w="757" w:type="dxa"/>
            <w:shd w:val="clear" w:color="auto" w:fill="auto"/>
            <w:vAlign w:val="center"/>
          </w:tcPr>
          <w:p w14:paraId="73614CF1" w14:textId="7D3DAC40"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1.25</w:t>
            </w:r>
          </w:p>
        </w:tc>
        <w:tc>
          <w:tcPr>
            <w:tcW w:w="1721" w:type="dxa"/>
            <w:shd w:val="clear" w:color="auto" w:fill="auto"/>
            <w:vAlign w:val="center"/>
          </w:tcPr>
          <w:p w14:paraId="76D19F27" w14:textId="7C509B6E"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2,143,459,960</w:t>
            </w:r>
          </w:p>
        </w:tc>
        <w:tc>
          <w:tcPr>
            <w:tcW w:w="770" w:type="dxa"/>
            <w:shd w:val="clear" w:color="auto" w:fill="auto"/>
            <w:vAlign w:val="center"/>
          </w:tcPr>
          <w:p w14:paraId="62D380B2" w14:textId="14DEDEFB"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1.77</w:t>
            </w:r>
          </w:p>
        </w:tc>
        <w:tc>
          <w:tcPr>
            <w:tcW w:w="1599" w:type="dxa"/>
            <w:gridSpan w:val="2"/>
            <w:shd w:val="clear" w:color="auto" w:fill="auto"/>
            <w:vAlign w:val="center"/>
          </w:tcPr>
          <w:p w14:paraId="66FD0B4C" w14:textId="03C21C7A"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- 666,804,047</w:t>
            </w:r>
          </w:p>
        </w:tc>
        <w:tc>
          <w:tcPr>
            <w:tcW w:w="737" w:type="dxa"/>
            <w:shd w:val="clear" w:color="auto" w:fill="auto"/>
            <w:vAlign w:val="center"/>
          </w:tcPr>
          <w:p w14:paraId="14A74C43" w14:textId="31F10F3E"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- 31.11</w:t>
            </w:r>
          </w:p>
        </w:tc>
      </w:tr>
      <w:tr w:rsidR="00FD1D34" w:rsidRPr="00AE05B5" w14:paraId="2805A924"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376"/>
        </w:trPr>
        <w:tc>
          <w:tcPr>
            <w:tcW w:w="2694" w:type="dxa"/>
            <w:shd w:val="clear" w:color="auto" w:fill="auto"/>
            <w:vAlign w:val="center"/>
          </w:tcPr>
          <w:p w14:paraId="419A3119" w14:textId="1A8DBFB1" w:rsidR="00FD1D34" w:rsidRPr="00674C74" w:rsidRDefault="00FD1D34" w:rsidP="00674C74">
            <w:pPr>
              <w:spacing w:line="240" w:lineRule="exact"/>
              <w:ind w:leftChars="100" w:left="240"/>
              <w:jc w:val="distribute"/>
              <w:rPr>
                <w:rFonts w:ascii="標楷體" w:eastAsia="標楷體" w:hAnsi="標楷體"/>
                <w:sz w:val="22"/>
                <w:szCs w:val="22"/>
              </w:rPr>
            </w:pPr>
            <w:r w:rsidRPr="00674C74">
              <w:rPr>
                <w:rFonts w:ascii="標楷體" w:eastAsia="標楷體" w:hint="eastAsia"/>
                <w:noProof/>
                <w:sz w:val="22"/>
                <w:szCs w:val="22"/>
              </w:rPr>
              <w:t>存貨</w:t>
            </w:r>
          </w:p>
        </w:tc>
        <w:tc>
          <w:tcPr>
            <w:tcW w:w="1701" w:type="dxa"/>
            <w:shd w:val="clear" w:color="auto" w:fill="auto"/>
            <w:vAlign w:val="center"/>
          </w:tcPr>
          <w:p w14:paraId="535A5CA1" w14:textId="4F0E0359"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17,143,722,896</w:t>
            </w:r>
          </w:p>
        </w:tc>
        <w:tc>
          <w:tcPr>
            <w:tcW w:w="757" w:type="dxa"/>
            <w:shd w:val="clear" w:color="auto" w:fill="auto"/>
            <w:vAlign w:val="center"/>
          </w:tcPr>
          <w:p w14:paraId="4CA07071" w14:textId="7D83D970"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14.56</w:t>
            </w:r>
          </w:p>
        </w:tc>
        <w:tc>
          <w:tcPr>
            <w:tcW w:w="1721" w:type="dxa"/>
            <w:shd w:val="clear" w:color="auto" w:fill="auto"/>
            <w:vAlign w:val="center"/>
          </w:tcPr>
          <w:p w14:paraId="420684BB" w14:textId="2B3467F5"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15,380,276,445</w:t>
            </w:r>
          </w:p>
        </w:tc>
        <w:tc>
          <w:tcPr>
            <w:tcW w:w="770" w:type="dxa"/>
            <w:shd w:val="clear" w:color="auto" w:fill="auto"/>
            <w:vAlign w:val="center"/>
          </w:tcPr>
          <w:p w14:paraId="0F1EC012" w14:textId="4CE97D33"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12.68</w:t>
            </w:r>
          </w:p>
        </w:tc>
        <w:tc>
          <w:tcPr>
            <w:tcW w:w="1599" w:type="dxa"/>
            <w:gridSpan w:val="2"/>
            <w:shd w:val="clear" w:color="auto" w:fill="auto"/>
            <w:vAlign w:val="center"/>
          </w:tcPr>
          <w:p w14:paraId="29BB269E" w14:textId="060799DD"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1,763,446,451</w:t>
            </w:r>
          </w:p>
        </w:tc>
        <w:tc>
          <w:tcPr>
            <w:tcW w:w="737" w:type="dxa"/>
            <w:shd w:val="clear" w:color="auto" w:fill="auto"/>
            <w:vAlign w:val="center"/>
          </w:tcPr>
          <w:p w14:paraId="0BC53818" w14:textId="4839A792"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11.47</w:t>
            </w:r>
          </w:p>
        </w:tc>
      </w:tr>
      <w:tr w:rsidR="00FD1D34" w:rsidRPr="00AE05B5" w14:paraId="0FDCB970"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376"/>
        </w:trPr>
        <w:tc>
          <w:tcPr>
            <w:tcW w:w="2694" w:type="dxa"/>
            <w:shd w:val="clear" w:color="auto" w:fill="auto"/>
            <w:vAlign w:val="center"/>
          </w:tcPr>
          <w:p w14:paraId="7C369B4C" w14:textId="7C7E7FD7" w:rsidR="00FD1D34" w:rsidRPr="00674C74" w:rsidRDefault="00FD1D34" w:rsidP="00674C74">
            <w:pPr>
              <w:spacing w:line="240" w:lineRule="exact"/>
              <w:ind w:leftChars="100" w:left="240"/>
              <w:jc w:val="distribute"/>
              <w:rPr>
                <w:rFonts w:ascii="標楷體" w:eastAsia="標楷體" w:hAnsi="標楷體"/>
                <w:sz w:val="22"/>
                <w:szCs w:val="22"/>
              </w:rPr>
            </w:pPr>
            <w:r w:rsidRPr="00674C74">
              <w:rPr>
                <w:rFonts w:ascii="標楷體" w:eastAsia="標楷體" w:hint="eastAsia"/>
                <w:noProof/>
                <w:sz w:val="22"/>
                <w:szCs w:val="22"/>
              </w:rPr>
              <w:t>預付款項</w:t>
            </w:r>
          </w:p>
        </w:tc>
        <w:tc>
          <w:tcPr>
            <w:tcW w:w="1701" w:type="dxa"/>
            <w:shd w:val="clear" w:color="auto" w:fill="auto"/>
            <w:vAlign w:val="center"/>
          </w:tcPr>
          <w:p w14:paraId="55F0AEEA" w14:textId="120AD88E"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1,704,313,840</w:t>
            </w:r>
          </w:p>
        </w:tc>
        <w:tc>
          <w:tcPr>
            <w:tcW w:w="757" w:type="dxa"/>
            <w:shd w:val="clear" w:color="auto" w:fill="auto"/>
            <w:vAlign w:val="center"/>
          </w:tcPr>
          <w:p w14:paraId="0D732E0A" w14:textId="597EF220"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1.45</w:t>
            </w:r>
          </w:p>
        </w:tc>
        <w:tc>
          <w:tcPr>
            <w:tcW w:w="1721" w:type="dxa"/>
            <w:shd w:val="clear" w:color="auto" w:fill="auto"/>
            <w:vAlign w:val="center"/>
          </w:tcPr>
          <w:p w14:paraId="16B9DFBF" w14:textId="1B2D7077"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627,479,747</w:t>
            </w:r>
          </w:p>
        </w:tc>
        <w:tc>
          <w:tcPr>
            <w:tcW w:w="770" w:type="dxa"/>
            <w:shd w:val="clear" w:color="auto" w:fill="auto"/>
            <w:vAlign w:val="center"/>
          </w:tcPr>
          <w:p w14:paraId="73C95902" w14:textId="70A6BF98"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0.52</w:t>
            </w:r>
          </w:p>
        </w:tc>
        <w:tc>
          <w:tcPr>
            <w:tcW w:w="1599" w:type="dxa"/>
            <w:gridSpan w:val="2"/>
            <w:shd w:val="clear" w:color="auto" w:fill="auto"/>
            <w:vAlign w:val="center"/>
          </w:tcPr>
          <w:p w14:paraId="0E688B87" w14:textId="54928E9F"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1,076,834,094</w:t>
            </w:r>
          </w:p>
        </w:tc>
        <w:tc>
          <w:tcPr>
            <w:tcW w:w="737" w:type="dxa"/>
            <w:shd w:val="clear" w:color="auto" w:fill="auto"/>
            <w:vAlign w:val="center"/>
          </w:tcPr>
          <w:p w14:paraId="5BBD7FCD" w14:textId="741DA759"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171.61</w:t>
            </w:r>
          </w:p>
        </w:tc>
      </w:tr>
      <w:tr w:rsidR="00FD1D34" w:rsidRPr="00AE05B5" w14:paraId="1C324B1A"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376"/>
        </w:trPr>
        <w:tc>
          <w:tcPr>
            <w:tcW w:w="2694" w:type="dxa"/>
            <w:shd w:val="clear" w:color="auto" w:fill="auto"/>
            <w:vAlign w:val="center"/>
          </w:tcPr>
          <w:p w14:paraId="21C2A8A0" w14:textId="047CDCEF" w:rsidR="00FD1D34" w:rsidRPr="00674C74" w:rsidRDefault="00FD1D34" w:rsidP="00674C74">
            <w:pPr>
              <w:spacing w:line="240" w:lineRule="exact"/>
              <w:ind w:leftChars="100" w:left="240"/>
              <w:jc w:val="distribute"/>
              <w:rPr>
                <w:rFonts w:ascii="標楷體" w:eastAsia="標楷體" w:hAnsi="標楷體"/>
                <w:sz w:val="22"/>
                <w:szCs w:val="22"/>
              </w:rPr>
            </w:pPr>
            <w:r w:rsidRPr="00674C74">
              <w:rPr>
                <w:rFonts w:ascii="標楷體" w:eastAsia="標楷體" w:hint="eastAsia"/>
                <w:noProof/>
                <w:sz w:val="22"/>
                <w:szCs w:val="22"/>
              </w:rPr>
              <w:t>其他流動資產</w:t>
            </w:r>
          </w:p>
        </w:tc>
        <w:tc>
          <w:tcPr>
            <w:tcW w:w="1701" w:type="dxa"/>
            <w:shd w:val="clear" w:color="auto" w:fill="auto"/>
            <w:vAlign w:val="center"/>
          </w:tcPr>
          <w:p w14:paraId="43CBB8AC" w14:textId="058EC520"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275,311,269</w:t>
            </w:r>
          </w:p>
        </w:tc>
        <w:tc>
          <w:tcPr>
            <w:tcW w:w="757" w:type="dxa"/>
            <w:shd w:val="clear" w:color="auto" w:fill="auto"/>
            <w:vAlign w:val="center"/>
          </w:tcPr>
          <w:p w14:paraId="79788150" w14:textId="49ACDD29"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0.23</w:t>
            </w:r>
          </w:p>
        </w:tc>
        <w:tc>
          <w:tcPr>
            <w:tcW w:w="1721" w:type="dxa"/>
            <w:shd w:val="clear" w:color="auto" w:fill="auto"/>
            <w:vAlign w:val="center"/>
          </w:tcPr>
          <w:p w14:paraId="1F05CA4F" w14:textId="1C04FBB9"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275,069,000</w:t>
            </w:r>
          </w:p>
        </w:tc>
        <w:tc>
          <w:tcPr>
            <w:tcW w:w="770" w:type="dxa"/>
            <w:shd w:val="clear" w:color="auto" w:fill="auto"/>
            <w:vAlign w:val="center"/>
          </w:tcPr>
          <w:p w14:paraId="3C2EF012" w14:textId="6E5514DE"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0.23</w:t>
            </w:r>
          </w:p>
        </w:tc>
        <w:tc>
          <w:tcPr>
            <w:tcW w:w="1599" w:type="dxa"/>
            <w:gridSpan w:val="2"/>
            <w:shd w:val="clear" w:color="auto" w:fill="auto"/>
            <w:vAlign w:val="center"/>
          </w:tcPr>
          <w:p w14:paraId="6FBCC54B" w14:textId="355188C5"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242,269</w:t>
            </w:r>
          </w:p>
        </w:tc>
        <w:tc>
          <w:tcPr>
            <w:tcW w:w="737" w:type="dxa"/>
            <w:shd w:val="clear" w:color="auto" w:fill="auto"/>
            <w:vAlign w:val="center"/>
          </w:tcPr>
          <w:p w14:paraId="37E9B785" w14:textId="46F5F5C2"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0.09</w:t>
            </w:r>
          </w:p>
        </w:tc>
      </w:tr>
      <w:tr w:rsidR="00FD1D34" w:rsidRPr="00AE05B5" w14:paraId="59AFE74D"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376"/>
        </w:trPr>
        <w:tc>
          <w:tcPr>
            <w:tcW w:w="2694" w:type="dxa"/>
            <w:shd w:val="clear" w:color="auto" w:fill="auto"/>
            <w:vAlign w:val="center"/>
          </w:tcPr>
          <w:p w14:paraId="5077D97E" w14:textId="4C28D947" w:rsidR="00FD1D34" w:rsidRPr="00674C74" w:rsidRDefault="00FD1D34" w:rsidP="00B401B4">
            <w:pPr>
              <w:spacing w:line="240" w:lineRule="exact"/>
              <w:ind w:leftChars="48" w:left="115" w:rightChars="5" w:right="12"/>
              <w:jc w:val="distribute"/>
              <w:rPr>
                <w:rFonts w:ascii="標楷體" w:eastAsia="標楷體" w:hAnsi="標楷體"/>
                <w:spacing w:val="-16"/>
                <w:sz w:val="22"/>
                <w:szCs w:val="22"/>
              </w:rPr>
            </w:pPr>
            <w:r w:rsidRPr="00674C74">
              <w:rPr>
                <w:rFonts w:ascii="標楷體" w:eastAsia="標楷體" w:hint="eastAsia"/>
                <w:noProof/>
                <w:sz w:val="22"/>
                <w:szCs w:val="22"/>
              </w:rPr>
              <w:t>基金、投資及長期應收款</w:t>
            </w:r>
          </w:p>
        </w:tc>
        <w:tc>
          <w:tcPr>
            <w:tcW w:w="1701" w:type="dxa"/>
            <w:shd w:val="clear" w:color="auto" w:fill="auto"/>
            <w:vAlign w:val="center"/>
          </w:tcPr>
          <w:p w14:paraId="20DFA7B1" w14:textId="48BF96D4"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19,259,769,829</w:t>
            </w:r>
          </w:p>
        </w:tc>
        <w:tc>
          <w:tcPr>
            <w:tcW w:w="757" w:type="dxa"/>
            <w:shd w:val="clear" w:color="auto" w:fill="auto"/>
            <w:vAlign w:val="center"/>
          </w:tcPr>
          <w:p w14:paraId="3F3100E0" w14:textId="132A38EF"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16.36</w:t>
            </w:r>
          </w:p>
        </w:tc>
        <w:tc>
          <w:tcPr>
            <w:tcW w:w="1721" w:type="dxa"/>
            <w:shd w:val="clear" w:color="auto" w:fill="auto"/>
            <w:vAlign w:val="center"/>
          </w:tcPr>
          <w:p w14:paraId="55FB6777" w14:textId="2F13448B"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22,886,495,018</w:t>
            </w:r>
          </w:p>
        </w:tc>
        <w:tc>
          <w:tcPr>
            <w:tcW w:w="770" w:type="dxa"/>
            <w:shd w:val="clear" w:color="auto" w:fill="auto"/>
            <w:vAlign w:val="center"/>
          </w:tcPr>
          <w:p w14:paraId="28BD351F" w14:textId="5E1A35F8"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18.86</w:t>
            </w:r>
          </w:p>
        </w:tc>
        <w:tc>
          <w:tcPr>
            <w:tcW w:w="1599" w:type="dxa"/>
            <w:gridSpan w:val="2"/>
            <w:shd w:val="clear" w:color="auto" w:fill="auto"/>
            <w:vAlign w:val="center"/>
          </w:tcPr>
          <w:p w14:paraId="7DABA785" w14:textId="31FABA0C"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- 3,626,725,189</w:t>
            </w:r>
          </w:p>
        </w:tc>
        <w:tc>
          <w:tcPr>
            <w:tcW w:w="737" w:type="dxa"/>
            <w:shd w:val="clear" w:color="auto" w:fill="auto"/>
            <w:vAlign w:val="center"/>
          </w:tcPr>
          <w:p w14:paraId="3D46A189" w14:textId="378438E1"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- 15.85</w:t>
            </w:r>
          </w:p>
        </w:tc>
      </w:tr>
      <w:tr w:rsidR="00FD1D34" w:rsidRPr="00AE05B5" w14:paraId="0BCD8516"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376"/>
        </w:trPr>
        <w:tc>
          <w:tcPr>
            <w:tcW w:w="2694" w:type="dxa"/>
            <w:shd w:val="clear" w:color="auto" w:fill="auto"/>
            <w:vAlign w:val="center"/>
          </w:tcPr>
          <w:p w14:paraId="4C494957" w14:textId="5D7FC9AF" w:rsidR="00FD1D34" w:rsidRPr="00674C74" w:rsidRDefault="00FD1D34" w:rsidP="00674C74">
            <w:pPr>
              <w:spacing w:line="240" w:lineRule="exact"/>
              <w:ind w:leftChars="100" w:left="240"/>
              <w:jc w:val="distribute"/>
              <w:rPr>
                <w:rFonts w:ascii="標楷體" w:eastAsia="標楷體" w:hAnsi="標楷體"/>
                <w:sz w:val="22"/>
                <w:szCs w:val="22"/>
              </w:rPr>
            </w:pPr>
            <w:r w:rsidRPr="00674C74">
              <w:rPr>
                <w:rFonts w:ascii="標楷體" w:eastAsia="標楷體" w:hint="eastAsia"/>
                <w:noProof/>
                <w:sz w:val="22"/>
                <w:szCs w:val="22"/>
              </w:rPr>
              <w:t>非流動金融資產</w:t>
            </w:r>
          </w:p>
        </w:tc>
        <w:tc>
          <w:tcPr>
            <w:tcW w:w="1701" w:type="dxa"/>
            <w:shd w:val="clear" w:color="auto" w:fill="auto"/>
            <w:vAlign w:val="center"/>
          </w:tcPr>
          <w:p w14:paraId="328F7CAD" w14:textId="7C6D3117"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19,259,769,829</w:t>
            </w:r>
          </w:p>
        </w:tc>
        <w:tc>
          <w:tcPr>
            <w:tcW w:w="757" w:type="dxa"/>
            <w:shd w:val="clear" w:color="auto" w:fill="auto"/>
            <w:vAlign w:val="center"/>
          </w:tcPr>
          <w:p w14:paraId="45AECC2B" w14:textId="3F579E0A"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16.36</w:t>
            </w:r>
          </w:p>
        </w:tc>
        <w:tc>
          <w:tcPr>
            <w:tcW w:w="1721" w:type="dxa"/>
            <w:shd w:val="clear" w:color="auto" w:fill="auto"/>
            <w:vAlign w:val="center"/>
          </w:tcPr>
          <w:p w14:paraId="5DDB66DC" w14:textId="5FB9E295"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22,886,495,018</w:t>
            </w:r>
          </w:p>
        </w:tc>
        <w:tc>
          <w:tcPr>
            <w:tcW w:w="770" w:type="dxa"/>
            <w:shd w:val="clear" w:color="auto" w:fill="auto"/>
            <w:vAlign w:val="center"/>
          </w:tcPr>
          <w:p w14:paraId="4505EC93" w14:textId="34651065"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18.86</w:t>
            </w:r>
          </w:p>
        </w:tc>
        <w:tc>
          <w:tcPr>
            <w:tcW w:w="1599" w:type="dxa"/>
            <w:gridSpan w:val="2"/>
            <w:shd w:val="clear" w:color="auto" w:fill="auto"/>
            <w:vAlign w:val="center"/>
          </w:tcPr>
          <w:p w14:paraId="0F519766" w14:textId="48737665"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- 3,626,725,189</w:t>
            </w:r>
          </w:p>
        </w:tc>
        <w:tc>
          <w:tcPr>
            <w:tcW w:w="737" w:type="dxa"/>
            <w:shd w:val="clear" w:color="auto" w:fill="auto"/>
            <w:vAlign w:val="center"/>
          </w:tcPr>
          <w:p w14:paraId="4829EF48" w14:textId="446E3C9E"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- 15.85</w:t>
            </w:r>
          </w:p>
        </w:tc>
      </w:tr>
      <w:tr w:rsidR="00FD1D34" w:rsidRPr="00AE05B5" w14:paraId="5A8C64A8"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376"/>
        </w:trPr>
        <w:tc>
          <w:tcPr>
            <w:tcW w:w="2694" w:type="dxa"/>
            <w:shd w:val="clear" w:color="auto" w:fill="auto"/>
            <w:vAlign w:val="center"/>
          </w:tcPr>
          <w:p w14:paraId="66774DFE" w14:textId="4197BB5A" w:rsidR="00FD1D34" w:rsidRPr="00674C74" w:rsidRDefault="00FD1D34" w:rsidP="00674C74">
            <w:pPr>
              <w:spacing w:line="240" w:lineRule="exact"/>
              <w:ind w:leftChars="48" w:left="115"/>
              <w:jc w:val="distribute"/>
              <w:rPr>
                <w:rFonts w:ascii="標楷體" w:eastAsia="標楷體" w:hAnsi="標楷體"/>
                <w:sz w:val="22"/>
                <w:szCs w:val="22"/>
              </w:rPr>
            </w:pPr>
            <w:r w:rsidRPr="00674C74">
              <w:rPr>
                <w:rFonts w:ascii="標楷體" w:eastAsia="標楷體" w:hint="eastAsia"/>
                <w:noProof/>
                <w:sz w:val="22"/>
                <w:szCs w:val="22"/>
              </w:rPr>
              <w:t>不動產、廠房及設備</w:t>
            </w:r>
          </w:p>
        </w:tc>
        <w:tc>
          <w:tcPr>
            <w:tcW w:w="1701" w:type="dxa"/>
            <w:shd w:val="clear" w:color="auto" w:fill="auto"/>
            <w:vAlign w:val="center"/>
          </w:tcPr>
          <w:p w14:paraId="09F80189" w14:textId="689B93F0"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49,348,086,907</w:t>
            </w:r>
          </w:p>
        </w:tc>
        <w:tc>
          <w:tcPr>
            <w:tcW w:w="757" w:type="dxa"/>
            <w:shd w:val="clear" w:color="auto" w:fill="auto"/>
            <w:vAlign w:val="center"/>
          </w:tcPr>
          <w:p w14:paraId="0A5FACB4" w14:textId="6732228E"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41.92</w:t>
            </w:r>
          </w:p>
        </w:tc>
        <w:tc>
          <w:tcPr>
            <w:tcW w:w="1721" w:type="dxa"/>
            <w:shd w:val="clear" w:color="auto" w:fill="auto"/>
            <w:vAlign w:val="center"/>
          </w:tcPr>
          <w:p w14:paraId="13713741" w14:textId="72AB6A8E"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49,707,049,978</w:t>
            </w:r>
          </w:p>
        </w:tc>
        <w:tc>
          <w:tcPr>
            <w:tcW w:w="770" w:type="dxa"/>
            <w:shd w:val="clear" w:color="auto" w:fill="auto"/>
            <w:vAlign w:val="center"/>
          </w:tcPr>
          <w:p w14:paraId="7961857D" w14:textId="3729B157"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40.97</w:t>
            </w:r>
          </w:p>
        </w:tc>
        <w:tc>
          <w:tcPr>
            <w:tcW w:w="1599" w:type="dxa"/>
            <w:gridSpan w:val="2"/>
            <w:shd w:val="clear" w:color="auto" w:fill="auto"/>
            <w:vAlign w:val="center"/>
          </w:tcPr>
          <w:p w14:paraId="2D4AF430" w14:textId="7067052E"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- 358,963,071</w:t>
            </w:r>
          </w:p>
        </w:tc>
        <w:tc>
          <w:tcPr>
            <w:tcW w:w="737" w:type="dxa"/>
            <w:shd w:val="clear" w:color="auto" w:fill="auto"/>
            <w:vAlign w:val="center"/>
          </w:tcPr>
          <w:p w14:paraId="2F869EF2" w14:textId="6E1817B9"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- 0.72</w:t>
            </w:r>
          </w:p>
        </w:tc>
      </w:tr>
      <w:tr w:rsidR="00FD1D34" w:rsidRPr="00AE05B5" w14:paraId="24B5CA13"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376"/>
        </w:trPr>
        <w:tc>
          <w:tcPr>
            <w:tcW w:w="2694" w:type="dxa"/>
            <w:shd w:val="clear" w:color="auto" w:fill="auto"/>
            <w:vAlign w:val="center"/>
          </w:tcPr>
          <w:p w14:paraId="56FE6A74" w14:textId="652F09E4" w:rsidR="00FD1D34" w:rsidRPr="00674C74" w:rsidRDefault="00FD1D34" w:rsidP="00674C74">
            <w:pPr>
              <w:spacing w:line="240" w:lineRule="exact"/>
              <w:ind w:leftChars="94" w:left="226"/>
              <w:jc w:val="distribute"/>
              <w:rPr>
                <w:rFonts w:ascii="標楷體" w:eastAsia="標楷體" w:hAnsi="標楷體"/>
                <w:sz w:val="22"/>
                <w:szCs w:val="22"/>
              </w:rPr>
            </w:pPr>
            <w:r w:rsidRPr="00674C74">
              <w:rPr>
                <w:rFonts w:ascii="標楷體" w:eastAsia="標楷體" w:hint="eastAsia"/>
                <w:noProof/>
                <w:sz w:val="22"/>
                <w:szCs w:val="22"/>
              </w:rPr>
              <w:t>土地</w:t>
            </w:r>
          </w:p>
        </w:tc>
        <w:tc>
          <w:tcPr>
            <w:tcW w:w="1701" w:type="dxa"/>
            <w:shd w:val="clear" w:color="auto" w:fill="auto"/>
            <w:vAlign w:val="center"/>
          </w:tcPr>
          <w:p w14:paraId="7946D3C8" w14:textId="59B087EB"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34,570,823,493</w:t>
            </w:r>
          </w:p>
        </w:tc>
        <w:tc>
          <w:tcPr>
            <w:tcW w:w="757" w:type="dxa"/>
            <w:shd w:val="clear" w:color="auto" w:fill="auto"/>
            <w:vAlign w:val="center"/>
          </w:tcPr>
          <w:p w14:paraId="2D379239" w14:textId="19FC4B43"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29.37</w:t>
            </w:r>
          </w:p>
        </w:tc>
        <w:tc>
          <w:tcPr>
            <w:tcW w:w="1721" w:type="dxa"/>
            <w:shd w:val="clear" w:color="auto" w:fill="auto"/>
            <w:vAlign w:val="center"/>
          </w:tcPr>
          <w:p w14:paraId="47F16435" w14:textId="7262CA8D"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34,570,551,837</w:t>
            </w:r>
          </w:p>
        </w:tc>
        <w:tc>
          <w:tcPr>
            <w:tcW w:w="770" w:type="dxa"/>
            <w:shd w:val="clear" w:color="auto" w:fill="auto"/>
            <w:vAlign w:val="center"/>
          </w:tcPr>
          <w:p w14:paraId="129E1462" w14:textId="7AF68B88"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28.49</w:t>
            </w:r>
          </w:p>
        </w:tc>
        <w:tc>
          <w:tcPr>
            <w:tcW w:w="1599" w:type="dxa"/>
            <w:gridSpan w:val="2"/>
            <w:shd w:val="clear" w:color="auto" w:fill="auto"/>
            <w:vAlign w:val="center"/>
          </w:tcPr>
          <w:p w14:paraId="55809FE2" w14:textId="309769F0"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271,656</w:t>
            </w:r>
          </w:p>
        </w:tc>
        <w:tc>
          <w:tcPr>
            <w:tcW w:w="737" w:type="dxa"/>
            <w:shd w:val="clear" w:color="auto" w:fill="auto"/>
            <w:vAlign w:val="center"/>
          </w:tcPr>
          <w:p w14:paraId="4282885A" w14:textId="013EDBD5"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0.00</w:t>
            </w:r>
          </w:p>
        </w:tc>
      </w:tr>
      <w:tr w:rsidR="00FD1D34" w:rsidRPr="00AE05B5" w14:paraId="19D52ED0"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376"/>
        </w:trPr>
        <w:tc>
          <w:tcPr>
            <w:tcW w:w="2694" w:type="dxa"/>
            <w:shd w:val="clear" w:color="auto" w:fill="auto"/>
            <w:vAlign w:val="center"/>
          </w:tcPr>
          <w:p w14:paraId="6D160B86" w14:textId="5EF47258" w:rsidR="00FD1D34" w:rsidRPr="00674C74" w:rsidRDefault="00FD1D34" w:rsidP="00674C74">
            <w:pPr>
              <w:spacing w:line="240" w:lineRule="exact"/>
              <w:ind w:leftChars="100" w:left="240"/>
              <w:jc w:val="distribute"/>
              <w:rPr>
                <w:rFonts w:ascii="標楷體" w:eastAsia="標楷體" w:hAnsi="標楷體"/>
                <w:sz w:val="22"/>
                <w:szCs w:val="22"/>
              </w:rPr>
            </w:pPr>
            <w:r w:rsidRPr="00674C74">
              <w:rPr>
                <w:rFonts w:ascii="標楷體" w:eastAsia="標楷體" w:hint="eastAsia"/>
                <w:noProof/>
                <w:sz w:val="22"/>
                <w:szCs w:val="22"/>
              </w:rPr>
              <w:t>土地改良物</w:t>
            </w:r>
          </w:p>
        </w:tc>
        <w:tc>
          <w:tcPr>
            <w:tcW w:w="1701" w:type="dxa"/>
            <w:shd w:val="clear" w:color="auto" w:fill="auto"/>
            <w:vAlign w:val="center"/>
          </w:tcPr>
          <w:p w14:paraId="01C4FE9B" w14:textId="68D4726A"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47,943,005</w:t>
            </w:r>
          </w:p>
        </w:tc>
        <w:tc>
          <w:tcPr>
            <w:tcW w:w="757" w:type="dxa"/>
            <w:shd w:val="clear" w:color="auto" w:fill="auto"/>
            <w:vAlign w:val="center"/>
          </w:tcPr>
          <w:p w14:paraId="7D683B93" w14:textId="728E7AC5"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0.04</w:t>
            </w:r>
          </w:p>
        </w:tc>
        <w:tc>
          <w:tcPr>
            <w:tcW w:w="1721" w:type="dxa"/>
            <w:shd w:val="clear" w:color="auto" w:fill="auto"/>
            <w:vAlign w:val="center"/>
          </w:tcPr>
          <w:p w14:paraId="22C26A3F" w14:textId="70140047"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53,411,106</w:t>
            </w:r>
          </w:p>
        </w:tc>
        <w:tc>
          <w:tcPr>
            <w:tcW w:w="770" w:type="dxa"/>
            <w:shd w:val="clear" w:color="auto" w:fill="auto"/>
            <w:vAlign w:val="center"/>
          </w:tcPr>
          <w:p w14:paraId="1772B666" w14:textId="375EEE97"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0.04</w:t>
            </w:r>
          </w:p>
        </w:tc>
        <w:tc>
          <w:tcPr>
            <w:tcW w:w="1599" w:type="dxa"/>
            <w:gridSpan w:val="2"/>
            <w:shd w:val="clear" w:color="auto" w:fill="auto"/>
            <w:vAlign w:val="center"/>
          </w:tcPr>
          <w:p w14:paraId="26CC33C8" w14:textId="5BEFD3A3"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- 5,468,101</w:t>
            </w:r>
          </w:p>
        </w:tc>
        <w:tc>
          <w:tcPr>
            <w:tcW w:w="737" w:type="dxa"/>
            <w:shd w:val="clear" w:color="auto" w:fill="auto"/>
            <w:vAlign w:val="center"/>
          </w:tcPr>
          <w:p w14:paraId="02EB5980" w14:textId="2D7926C4"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- 10.24</w:t>
            </w:r>
          </w:p>
        </w:tc>
      </w:tr>
      <w:tr w:rsidR="00FD1D34" w:rsidRPr="00AE05B5" w14:paraId="3E058DD8"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376"/>
        </w:trPr>
        <w:tc>
          <w:tcPr>
            <w:tcW w:w="2694" w:type="dxa"/>
            <w:shd w:val="clear" w:color="auto" w:fill="auto"/>
            <w:vAlign w:val="center"/>
          </w:tcPr>
          <w:p w14:paraId="22719498" w14:textId="398FCAA1" w:rsidR="00FD1D34" w:rsidRPr="00674C74" w:rsidRDefault="00FD1D34" w:rsidP="00674C74">
            <w:pPr>
              <w:spacing w:line="240" w:lineRule="exact"/>
              <w:ind w:leftChars="100" w:left="240"/>
              <w:jc w:val="distribute"/>
              <w:rPr>
                <w:rFonts w:ascii="標楷體" w:eastAsia="標楷體" w:hAnsi="標楷體"/>
                <w:sz w:val="22"/>
                <w:szCs w:val="22"/>
              </w:rPr>
            </w:pPr>
            <w:r w:rsidRPr="00674C74">
              <w:rPr>
                <w:rFonts w:ascii="標楷體" w:eastAsia="標楷體" w:hint="eastAsia"/>
                <w:noProof/>
                <w:sz w:val="22"/>
                <w:szCs w:val="22"/>
              </w:rPr>
              <w:t>房屋及建築</w:t>
            </w:r>
          </w:p>
        </w:tc>
        <w:tc>
          <w:tcPr>
            <w:tcW w:w="1701" w:type="dxa"/>
            <w:shd w:val="clear" w:color="auto" w:fill="auto"/>
            <w:vAlign w:val="center"/>
          </w:tcPr>
          <w:p w14:paraId="7A5E4A15" w14:textId="05B7282A"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6,383,659,738</w:t>
            </w:r>
          </w:p>
        </w:tc>
        <w:tc>
          <w:tcPr>
            <w:tcW w:w="757" w:type="dxa"/>
            <w:shd w:val="clear" w:color="auto" w:fill="auto"/>
            <w:vAlign w:val="center"/>
          </w:tcPr>
          <w:p w14:paraId="0E4CF0AF" w14:textId="5016CC19"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5.42</w:t>
            </w:r>
          </w:p>
        </w:tc>
        <w:tc>
          <w:tcPr>
            <w:tcW w:w="1721" w:type="dxa"/>
            <w:shd w:val="clear" w:color="auto" w:fill="auto"/>
            <w:vAlign w:val="center"/>
          </w:tcPr>
          <w:p w14:paraId="38BA102A" w14:textId="51D66D12"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6,521,432,019</w:t>
            </w:r>
          </w:p>
        </w:tc>
        <w:tc>
          <w:tcPr>
            <w:tcW w:w="770" w:type="dxa"/>
            <w:shd w:val="clear" w:color="auto" w:fill="auto"/>
            <w:vAlign w:val="center"/>
          </w:tcPr>
          <w:p w14:paraId="550AE3A3" w14:textId="1FC87E26"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5.38</w:t>
            </w:r>
          </w:p>
        </w:tc>
        <w:tc>
          <w:tcPr>
            <w:tcW w:w="1599" w:type="dxa"/>
            <w:gridSpan w:val="2"/>
            <w:shd w:val="clear" w:color="auto" w:fill="auto"/>
            <w:vAlign w:val="center"/>
          </w:tcPr>
          <w:p w14:paraId="1DCBCFE4" w14:textId="27FB91E8"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- 137,772,282</w:t>
            </w:r>
          </w:p>
        </w:tc>
        <w:tc>
          <w:tcPr>
            <w:tcW w:w="737" w:type="dxa"/>
            <w:shd w:val="clear" w:color="auto" w:fill="auto"/>
            <w:vAlign w:val="center"/>
          </w:tcPr>
          <w:p w14:paraId="2EF311FB" w14:textId="57F3F1FF"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- 2.11</w:t>
            </w:r>
          </w:p>
        </w:tc>
      </w:tr>
      <w:tr w:rsidR="00FD1D34" w:rsidRPr="00AE05B5" w14:paraId="7D54F4D6"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376"/>
        </w:trPr>
        <w:tc>
          <w:tcPr>
            <w:tcW w:w="2694" w:type="dxa"/>
            <w:shd w:val="clear" w:color="auto" w:fill="auto"/>
            <w:vAlign w:val="center"/>
          </w:tcPr>
          <w:p w14:paraId="761F7221" w14:textId="093BCF14" w:rsidR="00FD1D34" w:rsidRPr="00674C74" w:rsidRDefault="00FD1D34" w:rsidP="00674C74">
            <w:pPr>
              <w:spacing w:line="240" w:lineRule="exact"/>
              <w:ind w:leftChars="100" w:left="240"/>
              <w:jc w:val="distribute"/>
              <w:rPr>
                <w:rFonts w:ascii="標楷體" w:eastAsia="標楷體" w:hAnsi="標楷體"/>
                <w:sz w:val="22"/>
                <w:szCs w:val="22"/>
              </w:rPr>
            </w:pPr>
            <w:r w:rsidRPr="00674C74">
              <w:rPr>
                <w:rFonts w:ascii="標楷體" w:eastAsia="標楷體" w:hint="eastAsia"/>
                <w:noProof/>
                <w:sz w:val="22"/>
                <w:szCs w:val="22"/>
              </w:rPr>
              <w:t>機械及設備</w:t>
            </w:r>
          </w:p>
        </w:tc>
        <w:tc>
          <w:tcPr>
            <w:tcW w:w="1701" w:type="dxa"/>
            <w:shd w:val="clear" w:color="auto" w:fill="auto"/>
            <w:vAlign w:val="center"/>
          </w:tcPr>
          <w:p w14:paraId="2F6A53F3" w14:textId="1FA0DE36"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5,936,779,665</w:t>
            </w:r>
          </w:p>
        </w:tc>
        <w:tc>
          <w:tcPr>
            <w:tcW w:w="757" w:type="dxa"/>
            <w:shd w:val="clear" w:color="auto" w:fill="auto"/>
            <w:vAlign w:val="center"/>
          </w:tcPr>
          <w:p w14:paraId="1D2363C7" w14:textId="45CE968B"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5.04</w:t>
            </w:r>
          </w:p>
        </w:tc>
        <w:tc>
          <w:tcPr>
            <w:tcW w:w="1721" w:type="dxa"/>
            <w:shd w:val="clear" w:color="auto" w:fill="auto"/>
            <w:vAlign w:val="center"/>
          </w:tcPr>
          <w:p w14:paraId="71B77C3E" w14:textId="3266C493"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6,311,922,898</w:t>
            </w:r>
          </w:p>
        </w:tc>
        <w:tc>
          <w:tcPr>
            <w:tcW w:w="770" w:type="dxa"/>
            <w:shd w:val="clear" w:color="auto" w:fill="auto"/>
            <w:vAlign w:val="center"/>
          </w:tcPr>
          <w:p w14:paraId="27264425" w14:textId="4D9DAA75"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5.20</w:t>
            </w:r>
          </w:p>
        </w:tc>
        <w:tc>
          <w:tcPr>
            <w:tcW w:w="1599" w:type="dxa"/>
            <w:gridSpan w:val="2"/>
            <w:shd w:val="clear" w:color="auto" w:fill="auto"/>
            <w:vAlign w:val="center"/>
          </w:tcPr>
          <w:p w14:paraId="02110F65" w14:textId="285A6ED8"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- 375,143,233</w:t>
            </w:r>
          </w:p>
        </w:tc>
        <w:tc>
          <w:tcPr>
            <w:tcW w:w="737" w:type="dxa"/>
            <w:shd w:val="clear" w:color="auto" w:fill="auto"/>
            <w:vAlign w:val="center"/>
          </w:tcPr>
          <w:p w14:paraId="638841E6" w14:textId="33ADAE26"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- 5.94</w:t>
            </w:r>
          </w:p>
        </w:tc>
      </w:tr>
      <w:tr w:rsidR="00FD1D34" w:rsidRPr="00AE05B5" w14:paraId="33CD3C41"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376"/>
        </w:trPr>
        <w:tc>
          <w:tcPr>
            <w:tcW w:w="2694" w:type="dxa"/>
            <w:shd w:val="clear" w:color="auto" w:fill="auto"/>
            <w:vAlign w:val="center"/>
          </w:tcPr>
          <w:p w14:paraId="3F41B63F" w14:textId="50E1A268" w:rsidR="00FD1D34" w:rsidRPr="00674C74" w:rsidRDefault="00FD1D34" w:rsidP="00674C74">
            <w:pPr>
              <w:spacing w:line="240" w:lineRule="exact"/>
              <w:ind w:leftChars="100" w:left="240"/>
              <w:jc w:val="distribute"/>
              <w:rPr>
                <w:rFonts w:ascii="標楷體" w:eastAsia="標楷體" w:hAnsi="標楷體"/>
                <w:sz w:val="22"/>
                <w:szCs w:val="22"/>
              </w:rPr>
            </w:pPr>
            <w:r w:rsidRPr="00674C74">
              <w:rPr>
                <w:rFonts w:ascii="標楷體" w:eastAsia="標楷體" w:hint="eastAsia"/>
                <w:noProof/>
                <w:sz w:val="22"/>
                <w:szCs w:val="22"/>
              </w:rPr>
              <w:t>交通及運輸設備</w:t>
            </w:r>
          </w:p>
        </w:tc>
        <w:tc>
          <w:tcPr>
            <w:tcW w:w="1701" w:type="dxa"/>
            <w:shd w:val="clear" w:color="auto" w:fill="auto"/>
            <w:vAlign w:val="center"/>
          </w:tcPr>
          <w:p w14:paraId="56F95624" w14:textId="1FBDF58F"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109,783,028</w:t>
            </w:r>
          </w:p>
        </w:tc>
        <w:tc>
          <w:tcPr>
            <w:tcW w:w="757" w:type="dxa"/>
            <w:shd w:val="clear" w:color="auto" w:fill="auto"/>
            <w:vAlign w:val="center"/>
          </w:tcPr>
          <w:p w14:paraId="366A9951" w14:textId="7DBCF244"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0.09</w:t>
            </w:r>
          </w:p>
        </w:tc>
        <w:tc>
          <w:tcPr>
            <w:tcW w:w="1721" w:type="dxa"/>
            <w:shd w:val="clear" w:color="auto" w:fill="auto"/>
            <w:vAlign w:val="center"/>
          </w:tcPr>
          <w:p w14:paraId="32888408" w14:textId="27086754"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116,805,669</w:t>
            </w:r>
          </w:p>
        </w:tc>
        <w:tc>
          <w:tcPr>
            <w:tcW w:w="770" w:type="dxa"/>
            <w:shd w:val="clear" w:color="auto" w:fill="auto"/>
            <w:vAlign w:val="center"/>
          </w:tcPr>
          <w:p w14:paraId="3A3DE4F3" w14:textId="67D09AF3"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0.10</w:t>
            </w:r>
          </w:p>
        </w:tc>
        <w:tc>
          <w:tcPr>
            <w:tcW w:w="1599" w:type="dxa"/>
            <w:gridSpan w:val="2"/>
            <w:shd w:val="clear" w:color="auto" w:fill="auto"/>
            <w:vAlign w:val="center"/>
          </w:tcPr>
          <w:p w14:paraId="73850109" w14:textId="3B77D5CC"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- 7,022,641</w:t>
            </w:r>
          </w:p>
        </w:tc>
        <w:tc>
          <w:tcPr>
            <w:tcW w:w="737" w:type="dxa"/>
            <w:shd w:val="clear" w:color="auto" w:fill="auto"/>
            <w:vAlign w:val="center"/>
          </w:tcPr>
          <w:p w14:paraId="5085B067" w14:textId="7F364332"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- 6.01</w:t>
            </w:r>
          </w:p>
        </w:tc>
      </w:tr>
      <w:tr w:rsidR="00FD1D34" w:rsidRPr="00AE05B5" w14:paraId="507418F0"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376"/>
        </w:trPr>
        <w:tc>
          <w:tcPr>
            <w:tcW w:w="2694" w:type="dxa"/>
            <w:shd w:val="clear" w:color="auto" w:fill="auto"/>
            <w:vAlign w:val="center"/>
          </w:tcPr>
          <w:p w14:paraId="638D6579" w14:textId="6C40B2A6" w:rsidR="00FD1D34" w:rsidRPr="00674C74" w:rsidRDefault="00FD1D34" w:rsidP="00674C74">
            <w:pPr>
              <w:spacing w:line="240" w:lineRule="exact"/>
              <w:ind w:leftChars="100" w:left="240"/>
              <w:jc w:val="distribute"/>
              <w:rPr>
                <w:rFonts w:ascii="標楷體" w:eastAsia="標楷體" w:hAnsi="標楷體"/>
                <w:sz w:val="22"/>
                <w:szCs w:val="22"/>
              </w:rPr>
            </w:pPr>
            <w:r w:rsidRPr="00674C74">
              <w:rPr>
                <w:rFonts w:ascii="標楷體" w:eastAsia="標楷體" w:hint="eastAsia"/>
                <w:noProof/>
                <w:sz w:val="22"/>
                <w:szCs w:val="22"/>
              </w:rPr>
              <w:t>什項設備</w:t>
            </w:r>
          </w:p>
        </w:tc>
        <w:tc>
          <w:tcPr>
            <w:tcW w:w="1701" w:type="dxa"/>
            <w:shd w:val="clear" w:color="auto" w:fill="auto"/>
            <w:vAlign w:val="center"/>
          </w:tcPr>
          <w:p w14:paraId="427AC752" w14:textId="2595235B"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163,144,712</w:t>
            </w:r>
          </w:p>
        </w:tc>
        <w:tc>
          <w:tcPr>
            <w:tcW w:w="757" w:type="dxa"/>
            <w:shd w:val="clear" w:color="auto" w:fill="auto"/>
            <w:vAlign w:val="center"/>
          </w:tcPr>
          <w:p w14:paraId="7B3D71FF" w14:textId="17A52417"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0.14</w:t>
            </w:r>
          </w:p>
        </w:tc>
        <w:tc>
          <w:tcPr>
            <w:tcW w:w="1721" w:type="dxa"/>
            <w:shd w:val="clear" w:color="auto" w:fill="auto"/>
            <w:vAlign w:val="center"/>
          </w:tcPr>
          <w:p w14:paraId="7F4B4256" w14:textId="2E244DC9"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181,374,568</w:t>
            </w:r>
          </w:p>
        </w:tc>
        <w:tc>
          <w:tcPr>
            <w:tcW w:w="770" w:type="dxa"/>
            <w:shd w:val="clear" w:color="auto" w:fill="auto"/>
            <w:vAlign w:val="center"/>
          </w:tcPr>
          <w:p w14:paraId="053CE371" w14:textId="51C01B73"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0.15</w:t>
            </w:r>
          </w:p>
        </w:tc>
        <w:tc>
          <w:tcPr>
            <w:tcW w:w="1599" w:type="dxa"/>
            <w:gridSpan w:val="2"/>
            <w:shd w:val="clear" w:color="auto" w:fill="auto"/>
            <w:vAlign w:val="center"/>
          </w:tcPr>
          <w:p w14:paraId="0BEE25D1" w14:textId="186C8B1C"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- 18,229,856</w:t>
            </w:r>
          </w:p>
        </w:tc>
        <w:tc>
          <w:tcPr>
            <w:tcW w:w="737" w:type="dxa"/>
            <w:shd w:val="clear" w:color="auto" w:fill="auto"/>
            <w:vAlign w:val="center"/>
          </w:tcPr>
          <w:p w14:paraId="4A2D8C81" w14:textId="7BB0F156"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- 10.05</w:t>
            </w:r>
          </w:p>
        </w:tc>
      </w:tr>
      <w:tr w:rsidR="00FD1D34" w:rsidRPr="00AE05B5" w14:paraId="0993ED38"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376"/>
        </w:trPr>
        <w:tc>
          <w:tcPr>
            <w:tcW w:w="2694" w:type="dxa"/>
            <w:shd w:val="clear" w:color="auto" w:fill="auto"/>
            <w:vAlign w:val="center"/>
          </w:tcPr>
          <w:p w14:paraId="10ED947E" w14:textId="5B9B655E" w:rsidR="00FD1D34" w:rsidRPr="00674C74" w:rsidRDefault="00FD1D34" w:rsidP="00674C74">
            <w:pPr>
              <w:spacing w:line="240" w:lineRule="exact"/>
              <w:ind w:leftChars="100" w:left="240"/>
              <w:jc w:val="distribute"/>
              <w:rPr>
                <w:rFonts w:ascii="標楷體" w:eastAsia="標楷體" w:hAnsi="標楷體"/>
                <w:sz w:val="22"/>
                <w:szCs w:val="22"/>
              </w:rPr>
            </w:pPr>
            <w:r w:rsidRPr="00674C74">
              <w:rPr>
                <w:rFonts w:ascii="標楷體" w:eastAsia="標楷體" w:hint="eastAsia"/>
                <w:noProof/>
                <w:sz w:val="22"/>
                <w:szCs w:val="22"/>
              </w:rPr>
              <w:t>購建中固定資產</w:t>
            </w:r>
          </w:p>
        </w:tc>
        <w:tc>
          <w:tcPr>
            <w:tcW w:w="1701" w:type="dxa"/>
            <w:shd w:val="clear" w:color="auto" w:fill="auto"/>
            <w:vAlign w:val="center"/>
          </w:tcPr>
          <w:p w14:paraId="05666F6F" w14:textId="7698699A"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2,135,953,266</w:t>
            </w:r>
          </w:p>
        </w:tc>
        <w:tc>
          <w:tcPr>
            <w:tcW w:w="757" w:type="dxa"/>
            <w:shd w:val="clear" w:color="auto" w:fill="auto"/>
            <w:vAlign w:val="center"/>
          </w:tcPr>
          <w:p w14:paraId="45CD97A4" w14:textId="4CAB74AC"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1.81</w:t>
            </w:r>
          </w:p>
        </w:tc>
        <w:tc>
          <w:tcPr>
            <w:tcW w:w="1721" w:type="dxa"/>
            <w:shd w:val="clear" w:color="auto" w:fill="auto"/>
            <w:vAlign w:val="center"/>
          </w:tcPr>
          <w:p w14:paraId="7B3F4FC2" w14:textId="06D5D952"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1,951,551,880</w:t>
            </w:r>
          </w:p>
        </w:tc>
        <w:tc>
          <w:tcPr>
            <w:tcW w:w="770" w:type="dxa"/>
            <w:shd w:val="clear" w:color="auto" w:fill="auto"/>
            <w:vAlign w:val="center"/>
          </w:tcPr>
          <w:p w14:paraId="46E3B5DE" w14:textId="4E3173BF"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1.61</w:t>
            </w:r>
          </w:p>
        </w:tc>
        <w:tc>
          <w:tcPr>
            <w:tcW w:w="1599" w:type="dxa"/>
            <w:gridSpan w:val="2"/>
            <w:shd w:val="clear" w:color="auto" w:fill="auto"/>
            <w:vAlign w:val="center"/>
          </w:tcPr>
          <w:p w14:paraId="28C4F12C" w14:textId="557A9B5F"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184,401,386</w:t>
            </w:r>
          </w:p>
        </w:tc>
        <w:tc>
          <w:tcPr>
            <w:tcW w:w="737" w:type="dxa"/>
            <w:shd w:val="clear" w:color="auto" w:fill="auto"/>
            <w:vAlign w:val="center"/>
          </w:tcPr>
          <w:p w14:paraId="2664F190" w14:textId="3F21A84A"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9.45</w:t>
            </w:r>
          </w:p>
        </w:tc>
      </w:tr>
      <w:tr w:rsidR="00FD1D34" w:rsidRPr="00AE05B5" w14:paraId="2614A9B5"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376"/>
        </w:trPr>
        <w:tc>
          <w:tcPr>
            <w:tcW w:w="2694" w:type="dxa"/>
            <w:shd w:val="clear" w:color="auto" w:fill="auto"/>
            <w:vAlign w:val="center"/>
          </w:tcPr>
          <w:p w14:paraId="0B0030E6" w14:textId="453CE85E" w:rsidR="00FD1D34" w:rsidRPr="00674C74" w:rsidRDefault="00FD1D34" w:rsidP="00674C74">
            <w:pPr>
              <w:spacing w:line="240" w:lineRule="exact"/>
              <w:ind w:leftChars="48" w:left="115"/>
              <w:jc w:val="distribute"/>
              <w:rPr>
                <w:rFonts w:ascii="標楷體" w:eastAsia="標楷體"/>
                <w:sz w:val="22"/>
                <w:szCs w:val="22"/>
              </w:rPr>
            </w:pPr>
            <w:r w:rsidRPr="00674C74">
              <w:rPr>
                <w:rFonts w:ascii="標楷體" w:eastAsia="標楷體" w:hint="eastAsia"/>
                <w:noProof/>
                <w:sz w:val="22"/>
                <w:szCs w:val="22"/>
              </w:rPr>
              <w:t>使用權資產</w:t>
            </w:r>
          </w:p>
        </w:tc>
        <w:tc>
          <w:tcPr>
            <w:tcW w:w="1701" w:type="dxa"/>
            <w:shd w:val="clear" w:color="auto" w:fill="auto"/>
            <w:vAlign w:val="center"/>
          </w:tcPr>
          <w:p w14:paraId="216099D5" w14:textId="5F5ED8C7"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384,305,923</w:t>
            </w:r>
          </w:p>
        </w:tc>
        <w:tc>
          <w:tcPr>
            <w:tcW w:w="757" w:type="dxa"/>
            <w:shd w:val="clear" w:color="auto" w:fill="auto"/>
            <w:vAlign w:val="center"/>
          </w:tcPr>
          <w:p w14:paraId="11FA55A7" w14:textId="62B8A818"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0.33</w:t>
            </w:r>
          </w:p>
        </w:tc>
        <w:tc>
          <w:tcPr>
            <w:tcW w:w="1721" w:type="dxa"/>
            <w:shd w:val="clear" w:color="auto" w:fill="auto"/>
            <w:vAlign w:val="center"/>
          </w:tcPr>
          <w:p w14:paraId="4BB48FE7" w14:textId="112824D2"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272,571,576</w:t>
            </w:r>
          </w:p>
        </w:tc>
        <w:tc>
          <w:tcPr>
            <w:tcW w:w="770" w:type="dxa"/>
            <w:shd w:val="clear" w:color="auto" w:fill="auto"/>
            <w:vAlign w:val="center"/>
          </w:tcPr>
          <w:p w14:paraId="69017F83" w14:textId="01B85C79"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0.22</w:t>
            </w:r>
          </w:p>
        </w:tc>
        <w:tc>
          <w:tcPr>
            <w:tcW w:w="1599" w:type="dxa"/>
            <w:gridSpan w:val="2"/>
            <w:shd w:val="clear" w:color="auto" w:fill="auto"/>
            <w:vAlign w:val="center"/>
          </w:tcPr>
          <w:p w14:paraId="7985A252" w14:textId="1FFD4F22"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111,734,347</w:t>
            </w:r>
          </w:p>
        </w:tc>
        <w:tc>
          <w:tcPr>
            <w:tcW w:w="737" w:type="dxa"/>
            <w:shd w:val="clear" w:color="auto" w:fill="auto"/>
            <w:vAlign w:val="center"/>
          </w:tcPr>
          <w:p w14:paraId="16B12CE9" w14:textId="2A87B3D2"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40.99</w:t>
            </w:r>
          </w:p>
        </w:tc>
      </w:tr>
      <w:tr w:rsidR="00FD1D34" w:rsidRPr="00AE05B5" w14:paraId="572DD626"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376"/>
        </w:trPr>
        <w:tc>
          <w:tcPr>
            <w:tcW w:w="2694" w:type="dxa"/>
            <w:shd w:val="clear" w:color="auto" w:fill="auto"/>
            <w:vAlign w:val="center"/>
          </w:tcPr>
          <w:p w14:paraId="01BF4E0A" w14:textId="2F4955D1" w:rsidR="00FD1D34" w:rsidRPr="00674C74" w:rsidRDefault="00FD1D34" w:rsidP="00674C74">
            <w:pPr>
              <w:spacing w:line="240" w:lineRule="exact"/>
              <w:ind w:leftChars="100" w:left="240"/>
              <w:jc w:val="distribute"/>
              <w:rPr>
                <w:rFonts w:ascii="標楷體" w:eastAsia="標楷體"/>
                <w:sz w:val="22"/>
                <w:szCs w:val="22"/>
              </w:rPr>
            </w:pPr>
            <w:r w:rsidRPr="00674C74">
              <w:rPr>
                <w:rFonts w:ascii="標楷體" w:eastAsia="標楷體" w:hint="eastAsia"/>
                <w:noProof/>
                <w:sz w:val="22"/>
                <w:szCs w:val="22"/>
              </w:rPr>
              <w:t>使用權資產</w:t>
            </w:r>
          </w:p>
        </w:tc>
        <w:tc>
          <w:tcPr>
            <w:tcW w:w="1701" w:type="dxa"/>
            <w:shd w:val="clear" w:color="auto" w:fill="auto"/>
            <w:vAlign w:val="center"/>
          </w:tcPr>
          <w:p w14:paraId="23217B79" w14:textId="35C4A5B5"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384,305,923</w:t>
            </w:r>
          </w:p>
        </w:tc>
        <w:tc>
          <w:tcPr>
            <w:tcW w:w="757" w:type="dxa"/>
            <w:shd w:val="clear" w:color="auto" w:fill="auto"/>
            <w:vAlign w:val="center"/>
          </w:tcPr>
          <w:p w14:paraId="568AA062" w14:textId="659C747F"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0.33</w:t>
            </w:r>
          </w:p>
        </w:tc>
        <w:tc>
          <w:tcPr>
            <w:tcW w:w="1721" w:type="dxa"/>
            <w:shd w:val="clear" w:color="auto" w:fill="auto"/>
            <w:vAlign w:val="center"/>
          </w:tcPr>
          <w:p w14:paraId="1F37AEC3" w14:textId="0823886D"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272,571,576</w:t>
            </w:r>
          </w:p>
        </w:tc>
        <w:tc>
          <w:tcPr>
            <w:tcW w:w="770" w:type="dxa"/>
            <w:shd w:val="clear" w:color="auto" w:fill="auto"/>
            <w:vAlign w:val="center"/>
          </w:tcPr>
          <w:p w14:paraId="36383C8B" w14:textId="5A26043F"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0.22</w:t>
            </w:r>
          </w:p>
        </w:tc>
        <w:tc>
          <w:tcPr>
            <w:tcW w:w="1599" w:type="dxa"/>
            <w:gridSpan w:val="2"/>
            <w:shd w:val="clear" w:color="auto" w:fill="auto"/>
            <w:vAlign w:val="center"/>
          </w:tcPr>
          <w:p w14:paraId="267761D6" w14:textId="1901951A"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111,734,347</w:t>
            </w:r>
          </w:p>
        </w:tc>
        <w:tc>
          <w:tcPr>
            <w:tcW w:w="737" w:type="dxa"/>
            <w:shd w:val="clear" w:color="auto" w:fill="auto"/>
            <w:vAlign w:val="center"/>
          </w:tcPr>
          <w:p w14:paraId="4CF11134" w14:textId="62A9BA81"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40.99</w:t>
            </w:r>
          </w:p>
        </w:tc>
      </w:tr>
      <w:tr w:rsidR="00FD1D34" w:rsidRPr="00AE05B5" w14:paraId="173D691B"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376"/>
        </w:trPr>
        <w:tc>
          <w:tcPr>
            <w:tcW w:w="2694" w:type="dxa"/>
            <w:shd w:val="clear" w:color="auto" w:fill="auto"/>
            <w:vAlign w:val="center"/>
          </w:tcPr>
          <w:p w14:paraId="147D5CFA" w14:textId="49557EA6" w:rsidR="00FD1D34" w:rsidRPr="00674C74" w:rsidRDefault="00FD1D34" w:rsidP="00674C74">
            <w:pPr>
              <w:spacing w:line="240" w:lineRule="exact"/>
              <w:ind w:leftChars="48" w:left="115"/>
              <w:jc w:val="distribute"/>
              <w:rPr>
                <w:rFonts w:ascii="標楷體" w:eastAsia="標楷體"/>
                <w:sz w:val="22"/>
                <w:szCs w:val="22"/>
              </w:rPr>
            </w:pPr>
            <w:r w:rsidRPr="00674C74">
              <w:rPr>
                <w:rFonts w:ascii="標楷體" w:eastAsia="標楷體" w:hint="eastAsia"/>
                <w:noProof/>
                <w:sz w:val="22"/>
                <w:szCs w:val="22"/>
              </w:rPr>
              <w:t>投資性不動產</w:t>
            </w:r>
          </w:p>
        </w:tc>
        <w:tc>
          <w:tcPr>
            <w:tcW w:w="1701" w:type="dxa"/>
            <w:shd w:val="clear" w:color="auto" w:fill="auto"/>
            <w:vAlign w:val="center"/>
          </w:tcPr>
          <w:p w14:paraId="2864AF40" w14:textId="43ABB295"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595,753,994</w:t>
            </w:r>
          </w:p>
        </w:tc>
        <w:tc>
          <w:tcPr>
            <w:tcW w:w="757" w:type="dxa"/>
            <w:shd w:val="clear" w:color="auto" w:fill="auto"/>
            <w:vAlign w:val="center"/>
          </w:tcPr>
          <w:p w14:paraId="39A3E837" w14:textId="60D7A2A9"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0.51</w:t>
            </w:r>
          </w:p>
        </w:tc>
        <w:tc>
          <w:tcPr>
            <w:tcW w:w="1721" w:type="dxa"/>
            <w:shd w:val="clear" w:color="auto" w:fill="auto"/>
            <w:vAlign w:val="center"/>
          </w:tcPr>
          <w:p w14:paraId="60106823" w14:textId="418C60CA"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595,753,994</w:t>
            </w:r>
          </w:p>
        </w:tc>
        <w:tc>
          <w:tcPr>
            <w:tcW w:w="770" w:type="dxa"/>
            <w:shd w:val="clear" w:color="auto" w:fill="auto"/>
            <w:vAlign w:val="center"/>
          </w:tcPr>
          <w:p w14:paraId="7077DE9A" w14:textId="1AE3FA35"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0.49</w:t>
            </w:r>
          </w:p>
        </w:tc>
        <w:tc>
          <w:tcPr>
            <w:tcW w:w="1599" w:type="dxa"/>
            <w:gridSpan w:val="2"/>
            <w:shd w:val="clear" w:color="auto" w:fill="auto"/>
            <w:vAlign w:val="center"/>
          </w:tcPr>
          <w:p w14:paraId="41A3BC9F" w14:textId="788B47D2"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hint="eastAsia"/>
                <w:noProof/>
                <w:sz w:val="18"/>
                <w:szCs w:val="18"/>
              </w:rPr>
              <w:t>－</w:t>
            </w:r>
          </w:p>
        </w:tc>
        <w:tc>
          <w:tcPr>
            <w:tcW w:w="737" w:type="dxa"/>
            <w:shd w:val="clear" w:color="auto" w:fill="auto"/>
            <w:vAlign w:val="center"/>
          </w:tcPr>
          <w:p w14:paraId="4187F136" w14:textId="05A38D1C"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hint="eastAsia"/>
                <w:noProof/>
                <w:sz w:val="18"/>
                <w:szCs w:val="18"/>
              </w:rPr>
              <w:t>－</w:t>
            </w:r>
          </w:p>
        </w:tc>
      </w:tr>
      <w:tr w:rsidR="00FD1D34" w:rsidRPr="00AE05B5" w14:paraId="5EF19984"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376"/>
        </w:trPr>
        <w:tc>
          <w:tcPr>
            <w:tcW w:w="2694" w:type="dxa"/>
            <w:shd w:val="clear" w:color="auto" w:fill="auto"/>
            <w:vAlign w:val="center"/>
          </w:tcPr>
          <w:p w14:paraId="29F5E509" w14:textId="539E22E5" w:rsidR="00FD1D34" w:rsidRPr="00674C74" w:rsidRDefault="00FD1D34" w:rsidP="00B401B4">
            <w:pPr>
              <w:spacing w:line="240" w:lineRule="exact"/>
              <w:ind w:leftChars="100" w:left="240" w:rightChars="5" w:right="12"/>
              <w:jc w:val="distribute"/>
              <w:rPr>
                <w:rFonts w:ascii="標楷體" w:eastAsia="標楷體"/>
                <w:sz w:val="22"/>
                <w:szCs w:val="22"/>
              </w:rPr>
            </w:pPr>
            <w:r w:rsidRPr="00674C74">
              <w:rPr>
                <w:rFonts w:ascii="標楷體" w:eastAsia="標楷體" w:hint="eastAsia"/>
                <w:noProof/>
                <w:sz w:val="22"/>
                <w:szCs w:val="22"/>
              </w:rPr>
              <w:t>投資性不動產－土地</w:t>
            </w:r>
          </w:p>
        </w:tc>
        <w:tc>
          <w:tcPr>
            <w:tcW w:w="1701" w:type="dxa"/>
            <w:shd w:val="clear" w:color="auto" w:fill="auto"/>
            <w:vAlign w:val="center"/>
          </w:tcPr>
          <w:p w14:paraId="596054E6" w14:textId="429875C4"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595,753,994</w:t>
            </w:r>
          </w:p>
        </w:tc>
        <w:tc>
          <w:tcPr>
            <w:tcW w:w="757" w:type="dxa"/>
            <w:shd w:val="clear" w:color="auto" w:fill="auto"/>
            <w:vAlign w:val="center"/>
          </w:tcPr>
          <w:p w14:paraId="5FA5D218" w14:textId="5E6C26A3"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0.51</w:t>
            </w:r>
          </w:p>
        </w:tc>
        <w:tc>
          <w:tcPr>
            <w:tcW w:w="1721" w:type="dxa"/>
            <w:shd w:val="clear" w:color="auto" w:fill="auto"/>
            <w:vAlign w:val="center"/>
          </w:tcPr>
          <w:p w14:paraId="7779DB0D" w14:textId="556C0823"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595,753,994</w:t>
            </w:r>
          </w:p>
        </w:tc>
        <w:tc>
          <w:tcPr>
            <w:tcW w:w="770" w:type="dxa"/>
            <w:shd w:val="clear" w:color="auto" w:fill="auto"/>
            <w:vAlign w:val="center"/>
          </w:tcPr>
          <w:p w14:paraId="18D576FD" w14:textId="6BE81A4A"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0.49</w:t>
            </w:r>
          </w:p>
        </w:tc>
        <w:tc>
          <w:tcPr>
            <w:tcW w:w="1599" w:type="dxa"/>
            <w:gridSpan w:val="2"/>
            <w:shd w:val="clear" w:color="auto" w:fill="auto"/>
            <w:vAlign w:val="center"/>
          </w:tcPr>
          <w:p w14:paraId="504285BA" w14:textId="7FC8ACD3"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hint="eastAsia"/>
                <w:noProof/>
                <w:sz w:val="18"/>
                <w:szCs w:val="18"/>
              </w:rPr>
              <w:t>－</w:t>
            </w:r>
          </w:p>
        </w:tc>
        <w:tc>
          <w:tcPr>
            <w:tcW w:w="737" w:type="dxa"/>
            <w:shd w:val="clear" w:color="auto" w:fill="auto"/>
            <w:vAlign w:val="center"/>
          </w:tcPr>
          <w:p w14:paraId="231104CB" w14:textId="66CA131A"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hint="eastAsia"/>
                <w:noProof/>
                <w:sz w:val="18"/>
                <w:szCs w:val="18"/>
              </w:rPr>
              <w:t>－</w:t>
            </w:r>
          </w:p>
        </w:tc>
      </w:tr>
      <w:tr w:rsidR="00FD1D34" w:rsidRPr="00AE05B5" w14:paraId="54E31D32"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376"/>
        </w:trPr>
        <w:tc>
          <w:tcPr>
            <w:tcW w:w="2694" w:type="dxa"/>
            <w:shd w:val="clear" w:color="auto" w:fill="auto"/>
            <w:vAlign w:val="center"/>
          </w:tcPr>
          <w:p w14:paraId="759B3883" w14:textId="02D47B0B" w:rsidR="00FD1D34" w:rsidRPr="00674C74" w:rsidRDefault="00FD1D34" w:rsidP="00674C74">
            <w:pPr>
              <w:spacing w:line="240" w:lineRule="exact"/>
              <w:ind w:leftChars="42" w:left="101"/>
              <w:jc w:val="distribute"/>
              <w:rPr>
                <w:rFonts w:ascii="標楷體" w:eastAsia="標楷體"/>
                <w:sz w:val="22"/>
                <w:szCs w:val="22"/>
              </w:rPr>
            </w:pPr>
            <w:r w:rsidRPr="00674C74">
              <w:rPr>
                <w:rFonts w:ascii="標楷體" w:eastAsia="標楷體" w:hint="eastAsia"/>
                <w:noProof/>
                <w:sz w:val="22"/>
                <w:szCs w:val="22"/>
              </w:rPr>
              <w:t>無形資產</w:t>
            </w:r>
          </w:p>
        </w:tc>
        <w:tc>
          <w:tcPr>
            <w:tcW w:w="1701" w:type="dxa"/>
            <w:shd w:val="clear" w:color="auto" w:fill="auto"/>
            <w:vAlign w:val="center"/>
          </w:tcPr>
          <w:p w14:paraId="5ED3F871" w14:textId="6C43263C"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15,310,110</w:t>
            </w:r>
          </w:p>
        </w:tc>
        <w:tc>
          <w:tcPr>
            <w:tcW w:w="757" w:type="dxa"/>
            <w:shd w:val="clear" w:color="auto" w:fill="auto"/>
            <w:vAlign w:val="center"/>
          </w:tcPr>
          <w:p w14:paraId="04EEF4D3" w14:textId="200CB5C9"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0.01</w:t>
            </w:r>
          </w:p>
        </w:tc>
        <w:tc>
          <w:tcPr>
            <w:tcW w:w="1721" w:type="dxa"/>
            <w:shd w:val="clear" w:color="auto" w:fill="auto"/>
            <w:vAlign w:val="center"/>
          </w:tcPr>
          <w:p w14:paraId="5E32FA19" w14:textId="6E973CB9"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13,213,869</w:t>
            </w:r>
          </w:p>
        </w:tc>
        <w:tc>
          <w:tcPr>
            <w:tcW w:w="770" w:type="dxa"/>
            <w:shd w:val="clear" w:color="auto" w:fill="auto"/>
            <w:vAlign w:val="center"/>
          </w:tcPr>
          <w:p w14:paraId="64B17ACE" w14:textId="4481BDA7"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0.01</w:t>
            </w:r>
          </w:p>
        </w:tc>
        <w:tc>
          <w:tcPr>
            <w:tcW w:w="1599" w:type="dxa"/>
            <w:gridSpan w:val="2"/>
            <w:shd w:val="clear" w:color="auto" w:fill="auto"/>
            <w:vAlign w:val="center"/>
          </w:tcPr>
          <w:p w14:paraId="07C115FE" w14:textId="2CA8B07A"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2,096,241</w:t>
            </w:r>
          </w:p>
        </w:tc>
        <w:tc>
          <w:tcPr>
            <w:tcW w:w="737" w:type="dxa"/>
            <w:shd w:val="clear" w:color="auto" w:fill="auto"/>
            <w:vAlign w:val="center"/>
          </w:tcPr>
          <w:p w14:paraId="15756CFF" w14:textId="7DB3ED5E"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15.86</w:t>
            </w:r>
          </w:p>
        </w:tc>
      </w:tr>
      <w:tr w:rsidR="00FD1D34" w:rsidRPr="00AE05B5" w14:paraId="6F953A16"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376"/>
        </w:trPr>
        <w:tc>
          <w:tcPr>
            <w:tcW w:w="2694" w:type="dxa"/>
            <w:shd w:val="clear" w:color="auto" w:fill="auto"/>
            <w:vAlign w:val="center"/>
          </w:tcPr>
          <w:p w14:paraId="27E3E799" w14:textId="52489A7A" w:rsidR="00FD1D34" w:rsidRPr="00674C74" w:rsidRDefault="00FD1D34" w:rsidP="00674C74">
            <w:pPr>
              <w:spacing w:line="240" w:lineRule="exact"/>
              <w:ind w:leftChars="100" w:left="240"/>
              <w:jc w:val="distribute"/>
              <w:rPr>
                <w:rFonts w:ascii="標楷體" w:eastAsia="標楷體"/>
                <w:spacing w:val="-20"/>
                <w:sz w:val="22"/>
                <w:szCs w:val="22"/>
              </w:rPr>
            </w:pPr>
            <w:r w:rsidRPr="00674C74">
              <w:rPr>
                <w:rFonts w:ascii="標楷體" w:eastAsia="標楷體" w:hint="eastAsia"/>
                <w:noProof/>
                <w:sz w:val="22"/>
                <w:szCs w:val="22"/>
              </w:rPr>
              <w:t>無形資產</w:t>
            </w:r>
          </w:p>
        </w:tc>
        <w:tc>
          <w:tcPr>
            <w:tcW w:w="1701" w:type="dxa"/>
            <w:shd w:val="clear" w:color="auto" w:fill="auto"/>
            <w:vAlign w:val="center"/>
          </w:tcPr>
          <w:p w14:paraId="6D38A9A7" w14:textId="2F9FB4E1"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15,310,110</w:t>
            </w:r>
          </w:p>
        </w:tc>
        <w:tc>
          <w:tcPr>
            <w:tcW w:w="757" w:type="dxa"/>
            <w:shd w:val="clear" w:color="auto" w:fill="auto"/>
            <w:vAlign w:val="center"/>
          </w:tcPr>
          <w:p w14:paraId="31D15A0A" w14:textId="789D7152"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0.01</w:t>
            </w:r>
          </w:p>
        </w:tc>
        <w:tc>
          <w:tcPr>
            <w:tcW w:w="1721" w:type="dxa"/>
            <w:shd w:val="clear" w:color="auto" w:fill="auto"/>
            <w:vAlign w:val="center"/>
          </w:tcPr>
          <w:p w14:paraId="4777FA8A" w14:textId="70ED3AEB"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13,213,869</w:t>
            </w:r>
          </w:p>
        </w:tc>
        <w:tc>
          <w:tcPr>
            <w:tcW w:w="770" w:type="dxa"/>
            <w:shd w:val="clear" w:color="auto" w:fill="auto"/>
            <w:vAlign w:val="center"/>
          </w:tcPr>
          <w:p w14:paraId="60D34FDB" w14:textId="35199E6D"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0.01</w:t>
            </w:r>
          </w:p>
        </w:tc>
        <w:tc>
          <w:tcPr>
            <w:tcW w:w="1599" w:type="dxa"/>
            <w:gridSpan w:val="2"/>
            <w:shd w:val="clear" w:color="auto" w:fill="auto"/>
            <w:vAlign w:val="center"/>
          </w:tcPr>
          <w:p w14:paraId="25AB6897" w14:textId="470754C3"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2,096,241</w:t>
            </w:r>
          </w:p>
        </w:tc>
        <w:tc>
          <w:tcPr>
            <w:tcW w:w="737" w:type="dxa"/>
            <w:shd w:val="clear" w:color="auto" w:fill="auto"/>
            <w:vAlign w:val="center"/>
          </w:tcPr>
          <w:p w14:paraId="3BD82F24" w14:textId="14CEA122"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15.86</w:t>
            </w:r>
          </w:p>
        </w:tc>
      </w:tr>
      <w:tr w:rsidR="00FD1D34" w:rsidRPr="00AE05B5" w14:paraId="445F1D82"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376"/>
        </w:trPr>
        <w:tc>
          <w:tcPr>
            <w:tcW w:w="2694" w:type="dxa"/>
            <w:shd w:val="clear" w:color="auto" w:fill="auto"/>
            <w:vAlign w:val="center"/>
          </w:tcPr>
          <w:p w14:paraId="4AE25F2B" w14:textId="1699C1CB" w:rsidR="00FD1D34" w:rsidRPr="00674C74" w:rsidRDefault="00FD1D34" w:rsidP="00674C74">
            <w:pPr>
              <w:spacing w:line="240" w:lineRule="exact"/>
              <w:ind w:leftChars="42" w:left="101"/>
              <w:jc w:val="distribute"/>
              <w:rPr>
                <w:rFonts w:ascii="標楷體" w:eastAsia="標楷體"/>
                <w:sz w:val="22"/>
                <w:szCs w:val="22"/>
              </w:rPr>
            </w:pPr>
            <w:r w:rsidRPr="00674C74">
              <w:rPr>
                <w:rFonts w:ascii="標楷體" w:eastAsia="標楷體" w:hint="eastAsia"/>
                <w:noProof/>
                <w:sz w:val="22"/>
                <w:szCs w:val="22"/>
              </w:rPr>
              <w:t>其他資產</w:t>
            </w:r>
          </w:p>
        </w:tc>
        <w:tc>
          <w:tcPr>
            <w:tcW w:w="1701" w:type="dxa"/>
            <w:shd w:val="clear" w:color="auto" w:fill="auto"/>
            <w:vAlign w:val="center"/>
          </w:tcPr>
          <w:p w14:paraId="6969D427" w14:textId="24D0C2E0"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43,634,151</w:t>
            </w:r>
          </w:p>
        </w:tc>
        <w:tc>
          <w:tcPr>
            <w:tcW w:w="757" w:type="dxa"/>
            <w:shd w:val="clear" w:color="auto" w:fill="auto"/>
            <w:vAlign w:val="center"/>
          </w:tcPr>
          <w:p w14:paraId="1BFCCCB6" w14:textId="2304CB85"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0.04</w:t>
            </w:r>
          </w:p>
        </w:tc>
        <w:tc>
          <w:tcPr>
            <w:tcW w:w="1721" w:type="dxa"/>
            <w:shd w:val="clear" w:color="auto" w:fill="auto"/>
            <w:vAlign w:val="center"/>
          </w:tcPr>
          <w:p w14:paraId="4C463536" w14:textId="4BA51C62"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50,630,482</w:t>
            </w:r>
          </w:p>
        </w:tc>
        <w:tc>
          <w:tcPr>
            <w:tcW w:w="770" w:type="dxa"/>
            <w:shd w:val="clear" w:color="auto" w:fill="auto"/>
            <w:vAlign w:val="center"/>
          </w:tcPr>
          <w:p w14:paraId="3C744351" w14:textId="39813930"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0.04</w:t>
            </w:r>
          </w:p>
        </w:tc>
        <w:tc>
          <w:tcPr>
            <w:tcW w:w="1599" w:type="dxa"/>
            <w:gridSpan w:val="2"/>
            <w:shd w:val="clear" w:color="auto" w:fill="auto"/>
            <w:vAlign w:val="center"/>
          </w:tcPr>
          <w:p w14:paraId="53474714" w14:textId="7EF6BC30"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- 6,996,331</w:t>
            </w:r>
          </w:p>
        </w:tc>
        <w:tc>
          <w:tcPr>
            <w:tcW w:w="737" w:type="dxa"/>
            <w:shd w:val="clear" w:color="auto" w:fill="auto"/>
            <w:vAlign w:val="center"/>
          </w:tcPr>
          <w:p w14:paraId="707E9D22" w14:textId="0AD42A86"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- 13.82</w:t>
            </w:r>
          </w:p>
        </w:tc>
      </w:tr>
      <w:tr w:rsidR="00FD1D34" w:rsidRPr="00AE05B5" w14:paraId="3603E292"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376"/>
        </w:trPr>
        <w:tc>
          <w:tcPr>
            <w:tcW w:w="2694" w:type="dxa"/>
            <w:shd w:val="clear" w:color="auto" w:fill="auto"/>
            <w:vAlign w:val="center"/>
          </w:tcPr>
          <w:p w14:paraId="0FFBDD52" w14:textId="4AE3ED7E" w:rsidR="00FD1D34" w:rsidRPr="00674C74" w:rsidRDefault="00FD1D34" w:rsidP="00674C74">
            <w:pPr>
              <w:spacing w:line="240" w:lineRule="exact"/>
              <w:ind w:leftChars="100" w:left="240"/>
              <w:jc w:val="distribute"/>
              <w:rPr>
                <w:rFonts w:ascii="標楷體" w:eastAsia="標楷體"/>
                <w:sz w:val="22"/>
                <w:szCs w:val="22"/>
              </w:rPr>
            </w:pPr>
            <w:r w:rsidRPr="00674C74">
              <w:rPr>
                <w:rFonts w:ascii="標楷體" w:eastAsia="標楷體" w:hint="eastAsia"/>
                <w:noProof/>
                <w:sz w:val="22"/>
                <w:szCs w:val="22"/>
              </w:rPr>
              <w:t>遞延資產</w:t>
            </w:r>
          </w:p>
        </w:tc>
        <w:tc>
          <w:tcPr>
            <w:tcW w:w="1701" w:type="dxa"/>
            <w:shd w:val="clear" w:color="auto" w:fill="auto"/>
            <w:vAlign w:val="center"/>
          </w:tcPr>
          <w:p w14:paraId="4C664524" w14:textId="0F5E939A"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26,563,973</w:t>
            </w:r>
          </w:p>
        </w:tc>
        <w:tc>
          <w:tcPr>
            <w:tcW w:w="757" w:type="dxa"/>
            <w:shd w:val="clear" w:color="auto" w:fill="auto"/>
            <w:vAlign w:val="center"/>
          </w:tcPr>
          <w:p w14:paraId="0A775252" w14:textId="577196C7"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0.02</w:t>
            </w:r>
          </w:p>
        </w:tc>
        <w:tc>
          <w:tcPr>
            <w:tcW w:w="1721" w:type="dxa"/>
            <w:shd w:val="clear" w:color="auto" w:fill="auto"/>
            <w:vAlign w:val="center"/>
          </w:tcPr>
          <w:p w14:paraId="1E9DB7E8" w14:textId="3C57D3EA"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18,004,754</w:t>
            </w:r>
          </w:p>
        </w:tc>
        <w:tc>
          <w:tcPr>
            <w:tcW w:w="770" w:type="dxa"/>
            <w:shd w:val="clear" w:color="auto" w:fill="auto"/>
            <w:vAlign w:val="center"/>
          </w:tcPr>
          <w:p w14:paraId="23A507E4" w14:textId="3A6981E5"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0.01</w:t>
            </w:r>
          </w:p>
        </w:tc>
        <w:tc>
          <w:tcPr>
            <w:tcW w:w="1599" w:type="dxa"/>
            <w:gridSpan w:val="2"/>
            <w:shd w:val="clear" w:color="auto" w:fill="auto"/>
            <w:vAlign w:val="center"/>
          </w:tcPr>
          <w:p w14:paraId="0D2C69AF" w14:textId="7CFBFD2F"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8,559,219</w:t>
            </w:r>
          </w:p>
        </w:tc>
        <w:tc>
          <w:tcPr>
            <w:tcW w:w="737" w:type="dxa"/>
            <w:shd w:val="clear" w:color="auto" w:fill="auto"/>
            <w:vAlign w:val="center"/>
          </w:tcPr>
          <w:p w14:paraId="7BDF065C" w14:textId="5AD4CBD4"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47.54</w:t>
            </w:r>
          </w:p>
        </w:tc>
      </w:tr>
      <w:tr w:rsidR="00FD1D34" w:rsidRPr="00AE05B5" w14:paraId="02C3CAF6"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376"/>
        </w:trPr>
        <w:tc>
          <w:tcPr>
            <w:tcW w:w="2694" w:type="dxa"/>
            <w:shd w:val="clear" w:color="auto" w:fill="auto"/>
            <w:vAlign w:val="center"/>
          </w:tcPr>
          <w:p w14:paraId="4E17CB49" w14:textId="7E4A185E" w:rsidR="00FD1D34" w:rsidRPr="00674C74" w:rsidRDefault="00FD1D34" w:rsidP="00674C74">
            <w:pPr>
              <w:spacing w:line="240" w:lineRule="exact"/>
              <w:ind w:leftChars="100" w:left="240"/>
              <w:jc w:val="distribute"/>
              <w:rPr>
                <w:rFonts w:ascii="標楷體" w:eastAsia="標楷體"/>
                <w:sz w:val="22"/>
                <w:szCs w:val="22"/>
              </w:rPr>
            </w:pPr>
            <w:r w:rsidRPr="00674C74">
              <w:rPr>
                <w:rFonts w:ascii="標楷體" w:eastAsia="標楷體" w:hint="eastAsia"/>
                <w:noProof/>
                <w:sz w:val="22"/>
                <w:szCs w:val="22"/>
              </w:rPr>
              <w:t>遞延所得稅資產</w:t>
            </w:r>
          </w:p>
        </w:tc>
        <w:tc>
          <w:tcPr>
            <w:tcW w:w="1701" w:type="dxa"/>
            <w:shd w:val="clear" w:color="auto" w:fill="auto"/>
            <w:vAlign w:val="center"/>
          </w:tcPr>
          <w:p w14:paraId="01DE9DF8" w14:textId="3C98CA56"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hint="eastAsia"/>
                <w:noProof/>
                <w:sz w:val="18"/>
                <w:szCs w:val="18"/>
              </w:rPr>
              <w:t>－</w:t>
            </w:r>
          </w:p>
        </w:tc>
        <w:tc>
          <w:tcPr>
            <w:tcW w:w="757" w:type="dxa"/>
            <w:shd w:val="clear" w:color="auto" w:fill="auto"/>
            <w:vAlign w:val="center"/>
          </w:tcPr>
          <w:p w14:paraId="545EDC87" w14:textId="5DA42DE2"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hint="eastAsia"/>
                <w:noProof/>
                <w:sz w:val="18"/>
                <w:szCs w:val="18"/>
              </w:rPr>
              <w:t>－</w:t>
            </w:r>
          </w:p>
        </w:tc>
        <w:tc>
          <w:tcPr>
            <w:tcW w:w="1721" w:type="dxa"/>
            <w:shd w:val="clear" w:color="auto" w:fill="auto"/>
            <w:vAlign w:val="center"/>
          </w:tcPr>
          <w:p w14:paraId="563F120B" w14:textId="3C56527A"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45,955</w:t>
            </w:r>
          </w:p>
        </w:tc>
        <w:tc>
          <w:tcPr>
            <w:tcW w:w="770" w:type="dxa"/>
            <w:shd w:val="clear" w:color="auto" w:fill="auto"/>
            <w:vAlign w:val="center"/>
          </w:tcPr>
          <w:p w14:paraId="4CA40929" w14:textId="5BB63E77"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0.00</w:t>
            </w:r>
          </w:p>
        </w:tc>
        <w:tc>
          <w:tcPr>
            <w:tcW w:w="1599" w:type="dxa"/>
            <w:gridSpan w:val="2"/>
            <w:shd w:val="clear" w:color="auto" w:fill="auto"/>
            <w:vAlign w:val="center"/>
          </w:tcPr>
          <w:p w14:paraId="4C004994" w14:textId="524E0DBF"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- 45,955</w:t>
            </w:r>
          </w:p>
        </w:tc>
        <w:tc>
          <w:tcPr>
            <w:tcW w:w="737" w:type="dxa"/>
            <w:shd w:val="clear" w:color="auto" w:fill="auto"/>
            <w:vAlign w:val="center"/>
          </w:tcPr>
          <w:p w14:paraId="42138AE2" w14:textId="1370A792"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- 100.00</w:t>
            </w:r>
          </w:p>
        </w:tc>
      </w:tr>
      <w:tr w:rsidR="00FD1D34" w:rsidRPr="00AE05B5" w14:paraId="28F1E1B4"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376"/>
        </w:trPr>
        <w:tc>
          <w:tcPr>
            <w:tcW w:w="2694" w:type="dxa"/>
            <w:shd w:val="clear" w:color="auto" w:fill="auto"/>
            <w:vAlign w:val="center"/>
          </w:tcPr>
          <w:p w14:paraId="2C4DDE17" w14:textId="24600ED8" w:rsidR="00FD1D34" w:rsidRPr="00674C74" w:rsidRDefault="00FD1D34" w:rsidP="00674C74">
            <w:pPr>
              <w:spacing w:line="240" w:lineRule="exact"/>
              <w:ind w:leftChars="100" w:left="240"/>
              <w:jc w:val="distribute"/>
              <w:rPr>
                <w:rFonts w:ascii="標楷體" w:eastAsia="標楷體"/>
                <w:sz w:val="22"/>
                <w:szCs w:val="22"/>
              </w:rPr>
            </w:pPr>
            <w:r w:rsidRPr="00674C74">
              <w:rPr>
                <w:rFonts w:ascii="標楷體" w:eastAsia="標楷體" w:hint="eastAsia"/>
                <w:noProof/>
                <w:sz w:val="22"/>
                <w:szCs w:val="22"/>
              </w:rPr>
              <w:t>什項資產</w:t>
            </w:r>
          </w:p>
        </w:tc>
        <w:tc>
          <w:tcPr>
            <w:tcW w:w="1701" w:type="dxa"/>
            <w:shd w:val="clear" w:color="auto" w:fill="auto"/>
            <w:vAlign w:val="center"/>
          </w:tcPr>
          <w:p w14:paraId="424DDDF7" w14:textId="1C5D80F6"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17,070,178</w:t>
            </w:r>
          </w:p>
        </w:tc>
        <w:tc>
          <w:tcPr>
            <w:tcW w:w="757" w:type="dxa"/>
            <w:shd w:val="clear" w:color="auto" w:fill="auto"/>
            <w:vAlign w:val="center"/>
          </w:tcPr>
          <w:p w14:paraId="404933C2" w14:textId="25413717"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0.01</w:t>
            </w:r>
          </w:p>
        </w:tc>
        <w:tc>
          <w:tcPr>
            <w:tcW w:w="1721" w:type="dxa"/>
            <w:shd w:val="clear" w:color="auto" w:fill="auto"/>
            <w:vAlign w:val="center"/>
          </w:tcPr>
          <w:p w14:paraId="535369F3" w14:textId="47093E03"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32,579,773</w:t>
            </w:r>
          </w:p>
        </w:tc>
        <w:tc>
          <w:tcPr>
            <w:tcW w:w="770" w:type="dxa"/>
            <w:shd w:val="clear" w:color="auto" w:fill="auto"/>
            <w:vAlign w:val="center"/>
          </w:tcPr>
          <w:p w14:paraId="42146C43" w14:textId="4485786D"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0.03</w:t>
            </w:r>
          </w:p>
        </w:tc>
        <w:tc>
          <w:tcPr>
            <w:tcW w:w="1599" w:type="dxa"/>
            <w:gridSpan w:val="2"/>
            <w:shd w:val="clear" w:color="auto" w:fill="auto"/>
            <w:vAlign w:val="center"/>
          </w:tcPr>
          <w:p w14:paraId="248A3024" w14:textId="25CA7FBE"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- 15,509,595</w:t>
            </w:r>
          </w:p>
        </w:tc>
        <w:tc>
          <w:tcPr>
            <w:tcW w:w="737" w:type="dxa"/>
            <w:shd w:val="clear" w:color="auto" w:fill="auto"/>
            <w:vAlign w:val="center"/>
          </w:tcPr>
          <w:p w14:paraId="64659AD6" w14:textId="078DB76D"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- 47.60</w:t>
            </w:r>
          </w:p>
        </w:tc>
      </w:tr>
      <w:tr w:rsidR="00FD1D34" w:rsidRPr="00AE05B5" w14:paraId="1ACC5D96"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val="376"/>
        </w:trPr>
        <w:tc>
          <w:tcPr>
            <w:tcW w:w="2694" w:type="dxa"/>
            <w:shd w:val="clear" w:color="auto" w:fill="auto"/>
            <w:vAlign w:val="center"/>
          </w:tcPr>
          <w:p w14:paraId="626C87B0" w14:textId="5D6286C7" w:rsidR="00FD1D34" w:rsidRPr="00674C74" w:rsidRDefault="00FD1D34" w:rsidP="00674C74">
            <w:pPr>
              <w:spacing w:line="240" w:lineRule="exact"/>
              <w:jc w:val="distribute"/>
              <w:rPr>
                <w:rFonts w:ascii="標楷體" w:eastAsia="標楷體"/>
                <w:b/>
              </w:rPr>
            </w:pPr>
            <w:r w:rsidRPr="00674C74">
              <w:rPr>
                <w:rFonts w:ascii="標楷體" w:eastAsia="標楷體" w:hint="eastAsia"/>
                <w:b/>
                <w:noProof/>
              </w:rPr>
              <w:t>資產總額</w:t>
            </w:r>
          </w:p>
        </w:tc>
        <w:tc>
          <w:tcPr>
            <w:tcW w:w="1701" w:type="dxa"/>
            <w:shd w:val="clear" w:color="auto" w:fill="auto"/>
            <w:vAlign w:val="center"/>
          </w:tcPr>
          <w:p w14:paraId="789E47D8" w14:textId="59AB4D47"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b/>
                <w:noProof/>
                <w:sz w:val="18"/>
                <w:szCs w:val="18"/>
              </w:rPr>
              <w:t>117,718,825,316</w:t>
            </w:r>
          </w:p>
        </w:tc>
        <w:tc>
          <w:tcPr>
            <w:tcW w:w="757" w:type="dxa"/>
            <w:shd w:val="clear" w:color="auto" w:fill="auto"/>
            <w:vAlign w:val="center"/>
          </w:tcPr>
          <w:p w14:paraId="6B3732A9" w14:textId="45D84561"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b/>
                <w:noProof/>
                <w:sz w:val="18"/>
                <w:szCs w:val="18"/>
              </w:rPr>
              <w:t>100.00</w:t>
            </w:r>
          </w:p>
        </w:tc>
        <w:tc>
          <w:tcPr>
            <w:tcW w:w="1721" w:type="dxa"/>
            <w:shd w:val="clear" w:color="auto" w:fill="auto"/>
            <w:vAlign w:val="center"/>
          </w:tcPr>
          <w:p w14:paraId="3F9F6DB6" w14:textId="026B29D2"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b/>
                <w:noProof/>
                <w:sz w:val="18"/>
                <w:szCs w:val="18"/>
              </w:rPr>
              <w:t>121,326,957,137</w:t>
            </w:r>
          </w:p>
        </w:tc>
        <w:tc>
          <w:tcPr>
            <w:tcW w:w="770" w:type="dxa"/>
            <w:shd w:val="clear" w:color="auto" w:fill="auto"/>
            <w:vAlign w:val="center"/>
          </w:tcPr>
          <w:p w14:paraId="6240C3BE" w14:textId="2190116F"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b/>
                <w:noProof/>
                <w:sz w:val="18"/>
                <w:szCs w:val="18"/>
              </w:rPr>
              <w:t>100.00</w:t>
            </w:r>
          </w:p>
        </w:tc>
        <w:tc>
          <w:tcPr>
            <w:tcW w:w="1599" w:type="dxa"/>
            <w:gridSpan w:val="2"/>
            <w:shd w:val="clear" w:color="auto" w:fill="auto"/>
            <w:vAlign w:val="center"/>
          </w:tcPr>
          <w:p w14:paraId="69A24E0D" w14:textId="370D0DC6"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b/>
                <w:noProof/>
                <w:sz w:val="18"/>
                <w:szCs w:val="18"/>
              </w:rPr>
              <w:t>- 3,608,131,821</w:t>
            </w:r>
          </w:p>
        </w:tc>
        <w:tc>
          <w:tcPr>
            <w:tcW w:w="737" w:type="dxa"/>
            <w:shd w:val="clear" w:color="auto" w:fill="auto"/>
            <w:vAlign w:val="center"/>
          </w:tcPr>
          <w:p w14:paraId="1299367F" w14:textId="54C624AF" w:rsidR="00FD1D34" w:rsidRPr="00674C74" w:rsidRDefault="00FD1D34" w:rsidP="00674C74">
            <w:pPr>
              <w:spacing w:line="240" w:lineRule="exact"/>
              <w:jc w:val="right"/>
              <w:rPr>
                <w:rFonts w:asciiTheme="minorEastAsia" w:hAnsiTheme="minorEastAsia"/>
                <w:sz w:val="18"/>
                <w:szCs w:val="18"/>
              </w:rPr>
            </w:pPr>
            <w:r w:rsidRPr="00674C74">
              <w:rPr>
                <w:rFonts w:asciiTheme="minorEastAsia" w:hAnsiTheme="minorEastAsia"/>
                <w:b/>
                <w:noProof/>
                <w:sz w:val="18"/>
                <w:szCs w:val="18"/>
              </w:rPr>
              <w:t>- 2.97</w:t>
            </w:r>
          </w:p>
        </w:tc>
      </w:tr>
    </w:tbl>
    <w:p w14:paraId="2D2F06DB" w14:textId="15C31C85" w:rsidR="000D263C" w:rsidRPr="000F469A" w:rsidRDefault="000D263C" w:rsidP="007C3C14">
      <w:pPr>
        <w:spacing w:line="260" w:lineRule="exact"/>
        <w:ind w:left="400" w:hangingChars="200" w:hanging="400"/>
        <w:rPr>
          <w:rFonts w:ascii="標楷體" w:eastAsia="標楷體"/>
          <w:sz w:val="20"/>
        </w:rPr>
      </w:pPr>
      <w:proofErr w:type="gramStart"/>
      <w:r w:rsidRPr="000F469A">
        <w:rPr>
          <w:rFonts w:ascii="標楷體" w:eastAsia="標楷體" w:hint="eastAsia"/>
          <w:sz w:val="20"/>
        </w:rPr>
        <w:t>註</w:t>
      </w:r>
      <w:proofErr w:type="gramEnd"/>
      <w:r w:rsidRPr="000F469A">
        <w:rPr>
          <w:rFonts w:ascii="標楷體" w:eastAsia="標楷體" w:hint="eastAsia"/>
          <w:sz w:val="20"/>
        </w:rPr>
        <w:t>：</w:t>
      </w:r>
      <w:r w:rsidRPr="00B74476">
        <w:rPr>
          <w:rFonts w:ascii="標楷體" w:eastAsia="標楷體" w:hAnsi="標楷體" w:hint="eastAsia"/>
          <w:sz w:val="18"/>
          <w:szCs w:val="18"/>
        </w:rPr>
        <w:t>1.信託代理與保證之或有資產</w:t>
      </w:r>
      <w:r w:rsidR="00381D69">
        <w:rPr>
          <w:rFonts w:ascii="標楷體" w:eastAsia="標楷體" w:hAnsi="標楷體" w:hint="eastAsia"/>
          <w:sz w:val="18"/>
          <w:szCs w:val="18"/>
        </w:rPr>
        <w:t>與</w:t>
      </w:r>
      <w:r w:rsidRPr="00B74476">
        <w:rPr>
          <w:rFonts w:ascii="標楷體" w:eastAsia="標楷體" w:hAnsi="標楷體" w:hint="eastAsia"/>
          <w:sz w:val="18"/>
          <w:szCs w:val="18"/>
        </w:rPr>
        <w:t>或有負債，</w:t>
      </w:r>
      <w:r w:rsidR="00FD1D34">
        <w:rPr>
          <w:rFonts w:ascii="標楷體" w:eastAsia="標楷體" w:hAnsi="標楷體"/>
          <w:sz w:val="18"/>
          <w:szCs w:val="18"/>
        </w:rPr>
        <w:t>113</w:t>
      </w:r>
      <w:r w:rsidRPr="00B74476">
        <w:rPr>
          <w:rFonts w:ascii="標楷體" w:eastAsia="標楷體" w:hAnsi="標楷體" w:hint="eastAsia"/>
          <w:sz w:val="18"/>
          <w:szCs w:val="18"/>
        </w:rPr>
        <w:t>年</w:t>
      </w:r>
      <w:r w:rsidR="00C767ED">
        <w:rPr>
          <w:rFonts w:ascii="標楷體" w:eastAsia="標楷體" w:hAnsi="標楷體" w:hint="eastAsia"/>
          <w:sz w:val="18"/>
          <w:szCs w:val="18"/>
        </w:rPr>
        <w:t>底</w:t>
      </w:r>
      <w:r w:rsidRPr="00B74476">
        <w:rPr>
          <w:rFonts w:ascii="標楷體" w:eastAsia="標楷體" w:hAnsi="標楷體" w:hint="eastAsia"/>
          <w:sz w:val="18"/>
          <w:szCs w:val="18"/>
        </w:rPr>
        <w:t>及</w:t>
      </w:r>
      <w:r w:rsidR="00FD1D34">
        <w:rPr>
          <w:rFonts w:ascii="標楷體" w:eastAsia="標楷體" w:hAnsi="標楷體"/>
          <w:sz w:val="18"/>
          <w:szCs w:val="18"/>
        </w:rPr>
        <w:t>112</w:t>
      </w:r>
      <w:r w:rsidR="00C767ED">
        <w:rPr>
          <w:rFonts w:ascii="標楷體" w:eastAsia="標楷體" w:hAnsi="標楷體" w:hint="eastAsia"/>
          <w:sz w:val="18"/>
          <w:szCs w:val="18"/>
        </w:rPr>
        <w:t>年底</w:t>
      </w:r>
      <w:r w:rsidRPr="00B74476">
        <w:rPr>
          <w:rFonts w:ascii="標楷體" w:eastAsia="標楷體" w:hAnsi="標楷體" w:hint="eastAsia"/>
          <w:sz w:val="18"/>
          <w:szCs w:val="18"/>
        </w:rPr>
        <w:t>各有</w:t>
      </w:r>
      <w:r w:rsidR="002A5295">
        <w:rPr>
          <w:rFonts w:ascii="標楷體" w:eastAsia="標楷體" w:hAnsi="標楷體"/>
          <w:sz w:val="18"/>
          <w:szCs w:val="18"/>
        </w:rPr>
        <w:t>1</w:t>
      </w:r>
      <w:r w:rsidRPr="00B74476">
        <w:rPr>
          <w:rFonts w:ascii="標楷體" w:eastAsia="標楷體" w:hAnsi="標楷體" w:hint="eastAsia"/>
          <w:sz w:val="18"/>
          <w:szCs w:val="18"/>
        </w:rPr>
        <w:t>,</w:t>
      </w:r>
      <w:r w:rsidR="002A5295">
        <w:rPr>
          <w:rFonts w:ascii="標楷體" w:eastAsia="標楷體" w:hAnsi="標楷體"/>
          <w:sz w:val="18"/>
          <w:szCs w:val="18"/>
        </w:rPr>
        <w:t>176</w:t>
      </w:r>
      <w:r w:rsidRPr="00B74476">
        <w:rPr>
          <w:rFonts w:ascii="標楷體" w:eastAsia="標楷體" w:hAnsi="標楷體" w:hint="eastAsia"/>
          <w:sz w:val="18"/>
          <w:szCs w:val="18"/>
        </w:rPr>
        <w:t>,</w:t>
      </w:r>
      <w:r w:rsidR="002A5295">
        <w:rPr>
          <w:rFonts w:ascii="標楷體" w:eastAsia="標楷體" w:hAnsi="標楷體"/>
          <w:sz w:val="18"/>
          <w:szCs w:val="18"/>
        </w:rPr>
        <w:t>051</w:t>
      </w:r>
      <w:r w:rsidRPr="00B74476">
        <w:rPr>
          <w:rFonts w:ascii="標楷體" w:eastAsia="標楷體" w:hAnsi="標楷體" w:hint="eastAsia"/>
          <w:sz w:val="18"/>
          <w:szCs w:val="18"/>
        </w:rPr>
        <w:t>,</w:t>
      </w:r>
      <w:r w:rsidR="002A5295">
        <w:rPr>
          <w:rFonts w:ascii="標楷體" w:eastAsia="標楷體" w:hAnsi="標楷體"/>
          <w:sz w:val="18"/>
          <w:szCs w:val="18"/>
        </w:rPr>
        <w:t>334</w:t>
      </w:r>
      <w:r w:rsidRPr="00B74476">
        <w:rPr>
          <w:rFonts w:ascii="標楷體" w:eastAsia="標楷體" w:hAnsi="標楷體" w:hint="eastAsia"/>
          <w:sz w:val="18"/>
          <w:szCs w:val="18"/>
        </w:rPr>
        <w:t>元及</w:t>
      </w:r>
      <w:r w:rsidR="00FD1D34" w:rsidRPr="00B74476">
        <w:rPr>
          <w:rFonts w:ascii="標楷體" w:eastAsia="標楷體" w:hAnsi="標楷體" w:hint="eastAsia"/>
          <w:sz w:val="18"/>
          <w:szCs w:val="18"/>
        </w:rPr>
        <w:t>4,954,672,728</w:t>
      </w:r>
      <w:r w:rsidRPr="00B74476">
        <w:rPr>
          <w:rFonts w:ascii="標楷體" w:eastAsia="標楷體" w:hAnsi="標楷體" w:hint="eastAsia"/>
          <w:sz w:val="18"/>
          <w:szCs w:val="18"/>
        </w:rPr>
        <w:t>元。</w:t>
      </w:r>
    </w:p>
    <w:p w14:paraId="0026BE5A" w14:textId="77777777" w:rsidR="000D263C" w:rsidRDefault="000D263C" w:rsidP="007C3C14">
      <w:pPr>
        <w:pStyle w:val="afff1"/>
        <w:overflowPunct w:val="0"/>
        <w:spacing w:line="260" w:lineRule="exact"/>
        <w:ind w:leftChars="169" w:left="546" w:hangingChars="78" w:hanging="140"/>
        <w:rPr>
          <w:rFonts w:hAnsi="標楷體"/>
          <w:sz w:val="18"/>
          <w:szCs w:val="18"/>
        </w:rPr>
      </w:pPr>
      <w:r>
        <w:rPr>
          <w:rFonts w:hAnsi="標楷體" w:hint="eastAsia"/>
          <w:sz w:val="18"/>
          <w:szCs w:val="18"/>
        </w:rPr>
        <w:t>2.其他流動資產</w:t>
      </w:r>
      <w:proofErr w:type="gramStart"/>
      <w:r>
        <w:rPr>
          <w:rFonts w:hAnsi="標楷體" w:hint="eastAsia"/>
          <w:sz w:val="18"/>
          <w:szCs w:val="18"/>
        </w:rPr>
        <w:t>悉數係質押</w:t>
      </w:r>
      <w:proofErr w:type="gramEnd"/>
      <w:r>
        <w:rPr>
          <w:rFonts w:hAnsi="標楷體" w:hint="eastAsia"/>
          <w:sz w:val="18"/>
          <w:szCs w:val="18"/>
        </w:rPr>
        <w:t>作為向海關提領貨品擔保用途之定期存款。</w:t>
      </w:r>
    </w:p>
    <w:p w14:paraId="69613E69" w14:textId="77777777" w:rsidR="000D263C" w:rsidRDefault="000D263C" w:rsidP="007C3C14">
      <w:pPr>
        <w:pStyle w:val="afff1"/>
        <w:overflowPunct w:val="0"/>
        <w:spacing w:line="260" w:lineRule="exact"/>
        <w:ind w:leftChars="169" w:left="546" w:hangingChars="78" w:hanging="140"/>
        <w:rPr>
          <w:rFonts w:hAnsi="標楷體"/>
          <w:sz w:val="18"/>
          <w:szCs w:val="18"/>
        </w:rPr>
      </w:pPr>
      <w:r>
        <w:rPr>
          <w:rFonts w:hAnsi="標楷體" w:hint="eastAsia"/>
          <w:sz w:val="18"/>
          <w:szCs w:val="18"/>
        </w:rPr>
        <w:t>3.外幣資產負債已按期末匯率辦理評價。</w:t>
      </w:r>
    </w:p>
    <w:p w14:paraId="52A4396E" w14:textId="77777777" w:rsidR="00CD2E09" w:rsidRPr="0009238B" w:rsidRDefault="000D263C" w:rsidP="007C3C14">
      <w:pPr>
        <w:pStyle w:val="afff1"/>
        <w:overflowPunct w:val="0"/>
        <w:spacing w:line="260" w:lineRule="exact"/>
        <w:ind w:leftChars="169" w:left="552" w:hangingChars="81" w:hanging="146"/>
        <w:rPr>
          <w:rFonts w:hAnsi="標楷體"/>
          <w:sz w:val="18"/>
          <w:szCs w:val="18"/>
        </w:rPr>
      </w:pPr>
      <w:r>
        <w:rPr>
          <w:rFonts w:hAnsi="標楷體" w:hint="eastAsia"/>
          <w:sz w:val="18"/>
          <w:szCs w:val="18"/>
        </w:rPr>
        <w:t>4.存貨成本係</w:t>
      </w:r>
      <w:proofErr w:type="gramStart"/>
      <w:r>
        <w:rPr>
          <w:rFonts w:hAnsi="標楷體" w:hint="eastAsia"/>
          <w:sz w:val="18"/>
          <w:szCs w:val="18"/>
        </w:rPr>
        <w:t>採</w:t>
      </w:r>
      <w:proofErr w:type="gramEnd"/>
      <w:r>
        <w:rPr>
          <w:rFonts w:hAnsi="標楷體" w:hint="eastAsia"/>
          <w:sz w:val="18"/>
          <w:szCs w:val="18"/>
        </w:rPr>
        <w:t>加權平均法計算，期末以成本</w:t>
      </w:r>
      <w:proofErr w:type="gramStart"/>
      <w:r>
        <w:rPr>
          <w:rFonts w:hAnsi="標楷體" w:hint="eastAsia"/>
          <w:sz w:val="18"/>
          <w:szCs w:val="18"/>
        </w:rPr>
        <w:t>與淨變現</w:t>
      </w:r>
      <w:proofErr w:type="gramEnd"/>
      <w:r>
        <w:rPr>
          <w:rFonts w:hAnsi="標楷體" w:hint="eastAsia"/>
          <w:sz w:val="18"/>
          <w:szCs w:val="18"/>
        </w:rPr>
        <w:t>價值孰低衡量。</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55"/>
        <w:gridCol w:w="1740"/>
        <w:gridCol w:w="869"/>
        <w:gridCol w:w="1737"/>
        <w:gridCol w:w="728"/>
        <w:gridCol w:w="655"/>
        <w:gridCol w:w="1085"/>
        <w:gridCol w:w="637"/>
      </w:tblGrid>
      <w:tr w:rsidR="00CD2E09" w:rsidRPr="00CD2E09" w14:paraId="4EE93238" w14:textId="77777777" w:rsidTr="00BD5428">
        <w:trPr>
          <w:trHeight w:hRule="exact" w:val="600"/>
          <w:tblHeader/>
        </w:trPr>
        <w:tc>
          <w:tcPr>
            <w:tcW w:w="9979" w:type="dxa"/>
            <w:gridSpan w:val="8"/>
            <w:tcBorders>
              <w:top w:val="nil"/>
              <w:left w:val="nil"/>
              <w:bottom w:val="nil"/>
              <w:right w:val="nil"/>
            </w:tcBorders>
            <w:vAlign w:val="center"/>
          </w:tcPr>
          <w:p w14:paraId="7A9C07EE" w14:textId="3B1DC072" w:rsidR="00CD2E09" w:rsidRPr="00CD2E09" w:rsidRDefault="00CD2E09" w:rsidP="00FE1292">
            <w:pPr>
              <w:pStyle w:val="516P"/>
            </w:pPr>
            <w:r w:rsidRPr="00CD2E09">
              <w:rPr>
                <w:kern w:val="20"/>
                <w:sz w:val="18"/>
              </w:rPr>
              <w:lastRenderedPageBreak/>
              <w:br w:type="page"/>
            </w:r>
            <w:r w:rsidR="00FE1292">
              <w:rPr>
                <w:rFonts w:hint="eastAsia"/>
              </w:rPr>
              <w:t xml:space="preserve"> </w:t>
            </w:r>
            <w:r w:rsidRPr="00CD2E09">
              <w:t>臺灣菸酒股份有限公司</w:t>
            </w:r>
            <w:r w:rsidRPr="00CD2E09">
              <w:rPr>
                <w:rFonts w:hint="eastAsia"/>
              </w:rPr>
              <w:t>盈虧審定後資產負債表</w:t>
            </w:r>
            <w:r w:rsidR="00FE1292">
              <w:rPr>
                <w:rFonts w:hint="eastAsia"/>
              </w:rPr>
              <w:t xml:space="preserve"> </w:t>
            </w:r>
            <w:r w:rsidR="00FE1292" w:rsidRPr="00FE1292">
              <w:rPr>
                <w:rFonts w:hint="eastAsia"/>
                <w:sz w:val="26"/>
                <w:u w:val="none"/>
              </w:rPr>
              <w:t xml:space="preserve"> </w:t>
            </w:r>
            <w:r w:rsidR="00534E27">
              <w:rPr>
                <w:rFonts w:hint="eastAsia"/>
                <w:sz w:val="26"/>
                <w:u w:val="none"/>
              </w:rPr>
              <w:t>（</w:t>
            </w:r>
            <w:r w:rsidRPr="00FE1292">
              <w:rPr>
                <w:rFonts w:hint="eastAsia"/>
                <w:sz w:val="26"/>
                <w:u w:val="none"/>
              </w:rPr>
              <w:t>續</w:t>
            </w:r>
            <w:r w:rsidR="00534E27">
              <w:rPr>
                <w:rFonts w:hint="eastAsia"/>
                <w:sz w:val="26"/>
                <w:u w:val="none"/>
              </w:rPr>
              <w:t>）</w:t>
            </w:r>
          </w:p>
        </w:tc>
      </w:tr>
      <w:tr w:rsidR="00070737" w:rsidRPr="00CD2E09" w14:paraId="047AB657" w14:textId="77777777" w:rsidTr="00BD5428">
        <w:trPr>
          <w:trHeight w:hRule="exact" w:val="340"/>
          <w:tblHeader/>
        </w:trPr>
        <w:tc>
          <w:tcPr>
            <w:tcW w:w="9979" w:type="dxa"/>
            <w:gridSpan w:val="8"/>
            <w:tcBorders>
              <w:top w:val="nil"/>
              <w:left w:val="nil"/>
              <w:bottom w:val="nil"/>
              <w:right w:val="nil"/>
            </w:tcBorders>
            <w:vAlign w:val="center"/>
          </w:tcPr>
          <w:p w14:paraId="63385DFE" w14:textId="1E93E809" w:rsidR="00070737" w:rsidRPr="00CD2E09" w:rsidRDefault="00070737" w:rsidP="00070737">
            <w:pPr>
              <w:spacing w:line="280" w:lineRule="exact"/>
              <w:jc w:val="center"/>
              <w:rPr>
                <w:rFonts w:ascii="標楷體" w:eastAsia="標楷體" w:hAnsi="標楷體"/>
                <w:sz w:val="20"/>
              </w:rPr>
            </w:pPr>
            <w:r w:rsidRPr="00AE05B5">
              <w:rPr>
                <w:rFonts w:ascii="標楷體" w:eastAsia="標楷體" w:hAnsi="標楷體" w:hint="eastAsia"/>
                <w:spacing w:val="40"/>
              </w:rPr>
              <w:t>中華民國</w:t>
            </w:r>
            <w:r w:rsidR="007B08CA">
              <w:rPr>
                <w:rFonts w:ascii="標楷體" w:eastAsia="標楷體" w:hAnsi="標楷體" w:hint="eastAsia"/>
                <w:spacing w:val="40"/>
              </w:rPr>
              <w:t>113</w:t>
            </w:r>
            <w:r w:rsidRPr="00AE05B5">
              <w:rPr>
                <w:rFonts w:ascii="標楷體" w:eastAsia="標楷體" w:hAnsi="標楷體" w:hint="eastAsia"/>
                <w:spacing w:val="40"/>
              </w:rPr>
              <w:t>年12月31日</w:t>
            </w:r>
          </w:p>
        </w:tc>
      </w:tr>
      <w:tr w:rsidR="00CD2E09" w:rsidRPr="00CD2E09" w14:paraId="6DB5613D" w14:textId="77777777" w:rsidTr="00BD5428">
        <w:trPr>
          <w:trHeight w:hRule="exact" w:val="340"/>
          <w:tblHeader/>
        </w:trPr>
        <w:tc>
          <w:tcPr>
            <w:tcW w:w="2694" w:type="dxa"/>
            <w:tcBorders>
              <w:top w:val="nil"/>
              <w:left w:val="nil"/>
              <w:bottom w:val="single" w:sz="8" w:space="0" w:color="auto"/>
              <w:right w:val="nil"/>
            </w:tcBorders>
            <w:vAlign w:val="center"/>
          </w:tcPr>
          <w:p w14:paraId="72B1CBA5" w14:textId="77777777" w:rsidR="00CD2E09" w:rsidRPr="00CD2E09" w:rsidRDefault="00CD2E09" w:rsidP="006C7D60">
            <w:pPr>
              <w:spacing w:line="280" w:lineRule="exact"/>
              <w:jc w:val="center"/>
              <w:rPr>
                <w:rFonts w:ascii="標楷體" w:eastAsia="標楷體" w:hAnsi="標楷體"/>
                <w:spacing w:val="100"/>
                <w:sz w:val="22"/>
              </w:rPr>
            </w:pPr>
          </w:p>
        </w:tc>
        <w:tc>
          <w:tcPr>
            <w:tcW w:w="5601" w:type="dxa"/>
            <w:gridSpan w:val="5"/>
            <w:tcBorders>
              <w:top w:val="nil"/>
              <w:left w:val="nil"/>
              <w:bottom w:val="single" w:sz="8" w:space="0" w:color="auto"/>
              <w:right w:val="nil"/>
            </w:tcBorders>
            <w:vAlign w:val="center"/>
          </w:tcPr>
          <w:p w14:paraId="29DE60F2" w14:textId="77777777" w:rsidR="00CD2E09" w:rsidRPr="00CD2E09" w:rsidRDefault="00CD2E09" w:rsidP="006C7D60">
            <w:pPr>
              <w:spacing w:line="280" w:lineRule="exact"/>
              <w:jc w:val="center"/>
              <w:rPr>
                <w:rFonts w:ascii="標楷體" w:eastAsia="標楷體" w:hAnsi="標楷體"/>
                <w:spacing w:val="40"/>
                <w:sz w:val="22"/>
              </w:rPr>
            </w:pPr>
          </w:p>
        </w:tc>
        <w:tc>
          <w:tcPr>
            <w:tcW w:w="1684" w:type="dxa"/>
            <w:gridSpan w:val="2"/>
            <w:tcBorders>
              <w:top w:val="nil"/>
              <w:left w:val="nil"/>
              <w:bottom w:val="single" w:sz="8" w:space="0" w:color="auto"/>
              <w:right w:val="nil"/>
            </w:tcBorders>
            <w:vAlign w:val="center"/>
          </w:tcPr>
          <w:p w14:paraId="5339DBE2" w14:textId="77777777" w:rsidR="00CD2E09" w:rsidRPr="00CD2E09" w:rsidRDefault="00CD2E09" w:rsidP="00AE05B5">
            <w:pPr>
              <w:pStyle w:val="611P"/>
            </w:pPr>
            <w:r w:rsidRPr="00CD2E09">
              <w:rPr>
                <w:rFonts w:hint="eastAsia"/>
              </w:rPr>
              <w:t>單位：新臺幣元</w:t>
            </w:r>
          </w:p>
        </w:tc>
      </w:tr>
      <w:tr w:rsidR="00CD2E09" w:rsidRPr="00CD2E09" w14:paraId="3E97AA7B" w14:textId="77777777" w:rsidTr="00BD5428">
        <w:trPr>
          <w:trHeight w:hRule="exact" w:val="360"/>
          <w:tblHeader/>
        </w:trPr>
        <w:tc>
          <w:tcPr>
            <w:tcW w:w="2694" w:type="dxa"/>
            <w:vMerge w:val="restart"/>
            <w:tcBorders>
              <w:top w:val="single" w:sz="8" w:space="0" w:color="auto"/>
              <w:left w:val="nil"/>
              <w:bottom w:val="single" w:sz="8" w:space="0" w:color="auto"/>
              <w:right w:val="nil"/>
            </w:tcBorders>
            <w:vAlign w:val="center"/>
          </w:tcPr>
          <w:p w14:paraId="62604FD4"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rPr>
              <w:t>科目</w:t>
            </w:r>
          </w:p>
        </w:tc>
        <w:tc>
          <w:tcPr>
            <w:tcW w:w="2551" w:type="dxa"/>
            <w:gridSpan w:val="2"/>
            <w:tcBorders>
              <w:top w:val="single" w:sz="8" w:space="0" w:color="auto"/>
              <w:left w:val="single" w:sz="4" w:space="0" w:color="auto"/>
              <w:bottom w:val="single" w:sz="4" w:space="0" w:color="auto"/>
              <w:right w:val="single" w:sz="4" w:space="0" w:color="auto"/>
            </w:tcBorders>
            <w:vAlign w:val="center"/>
          </w:tcPr>
          <w:p w14:paraId="23E35CCC" w14:textId="52D3A548" w:rsidR="00CD2E09" w:rsidRPr="00AE05B5" w:rsidRDefault="00CD2E09" w:rsidP="000D263C">
            <w:pPr>
              <w:spacing w:line="280" w:lineRule="exact"/>
              <w:jc w:val="distribute"/>
              <w:rPr>
                <w:rFonts w:ascii="標楷體" w:eastAsia="標楷體" w:hAnsi="標楷體"/>
              </w:rPr>
            </w:pPr>
            <w:r w:rsidRPr="00AE05B5">
              <w:rPr>
                <w:rFonts w:ascii="標楷體" w:eastAsia="標楷體" w:hAnsi="標楷體" w:hint="eastAsia"/>
              </w:rPr>
              <w:t>11</w:t>
            </w:r>
            <w:r w:rsidR="007B08CA">
              <w:rPr>
                <w:rFonts w:ascii="標楷體" w:eastAsia="標楷體" w:hAnsi="標楷體" w:hint="eastAsia"/>
              </w:rPr>
              <w:t>3</w:t>
            </w:r>
            <w:r w:rsidRPr="00AE05B5">
              <w:rPr>
                <w:rFonts w:ascii="標楷體" w:eastAsia="標楷體" w:hAnsi="標楷體" w:hint="eastAsia"/>
              </w:rPr>
              <w:t>年12月31日</w:t>
            </w:r>
          </w:p>
        </w:tc>
        <w:tc>
          <w:tcPr>
            <w:tcW w:w="2410" w:type="dxa"/>
            <w:gridSpan w:val="2"/>
            <w:tcBorders>
              <w:top w:val="single" w:sz="8" w:space="0" w:color="auto"/>
              <w:left w:val="single" w:sz="4" w:space="0" w:color="auto"/>
              <w:bottom w:val="single" w:sz="4" w:space="0" w:color="auto"/>
              <w:right w:val="single" w:sz="4" w:space="0" w:color="auto"/>
            </w:tcBorders>
            <w:vAlign w:val="center"/>
          </w:tcPr>
          <w:p w14:paraId="646BBD59" w14:textId="584C5411" w:rsidR="00CD2E09" w:rsidRPr="00AE05B5" w:rsidRDefault="00CD2E09" w:rsidP="000D263C">
            <w:pPr>
              <w:spacing w:line="280" w:lineRule="exact"/>
              <w:jc w:val="distribute"/>
              <w:rPr>
                <w:rFonts w:ascii="標楷體" w:eastAsia="標楷體" w:hAnsi="標楷體"/>
              </w:rPr>
            </w:pPr>
            <w:r w:rsidRPr="00AE05B5">
              <w:rPr>
                <w:rFonts w:ascii="標楷體" w:eastAsia="標楷體" w:hAnsi="標楷體"/>
              </w:rPr>
              <w:t>11</w:t>
            </w:r>
            <w:r w:rsidR="007B08CA">
              <w:rPr>
                <w:rFonts w:ascii="標楷體" w:eastAsia="標楷體" w:hAnsi="標楷體" w:hint="eastAsia"/>
              </w:rPr>
              <w:t>2</w:t>
            </w:r>
            <w:r w:rsidRPr="00AE05B5">
              <w:rPr>
                <w:rFonts w:ascii="標楷體" w:eastAsia="標楷體" w:hAnsi="標楷體" w:hint="eastAsia"/>
              </w:rPr>
              <w:t>年12月31日</w:t>
            </w:r>
          </w:p>
        </w:tc>
        <w:tc>
          <w:tcPr>
            <w:tcW w:w="2324" w:type="dxa"/>
            <w:gridSpan w:val="3"/>
            <w:tcBorders>
              <w:top w:val="single" w:sz="8" w:space="0" w:color="auto"/>
              <w:left w:val="nil"/>
              <w:bottom w:val="single" w:sz="4" w:space="0" w:color="auto"/>
              <w:right w:val="nil"/>
            </w:tcBorders>
            <w:vAlign w:val="center"/>
          </w:tcPr>
          <w:p w14:paraId="144BE4DD"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spacing w:val="200"/>
              </w:rPr>
              <w:t>比較增</w:t>
            </w:r>
            <w:r w:rsidRPr="00AE05B5">
              <w:rPr>
                <w:rFonts w:ascii="標楷體" w:eastAsia="標楷體" w:hAnsi="標楷體" w:hint="eastAsia"/>
              </w:rPr>
              <w:t>減</w:t>
            </w:r>
          </w:p>
        </w:tc>
      </w:tr>
      <w:tr w:rsidR="00CD2E09" w:rsidRPr="00CD2E09" w14:paraId="7BEE1952" w14:textId="77777777" w:rsidTr="00BD5428">
        <w:trPr>
          <w:trHeight w:hRule="exact" w:val="360"/>
          <w:tblHeader/>
        </w:trPr>
        <w:tc>
          <w:tcPr>
            <w:tcW w:w="2694" w:type="dxa"/>
            <w:vMerge/>
            <w:tcBorders>
              <w:top w:val="single" w:sz="12" w:space="0" w:color="auto"/>
              <w:left w:val="nil"/>
              <w:bottom w:val="single" w:sz="8" w:space="0" w:color="auto"/>
              <w:right w:val="nil"/>
            </w:tcBorders>
            <w:vAlign w:val="center"/>
          </w:tcPr>
          <w:p w14:paraId="5B74135D" w14:textId="77777777" w:rsidR="00CD2E09" w:rsidRPr="00AE05B5" w:rsidRDefault="00CD2E09" w:rsidP="00AE05B5">
            <w:pPr>
              <w:spacing w:line="280" w:lineRule="exact"/>
              <w:jc w:val="distribute"/>
              <w:rPr>
                <w:rFonts w:ascii="標楷體" w:eastAsia="標楷體" w:hAnsi="標楷體"/>
              </w:rPr>
            </w:pPr>
          </w:p>
        </w:tc>
        <w:tc>
          <w:tcPr>
            <w:tcW w:w="1701" w:type="dxa"/>
            <w:tcBorders>
              <w:left w:val="single" w:sz="4" w:space="0" w:color="auto"/>
              <w:bottom w:val="single" w:sz="8" w:space="0" w:color="auto"/>
              <w:right w:val="single" w:sz="4" w:space="0" w:color="auto"/>
            </w:tcBorders>
            <w:vAlign w:val="center"/>
          </w:tcPr>
          <w:p w14:paraId="0F17B918"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spacing w:val="400"/>
              </w:rPr>
              <w:t>金</w:t>
            </w:r>
            <w:r w:rsidRPr="00AE05B5">
              <w:rPr>
                <w:rFonts w:ascii="標楷體" w:eastAsia="標楷體" w:hAnsi="標楷體" w:hint="eastAsia"/>
              </w:rPr>
              <w:t>額</w:t>
            </w:r>
          </w:p>
        </w:tc>
        <w:tc>
          <w:tcPr>
            <w:tcW w:w="850" w:type="dxa"/>
            <w:tcBorders>
              <w:left w:val="single" w:sz="4" w:space="0" w:color="auto"/>
              <w:bottom w:val="single" w:sz="8" w:space="0" w:color="auto"/>
              <w:right w:val="single" w:sz="4" w:space="0" w:color="auto"/>
            </w:tcBorders>
            <w:vAlign w:val="center"/>
          </w:tcPr>
          <w:p w14:paraId="1C248D2F"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rPr>
              <w:t>％</w:t>
            </w:r>
          </w:p>
        </w:tc>
        <w:tc>
          <w:tcPr>
            <w:tcW w:w="1698" w:type="dxa"/>
            <w:tcBorders>
              <w:left w:val="single" w:sz="4" w:space="0" w:color="auto"/>
              <w:bottom w:val="single" w:sz="8" w:space="0" w:color="auto"/>
              <w:right w:val="single" w:sz="4" w:space="0" w:color="auto"/>
            </w:tcBorders>
            <w:vAlign w:val="center"/>
          </w:tcPr>
          <w:p w14:paraId="41491825"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spacing w:val="400"/>
              </w:rPr>
              <w:t>金</w:t>
            </w:r>
            <w:r w:rsidRPr="00AE05B5">
              <w:rPr>
                <w:rFonts w:ascii="標楷體" w:eastAsia="標楷體" w:hAnsi="標楷體" w:hint="eastAsia"/>
              </w:rPr>
              <w:t>額</w:t>
            </w:r>
          </w:p>
        </w:tc>
        <w:tc>
          <w:tcPr>
            <w:tcW w:w="712" w:type="dxa"/>
            <w:tcBorders>
              <w:left w:val="single" w:sz="4" w:space="0" w:color="auto"/>
              <w:bottom w:val="single" w:sz="8" w:space="0" w:color="auto"/>
              <w:right w:val="single" w:sz="4" w:space="0" w:color="auto"/>
            </w:tcBorders>
            <w:vAlign w:val="center"/>
          </w:tcPr>
          <w:p w14:paraId="2C3015A4"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rPr>
              <w:t>％</w:t>
            </w:r>
          </w:p>
        </w:tc>
        <w:tc>
          <w:tcPr>
            <w:tcW w:w="1701" w:type="dxa"/>
            <w:gridSpan w:val="2"/>
            <w:tcBorders>
              <w:left w:val="nil"/>
              <w:bottom w:val="single" w:sz="8" w:space="0" w:color="auto"/>
              <w:right w:val="single" w:sz="4" w:space="0" w:color="auto"/>
            </w:tcBorders>
            <w:vAlign w:val="center"/>
          </w:tcPr>
          <w:p w14:paraId="4BBAF205"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spacing w:val="400"/>
              </w:rPr>
              <w:t>金</w:t>
            </w:r>
            <w:r w:rsidRPr="00AE05B5">
              <w:rPr>
                <w:rFonts w:ascii="標楷體" w:eastAsia="標楷體" w:hAnsi="標楷體" w:hint="eastAsia"/>
              </w:rPr>
              <w:t>額</w:t>
            </w:r>
          </w:p>
        </w:tc>
        <w:tc>
          <w:tcPr>
            <w:tcW w:w="623" w:type="dxa"/>
            <w:tcBorders>
              <w:left w:val="nil"/>
              <w:bottom w:val="single" w:sz="8" w:space="0" w:color="auto"/>
              <w:right w:val="nil"/>
            </w:tcBorders>
            <w:vAlign w:val="center"/>
          </w:tcPr>
          <w:p w14:paraId="5DE3818E" w14:textId="77777777" w:rsidR="00CD2E09" w:rsidRPr="00AE05B5" w:rsidRDefault="00CD2E09" w:rsidP="00AE05B5">
            <w:pPr>
              <w:spacing w:line="280" w:lineRule="exact"/>
              <w:jc w:val="distribute"/>
              <w:rPr>
                <w:rFonts w:ascii="標楷體" w:eastAsia="標楷體" w:hAnsi="標楷體"/>
              </w:rPr>
            </w:pPr>
            <w:r w:rsidRPr="00AE05B5">
              <w:rPr>
                <w:rFonts w:ascii="標楷體" w:eastAsia="標楷體" w:hAnsi="標楷體" w:hint="eastAsia"/>
              </w:rPr>
              <w:t>％</w:t>
            </w:r>
          </w:p>
        </w:tc>
      </w:tr>
      <w:tr w:rsidR="007B08CA" w:rsidRPr="00CD2E09" w14:paraId="48ADBAB2"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784E5ED7" w14:textId="1189ED1C" w:rsidR="007B08CA" w:rsidRPr="00674C74" w:rsidRDefault="007B08CA" w:rsidP="00674C74">
            <w:pPr>
              <w:spacing w:line="240" w:lineRule="exact"/>
              <w:jc w:val="distribute"/>
              <w:rPr>
                <w:rFonts w:ascii="標楷體" w:eastAsia="標楷體" w:hAnsi="標楷體"/>
                <w:b/>
              </w:rPr>
            </w:pPr>
            <w:r w:rsidRPr="00674C74">
              <w:rPr>
                <w:rFonts w:ascii="標楷體" w:eastAsia="標楷體" w:hint="eastAsia"/>
                <w:b/>
                <w:noProof/>
              </w:rPr>
              <w:t>負債</w:t>
            </w:r>
          </w:p>
        </w:tc>
        <w:tc>
          <w:tcPr>
            <w:tcW w:w="1701" w:type="dxa"/>
            <w:shd w:val="clear" w:color="auto" w:fill="auto"/>
            <w:vAlign w:val="center"/>
          </w:tcPr>
          <w:p w14:paraId="71994847" w14:textId="5EFDF2CD" w:rsidR="007B08CA" w:rsidRPr="00674C74" w:rsidRDefault="007B08CA"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10,658,453,153</w:t>
            </w:r>
          </w:p>
        </w:tc>
        <w:tc>
          <w:tcPr>
            <w:tcW w:w="850" w:type="dxa"/>
            <w:shd w:val="clear" w:color="auto" w:fill="auto"/>
            <w:vAlign w:val="center"/>
          </w:tcPr>
          <w:p w14:paraId="2076B478" w14:textId="14A52CB3" w:rsidR="007B08CA" w:rsidRPr="00674C74" w:rsidRDefault="007B08CA"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9.05</w:t>
            </w:r>
          </w:p>
        </w:tc>
        <w:tc>
          <w:tcPr>
            <w:tcW w:w="1698" w:type="dxa"/>
            <w:shd w:val="clear" w:color="auto" w:fill="auto"/>
            <w:vAlign w:val="center"/>
          </w:tcPr>
          <w:p w14:paraId="04F62FFF" w14:textId="5015B159" w:rsidR="007B08CA" w:rsidRPr="00674C74" w:rsidRDefault="007B08CA"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14,306,064,196</w:t>
            </w:r>
          </w:p>
        </w:tc>
        <w:tc>
          <w:tcPr>
            <w:tcW w:w="712" w:type="dxa"/>
            <w:shd w:val="clear" w:color="auto" w:fill="auto"/>
            <w:vAlign w:val="center"/>
          </w:tcPr>
          <w:p w14:paraId="739BF94A" w14:textId="4A26D5C2" w:rsidR="007B08CA" w:rsidRPr="00674C74" w:rsidRDefault="007B08CA"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11.79</w:t>
            </w:r>
          </w:p>
        </w:tc>
        <w:tc>
          <w:tcPr>
            <w:tcW w:w="1701" w:type="dxa"/>
            <w:gridSpan w:val="2"/>
            <w:shd w:val="clear" w:color="auto" w:fill="auto"/>
            <w:vAlign w:val="center"/>
          </w:tcPr>
          <w:p w14:paraId="41B779CE" w14:textId="04614857" w:rsidR="007B08CA" w:rsidRPr="00674C74" w:rsidRDefault="007B08CA"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- 3,647,611,042</w:t>
            </w:r>
          </w:p>
        </w:tc>
        <w:tc>
          <w:tcPr>
            <w:tcW w:w="623" w:type="dxa"/>
            <w:shd w:val="clear" w:color="auto" w:fill="auto"/>
            <w:vAlign w:val="center"/>
          </w:tcPr>
          <w:p w14:paraId="36C8994C" w14:textId="3DD38164" w:rsidR="007B08CA" w:rsidRPr="00674C74" w:rsidRDefault="007B08CA"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- 25.50</w:t>
            </w:r>
          </w:p>
        </w:tc>
      </w:tr>
      <w:tr w:rsidR="007B08CA" w:rsidRPr="00CD2E09" w14:paraId="41383C7E"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4BE02072" w14:textId="054455AD" w:rsidR="007B08CA" w:rsidRPr="00674C74" w:rsidRDefault="007B08CA" w:rsidP="00674C74">
            <w:pPr>
              <w:spacing w:line="240" w:lineRule="exact"/>
              <w:ind w:leftChars="50" w:left="120"/>
              <w:jc w:val="distribute"/>
              <w:rPr>
                <w:rFonts w:ascii="標楷體" w:eastAsia="標楷體" w:hAnsi="標楷體"/>
                <w:sz w:val="22"/>
                <w:szCs w:val="22"/>
              </w:rPr>
            </w:pPr>
            <w:r w:rsidRPr="00674C74">
              <w:rPr>
                <w:rFonts w:ascii="標楷體" w:eastAsia="標楷體" w:hint="eastAsia"/>
                <w:noProof/>
                <w:sz w:val="22"/>
                <w:szCs w:val="22"/>
              </w:rPr>
              <w:t>流動負債</w:t>
            </w:r>
          </w:p>
        </w:tc>
        <w:tc>
          <w:tcPr>
            <w:tcW w:w="1701" w:type="dxa"/>
            <w:shd w:val="clear" w:color="auto" w:fill="auto"/>
            <w:vAlign w:val="center"/>
          </w:tcPr>
          <w:p w14:paraId="704990D3" w14:textId="36D88157"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6,502,038,920</w:t>
            </w:r>
          </w:p>
        </w:tc>
        <w:tc>
          <w:tcPr>
            <w:tcW w:w="850" w:type="dxa"/>
            <w:shd w:val="clear" w:color="auto" w:fill="auto"/>
            <w:vAlign w:val="center"/>
          </w:tcPr>
          <w:p w14:paraId="5145DF92" w14:textId="6E8C0873"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5.52</w:t>
            </w:r>
          </w:p>
        </w:tc>
        <w:tc>
          <w:tcPr>
            <w:tcW w:w="1698" w:type="dxa"/>
            <w:shd w:val="clear" w:color="auto" w:fill="auto"/>
            <w:vAlign w:val="center"/>
          </w:tcPr>
          <w:p w14:paraId="009EB3B1" w14:textId="16153997"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9,770,455,325</w:t>
            </w:r>
          </w:p>
        </w:tc>
        <w:tc>
          <w:tcPr>
            <w:tcW w:w="712" w:type="dxa"/>
            <w:shd w:val="clear" w:color="auto" w:fill="auto"/>
            <w:vAlign w:val="center"/>
          </w:tcPr>
          <w:p w14:paraId="636043FF" w14:textId="4102D293"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8.05</w:t>
            </w:r>
          </w:p>
        </w:tc>
        <w:tc>
          <w:tcPr>
            <w:tcW w:w="1701" w:type="dxa"/>
            <w:gridSpan w:val="2"/>
            <w:shd w:val="clear" w:color="auto" w:fill="auto"/>
            <w:vAlign w:val="center"/>
          </w:tcPr>
          <w:p w14:paraId="7F1D7E67" w14:textId="7015B5F7"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- 3,268,416,405</w:t>
            </w:r>
          </w:p>
        </w:tc>
        <w:tc>
          <w:tcPr>
            <w:tcW w:w="623" w:type="dxa"/>
            <w:shd w:val="clear" w:color="auto" w:fill="auto"/>
            <w:vAlign w:val="center"/>
          </w:tcPr>
          <w:p w14:paraId="298728E2" w14:textId="7704A9FC"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- 33.45</w:t>
            </w:r>
          </w:p>
        </w:tc>
      </w:tr>
      <w:tr w:rsidR="007B08CA" w:rsidRPr="00CD2E09" w14:paraId="74C2587E"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2575982C" w14:textId="7FF73FB3" w:rsidR="007B08CA" w:rsidRPr="00674C74" w:rsidRDefault="007B08CA" w:rsidP="00674C74">
            <w:pPr>
              <w:spacing w:line="240" w:lineRule="exact"/>
              <w:ind w:leftChars="100" w:left="240"/>
              <w:jc w:val="distribute"/>
              <w:rPr>
                <w:rFonts w:ascii="標楷體" w:eastAsia="標楷體" w:hAnsi="標楷體"/>
                <w:sz w:val="22"/>
                <w:szCs w:val="22"/>
              </w:rPr>
            </w:pPr>
            <w:r w:rsidRPr="00674C74">
              <w:rPr>
                <w:rFonts w:ascii="標楷體" w:eastAsia="標楷體" w:hint="eastAsia"/>
                <w:noProof/>
                <w:sz w:val="22"/>
                <w:szCs w:val="22"/>
              </w:rPr>
              <w:t>應付款項</w:t>
            </w:r>
          </w:p>
        </w:tc>
        <w:tc>
          <w:tcPr>
            <w:tcW w:w="1701" w:type="dxa"/>
            <w:shd w:val="clear" w:color="auto" w:fill="auto"/>
            <w:vAlign w:val="center"/>
          </w:tcPr>
          <w:p w14:paraId="2B5BA721" w14:textId="62668B14"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6,220,217,271</w:t>
            </w:r>
          </w:p>
        </w:tc>
        <w:tc>
          <w:tcPr>
            <w:tcW w:w="850" w:type="dxa"/>
            <w:shd w:val="clear" w:color="auto" w:fill="auto"/>
            <w:vAlign w:val="center"/>
          </w:tcPr>
          <w:p w14:paraId="762759FA" w14:textId="76C8EE5D"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5.28</w:t>
            </w:r>
          </w:p>
        </w:tc>
        <w:tc>
          <w:tcPr>
            <w:tcW w:w="1698" w:type="dxa"/>
            <w:shd w:val="clear" w:color="auto" w:fill="auto"/>
            <w:vAlign w:val="center"/>
          </w:tcPr>
          <w:p w14:paraId="5EB3C67A" w14:textId="21644748"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9,020,718,921</w:t>
            </w:r>
          </w:p>
        </w:tc>
        <w:tc>
          <w:tcPr>
            <w:tcW w:w="712" w:type="dxa"/>
            <w:shd w:val="clear" w:color="auto" w:fill="auto"/>
            <w:vAlign w:val="center"/>
          </w:tcPr>
          <w:p w14:paraId="31D21D7F" w14:textId="2BBDB9DB"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7.44</w:t>
            </w:r>
          </w:p>
        </w:tc>
        <w:tc>
          <w:tcPr>
            <w:tcW w:w="1701" w:type="dxa"/>
            <w:gridSpan w:val="2"/>
            <w:shd w:val="clear" w:color="auto" w:fill="auto"/>
            <w:vAlign w:val="center"/>
          </w:tcPr>
          <w:p w14:paraId="64C26F8B" w14:textId="31DFE364"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- 2,800,501,650</w:t>
            </w:r>
          </w:p>
        </w:tc>
        <w:tc>
          <w:tcPr>
            <w:tcW w:w="623" w:type="dxa"/>
            <w:shd w:val="clear" w:color="auto" w:fill="auto"/>
            <w:vAlign w:val="center"/>
          </w:tcPr>
          <w:p w14:paraId="123E229B" w14:textId="67655001"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- 31.05</w:t>
            </w:r>
          </w:p>
        </w:tc>
      </w:tr>
      <w:tr w:rsidR="007B08CA" w:rsidRPr="00CD2E09" w14:paraId="48AD6EE8"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5EC9BEDA" w14:textId="0BECF894" w:rsidR="007B08CA" w:rsidRPr="00674C74" w:rsidRDefault="007B08CA" w:rsidP="00674C74">
            <w:pPr>
              <w:spacing w:line="240" w:lineRule="exact"/>
              <w:ind w:leftChars="100" w:left="240"/>
              <w:jc w:val="distribute"/>
              <w:rPr>
                <w:rFonts w:ascii="標楷體" w:eastAsia="標楷體" w:hAnsi="標楷體"/>
                <w:sz w:val="22"/>
                <w:szCs w:val="22"/>
              </w:rPr>
            </w:pPr>
            <w:r w:rsidRPr="00674C74">
              <w:rPr>
                <w:rFonts w:ascii="標楷體" w:eastAsia="標楷體" w:hint="eastAsia"/>
                <w:noProof/>
                <w:sz w:val="22"/>
                <w:szCs w:val="22"/>
              </w:rPr>
              <w:t>本期所得稅負債</w:t>
            </w:r>
          </w:p>
        </w:tc>
        <w:tc>
          <w:tcPr>
            <w:tcW w:w="1701" w:type="dxa"/>
            <w:shd w:val="clear" w:color="auto" w:fill="auto"/>
            <w:vAlign w:val="center"/>
          </w:tcPr>
          <w:p w14:paraId="7CAB8C61" w14:textId="7B2F1E20"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17,497,401</w:t>
            </w:r>
          </w:p>
        </w:tc>
        <w:tc>
          <w:tcPr>
            <w:tcW w:w="850" w:type="dxa"/>
            <w:shd w:val="clear" w:color="auto" w:fill="auto"/>
            <w:vAlign w:val="center"/>
          </w:tcPr>
          <w:p w14:paraId="5C35679D" w14:textId="765D359B"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0.01</w:t>
            </w:r>
          </w:p>
        </w:tc>
        <w:tc>
          <w:tcPr>
            <w:tcW w:w="1698" w:type="dxa"/>
            <w:shd w:val="clear" w:color="auto" w:fill="auto"/>
            <w:vAlign w:val="center"/>
          </w:tcPr>
          <w:p w14:paraId="07D4CDFA" w14:textId="222C82A7"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629,879,318</w:t>
            </w:r>
          </w:p>
        </w:tc>
        <w:tc>
          <w:tcPr>
            <w:tcW w:w="712" w:type="dxa"/>
            <w:shd w:val="clear" w:color="auto" w:fill="auto"/>
            <w:vAlign w:val="center"/>
          </w:tcPr>
          <w:p w14:paraId="09EE9E6E" w14:textId="421AEC6C"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0.52</w:t>
            </w:r>
          </w:p>
        </w:tc>
        <w:tc>
          <w:tcPr>
            <w:tcW w:w="1701" w:type="dxa"/>
            <w:gridSpan w:val="2"/>
            <w:shd w:val="clear" w:color="auto" w:fill="auto"/>
            <w:vAlign w:val="center"/>
          </w:tcPr>
          <w:p w14:paraId="224094B1" w14:textId="1E2C08C5"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- 612,381,917</w:t>
            </w:r>
          </w:p>
        </w:tc>
        <w:tc>
          <w:tcPr>
            <w:tcW w:w="623" w:type="dxa"/>
            <w:shd w:val="clear" w:color="auto" w:fill="auto"/>
            <w:vAlign w:val="center"/>
          </w:tcPr>
          <w:p w14:paraId="2294FCA8" w14:textId="6804F849"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- 97.22</w:t>
            </w:r>
          </w:p>
        </w:tc>
      </w:tr>
      <w:tr w:rsidR="007B08CA" w:rsidRPr="00CD2E09" w14:paraId="79786BB6"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408484C3" w14:textId="5F73B323" w:rsidR="007B08CA" w:rsidRPr="00674C74" w:rsidRDefault="007B08CA" w:rsidP="00674C74">
            <w:pPr>
              <w:spacing w:line="240" w:lineRule="exact"/>
              <w:ind w:leftChars="100" w:left="240"/>
              <w:jc w:val="distribute"/>
              <w:rPr>
                <w:rFonts w:ascii="標楷體" w:eastAsia="標楷體" w:hAnsi="標楷體"/>
                <w:sz w:val="22"/>
                <w:szCs w:val="22"/>
              </w:rPr>
            </w:pPr>
            <w:r w:rsidRPr="00674C74">
              <w:rPr>
                <w:rFonts w:ascii="標楷體" w:eastAsia="標楷體" w:hint="eastAsia"/>
                <w:noProof/>
                <w:sz w:val="22"/>
                <w:szCs w:val="22"/>
              </w:rPr>
              <w:t>預收款項</w:t>
            </w:r>
          </w:p>
        </w:tc>
        <w:tc>
          <w:tcPr>
            <w:tcW w:w="1701" w:type="dxa"/>
            <w:shd w:val="clear" w:color="auto" w:fill="auto"/>
            <w:vAlign w:val="center"/>
          </w:tcPr>
          <w:p w14:paraId="36E5F572" w14:textId="0B6E4ED0"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264,324,248</w:t>
            </w:r>
          </w:p>
        </w:tc>
        <w:tc>
          <w:tcPr>
            <w:tcW w:w="850" w:type="dxa"/>
            <w:shd w:val="clear" w:color="auto" w:fill="auto"/>
            <w:vAlign w:val="center"/>
          </w:tcPr>
          <w:p w14:paraId="2F05F0A1" w14:textId="17411E35"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0.22</w:t>
            </w:r>
          </w:p>
        </w:tc>
        <w:tc>
          <w:tcPr>
            <w:tcW w:w="1698" w:type="dxa"/>
            <w:shd w:val="clear" w:color="auto" w:fill="auto"/>
            <w:vAlign w:val="center"/>
          </w:tcPr>
          <w:p w14:paraId="11ED1EA4" w14:textId="38894224"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119,857,086</w:t>
            </w:r>
          </w:p>
        </w:tc>
        <w:tc>
          <w:tcPr>
            <w:tcW w:w="712" w:type="dxa"/>
            <w:shd w:val="clear" w:color="auto" w:fill="auto"/>
            <w:vAlign w:val="center"/>
          </w:tcPr>
          <w:p w14:paraId="50BD3E5D" w14:textId="1DF65BDF"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0.10</w:t>
            </w:r>
          </w:p>
        </w:tc>
        <w:tc>
          <w:tcPr>
            <w:tcW w:w="1701" w:type="dxa"/>
            <w:gridSpan w:val="2"/>
            <w:shd w:val="clear" w:color="auto" w:fill="auto"/>
            <w:vAlign w:val="center"/>
          </w:tcPr>
          <w:p w14:paraId="070E45E3" w14:textId="23EA784D"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144,467,162</w:t>
            </w:r>
          </w:p>
        </w:tc>
        <w:tc>
          <w:tcPr>
            <w:tcW w:w="623" w:type="dxa"/>
            <w:shd w:val="clear" w:color="auto" w:fill="auto"/>
            <w:vAlign w:val="center"/>
          </w:tcPr>
          <w:p w14:paraId="499BCF9C" w14:textId="6730AED2"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120.53</w:t>
            </w:r>
          </w:p>
        </w:tc>
      </w:tr>
      <w:tr w:rsidR="007B08CA" w:rsidRPr="00CD2E09" w14:paraId="0C2D20FA"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1BC90F5E" w14:textId="56D52259" w:rsidR="007B08CA" w:rsidRPr="00674C74" w:rsidRDefault="007B08CA" w:rsidP="00674C74">
            <w:pPr>
              <w:spacing w:line="240" w:lineRule="exact"/>
              <w:ind w:leftChars="50" w:left="120"/>
              <w:jc w:val="distribute"/>
              <w:rPr>
                <w:rFonts w:ascii="標楷體" w:eastAsia="標楷體" w:hAnsi="標楷體"/>
                <w:sz w:val="22"/>
                <w:szCs w:val="22"/>
              </w:rPr>
            </w:pPr>
            <w:r w:rsidRPr="00674C74">
              <w:rPr>
                <w:rFonts w:ascii="標楷體" w:eastAsia="標楷體" w:hint="eastAsia"/>
                <w:noProof/>
                <w:sz w:val="22"/>
                <w:szCs w:val="22"/>
              </w:rPr>
              <w:t>長期負債</w:t>
            </w:r>
          </w:p>
        </w:tc>
        <w:tc>
          <w:tcPr>
            <w:tcW w:w="1701" w:type="dxa"/>
            <w:shd w:val="clear" w:color="auto" w:fill="auto"/>
            <w:vAlign w:val="center"/>
          </w:tcPr>
          <w:p w14:paraId="0B5F5282" w14:textId="3D9E3AD8"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315,666,709</w:t>
            </w:r>
          </w:p>
        </w:tc>
        <w:tc>
          <w:tcPr>
            <w:tcW w:w="850" w:type="dxa"/>
            <w:shd w:val="clear" w:color="auto" w:fill="auto"/>
            <w:vAlign w:val="center"/>
          </w:tcPr>
          <w:p w14:paraId="62ECF208" w14:textId="290608D2"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0.27</w:t>
            </w:r>
          </w:p>
        </w:tc>
        <w:tc>
          <w:tcPr>
            <w:tcW w:w="1698" w:type="dxa"/>
            <w:shd w:val="clear" w:color="auto" w:fill="auto"/>
            <w:vAlign w:val="center"/>
          </w:tcPr>
          <w:p w14:paraId="370E0E93" w14:textId="2E46E952"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234,161,151</w:t>
            </w:r>
          </w:p>
        </w:tc>
        <w:tc>
          <w:tcPr>
            <w:tcW w:w="712" w:type="dxa"/>
            <w:shd w:val="clear" w:color="auto" w:fill="auto"/>
            <w:vAlign w:val="center"/>
          </w:tcPr>
          <w:p w14:paraId="3151E5EF" w14:textId="313C876D"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0.19</w:t>
            </w:r>
          </w:p>
        </w:tc>
        <w:tc>
          <w:tcPr>
            <w:tcW w:w="1701" w:type="dxa"/>
            <w:gridSpan w:val="2"/>
            <w:shd w:val="clear" w:color="auto" w:fill="auto"/>
            <w:vAlign w:val="center"/>
          </w:tcPr>
          <w:p w14:paraId="2DEED512" w14:textId="588147C6"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81,505,558</w:t>
            </w:r>
          </w:p>
        </w:tc>
        <w:tc>
          <w:tcPr>
            <w:tcW w:w="623" w:type="dxa"/>
            <w:shd w:val="clear" w:color="auto" w:fill="auto"/>
            <w:vAlign w:val="center"/>
          </w:tcPr>
          <w:p w14:paraId="3E70E5D0" w14:textId="35AD348B"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34.81</w:t>
            </w:r>
          </w:p>
        </w:tc>
      </w:tr>
      <w:tr w:rsidR="007B08CA" w:rsidRPr="00CD2E09" w14:paraId="6AD9A164"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3A56C414" w14:textId="45DF46AC" w:rsidR="007B08CA" w:rsidRPr="00674C74" w:rsidRDefault="007B08CA" w:rsidP="00674C74">
            <w:pPr>
              <w:spacing w:line="240" w:lineRule="exact"/>
              <w:ind w:leftChars="100" w:left="240"/>
              <w:jc w:val="distribute"/>
              <w:rPr>
                <w:rFonts w:ascii="標楷體" w:eastAsia="標楷體" w:hAnsi="標楷體"/>
                <w:sz w:val="22"/>
                <w:szCs w:val="22"/>
              </w:rPr>
            </w:pPr>
            <w:r w:rsidRPr="00674C74">
              <w:rPr>
                <w:rFonts w:ascii="標楷體" w:eastAsia="標楷體" w:hint="eastAsia"/>
                <w:noProof/>
                <w:sz w:val="22"/>
                <w:szCs w:val="22"/>
              </w:rPr>
              <w:t>租賃負債</w:t>
            </w:r>
          </w:p>
        </w:tc>
        <w:tc>
          <w:tcPr>
            <w:tcW w:w="1701" w:type="dxa"/>
            <w:shd w:val="clear" w:color="auto" w:fill="auto"/>
            <w:vAlign w:val="center"/>
          </w:tcPr>
          <w:p w14:paraId="2DAD0204" w14:textId="235B7B1E"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315,666,709</w:t>
            </w:r>
          </w:p>
        </w:tc>
        <w:tc>
          <w:tcPr>
            <w:tcW w:w="850" w:type="dxa"/>
            <w:shd w:val="clear" w:color="auto" w:fill="auto"/>
            <w:vAlign w:val="center"/>
          </w:tcPr>
          <w:p w14:paraId="6133299E" w14:textId="1037E83D"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0.27</w:t>
            </w:r>
          </w:p>
        </w:tc>
        <w:tc>
          <w:tcPr>
            <w:tcW w:w="1698" w:type="dxa"/>
            <w:shd w:val="clear" w:color="auto" w:fill="auto"/>
            <w:vAlign w:val="center"/>
          </w:tcPr>
          <w:p w14:paraId="02D08E42" w14:textId="4BA13113"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234,161,151</w:t>
            </w:r>
          </w:p>
        </w:tc>
        <w:tc>
          <w:tcPr>
            <w:tcW w:w="712" w:type="dxa"/>
            <w:shd w:val="clear" w:color="auto" w:fill="auto"/>
            <w:vAlign w:val="center"/>
          </w:tcPr>
          <w:p w14:paraId="15EE371F" w14:textId="3627EC25"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0.19</w:t>
            </w:r>
          </w:p>
        </w:tc>
        <w:tc>
          <w:tcPr>
            <w:tcW w:w="1701" w:type="dxa"/>
            <w:gridSpan w:val="2"/>
            <w:shd w:val="clear" w:color="auto" w:fill="auto"/>
            <w:vAlign w:val="center"/>
          </w:tcPr>
          <w:p w14:paraId="6EC55C21" w14:textId="3C9E03BF"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81,505,558</w:t>
            </w:r>
          </w:p>
        </w:tc>
        <w:tc>
          <w:tcPr>
            <w:tcW w:w="623" w:type="dxa"/>
            <w:shd w:val="clear" w:color="auto" w:fill="auto"/>
            <w:vAlign w:val="center"/>
          </w:tcPr>
          <w:p w14:paraId="246C53DA" w14:textId="2015DF37"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34.81</w:t>
            </w:r>
          </w:p>
        </w:tc>
      </w:tr>
      <w:tr w:rsidR="007B08CA" w:rsidRPr="00CD2E09" w14:paraId="2CB116CB"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3A11794E" w14:textId="49B8AB5A" w:rsidR="007B08CA" w:rsidRPr="00674C74" w:rsidRDefault="007B08CA" w:rsidP="00674C74">
            <w:pPr>
              <w:spacing w:line="240" w:lineRule="exact"/>
              <w:ind w:leftChars="50" w:left="120"/>
              <w:jc w:val="distribute"/>
              <w:rPr>
                <w:rFonts w:ascii="標楷體" w:eastAsia="標楷體" w:hAnsi="標楷體"/>
                <w:sz w:val="22"/>
                <w:szCs w:val="22"/>
              </w:rPr>
            </w:pPr>
            <w:r w:rsidRPr="00674C74">
              <w:rPr>
                <w:rFonts w:ascii="標楷體" w:eastAsia="標楷體" w:hint="eastAsia"/>
                <w:noProof/>
                <w:sz w:val="22"/>
                <w:szCs w:val="22"/>
              </w:rPr>
              <w:t>其他負債</w:t>
            </w:r>
          </w:p>
        </w:tc>
        <w:tc>
          <w:tcPr>
            <w:tcW w:w="1701" w:type="dxa"/>
            <w:shd w:val="clear" w:color="auto" w:fill="auto"/>
            <w:vAlign w:val="center"/>
          </w:tcPr>
          <w:p w14:paraId="4B678877" w14:textId="2863A094"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3,840,747,525</w:t>
            </w:r>
          </w:p>
        </w:tc>
        <w:tc>
          <w:tcPr>
            <w:tcW w:w="850" w:type="dxa"/>
            <w:shd w:val="clear" w:color="auto" w:fill="auto"/>
            <w:vAlign w:val="center"/>
          </w:tcPr>
          <w:p w14:paraId="5DEB22FB" w14:textId="4957E3FC"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3.26</w:t>
            </w:r>
          </w:p>
        </w:tc>
        <w:tc>
          <w:tcPr>
            <w:tcW w:w="1698" w:type="dxa"/>
            <w:shd w:val="clear" w:color="auto" w:fill="auto"/>
            <w:vAlign w:val="center"/>
          </w:tcPr>
          <w:p w14:paraId="20A9EAA6" w14:textId="57871310"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4,301,447,720</w:t>
            </w:r>
          </w:p>
        </w:tc>
        <w:tc>
          <w:tcPr>
            <w:tcW w:w="712" w:type="dxa"/>
            <w:shd w:val="clear" w:color="auto" w:fill="auto"/>
            <w:vAlign w:val="center"/>
          </w:tcPr>
          <w:p w14:paraId="319BB8A0" w14:textId="5571800F"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3.55</w:t>
            </w:r>
          </w:p>
        </w:tc>
        <w:tc>
          <w:tcPr>
            <w:tcW w:w="1701" w:type="dxa"/>
            <w:gridSpan w:val="2"/>
            <w:shd w:val="clear" w:color="auto" w:fill="auto"/>
            <w:vAlign w:val="center"/>
          </w:tcPr>
          <w:p w14:paraId="3E068F31" w14:textId="1006F0A0"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- 460,700,195</w:t>
            </w:r>
          </w:p>
        </w:tc>
        <w:tc>
          <w:tcPr>
            <w:tcW w:w="623" w:type="dxa"/>
            <w:shd w:val="clear" w:color="auto" w:fill="auto"/>
            <w:vAlign w:val="center"/>
          </w:tcPr>
          <w:p w14:paraId="1CB02611" w14:textId="2F371E11"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- 10.71</w:t>
            </w:r>
          </w:p>
        </w:tc>
      </w:tr>
      <w:tr w:rsidR="007B08CA" w:rsidRPr="00CD2E09" w14:paraId="0140A5A9"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20C44190" w14:textId="59DAB94D" w:rsidR="007B08CA" w:rsidRPr="00674C74" w:rsidRDefault="007B08CA" w:rsidP="00674C74">
            <w:pPr>
              <w:spacing w:line="240" w:lineRule="exact"/>
              <w:ind w:leftChars="100" w:left="240"/>
              <w:jc w:val="distribute"/>
              <w:rPr>
                <w:rFonts w:ascii="標楷體" w:eastAsia="標楷體" w:hAnsi="標楷體"/>
                <w:sz w:val="22"/>
                <w:szCs w:val="22"/>
              </w:rPr>
            </w:pPr>
            <w:r w:rsidRPr="00674C74">
              <w:rPr>
                <w:rFonts w:ascii="標楷體" w:eastAsia="標楷體" w:hint="eastAsia"/>
                <w:noProof/>
                <w:sz w:val="22"/>
                <w:szCs w:val="22"/>
              </w:rPr>
              <w:t>負債準備</w:t>
            </w:r>
          </w:p>
        </w:tc>
        <w:tc>
          <w:tcPr>
            <w:tcW w:w="1701" w:type="dxa"/>
            <w:shd w:val="clear" w:color="auto" w:fill="auto"/>
            <w:vAlign w:val="center"/>
          </w:tcPr>
          <w:p w14:paraId="241406A8" w14:textId="23E708C0"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1,238,072,731</w:t>
            </w:r>
          </w:p>
        </w:tc>
        <w:tc>
          <w:tcPr>
            <w:tcW w:w="850" w:type="dxa"/>
            <w:shd w:val="clear" w:color="auto" w:fill="auto"/>
            <w:vAlign w:val="center"/>
          </w:tcPr>
          <w:p w14:paraId="2F50309A" w14:textId="5A9D7D6A"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1.05</w:t>
            </w:r>
          </w:p>
        </w:tc>
        <w:tc>
          <w:tcPr>
            <w:tcW w:w="1698" w:type="dxa"/>
            <w:shd w:val="clear" w:color="auto" w:fill="auto"/>
            <w:vAlign w:val="center"/>
          </w:tcPr>
          <w:p w14:paraId="3265480E" w14:textId="66B31561"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1,756,610,112</w:t>
            </w:r>
          </w:p>
        </w:tc>
        <w:tc>
          <w:tcPr>
            <w:tcW w:w="712" w:type="dxa"/>
            <w:shd w:val="clear" w:color="auto" w:fill="auto"/>
            <w:vAlign w:val="center"/>
          </w:tcPr>
          <w:p w14:paraId="728A1F31" w14:textId="0E744405"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1.45</w:t>
            </w:r>
          </w:p>
        </w:tc>
        <w:tc>
          <w:tcPr>
            <w:tcW w:w="1701" w:type="dxa"/>
            <w:gridSpan w:val="2"/>
            <w:shd w:val="clear" w:color="auto" w:fill="auto"/>
            <w:vAlign w:val="center"/>
          </w:tcPr>
          <w:p w14:paraId="37DBA066" w14:textId="59E635C7"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- 518,537,381</w:t>
            </w:r>
          </w:p>
        </w:tc>
        <w:tc>
          <w:tcPr>
            <w:tcW w:w="623" w:type="dxa"/>
            <w:shd w:val="clear" w:color="auto" w:fill="auto"/>
            <w:vAlign w:val="center"/>
          </w:tcPr>
          <w:p w14:paraId="7FA53DCC" w14:textId="68259E8D"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- 29.52</w:t>
            </w:r>
          </w:p>
        </w:tc>
      </w:tr>
      <w:tr w:rsidR="007B08CA" w:rsidRPr="00CD2E09" w14:paraId="2D1E615B"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28200343" w14:textId="72D7C671" w:rsidR="007B08CA" w:rsidRPr="00674C74" w:rsidRDefault="007B08CA" w:rsidP="00674C74">
            <w:pPr>
              <w:spacing w:line="240" w:lineRule="exact"/>
              <w:ind w:leftChars="100" w:left="240"/>
              <w:jc w:val="distribute"/>
              <w:rPr>
                <w:rFonts w:ascii="標楷體" w:eastAsia="標楷體" w:hAnsi="標楷體"/>
                <w:sz w:val="22"/>
                <w:szCs w:val="22"/>
              </w:rPr>
            </w:pPr>
            <w:r w:rsidRPr="00674C74">
              <w:rPr>
                <w:rFonts w:ascii="標楷體" w:eastAsia="標楷體" w:hint="eastAsia"/>
                <w:noProof/>
                <w:sz w:val="22"/>
                <w:szCs w:val="22"/>
              </w:rPr>
              <w:t>遞延負債</w:t>
            </w:r>
          </w:p>
        </w:tc>
        <w:tc>
          <w:tcPr>
            <w:tcW w:w="1701" w:type="dxa"/>
            <w:shd w:val="clear" w:color="auto" w:fill="auto"/>
            <w:vAlign w:val="center"/>
          </w:tcPr>
          <w:p w14:paraId="6F29E406" w14:textId="1793292D"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1,131,354,037</w:t>
            </w:r>
          </w:p>
        </w:tc>
        <w:tc>
          <w:tcPr>
            <w:tcW w:w="850" w:type="dxa"/>
            <w:shd w:val="clear" w:color="auto" w:fill="auto"/>
            <w:vAlign w:val="center"/>
          </w:tcPr>
          <w:p w14:paraId="351DB8D9" w14:textId="13990567"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0.96</w:t>
            </w:r>
          </w:p>
        </w:tc>
        <w:tc>
          <w:tcPr>
            <w:tcW w:w="1698" w:type="dxa"/>
            <w:shd w:val="clear" w:color="auto" w:fill="auto"/>
            <w:vAlign w:val="center"/>
          </w:tcPr>
          <w:p w14:paraId="50492609" w14:textId="3B9963B6"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1,163,260,963</w:t>
            </w:r>
          </w:p>
        </w:tc>
        <w:tc>
          <w:tcPr>
            <w:tcW w:w="712" w:type="dxa"/>
            <w:shd w:val="clear" w:color="auto" w:fill="auto"/>
            <w:vAlign w:val="center"/>
          </w:tcPr>
          <w:p w14:paraId="214512DE" w14:textId="559F32C2"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0.96</w:t>
            </w:r>
          </w:p>
        </w:tc>
        <w:tc>
          <w:tcPr>
            <w:tcW w:w="1701" w:type="dxa"/>
            <w:gridSpan w:val="2"/>
            <w:shd w:val="clear" w:color="auto" w:fill="auto"/>
            <w:vAlign w:val="center"/>
          </w:tcPr>
          <w:p w14:paraId="71F1A231" w14:textId="44D3559D"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- 31,906,926</w:t>
            </w:r>
          </w:p>
        </w:tc>
        <w:tc>
          <w:tcPr>
            <w:tcW w:w="623" w:type="dxa"/>
            <w:shd w:val="clear" w:color="auto" w:fill="auto"/>
            <w:vAlign w:val="center"/>
          </w:tcPr>
          <w:p w14:paraId="5DE81FF2" w14:textId="556E6169"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- 2.74</w:t>
            </w:r>
          </w:p>
        </w:tc>
      </w:tr>
      <w:tr w:rsidR="007B08CA" w:rsidRPr="00CD2E09" w14:paraId="4C6FA314"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01899CC1" w14:textId="2704B0AA" w:rsidR="007B08CA" w:rsidRPr="00674C74" w:rsidRDefault="007B08CA" w:rsidP="00674C74">
            <w:pPr>
              <w:spacing w:line="240" w:lineRule="exact"/>
              <w:ind w:leftChars="100" w:left="240"/>
              <w:jc w:val="distribute"/>
              <w:rPr>
                <w:rFonts w:ascii="標楷體" w:eastAsia="標楷體" w:hAnsi="標楷體"/>
                <w:sz w:val="22"/>
                <w:szCs w:val="22"/>
              </w:rPr>
            </w:pPr>
            <w:r w:rsidRPr="00674C74">
              <w:rPr>
                <w:rFonts w:ascii="標楷體" w:eastAsia="標楷體" w:hint="eastAsia"/>
                <w:noProof/>
                <w:sz w:val="22"/>
                <w:szCs w:val="22"/>
              </w:rPr>
              <w:t>遞延所得稅負債</w:t>
            </w:r>
          </w:p>
        </w:tc>
        <w:tc>
          <w:tcPr>
            <w:tcW w:w="1701" w:type="dxa"/>
            <w:shd w:val="clear" w:color="auto" w:fill="auto"/>
            <w:vAlign w:val="center"/>
          </w:tcPr>
          <w:p w14:paraId="174F5089" w14:textId="0D120385"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346,431,516</w:t>
            </w:r>
          </w:p>
        </w:tc>
        <w:tc>
          <w:tcPr>
            <w:tcW w:w="850" w:type="dxa"/>
            <w:shd w:val="clear" w:color="auto" w:fill="auto"/>
            <w:vAlign w:val="center"/>
          </w:tcPr>
          <w:p w14:paraId="58D168FE" w14:textId="1DA56E9F"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0.29</w:t>
            </w:r>
          </w:p>
        </w:tc>
        <w:tc>
          <w:tcPr>
            <w:tcW w:w="1698" w:type="dxa"/>
            <w:shd w:val="clear" w:color="auto" w:fill="auto"/>
            <w:vAlign w:val="center"/>
          </w:tcPr>
          <w:p w14:paraId="74B5B9B7" w14:textId="62DF6C65"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216,275,829</w:t>
            </w:r>
          </w:p>
        </w:tc>
        <w:tc>
          <w:tcPr>
            <w:tcW w:w="712" w:type="dxa"/>
            <w:shd w:val="clear" w:color="auto" w:fill="auto"/>
            <w:vAlign w:val="center"/>
          </w:tcPr>
          <w:p w14:paraId="7AA2971D" w14:textId="446584DF"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0.18</w:t>
            </w:r>
          </w:p>
        </w:tc>
        <w:tc>
          <w:tcPr>
            <w:tcW w:w="1701" w:type="dxa"/>
            <w:gridSpan w:val="2"/>
            <w:shd w:val="clear" w:color="auto" w:fill="auto"/>
            <w:vAlign w:val="center"/>
          </w:tcPr>
          <w:p w14:paraId="4A8C3AA1" w14:textId="7A459FFC"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130,155,687</w:t>
            </w:r>
          </w:p>
        </w:tc>
        <w:tc>
          <w:tcPr>
            <w:tcW w:w="623" w:type="dxa"/>
            <w:shd w:val="clear" w:color="auto" w:fill="auto"/>
            <w:vAlign w:val="center"/>
          </w:tcPr>
          <w:p w14:paraId="00B21F83" w14:textId="0EE6B680"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60.18</w:t>
            </w:r>
          </w:p>
        </w:tc>
      </w:tr>
      <w:tr w:rsidR="007B08CA" w:rsidRPr="00CD2E09" w14:paraId="6A95CDEF"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71D022D6" w14:textId="01039EC4" w:rsidR="007B08CA" w:rsidRPr="00674C74" w:rsidRDefault="007B08CA" w:rsidP="00674C74">
            <w:pPr>
              <w:spacing w:line="240" w:lineRule="exact"/>
              <w:ind w:leftChars="100" w:left="240"/>
              <w:jc w:val="distribute"/>
              <w:rPr>
                <w:rFonts w:ascii="標楷體" w:eastAsia="標楷體" w:hAnsi="標楷體"/>
                <w:sz w:val="22"/>
                <w:szCs w:val="22"/>
              </w:rPr>
            </w:pPr>
            <w:r w:rsidRPr="00674C74">
              <w:rPr>
                <w:rFonts w:ascii="標楷體" w:eastAsia="標楷體" w:hint="eastAsia"/>
                <w:noProof/>
                <w:sz w:val="22"/>
                <w:szCs w:val="22"/>
              </w:rPr>
              <w:t>什項負債</w:t>
            </w:r>
          </w:p>
        </w:tc>
        <w:tc>
          <w:tcPr>
            <w:tcW w:w="1701" w:type="dxa"/>
            <w:shd w:val="clear" w:color="auto" w:fill="auto"/>
            <w:vAlign w:val="center"/>
          </w:tcPr>
          <w:p w14:paraId="58D5589D" w14:textId="118FDD46"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1,124,889,241</w:t>
            </w:r>
          </w:p>
        </w:tc>
        <w:tc>
          <w:tcPr>
            <w:tcW w:w="850" w:type="dxa"/>
            <w:shd w:val="clear" w:color="auto" w:fill="auto"/>
            <w:vAlign w:val="center"/>
          </w:tcPr>
          <w:p w14:paraId="0BB55608" w14:textId="4A5BBB89"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0.96</w:t>
            </w:r>
          </w:p>
        </w:tc>
        <w:tc>
          <w:tcPr>
            <w:tcW w:w="1698" w:type="dxa"/>
            <w:shd w:val="clear" w:color="auto" w:fill="auto"/>
            <w:vAlign w:val="center"/>
          </w:tcPr>
          <w:p w14:paraId="46B21FF6" w14:textId="0BA25821"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1,165,300,816</w:t>
            </w:r>
          </w:p>
        </w:tc>
        <w:tc>
          <w:tcPr>
            <w:tcW w:w="712" w:type="dxa"/>
            <w:shd w:val="clear" w:color="auto" w:fill="auto"/>
            <w:vAlign w:val="center"/>
          </w:tcPr>
          <w:p w14:paraId="3A80FCE7" w14:textId="37576EAB"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0.96</w:t>
            </w:r>
          </w:p>
        </w:tc>
        <w:tc>
          <w:tcPr>
            <w:tcW w:w="1701" w:type="dxa"/>
            <w:gridSpan w:val="2"/>
            <w:shd w:val="clear" w:color="auto" w:fill="auto"/>
            <w:vAlign w:val="center"/>
          </w:tcPr>
          <w:p w14:paraId="01731046" w14:textId="3C70AAE8"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- 40,411,575</w:t>
            </w:r>
          </w:p>
        </w:tc>
        <w:tc>
          <w:tcPr>
            <w:tcW w:w="623" w:type="dxa"/>
            <w:shd w:val="clear" w:color="auto" w:fill="auto"/>
            <w:vAlign w:val="center"/>
          </w:tcPr>
          <w:p w14:paraId="3644058D" w14:textId="04679B56"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- 3.47</w:t>
            </w:r>
          </w:p>
        </w:tc>
      </w:tr>
      <w:tr w:rsidR="007B08CA" w:rsidRPr="00CD2E09" w14:paraId="06B01369"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100A3BB8" w14:textId="556EAD50" w:rsidR="007B08CA" w:rsidRPr="00674C74" w:rsidRDefault="007B08CA" w:rsidP="00674C74">
            <w:pPr>
              <w:spacing w:line="240" w:lineRule="exact"/>
              <w:jc w:val="distribute"/>
              <w:rPr>
                <w:rFonts w:ascii="標楷體" w:eastAsia="標楷體" w:hAnsi="標楷體"/>
                <w:b/>
              </w:rPr>
            </w:pPr>
            <w:r w:rsidRPr="00674C74">
              <w:rPr>
                <w:rFonts w:ascii="標楷體" w:eastAsia="標楷體" w:hint="eastAsia"/>
                <w:b/>
                <w:noProof/>
              </w:rPr>
              <w:t>權益</w:t>
            </w:r>
          </w:p>
        </w:tc>
        <w:tc>
          <w:tcPr>
            <w:tcW w:w="1701" w:type="dxa"/>
            <w:shd w:val="clear" w:color="auto" w:fill="auto"/>
            <w:vAlign w:val="center"/>
          </w:tcPr>
          <w:p w14:paraId="73A1B8EA" w14:textId="7E2DD2E2" w:rsidR="007B08CA" w:rsidRPr="00674C74" w:rsidRDefault="007B08CA"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107,060,372,163</w:t>
            </w:r>
          </w:p>
        </w:tc>
        <w:tc>
          <w:tcPr>
            <w:tcW w:w="850" w:type="dxa"/>
            <w:shd w:val="clear" w:color="auto" w:fill="auto"/>
            <w:vAlign w:val="center"/>
          </w:tcPr>
          <w:p w14:paraId="1E3FD641" w14:textId="0159A9A4" w:rsidR="007B08CA" w:rsidRPr="00674C74" w:rsidRDefault="007B08CA"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90.95</w:t>
            </w:r>
          </w:p>
        </w:tc>
        <w:tc>
          <w:tcPr>
            <w:tcW w:w="1698" w:type="dxa"/>
            <w:shd w:val="clear" w:color="auto" w:fill="auto"/>
            <w:vAlign w:val="center"/>
          </w:tcPr>
          <w:p w14:paraId="120B4F29" w14:textId="5A7EED8A" w:rsidR="007B08CA" w:rsidRPr="00674C74" w:rsidRDefault="007B08CA"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107,020,892,942</w:t>
            </w:r>
          </w:p>
        </w:tc>
        <w:tc>
          <w:tcPr>
            <w:tcW w:w="712" w:type="dxa"/>
            <w:shd w:val="clear" w:color="auto" w:fill="auto"/>
            <w:vAlign w:val="center"/>
          </w:tcPr>
          <w:p w14:paraId="56E89FAD" w14:textId="07FF6BA1" w:rsidR="007B08CA" w:rsidRPr="00674C74" w:rsidRDefault="007B08CA"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88.21</w:t>
            </w:r>
          </w:p>
        </w:tc>
        <w:tc>
          <w:tcPr>
            <w:tcW w:w="1701" w:type="dxa"/>
            <w:gridSpan w:val="2"/>
            <w:shd w:val="clear" w:color="auto" w:fill="auto"/>
            <w:vAlign w:val="center"/>
          </w:tcPr>
          <w:p w14:paraId="35428A23" w14:textId="1F236BBF" w:rsidR="007B08CA" w:rsidRPr="00674C74" w:rsidRDefault="007B08CA"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39,479,221</w:t>
            </w:r>
          </w:p>
        </w:tc>
        <w:tc>
          <w:tcPr>
            <w:tcW w:w="623" w:type="dxa"/>
            <w:shd w:val="clear" w:color="auto" w:fill="auto"/>
            <w:vAlign w:val="center"/>
          </w:tcPr>
          <w:p w14:paraId="54BA35D5" w14:textId="0CFC10FD" w:rsidR="007B08CA" w:rsidRPr="00674C74" w:rsidRDefault="007B08CA"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0.04</w:t>
            </w:r>
          </w:p>
        </w:tc>
      </w:tr>
      <w:tr w:rsidR="007B08CA" w:rsidRPr="00CD2E09" w14:paraId="788C683D"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2BE54D41" w14:textId="3C3161DC" w:rsidR="007B08CA" w:rsidRPr="00674C74" w:rsidRDefault="007B08CA" w:rsidP="00674C74">
            <w:pPr>
              <w:spacing w:line="240" w:lineRule="exact"/>
              <w:ind w:leftChars="50" w:left="120"/>
              <w:jc w:val="distribute"/>
              <w:rPr>
                <w:rFonts w:ascii="標楷體" w:eastAsia="標楷體" w:hAnsi="標楷體"/>
                <w:sz w:val="22"/>
                <w:szCs w:val="22"/>
              </w:rPr>
            </w:pPr>
            <w:r w:rsidRPr="00674C74">
              <w:rPr>
                <w:rFonts w:ascii="標楷體" w:eastAsia="標楷體" w:hint="eastAsia"/>
                <w:noProof/>
                <w:sz w:val="22"/>
                <w:szCs w:val="22"/>
              </w:rPr>
              <w:t>資本</w:t>
            </w:r>
          </w:p>
        </w:tc>
        <w:tc>
          <w:tcPr>
            <w:tcW w:w="1701" w:type="dxa"/>
            <w:shd w:val="clear" w:color="auto" w:fill="auto"/>
            <w:vAlign w:val="center"/>
          </w:tcPr>
          <w:p w14:paraId="16D1939A" w14:textId="5AE446CA"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43,854,999,730</w:t>
            </w:r>
          </w:p>
        </w:tc>
        <w:tc>
          <w:tcPr>
            <w:tcW w:w="850" w:type="dxa"/>
            <w:shd w:val="clear" w:color="auto" w:fill="auto"/>
            <w:vAlign w:val="center"/>
          </w:tcPr>
          <w:p w14:paraId="01183E63" w14:textId="03C62165"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37.25</w:t>
            </w:r>
          </w:p>
        </w:tc>
        <w:tc>
          <w:tcPr>
            <w:tcW w:w="1698" w:type="dxa"/>
            <w:shd w:val="clear" w:color="auto" w:fill="auto"/>
            <w:vAlign w:val="center"/>
          </w:tcPr>
          <w:p w14:paraId="1A1DFB5D" w14:textId="70C18E37"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43,854,999,730</w:t>
            </w:r>
          </w:p>
        </w:tc>
        <w:tc>
          <w:tcPr>
            <w:tcW w:w="712" w:type="dxa"/>
            <w:shd w:val="clear" w:color="auto" w:fill="auto"/>
            <w:vAlign w:val="center"/>
          </w:tcPr>
          <w:p w14:paraId="0B40D663" w14:textId="795ABA68"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36.15</w:t>
            </w:r>
          </w:p>
        </w:tc>
        <w:tc>
          <w:tcPr>
            <w:tcW w:w="1701" w:type="dxa"/>
            <w:gridSpan w:val="2"/>
            <w:shd w:val="clear" w:color="auto" w:fill="auto"/>
            <w:vAlign w:val="center"/>
          </w:tcPr>
          <w:p w14:paraId="516D4A66" w14:textId="3AAB729B"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hint="eastAsia"/>
                <w:noProof/>
                <w:sz w:val="18"/>
                <w:szCs w:val="18"/>
              </w:rPr>
              <w:t>－</w:t>
            </w:r>
          </w:p>
        </w:tc>
        <w:tc>
          <w:tcPr>
            <w:tcW w:w="623" w:type="dxa"/>
            <w:shd w:val="clear" w:color="auto" w:fill="auto"/>
            <w:vAlign w:val="center"/>
          </w:tcPr>
          <w:p w14:paraId="68CC169D" w14:textId="01098AB8"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hint="eastAsia"/>
                <w:noProof/>
                <w:sz w:val="18"/>
                <w:szCs w:val="18"/>
              </w:rPr>
              <w:t>－</w:t>
            </w:r>
          </w:p>
        </w:tc>
      </w:tr>
      <w:tr w:rsidR="007B08CA" w:rsidRPr="00CD2E09" w14:paraId="2AB0642F"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3D87D8E2" w14:textId="422ADE3C" w:rsidR="007B08CA" w:rsidRPr="00674C74" w:rsidRDefault="007B08CA" w:rsidP="00674C74">
            <w:pPr>
              <w:spacing w:line="240" w:lineRule="exact"/>
              <w:ind w:leftChars="100" w:left="240"/>
              <w:jc w:val="distribute"/>
              <w:rPr>
                <w:rFonts w:ascii="標楷體" w:eastAsia="標楷體" w:hAnsi="標楷體"/>
                <w:sz w:val="22"/>
                <w:szCs w:val="22"/>
              </w:rPr>
            </w:pPr>
            <w:r w:rsidRPr="00674C74">
              <w:rPr>
                <w:rFonts w:ascii="標楷體" w:eastAsia="標楷體" w:hint="eastAsia"/>
                <w:noProof/>
                <w:sz w:val="22"/>
                <w:szCs w:val="22"/>
              </w:rPr>
              <w:t>資本</w:t>
            </w:r>
          </w:p>
        </w:tc>
        <w:tc>
          <w:tcPr>
            <w:tcW w:w="1701" w:type="dxa"/>
            <w:shd w:val="clear" w:color="auto" w:fill="auto"/>
            <w:vAlign w:val="center"/>
          </w:tcPr>
          <w:p w14:paraId="1F981F29" w14:textId="68CF4771"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43,854,999,730</w:t>
            </w:r>
          </w:p>
        </w:tc>
        <w:tc>
          <w:tcPr>
            <w:tcW w:w="850" w:type="dxa"/>
            <w:shd w:val="clear" w:color="auto" w:fill="auto"/>
            <w:vAlign w:val="center"/>
          </w:tcPr>
          <w:p w14:paraId="29F01F31" w14:textId="2CFFA1C6"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37.25</w:t>
            </w:r>
          </w:p>
        </w:tc>
        <w:tc>
          <w:tcPr>
            <w:tcW w:w="1698" w:type="dxa"/>
            <w:shd w:val="clear" w:color="auto" w:fill="auto"/>
            <w:vAlign w:val="center"/>
          </w:tcPr>
          <w:p w14:paraId="7BE97696" w14:textId="75EA5CE0"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43,854,999,730</w:t>
            </w:r>
          </w:p>
        </w:tc>
        <w:tc>
          <w:tcPr>
            <w:tcW w:w="712" w:type="dxa"/>
            <w:shd w:val="clear" w:color="auto" w:fill="auto"/>
            <w:vAlign w:val="center"/>
          </w:tcPr>
          <w:p w14:paraId="467745E3" w14:textId="2187FF47"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36.15</w:t>
            </w:r>
          </w:p>
        </w:tc>
        <w:tc>
          <w:tcPr>
            <w:tcW w:w="1701" w:type="dxa"/>
            <w:gridSpan w:val="2"/>
            <w:shd w:val="clear" w:color="auto" w:fill="auto"/>
            <w:vAlign w:val="center"/>
          </w:tcPr>
          <w:p w14:paraId="68C0F6CB" w14:textId="65F615B1"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hint="eastAsia"/>
                <w:noProof/>
                <w:sz w:val="18"/>
                <w:szCs w:val="18"/>
              </w:rPr>
              <w:t>－</w:t>
            </w:r>
          </w:p>
        </w:tc>
        <w:tc>
          <w:tcPr>
            <w:tcW w:w="623" w:type="dxa"/>
            <w:shd w:val="clear" w:color="auto" w:fill="auto"/>
            <w:vAlign w:val="center"/>
          </w:tcPr>
          <w:p w14:paraId="4DC8C813" w14:textId="3BF21EBA"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hint="eastAsia"/>
                <w:noProof/>
                <w:sz w:val="18"/>
                <w:szCs w:val="18"/>
              </w:rPr>
              <w:t>－</w:t>
            </w:r>
          </w:p>
        </w:tc>
      </w:tr>
      <w:tr w:rsidR="007B08CA" w:rsidRPr="00CD2E09" w14:paraId="1F4E2051"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4C002C66" w14:textId="374CD470" w:rsidR="007B08CA" w:rsidRPr="00674C74" w:rsidRDefault="007B08CA" w:rsidP="00674C74">
            <w:pPr>
              <w:spacing w:line="240" w:lineRule="exact"/>
              <w:ind w:leftChars="50" w:left="120"/>
              <w:jc w:val="distribute"/>
              <w:rPr>
                <w:rFonts w:ascii="標楷體" w:eastAsia="標楷體" w:hAnsi="標楷體"/>
                <w:sz w:val="22"/>
                <w:szCs w:val="22"/>
              </w:rPr>
            </w:pPr>
            <w:r w:rsidRPr="00674C74">
              <w:rPr>
                <w:rFonts w:ascii="標楷體" w:eastAsia="標楷體" w:hint="eastAsia"/>
                <w:noProof/>
                <w:sz w:val="22"/>
                <w:szCs w:val="22"/>
              </w:rPr>
              <w:t>資本公積</w:t>
            </w:r>
          </w:p>
        </w:tc>
        <w:tc>
          <w:tcPr>
            <w:tcW w:w="1701" w:type="dxa"/>
            <w:shd w:val="clear" w:color="auto" w:fill="auto"/>
            <w:vAlign w:val="center"/>
          </w:tcPr>
          <w:p w14:paraId="3DB43047" w14:textId="2AC19AFA"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34,413,728,287</w:t>
            </w:r>
          </w:p>
        </w:tc>
        <w:tc>
          <w:tcPr>
            <w:tcW w:w="850" w:type="dxa"/>
            <w:shd w:val="clear" w:color="auto" w:fill="auto"/>
            <w:vAlign w:val="center"/>
          </w:tcPr>
          <w:p w14:paraId="44ACEADC" w14:textId="566C53D5"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29.23</w:t>
            </w:r>
          </w:p>
        </w:tc>
        <w:tc>
          <w:tcPr>
            <w:tcW w:w="1698" w:type="dxa"/>
            <w:shd w:val="clear" w:color="auto" w:fill="auto"/>
            <w:vAlign w:val="center"/>
          </w:tcPr>
          <w:p w14:paraId="38BAD64F" w14:textId="5FDCBE2C"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34,413,728,287</w:t>
            </w:r>
          </w:p>
        </w:tc>
        <w:tc>
          <w:tcPr>
            <w:tcW w:w="712" w:type="dxa"/>
            <w:shd w:val="clear" w:color="auto" w:fill="auto"/>
            <w:vAlign w:val="center"/>
          </w:tcPr>
          <w:p w14:paraId="72BC6D1D" w14:textId="531825A2"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28.36</w:t>
            </w:r>
          </w:p>
        </w:tc>
        <w:tc>
          <w:tcPr>
            <w:tcW w:w="1701" w:type="dxa"/>
            <w:gridSpan w:val="2"/>
            <w:shd w:val="clear" w:color="auto" w:fill="auto"/>
            <w:vAlign w:val="center"/>
          </w:tcPr>
          <w:p w14:paraId="41B2D843" w14:textId="282B33A5"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hint="eastAsia"/>
                <w:noProof/>
                <w:sz w:val="18"/>
                <w:szCs w:val="18"/>
              </w:rPr>
              <w:t>－</w:t>
            </w:r>
          </w:p>
        </w:tc>
        <w:tc>
          <w:tcPr>
            <w:tcW w:w="623" w:type="dxa"/>
            <w:shd w:val="clear" w:color="auto" w:fill="auto"/>
            <w:vAlign w:val="center"/>
          </w:tcPr>
          <w:p w14:paraId="051F5D62" w14:textId="04DF573B"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hint="eastAsia"/>
                <w:noProof/>
                <w:sz w:val="18"/>
                <w:szCs w:val="18"/>
              </w:rPr>
              <w:t>－</w:t>
            </w:r>
          </w:p>
        </w:tc>
      </w:tr>
      <w:tr w:rsidR="007B08CA" w:rsidRPr="00CD2E09" w14:paraId="4FA6D8A2"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133A813F" w14:textId="45FDD755" w:rsidR="007B08CA" w:rsidRPr="00674C74" w:rsidRDefault="007B08CA" w:rsidP="00674C74">
            <w:pPr>
              <w:spacing w:line="240" w:lineRule="exact"/>
              <w:ind w:leftChars="100" w:left="240"/>
              <w:jc w:val="distribute"/>
              <w:rPr>
                <w:rFonts w:ascii="標楷體" w:eastAsia="標楷體" w:hAnsi="標楷體"/>
                <w:sz w:val="22"/>
                <w:szCs w:val="22"/>
              </w:rPr>
            </w:pPr>
            <w:r w:rsidRPr="00674C74">
              <w:rPr>
                <w:rFonts w:ascii="標楷體" w:eastAsia="標楷體" w:hint="eastAsia"/>
                <w:noProof/>
                <w:sz w:val="22"/>
                <w:szCs w:val="22"/>
              </w:rPr>
              <w:t>資本公積</w:t>
            </w:r>
          </w:p>
        </w:tc>
        <w:tc>
          <w:tcPr>
            <w:tcW w:w="1701" w:type="dxa"/>
            <w:shd w:val="clear" w:color="auto" w:fill="auto"/>
            <w:vAlign w:val="center"/>
          </w:tcPr>
          <w:p w14:paraId="467CFBBE" w14:textId="032E43A0"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34,413,728,287</w:t>
            </w:r>
          </w:p>
        </w:tc>
        <w:tc>
          <w:tcPr>
            <w:tcW w:w="850" w:type="dxa"/>
            <w:shd w:val="clear" w:color="auto" w:fill="auto"/>
            <w:vAlign w:val="center"/>
          </w:tcPr>
          <w:p w14:paraId="43D28828" w14:textId="0D1697D0"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29.23</w:t>
            </w:r>
          </w:p>
        </w:tc>
        <w:tc>
          <w:tcPr>
            <w:tcW w:w="1698" w:type="dxa"/>
            <w:shd w:val="clear" w:color="auto" w:fill="auto"/>
            <w:vAlign w:val="center"/>
          </w:tcPr>
          <w:p w14:paraId="7EBE4217" w14:textId="1ACB7DBF"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34,413,728,287</w:t>
            </w:r>
          </w:p>
        </w:tc>
        <w:tc>
          <w:tcPr>
            <w:tcW w:w="712" w:type="dxa"/>
            <w:shd w:val="clear" w:color="auto" w:fill="auto"/>
            <w:vAlign w:val="center"/>
          </w:tcPr>
          <w:p w14:paraId="63FA6B35" w14:textId="258A2684"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28.36</w:t>
            </w:r>
          </w:p>
        </w:tc>
        <w:tc>
          <w:tcPr>
            <w:tcW w:w="1701" w:type="dxa"/>
            <w:gridSpan w:val="2"/>
            <w:shd w:val="clear" w:color="auto" w:fill="auto"/>
            <w:vAlign w:val="center"/>
          </w:tcPr>
          <w:p w14:paraId="18EFBE07" w14:textId="1DA2C53E"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hint="eastAsia"/>
                <w:noProof/>
                <w:sz w:val="18"/>
                <w:szCs w:val="18"/>
              </w:rPr>
              <w:t>－</w:t>
            </w:r>
          </w:p>
        </w:tc>
        <w:tc>
          <w:tcPr>
            <w:tcW w:w="623" w:type="dxa"/>
            <w:shd w:val="clear" w:color="auto" w:fill="auto"/>
            <w:vAlign w:val="center"/>
          </w:tcPr>
          <w:p w14:paraId="4059C9FD" w14:textId="229C91EC"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hint="eastAsia"/>
                <w:noProof/>
                <w:sz w:val="18"/>
                <w:szCs w:val="18"/>
              </w:rPr>
              <w:t>－</w:t>
            </w:r>
          </w:p>
        </w:tc>
      </w:tr>
      <w:tr w:rsidR="007B08CA" w:rsidRPr="00CD2E09" w14:paraId="76FF5250"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4ED1A401" w14:textId="136A7401" w:rsidR="007B08CA" w:rsidRPr="00674C74" w:rsidRDefault="007B08CA" w:rsidP="00674C74">
            <w:pPr>
              <w:spacing w:line="240" w:lineRule="exact"/>
              <w:ind w:leftChars="50" w:left="120"/>
              <w:jc w:val="distribute"/>
              <w:rPr>
                <w:rFonts w:ascii="標楷體" w:eastAsia="標楷體" w:hAnsi="標楷體"/>
                <w:spacing w:val="-10"/>
                <w:sz w:val="22"/>
                <w:szCs w:val="22"/>
              </w:rPr>
            </w:pPr>
            <w:r w:rsidRPr="00674C74">
              <w:rPr>
                <w:rFonts w:ascii="標楷體" w:eastAsia="標楷體" w:hint="eastAsia"/>
                <w:noProof/>
                <w:sz w:val="22"/>
                <w:szCs w:val="22"/>
              </w:rPr>
              <w:t>保留盈餘（或累積虧損）</w:t>
            </w:r>
          </w:p>
        </w:tc>
        <w:tc>
          <w:tcPr>
            <w:tcW w:w="1701" w:type="dxa"/>
            <w:shd w:val="clear" w:color="auto" w:fill="auto"/>
            <w:vAlign w:val="center"/>
          </w:tcPr>
          <w:p w14:paraId="5B8D9C71" w14:textId="3B241D4F"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18,029,631,008</w:t>
            </w:r>
          </w:p>
        </w:tc>
        <w:tc>
          <w:tcPr>
            <w:tcW w:w="850" w:type="dxa"/>
            <w:shd w:val="clear" w:color="auto" w:fill="auto"/>
            <w:vAlign w:val="center"/>
          </w:tcPr>
          <w:p w14:paraId="62B79256" w14:textId="59E32A75"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15.32</w:t>
            </w:r>
          </w:p>
        </w:tc>
        <w:tc>
          <w:tcPr>
            <w:tcW w:w="1698" w:type="dxa"/>
            <w:shd w:val="clear" w:color="auto" w:fill="auto"/>
            <w:vAlign w:val="center"/>
          </w:tcPr>
          <w:p w14:paraId="3775CDAD" w14:textId="1957FB43"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17,593,162,090</w:t>
            </w:r>
          </w:p>
        </w:tc>
        <w:tc>
          <w:tcPr>
            <w:tcW w:w="712" w:type="dxa"/>
            <w:shd w:val="clear" w:color="auto" w:fill="auto"/>
            <w:vAlign w:val="center"/>
          </w:tcPr>
          <w:p w14:paraId="3D6036EC" w14:textId="7252DA6C"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14.50</w:t>
            </w:r>
          </w:p>
        </w:tc>
        <w:tc>
          <w:tcPr>
            <w:tcW w:w="1701" w:type="dxa"/>
            <w:gridSpan w:val="2"/>
            <w:shd w:val="clear" w:color="auto" w:fill="auto"/>
            <w:vAlign w:val="center"/>
          </w:tcPr>
          <w:p w14:paraId="2F27C3BE" w14:textId="5BEAABDE"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436,468,918</w:t>
            </w:r>
          </w:p>
        </w:tc>
        <w:tc>
          <w:tcPr>
            <w:tcW w:w="623" w:type="dxa"/>
            <w:shd w:val="clear" w:color="auto" w:fill="auto"/>
            <w:vAlign w:val="center"/>
          </w:tcPr>
          <w:p w14:paraId="238D18DB" w14:textId="54A86C83"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2.48</w:t>
            </w:r>
          </w:p>
        </w:tc>
      </w:tr>
      <w:tr w:rsidR="007B08CA" w:rsidRPr="00CD2E09" w14:paraId="6FB57E2D"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2"/>
        </w:trPr>
        <w:tc>
          <w:tcPr>
            <w:tcW w:w="2694" w:type="dxa"/>
            <w:shd w:val="clear" w:color="auto" w:fill="auto"/>
            <w:vAlign w:val="center"/>
          </w:tcPr>
          <w:p w14:paraId="3C05AF37" w14:textId="2C5E460C" w:rsidR="007B08CA" w:rsidRPr="00674C74" w:rsidRDefault="007B08CA" w:rsidP="00674C74">
            <w:pPr>
              <w:spacing w:line="240" w:lineRule="exact"/>
              <w:ind w:leftChars="100" w:left="240"/>
              <w:jc w:val="distribute"/>
              <w:rPr>
                <w:rFonts w:ascii="標楷體" w:eastAsia="標楷體" w:hAnsi="標楷體"/>
                <w:sz w:val="22"/>
                <w:szCs w:val="22"/>
              </w:rPr>
            </w:pPr>
            <w:r w:rsidRPr="00674C74">
              <w:rPr>
                <w:rFonts w:ascii="標楷體" w:eastAsia="標楷體" w:hint="eastAsia"/>
                <w:noProof/>
                <w:sz w:val="22"/>
                <w:szCs w:val="22"/>
              </w:rPr>
              <w:t>已指撥保留盈餘</w:t>
            </w:r>
          </w:p>
        </w:tc>
        <w:tc>
          <w:tcPr>
            <w:tcW w:w="1701" w:type="dxa"/>
            <w:shd w:val="clear" w:color="auto" w:fill="auto"/>
            <w:vAlign w:val="center"/>
          </w:tcPr>
          <w:p w14:paraId="411F970A" w14:textId="44D204CE"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18,029,631,008</w:t>
            </w:r>
          </w:p>
        </w:tc>
        <w:tc>
          <w:tcPr>
            <w:tcW w:w="850" w:type="dxa"/>
            <w:shd w:val="clear" w:color="auto" w:fill="auto"/>
            <w:vAlign w:val="center"/>
          </w:tcPr>
          <w:p w14:paraId="73F22E1A" w14:textId="0806C7F9"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15.32</w:t>
            </w:r>
          </w:p>
        </w:tc>
        <w:tc>
          <w:tcPr>
            <w:tcW w:w="1698" w:type="dxa"/>
            <w:shd w:val="clear" w:color="auto" w:fill="auto"/>
            <w:vAlign w:val="center"/>
          </w:tcPr>
          <w:p w14:paraId="2CDF82A0" w14:textId="30F6ADE5"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17,593,162,090</w:t>
            </w:r>
          </w:p>
        </w:tc>
        <w:tc>
          <w:tcPr>
            <w:tcW w:w="712" w:type="dxa"/>
            <w:shd w:val="clear" w:color="auto" w:fill="auto"/>
            <w:vAlign w:val="center"/>
          </w:tcPr>
          <w:p w14:paraId="15A2EC40" w14:textId="19422EE6"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14.50</w:t>
            </w:r>
          </w:p>
        </w:tc>
        <w:tc>
          <w:tcPr>
            <w:tcW w:w="1701" w:type="dxa"/>
            <w:gridSpan w:val="2"/>
            <w:shd w:val="clear" w:color="auto" w:fill="auto"/>
            <w:vAlign w:val="center"/>
          </w:tcPr>
          <w:p w14:paraId="264E089A" w14:textId="7F1A1198"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436,468,918</w:t>
            </w:r>
          </w:p>
        </w:tc>
        <w:tc>
          <w:tcPr>
            <w:tcW w:w="623" w:type="dxa"/>
            <w:shd w:val="clear" w:color="auto" w:fill="auto"/>
            <w:vAlign w:val="center"/>
          </w:tcPr>
          <w:p w14:paraId="1AACBC03" w14:textId="7F62C849"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2.48</w:t>
            </w:r>
          </w:p>
        </w:tc>
      </w:tr>
      <w:tr w:rsidR="007B08CA" w:rsidRPr="00CD2E09" w14:paraId="5821C687"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694" w:type="dxa"/>
            <w:shd w:val="clear" w:color="auto" w:fill="auto"/>
            <w:vAlign w:val="center"/>
          </w:tcPr>
          <w:p w14:paraId="20B6824E" w14:textId="2AE86093" w:rsidR="007B08CA" w:rsidRPr="00674C74" w:rsidRDefault="007B08CA" w:rsidP="00674C74">
            <w:pPr>
              <w:spacing w:line="240" w:lineRule="exact"/>
              <w:ind w:leftChars="50" w:left="120"/>
              <w:jc w:val="distribute"/>
              <w:rPr>
                <w:rFonts w:ascii="標楷體" w:eastAsia="標楷體" w:hAnsi="標楷體"/>
                <w:sz w:val="22"/>
                <w:szCs w:val="22"/>
              </w:rPr>
            </w:pPr>
            <w:r w:rsidRPr="00674C74">
              <w:rPr>
                <w:rFonts w:ascii="標楷體" w:eastAsia="標楷體" w:hint="eastAsia"/>
                <w:noProof/>
                <w:sz w:val="22"/>
                <w:szCs w:val="22"/>
              </w:rPr>
              <w:t>累積其他綜合損益</w:t>
            </w:r>
          </w:p>
        </w:tc>
        <w:tc>
          <w:tcPr>
            <w:tcW w:w="1701" w:type="dxa"/>
            <w:shd w:val="clear" w:color="auto" w:fill="auto"/>
            <w:vAlign w:val="center"/>
          </w:tcPr>
          <w:p w14:paraId="14B1AADA" w14:textId="7F8486D8"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10,762,013,137</w:t>
            </w:r>
          </w:p>
        </w:tc>
        <w:tc>
          <w:tcPr>
            <w:tcW w:w="850" w:type="dxa"/>
            <w:shd w:val="clear" w:color="auto" w:fill="auto"/>
            <w:vAlign w:val="center"/>
          </w:tcPr>
          <w:p w14:paraId="7EF42FBA" w14:textId="2609DA3D"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9.14</w:t>
            </w:r>
          </w:p>
        </w:tc>
        <w:tc>
          <w:tcPr>
            <w:tcW w:w="1698" w:type="dxa"/>
            <w:shd w:val="clear" w:color="auto" w:fill="auto"/>
            <w:vAlign w:val="center"/>
          </w:tcPr>
          <w:p w14:paraId="78D7FE29" w14:textId="79E3216D"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11,159,002,834</w:t>
            </w:r>
          </w:p>
        </w:tc>
        <w:tc>
          <w:tcPr>
            <w:tcW w:w="712" w:type="dxa"/>
            <w:shd w:val="clear" w:color="auto" w:fill="auto"/>
            <w:vAlign w:val="center"/>
          </w:tcPr>
          <w:p w14:paraId="113E5406" w14:textId="50D5B7A3"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9.20</w:t>
            </w:r>
          </w:p>
        </w:tc>
        <w:tc>
          <w:tcPr>
            <w:tcW w:w="1701" w:type="dxa"/>
            <w:gridSpan w:val="2"/>
            <w:shd w:val="clear" w:color="auto" w:fill="auto"/>
            <w:vAlign w:val="center"/>
          </w:tcPr>
          <w:p w14:paraId="1F2A17AA" w14:textId="48678C21"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- 396,989,697</w:t>
            </w:r>
          </w:p>
        </w:tc>
        <w:tc>
          <w:tcPr>
            <w:tcW w:w="623" w:type="dxa"/>
            <w:shd w:val="clear" w:color="auto" w:fill="auto"/>
            <w:vAlign w:val="center"/>
          </w:tcPr>
          <w:p w14:paraId="2CDA920D" w14:textId="55121A51"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- 3.56</w:t>
            </w:r>
          </w:p>
        </w:tc>
      </w:tr>
      <w:tr w:rsidR="007B08CA" w:rsidRPr="00CD2E09" w14:paraId="12C41C41"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737"/>
        </w:trPr>
        <w:tc>
          <w:tcPr>
            <w:tcW w:w="2694" w:type="dxa"/>
            <w:shd w:val="clear" w:color="auto" w:fill="auto"/>
            <w:vAlign w:val="center"/>
          </w:tcPr>
          <w:p w14:paraId="22C9FFAA" w14:textId="365AFE4D" w:rsidR="007B08CA" w:rsidRPr="00674C74" w:rsidRDefault="007B08CA" w:rsidP="00674C74">
            <w:pPr>
              <w:spacing w:line="240" w:lineRule="exact"/>
              <w:ind w:leftChars="100" w:left="240"/>
              <w:jc w:val="distribute"/>
              <w:rPr>
                <w:rFonts w:ascii="標楷體" w:eastAsia="標楷體" w:hAnsi="標楷體"/>
                <w:spacing w:val="-20"/>
                <w:sz w:val="22"/>
                <w:szCs w:val="22"/>
              </w:rPr>
            </w:pPr>
            <w:r w:rsidRPr="00674C74">
              <w:rPr>
                <w:rFonts w:ascii="標楷體" w:eastAsia="標楷體" w:hint="eastAsia"/>
                <w:noProof/>
                <w:sz w:val="22"/>
                <w:szCs w:val="22"/>
              </w:rPr>
              <w:t>透過其他綜合損益按公允價值衡量之金融資產損益</w:t>
            </w:r>
          </w:p>
        </w:tc>
        <w:tc>
          <w:tcPr>
            <w:tcW w:w="1701" w:type="dxa"/>
            <w:shd w:val="clear" w:color="auto" w:fill="auto"/>
            <w:vAlign w:val="center"/>
          </w:tcPr>
          <w:p w14:paraId="3A61CF56" w14:textId="6B3EE9EF"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10,762,013,137</w:t>
            </w:r>
          </w:p>
        </w:tc>
        <w:tc>
          <w:tcPr>
            <w:tcW w:w="850" w:type="dxa"/>
            <w:shd w:val="clear" w:color="auto" w:fill="auto"/>
            <w:vAlign w:val="center"/>
          </w:tcPr>
          <w:p w14:paraId="555BE105" w14:textId="3808DE90"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9.14</w:t>
            </w:r>
          </w:p>
        </w:tc>
        <w:tc>
          <w:tcPr>
            <w:tcW w:w="1698" w:type="dxa"/>
            <w:shd w:val="clear" w:color="auto" w:fill="auto"/>
            <w:vAlign w:val="center"/>
          </w:tcPr>
          <w:p w14:paraId="40D4614C" w14:textId="40CA8212"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11,159,002,834</w:t>
            </w:r>
          </w:p>
        </w:tc>
        <w:tc>
          <w:tcPr>
            <w:tcW w:w="712" w:type="dxa"/>
            <w:shd w:val="clear" w:color="auto" w:fill="auto"/>
            <w:vAlign w:val="center"/>
          </w:tcPr>
          <w:p w14:paraId="2EA56A57" w14:textId="1EBC9AD1"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9.20</w:t>
            </w:r>
          </w:p>
        </w:tc>
        <w:tc>
          <w:tcPr>
            <w:tcW w:w="1701" w:type="dxa"/>
            <w:gridSpan w:val="2"/>
            <w:shd w:val="clear" w:color="auto" w:fill="auto"/>
            <w:vAlign w:val="center"/>
          </w:tcPr>
          <w:p w14:paraId="1AED5B42" w14:textId="4A3A0999"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- 396,989,697</w:t>
            </w:r>
          </w:p>
        </w:tc>
        <w:tc>
          <w:tcPr>
            <w:tcW w:w="623" w:type="dxa"/>
            <w:shd w:val="clear" w:color="auto" w:fill="auto"/>
            <w:vAlign w:val="center"/>
          </w:tcPr>
          <w:p w14:paraId="1ED2A9AD" w14:textId="1BB7559C" w:rsidR="007B08CA" w:rsidRPr="00674C74" w:rsidRDefault="007B08CA" w:rsidP="00674C74">
            <w:pPr>
              <w:spacing w:line="240" w:lineRule="exact"/>
              <w:jc w:val="right"/>
              <w:rPr>
                <w:rFonts w:asciiTheme="minorEastAsia" w:hAnsiTheme="minorEastAsia"/>
                <w:sz w:val="18"/>
                <w:szCs w:val="18"/>
              </w:rPr>
            </w:pPr>
            <w:r w:rsidRPr="00674C74">
              <w:rPr>
                <w:rFonts w:asciiTheme="minorEastAsia" w:hAnsiTheme="minorEastAsia"/>
                <w:noProof/>
                <w:sz w:val="18"/>
                <w:szCs w:val="18"/>
              </w:rPr>
              <w:t>- 3.56</w:t>
            </w:r>
          </w:p>
        </w:tc>
      </w:tr>
      <w:tr w:rsidR="007B08CA" w:rsidRPr="00CD2E09" w14:paraId="25B8B3A2" w14:textId="77777777" w:rsidTr="00BD542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16"/>
        </w:trPr>
        <w:tc>
          <w:tcPr>
            <w:tcW w:w="2694" w:type="dxa"/>
            <w:shd w:val="clear" w:color="auto" w:fill="auto"/>
            <w:vAlign w:val="center"/>
          </w:tcPr>
          <w:p w14:paraId="087CAB41" w14:textId="5CC102FB" w:rsidR="007B08CA" w:rsidRPr="00674C74" w:rsidRDefault="007B08CA" w:rsidP="00674C74">
            <w:pPr>
              <w:spacing w:line="240" w:lineRule="exact"/>
              <w:jc w:val="distribute"/>
              <w:rPr>
                <w:rFonts w:ascii="標楷體" w:eastAsia="標楷體" w:hAnsi="標楷體"/>
                <w:b/>
              </w:rPr>
            </w:pPr>
            <w:r w:rsidRPr="00674C74">
              <w:rPr>
                <w:rFonts w:ascii="標楷體" w:eastAsia="標楷體" w:hint="eastAsia"/>
                <w:b/>
                <w:noProof/>
              </w:rPr>
              <w:t>負債及權益總額</w:t>
            </w:r>
          </w:p>
        </w:tc>
        <w:tc>
          <w:tcPr>
            <w:tcW w:w="1701" w:type="dxa"/>
            <w:shd w:val="clear" w:color="auto" w:fill="auto"/>
            <w:vAlign w:val="center"/>
          </w:tcPr>
          <w:p w14:paraId="31C29496" w14:textId="4B05D9DC" w:rsidR="007B08CA" w:rsidRPr="00674C74" w:rsidRDefault="007B08CA"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117,718,825,316</w:t>
            </w:r>
          </w:p>
        </w:tc>
        <w:tc>
          <w:tcPr>
            <w:tcW w:w="850" w:type="dxa"/>
            <w:shd w:val="clear" w:color="auto" w:fill="auto"/>
            <w:vAlign w:val="center"/>
          </w:tcPr>
          <w:p w14:paraId="10CB0C45" w14:textId="66D261D2" w:rsidR="007B08CA" w:rsidRPr="00674C74" w:rsidRDefault="007B08CA"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100.00</w:t>
            </w:r>
          </w:p>
        </w:tc>
        <w:tc>
          <w:tcPr>
            <w:tcW w:w="1698" w:type="dxa"/>
            <w:shd w:val="clear" w:color="auto" w:fill="auto"/>
            <w:vAlign w:val="center"/>
          </w:tcPr>
          <w:p w14:paraId="58A27B5F" w14:textId="7E4A46CE" w:rsidR="007B08CA" w:rsidRPr="00674C74" w:rsidRDefault="007B08CA"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121,326,957,137</w:t>
            </w:r>
          </w:p>
        </w:tc>
        <w:tc>
          <w:tcPr>
            <w:tcW w:w="712" w:type="dxa"/>
            <w:shd w:val="clear" w:color="auto" w:fill="auto"/>
            <w:vAlign w:val="center"/>
          </w:tcPr>
          <w:p w14:paraId="6C63D037" w14:textId="367BBA58" w:rsidR="007B08CA" w:rsidRPr="00674C74" w:rsidRDefault="007B08CA"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100.00</w:t>
            </w:r>
          </w:p>
        </w:tc>
        <w:tc>
          <w:tcPr>
            <w:tcW w:w="1701" w:type="dxa"/>
            <w:gridSpan w:val="2"/>
            <w:shd w:val="clear" w:color="auto" w:fill="auto"/>
            <w:vAlign w:val="center"/>
          </w:tcPr>
          <w:p w14:paraId="4C37AC9D" w14:textId="3590E6D5" w:rsidR="007B08CA" w:rsidRPr="00674C74" w:rsidRDefault="007B08CA"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- 3,608,131,821</w:t>
            </w:r>
          </w:p>
        </w:tc>
        <w:tc>
          <w:tcPr>
            <w:tcW w:w="623" w:type="dxa"/>
            <w:shd w:val="clear" w:color="auto" w:fill="auto"/>
            <w:vAlign w:val="center"/>
          </w:tcPr>
          <w:p w14:paraId="0EE5ECC3" w14:textId="424BDB77" w:rsidR="007B08CA" w:rsidRPr="00674C74" w:rsidRDefault="007B08CA" w:rsidP="00674C74">
            <w:pPr>
              <w:spacing w:line="240" w:lineRule="exact"/>
              <w:jc w:val="right"/>
              <w:rPr>
                <w:rFonts w:asciiTheme="minorEastAsia" w:hAnsiTheme="minorEastAsia"/>
                <w:b/>
                <w:sz w:val="18"/>
                <w:szCs w:val="18"/>
              </w:rPr>
            </w:pPr>
            <w:r w:rsidRPr="00674C74">
              <w:rPr>
                <w:rFonts w:asciiTheme="minorEastAsia" w:hAnsiTheme="minorEastAsia"/>
                <w:b/>
                <w:noProof/>
                <w:sz w:val="18"/>
                <w:szCs w:val="18"/>
              </w:rPr>
              <w:t>- 2.97</w:t>
            </w:r>
          </w:p>
        </w:tc>
      </w:tr>
    </w:tbl>
    <w:p w14:paraId="04D33385" w14:textId="0B14BE04" w:rsidR="002A5295" w:rsidRDefault="002A5295" w:rsidP="00A51AF1">
      <w:pPr>
        <w:pStyle w:val="afff1"/>
        <w:overflowPunct w:val="0"/>
        <w:spacing w:line="270" w:lineRule="exact"/>
        <w:ind w:leftChars="163" w:left="578" w:rightChars="-1" w:right="-2" w:hangingChars="104" w:hanging="187"/>
        <w:rPr>
          <w:rFonts w:hAnsi="標楷體"/>
          <w:sz w:val="18"/>
          <w:szCs w:val="18"/>
        </w:rPr>
      </w:pPr>
      <w:r>
        <w:rPr>
          <w:rFonts w:hAnsi="標楷體" w:hint="eastAsia"/>
          <w:sz w:val="18"/>
          <w:szCs w:val="18"/>
        </w:rPr>
        <w:t>5</w:t>
      </w:r>
      <w:r>
        <w:rPr>
          <w:rFonts w:hAnsi="標楷體"/>
          <w:sz w:val="18"/>
          <w:szCs w:val="18"/>
        </w:rPr>
        <w:t>.</w:t>
      </w:r>
      <w:r>
        <w:rPr>
          <w:rFonts w:hAnsi="標楷體" w:hint="eastAsia"/>
          <w:sz w:val="18"/>
          <w:szCs w:val="18"/>
        </w:rPr>
        <w:t>投資性不動產後續衡量係</w:t>
      </w:r>
      <w:proofErr w:type="gramStart"/>
      <w:r>
        <w:rPr>
          <w:rFonts w:hAnsi="標楷體" w:hint="eastAsia"/>
          <w:sz w:val="18"/>
          <w:szCs w:val="18"/>
        </w:rPr>
        <w:t>採</w:t>
      </w:r>
      <w:proofErr w:type="gramEnd"/>
      <w:r>
        <w:rPr>
          <w:rFonts w:hAnsi="標楷體" w:hint="eastAsia"/>
          <w:sz w:val="18"/>
          <w:szCs w:val="18"/>
        </w:rPr>
        <w:t>成本模式。</w:t>
      </w:r>
    </w:p>
    <w:p w14:paraId="39D00992" w14:textId="3037EAFA" w:rsidR="000D263C" w:rsidRDefault="002A5295" w:rsidP="00A51AF1">
      <w:pPr>
        <w:pStyle w:val="afff1"/>
        <w:overflowPunct w:val="0"/>
        <w:spacing w:line="270" w:lineRule="exact"/>
        <w:ind w:leftChars="163" w:left="578" w:rightChars="-1" w:right="-2" w:hangingChars="104" w:hanging="187"/>
        <w:rPr>
          <w:rFonts w:hAnsi="標楷體"/>
          <w:sz w:val="18"/>
          <w:szCs w:val="18"/>
        </w:rPr>
      </w:pPr>
      <w:r>
        <w:rPr>
          <w:rFonts w:hAnsi="標楷體" w:hint="eastAsia"/>
          <w:sz w:val="18"/>
          <w:szCs w:val="18"/>
        </w:rPr>
        <w:t>6</w:t>
      </w:r>
      <w:r w:rsidR="000D263C">
        <w:rPr>
          <w:rFonts w:hAnsi="標楷體" w:hint="eastAsia"/>
          <w:sz w:val="18"/>
          <w:szCs w:val="18"/>
        </w:rPr>
        <w:t>.不動產、廠房及設備之折舊係</w:t>
      </w:r>
      <w:proofErr w:type="gramStart"/>
      <w:r w:rsidR="000D263C">
        <w:rPr>
          <w:rFonts w:hAnsi="標楷體" w:hint="eastAsia"/>
          <w:sz w:val="18"/>
          <w:szCs w:val="18"/>
        </w:rPr>
        <w:t>採</w:t>
      </w:r>
      <w:proofErr w:type="gramEnd"/>
      <w:r w:rsidR="000D263C">
        <w:rPr>
          <w:rFonts w:hAnsi="標楷體" w:hint="eastAsia"/>
          <w:sz w:val="18"/>
          <w:szCs w:val="18"/>
        </w:rPr>
        <w:t>直線法計算。</w:t>
      </w:r>
    </w:p>
    <w:p w14:paraId="7D0BF6F5" w14:textId="04972EBC" w:rsidR="000D263C" w:rsidRDefault="002A5295" w:rsidP="00A51AF1">
      <w:pPr>
        <w:pStyle w:val="afff1"/>
        <w:overflowPunct w:val="0"/>
        <w:spacing w:line="270" w:lineRule="exact"/>
        <w:ind w:leftChars="163" w:left="578" w:rightChars="-1" w:right="-2" w:hangingChars="104" w:hanging="187"/>
        <w:rPr>
          <w:rFonts w:hAnsi="標楷體"/>
          <w:sz w:val="18"/>
          <w:szCs w:val="18"/>
        </w:rPr>
      </w:pPr>
      <w:r>
        <w:rPr>
          <w:rFonts w:hAnsi="標楷體" w:hint="eastAsia"/>
          <w:sz w:val="18"/>
          <w:szCs w:val="18"/>
        </w:rPr>
        <w:t>7</w:t>
      </w:r>
      <w:r w:rsidR="000D263C">
        <w:rPr>
          <w:rFonts w:hAnsi="標楷體" w:hint="eastAsia"/>
          <w:sz w:val="18"/>
          <w:szCs w:val="18"/>
        </w:rPr>
        <w:t>.期末已</w:t>
      </w:r>
      <w:proofErr w:type="gramStart"/>
      <w:r w:rsidR="000D263C">
        <w:rPr>
          <w:rFonts w:hAnsi="標楷體" w:hint="eastAsia"/>
          <w:sz w:val="18"/>
          <w:szCs w:val="18"/>
        </w:rPr>
        <w:t>提撥</w:t>
      </w:r>
      <w:proofErr w:type="gramEnd"/>
      <w:r w:rsidR="000D263C">
        <w:rPr>
          <w:rFonts w:hAnsi="標楷體" w:hint="eastAsia"/>
          <w:sz w:val="18"/>
          <w:szCs w:val="18"/>
        </w:rPr>
        <w:t>退休金資產</w:t>
      </w:r>
      <w:r w:rsidR="007B08CA">
        <w:rPr>
          <w:rFonts w:hAnsi="標楷體" w:hint="eastAsia"/>
          <w:sz w:val="18"/>
          <w:szCs w:val="18"/>
        </w:rPr>
        <w:t>82</w:t>
      </w:r>
      <w:r w:rsidR="000D263C">
        <w:rPr>
          <w:rFonts w:hAnsi="標楷體" w:hint="eastAsia"/>
          <w:sz w:val="18"/>
          <w:szCs w:val="18"/>
        </w:rPr>
        <w:t>億</w:t>
      </w:r>
      <w:r w:rsidR="007B08CA">
        <w:rPr>
          <w:rFonts w:hAnsi="標楷體" w:hint="eastAsia"/>
          <w:sz w:val="18"/>
          <w:szCs w:val="18"/>
        </w:rPr>
        <w:t>5</w:t>
      </w:r>
      <w:r w:rsidR="000D263C">
        <w:rPr>
          <w:rFonts w:hAnsi="標楷體" w:hint="eastAsia"/>
          <w:sz w:val="18"/>
          <w:szCs w:val="18"/>
        </w:rPr>
        <w:t>,</w:t>
      </w:r>
      <w:r w:rsidR="007B08CA">
        <w:rPr>
          <w:rFonts w:hAnsi="標楷體" w:hint="eastAsia"/>
          <w:sz w:val="18"/>
          <w:szCs w:val="18"/>
        </w:rPr>
        <w:t>266</w:t>
      </w:r>
      <w:r w:rsidR="000D263C">
        <w:rPr>
          <w:rFonts w:hAnsi="標楷體" w:hint="eastAsia"/>
          <w:sz w:val="18"/>
          <w:szCs w:val="18"/>
        </w:rPr>
        <w:t>萬餘元，及提列員工福利負債準備（屬退休金部分）</w:t>
      </w:r>
      <w:r w:rsidR="007B08CA">
        <w:rPr>
          <w:rFonts w:hAnsi="標楷體" w:hint="eastAsia"/>
          <w:sz w:val="18"/>
          <w:szCs w:val="18"/>
        </w:rPr>
        <w:t>9</w:t>
      </w:r>
      <w:r w:rsidR="000D263C">
        <w:rPr>
          <w:rFonts w:hAnsi="標楷體" w:hint="eastAsia"/>
          <w:sz w:val="18"/>
          <w:szCs w:val="18"/>
        </w:rPr>
        <w:t>億</w:t>
      </w:r>
      <w:r w:rsidR="007B08CA">
        <w:rPr>
          <w:rFonts w:hAnsi="標楷體" w:hint="eastAsia"/>
          <w:sz w:val="18"/>
          <w:szCs w:val="18"/>
        </w:rPr>
        <w:t>7</w:t>
      </w:r>
      <w:r w:rsidR="000D263C">
        <w:rPr>
          <w:rFonts w:hAnsi="標楷體" w:hint="eastAsia"/>
          <w:sz w:val="18"/>
          <w:szCs w:val="18"/>
        </w:rPr>
        <w:t>,</w:t>
      </w:r>
      <w:r w:rsidR="007B08CA">
        <w:rPr>
          <w:rFonts w:hAnsi="標楷體" w:hint="eastAsia"/>
          <w:sz w:val="18"/>
          <w:szCs w:val="18"/>
        </w:rPr>
        <w:t>448</w:t>
      </w:r>
      <w:r w:rsidR="000D263C">
        <w:rPr>
          <w:rFonts w:hAnsi="標楷體" w:hint="eastAsia"/>
          <w:sz w:val="18"/>
          <w:szCs w:val="18"/>
        </w:rPr>
        <w:t>萬餘元。</w:t>
      </w:r>
    </w:p>
    <w:p w14:paraId="4F0E1BCD" w14:textId="6E3E256F" w:rsidR="00CD2E09" w:rsidRPr="008B68D0" w:rsidRDefault="002A5295" w:rsidP="00A51AF1">
      <w:pPr>
        <w:pStyle w:val="afff1"/>
        <w:overflowPunct w:val="0"/>
        <w:spacing w:line="270" w:lineRule="exact"/>
        <w:ind w:leftChars="163" w:left="963" w:rightChars="-1" w:right="-2" w:hangingChars="318" w:hanging="572"/>
        <w:rPr>
          <w:rFonts w:hAnsi="標楷體"/>
          <w:kern w:val="20"/>
          <w:sz w:val="18"/>
          <w:szCs w:val="18"/>
        </w:rPr>
      </w:pPr>
      <w:r>
        <w:rPr>
          <w:rFonts w:hAnsi="標楷體" w:hint="eastAsia"/>
          <w:sz w:val="18"/>
          <w:szCs w:val="18"/>
        </w:rPr>
        <w:t>8</w:t>
      </w:r>
      <w:r w:rsidR="000D263C" w:rsidRPr="00BD2B57">
        <w:rPr>
          <w:rFonts w:hAnsi="標楷體"/>
          <w:sz w:val="18"/>
          <w:szCs w:val="18"/>
        </w:rPr>
        <w:t>.</w:t>
      </w:r>
      <w:r w:rsidR="000D263C" w:rsidRPr="00BD2B57">
        <w:rPr>
          <w:rFonts w:hAnsi="標楷體" w:hint="eastAsia"/>
          <w:sz w:val="18"/>
          <w:szCs w:val="18"/>
        </w:rPr>
        <w:t>本表各項數字因</w:t>
      </w:r>
      <w:proofErr w:type="gramStart"/>
      <w:r w:rsidR="000D263C" w:rsidRPr="00BD2B57">
        <w:rPr>
          <w:rFonts w:hAnsi="標楷體" w:hint="eastAsia"/>
          <w:sz w:val="18"/>
          <w:szCs w:val="18"/>
        </w:rPr>
        <w:t>採</w:t>
      </w:r>
      <w:proofErr w:type="gramEnd"/>
      <w:r w:rsidR="000D263C" w:rsidRPr="00BD2B57">
        <w:rPr>
          <w:rFonts w:hAnsi="標楷體" w:hint="eastAsia"/>
          <w:sz w:val="18"/>
          <w:szCs w:val="18"/>
        </w:rPr>
        <w:t>四捨五入方式計算，細項數字之和與合計數或有差異。</w:t>
      </w:r>
    </w:p>
    <w:sectPr w:rsidR="00CD2E09" w:rsidRPr="008B68D0" w:rsidSect="00A50B93">
      <w:footerReference w:type="even" r:id="rId11"/>
      <w:footerReference w:type="default" r:id="rId12"/>
      <w:pgSz w:w="11907" w:h="16840" w:code="9"/>
      <w:pgMar w:top="1418" w:right="851" w:bottom="1418" w:left="851" w:header="1021" w:footer="737" w:gutter="0"/>
      <w:pgNumType w:start="22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A3416" w14:textId="77777777" w:rsidR="0087061B" w:rsidRDefault="0087061B" w:rsidP="00391EA2">
      <w:r>
        <w:separator/>
      </w:r>
    </w:p>
  </w:endnote>
  <w:endnote w:type="continuationSeparator" w:id="0">
    <w:p w14:paraId="106687CD" w14:textId="77777777" w:rsidR="0087061B" w:rsidRDefault="0087061B"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圓體 Std W5">
    <w:panose1 w:val="02000500000000000000"/>
    <w:charset w:val="88"/>
    <w:family w:val="modern"/>
    <w:notTrueType/>
    <w:pitch w:val="variable"/>
    <w:sig w:usb0="A00002FF" w:usb1="38CFFD7A" w:usb2="00000016" w:usb3="00000000" w:csb0="0010000D"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中明體">
    <w:altName w:val="細明體"/>
    <w:charset w:val="88"/>
    <w:family w:val="modern"/>
    <w:pitch w:val="fixed"/>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 w:name="華康楷書體W5">
    <w:panose1 w:val="03000509000000000000"/>
    <w:charset w:val="88"/>
    <w:family w:val="script"/>
    <w:pitch w:val="fixed"/>
    <w:sig w:usb0="80000001" w:usb1="28091800" w:usb2="00000016" w:usb3="00000000" w:csb0="00100000" w:csb1="00000000"/>
  </w:font>
  <w:font w:name="DFKaiShu-SB-Estd-BF">
    <w:altName w:val="Malgun Gothic Semilight"/>
    <w:panose1 w:val="00000000000000000000"/>
    <w:charset w:val="88"/>
    <w:family w:val="auto"/>
    <w:notTrueType/>
    <w:pitch w:val="default"/>
    <w:sig w:usb0="00000001" w:usb1="08080000" w:usb2="00000010" w:usb3="00000000" w:csb0="00100000" w:csb1="00000000"/>
  </w:font>
  <w:font w:name="CIDFont+F2">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A88DF" w14:textId="77777777" w:rsidR="00D57830" w:rsidRPr="008B1F04" w:rsidRDefault="00D57830" w:rsidP="00D57830">
    <w:pPr>
      <w:pStyle w:val="a7"/>
      <w:jc w:val="center"/>
    </w:pPr>
    <w:r>
      <w:rPr>
        <w:rFonts w:ascii="標楷體" w:eastAsia="標楷體" w:hAnsi="標楷體" w:hint="eastAsia"/>
      </w:rPr>
      <w:t>乙</w:t>
    </w:r>
    <w:r w:rsidRPr="008B1F04">
      <w:rPr>
        <w:rFonts w:ascii="標楷體" w:eastAsia="標楷體" w:hAnsi="標楷體" w:hint="eastAsia"/>
      </w:rPr>
      <w:t>－</w:t>
    </w:r>
    <w:sdt>
      <w:sdtPr>
        <w:rPr>
          <w:rFonts w:ascii="標楷體" w:eastAsia="標楷體" w:hAnsi="標楷體"/>
        </w:rPr>
        <w:id w:val="1044170185"/>
        <w:docPartObj>
          <w:docPartGallery w:val="Page Numbers (Bottom of Page)"/>
          <w:docPartUnique/>
        </w:docPartObj>
      </w:sdtPr>
      <w:sdtEndPr>
        <w:rPr>
          <w:rFonts w:asciiTheme="minorHAnsi" w:eastAsiaTheme="minorEastAsia" w:hAnsiTheme="minorHAnsi"/>
        </w:rPr>
      </w:sdtEndPr>
      <w:sdtContent>
        <w:r w:rsidRPr="008B1F04">
          <w:rPr>
            <w:rFonts w:ascii="標楷體" w:eastAsia="標楷體" w:hAnsi="標楷體"/>
          </w:rPr>
          <w:fldChar w:fldCharType="begin"/>
        </w:r>
        <w:r w:rsidRPr="008B1F04">
          <w:rPr>
            <w:rFonts w:ascii="標楷體" w:eastAsia="標楷體" w:hAnsi="標楷體"/>
          </w:rPr>
          <w:instrText>PAGE   \* MERGEFORMAT</w:instrText>
        </w:r>
        <w:r w:rsidRPr="008B1F04">
          <w:rPr>
            <w:rFonts w:ascii="標楷體" w:eastAsia="標楷體" w:hAnsi="標楷體"/>
          </w:rPr>
          <w:fldChar w:fldCharType="separate"/>
        </w:r>
        <w:r>
          <w:rPr>
            <w:rFonts w:ascii="標楷體" w:eastAsia="標楷體" w:hAnsi="標楷體"/>
          </w:rPr>
          <w:t>5</w:t>
        </w:r>
        <w:r w:rsidRPr="008B1F04">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74CEF" w14:textId="77777777" w:rsidR="00BD1CB0" w:rsidRPr="008B1F04" w:rsidRDefault="00BD1CB0" w:rsidP="008B1F04">
    <w:pPr>
      <w:pStyle w:val="a7"/>
      <w:jc w:val="center"/>
    </w:pPr>
    <w:r>
      <w:rPr>
        <w:rFonts w:ascii="標楷體" w:eastAsia="標楷體" w:hAnsi="標楷體" w:hint="eastAsia"/>
      </w:rPr>
      <w:t>乙</w:t>
    </w:r>
    <w:r w:rsidRPr="008B1F04">
      <w:rPr>
        <w:rFonts w:ascii="標楷體" w:eastAsia="標楷體" w:hAnsi="標楷體" w:hint="eastAsia"/>
      </w:rPr>
      <w:t>－</w:t>
    </w:r>
    <w:sdt>
      <w:sdtPr>
        <w:rPr>
          <w:rFonts w:ascii="標楷體" w:eastAsia="標楷體" w:hAnsi="標楷體"/>
        </w:rPr>
        <w:id w:val="1441732746"/>
        <w:docPartObj>
          <w:docPartGallery w:val="Page Numbers (Bottom of Page)"/>
          <w:docPartUnique/>
        </w:docPartObj>
      </w:sdtPr>
      <w:sdtEndPr>
        <w:rPr>
          <w:rFonts w:asciiTheme="minorHAnsi" w:eastAsiaTheme="minorEastAsia" w:hAnsiTheme="minorHAnsi"/>
        </w:rPr>
      </w:sdtEndPr>
      <w:sdtContent>
        <w:r w:rsidRPr="008B1F04">
          <w:rPr>
            <w:rFonts w:ascii="標楷體" w:eastAsia="標楷體" w:hAnsi="標楷體"/>
          </w:rPr>
          <w:fldChar w:fldCharType="begin"/>
        </w:r>
        <w:r w:rsidRPr="008B1F04">
          <w:rPr>
            <w:rFonts w:ascii="標楷體" w:eastAsia="標楷體" w:hAnsi="標楷體"/>
          </w:rPr>
          <w:instrText>PAGE   \* MERGEFORMAT</w:instrText>
        </w:r>
        <w:r w:rsidRPr="008B1F04">
          <w:rPr>
            <w:rFonts w:ascii="標楷體" w:eastAsia="標楷體" w:hAnsi="標楷體"/>
          </w:rPr>
          <w:fldChar w:fldCharType="separate"/>
        </w:r>
        <w:r w:rsidR="00621201" w:rsidRPr="00621201">
          <w:rPr>
            <w:rFonts w:ascii="標楷體" w:eastAsia="標楷體" w:hAnsi="標楷體"/>
            <w:noProof/>
            <w:lang w:val="zh-TW"/>
          </w:rPr>
          <w:t>14</w:t>
        </w:r>
        <w:r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2BE79" w14:textId="77777777" w:rsidR="0087061B" w:rsidRDefault="0087061B" w:rsidP="00391EA2">
      <w:r>
        <w:rPr>
          <w:rFonts w:hint="eastAsia"/>
        </w:rPr>
        <w:separator/>
      </w:r>
    </w:p>
  </w:footnote>
  <w:footnote w:type="continuationSeparator" w:id="0">
    <w:p w14:paraId="4F65A3DE" w14:textId="77777777" w:rsidR="0087061B" w:rsidRDefault="0087061B"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19150B"/>
    <w:multiLevelType w:val="hybridMultilevel"/>
    <w:tmpl w:val="84CC0E28"/>
    <w:lvl w:ilvl="0" w:tplc="672EE624">
      <w:start w:val="1"/>
      <w:numFmt w:val="taiwaneseCountingThousand"/>
      <w:pStyle w:val="a"/>
      <w:lvlText w:val="%1、"/>
      <w:lvlJc w:val="left"/>
      <w:rPr>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74" w:hanging="480"/>
      </w:pPr>
    </w:lvl>
    <w:lvl w:ilvl="2" w:tplc="0409001B" w:tentative="1">
      <w:start w:val="1"/>
      <w:numFmt w:val="lowerRoman"/>
      <w:lvlText w:val="%3."/>
      <w:lvlJc w:val="right"/>
      <w:pPr>
        <w:ind w:left="1454" w:hanging="480"/>
      </w:pPr>
    </w:lvl>
    <w:lvl w:ilvl="3" w:tplc="0409000F" w:tentative="1">
      <w:start w:val="1"/>
      <w:numFmt w:val="decimal"/>
      <w:lvlText w:val="%4."/>
      <w:lvlJc w:val="left"/>
      <w:pPr>
        <w:ind w:left="1934" w:hanging="480"/>
      </w:pPr>
    </w:lvl>
    <w:lvl w:ilvl="4" w:tplc="04090019" w:tentative="1">
      <w:start w:val="1"/>
      <w:numFmt w:val="ideographTraditional"/>
      <w:lvlText w:val="%5、"/>
      <w:lvlJc w:val="left"/>
      <w:pPr>
        <w:ind w:left="2414" w:hanging="480"/>
      </w:pPr>
    </w:lvl>
    <w:lvl w:ilvl="5" w:tplc="0409001B" w:tentative="1">
      <w:start w:val="1"/>
      <w:numFmt w:val="lowerRoman"/>
      <w:lvlText w:val="%6."/>
      <w:lvlJc w:val="right"/>
      <w:pPr>
        <w:ind w:left="2894" w:hanging="480"/>
      </w:pPr>
    </w:lvl>
    <w:lvl w:ilvl="6" w:tplc="0409000F" w:tentative="1">
      <w:start w:val="1"/>
      <w:numFmt w:val="decimal"/>
      <w:lvlText w:val="%7."/>
      <w:lvlJc w:val="left"/>
      <w:pPr>
        <w:ind w:left="3374" w:hanging="480"/>
      </w:pPr>
    </w:lvl>
    <w:lvl w:ilvl="7" w:tplc="04090019" w:tentative="1">
      <w:start w:val="1"/>
      <w:numFmt w:val="ideographTraditional"/>
      <w:lvlText w:val="%8、"/>
      <w:lvlJc w:val="left"/>
      <w:pPr>
        <w:ind w:left="3854" w:hanging="480"/>
      </w:pPr>
    </w:lvl>
    <w:lvl w:ilvl="8" w:tplc="0409001B" w:tentative="1">
      <w:start w:val="1"/>
      <w:numFmt w:val="lowerRoman"/>
      <w:lvlText w:val="%9."/>
      <w:lvlJc w:val="right"/>
      <w:pPr>
        <w:ind w:left="4334" w:hanging="480"/>
      </w:pPr>
    </w:lvl>
  </w:abstractNum>
  <w:num w:numId="1" w16cid:durableId="2741223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activeWritingStyle w:appName="MSWord" w:lang="zh-TW" w:vendorID="64" w:dllVersion="5" w:nlCheck="1" w:checkStyle="1"/>
  <w:activeWritingStyle w:appName="MSWord" w:lang="en-US" w:vendorID="64" w:dllVersion="6" w:nlCheck="1" w:checkStyle="1"/>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28D"/>
    <w:rsid w:val="00002536"/>
    <w:rsid w:val="0000317D"/>
    <w:rsid w:val="00003B5C"/>
    <w:rsid w:val="0000590B"/>
    <w:rsid w:val="00007538"/>
    <w:rsid w:val="00013F02"/>
    <w:rsid w:val="0002003D"/>
    <w:rsid w:val="000225A9"/>
    <w:rsid w:val="00022670"/>
    <w:rsid w:val="0002366E"/>
    <w:rsid w:val="000246FB"/>
    <w:rsid w:val="000248FA"/>
    <w:rsid w:val="000333E2"/>
    <w:rsid w:val="00033545"/>
    <w:rsid w:val="000337EB"/>
    <w:rsid w:val="00033942"/>
    <w:rsid w:val="00035C33"/>
    <w:rsid w:val="00042CBC"/>
    <w:rsid w:val="0005191B"/>
    <w:rsid w:val="000541AE"/>
    <w:rsid w:val="00055A8B"/>
    <w:rsid w:val="00055D9C"/>
    <w:rsid w:val="00057768"/>
    <w:rsid w:val="00057B75"/>
    <w:rsid w:val="00070254"/>
    <w:rsid w:val="00070737"/>
    <w:rsid w:val="000731CD"/>
    <w:rsid w:val="00075592"/>
    <w:rsid w:val="00085E6E"/>
    <w:rsid w:val="000867EB"/>
    <w:rsid w:val="00091623"/>
    <w:rsid w:val="000917FC"/>
    <w:rsid w:val="0009238B"/>
    <w:rsid w:val="00093BC6"/>
    <w:rsid w:val="0009449B"/>
    <w:rsid w:val="000A49BE"/>
    <w:rsid w:val="000A5813"/>
    <w:rsid w:val="000A6F9F"/>
    <w:rsid w:val="000B17B3"/>
    <w:rsid w:val="000B20AD"/>
    <w:rsid w:val="000B4BA8"/>
    <w:rsid w:val="000B75C2"/>
    <w:rsid w:val="000D263C"/>
    <w:rsid w:val="000D4091"/>
    <w:rsid w:val="000E004F"/>
    <w:rsid w:val="000E6856"/>
    <w:rsid w:val="000F575A"/>
    <w:rsid w:val="000F7A9D"/>
    <w:rsid w:val="00102A7F"/>
    <w:rsid w:val="001131B3"/>
    <w:rsid w:val="00115669"/>
    <w:rsid w:val="00116811"/>
    <w:rsid w:val="001236EA"/>
    <w:rsid w:val="00125861"/>
    <w:rsid w:val="001258DD"/>
    <w:rsid w:val="00126C61"/>
    <w:rsid w:val="00137C38"/>
    <w:rsid w:val="00141B86"/>
    <w:rsid w:val="00144AF9"/>
    <w:rsid w:val="00147665"/>
    <w:rsid w:val="00151062"/>
    <w:rsid w:val="00154125"/>
    <w:rsid w:val="001554F9"/>
    <w:rsid w:val="001564F6"/>
    <w:rsid w:val="0015794A"/>
    <w:rsid w:val="0016092B"/>
    <w:rsid w:val="00160C0A"/>
    <w:rsid w:val="0016177A"/>
    <w:rsid w:val="00162C18"/>
    <w:rsid w:val="00173132"/>
    <w:rsid w:val="00173EF4"/>
    <w:rsid w:val="0017420A"/>
    <w:rsid w:val="00176B98"/>
    <w:rsid w:val="001776D1"/>
    <w:rsid w:val="00181A5B"/>
    <w:rsid w:val="00182366"/>
    <w:rsid w:val="00182B94"/>
    <w:rsid w:val="00182F5B"/>
    <w:rsid w:val="00184D15"/>
    <w:rsid w:val="001A1421"/>
    <w:rsid w:val="001A660D"/>
    <w:rsid w:val="001A6A6E"/>
    <w:rsid w:val="001B5A8B"/>
    <w:rsid w:val="001B6936"/>
    <w:rsid w:val="001D05BC"/>
    <w:rsid w:val="001D112D"/>
    <w:rsid w:val="001D3678"/>
    <w:rsid w:val="001E07EE"/>
    <w:rsid w:val="001E2A2C"/>
    <w:rsid w:val="001E49C2"/>
    <w:rsid w:val="001F151D"/>
    <w:rsid w:val="001F36B1"/>
    <w:rsid w:val="001F6C84"/>
    <w:rsid w:val="001F7BFE"/>
    <w:rsid w:val="001F7CEE"/>
    <w:rsid w:val="0020272A"/>
    <w:rsid w:val="00207311"/>
    <w:rsid w:val="00207FBC"/>
    <w:rsid w:val="002101DB"/>
    <w:rsid w:val="00210769"/>
    <w:rsid w:val="002110AA"/>
    <w:rsid w:val="00213822"/>
    <w:rsid w:val="00216F26"/>
    <w:rsid w:val="002239BC"/>
    <w:rsid w:val="00224314"/>
    <w:rsid w:val="00225853"/>
    <w:rsid w:val="00225FDF"/>
    <w:rsid w:val="00227A4F"/>
    <w:rsid w:val="00231A60"/>
    <w:rsid w:val="00233ACE"/>
    <w:rsid w:val="00235315"/>
    <w:rsid w:val="00241D5E"/>
    <w:rsid w:val="00246CA1"/>
    <w:rsid w:val="00251519"/>
    <w:rsid w:val="002617CD"/>
    <w:rsid w:val="00263D9A"/>
    <w:rsid w:val="00263FAC"/>
    <w:rsid w:val="00264D64"/>
    <w:rsid w:val="00275B12"/>
    <w:rsid w:val="00276E69"/>
    <w:rsid w:val="002776DA"/>
    <w:rsid w:val="0028200E"/>
    <w:rsid w:val="0029119F"/>
    <w:rsid w:val="002920AA"/>
    <w:rsid w:val="00293770"/>
    <w:rsid w:val="002A1D0E"/>
    <w:rsid w:val="002A45D4"/>
    <w:rsid w:val="002A4A1D"/>
    <w:rsid w:val="002A5295"/>
    <w:rsid w:val="002A6B04"/>
    <w:rsid w:val="002B2F63"/>
    <w:rsid w:val="002B5D66"/>
    <w:rsid w:val="002B6727"/>
    <w:rsid w:val="002B7AE6"/>
    <w:rsid w:val="002C1D57"/>
    <w:rsid w:val="002C2ABE"/>
    <w:rsid w:val="002D05C9"/>
    <w:rsid w:val="002D3C2D"/>
    <w:rsid w:val="002D4AF0"/>
    <w:rsid w:val="002E2B14"/>
    <w:rsid w:val="002E3D91"/>
    <w:rsid w:val="002E3F59"/>
    <w:rsid w:val="002F0B88"/>
    <w:rsid w:val="002F5FD7"/>
    <w:rsid w:val="00301527"/>
    <w:rsid w:val="00301A29"/>
    <w:rsid w:val="00304860"/>
    <w:rsid w:val="00305474"/>
    <w:rsid w:val="00305CCA"/>
    <w:rsid w:val="003116C5"/>
    <w:rsid w:val="00313D77"/>
    <w:rsid w:val="00314EF6"/>
    <w:rsid w:val="00321DF7"/>
    <w:rsid w:val="00322FBE"/>
    <w:rsid w:val="0032555E"/>
    <w:rsid w:val="00326DA5"/>
    <w:rsid w:val="00330506"/>
    <w:rsid w:val="00332279"/>
    <w:rsid w:val="00333920"/>
    <w:rsid w:val="003344FC"/>
    <w:rsid w:val="0033763B"/>
    <w:rsid w:val="003410E9"/>
    <w:rsid w:val="003450D5"/>
    <w:rsid w:val="003471F6"/>
    <w:rsid w:val="00347798"/>
    <w:rsid w:val="00350754"/>
    <w:rsid w:val="00351D78"/>
    <w:rsid w:val="00352185"/>
    <w:rsid w:val="003542B6"/>
    <w:rsid w:val="00354D38"/>
    <w:rsid w:val="003600F8"/>
    <w:rsid w:val="00361992"/>
    <w:rsid w:val="00370355"/>
    <w:rsid w:val="00374E29"/>
    <w:rsid w:val="00377947"/>
    <w:rsid w:val="00381D69"/>
    <w:rsid w:val="0038213F"/>
    <w:rsid w:val="00390DBD"/>
    <w:rsid w:val="00391EA2"/>
    <w:rsid w:val="00392966"/>
    <w:rsid w:val="003A13B8"/>
    <w:rsid w:val="003A7CC9"/>
    <w:rsid w:val="003B11FD"/>
    <w:rsid w:val="003B64E9"/>
    <w:rsid w:val="003B74A2"/>
    <w:rsid w:val="003C0E84"/>
    <w:rsid w:val="003C5B78"/>
    <w:rsid w:val="003D0CB0"/>
    <w:rsid w:val="003D43F4"/>
    <w:rsid w:val="003E1908"/>
    <w:rsid w:val="003E2CFB"/>
    <w:rsid w:val="003F2D96"/>
    <w:rsid w:val="003F3D58"/>
    <w:rsid w:val="003F4154"/>
    <w:rsid w:val="003F497D"/>
    <w:rsid w:val="00402844"/>
    <w:rsid w:val="004077AC"/>
    <w:rsid w:val="00413372"/>
    <w:rsid w:val="00427939"/>
    <w:rsid w:val="00434E2F"/>
    <w:rsid w:val="00435350"/>
    <w:rsid w:val="0043756F"/>
    <w:rsid w:val="00440A1E"/>
    <w:rsid w:val="004421C6"/>
    <w:rsid w:val="0044613D"/>
    <w:rsid w:val="00446C38"/>
    <w:rsid w:val="00447B3D"/>
    <w:rsid w:val="00452E1A"/>
    <w:rsid w:val="00454B7B"/>
    <w:rsid w:val="0045566A"/>
    <w:rsid w:val="004564DF"/>
    <w:rsid w:val="00462DBB"/>
    <w:rsid w:val="00464E25"/>
    <w:rsid w:val="004758AE"/>
    <w:rsid w:val="004806A3"/>
    <w:rsid w:val="00483ABD"/>
    <w:rsid w:val="00484972"/>
    <w:rsid w:val="0049091D"/>
    <w:rsid w:val="004921F6"/>
    <w:rsid w:val="0049247A"/>
    <w:rsid w:val="00493775"/>
    <w:rsid w:val="004950B2"/>
    <w:rsid w:val="004951C1"/>
    <w:rsid w:val="0049536D"/>
    <w:rsid w:val="0049587B"/>
    <w:rsid w:val="004B6A08"/>
    <w:rsid w:val="004C1EA8"/>
    <w:rsid w:val="004C3262"/>
    <w:rsid w:val="004C35FE"/>
    <w:rsid w:val="004C5A7E"/>
    <w:rsid w:val="004D3EF7"/>
    <w:rsid w:val="004D4DB4"/>
    <w:rsid w:val="004E0514"/>
    <w:rsid w:val="004E2FE9"/>
    <w:rsid w:val="004E7ACE"/>
    <w:rsid w:val="004F4113"/>
    <w:rsid w:val="004F509E"/>
    <w:rsid w:val="004F5332"/>
    <w:rsid w:val="0050562A"/>
    <w:rsid w:val="0050586C"/>
    <w:rsid w:val="00510DB5"/>
    <w:rsid w:val="00513ED6"/>
    <w:rsid w:val="0051538F"/>
    <w:rsid w:val="0052389F"/>
    <w:rsid w:val="0052457D"/>
    <w:rsid w:val="005259B0"/>
    <w:rsid w:val="00525B29"/>
    <w:rsid w:val="00526461"/>
    <w:rsid w:val="005274FC"/>
    <w:rsid w:val="00532E8D"/>
    <w:rsid w:val="00534B33"/>
    <w:rsid w:val="00534E27"/>
    <w:rsid w:val="00535DCB"/>
    <w:rsid w:val="00540DD9"/>
    <w:rsid w:val="00545B4F"/>
    <w:rsid w:val="00556626"/>
    <w:rsid w:val="005570A7"/>
    <w:rsid w:val="00560CB5"/>
    <w:rsid w:val="00560E51"/>
    <w:rsid w:val="00562274"/>
    <w:rsid w:val="0056740F"/>
    <w:rsid w:val="0057227C"/>
    <w:rsid w:val="005734ED"/>
    <w:rsid w:val="00573743"/>
    <w:rsid w:val="0057593F"/>
    <w:rsid w:val="00575945"/>
    <w:rsid w:val="00576769"/>
    <w:rsid w:val="00580E9F"/>
    <w:rsid w:val="00581C73"/>
    <w:rsid w:val="0058276E"/>
    <w:rsid w:val="005836BE"/>
    <w:rsid w:val="0059280D"/>
    <w:rsid w:val="0059588E"/>
    <w:rsid w:val="005976A4"/>
    <w:rsid w:val="005A12C9"/>
    <w:rsid w:val="005A2FA5"/>
    <w:rsid w:val="005A3041"/>
    <w:rsid w:val="005B2EC3"/>
    <w:rsid w:val="005B3214"/>
    <w:rsid w:val="005B3903"/>
    <w:rsid w:val="005B4A82"/>
    <w:rsid w:val="005B720C"/>
    <w:rsid w:val="005C1DD3"/>
    <w:rsid w:val="005C40E7"/>
    <w:rsid w:val="005D1E33"/>
    <w:rsid w:val="005D33F6"/>
    <w:rsid w:val="005D3630"/>
    <w:rsid w:val="005D4038"/>
    <w:rsid w:val="005D4577"/>
    <w:rsid w:val="005E02D8"/>
    <w:rsid w:val="005E1BAF"/>
    <w:rsid w:val="005E582E"/>
    <w:rsid w:val="005E75E7"/>
    <w:rsid w:val="005F60AE"/>
    <w:rsid w:val="006046B1"/>
    <w:rsid w:val="00605033"/>
    <w:rsid w:val="006060AB"/>
    <w:rsid w:val="00606652"/>
    <w:rsid w:val="00611813"/>
    <w:rsid w:val="00621201"/>
    <w:rsid w:val="006254D7"/>
    <w:rsid w:val="00626174"/>
    <w:rsid w:val="006539FD"/>
    <w:rsid w:val="00653AA5"/>
    <w:rsid w:val="00656751"/>
    <w:rsid w:val="006578A0"/>
    <w:rsid w:val="00661A96"/>
    <w:rsid w:val="006630B8"/>
    <w:rsid w:val="00664DBF"/>
    <w:rsid w:val="00665B13"/>
    <w:rsid w:val="00672E47"/>
    <w:rsid w:val="00674C74"/>
    <w:rsid w:val="006772A2"/>
    <w:rsid w:val="00680914"/>
    <w:rsid w:val="00683914"/>
    <w:rsid w:val="00684350"/>
    <w:rsid w:val="00691D2F"/>
    <w:rsid w:val="00692220"/>
    <w:rsid w:val="006955B1"/>
    <w:rsid w:val="006B08D8"/>
    <w:rsid w:val="006B0B0A"/>
    <w:rsid w:val="006B2EFD"/>
    <w:rsid w:val="006B4826"/>
    <w:rsid w:val="006C1202"/>
    <w:rsid w:val="006C7899"/>
    <w:rsid w:val="006C7D60"/>
    <w:rsid w:val="006D0D54"/>
    <w:rsid w:val="006D2135"/>
    <w:rsid w:val="006D281B"/>
    <w:rsid w:val="006D3424"/>
    <w:rsid w:val="006D3B5C"/>
    <w:rsid w:val="006D6BD3"/>
    <w:rsid w:val="006E4453"/>
    <w:rsid w:val="006E5908"/>
    <w:rsid w:val="006E6C66"/>
    <w:rsid w:val="006F2912"/>
    <w:rsid w:val="0070535D"/>
    <w:rsid w:val="00707AB3"/>
    <w:rsid w:val="00720414"/>
    <w:rsid w:val="00720EF6"/>
    <w:rsid w:val="007222EF"/>
    <w:rsid w:val="0072251D"/>
    <w:rsid w:val="00727D09"/>
    <w:rsid w:val="00730E98"/>
    <w:rsid w:val="00731517"/>
    <w:rsid w:val="00732791"/>
    <w:rsid w:val="00734D51"/>
    <w:rsid w:val="00740B45"/>
    <w:rsid w:val="0074436B"/>
    <w:rsid w:val="00753EB5"/>
    <w:rsid w:val="007573F2"/>
    <w:rsid w:val="007612E2"/>
    <w:rsid w:val="007629C4"/>
    <w:rsid w:val="0076386B"/>
    <w:rsid w:val="00767B53"/>
    <w:rsid w:val="00770A8B"/>
    <w:rsid w:val="00780098"/>
    <w:rsid w:val="007823E7"/>
    <w:rsid w:val="0078261A"/>
    <w:rsid w:val="007A7F83"/>
    <w:rsid w:val="007B028D"/>
    <w:rsid w:val="007B08CA"/>
    <w:rsid w:val="007B23BE"/>
    <w:rsid w:val="007B28E0"/>
    <w:rsid w:val="007B29DD"/>
    <w:rsid w:val="007B46AE"/>
    <w:rsid w:val="007B4EBE"/>
    <w:rsid w:val="007C174D"/>
    <w:rsid w:val="007C26FD"/>
    <w:rsid w:val="007C3C14"/>
    <w:rsid w:val="007C5283"/>
    <w:rsid w:val="007C6765"/>
    <w:rsid w:val="007E0A30"/>
    <w:rsid w:val="007E4679"/>
    <w:rsid w:val="007E7236"/>
    <w:rsid w:val="007E7583"/>
    <w:rsid w:val="007E7EC1"/>
    <w:rsid w:val="007F3EDB"/>
    <w:rsid w:val="007F520F"/>
    <w:rsid w:val="007F7A20"/>
    <w:rsid w:val="0080100B"/>
    <w:rsid w:val="008126CF"/>
    <w:rsid w:val="008368BD"/>
    <w:rsid w:val="00846AD6"/>
    <w:rsid w:val="00855610"/>
    <w:rsid w:val="00855C8A"/>
    <w:rsid w:val="00857BD1"/>
    <w:rsid w:val="00857F88"/>
    <w:rsid w:val="00866102"/>
    <w:rsid w:val="0087061B"/>
    <w:rsid w:val="00873233"/>
    <w:rsid w:val="008804E5"/>
    <w:rsid w:val="008822F8"/>
    <w:rsid w:val="00886EEF"/>
    <w:rsid w:val="00887AE9"/>
    <w:rsid w:val="00892B3F"/>
    <w:rsid w:val="00893725"/>
    <w:rsid w:val="008969DE"/>
    <w:rsid w:val="008A2556"/>
    <w:rsid w:val="008A7C35"/>
    <w:rsid w:val="008B1F04"/>
    <w:rsid w:val="008B68D0"/>
    <w:rsid w:val="008C5210"/>
    <w:rsid w:val="008C6EEB"/>
    <w:rsid w:val="008D3B02"/>
    <w:rsid w:val="008D6D60"/>
    <w:rsid w:val="008D786F"/>
    <w:rsid w:val="008E21BC"/>
    <w:rsid w:val="008E41FD"/>
    <w:rsid w:val="008E7A5A"/>
    <w:rsid w:val="008F0871"/>
    <w:rsid w:val="008F5AB2"/>
    <w:rsid w:val="00901721"/>
    <w:rsid w:val="009020E5"/>
    <w:rsid w:val="0090211A"/>
    <w:rsid w:val="00902A3D"/>
    <w:rsid w:val="00903841"/>
    <w:rsid w:val="0091096D"/>
    <w:rsid w:val="009114E7"/>
    <w:rsid w:val="00911806"/>
    <w:rsid w:val="00912429"/>
    <w:rsid w:val="00916CF8"/>
    <w:rsid w:val="009335D4"/>
    <w:rsid w:val="00940522"/>
    <w:rsid w:val="00942FAB"/>
    <w:rsid w:val="00953B30"/>
    <w:rsid w:val="009634BB"/>
    <w:rsid w:val="009651B6"/>
    <w:rsid w:val="009711B1"/>
    <w:rsid w:val="009727A8"/>
    <w:rsid w:val="00973A17"/>
    <w:rsid w:val="00982CB1"/>
    <w:rsid w:val="00983F9B"/>
    <w:rsid w:val="009A3AD4"/>
    <w:rsid w:val="009A4E4F"/>
    <w:rsid w:val="009A74F9"/>
    <w:rsid w:val="009B1252"/>
    <w:rsid w:val="009B2B98"/>
    <w:rsid w:val="009B49EC"/>
    <w:rsid w:val="009D1D58"/>
    <w:rsid w:val="009D2C3A"/>
    <w:rsid w:val="009D4E82"/>
    <w:rsid w:val="009D6A6C"/>
    <w:rsid w:val="009D7F97"/>
    <w:rsid w:val="009E2275"/>
    <w:rsid w:val="009E4947"/>
    <w:rsid w:val="009F0AAE"/>
    <w:rsid w:val="009F250A"/>
    <w:rsid w:val="009F5463"/>
    <w:rsid w:val="00A16D2A"/>
    <w:rsid w:val="00A23DA3"/>
    <w:rsid w:val="00A2488B"/>
    <w:rsid w:val="00A30119"/>
    <w:rsid w:val="00A33B2C"/>
    <w:rsid w:val="00A343E8"/>
    <w:rsid w:val="00A40AFE"/>
    <w:rsid w:val="00A4468B"/>
    <w:rsid w:val="00A447A3"/>
    <w:rsid w:val="00A4746F"/>
    <w:rsid w:val="00A50B93"/>
    <w:rsid w:val="00A51AF1"/>
    <w:rsid w:val="00A522A2"/>
    <w:rsid w:val="00A615A3"/>
    <w:rsid w:val="00A62B3C"/>
    <w:rsid w:val="00A66810"/>
    <w:rsid w:val="00A752A4"/>
    <w:rsid w:val="00A75ED1"/>
    <w:rsid w:val="00A76E9D"/>
    <w:rsid w:val="00A83362"/>
    <w:rsid w:val="00A96BBC"/>
    <w:rsid w:val="00A97A65"/>
    <w:rsid w:val="00AA1F37"/>
    <w:rsid w:val="00AA3F17"/>
    <w:rsid w:val="00AA5929"/>
    <w:rsid w:val="00AA5C4F"/>
    <w:rsid w:val="00AA65D0"/>
    <w:rsid w:val="00AA7244"/>
    <w:rsid w:val="00AB125B"/>
    <w:rsid w:val="00AB5093"/>
    <w:rsid w:val="00AD33C3"/>
    <w:rsid w:val="00AD6B45"/>
    <w:rsid w:val="00AE05B5"/>
    <w:rsid w:val="00AE288D"/>
    <w:rsid w:val="00AE480F"/>
    <w:rsid w:val="00AE6EFB"/>
    <w:rsid w:val="00AE787B"/>
    <w:rsid w:val="00AF03FF"/>
    <w:rsid w:val="00AF1301"/>
    <w:rsid w:val="00AF27A4"/>
    <w:rsid w:val="00AF4533"/>
    <w:rsid w:val="00AF4D5C"/>
    <w:rsid w:val="00AF5010"/>
    <w:rsid w:val="00AF5C2D"/>
    <w:rsid w:val="00AF655C"/>
    <w:rsid w:val="00AF6947"/>
    <w:rsid w:val="00AF7F71"/>
    <w:rsid w:val="00B1042F"/>
    <w:rsid w:val="00B13BD9"/>
    <w:rsid w:val="00B2166A"/>
    <w:rsid w:val="00B23CB1"/>
    <w:rsid w:val="00B31A76"/>
    <w:rsid w:val="00B33D33"/>
    <w:rsid w:val="00B34345"/>
    <w:rsid w:val="00B401B4"/>
    <w:rsid w:val="00B41CDB"/>
    <w:rsid w:val="00B41D1D"/>
    <w:rsid w:val="00B4415E"/>
    <w:rsid w:val="00B4487D"/>
    <w:rsid w:val="00B559A9"/>
    <w:rsid w:val="00B6046A"/>
    <w:rsid w:val="00B61E7F"/>
    <w:rsid w:val="00B659F6"/>
    <w:rsid w:val="00B708AB"/>
    <w:rsid w:val="00B72ECE"/>
    <w:rsid w:val="00B741C1"/>
    <w:rsid w:val="00B77885"/>
    <w:rsid w:val="00B82259"/>
    <w:rsid w:val="00B86435"/>
    <w:rsid w:val="00B86FD5"/>
    <w:rsid w:val="00B8705A"/>
    <w:rsid w:val="00B96280"/>
    <w:rsid w:val="00B96CE6"/>
    <w:rsid w:val="00BA2302"/>
    <w:rsid w:val="00BA4D27"/>
    <w:rsid w:val="00BA79DD"/>
    <w:rsid w:val="00BB6380"/>
    <w:rsid w:val="00BC6F31"/>
    <w:rsid w:val="00BD1C82"/>
    <w:rsid w:val="00BD1CB0"/>
    <w:rsid w:val="00BD5428"/>
    <w:rsid w:val="00BF1E6E"/>
    <w:rsid w:val="00C01439"/>
    <w:rsid w:val="00C038D5"/>
    <w:rsid w:val="00C17ED9"/>
    <w:rsid w:val="00C20F44"/>
    <w:rsid w:val="00C2293E"/>
    <w:rsid w:val="00C27BBA"/>
    <w:rsid w:val="00C32408"/>
    <w:rsid w:val="00C41299"/>
    <w:rsid w:val="00C421AD"/>
    <w:rsid w:val="00C4491A"/>
    <w:rsid w:val="00C46253"/>
    <w:rsid w:val="00C54CBE"/>
    <w:rsid w:val="00C54E07"/>
    <w:rsid w:val="00C56A7E"/>
    <w:rsid w:val="00C57F5B"/>
    <w:rsid w:val="00C60814"/>
    <w:rsid w:val="00C62264"/>
    <w:rsid w:val="00C677E8"/>
    <w:rsid w:val="00C67DEC"/>
    <w:rsid w:val="00C75D4F"/>
    <w:rsid w:val="00C767ED"/>
    <w:rsid w:val="00C83BB7"/>
    <w:rsid w:val="00C91A60"/>
    <w:rsid w:val="00C95D80"/>
    <w:rsid w:val="00CA0896"/>
    <w:rsid w:val="00CA2C37"/>
    <w:rsid w:val="00CB21F8"/>
    <w:rsid w:val="00CB2F16"/>
    <w:rsid w:val="00CB340A"/>
    <w:rsid w:val="00CB3982"/>
    <w:rsid w:val="00CB63FB"/>
    <w:rsid w:val="00CC2E4A"/>
    <w:rsid w:val="00CC2FD3"/>
    <w:rsid w:val="00CC4D9D"/>
    <w:rsid w:val="00CC6663"/>
    <w:rsid w:val="00CC75F5"/>
    <w:rsid w:val="00CC7765"/>
    <w:rsid w:val="00CD0E72"/>
    <w:rsid w:val="00CD2E09"/>
    <w:rsid w:val="00CD6763"/>
    <w:rsid w:val="00CD72F1"/>
    <w:rsid w:val="00CE51EC"/>
    <w:rsid w:val="00CF138A"/>
    <w:rsid w:val="00CF1AA7"/>
    <w:rsid w:val="00CF3980"/>
    <w:rsid w:val="00CF3BAA"/>
    <w:rsid w:val="00CF626D"/>
    <w:rsid w:val="00CF691C"/>
    <w:rsid w:val="00D055E1"/>
    <w:rsid w:val="00D14D5E"/>
    <w:rsid w:val="00D24E89"/>
    <w:rsid w:val="00D3123B"/>
    <w:rsid w:val="00D3642F"/>
    <w:rsid w:val="00D53671"/>
    <w:rsid w:val="00D53AA3"/>
    <w:rsid w:val="00D57830"/>
    <w:rsid w:val="00D61487"/>
    <w:rsid w:val="00D7289E"/>
    <w:rsid w:val="00D77BFE"/>
    <w:rsid w:val="00D840F3"/>
    <w:rsid w:val="00D85089"/>
    <w:rsid w:val="00D94DDA"/>
    <w:rsid w:val="00DA0E8B"/>
    <w:rsid w:val="00DA398B"/>
    <w:rsid w:val="00DA661D"/>
    <w:rsid w:val="00DD2F3E"/>
    <w:rsid w:val="00DD500A"/>
    <w:rsid w:val="00DE7761"/>
    <w:rsid w:val="00DF01A8"/>
    <w:rsid w:val="00DF3747"/>
    <w:rsid w:val="00DF3E1A"/>
    <w:rsid w:val="00DF4DC3"/>
    <w:rsid w:val="00DF7A9C"/>
    <w:rsid w:val="00E01585"/>
    <w:rsid w:val="00E133BD"/>
    <w:rsid w:val="00E14224"/>
    <w:rsid w:val="00E16859"/>
    <w:rsid w:val="00E16B3B"/>
    <w:rsid w:val="00E17019"/>
    <w:rsid w:val="00E21CC0"/>
    <w:rsid w:val="00E26225"/>
    <w:rsid w:val="00E32947"/>
    <w:rsid w:val="00E34D7E"/>
    <w:rsid w:val="00E370DC"/>
    <w:rsid w:val="00E4215A"/>
    <w:rsid w:val="00E42356"/>
    <w:rsid w:val="00E42F79"/>
    <w:rsid w:val="00E47132"/>
    <w:rsid w:val="00E47ED2"/>
    <w:rsid w:val="00E71DBF"/>
    <w:rsid w:val="00E7313E"/>
    <w:rsid w:val="00E75405"/>
    <w:rsid w:val="00E768F3"/>
    <w:rsid w:val="00E842D7"/>
    <w:rsid w:val="00E94864"/>
    <w:rsid w:val="00EA60C2"/>
    <w:rsid w:val="00EB6AC2"/>
    <w:rsid w:val="00EC278D"/>
    <w:rsid w:val="00EC2BB9"/>
    <w:rsid w:val="00ED63F1"/>
    <w:rsid w:val="00EE23F5"/>
    <w:rsid w:val="00EE40A4"/>
    <w:rsid w:val="00EE5238"/>
    <w:rsid w:val="00EF0197"/>
    <w:rsid w:val="00EF4ADA"/>
    <w:rsid w:val="00F04FC7"/>
    <w:rsid w:val="00F06109"/>
    <w:rsid w:val="00F20D14"/>
    <w:rsid w:val="00F36C8E"/>
    <w:rsid w:val="00F36CE7"/>
    <w:rsid w:val="00F37DA6"/>
    <w:rsid w:val="00F37F35"/>
    <w:rsid w:val="00F42109"/>
    <w:rsid w:val="00F4263A"/>
    <w:rsid w:val="00F42FA7"/>
    <w:rsid w:val="00F5451A"/>
    <w:rsid w:val="00F561FC"/>
    <w:rsid w:val="00F613DF"/>
    <w:rsid w:val="00F61457"/>
    <w:rsid w:val="00F65A93"/>
    <w:rsid w:val="00F76019"/>
    <w:rsid w:val="00F8261A"/>
    <w:rsid w:val="00F82792"/>
    <w:rsid w:val="00F83931"/>
    <w:rsid w:val="00F85126"/>
    <w:rsid w:val="00F91947"/>
    <w:rsid w:val="00FA22E6"/>
    <w:rsid w:val="00FB0006"/>
    <w:rsid w:val="00FB111C"/>
    <w:rsid w:val="00FB35B0"/>
    <w:rsid w:val="00FB4DAF"/>
    <w:rsid w:val="00FB583A"/>
    <w:rsid w:val="00FC054B"/>
    <w:rsid w:val="00FC26CD"/>
    <w:rsid w:val="00FC537D"/>
    <w:rsid w:val="00FD1D34"/>
    <w:rsid w:val="00FD473F"/>
    <w:rsid w:val="00FD5F9B"/>
    <w:rsid w:val="00FE1292"/>
    <w:rsid w:val="00FE2280"/>
    <w:rsid w:val="00FE6B71"/>
    <w:rsid w:val="00FF0AD2"/>
    <w:rsid w:val="00FF1CDE"/>
    <w:rsid w:val="00FF3E93"/>
    <w:rsid w:val="00FF5624"/>
    <w:rsid w:val="00FF72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C004A38"/>
  <w14:defaultImageDpi w14:val="32767"/>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0"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iPriority="0"/>
    <w:lsdException w:name="footnote text" w:semiHidden="1" w:qFormat="1"/>
    <w:lsdException w:name="annotation text" w:semiHidden="1"/>
    <w:lsdException w:name="header" w:semiHidden="1" w:uiPriority="0"/>
    <w:lsdException w:name="footer" w:semiHidden="1"/>
    <w:lsdException w:name="index heading" w:semiHidden="1"/>
    <w:lsdException w:name="caption" w:semiHidden="1" w:uiPriority="0"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uiPriority="0"/>
    <w:lsdException w:name="Body Text 3" w:semiHidden="1" w:uiPriority="0"/>
    <w:lsdException w:name="Body Text Indent 2" w:semiHidden="1" w:uiPriority="0"/>
    <w:lsdException w:name="Body Text Indent 3" w:semiHidden="1" w:uiPriority="0"/>
    <w:lsdException w:name="Block Text" w:semiHidden="1" w:uiPriority="0"/>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13822"/>
    <w:pPr>
      <w:widowControl w:val="0"/>
    </w:pPr>
  </w:style>
  <w:style w:type="paragraph" w:styleId="1">
    <w:name w:val="heading 1"/>
    <w:basedOn w:val="a0"/>
    <w:next w:val="a0"/>
    <w:link w:val="10"/>
    <w:uiPriority w:val="9"/>
    <w:qFormat/>
    <w:rsid w:val="00093BC6"/>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0"/>
    <w:next w:val="a0"/>
    <w:link w:val="20"/>
    <w:semiHidden/>
    <w:qFormat/>
    <w:rsid w:val="00093BC6"/>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0"/>
    <w:next w:val="a0"/>
    <w:link w:val="30"/>
    <w:uiPriority w:val="9"/>
    <w:semiHidden/>
    <w:qFormat/>
    <w:rsid w:val="00093BC6"/>
    <w:pPr>
      <w:keepNext/>
      <w:spacing w:line="720" w:lineRule="auto"/>
      <w:outlineLvl w:val="2"/>
    </w:pPr>
    <w:rPr>
      <w:rFonts w:asciiTheme="majorHAnsi" w:eastAsiaTheme="majorEastAsia" w:hAnsiTheme="majorHAnsi" w:cstheme="majorBidi"/>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內文序言"/>
    <w:basedOn w:val="a0"/>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0"/>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6060AB"/>
    <w:pPr>
      <w:overflowPunct w:val="0"/>
      <w:spacing w:line="400" w:lineRule="exact"/>
      <w:jc w:val="center"/>
    </w:pPr>
    <w:rPr>
      <w:rFonts w:ascii="標楷體" w:eastAsia="標楷體" w:hAnsi="標楷體"/>
      <w:spacing w:val="20"/>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5">
    <w:name w:val="header"/>
    <w:basedOn w:val="a0"/>
    <w:link w:val="a6"/>
    <w:semiHidden/>
    <w:rsid w:val="008B1F04"/>
    <w:pPr>
      <w:tabs>
        <w:tab w:val="center" w:pos="4153"/>
        <w:tab w:val="right" w:pos="8306"/>
      </w:tabs>
      <w:snapToGrid w:val="0"/>
    </w:pPr>
    <w:rPr>
      <w:sz w:val="20"/>
      <w:szCs w:val="20"/>
    </w:rPr>
  </w:style>
  <w:style w:type="character" w:customStyle="1" w:styleId="a6">
    <w:name w:val="頁首 字元"/>
    <w:basedOn w:val="a1"/>
    <w:link w:val="a5"/>
    <w:semiHidden/>
    <w:rsid w:val="008B1F04"/>
    <w:rPr>
      <w:sz w:val="20"/>
      <w:szCs w:val="20"/>
    </w:rPr>
  </w:style>
  <w:style w:type="paragraph" w:styleId="a7">
    <w:name w:val="footer"/>
    <w:basedOn w:val="a0"/>
    <w:link w:val="a8"/>
    <w:uiPriority w:val="99"/>
    <w:rsid w:val="00391EA2"/>
    <w:pPr>
      <w:tabs>
        <w:tab w:val="center" w:pos="4153"/>
        <w:tab w:val="right" w:pos="8306"/>
      </w:tabs>
      <w:snapToGrid w:val="0"/>
    </w:pPr>
    <w:rPr>
      <w:sz w:val="20"/>
      <w:szCs w:val="20"/>
    </w:rPr>
  </w:style>
  <w:style w:type="character" w:customStyle="1" w:styleId="a8">
    <w:name w:val="頁尾 字元"/>
    <w:basedOn w:val="a1"/>
    <w:link w:val="a7"/>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0"/>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2"/>
    <w:uiPriority w:val="3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AA55">
    <w:name w:val="02AA內文第一行空5.5字元"/>
    <w:basedOn w:val="0245"/>
    <w:qFormat/>
    <w:rsid w:val="00720EF6"/>
    <w:pPr>
      <w:ind w:firstLineChars="550" w:firstLine="550"/>
    </w:pPr>
  </w:style>
  <w:style w:type="character" w:customStyle="1" w:styleId="10">
    <w:name w:val="標題 1 字元"/>
    <w:basedOn w:val="a1"/>
    <w:link w:val="1"/>
    <w:uiPriority w:val="9"/>
    <w:rsid w:val="00093BC6"/>
    <w:rPr>
      <w:rFonts w:asciiTheme="majorHAnsi" w:eastAsiaTheme="majorEastAsia" w:hAnsiTheme="majorHAnsi" w:cstheme="majorBidi"/>
      <w:b/>
      <w:bCs/>
      <w:kern w:val="52"/>
      <w:sz w:val="52"/>
      <w:szCs w:val="52"/>
    </w:rPr>
  </w:style>
  <w:style w:type="character" w:customStyle="1" w:styleId="20">
    <w:name w:val="標題 2 字元"/>
    <w:basedOn w:val="a1"/>
    <w:link w:val="2"/>
    <w:rsid w:val="00093BC6"/>
    <w:rPr>
      <w:rFonts w:asciiTheme="majorHAnsi" w:eastAsiaTheme="majorEastAsia" w:hAnsiTheme="majorHAnsi" w:cstheme="majorBidi"/>
      <w:b/>
      <w:bCs/>
      <w:sz w:val="48"/>
      <w:szCs w:val="48"/>
    </w:rPr>
  </w:style>
  <w:style w:type="character" w:customStyle="1" w:styleId="30">
    <w:name w:val="標題 3 字元"/>
    <w:basedOn w:val="a1"/>
    <w:link w:val="3"/>
    <w:uiPriority w:val="9"/>
    <w:semiHidden/>
    <w:rsid w:val="00093BC6"/>
    <w:rPr>
      <w:rFonts w:asciiTheme="majorHAnsi" w:eastAsiaTheme="majorEastAsia" w:hAnsiTheme="majorHAnsi" w:cstheme="majorBidi"/>
      <w:b/>
      <w:bCs/>
      <w:sz w:val="36"/>
      <w:szCs w:val="36"/>
    </w:rPr>
  </w:style>
  <w:style w:type="paragraph" w:styleId="a9">
    <w:name w:val="List Paragraph"/>
    <w:basedOn w:val="a0"/>
    <w:link w:val="aa"/>
    <w:uiPriority w:val="34"/>
    <w:qFormat/>
    <w:rsid w:val="00093BC6"/>
    <w:pPr>
      <w:ind w:leftChars="200" w:left="480"/>
    </w:pPr>
  </w:style>
  <w:style w:type="table" w:styleId="ab">
    <w:name w:val="Table Grid"/>
    <w:basedOn w:val="a2"/>
    <w:uiPriority w:val="39"/>
    <w:unhideWhenUsed/>
    <w:qFormat/>
    <w:rsid w:val="00093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格格線12"/>
    <w:basedOn w:val="a2"/>
    <w:next w:val="ab"/>
    <w:uiPriority w:val="59"/>
    <w:rsid w:val="00093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093BC6"/>
    <w:rPr>
      <w:rFonts w:asciiTheme="majorHAnsi" w:eastAsiaTheme="majorEastAsia" w:hAnsiTheme="majorHAnsi" w:cstheme="majorBidi"/>
      <w:sz w:val="18"/>
      <w:szCs w:val="18"/>
    </w:rPr>
  </w:style>
  <w:style w:type="character" w:customStyle="1" w:styleId="ad">
    <w:name w:val="註解方塊文字 字元"/>
    <w:basedOn w:val="a1"/>
    <w:link w:val="ac"/>
    <w:semiHidden/>
    <w:rsid w:val="00093BC6"/>
    <w:rPr>
      <w:rFonts w:asciiTheme="majorHAnsi" w:eastAsiaTheme="majorEastAsia" w:hAnsiTheme="majorHAnsi" w:cstheme="majorBidi"/>
      <w:sz w:val="18"/>
      <w:szCs w:val="18"/>
    </w:rPr>
  </w:style>
  <w:style w:type="table" w:customStyle="1" w:styleId="13">
    <w:name w:val="表格格線1"/>
    <w:basedOn w:val="a2"/>
    <w:next w:val="ab"/>
    <w:uiPriority w:val="39"/>
    <w:rsid w:val="00093B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2"/>
    <w:next w:val="ab"/>
    <w:uiPriority w:val="59"/>
    <w:rsid w:val="00093B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2"/>
    <w:next w:val="ab"/>
    <w:uiPriority w:val="59"/>
    <w:rsid w:val="00093B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2"/>
    <w:next w:val="ab"/>
    <w:uiPriority w:val="59"/>
    <w:rsid w:val="00093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1"/>
    <w:uiPriority w:val="99"/>
    <w:semiHidden/>
    <w:rsid w:val="00093BC6"/>
    <w:rPr>
      <w:sz w:val="18"/>
      <w:szCs w:val="18"/>
    </w:rPr>
  </w:style>
  <w:style w:type="paragraph" w:styleId="af">
    <w:name w:val="annotation text"/>
    <w:basedOn w:val="a0"/>
    <w:link w:val="af0"/>
    <w:uiPriority w:val="99"/>
    <w:semiHidden/>
    <w:rsid w:val="00093BC6"/>
  </w:style>
  <w:style w:type="character" w:customStyle="1" w:styleId="af0">
    <w:name w:val="註解文字 字元"/>
    <w:basedOn w:val="a1"/>
    <w:link w:val="af"/>
    <w:uiPriority w:val="99"/>
    <w:semiHidden/>
    <w:rsid w:val="00093BC6"/>
  </w:style>
  <w:style w:type="paragraph" w:styleId="af1">
    <w:name w:val="annotation subject"/>
    <w:basedOn w:val="af"/>
    <w:next w:val="af"/>
    <w:link w:val="af2"/>
    <w:uiPriority w:val="99"/>
    <w:semiHidden/>
    <w:rsid w:val="00093BC6"/>
    <w:rPr>
      <w:b/>
      <w:bCs/>
    </w:rPr>
  </w:style>
  <w:style w:type="character" w:customStyle="1" w:styleId="af2">
    <w:name w:val="註解主旨 字元"/>
    <w:basedOn w:val="af0"/>
    <w:link w:val="af1"/>
    <w:uiPriority w:val="99"/>
    <w:semiHidden/>
    <w:rsid w:val="00093BC6"/>
    <w:rPr>
      <w:b/>
      <w:bCs/>
    </w:rPr>
  </w:style>
  <w:style w:type="paragraph" w:styleId="af3">
    <w:name w:val="footnote text"/>
    <w:basedOn w:val="a0"/>
    <w:link w:val="af4"/>
    <w:uiPriority w:val="99"/>
    <w:semiHidden/>
    <w:qFormat/>
    <w:rsid w:val="00093BC6"/>
    <w:pPr>
      <w:snapToGrid w:val="0"/>
    </w:pPr>
    <w:rPr>
      <w:sz w:val="20"/>
      <w:szCs w:val="20"/>
    </w:rPr>
  </w:style>
  <w:style w:type="character" w:customStyle="1" w:styleId="af4">
    <w:name w:val="註腳文字 字元"/>
    <w:basedOn w:val="a1"/>
    <w:link w:val="af3"/>
    <w:uiPriority w:val="99"/>
    <w:semiHidden/>
    <w:rsid w:val="00093BC6"/>
    <w:rPr>
      <w:sz w:val="20"/>
      <w:szCs w:val="20"/>
    </w:rPr>
  </w:style>
  <w:style w:type="character" w:styleId="af5">
    <w:name w:val="footnote reference"/>
    <w:aliases w:val="FR,Ref,de nota al pie,註腳內容,Error-Fusnotsnotsnotsnotsnotsnotßnotenzeichen5,Error-Fußnotenzeichen,Error-Fußnotenzeichen5,Error-Fußnotenzeichen6,Error-Fußnotenzeichen3"/>
    <w:basedOn w:val="a1"/>
    <w:uiPriority w:val="99"/>
    <w:semiHidden/>
    <w:rsid w:val="00093BC6"/>
    <w:rPr>
      <w:vertAlign w:val="superscript"/>
    </w:rPr>
  </w:style>
  <w:style w:type="table" w:customStyle="1" w:styleId="5">
    <w:name w:val="表格格線5"/>
    <w:basedOn w:val="a2"/>
    <w:next w:val="ab"/>
    <w:uiPriority w:val="59"/>
    <w:rsid w:val="00093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中標"/>
    <w:basedOn w:val="a0"/>
    <w:semiHidden/>
    <w:rsid w:val="007E7EC1"/>
    <w:pPr>
      <w:spacing w:line="360" w:lineRule="auto"/>
      <w:jc w:val="both"/>
    </w:pPr>
    <w:rPr>
      <w:rFonts w:ascii="標楷體" w:eastAsia="標楷體"/>
      <w:b/>
      <w:sz w:val="36"/>
    </w:rPr>
  </w:style>
  <w:style w:type="paragraph" w:customStyle="1" w:styleId="af7">
    <w:name w:val="小標"/>
    <w:basedOn w:val="a0"/>
    <w:semiHidden/>
    <w:rsid w:val="007E7EC1"/>
    <w:pPr>
      <w:spacing w:line="360" w:lineRule="auto"/>
      <w:ind w:left="420"/>
      <w:jc w:val="both"/>
    </w:pPr>
    <w:rPr>
      <w:rFonts w:ascii="標楷體" w:eastAsia="標楷體"/>
      <w:b/>
      <w:sz w:val="32"/>
    </w:rPr>
  </w:style>
  <w:style w:type="character" w:customStyle="1" w:styleId="af8">
    <w:name w:val="本文 字元"/>
    <w:basedOn w:val="a1"/>
    <w:link w:val="af9"/>
    <w:semiHidden/>
    <w:rsid w:val="007E7EC1"/>
    <w:rPr>
      <w:rFonts w:ascii="標楷體" w:eastAsia="標楷體" w:hAnsi="Times New Roman" w:cs="Times New Roman"/>
    </w:rPr>
  </w:style>
  <w:style w:type="paragraph" w:styleId="af9">
    <w:name w:val="Body Text"/>
    <w:basedOn w:val="a0"/>
    <w:link w:val="af8"/>
    <w:semiHidden/>
    <w:rsid w:val="007E7EC1"/>
    <w:pPr>
      <w:spacing w:line="360" w:lineRule="exact"/>
      <w:jc w:val="both"/>
    </w:pPr>
    <w:rPr>
      <w:rFonts w:ascii="標楷體" w:eastAsia="標楷體" w:hAnsi="Times New Roman" w:cs="Times New Roman"/>
    </w:rPr>
  </w:style>
  <w:style w:type="character" w:customStyle="1" w:styleId="14">
    <w:name w:val="本文 字元1"/>
    <w:basedOn w:val="a1"/>
    <w:uiPriority w:val="99"/>
    <w:semiHidden/>
    <w:rsid w:val="007E7EC1"/>
  </w:style>
  <w:style w:type="paragraph" w:styleId="afa">
    <w:name w:val="Plain Text"/>
    <w:aliases w:val="內文壹"/>
    <w:basedOn w:val="a0"/>
    <w:link w:val="afb"/>
    <w:semiHidden/>
    <w:rsid w:val="007E7EC1"/>
    <w:rPr>
      <w:rFonts w:ascii="細明體" w:eastAsia="細明體" w:hAnsi="Courier New"/>
      <w:szCs w:val="20"/>
    </w:rPr>
  </w:style>
  <w:style w:type="character" w:customStyle="1" w:styleId="afb">
    <w:name w:val="純文字 字元"/>
    <w:aliases w:val="內文壹 字元"/>
    <w:basedOn w:val="a1"/>
    <w:link w:val="afa"/>
    <w:semiHidden/>
    <w:rsid w:val="007E7EC1"/>
    <w:rPr>
      <w:rFonts w:ascii="細明體" w:eastAsia="細明體" w:hAnsi="Courier New"/>
      <w:szCs w:val="20"/>
    </w:rPr>
  </w:style>
  <w:style w:type="paragraph" w:styleId="22">
    <w:name w:val="Body Text 2"/>
    <w:basedOn w:val="a0"/>
    <w:link w:val="23"/>
    <w:semiHidden/>
    <w:rsid w:val="007E7EC1"/>
    <w:pPr>
      <w:ind w:rightChars="-439" w:right="-1054"/>
    </w:pPr>
    <w:rPr>
      <w:rFonts w:ascii="標楷體" w:eastAsia="標楷體"/>
    </w:rPr>
  </w:style>
  <w:style w:type="character" w:customStyle="1" w:styleId="23">
    <w:name w:val="本文 2 字元"/>
    <w:basedOn w:val="a1"/>
    <w:link w:val="22"/>
    <w:semiHidden/>
    <w:rsid w:val="007E7EC1"/>
    <w:rPr>
      <w:rFonts w:ascii="標楷體" w:eastAsia="標楷體"/>
    </w:rPr>
  </w:style>
  <w:style w:type="character" w:customStyle="1" w:styleId="32">
    <w:name w:val="本文 3 字元"/>
    <w:basedOn w:val="a1"/>
    <w:link w:val="33"/>
    <w:semiHidden/>
    <w:rsid w:val="007E7EC1"/>
    <w:rPr>
      <w:rFonts w:ascii="標楷體" w:eastAsia="標楷體" w:hAnsi="Times New Roman" w:cs="Times New Roman"/>
      <w:sz w:val="28"/>
    </w:rPr>
  </w:style>
  <w:style w:type="paragraph" w:styleId="33">
    <w:name w:val="Body Text 3"/>
    <w:basedOn w:val="a0"/>
    <w:link w:val="32"/>
    <w:semiHidden/>
    <w:rsid w:val="007E7EC1"/>
    <w:pPr>
      <w:spacing w:line="500" w:lineRule="exact"/>
      <w:jc w:val="both"/>
    </w:pPr>
    <w:rPr>
      <w:rFonts w:ascii="標楷體" w:eastAsia="標楷體" w:hAnsi="Times New Roman" w:cs="Times New Roman"/>
      <w:sz w:val="28"/>
    </w:rPr>
  </w:style>
  <w:style w:type="character" w:customStyle="1" w:styleId="310">
    <w:name w:val="本文 3 字元1"/>
    <w:basedOn w:val="a1"/>
    <w:uiPriority w:val="99"/>
    <w:semiHidden/>
    <w:rsid w:val="007E7EC1"/>
    <w:rPr>
      <w:sz w:val="16"/>
      <w:szCs w:val="16"/>
    </w:rPr>
  </w:style>
  <w:style w:type="character" w:styleId="afc">
    <w:name w:val="page number"/>
    <w:basedOn w:val="a1"/>
    <w:semiHidden/>
    <w:rsid w:val="007E7EC1"/>
  </w:style>
  <w:style w:type="paragraph" w:styleId="afd">
    <w:name w:val="Body Text Indent"/>
    <w:basedOn w:val="a0"/>
    <w:link w:val="afe"/>
    <w:semiHidden/>
    <w:rsid w:val="007E7EC1"/>
    <w:pPr>
      <w:spacing w:beforeLines="25" w:line="500" w:lineRule="exact"/>
      <w:ind w:firstLineChars="200" w:firstLine="560"/>
      <w:jc w:val="both"/>
    </w:pPr>
    <w:rPr>
      <w:rFonts w:ascii="標楷體" w:eastAsia="標楷體"/>
      <w:sz w:val="28"/>
    </w:rPr>
  </w:style>
  <w:style w:type="character" w:customStyle="1" w:styleId="afe">
    <w:name w:val="本文縮排 字元"/>
    <w:basedOn w:val="a1"/>
    <w:link w:val="afd"/>
    <w:semiHidden/>
    <w:rsid w:val="007E7EC1"/>
    <w:rPr>
      <w:rFonts w:ascii="標楷體" w:eastAsia="標楷體"/>
      <w:sz w:val="28"/>
    </w:rPr>
  </w:style>
  <w:style w:type="character" w:customStyle="1" w:styleId="24">
    <w:name w:val="本文縮排 2 字元"/>
    <w:basedOn w:val="a1"/>
    <w:link w:val="25"/>
    <w:semiHidden/>
    <w:rsid w:val="007E7EC1"/>
    <w:rPr>
      <w:rFonts w:ascii="標楷體" w:eastAsia="標楷體" w:hAnsi="Times New Roman" w:cs="Times New Roman"/>
      <w:sz w:val="28"/>
    </w:rPr>
  </w:style>
  <w:style w:type="paragraph" w:styleId="25">
    <w:name w:val="Body Text Indent 2"/>
    <w:basedOn w:val="a0"/>
    <w:link w:val="24"/>
    <w:semiHidden/>
    <w:rsid w:val="007E7EC1"/>
    <w:pPr>
      <w:spacing w:line="360" w:lineRule="auto"/>
      <w:ind w:firstLine="840"/>
      <w:jc w:val="both"/>
    </w:pPr>
    <w:rPr>
      <w:rFonts w:ascii="標楷體" w:eastAsia="標楷體" w:hAnsi="Times New Roman" w:cs="Times New Roman"/>
      <w:sz w:val="28"/>
    </w:rPr>
  </w:style>
  <w:style w:type="character" w:customStyle="1" w:styleId="210">
    <w:name w:val="本文縮排 2 字元1"/>
    <w:basedOn w:val="a1"/>
    <w:uiPriority w:val="99"/>
    <w:semiHidden/>
    <w:rsid w:val="007E7EC1"/>
  </w:style>
  <w:style w:type="paragraph" w:customStyle="1" w:styleId="aff">
    <w:name w:val="內文之表頭"/>
    <w:basedOn w:val="aff0"/>
    <w:semiHidden/>
    <w:rsid w:val="007E7EC1"/>
    <w:pPr>
      <w:ind w:rightChars="20" w:right="48"/>
      <w:jc w:val="distribute"/>
    </w:pPr>
  </w:style>
  <w:style w:type="paragraph" w:customStyle="1" w:styleId="aff0">
    <w:name w:val="內文之表格"/>
    <w:basedOn w:val="a0"/>
    <w:semiHidden/>
    <w:rsid w:val="007E7EC1"/>
    <w:pPr>
      <w:ind w:leftChars="20" w:left="48"/>
      <w:jc w:val="both"/>
    </w:pPr>
    <w:rPr>
      <w:rFonts w:ascii="標楷體" w:eastAsia="標楷體"/>
    </w:rPr>
  </w:style>
  <w:style w:type="paragraph" w:customStyle="1" w:styleId="aff1">
    <w:name w:val="(一)"/>
    <w:basedOn w:val="a0"/>
    <w:autoRedefine/>
    <w:semiHidden/>
    <w:rsid w:val="007E7EC1"/>
    <w:pPr>
      <w:spacing w:beforeLines="20" w:afterLines="20" w:line="400" w:lineRule="exact"/>
      <w:ind w:firstLineChars="200" w:firstLine="561"/>
      <w:jc w:val="both"/>
    </w:pPr>
    <w:rPr>
      <w:rFonts w:ascii="標楷體" w:eastAsia="標楷體"/>
      <w:b/>
      <w:sz w:val="28"/>
    </w:rPr>
  </w:style>
  <w:style w:type="paragraph" w:customStyle="1" w:styleId="aff2">
    <w:name w:val="表格單位"/>
    <w:basedOn w:val="a0"/>
    <w:autoRedefine/>
    <w:semiHidden/>
    <w:rsid w:val="007E7EC1"/>
    <w:pPr>
      <w:snapToGrid w:val="0"/>
      <w:spacing w:afterLines="10"/>
      <w:ind w:leftChars="20" w:left="48" w:rightChars="-24" w:right="-58"/>
      <w:jc w:val="right"/>
    </w:pPr>
    <w:rPr>
      <w:rFonts w:ascii="標楷體" w:eastAsia="標楷體"/>
      <w:kern w:val="0"/>
    </w:rPr>
  </w:style>
  <w:style w:type="paragraph" w:customStyle="1" w:styleId="aff3">
    <w:name w:val="內文之註"/>
    <w:basedOn w:val="a0"/>
    <w:autoRedefine/>
    <w:semiHidden/>
    <w:rsid w:val="007E7EC1"/>
    <w:pPr>
      <w:spacing w:line="240" w:lineRule="exact"/>
      <w:ind w:left="400" w:hangingChars="200" w:hanging="400"/>
      <w:jc w:val="both"/>
    </w:pPr>
    <w:rPr>
      <w:rFonts w:ascii="標楷體" w:eastAsia="標楷體"/>
      <w:sz w:val="20"/>
    </w:rPr>
  </w:style>
  <w:style w:type="character" w:customStyle="1" w:styleId="34">
    <w:name w:val="本文縮排 3 字元"/>
    <w:basedOn w:val="a1"/>
    <w:link w:val="35"/>
    <w:semiHidden/>
    <w:rsid w:val="007E7EC1"/>
    <w:rPr>
      <w:rFonts w:ascii="標楷體" w:eastAsia="標楷體" w:hAnsi="Times New Roman" w:cs="Times New Roman"/>
      <w:color w:val="FF0000"/>
      <w:sz w:val="32"/>
    </w:rPr>
  </w:style>
  <w:style w:type="paragraph" w:styleId="35">
    <w:name w:val="Body Text Indent 3"/>
    <w:basedOn w:val="a0"/>
    <w:link w:val="34"/>
    <w:semiHidden/>
    <w:rsid w:val="007E7EC1"/>
    <w:pPr>
      <w:tabs>
        <w:tab w:val="left" w:pos="480"/>
      </w:tabs>
      <w:spacing w:line="360" w:lineRule="auto"/>
      <w:ind w:firstLineChars="300" w:firstLine="960"/>
      <w:jc w:val="both"/>
    </w:pPr>
    <w:rPr>
      <w:rFonts w:ascii="標楷體" w:eastAsia="標楷體" w:hAnsi="Times New Roman" w:cs="Times New Roman"/>
      <w:color w:val="FF0000"/>
      <w:sz w:val="32"/>
    </w:rPr>
  </w:style>
  <w:style w:type="character" w:customStyle="1" w:styleId="311">
    <w:name w:val="本文縮排 3 字元1"/>
    <w:basedOn w:val="a1"/>
    <w:uiPriority w:val="99"/>
    <w:semiHidden/>
    <w:rsid w:val="007E7EC1"/>
    <w:rPr>
      <w:sz w:val="16"/>
      <w:szCs w:val="16"/>
    </w:rPr>
  </w:style>
  <w:style w:type="paragraph" w:customStyle="1" w:styleId="aff4">
    <w:name w:val="甲乙丙"/>
    <w:basedOn w:val="a0"/>
    <w:semiHidden/>
    <w:rsid w:val="007E7EC1"/>
    <w:pPr>
      <w:spacing w:after="360" w:line="360" w:lineRule="auto"/>
      <w:jc w:val="center"/>
    </w:pPr>
    <w:rPr>
      <w:rFonts w:ascii="標楷體" w:eastAsia="標楷體"/>
      <w:b/>
      <w:spacing w:val="-10"/>
      <w:sz w:val="40"/>
      <w:szCs w:val="20"/>
    </w:rPr>
  </w:style>
  <w:style w:type="paragraph" w:customStyle="1" w:styleId="15">
    <w:name w:val="1."/>
    <w:basedOn w:val="a0"/>
    <w:autoRedefine/>
    <w:semiHidden/>
    <w:rsid w:val="007E7EC1"/>
    <w:pPr>
      <w:spacing w:line="600" w:lineRule="exact"/>
      <w:ind w:firstLineChars="318" w:firstLine="1019"/>
      <w:jc w:val="both"/>
    </w:pPr>
    <w:rPr>
      <w:rFonts w:ascii="標楷體" w:eastAsia="標楷體" w:hAnsi="標楷體"/>
      <w:b/>
      <w:bCs/>
      <w:sz w:val="32"/>
      <w:u w:val="single"/>
    </w:rPr>
  </w:style>
  <w:style w:type="paragraph" w:customStyle="1" w:styleId="0411P">
    <w:name w:val="04_內文表中文_11P"/>
    <w:semiHidden/>
    <w:qFormat/>
    <w:rsid w:val="007E7EC1"/>
    <w:pPr>
      <w:widowControl w:val="0"/>
      <w:overflowPunct w:val="0"/>
      <w:spacing w:line="320" w:lineRule="exact"/>
    </w:pPr>
    <w:rPr>
      <w:rFonts w:ascii="標楷體" w:eastAsia="標楷體" w:hAnsi="標楷體" w:cs="Times New Roman"/>
      <w:sz w:val="22"/>
    </w:rPr>
  </w:style>
  <w:style w:type="paragraph" w:customStyle="1" w:styleId="0510P">
    <w:name w:val="05_內文表數字_10P 標楷體"/>
    <w:semiHidden/>
    <w:qFormat/>
    <w:rsid w:val="007E7EC1"/>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paragraph" w:customStyle="1" w:styleId="03145">
    <w:name w:val="03_內文1.＿第一行空4.5字元_用在甲：貳、參、肆"/>
    <w:semiHidden/>
    <w:qFormat/>
    <w:rsid w:val="007E7EC1"/>
    <w:pPr>
      <w:widowControl w:val="0"/>
      <w:overflowPunct w:val="0"/>
      <w:spacing w:line="460" w:lineRule="exact"/>
      <w:ind w:firstLineChars="450" w:firstLine="450"/>
      <w:jc w:val="both"/>
    </w:pPr>
    <w:rPr>
      <w:rFonts w:ascii="標楷體" w:eastAsia="標楷體" w:hAnsi="標楷體" w:cs="Times New Roman"/>
      <w:szCs w:val="32"/>
    </w:rPr>
  </w:style>
  <w:style w:type="paragraph" w:customStyle="1" w:styleId="aff5">
    <w:name w:val="表格註："/>
    <w:uiPriority w:val="1"/>
    <w:semiHidden/>
    <w:qFormat/>
    <w:rsid w:val="007E7EC1"/>
    <w:pPr>
      <w:widowControl w:val="0"/>
      <w:overflowPunct w:val="0"/>
      <w:adjustRightInd w:val="0"/>
      <w:snapToGrid w:val="0"/>
      <w:spacing w:line="240" w:lineRule="exact"/>
      <w:ind w:left="300" w:hangingChars="300" w:hanging="300"/>
      <w:jc w:val="both"/>
    </w:pPr>
    <w:rPr>
      <w:rFonts w:ascii="標楷體" w:eastAsia="標楷體" w:hAnsi="標楷體" w:cs="Times New Roman"/>
      <w:sz w:val="20"/>
      <w:szCs w:val="32"/>
    </w:rPr>
  </w:style>
  <w:style w:type="table" w:customStyle="1" w:styleId="150">
    <w:name w:val="表格格線15"/>
    <w:basedOn w:val="a2"/>
    <w:next w:val="ab"/>
    <w:uiPriority w:val="5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格格線16"/>
    <w:basedOn w:val="a2"/>
    <w:next w:val="ab"/>
    <w:uiPriority w:val="5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2"/>
    <w:next w:val="ab"/>
    <w:uiPriority w:val="3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b"/>
    <w:uiPriority w:val="3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0"/>
    <w:uiPriority w:val="99"/>
    <w:semiHidden/>
    <w:rsid w:val="007E7EC1"/>
    <w:pPr>
      <w:widowControl/>
      <w:spacing w:before="100" w:beforeAutospacing="1" w:after="100" w:afterAutospacing="1"/>
    </w:pPr>
    <w:rPr>
      <w:rFonts w:ascii="新細明體" w:hAnsi="新細明體" w:cs="新細明體"/>
      <w:kern w:val="0"/>
    </w:rPr>
  </w:style>
  <w:style w:type="table" w:customStyle="1" w:styleId="250">
    <w:name w:val="表格格線25"/>
    <w:basedOn w:val="a2"/>
    <w:next w:val="ab"/>
    <w:uiPriority w:val="5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7"/>
    <w:basedOn w:val="a2"/>
    <w:uiPriority w:val="59"/>
    <w:rsid w:val="007E7EC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1.－"/>
    <w:basedOn w:val="a0"/>
    <w:semiHidden/>
    <w:rsid w:val="007E7EC1"/>
    <w:pPr>
      <w:adjustRightInd w:val="0"/>
      <w:spacing w:line="440" w:lineRule="exact"/>
      <w:ind w:left="2013"/>
      <w:jc w:val="both"/>
      <w:textAlignment w:val="baseline"/>
    </w:pPr>
    <w:rPr>
      <w:rFonts w:ascii="全真中明體" w:eastAsia="全真中明體" w:hAnsi="Courier New"/>
      <w:szCs w:val="20"/>
    </w:rPr>
  </w:style>
  <w:style w:type="table" w:customStyle="1" w:styleId="9">
    <w:name w:val="表格格線9"/>
    <w:basedOn w:val="a2"/>
    <w:next w:val="ab"/>
    <w:uiPriority w:val="5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semiHidden/>
    <w:rsid w:val="007E7EC1"/>
    <w:pPr>
      <w:widowControl w:val="0"/>
      <w:autoSpaceDE w:val="0"/>
      <w:autoSpaceDN w:val="0"/>
      <w:adjustRightInd w:val="0"/>
    </w:pPr>
    <w:rPr>
      <w:rFonts w:ascii="標楷體" w:eastAsia="標楷體" w:hAnsi="Times New Roman" w:cs="標楷體"/>
      <w:color w:val="000000"/>
      <w:kern w:val="0"/>
    </w:rPr>
  </w:style>
  <w:style w:type="paragraph" w:customStyle="1" w:styleId="1-1">
    <w:name w:val="表格欄1-1主管"/>
    <w:basedOn w:val="a0"/>
    <w:link w:val="1-10"/>
    <w:semiHidden/>
    <w:rsid w:val="007E7EC1"/>
    <w:pPr>
      <w:jc w:val="distribute"/>
    </w:pPr>
    <w:rPr>
      <w:rFonts w:eastAsia="標楷體" w:cs="新細明體"/>
      <w:b/>
      <w:sz w:val="20"/>
      <w:szCs w:val="20"/>
    </w:rPr>
  </w:style>
  <w:style w:type="character" w:customStyle="1" w:styleId="1-10">
    <w:name w:val="表格欄1-1主管 字元"/>
    <w:basedOn w:val="a1"/>
    <w:link w:val="1-1"/>
    <w:semiHidden/>
    <w:rsid w:val="007E7EC1"/>
    <w:rPr>
      <w:rFonts w:eastAsia="標楷體" w:cs="新細明體"/>
      <w:b/>
      <w:sz w:val="20"/>
      <w:szCs w:val="20"/>
    </w:rPr>
  </w:style>
  <w:style w:type="paragraph" w:customStyle="1" w:styleId="1-31">
    <w:name w:val="表格欄1-3退1"/>
    <w:basedOn w:val="a0"/>
    <w:semiHidden/>
    <w:rsid w:val="007E7EC1"/>
    <w:pPr>
      <w:ind w:firstLineChars="100" w:firstLine="100"/>
      <w:jc w:val="distribute"/>
    </w:pPr>
    <w:rPr>
      <w:rFonts w:eastAsia="標楷體" w:cs="新細明體"/>
      <w:sz w:val="18"/>
      <w:szCs w:val="18"/>
    </w:rPr>
  </w:style>
  <w:style w:type="paragraph" w:customStyle="1" w:styleId="202">
    <w:name w:val="凹2.02"/>
    <w:basedOn w:val="a0"/>
    <w:semiHidden/>
    <w:rsid w:val="007E7EC1"/>
    <w:pPr>
      <w:autoSpaceDE w:val="0"/>
      <w:autoSpaceDN w:val="0"/>
      <w:adjustRightInd w:val="0"/>
      <w:spacing w:line="400" w:lineRule="atLeast"/>
      <w:ind w:left="1190" w:hanging="1190"/>
      <w:jc w:val="both"/>
      <w:textAlignment w:val="baseline"/>
    </w:pPr>
    <w:rPr>
      <w:rFonts w:ascii="細明體" w:eastAsia="細明體"/>
      <w:kern w:val="0"/>
      <w:szCs w:val="20"/>
    </w:rPr>
  </w:style>
  <w:style w:type="table" w:customStyle="1" w:styleId="171">
    <w:name w:val="表格格線171"/>
    <w:basedOn w:val="a2"/>
    <w:uiPriority w:val="59"/>
    <w:rsid w:val="007E7EC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Date"/>
    <w:basedOn w:val="a0"/>
    <w:next w:val="a0"/>
    <w:link w:val="aff7"/>
    <w:uiPriority w:val="99"/>
    <w:semiHidden/>
    <w:rsid w:val="007E7EC1"/>
    <w:pPr>
      <w:jc w:val="right"/>
    </w:pPr>
  </w:style>
  <w:style w:type="character" w:customStyle="1" w:styleId="aff7">
    <w:name w:val="日期 字元"/>
    <w:basedOn w:val="a1"/>
    <w:link w:val="aff6"/>
    <w:uiPriority w:val="99"/>
    <w:semiHidden/>
    <w:rsid w:val="007E7EC1"/>
  </w:style>
  <w:style w:type="paragraph" w:customStyle="1" w:styleId="aff8">
    <w:name w:val="意見內文（一）"/>
    <w:basedOn w:val="a0"/>
    <w:semiHidden/>
    <w:qFormat/>
    <w:rsid w:val="007E7EC1"/>
    <w:pPr>
      <w:kinsoku w:val="0"/>
      <w:overflowPunct w:val="0"/>
      <w:snapToGrid w:val="0"/>
      <w:spacing w:line="560" w:lineRule="exact"/>
      <w:ind w:leftChars="550" w:left="550" w:firstLineChars="200" w:firstLine="200"/>
      <w:jc w:val="both"/>
    </w:pPr>
    <w:rPr>
      <w:rFonts w:ascii="標楷體" w:eastAsia="標楷體" w:hAnsi="標楷體"/>
      <w:sz w:val="32"/>
      <w:szCs w:val="32"/>
    </w:rPr>
  </w:style>
  <w:style w:type="paragraph" w:customStyle="1" w:styleId="aff9">
    <w:name w:val="表標題"/>
    <w:basedOn w:val="a0"/>
    <w:semiHidden/>
    <w:qFormat/>
    <w:rsid w:val="007E7EC1"/>
    <w:pPr>
      <w:keepNext/>
      <w:adjustRightInd w:val="0"/>
      <w:snapToGrid w:val="0"/>
      <w:spacing w:line="240" w:lineRule="exact"/>
      <w:ind w:hangingChars="250" w:hanging="601"/>
      <w:jc w:val="center"/>
      <w:outlineLvl w:val="0"/>
    </w:pPr>
    <w:rPr>
      <w:rFonts w:ascii="標楷體" w:eastAsia="標楷體" w:hAnsi="標楷體" w:cs="標楷體"/>
      <w:b/>
      <w:bCs/>
      <w:kern w:val="52"/>
      <w:lang w:bidi="hi-IN"/>
    </w:rPr>
  </w:style>
  <w:style w:type="paragraph" w:customStyle="1" w:styleId="affa">
    <w:name w:val="表單位"/>
    <w:basedOn w:val="a0"/>
    <w:semiHidden/>
    <w:qFormat/>
    <w:rsid w:val="007E7EC1"/>
    <w:pPr>
      <w:adjustRightInd w:val="0"/>
      <w:snapToGrid w:val="0"/>
      <w:jc w:val="right"/>
    </w:pPr>
    <w:rPr>
      <w:rFonts w:ascii="標楷體" w:eastAsia="標楷體" w:hAnsi="標楷體" w:cs="Mangal"/>
      <w:sz w:val="20"/>
      <w:szCs w:val="20"/>
      <w:lang w:bidi="hi-IN"/>
    </w:rPr>
  </w:style>
  <w:style w:type="paragraph" w:customStyle="1" w:styleId="affb">
    <w:name w:val="表附註"/>
    <w:basedOn w:val="a0"/>
    <w:semiHidden/>
    <w:qFormat/>
    <w:rsid w:val="007E7EC1"/>
    <w:pPr>
      <w:adjustRightInd w:val="0"/>
      <w:snapToGrid w:val="0"/>
      <w:ind w:hangingChars="300" w:hanging="198"/>
    </w:pPr>
    <w:rPr>
      <w:rFonts w:ascii="標楷體" w:eastAsia="標楷體" w:hAnsi="標楷體" w:cs="標楷體"/>
      <w:sz w:val="18"/>
      <w:szCs w:val="18"/>
      <w:lang w:bidi="hi-IN"/>
    </w:rPr>
  </w:style>
  <w:style w:type="paragraph" w:customStyle="1" w:styleId="-">
    <w:name w:val="表標題-靠左"/>
    <w:basedOn w:val="aff9"/>
    <w:semiHidden/>
    <w:qFormat/>
    <w:rsid w:val="007E7EC1"/>
    <w:pPr>
      <w:spacing w:line="260" w:lineRule="exact"/>
      <w:ind w:left="230" w:hangingChars="230" w:hanging="230"/>
      <w:jc w:val="left"/>
    </w:pPr>
    <w:rPr>
      <w:noProof/>
    </w:rPr>
  </w:style>
  <w:style w:type="table" w:customStyle="1" w:styleId="80">
    <w:name w:val="表格格線8"/>
    <w:basedOn w:val="a2"/>
    <w:next w:val="ab"/>
    <w:uiPriority w:val="39"/>
    <w:rsid w:val="007E7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表內文"/>
    <w:basedOn w:val="a0"/>
    <w:uiPriority w:val="99"/>
    <w:semiHidden/>
    <w:qFormat/>
    <w:rsid w:val="007E7EC1"/>
    <w:pPr>
      <w:widowControl/>
      <w:adjustRightInd w:val="0"/>
      <w:snapToGrid w:val="0"/>
      <w:jc w:val="center"/>
    </w:pPr>
    <w:rPr>
      <w:rFonts w:ascii="標楷體" w:eastAsia="標楷體" w:hAnsi="標楷體" w:cs="新細明體"/>
      <w:kern w:val="0"/>
      <w:szCs w:val="20"/>
      <w:lang w:bidi="hi-IN"/>
    </w:rPr>
  </w:style>
  <w:style w:type="paragraph" w:customStyle="1" w:styleId="-0">
    <w:name w:val="表附註-前空白"/>
    <w:basedOn w:val="affb"/>
    <w:semiHidden/>
    <w:qFormat/>
    <w:rsid w:val="007E7EC1"/>
    <w:pPr>
      <w:ind w:leftChars="150" w:left="150"/>
    </w:pPr>
  </w:style>
  <w:style w:type="paragraph" w:customStyle="1" w:styleId="26">
    <w:name w:val="樣式2"/>
    <w:basedOn w:val="a0"/>
    <w:link w:val="27"/>
    <w:semiHidden/>
    <w:qFormat/>
    <w:rsid w:val="007E7EC1"/>
    <w:pPr>
      <w:overflowPunct w:val="0"/>
      <w:spacing w:line="580" w:lineRule="exact"/>
      <w:ind w:leftChars="328" w:left="1099" w:hangingChars="100" w:hanging="312"/>
      <w:jc w:val="both"/>
    </w:pPr>
    <w:rPr>
      <w:rFonts w:ascii="標楷體" w:eastAsia="標楷體" w:hAnsi="標楷體"/>
      <w:spacing w:val="-4"/>
      <w:sz w:val="32"/>
    </w:rPr>
  </w:style>
  <w:style w:type="character" w:customStyle="1" w:styleId="27">
    <w:name w:val="樣式2 字元"/>
    <w:basedOn w:val="a1"/>
    <w:link w:val="26"/>
    <w:semiHidden/>
    <w:rsid w:val="007E7EC1"/>
    <w:rPr>
      <w:rFonts w:ascii="標楷體" w:eastAsia="標楷體" w:hAnsi="標楷體"/>
      <w:spacing w:val="-4"/>
      <w:sz w:val="32"/>
    </w:rPr>
  </w:style>
  <w:style w:type="paragraph" w:customStyle="1" w:styleId="a">
    <w:name w:val="一標題"/>
    <w:basedOn w:val="a0"/>
    <w:semiHidden/>
    <w:qFormat/>
    <w:rsid w:val="007E7EC1"/>
    <w:pPr>
      <w:numPr>
        <w:numId w:val="1"/>
      </w:numPr>
      <w:spacing w:line="420" w:lineRule="exact"/>
      <w:jc w:val="both"/>
    </w:pPr>
    <w:rPr>
      <w:rFonts w:ascii="標楷體" w:eastAsia="標楷體" w:hAnsi="標楷體"/>
      <w:sz w:val="28"/>
      <w:szCs w:val="20"/>
    </w:rPr>
  </w:style>
  <w:style w:type="paragraph" w:customStyle="1" w:styleId="Textbody">
    <w:name w:val="Text body"/>
    <w:semiHidden/>
    <w:rsid w:val="007E7EC1"/>
    <w:pPr>
      <w:widowControl w:val="0"/>
      <w:suppressAutoHyphens/>
      <w:autoSpaceDN w:val="0"/>
    </w:pPr>
    <w:rPr>
      <w:rFonts w:ascii="Calibri" w:eastAsia="新細明體" w:hAnsi="Calibri" w:cs="Times New Roman"/>
      <w:kern w:val="3"/>
    </w:rPr>
  </w:style>
  <w:style w:type="paragraph" w:customStyle="1" w:styleId="affd">
    <w:name w:val="大標"/>
    <w:basedOn w:val="a0"/>
    <w:semiHidden/>
    <w:rsid w:val="00CD2E09"/>
    <w:pPr>
      <w:snapToGrid w:val="0"/>
      <w:spacing w:line="360" w:lineRule="auto"/>
      <w:jc w:val="center"/>
    </w:pPr>
    <w:rPr>
      <w:rFonts w:ascii="標楷體" w:eastAsia="標楷體" w:hAnsi="Times New Roman" w:cs="Times New Roman"/>
      <w:b/>
      <w:sz w:val="40"/>
    </w:rPr>
  </w:style>
  <w:style w:type="paragraph" w:customStyle="1" w:styleId="affe">
    <w:name w:val="表格字"/>
    <w:basedOn w:val="a0"/>
    <w:semiHidden/>
    <w:rsid w:val="00CD2E09"/>
    <w:pPr>
      <w:spacing w:line="240" w:lineRule="exact"/>
      <w:ind w:left="794" w:right="57" w:hanging="794"/>
      <w:jc w:val="both"/>
    </w:pPr>
    <w:rPr>
      <w:rFonts w:ascii="標楷體" w:eastAsia="標楷體" w:hAnsi="Times New Roman" w:cs="Times New Roman"/>
      <w:sz w:val="20"/>
    </w:rPr>
  </w:style>
  <w:style w:type="paragraph" w:customStyle="1" w:styleId="19">
    <w:name w:val="中標1"/>
    <w:basedOn w:val="af6"/>
    <w:semiHidden/>
    <w:rsid w:val="00CD2E09"/>
    <w:pPr>
      <w:spacing w:before="120" w:after="480" w:line="480" w:lineRule="exact"/>
      <w:ind w:left="737" w:hanging="737"/>
    </w:pPr>
    <w:rPr>
      <w:rFonts w:hAnsi="Times New Roman" w:cs="Times New Roman"/>
    </w:rPr>
  </w:style>
  <w:style w:type="paragraph" w:styleId="afff">
    <w:name w:val="Normal Indent"/>
    <w:basedOn w:val="a0"/>
    <w:semiHidden/>
    <w:rsid w:val="00CD2E09"/>
    <w:pPr>
      <w:spacing w:line="464" w:lineRule="exact"/>
      <w:ind w:left="480"/>
      <w:jc w:val="both"/>
    </w:pPr>
    <w:rPr>
      <w:rFonts w:ascii="標楷體" w:eastAsia="標楷體" w:hAnsi="Times New Roman" w:cs="Times New Roman"/>
    </w:rPr>
  </w:style>
  <w:style w:type="paragraph" w:customStyle="1" w:styleId="1a">
    <w:name w:val="表格字1"/>
    <w:semiHidden/>
    <w:rsid w:val="00CD2E09"/>
    <w:pPr>
      <w:spacing w:line="240" w:lineRule="exact"/>
      <w:ind w:left="800" w:right="57" w:hanging="403"/>
      <w:jc w:val="both"/>
    </w:pPr>
    <w:rPr>
      <w:rFonts w:ascii="標楷體" w:eastAsia="標楷體" w:hAnsi="Times New Roman" w:cs="Times New Roman"/>
      <w:kern w:val="0"/>
      <w:sz w:val="20"/>
      <w:szCs w:val="20"/>
    </w:rPr>
  </w:style>
  <w:style w:type="paragraph" w:styleId="afff0">
    <w:name w:val="Block Text"/>
    <w:basedOn w:val="a0"/>
    <w:semiHidden/>
    <w:rsid w:val="00CD2E09"/>
    <w:pPr>
      <w:tabs>
        <w:tab w:val="left" w:pos="319"/>
        <w:tab w:val="left" w:pos="6480"/>
      </w:tabs>
      <w:snapToGrid w:val="0"/>
      <w:spacing w:line="420" w:lineRule="atLeast"/>
      <w:ind w:left="623" w:right="113" w:hanging="510"/>
      <w:jc w:val="both"/>
      <w:textDirection w:val="lrTbV"/>
    </w:pPr>
    <w:rPr>
      <w:rFonts w:ascii="Times New Roman" w:eastAsia="華康楷書體W5" w:hAnsi="Times New Roman" w:cs="Times New Roman"/>
      <w:szCs w:val="20"/>
    </w:rPr>
  </w:style>
  <w:style w:type="paragraph" w:customStyle="1" w:styleId="afff1">
    <w:name w:val="註"/>
    <w:basedOn w:val="a0"/>
    <w:semiHidden/>
    <w:rsid w:val="00CD2E09"/>
    <w:pPr>
      <w:spacing w:line="240" w:lineRule="exact"/>
      <w:ind w:left="403" w:hanging="403"/>
      <w:jc w:val="both"/>
    </w:pPr>
    <w:rPr>
      <w:rFonts w:ascii="標楷體" w:eastAsia="標楷體" w:hAnsi="Times New Roman" w:cs="Times New Roman"/>
      <w:sz w:val="20"/>
    </w:rPr>
  </w:style>
  <w:style w:type="character" w:customStyle="1" w:styleId="aa">
    <w:name w:val="清單段落 字元"/>
    <w:link w:val="a9"/>
    <w:uiPriority w:val="34"/>
    <w:qFormat/>
    <w:locked/>
    <w:rsid w:val="001776D1"/>
  </w:style>
  <w:style w:type="paragraph" w:styleId="afff2">
    <w:name w:val="caption"/>
    <w:basedOn w:val="a0"/>
    <w:next w:val="a0"/>
    <w:unhideWhenUsed/>
    <w:qFormat/>
    <w:rsid w:val="00326DA5"/>
    <w:rPr>
      <w:rFonts w:ascii="Calibri" w:eastAsia="新細明體" w:hAnsi="Calibri" w:cs="Times New Roman"/>
      <w:sz w:val="20"/>
      <w:szCs w:val="20"/>
    </w:rPr>
  </w:style>
  <w:style w:type="table" w:customStyle="1" w:styleId="51">
    <w:name w:val="表格格線51"/>
    <w:basedOn w:val="a2"/>
    <w:next w:val="ab"/>
    <w:uiPriority w:val="59"/>
    <w:rsid w:val="00F5451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2"/>
    <w:next w:val="ab"/>
    <w:uiPriority w:val="59"/>
    <w:rsid w:val="00EC2BB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20141;&#24030;\&#22283;&#29151;&#20107;&#26989;\&#33784;&#37202;\5-&#25277;&#26597;&#22577;&#21578;\113&#24180;&#27770;&#31639;&#26597;&#26680;&#22577;&#21578;\&#38656;&#27714;&#21934;\&#32317;&#20844;&#21496;\&#31532;&#19968;&#27425;\&#22238;&#24489;\11402&#38656;&#27714;&#28165;&#21934;\&#26032;&#22686;%20Microsoft%20Excel%20&#24037;&#20316;&#3492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113&#24180;&#24230;&#36001;&#21209;&#25910;&#25903;&#25277;&#26597;&#21450;&#27770;&#31639;&#23529;&#35336;&#37096;&#26597;&#26680;&#36039;&#26009;\&#21313;&#19971;&#12289;&#35069;&#29942;&#22580;&#29942;&#20108;&#32218;&#21450;&#31407;&#29200;111&#33267;114&#24180;2&#26376;&#24213;&#27599;&#26376;&#27599;&#29677;&#29986;&#35069;&#33391;&#29575;&#24773;&#24418;&#65292;&#21450;&#20998;&#21029;&#32113;&#35336;&#36948;86%25&#21450;90%25&#20197;&#19978;&#33391;&#29575;&#27425;&#25976;\111-114&#24180;&#29986;&#37327;&#32113;&#35336;&#34920;1140304.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rtl="0">
              <a:defRPr lang="zh-TW" altLang="en-US"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rPr>
              <a:t>億元</a:t>
            </a:r>
          </a:p>
        </c:rich>
      </c:tx>
      <c:layout>
        <c:manualLayout>
          <c:xMode val="edge"/>
          <c:yMode val="edge"/>
          <c:x val="0.83215531363948636"/>
          <c:y val="3.2201081626362538E-2"/>
        </c:manualLayout>
      </c:layout>
      <c:overlay val="0"/>
      <c:spPr>
        <a:noFill/>
        <a:ln>
          <a:noFill/>
        </a:ln>
        <a:effectLst/>
      </c:spPr>
      <c:txPr>
        <a:bodyPr rot="0" spcFirstLastPara="1" vertOverflow="ellipsis" vert="horz" wrap="square" anchor="ctr" anchorCtr="1"/>
        <a:lstStyle/>
        <a:p>
          <a:pPr algn="ctr" rtl="0">
            <a:defRPr lang="zh-TW" altLang="en-US"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autoTitleDeleted val="0"/>
    <c:plotArea>
      <c:layout>
        <c:manualLayout>
          <c:layoutTarget val="inner"/>
          <c:xMode val="edge"/>
          <c:yMode val="edge"/>
          <c:x val="0.11241417235199523"/>
          <c:y val="0.13208333333333333"/>
          <c:w val="0.71534972986473522"/>
          <c:h val="0.77575163929251112"/>
        </c:manualLayout>
      </c:layout>
      <c:barChart>
        <c:barDir val="col"/>
        <c:grouping val="clustered"/>
        <c:varyColors val="0"/>
        <c:ser>
          <c:idx val="1"/>
          <c:order val="1"/>
          <c:tx>
            <c:strRef>
              <c:f>工作表1!$B$17</c:f>
              <c:strCache>
                <c:ptCount val="1"/>
                <c:pt idx="0">
                  <c:v>銷售數量</c:v>
                </c:pt>
              </c:strCache>
            </c:strRef>
          </c:tx>
          <c:spPr>
            <a:solidFill>
              <a:schemeClr val="bg1">
                <a:lumMod val="75000"/>
              </a:schemeClr>
            </a:solidFill>
            <a:ln>
              <a:noFill/>
            </a:ln>
            <a:effectLst/>
          </c:spPr>
          <c:invertIfNegative val="0"/>
          <c:dPt>
            <c:idx val="0"/>
            <c:invertIfNegative val="0"/>
            <c:bubble3D val="0"/>
            <c:spPr>
              <a:solidFill>
                <a:schemeClr val="bg1">
                  <a:lumMod val="75000"/>
                </a:schemeClr>
              </a:solidFill>
              <a:ln>
                <a:noFill/>
              </a:ln>
              <a:effectLst/>
            </c:spPr>
            <c:extLst>
              <c:ext xmlns:c16="http://schemas.microsoft.com/office/drawing/2014/chart" uri="{C3380CC4-5D6E-409C-BE32-E72D297353CC}">
                <c16:uniqueId val="{00000001-EDAD-4F6A-9884-17E4EA6B54B1}"/>
              </c:ext>
            </c:extLst>
          </c:dPt>
          <c:dLbls>
            <c:dLbl>
              <c:idx val="0"/>
              <c:layout>
                <c:manualLayout>
                  <c:x val="-5.5648302726767091E-3"/>
                  <c:y val="2.922014435695536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DAD-4F6A-9884-17E4EA6B54B1}"/>
                </c:ext>
              </c:extLst>
            </c:dLbl>
            <c:dLbl>
              <c:idx val="1"/>
              <c:layout>
                <c:manualLayout>
                  <c:x val="-2.7824151363383415E-3"/>
                  <c:y val="2.241601049868762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DAD-4F6A-9884-17E4EA6B54B1}"/>
                </c:ext>
              </c:extLst>
            </c:dLbl>
            <c:dLbl>
              <c:idx val="2"/>
              <c:layout>
                <c:manualLayout>
                  <c:x val="-2.7824151363383415E-3"/>
                  <c:y val="1.866929133858267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DAD-4F6A-9884-17E4EA6B54B1}"/>
                </c:ext>
              </c:extLst>
            </c:dLbl>
            <c:dLbl>
              <c:idx val="3"/>
              <c:layout>
                <c:manualLayout>
                  <c:x val="2.7824151363382396E-3"/>
                  <c:y val="1.729888451443569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DAD-4F6A-9884-17E4EA6B54B1}"/>
                </c:ext>
              </c:extLst>
            </c:dLbl>
            <c:dLbl>
              <c:idx val="4"/>
              <c:layout>
                <c:manualLayout>
                  <c:x val="0"/>
                  <c:y val="1.567552493438316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DAD-4F6A-9884-17E4EA6B54B1}"/>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工作表1!$A$3:$A$7</c:f>
              <c:numCache>
                <c:formatCode>General</c:formatCode>
                <c:ptCount val="5"/>
                <c:pt idx="0">
                  <c:v>109</c:v>
                </c:pt>
                <c:pt idx="1">
                  <c:v>110</c:v>
                </c:pt>
                <c:pt idx="2">
                  <c:v>111</c:v>
                </c:pt>
                <c:pt idx="3">
                  <c:v>112</c:v>
                </c:pt>
                <c:pt idx="4">
                  <c:v>113</c:v>
                </c:pt>
              </c:numCache>
            </c:numRef>
          </c:cat>
          <c:val>
            <c:numRef>
              <c:f>工作表1!$B$18:$B$22</c:f>
              <c:numCache>
                <c:formatCode>_-* #,##0_-;\-* #,##0_-;_-* "-"??_-;_-@_-</c:formatCode>
                <c:ptCount val="5"/>
                <c:pt idx="0">
                  <c:v>3157</c:v>
                </c:pt>
                <c:pt idx="1">
                  <c:v>2792</c:v>
                </c:pt>
                <c:pt idx="2">
                  <c:v>2749</c:v>
                </c:pt>
                <c:pt idx="3">
                  <c:v>2542</c:v>
                </c:pt>
                <c:pt idx="4">
                  <c:v>2093</c:v>
                </c:pt>
              </c:numCache>
            </c:numRef>
          </c:val>
          <c:extLst>
            <c:ext xmlns:c16="http://schemas.microsoft.com/office/drawing/2014/chart" uri="{C3380CC4-5D6E-409C-BE32-E72D297353CC}">
              <c16:uniqueId val="{00000006-EDAD-4F6A-9884-17E4EA6B54B1}"/>
            </c:ext>
          </c:extLst>
        </c:ser>
        <c:dLbls>
          <c:dLblPos val="ctr"/>
          <c:showLegendKey val="0"/>
          <c:showVal val="1"/>
          <c:showCatName val="0"/>
          <c:showSerName val="0"/>
          <c:showPercent val="0"/>
          <c:showBubbleSize val="0"/>
        </c:dLbls>
        <c:gapWidth val="75"/>
        <c:overlap val="-25"/>
        <c:axId val="1627947231"/>
        <c:axId val="1627963455"/>
      </c:barChart>
      <c:lineChart>
        <c:grouping val="standard"/>
        <c:varyColors val="0"/>
        <c:ser>
          <c:idx val="2"/>
          <c:order val="2"/>
          <c:tx>
            <c:strRef>
              <c:f>工作表1!$C$2</c:f>
              <c:strCache>
                <c:ptCount val="1"/>
                <c:pt idx="0">
                  <c:v>銷貨收入</c:v>
                </c:pt>
              </c:strCache>
            </c:strRef>
          </c:tx>
          <c:spPr>
            <a:ln w="28575" cap="rnd">
              <a:solidFill>
                <a:schemeClr val="tx1"/>
              </a:solidFill>
              <a:round/>
            </a:ln>
            <a:effectLst/>
          </c:spPr>
          <c:marker>
            <c:symbol val="triangle"/>
            <c:size val="8"/>
            <c:spPr>
              <a:solidFill>
                <a:schemeClr val="tx1"/>
              </a:solidFill>
              <a:ln w="9525">
                <a:solidFill>
                  <a:schemeClr val="tx1"/>
                </a:solidFill>
              </a:ln>
              <a:effectLst/>
            </c:spPr>
          </c:marker>
          <c:dLbls>
            <c:dLbl>
              <c:idx val="0"/>
              <c:layout>
                <c:manualLayout>
                  <c:x val="-0.10156516328614182"/>
                  <c:y val="0.05"/>
                </c:manualLayout>
              </c:layout>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r"/>
              <c:showLegendKey val="0"/>
              <c:showVal val="1"/>
              <c:showCatName val="0"/>
              <c:showSerName val="0"/>
              <c:showPercent val="0"/>
              <c:showBubbleSize val="0"/>
              <c:extLst>
                <c:ext xmlns:c15="http://schemas.microsoft.com/office/drawing/2012/chart" uri="{CE6537A1-D6FC-4f65-9D91-7224C49458BB}">
                  <c15:layout>
                    <c:manualLayout>
                      <c:w val="0.15442404006677796"/>
                      <c:h val="6.958333333333333E-2"/>
                    </c:manualLayout>
                  </c15:layout>
                </c:ext>
                <c:ext xmlns:c16="http://schemas.microsoft.com/office/drawing/2014/chart" uri="{C3380CC4-5D6E-409C-BE32-E72D297353CC}">
                  <c16:uniqueId val="{00000007-EDAD-4F6A-9884-17E4EA6B54B1}"/>
                </c:ext>
              </c:extLst>
            </c:dLbl>
            <c:dLbl>
              <c:idx val="1"/>
              <c:layout>
                <c:manualLayout>
                  <c:x val="-5.9828936241066694E-2"/>
                  <c:y val="4.5833333333333254E-2"/>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EDAD-4F6A-9884-17E4EA6B54B1}"/>
                </c:ext>
              </c:extLst>
            </c:dLbl>
            <c:dLbl>
              <c:idx val="2"/>
              <c:layout>
                <c:manualLayout>
                  <c:x val="-6.2611351377405089E-2"/>
                  <c:y val="0.05"/>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EDAD-4F6A-9884-17E4EA6B54B1}"/>
                </c:ext>
              </c:extLst>
            </c:dLbl>
            <c:dLbl>
              <c:idx val="3"/>
              <c:layout>
                <c:manualLayout>
                  <c:x val="-6.2611351377405033E-2"/>
                  <c:y val="0.05"/>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EDAD-4F6A-9884-17E4EA6B54B1}"/>
                </c:ext>
              </c:extLst>
            </c:dLbl>
            <c:dLbl>
              <c:idx val="4"/>
              <c:layout>
                <c:manualLayout>
                  <c:x val="-5.9828936241066694E-2"/>
                  <c:y val="5.4166666666666669E-2"/>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EDAD-4F6A-9884-17E4EA6B54B1}"/>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工作表1!$A$3:$A$7</c:f>
              <c:numCache>
                <c:formatCode>General</c:formatCode>
                <c:ptCount val="5"/>
                <c:pt idx="0">
                  <c:v>109</c:v>
                </c:pt>
                <c:pt idx="1">
                  <c:v>110</c:v>
                </c:pt>
                <c:pt idx="2">
                  <c:v>111</c:v>
                </c:pt>
                <c:pt idx="3">
                  <c:v>112</c:v>
                </c:pt>
                <c:pt idx="4">
                  <c:v>113</c:v>
                </c:pt>
              </c:numCache>
            </c:numRef>
          </c:cat>
          <c:val>
            <c:numRef>
              <c:f>工作表1!$C$18:$C$22</c:f>
              <c:numCache>
                <c:formatCode>_-* #,##0_-;\-* #,##0_-;_-* "-"??_-;_-@_-</c:formatCode>
                <c:ptCount val="5"/>
                <c:pt idx="0">
                  <c:v>200</c:v>
                </c:pt>
                <c:pt idx="1">
                  <c:v>178</c:v>
                </c:pt>
                <c:pt idx="2">
                  <c:v>176</c:v>
                </c:pt>
                <c:pt idx="3">
                  <c:v>165</c:v>
                </c:pt>
                <c:pt idx="4">
                  <c:v>141</c:v>
                </c:pt>
              </c:numCache>
            </c:numRef>
          </c:val>
          <c:smooth val="0"/>
          <c:extLst>
            <c:ext xmlns:c16="http://schemas.microsoft.com/office/drawing/2014/chart" uri="{C3380CC4-5D6E-409C-BE32-E72D297353CC}">
              <c16:uniqueId val="{0000000C-EDAD-4F6A-9884-17E4EA6B54B1}"/>
            </c:ext>
          </c:extLst>
        </c:ser>
        <c:dLbls>
          <c:dLblPos val="ctr"/>
          <c:showLegendKey val="0"/>
          <c:showVal val="1"/>
          <c:showCatName val="0"/>
          <c:showSerName val="0"/>
          <c:showPercent val="0"/>
          <c:showBubbleSize val="0"/>
        </c:dLbls>
        <c:marker val="1"/>
        <c:smooth val="0"/>
        <c:axId val="1368405535"/>
        <c:axId val="1368404287"/>
        <c:extLst>
          <c:ext xmlns:c15="http://schemas.microsoft.com/office/drawing/2012/chart" uri="{02D57815-91ED-43cb-92C2-25804820EDAC}">
            <c15:filteredLineSeries>
              <c15:ser>
                <c:idx val="0"/>
                <c:order val="0"/>
                <c:tx>
                  <c:strRef>
                    <c:extLst>
                      <c:ext uri="{02D57815-91ED-43cb-92C2-25804820EDAC}">
                        <c15:formulaRef>
                          <c15:sqref>工作表1!$A$2</c15:sqref>
                        </c15:formulaRef>
                      </c:ext>
                    </c:extLst>
                    <c:strCache>
                      <c:ptCount val="1"/>
                      <c:pt idx="0">
                        <c:v>年度</c:v>
                      </c:pt>
                    </c:strCache>
                  </c:strRef>
                </c:tx>
                <c:spPr>
                  <a:ln w="28575"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dLblPos val="ct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numRef>
                    <c:extLst>
                      <c:ext uri="{02D57815-91ED-43cb-92C2-25804820EDAC}">
                        <c15:formulaRef>
                          <c15:sqref>工作表1!$A$3:$A$7</c15:sqref>
                        </c15:formulaRef>
                      </c:ext>
                    </c:extLst>
                    <c:numCache>
                      <c:formatCode>General</c:formatCode>
                      <c:ptCount val="5"/>
                      <c:pt idx="0">
                        <c:v>109</c:v>
                      </c:pt>
                      <c:pt idx="1">
                        <c:v>110</c:v>
                      </c:pt>
                      <c:pt idx="2">
                        <c:v>111</c:v>
                      </c:pt>
                      <c:pt idx="3">
                        <c:v>112</c:v>
                      </c:pt>
                      <c:pt idx="4">
                        <c:v>113</c:v>
                      </c:pt>
                    </c:numCache>
                  </c:numRef>
                </c:cat>
                <c:val>
                  <c:numRef>
                    <c:extLst>
                      <c:ext uri="{02D57815-91ED-43cb-92C2-25804820EDAC}">
                        <c15:formulaRef>
                          <c15:sqref>工作表1!$A$3:$A$7</c15:sqref>
                        </c15:formulaRef>
                      </c:ext>
                    </c:extLst>
                    <c:numCache>
                      <c:formatCode>General</c:formatCode>
                      <c:ptCount val="5"/>
                      <c:pt idx="0">
                        <c:v>109</c:v>
                      </c:pt>
                      <c:pt idx="1">
                        <c:v>110</c:v>
                      </c:pt>
                      <c:pt idx="2">
                        <c:v>111</c:v>
                      </c:pt>
                      <c:pt idx="3">
                        <c:v>112</c:v>
                      </c:pt>
                      <c:pt idx="4">
                        <c:v>113</c:v>
                      </c:pt>
                    </c:numCache>
                  </c:numRef>
                </c:val>
                <c:smooth val="0"/>
                <c:extLst>
                  <c:ext xmlns:c16="http://schemas.microsoft.com/office/drawing/2014/chart" uri="{C3380CC4-5D6E-409C-BE32-E72D297353CC}">
                    <c16:uniqueId val="{0000000D-EDAD-4F6A-9884-17E4EA6B54B1}"/>
                  </c:ext>
                </c:extLst>
              </c15:ser>
            </c15:filteredLineSeries>
          </c:ext>
        </c:extLst>
      </c:lineChart>
      <c:valAx>
        <c:axId val="1627963455"/>
        <c:scaling>
          <c:orientation val="minMax"/>
          <c:min val="0"/>
        </c:scaling>
        <c:delete val="0"/>
        <c:axPos val="l"/>
        <c:majorGridlines>
          <c:spPr>
            <a:ln w="9525" cap="flat" cmpd="sng" algn="ctr">
              <a:noFill/>
              <a:round/>
            </a:ln>
            <a:effectLst/>
          </c:spPr>
        </c:majorGridlines>
        <c:numFmt formatCode="#,##0_);[Red]\(#,##0\)"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627947231"/>
        <c:crosses val="autoZero"/>
        <c:crossBetween val="between"/>
      </c:valAx>
      <c:catAx>
        <c:axId val="1627947231"/>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zh-TW" altLang="en-US" sz="1000" spc="-100" baseline="0">
                    <a:solidFill>
                      <a:schemeClr val="tx1"/>
                    </a:solidFill>
                    <a:latin typeface="標楷體" panose="03000509000000000000" pitchFamily="65" charset="-120"/>
                    <a:ea typeface="標楷體" panose="03000509000000000000" pitchFamily="65" charset="-120"/>
                  </a:rPr>
                  <a:t>千公石</a:t>
                </a:r>
              </a:p>
            </c:rich>
          </c:tx>
          <c:layout>
            <c:manualLayout>
              <c:xMode val="edge"/>
              <c:yMode val="edge"/>
              <c:x val="0"/>
              <c:y val="3.0702496707484518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zh-TW"/>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627963455"/>
        <c:crosses val="autoZero"/>
        <c:auto val="1"/>
        <c:lblAlgn val="ctr"/>
        <c:lblOffset val="100"/>
        <c:noMultiLvlLbl val="0"/>
      </c:catAx>
      <c:valAx>
        <c:axId val="1368404287"/>
        <c:scaling>
          <c:orientation val="minMax"/>
          <c:max val="350"/>
        </c:scaling>
        <c:delete val="0"/>
        <c:axPos val="r"/>
        <c:title>
          <c:tx>
            <c:rich>
              <a:bodyPr rot="0" spcFirstLastPara="1" vertOverflow="ellipsis" wrap="square" anchor="ctr" anchorCtr="1"/>
              <a:lstStyle/>
              <a:p>
                <a:pPr>
                  <a:defRPr sz="1000" b="0" i="0" u="none" strike="noStrike" kern="1200" baseline="0">
                    <a:solidFill>
                      <a:sysClr val="windowText" lastClr="000000"/>
                    </a:solidFill>
                    <a:latin typeface="+mn-lt"/>
                    <a:ea typeface="+mn-ea"/>
                    <a:cs typeface="+mn-cs"/>
                  </a:defRPr>
                </a:pPr>
                <a:r>
                  <a:rPr lang="zh-TW" altLang="en-US" sz="1000">
                    <a:solidFill>
                      <a:sysClr val="windowText" lastClr="000000"/>
                    </a:solidFill>
                    <a:latin typeface="標楷體" panose="03000509000000000000" pitchFamily="65" charset="-120"/>
                    <a:ea typeface="標楷體" panose="03000509000000000000" pitchFamily="65" charset="-120"/>
                  </a:rPr>
                  <a:t>年度</a:t>
                </a:r>
              </a:p>
            </c:rich>
          </c:tx>
          <c:layout>
            <c:manualLayout>
              <c:xMode val="edge"/>
              <c:yMode val="edge"/>
              <c:x val="0.81903192841327455"/>
              <c:y val="0.91536301734525172"/>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mn-lt"/>
                  <a:ea typeface="+mn-ea"/>
                  <a:cs typeface="+mn-cs"/>
                </a:defRPr>
              </a:pPr>
              <a:endParaRPr lang="zh-TW"/>
            </a:p>
          </c:txPr>
        </c:title>
        <c:numFmt formatCode="#,##0_);[Red]\(#,##0\)"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368405535"/>
        <c:crosses val="max"/>
        <c:crossBetween val="between"/>
      </c:valAx>
      <c:catAx>
        <c:axId val="1368405535"/>
        <c:scaling>
          <c:orientation val="minMax"/>
        </c:scaling>
        <c:delete val="1"/>
        <c:axPos val="b"/>
        <c:numFmt formatCode="General" sourceLinked="1"/>
        <c:majorTickMark val="out"/>
        <c:minorTickMark val="none"/>
        <c:tickLblPos val="nextTo"/>
        <c:crossAx val="1368404287"/>
        <c:crosses val="autoZero"/>
        <c:auto val="1"/>
        <c:lblAlgn val="ctr"/>
        <c:lblOffset val="100"/>
        <c:noMultiLvlLbl val="0"/>
      </c:catAx>
      <c:spPr>
        <a:noFill/>
        <a:ln>
          <a:noFill/>
        </a:ln>
        <a:effectLst/>
      </c:spPr>
    </c:plotArea>
    <c:legend>
      <c:legendPos val="b"/>
      <c:layout>
        <c:manualLayout>
          <c:xMode val="edge"/>
          <c:yMode val="edge"/>
          <c:x val="0.27743459064289178"/>
          <c:y val="4.4622375328084017E-2"/>
          <c:w val="0.40066777963272121"/>
          <c:h val="6.2125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862858001780614"/>
          <c:y val="0.10674931129476584"/>
          <c:w val="0.77695838680957829"/>
          <c:h val="0.7962896340543637"/>
        </c:manualLayout>
      </c:layout>
      <c:barChart>
        <c:barDir val="col"/>
        <c:grouping val="clustered"/>
        <c:varyColors val="0"/>
        <c:ser>
          <c:idx val="0"/>
          <c:order val="0"/>
          <c:tx>
            <c:strRef>
              <c:f>工作表6!$B$9</c:f>
              <c:strCache>
                <c:ptCount val="1"/>
                <c:pt idx="0">
                  <c:v>瓶支總數</c:v>
                </c:pt>
              </c:strCache>
            </c:strRef>
          </c:tx>
          <c:spPr>
            <a:solidFill>
              <a:schemeClr val="bg1">
                <a:lumMod val="65000"/>
              </a:schemeClr>
            </a:solidFill>
            <a:ln>
              <a:noFill/>
            </a:ln>
            <a:effectLst/>
          </c:spPr>
          <c:invertIfNegative val="0"/>
          <c:dPt>
            <c:idx val="0"/>
            <c:invertIfNegative val="0"/>
            <c:bubble3D val="0"/>
            <c:spPr>
              <a:solidFill>
                <a:schemeClr val="bg1">
                  <a:lumMod val="65000"/>
                </a:schemeClr>
              </a:solidFill>
              <a:ln>
                <a:noFill/>
              </a:ln>
              <a:effectLst/>
            </c:spPr>
            <c:extLst>
              <c:ext xmlns:c16="http://schemas.microsoft.com/office/drawing/2014/chart" uri="{C3380CC4-5D6E-409C-BE32-E72D297353CC}">
                <c16:uniqueId val="{00000001-EDB4-4B2A-AA80-85D2BAAF6889}"/>
              </c:ext>
            </c:extLst>
          </c:dPt>
          <c:dLbls>
            <c:dLbl>
              <c:idx val="0"/>
              <c:layout>
                <c:manualLayout>
                  <c:x val="-8.5034927756738581E-3"/>
                  <c:y val="9.830716203577999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DB4-4B2A-AA80-85D2BAAF6889}"/>
                </c:ext>
              </c:extLst>
            </c:dLbl>
            <c:dLbl>
              <c:idx val="1"/>
              <c:layout>
                <c:manualLayout>
                  <c:x val="-3.090517703144289E-3"/>
                  <c:y val="0.1819126138644434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DB4-4B2A-AA80-85D2BAAF6889}"/>
                </c:ext>
              </c:extLst>
            </c:dLbl>
            <c:dLbl>
              <c:idx val="2"/>
              <c:layout>
                <c:manualLayout>
                  <c:x val="-8.2131870328620762E-3"/>
                  <c:y val="0.2611069629227381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DB4-4B2A-AA80-85D2BAAF6889}"/>
                </c:ext>
              </c:extLst>
            </c:dLbl>
            <c:dLbl>
              <c:idx val="3"/>
              <c:layout>
                <c:manualLayout>
                  <c:x val="-2.1258731939184611E-3"/>
                  <c:y val="2.340143904425731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DB4-4B2A-AA80-85D2BAAF6889}"/>
                </c:ext>
              </c:extLst>
            </c:dLbl>
            <c:dLbl>
              <c:idx val="4"/>
              <c:layout>
                <c:manualLayout>
                  <c:x val="-4.65644192219273E-3"/>
                  <c:y val="2.311898512685912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DB4-4B2A-AA80-85D2BAAF6889}"/>
                </c:ext>
              </c:extLst>
            </c:dLbl>
            <c:dLbl>
              <c:idx val="5"/>
              <c:layout>
                <c:manualLayout>
                  <c:x val="-3.8061814910653798E-3"/>
                  <c:y val="2.586470872175459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EDB4-4B2A-AA80-85D2BAAF6889}"/>
                </c:ext>
              </c:extLst>
            </c:dLbl>
            <c:dLbl>
              <c:idx val="6"/>
              <c:layout>
                <c:manualLayout>
                  <c:x val="-6.3775510204081634E-3"/>
                  <c:y val="1.926787092789879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EDB4-4B2A-AA80-85D2BAAF6889}"/>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工作表6!$A$10:$A$15</c:f>
              <c:numCache>
                <c:formatCode>General</c:formatCode>
                <c:ptCount val="6"/>
                <c:pt idx="0">
                  <c:v>108</c:v>
                </c:pt>
                <c:pt idx="1">
                  <c:v>109</c:v>
                </c:pt>
                <c:pt idx="2">
                  <c:v>110</c:v>
                </c:pt>
                <c:pt idx="3">
                  <c:v>111</c:v>
                </c:pt>
                <c:pt idx="4">
                  <c:v>112</c:v>
                </c:pt>
                <c:pt idx="5">
                  <c:v>113</c:v>
                </c:pt>
              </c:numCache>
            </c:numRef>
          </c:cat>
          <c:val>
            <c:numRef>
              <c:f>工作表6!$B$10:$B$15</c:f>
              <c:numCache>
                <c:formatCode>_-* #,##0_-;\-* #,##0_-;_-* "-"??_-;_-@_-</c:formatCode>
                <c:ptCount val="6"/>
                <c:pt idx="0">
                  <c:v>5371</c:v>
                </c:pt>
                <c:pt idx="1">
                  <c:v>5369</c:v>
                </c:pt>
                <c:pt idx="2">
                  <c:v>5117</c:v>
                </c:pt>
                <c:pt idx="3">
                  <c:v>2183</c:v>
                </c:pt>
                <c:pt idx="4">
                  <c:v>5166</c:v>
                </c:pt>
                <c:pt idx="5">
                  <c:v>5827</c:v>
                </c:pt>
              </c:numCache>
            </c:numRef>
          </c:val>
          <c:extLst>
            <c:ext xmlns:c16="http://schemas.microsoft.com/office/drawing/2014/chart" uri="{C3380CC4-5D6E-409C-BE32-E72D297353CC}">
              <c16:uniqueId val="{00000008-EDB4-4B2A-AA80-85D2BAAF6889}"/>
            </c:ext>
          </c:extLst>
        </c:ser>
        <c:ser>
          <c:idx val="1"/>
          <c:order val="1"/>
          <c:tx>
            <c:strRef>
              <c:f>工作表6!$C$9</c:f>
              <c:strCache>
                <c:ptCount val="1"/>
                <c:pt idx="0">
                  <c:v>合格瓶支</c:v>
                </c:pt>
              </c:strCache>
            </c:strRef>
          </c:tx>
          <c:spPr>
            <a:solidFill>
              <a:schemeClr val="bg1">
                <a:lumMod val="85000"/>
              </a:schemeClr>
            </a:solidFill>
            <a:ln>
              <a:noFill/>
            </a:ln>
            <a:effectLst/>
          </c:spPr>
          <c:invertIfNegative val="0"/>
          <c:dLbls>
            <c:dLbl>
              <c:idx val="0"/>
              <c:layout>
                <c:manualLayout>
                  <c:x val="3.8399217954896548E-4"/>
                  <c:y val="8.760876949204879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EDB4-4B2A-AA80-85D2BAAF6889}"/>
                </c:ext>
              </c:extLst>
            </c:dLbl>
            <c:dLbl>
              <c:idx val="1"/>
              <c:layout>
                <c:manualLayout>
                  <c:x val="-8.7091722843530314E-4"/>
                  <c:y val="0.1270567472169427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EDB4-4B2A-AA80-85D2BAAF6889}"/>
                </c:ext>
              </c:extLst>
            </c:dLbl>
            <c:dLbl>
              <c:idx val="2"/>
              <c:layout>
                <c:manualLayout>
                  <c:x val="5.2163680432803046E-3"/>
                  <c:y val="0.16749822448664506"/>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EDB4-4B2A-AA80-85D2BAAF6889}"/>
                </c:ext>
              </c:extLst>
            </c:dLbl>
            <c:dLbl>
              <c:idx val="3"/>
              <c:layout>
                <c:manualLayout>
                  <c:x val="5.5066079295154188E-3"/>
                  <c:y val="1.542591267000715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EDB4-4B2A-AA80-85D2BAAF6889}"/>
                </c:ext>
              </c:extLst>
            </c:dLbl>
            <c:dLbl>
              <c:idx val="4"/>
              <c:layout>
                <c:manualLayout>
                  <c:x val="5.5067023533200803E-3"/>
                  <c:y val="6.158966120614233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EDB4-4B2A-AA80-85D2BAAF6889}"/>
                </c:ext>
              </c:extLst>
            </c:dLbl>
            <c:dLbl>
              <c:idx val="5"/>
              <c:layout>
                <c:manualLayout>
                  <c:x val="-9.0166412444518795E-3"/>
                  <c:y val="0.12709521223640149"/>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EDB4-4B2A-AA80-85D2BAAF6889}"/>
                </c:ext>
              </c:extLst>
            </c:dLbl>
            <c:dLbl>
              <c:idx val="6"/>
              <c:layout>
                <c:manualLayout>
                  <c:x val="-2.7065255235954209E-3"/>
                  <c:y val="1.965724872626208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EDB4-4B2A-AA80-85D2BAAF6889}"/>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工作表6!$A$10:$A$15</c:f>
              <c:numCache>
                <c:formatCode>General</c:formatCode>
                <c:ptCount val="6"/>
                <c:pt idx="0">
                  <c:v>108</c:v>
                </c:pt>
                <c:pt idx="1">
                  <c:v>109</c:v>
                </c:pt>
                <c:pt idx="2">
                  <c:v>110</c:v>
                </c:pt>
                <c:pt idx="3">
                  <c:v>111</c:v>
                </c:pt>
                <c:pt idx="4">
                  <c:v>112</c:v>
                </c:pt>
                <c:pt idx="5">
                  <c:v>113</c:v>
                </c:pt>
              </c:numCache>
            </c:numRef>
          </c:cat>
          <c:val>
            <c:numRef>
              <c:f>工作表6!$C$10:$C$15</c:f>
              <c:numCache>
                <c:formatCode>_-* #,##0_-;\-* #,##0_-;_-* "-"??_-;_-@_-</c:formatCode>
                <c:ptCount val="6"/>
                <c:pt idx="0">
                  <c:v>4815</c:v>
                </c:pt>
                <c:pt idx="1">
                  <c:v>4486</c:v>
                </c:pt>
                <c:pt idx="2">
                  <c:v>3889</c:v>
                </c:pt>
                <c:pt idx="3">
                  <c:v>1358</c:v>
                </c:pt>
                <c:pt idx="4">
                  <c:v>2441</c:v>
                </c:pt>
                <c:pt idx="5">
                  <c:v>3366</c:v>
                </c:pt>
              </c:numCache>
            </c:numRef>
          </c:val>
          <c:extLst>
            <c:ext xmlns:c16="http://schemas.microsoft.com/office/drawing/2014/chart" uri="{C3380CC4-5D6E-409C-BE32-E72D297353CC}">
              <c16:uniqueId val="{00000010-EDB4-4B2A-AA80-85D2BAAF6889}"/>
            </c:ext>
          </c:extLst>
        </c:ser>
        <c:dLbls>
          <c:dLblPos val="ctr"/>
          <c:showLegendKey val="0"/>
          <c:showVal val="1"/>
          <c:showCatName val="0"/>
          <c:showSerName val="0"/>
          <c:showPercent val="0"/>
          <c:showBubbleSize val="0"/>
        </c:dLbls>
        <c:gapWidth val="111"/>
        <c:axId val="476290144"/>
        <c:axId val="476315520"/>
      </c:barChart>
      <c:lineChart>
        <c:grouping val="standard"/>
        <c:varyColors val="0"/>
        <c:ser>
          <c:idx val="2"/>
          <c:order val="2"/>
          <c:tx>
            <c:strRef>
              <c:f>工作表6!$D$9</c:f>
              <c:strCache>
                <c:ptCount val="1"/>
                <c:pt idx="0">
                  <c:v>良率</c:v>
                </c:pt>
              </c:strCache>
            </c:strRef>
          </c:tx>
          <c:spPr>
            <a:ln w="28575" cap="rnd">
              <a:solidFill>
                <a:schemeClr val="tx1"/>
              </a:solidFill>
              <a:round/>
            </a:ln>
            <a:effectLst/>
          </c:spPr>
          <c:marker>
            <c:symbol val="square"/>
            <c:size val="6"/>
            <c:spPr>
              <a:solidFill>
                <a:schemeClr val="tx1"/>
              </a:solidFill>
              <a:ln w="9525">
                <a:solidFill>
                  <a:schemeClr val="tx1"/>
                </a:solidFill>
              </a:ln>
              <a:effectLst/>
            </c:spPr>
          </c:marker>
          <c:dLbls>
            <c:dLbl>
              <c:idx val="0"/>
              <c:layout>
                <c:manualLayout>
                  <c:x val="-5.4615239385626867E-2"/>
                  <c:y val="-4.007451654750052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EDB4-4B2A-AA80-85D2BAAF6889}"/>
                </c:ext>
              </c:extLst>
            </c:dLbl>
            <c:dLbl>
              <c:idx val="1"/>
              <c:layout>
                <c:manualLayout>
                  <c:x val="-5.5579889608298259E-2"/>
                  <c:y val="-4.438561559115455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EDB4-4B2A-AA80-85D2BAAF6889}"/>
                </c:ext>
              </c:extLst>
            </c:dLbl>
            <c:dLbl>
              <c:idx val="2"/>
              <c:layout>
                <c:manualLayout>
                  <c:x val="-5.6139844296613894E-2"/>
                  <c:y val="-4.582013455214650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EDB4-4B2A-AA80-85D2BAAF6889}"/>
                </c:ext>
              </c:extLst>
            </c:dLbl>
            <c:dLbl>
              <c:idx val="3"/>
              <c:layout>
                <c:manualLayout>
                  <c:x val="-5.316371067156813E-2"/>
                  <c:y val="-5.099895918182641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EDB4-4B2A-AA80-85D2BAAF6889}"/>
                </c:ext>
              </c:extLst>
            </c:dLbl>
            <c:dLbl>
              <c:idx val="4"/>
              <c:layout>
                <c:manualLayout>
                  <c:x val="-5.4863343069422491E-2"/>
                  <c:y val="-5.184820647419081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EDB4-4B2A-AA80-85D2BAAF6889}"/>
                </c:ext>
              </c:extLst>
            </c:dLbl>
            <c:dLbl>
              <c:idx val="5"/>
              <c:layout>
                <c:manualLayout>
                  <c:x val="-5.6565196628277706E-2"/>
                  <c:y val="-4.094224213352641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EDB4-4B2A-AA80-85D2BAAF6889}"/>
                </c:ext>
              </c:extLst>
            </c:dLbl>
            <c:dLbl>
              <c:idx val="6"/>
              <c:layout>
                <c:manualLayout>
                  <c:x val="-4.0334913492956238E-2"/>
                  <c:y val="-4.839586228192064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EDB4-4B2A-AA80-85D2BAAF6889}"/>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l"/>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工作表6!$A$10:$A$15</c:f>
              <c:numCache>
                <c:formatCode>General</c:formatCode>
                <c:ptCount val="6"/>
                <c:pt idx="0">
                  <c:v>108</c:v>
                </c:pt>
                <c:pt idx="1">
                  <c:v>109</c:v>
                </c:pt>
                <c:pt idx="2">
                  <c:v>110</c:v>
                </c:pt>
                <c:pt idx="3">
                  <c:v>111</c:v>
                </c:pt>
                <c:pt idx="4">
                  <c:v>112</c:v>
                </c:pt>
                <c:pt idx="5">
                  <c:v>113</c:v>
                </c:pt>
              </c:numCache>
            </c:numRef>
          </c:cat>
          <c:val>
            <c:numRef>
              <c:f>工作表6!$D$10:$D$15</c:f>
              <c:numCache>
                <c:formatCode>General</c:formatCode>
                <c:ptCount val="6"/>
                <c:pt idx="0">
                  <c:v>89.64</c:v>
                </c:pt>
                <c:pt idx="1">
                  <c:v>83.55</c:v>
                </c:pt>
                <c:pt idx="2" formatCode="0.00">
                  <c:v>76</c:v>
                </c:pt>
                <c:pt idx="3" formatCode="0.00">
                  <c:v>62.206426655271144</c:v>
                </c:pt>
                <c:pt idx="4" formatCode="0.00">
                  <c:v>47.258255261731414</c:v>
                </c:pt>
                <c:pt idx="5" formatCode="0.00">
                  <c:v>57.77181704585751</c:v>
                </c:pt>
              </c:numCache>
            </c:numRef>
          </c:val>
          <c:smooth val="0"/>
          <c:extLst>
            <c:ext xmlns:c16="http://schemas.microsoft.com/office/drawing/2014/chart" uri="{C3380CC4-5D6E-409C-BE32-E72D297353CC}">
              <c16:uniqueId val="{00000018-EDB4-4B2A-AA80-85D2BAAF6889}"/>
            </c:ext>
          </c:extLst>
        </c:ser>
        <c:dLbls>
          <c:dLblPos val="ctr"/>
          <c:showLegendKey val="0"/>
          <c:showVal val="1"/>
          <c:showCatName val="0"/>
          <c:showSerName val="0"/>
          <c:showPercent val="0"/>
          <c:showBubbleSize val="0"/>
        </c:dLbls>
        <c:marker val="1"/>
        <c:smooth val="0"/>
        <c:axId val="249752512"/>
        <c:axId val="249757920"/>
      </c:lineChart>
      <c:catAx>
        <c:axId val="476290144"/>
        <c:scaling>
          <c:orientation val="minMax"/>
        </c:scaling>
        <c:delete val="0"/>
        <c:axPos val="b"/>
        <c:title>
          <c:tx>
            <c:rich>
              <a:bodyPr rot="0" spcFirstLastPara="1" vertOverflow="ellipsis" vert="horz" wrap="square" anchor="ctr" anchorCtr="1"/>
              <a:lstStyle/>
              <a:p>
                <a:pPr>
                  <a:defRPr sz="105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r>
                  <a:rPr lang="zh-TW" altLang="en-US" sz="1050">
                    <a:solidFill>
                      <a:sysClr val="windowText" lastClr="000000"/>
                    </a:solidFill>
                  </a:rPr>
                  <a:t>年度</a:t>
                </a:r>
              </a:p>
            </c:rich>
          </c:tx>
          <c:layout>
            <c:manualLayout>
              <c:xMode val="edge"/>
              <c:yMode val="edge"/>
              <c:x val="0.89535133214131024"/>
              <c:y val="0.91122650616948742"/>
            </c:manualLayout>
          </c:layout>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476315520"/>
        <c:crosses val="autoZero"/>
        <c:auto val="1"/>
        <c:lblAlgn val="ctr"/>
        <c:lblOffset val="100"/>
        <c:noMultiLvlLbl val="0"/>
      </c:catAx>
      <c:valAx>
        <c:axId val="476315520"/>
        <c:scaling>
          <c:orientation val="minMax"/>
          <c:max val="6000"/>
        </c:scaling>
        <c:delete val="0"/>
        <c:axPos val="l"/>
        <c:majorGridlines>
          <c:spPr>
            <a:ln w="9525" cap="flat" cmpd="sng" algn="ctr">
              <a:solidFill>
                <a:schemeClr val="bg1"/>
              </a:solid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a:solidFill>
                      <a:sysClr val="windowText" lastClr="000000"/>
                    </a:solidFill>
                  </a:rPr>
                  <a:t>萬支</a:t>
                </a:r>
              </a:p>
            </c:rich>
          </c:tx>
          <c:layout>
            <c:manualLayout>
              <c:xMode val="edge"/>
              <c:yMode val="edge"/>
              <c:x val="2.2962584542940593E-2"/>
              <c:y val="1.2693456421395603E-3"/>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0_);[Red]\(#,##0\)"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476290144"/>
        <c:crosses val="autoZero"/>
        <c:crossBetween val="between"/>
        <c:majorUnit val="1500"/>
      </c:valAx>
      <c:valAx>
        <c:axId val="249757920"/>
        <c:scaling>
          <c:orientation val="minMax"/>
        </c:scaling>
        <c:delete val="0"/>
        <c:axPos val="r"/>
        <c:numFmt formatCode="General" sourceLinked="1"/>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49752512"/>
        <c:crosses val="max"/>
        <c:crossBetween val="between"/>
        <c:majorUnit val="25"/>
      </c:valAx>
      <c:catAx>
        <c:axId val="249752512"/>
        <c:scaling>
          <c:orientation val="minMax"/>
        </c:scaling>
        <c:delete val="1"/>
        <c:axPos val="b"/>
        <c:title>
          <c:tx>
            <c:rich>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a:solidFill>
                      <a:sysClr val="windowText" lastClr="000000"/>
                    </a:solidFill>
                  </a:rPr>
                  <a:t>％</a:t>
                </a:r>
              </a:p>
            </c:rich>
          </c:tx>
          <c:layout>
            <c:manualLayout>
              <c:xMode val="edge"/>
              <c:yMode val="edge"/>
              <c:x val="0.92734848905522926"/>
              <c:y val="4.5373638639997597E-3"/>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out"/>
        <c:minorTickMark val="none"/>
        <c:tickLblPos val="nextTo"/>
        <c:crossAx val="249757920"/>
        <c:crosses val="autoZero"/>
        <c:auto val="1"/>
        <c:lblAlgn val="ctr"/>
        <c:lblOffset val="100"/>
        <c:noMultiLvlLbl val="0"/>
      </c:catAx>
      <c:spPr>
        <a:noFill/>
        <a:ln>
          <a:noFill/>
        </a:ln>
        <a:effectLst/>
      </c:spPr>
    </c:plotArea>
    <c:legend>
      <c:legendPos val="t"/>
      <c:layout>
        <c:manualLayout>
          <c:xMode val="edge"/>
          <c:yMode val="edge"/>
          <c:x val="0.22863187588152326"/>
          <c:y val="1.4367816091954023E-2"/>
          <c:w val="0.5483779971791255"/>
          <c:h val="7.1408045977011489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solidFill>
        <a:schemeClr val="bg1"/>
      </a:solid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6684D-F281-4569-91D5-985F00576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2299</Words>
  <Characters>13108</Characters>
  <Application>Microsoft Office Word</Application>
  <DocSecurity>0</DocSecurity>
  <Lines>109</Lines>
  <Paragraphs>30</Paragraphs>
  <ScaleCrop>false</ScaleCrop>
  <Company/>
  <LinksUpToDate>false</LinksUpToDate>
  <CharactersWithSpaces>15377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2</cp:revision>
  <cp:lastPrinted>2025-06-26T06:23:00Z</cp:lastPrinted>
  <dcterms:created xsi:type="dcterms:W3CDTF">2025-07-09T10:39:00Z</dcterms:created>
  <dcterms:modified xsi:type="dcterms:W3CDTF">2025-07-09T10:39:00Z</dcterms:modified>
</cp:coreProperties>
</file>