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6FFDA" w14:textId="55B1CA47" w:rsidR="0015168D" w:rsidRPr="00DC6B55" w:rsidRDefault="0015168D" w:rsidP="0015168D">
      <w:pPr>
        <w:widowControl/>
        <w:spacing w:line="400" w:lineRule="exact"/>
        <w:jc w:val="right"/>
        <w:outlineLvl w:val="0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DC6B55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t>參、盈 虧 撥 補 審 定</w:t>
      </w:r>
    </w:p>
    <w:p w14:paraId="04322E08" w14:textId="77777777" w:rsidR="0015168D" w:rsidRPr="00DC6B55" w:rsidRDefault="0015168D" w:rsidP="0015168D">
      <w:pPr>
        <w:widowControl/>
        <w:spacing w:afterLines="20" w:after="72" w:line="400" w:lineRule="exact"/>
        <w:jc w:val="right"/>
        <w:rPr>
          <w:rFonts w:ascii="標楷體" w:eastAsia="標楷體" w:hAnsi="Times New Roman"/>
          <w:spacing w:val="100"/>
          <w:szCs w:val="20"/>
        </w:rPr>
      </w:pPr>
      <w:r w:rsidRPr="00DC6B55">
        <w:rPr>
          <w:rFonts w:ascii="標楷體" w:eastAsia="標楷體" w:hint="eastAsia"/>
          <w:spacing w:val="100"/>
        </w:rPr>
        <w:t>中華民</w:t>
      </w:r>
      <w:r w:rsidRPr="00DC6B55">
        <w:rPr>
          <w:rFonts w:ascii="標楷體" w:eastAsia="標楷體" w:hint="eastAsia"/>
        </w:rPr>
        <w:t>國</w:t>
      </w:r>
    </w:p>
    <w:p w14:paraId="141CA899" w14:textId="77777777" w:rsidR="0015168D" w:rsidRPr="00DC6B55" w:rsidRDefault="0015168D" w:rsidP="0015168D">
      <w:pPr>
        <w:widowControl/>
        <w:adjustRightInd w:val="0"/>
        <w:rPr>
          <w:rFonts w:ascii="標楷體" w:eastAsia="標楷體"/>
          <w:b/>
        </w:rPr>
      </w:pPr>
      <w:r w:rsidRPr="00DC6B55">
        <w:rPr>
          <w:rFonts w:ascii="標楷體" w:eastAsia="標楷體" w:hint="eastAsia"/>
          <w:b/>
        </w:rPr>
        <w:t>盈餘分配</w:t>
      </w:r>
    </w:p>
    <w:tbl>
      <w:tblPr>
        <w:tblW w:w="10206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6"/>
        <w:gridCol w:w="1260"/>
        <w:gridCol w:w="1261"/>
        <w:gridCol w:w="1353"/>
        <w:gridCol w:w="1135"/>
        <w:gridCol w:w="1292"/>
        <w:gridCol w:w="1259"/>
      </w:tblGrid>
      <w:tr w:rsidR="00DC6B55" w:rsidRPr="00DC6B55" w14:paraId="2B45EA91" w14:textId="77777777" w:rsidTr="007933F9">
        <w:trPr>
          <w:cantSplit/>
          <w:trHeight w:hRule="exact" w:val="414"/>
        </w:trPr>
        <w:tc>
          <w:tcPr>
            <w:tcW w:w="12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7CB832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3704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1C00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盈餘之部</w:t>
            </w:r>
          </w:p>
        </w:tc>
      </w:tr>
      <w:tr w:rsidR="00DC6B55" w:rsidRPr="00DC6B55" w14:paraId="74106508" w14:textId="77777777" w:rsidTr="007933F9">
        <w:trPr>
          <w:cantSplit/>
          <w:trHeight w:hRule="exact" w:val="907"/>
        </w:trPr>
        <w:tc>
          <w:tcPr>
            <w:tcW w:w="129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4489DA" w14:textId="77777777" w:rsidR="007933F9" w:rsidRPr="00DC6B55" w:rsidRDefault="007933F9" w:rsidP="007933F9">
            <w:pPr>
              <w:widowControl/>
              <w:rPr>
                <w:rFonts w:ascii="標楷體" w:eastAsia="標楷體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694D7B" w14:textId="77777777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本期淨利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CE46FF" w14:textId="77777777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累積盈餘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659EA" w14:textId="089F9A96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spacing w:val="-26"/>
                <w:w w:val="95"/>
                <w:kern w:val="0"/>
              </w:rPr>
            </w:pPr>
            <w:r w:rsidRPr="00DC6B55">
              <w:rPr>
                <w:rFonts w:ascii="標楷體" w:eastAsia="標楷體" w:hint="eastAsia"/>
                <w:spacing w:val="-26"/>
                <w:w w:val="95"/>
              </w:rPr>
              <w:t>追溯適用及追溯重編之影響數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341F1A" w14:textId="739B6114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Times New Roman" w:cs="Times New Roman"/>
                <w:spacing w:val="-12"/>
              </w:rPr>
            </w:pPr>
            <w:r w:rsidRPr="00DC6B55">
              <w:rPr>
                <w:rFonts w:ascii="標楷體" w:eastAsia="標楷體" w:hint="eastAsia"/>
                <w:spacing w:val="-20"/>
              </w:rPr>
              <w:t>公積轉列數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1C9287" w14:textId="476A7425" w:rsidR="007933F9" w:rsidRPr="00DC6B55" w:rsidRDefault="007933F9" w:rsidP="007933F9">
            <w:pPr>
              <w:widowControl/>
              <w:spacing w:line="240" w:lineRule="exact"/>
              <w:ind w:leftChars="10" w:left="24" w:rightChars="12" w:right="29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Ansi="標楷體" w:cs="新細明體" w:hint="eastAsia"/>
                <w:kern w:val="0"/>
              </w:rPr>
              <w:t>其他綜合</w:t>
            </w:r>
            <w:r w:rsidRPr="00DC6B55">
              <w:rPr>
                <w:rFonts w:ascii="標楷體" w:eastAsia="標楷體" w:hAnsi="標楷體" w:cs="新細明體" w:hint="eastAsia"/>
                <w:kern w:val="0"/>
              </w:rPr>
              <w:br/>
            </w:r>
            <w:r w:rsidRPr="00DC6B55">
              <w:rPr>
                <w:rFonts w:ascii="標楷體" w:eastAsia="標楷體" w:hint="eastAsia"/>
                <w:spacing w:val="-20"/>
              </w:rPr>
              <w:t>損益轉入數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2E160B" w14:textId="77777777" w:rsidR="007933F9" w:rsidRPr="00DC6B55" w:rsidRDefault="007933F9" w:rsidP="007933F9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合計</w:t>
            </w:r>
          </w:p>
        </w:tc>
      </w:tr>
      <w:tr w:rsidR="00DC6B55" w:rsidRPr="00DC6B55" w14:paraId="7E406948" w14:textId="77777777" w:rsidTr="00972DBA">
        <w:trPr>
          <w:cantSplit/>
          <w:trHeight w:val="520"/>
        </w:trPr>
        <w:tc>
          <w:tcPr>
            <w:tcW w:w="12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00D739" w14:textId="77777777" w:rsidR="00BB5565" w:rsidRPr="00DC6B55" w:rsidRDefault="00BB5565" w:rsidP="00BB5565">
            <w:pPr>
              <w:spacing w:line="240" w:lineRule="exact"/>
              <w:ind w:left="57" w:right="57"/>
              <w:jc w:val="distribute"/>
              <w:rPr>
                <w:rFonts w:ascii="標楷體" w:eastAsia="新細明體" w:hAnsi="標楷體"/>
                <w:b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6E2A" w14:textId="637BA001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328,478,386,961</w:t>
            </w:r>
          </w:p>
        </w:tc>
        <w:tc>
          <w:tcPr>
            <w:tcW w:w="618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0D88" w14:textId="20E99AF1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86,987,146,810</w:t>
            </w:r>
          </w:p>
        </w:tc>
        <w:tc>
          <w:tcPr>
            <w:tcW w:w="6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172A" w14:textId="6F41F155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50,022,720,171</w:t>
            </w:r>
          </w:p>
        </w:tc>
        <w:tc>
          <w:tcPr>
            <w:tcW w:w="556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6A5E" w14:textId="1CD1E8E6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622,849,662</w:t>
            </w:r>
          </w:p>
        </w:tc>
        <w:tc>
          <w:tcPr>
            <w:tcW w:w="63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7642" w14:textId="2D02E792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18,691,911,873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7A136" w14:textId="0EEB1579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484,803,015,478</w:t>
            </w:r>
          </w:p>
        </w:tc>
      </w:tr>
      <w:tr w:rsidR="00DC6B55" w:rsidRPr="00DC6B55" w14:paraId="2616B323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13F91A" w14:textId="77777777" w:rsidR="00BB5565" w:rsidRPr="00DC6B55" w:rsidRDefault="00BB5565" w:rsidP="00BB5565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1D5C" w14:textId="47C00E18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253,414,052,800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0DC4" w14:textId="739BA272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59,800,000,000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BECA6" w14:textId="6F5F2CE4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27671" w14:textId="02F9648E" w:rsidR="00BB5565" w:rsidRPr="00DC6B55" w:rsidRDefault="00BB5565" w:rsidP="00BB5565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6BA98" w14:textId="44CC2E4F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229,790,282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1487E" w14:textId="4CC96E80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313,443,843,082</w:t>
            </w:r>
          </w:p>
        </w:tc>
      </w:tr>
      <w:tr w:rsidR="00DC6B55" w:rsidRPr="00DC6B55" w14:paraId="44489AF8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E30361" w14:textId="77777777" w:rsidR="00BB5565" w:rsidRPr="00DC6B55" w:rsidRDefault="00BB5565" w:rsidP="00BB5565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58CE2" w14:textId="28299074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253,414,052,800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AA27B" w14:textId="18A89BF4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59,800,000,000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7FD23" w14:textId="3C123CE8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F6E0E4" w14:textId="72075214" w:rsidR="00BB5565" w:rsidRPr="00DC6B55" w:rsidRDefault="00BB5565" w:rsidP="00BB5565">
            <w:pPr>
              <w:spacing w:line="240" w:lineRule="exact"/>
              <w:jc w:val="right"/>
              <w:rPr>
                <w:rFonts w:asciiTheme="minorEastAsia" w:hAnsiTheme="minorEastAsia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E2EA5" w14:textId="30BC326A" w:rsidR="00BB5565" w:rsidRPr="00DC6B55" w:rsidRDefault="004B775E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229,790,282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04309" w14:textId="48A95579" w:rsidR="00BB5565" w:rsidRPr="00DC6B55" w:rsidRDefault="00BB5565" w:rsidP="00BB5565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313,443,843,082</w:t>
            </w:r>
          </w:p>
        </w:tc>
      </w:tr>
      <w:tr w:rsidR="00DC6B55" w:rsidRPr="00DC6B55" w14:paraId="6598F849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6DE8BF" w14:textId="77777777" w:rsidR="00BB5565" w:rsidRPr="00DC6B55" w:rsidRDefault="00BB5565" w:rsidP="00BB5565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6BA43" w14:textId="0B3DE6AE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5,645,150,330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44BC5" w14:textId="5B47C741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226,249,565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FB9D95" w14:textId="6F62298B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50,022,720,171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D92EDF" w14:textId="004059FB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346,460,763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E827BD" w14:textId="0EFE1C47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1,168,431,597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49218D" w14:textId="52F7AFBD" w:rsidR="00BB5565" w:rsidRPr="00DC6B55" w:rsidRDefault="00BB5565" w:rsidP="00BB556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57,409,012,426</w:t>
            </w:r>
          </w:p>
        </w:tc>
      </w:tr>
      <w:tr w:rsidR="00DC6B55" w:rsidRPr="00DC6B55" w14:paraId="5B32F7F4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79EF19" w14:textId="77777777" w:rsidR="00FA542F" w:rsidRPr="00DC6B55" w:rsidRDefault="00FA542F" w:rsidP="00FA542F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65F1C" w14:textId="2D7B3CB8" w:rsidR="00FA542F" w:rsidRPr="00DC6B55" w:rsidRDefault="00FA542F" w:rsidP="00FA542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5,645,150,330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B8486" w14:textId="6BB33CDA" w:rsidR="00FA542F" w:rsidRPr="00DC6B55" w:rsidRDefault="00FA542F" w:rsidP="00FA542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226,249,565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E7C9DE" w14:textId="64D706F2" w:rsidR="00FA542F" w:rsidRPr="00DC6B55" w:rsidRDefault="00FA542F" w:rsidP="00FA542F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82489" w14:textId="6FDB3E2A" w:rsidR="00FA542F" w:rsidRPr="00DC6B55" w:rsidRDefault="00FA542F" w:rsidP="00FA542F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255,690,432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DE8245" w14:textId="39621D42" w:rsidR="00FA542F" w:rsidRPr="00DC6B55" w:rsidRDefault="00FA542F" w:rsidP="00FA542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387D7C" w14:textId="65381246" w:rsidR="00FA542F" w:rsidRPr="00DC6B55" w:rsidRDefault="00FA542F" w:rsidP="00FA542F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6,127,090,327</w:t>
            </w:r>
          </w:p>
        </w:tc>
      </w:tr>
      <w:tr w:rsidR="00DC6B55" w:rsidRPr="00DC6B55" w14:paraId="78B393DB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5F39C9" w14:textId="77777777" w:rsidR="008D68CE" w:rsidRPr="00DC6B55" w:rsidRDefault="008D68CE" w:rsidP="008D68CE">
            <w:pPr>
              <w:spacing w:line="240" w:lineRule="exact"/>
              <w:ind w:right="61" w:firstLineChars="100" w:firstLine="220"/>
              <w:jc w:val="distribute"/>
              <w:rPr>
                <w:rFonts w:ascii="標楷體" w:eastAsia="標楷體" w:hAnsi="標楷體"/>
                <w:spacing w:val="-12"/>
                <w:w w:val="9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8AE4F" w14:textId="15F387AD" w:rsidR="008D68CE" w:rsidRPr="00DC6B55" w:rsidRDefault="008D68CE" w:rsidP="008D68CE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3E1D1" w14:textId="73206810" w:rsidR="008D68CE" w:rsidRPr="00DC6B55" w:rsidRDefault="008D68CE" w:rsidP="008D68CE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AF5F4" w14:textId="573A6E93" w:rsidR="008D68CE" w:rsidRPr="00DC6B55" w:rsidRDefault="008D68CE" w:rsidP="008D68CE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50,022,720,171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3A6231" w14:textId="26A54BFA" w:rsidR="008D68CE" w:rsidRPr="00DC6B55" w:rsidRDefault="008D68CE" w:rsidP="008D68CE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D5AF65" w14:textId="550BEDD8" w:rsidR="008D68CE" w:rsidRPr="00DC6B55" w:rsidRDefault="008D68CE" w:rsidP="008D68CE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427,218,788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67502" w14:textId="747656CE" w:rsidR="008D68CE" w:rsidRPr="00DC6B55" w:rsidRDefault="008D68CE" w:rsidP="008D68CE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50,449,938,959</w:t>
            </w:r>
          </w:p>
        </w:tc>
      </w:tr>
      <w:tr w:rsidR="00DC6B55" w:rsidRPr="00DC6B55" w14:paraId="307729F1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3C395D" w14:textId="77777777" w:rsidR="008D4900" w:rsidRPr="00DC6B55" w:rsidRDefault="008D4900" w:rsidP="008D4900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71618D" w14:textId="569AC1E2" w:rsidR="008D4900" w:rsidRPr="00DC6B55" w:rsidRDefault="008D4900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843FA" w14:textId="294C337C" w:rsidR="008D4900" w:rsidRPr="00DC6B55" w:rsidRDefault="008D4900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49AEB" w14:textId="2ED648AB" w:rsidR="008D4900" w:rsidRPr="00DC6B55" w:rsidRDefault="008D4900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8260D" w14:textId="7605E82C" w:rsidR="008D4900" w:rsidRPr="00DC6B55" w:rsidRDefault="008D4900" w:rsidP="008D49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8A428" w14:textId="761E00AB" w:rsidR="008D4900" w:rsidRPr="00DC6B55" w:rsidRDefault="008D4900" w:rsidP="008D49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23,351,683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E476E" w14:textId="350F1BF9" w:rsidR="008D4900" w:rsidRPr="00DC6B55" w:rsidRDefault="008D4900" w:rsidP="008D4900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23,351,683</w:t>
            </w:r>
          </w:p>
        </w:tc>
      </w:tr>
      <w:tr w:rsidR="00DC6B55" w:rsidRPr="00DC6B55" w14:paraId="44E71CCC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90DA5D" w14:textId="77777777" w:rsidR="008D4900" w:rsidRPr="00DC6B55" w:rsidRDefault="008D4900" w:rsidP="008D4900">
            <w:pPr>
              <w:spacing w:line="240" w:lineRule="exact"/>
              <w:ind w:right="79" w:firstLineChars="110" w:firstLine="220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10"/>
                <w:sz w:val="22"/>
              </w:rPr>
              <w:t>台灣自來水股份有限公司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61D7E" w14:textId="40C794FC" w:rsidR="008D4900" w:rsidRPr="00DC6B55" w:rsidRDefault="008D4900" w:rsidP="008D4900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64058" w14:textId="1F3176BF" w:rsidR="008D4900" w:rsidRPr="00DC6B55" w:rsidRDefault="008D4900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F3415" w14:textId="27789E26" w:rsidR="008D4900" w:rsidRPr="00DC6B55" w:rsidRDefault="008D4900" w:rsidP="008D4900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DC161" w14:textId="30CC1B6F" w:rsidR="008D4900" w:rsidRPr="00DC6B55" w:rsidRDefault="008D4900" w:rsidP="008D49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90,770,331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05F1C" w14:textId="7A502B17" w:rsidR="008D4900" w:rsidRPr="00DC6B55" w:rsidRDefault="008D4900" w:rsidP="008D4900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717,861,126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CD9558" w14:textId="72F64A1D" w:rsidR="008D4900" w:rsidRPr="00DC6B55" w:rsidRDefault="008D4900" w:rsidP="008D4900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Cs/>
                <w:noProof/>
                <w:sz w:val="18"/>
                <w:szCs w:val="18"/>
              </w:rPr>
              <w:t>808,631,457</w:t>
            </w:r>
          </w:p>
        </w:tc>
      </w:tr>
      <w:tr w:rsidR="00DC6B55" w:rsidRPr="00DC6B55" w14:paraId="0773023B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48910D" w14:textId="77777777" w:rsidR="00234535" w:rsidRPr="00DC6B55" w:rsidRDefault="00234535" w:rsidP="00234535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財政部主管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1A2DA" w14:textId="428F5276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50,237,436,094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133E0" w14:textId="3AE019B0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26,960,897,244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FF86F" w14:textId="1F00F1B1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A8EEC" w14:textId="24314A77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5,769,407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9A9FC" w14:textId="4D234D54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1,782,318,478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6AEF82" w14:textId="7191FC63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78,986,421,223</w:t>
            </w:r>
          </w:p>
        </w:tc>
      </w:tr>
      <w:tr w:rsidR="00DC6B55" w:rsidRPr="00DC6B55" w14:paraId="34ECFF37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94728" w14:textId="77777777" w:rsidR="00234535" w:rsidRPr="00DC6B55" w:rsidRDefault="00234535" w:rsidP="00234535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BAC6F" w14:textId="751B48CB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1,511,750,271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31589" w14:textId="37A0E34D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E023D" w14:textId="12FA6233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388CFE" w14:textId="565217F2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5B3E9" w14:textId="32C5021E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6,674,528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397A2" w14:textId="38FBA264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1,518,424,799</w:t>
            </w:r>
          </w:p>
        </w:tc>
      </w:tr>
      <w:tr w:rsidR="00DC6B55" w:rsidRPr="00DC6B55" w14:paraId="06EBDD86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07A0E6" w14:textId="77777777" w:rsidR="00234535" w:rsidRPr="00DC6B55" w:rsidRDefault="00234535" w:rsidP="00234535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22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22"/>
                <w:sz w:val="22"/>
              </w:rPr>
              <w:t>臺灣金融控股股份有限公司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448B5" w14:textId="7167D941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30,385,281,572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62797" w14:textId="6CD6E94B" w:rsidR="00234535" w:rsidRPr="00DC6B55" w:rsidRDefault="00234535" w:rsidP="00234535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21,484,738,236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9A28C" w14:textId="5F31173E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DB4C5" w14:textId="3BB4E41A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CB03A" w14:textId="725B91CC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1,026,037,086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F15F90" w14:textId="642D37F2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52,896,056,894</w:t>
            </w:r>
          </w:p>
        </w:tc>
      </w:tr>
      <w:tr w:rsidR="00DC6B55" w:rsidRPr="00DC6B55" w14:paraId="7C622711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9E18BA" w14:textId="77777777" w:rsidR="00234535" w:rsidRPr="00DC6B55" w:rsidRDefault="00234535" w:rsidP="00234535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1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22"/>
                <w:sz w:val="22"/>
              </w:rPr>
              <w:t>臺灣土地銀行股份有限公司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024" w14:textId="2E4A3CDD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14,690,601,581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A543E" w14:textId="55ECB2E5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5,455,184,073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E75DC" w14:textId="289E2F4A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C609F" w14:textId="738EAFC1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5,769,407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D39C95" w14:textId="62A4B352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2B04C1" w14:textId="354CB8F2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20,151,555,061</w:t>
            </w:r>
          </w:p>
        </w:tc>
      </w:tr>
      <w:tr w:rsidR="00DC6B55" w:rsidRPr="00DC6B55" w14:paraId="45D06126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1B7E7" w14:textId="77777777" w:rsidR="00234535" w:rsidRPr="00DC6B55" w:rsidRDefault="00234535" w:rsidP="00234535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8F527" w14:textId="34F92EE5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34,720,350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1CA02" w14:textId="5A2858DB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20,974,935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F9DD9" w14:textId="3FD14F43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74FB2" w14:textId="6CC3E76C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92C8A" w14:textId="286C3F43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E91E9" w14:textId="5F20C8C4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55,695,285</w:t>
            </w:r>
          </w:p>
        </w:tc>
      </w:tr>
      <w:tr w:rsidR="00DC6B55" w:rsidRPr="00DC6B55" w14:paraId="6EE3137B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2BCFE9" w14:textId="77777777" w:rsidR="00234535" w:rsidRPr="00DC6B55" w:rsidRDefault="00234535" w:rsidP="00234535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40712" w14:textId="78E81FA7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3,615,082,320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006D2" w14:textId="07AD284D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2727D" w14:textId="5201990C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F1B33" w14:textId="5768A0DC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33BAF" w14:textId="001459B0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749,606,864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57F58" w14:textId="2C6899F5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4,364,689,184</w:t>
            </w:r>
          </w:p>
        </w:tc>
      </w:tr>
      <w:tr w:rsidR="00DC6B55" w:rsidRPr="00DC6B55" w14:paraId="6049E1AE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6F3E96" w14:textId="77777777" w:rsidR="00234535" w:rsidRPr="00DC6B55" w:rsidRDefault="00234535" w:rsidP="00234535">
            <w:pPr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0"/>
              </w:rPr>
            </w:pPr>
            <w:r w:rsidRPr="00DC6B55">
              <w:rPr>
                <w:rFonts w:ascii="標楷體" w:eastAsia="標楷體" w:hAnsi="標楷體" w:hint="eastAsia"/>
                <w:b/>
              </w:rPr>
              <w:t>交通部主管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0BF5B" w14:textId="352102A6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22"/>
              </w:rPr>
              <w:t>19,181,747,737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79EF1C" w14:textId="23B38D88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22"/>
              </w:rPr>
              <w:t>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6D220" w14:textId="6CBC7CDF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22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7DE01" w14:textId="50968D3D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22"/>
              </w:rPr>
              <w:t>270,619,492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1CB809" w14:textId="586A25DF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22"/>
              </w:rPr>
              <w:t>15,511,371,516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D0BC9" w14:textId="1BE39866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22"/>
              </w:rPr>
              <w:t>34,963,738,746</w:t>
            </w:r>
          </w:p>
        </w:tc>
      </w:tr>
      <w:tr w:rsidR="00DC6B55" w:rsidRPr="00DC6B55" w14:paraId="09C67193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63AAE1" w14:textId="77777777" w:rsidR="00234535" w:rsidRPr="00DC6B55" w:rsidRDefault="00234535" w:rsidP="00234535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F24F9" w14:textId="4178C241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2,655,157,123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A36E1" w14:textId="1B3A3022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82815" w14:textId="3BA59D06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69F5E" w14:textId="1855B453" w:rsidR="00234535" w:rsidRPr="00DC6B55" w:rsidRDefault="00234535" w:rsidP="00234535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270,619,492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CCF02" w14:textId="5C229799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12,646,349,647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E7549" w14:textId="587BB222" w:rsidR="00234535" w:rsidRPr="00DC6B55" w:rsidRDefault="00234535" w:rsidP="00234535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15,572,126,263</w:t>
            </w:r>
          </w:p>
        </w:tc>
      </w:tr>
      <w:tr w:rsidR="00DC6B55" w:rsidRPr="00DC6B55" w14:paraId="0E73431A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FFD837" w14:textId="48B39DD3" w:rsidR="00234535" w:rsidRPr="00DC6B55" w:rsidRDefault="004E47C0" w:rsidP="004E47C0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22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22"/>
                <w:sz w:val="22"/>
              </w:rPr>
              <w:t>國營臺灣鐵路股份有限公司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167838" w14:textId="4FE6594C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EC5B2" w14:textId="3D0CD649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33732" w14:textId="0FB88CFB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96AD4" w14:textId="7398B7CC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435E9" w14:textId="347BD9ED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2,865,021,869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4FEE4" w14:textId="0451FC63" w:rsidR="00234535" w:rsidRPr="00DC6B55" w:rsidRDefault="00234535" w:rsidP="00234535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2,865,021,869</w:t>
            </w:r>
          </w:p>
        </w:tc>
      </w:tr>
      <w:tr w:rsidR="00DC6B55" w:rsidRPr="00DC6B55" w14:paraId="5FF1F8CA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E200DA" w14:textId="77777777" w:rsidR="00234535" w:rsidRPr="00DC6B55" w:rsidRDefault="00234535" w:rsidP="00234535">
            <w:pPr>
              <w:spacing w:line="240" w:lineRule="exact"/>
              <w:ind w:right="62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7A52D" w14:textId="0E7C50FD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8,123,036,086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8A475" w14:textId="65FAEA2D" w:rsidR="00234535" w:rsidRPr="00DC6B55" w:rsidRDefault="00234535" w:rsidP="00234535">
            <w:pPr>
              <w:pStyle w:val="a4"/>
              <w:tabs>
                <w:tab w:val="left" w:pos="480"/>
              </w:tabs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A1908" w14:textId="436B93BE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F43EB" w14:textId="24EC92DA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D3316" w14:textId="4F93614E" w:rsidR="00234535" w:rsidRPr="00DC6B55" w:rsidRDefault="00234535" w:rsidP="00234535">
            <w:pPr>
              <w:pStyle w:val="a4"/>
              <w:tabs>
                <w:tab w:val="left" w:pos="480"/>
              </w:tabs>
              <w:overflowPunct w:val="0"/>
              <w:snapToGrid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DACFC" w14:textId="58B1A9BA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8,123,036,086</w:t>
            </w:r>
          </w:p>
        </w:tc>
      </w:tr>
      <w:tr w:rsidR="00DC6B55" w:rsidRPr="00DC6B55" w14:paraId="7548C9A1" w14:textId="77777777" w:rsidTr="00972DBA">
        <w:trPr>
          <w:cantSplit/>
          <w:trHeight w:val="520"/>
        </w:trPr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E254E4" w14:textId="77777777" w:rsidR="00234535" w:rsidRPr="00DC6B55" w:rsidRDefault="00234535" w:rsidP="00234535">
            <w:pPr>
              <w:spacing w:line="240" w:lineRule="exact"/>
              <w:ind w:right="102" w:firstLineChars="130" w:firstLine="229"/>
              <w:jc w:val="distribute"/>
              <w:rPr>
                <w:rFonts w:ascii="標楷體" w:eastAsia="標楷體" w:hAnsi="標楷體"/>
                <w:spacing w:val="-20"/>
                <w:sz w:val="22"/>
                <w:szCs w:val="20"/>
              </w:rPr>
            </w:pPr>
            <w:r w:rsidRPr="00DC6B55">
              <w:rPr>
                <w:rFonts w:ascii="標楷體" w:eastAsia="標楷體" w:hAnsi="標楷體" w:hint="eastAsia"/>
                <w:spacing w:val="-22"/>
                <w:sz w:val="22"/>
              </w:rPr>
              <w:t>桃園國際機場股份有限公司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DFA42A" w14:textId="3C4E3091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8,403,554,528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A9CA54" w14:textId="0C9A2039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C3E802" w14:textId="270A299A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A8795B" w14:textId="08D0AFC6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446FBA" w14:textId="54845079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7EF9F9" w14:textId="10FAF151" w:rsidR="00234535" w:rsidRPr="00DC6B55" w:rsidRDefault="00234535" w:rsidP="00234535">
            <w:pPr>
              <w:overflowPunct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8"/>
              </w:rPr>
            </w:pPr>
            <w:r w:rsidRPr="00DC6B55">
              <w:rPr>
                <w:rFonts w:ascii="新細明體" w:hAnsi="新細明體"/>
                <w:noProof/>
                <w:sz w:val="18"/>
                <w:szCs w:val="28"/>
              </w:rPr>
              <w:t>8,403,554,528</w:t>
            </w:r>
          </w:p>
        </w:tc>
      </w:tr>
    </w:tbl>
    <w:p w14:paraId="046C0F37" w14:textId="77777777" w:rsidR="0015168D" w:rsidRPr="00DC6B55" w:rsidRDefault="0015168D" w:rsidP="0015168D">
      <w:pPr>
        <w:tabs>
          <w:tab w:val="left" w:pos="8720"/>
        </w:tabs>
        <w:spacing w:line="20" w:lineRule="exact"/>
        <w:rPr>
          <w:rFonts w:ascii="Times New Roman" w:eastAsia="新細明體" w:hAnsi="Times New Roman" w:cs="Times New Roman"/>
          <w:szCs w:val="20"/>
        </w:rPr>
      </w:pPr>
      <w:r w:rsidRPr="00DC6B55">
        <w:tab/>
      </w:r>
    </w:p>
    <w:p w14:paraId="40906FD8" w14:textId="02151D29" w:rsidR="0015168D" w:rsidRPr="00DC6B55" w:rsidRDefault="0015168D" w:rsidP="0015168D">
      <w:pPr>
        <w:spacing w:line="240" w:lineRule="exact"/>
        <w:ind w:firstLineChars="23" w:firstLine="41"/>
        <w:rPr>
          <w:rFonts w:ascii="標楷體" w:eastAsia="標楷體" w:hAnsi="標楷體"/>
          <w:sz w:val="18"/>
          <w:szCs w:val="18"/>
        </w:rPr>
      </w:pPr>
      <w:r w:rsidRPr="00DC6B55">
        <w:rPr>
          <w:rFonts w:ascii="標楷體" w:eastAsia="標楷體" w:hint="eastAsia"/>
          <w:sz w:val="18"/>
          <w:szCs w:val="18"/>
        </w:rPr>
        <w:t>註：1.</w:t>
      </w:r>
      <w:r w:rsidR="007933F9" w:rsidRPr="00DC6B55">
        <w:rPr>
          <w:rFonts w:ascii="標楷體" w:eastAsia="標楷體" w:hAnsi="標楷體" w:hint="eastAsia"/>
          <w:sz w:val="18"/>
          <w:szCs w:val="18"/>
        </w:rPr>
        <w:t>表列「追溯適用及追溯重編之影響數」項目，係台灣中油公司之</w:t>
      </w:r>
      <w:r w:rsidR="007933F9" w:rsidRPr="00DC6B55">
        <w:rPr>
          <w:rFonts w:ascii="標楷體" w:eastAsia="標楷體" w:hAnsi="標楷體" w:hint="eastAsia"/>
          <w:spacing w:val="2"/>
          <w:sz w:val="18"/>
          <w:szCs w:val="18"/>
        </w:rPr>
        <w:t>投資性不動產改按公允價值衡量，依國際</w:t>
      </w:r>
      <w:r w:rsidR="00972DBA" w:rsidRPr="00DC6B55">
        <w:rPr>
          <w:rFonts w:ascii="標楷體" w:eastAsia="標楷體" w:hint="eastAsia"/>
          <w:sz w:val="18"/>
          <w:szCs w:val="18"/>
        </w:rPr>
        <w:t>會計準則公報第</w:t>
      </w:r>
    </w:p>
    <w:p w14:paraId="001F9A86" w14:textId="128362AB" w:rsidR="0015168D" w:rsidRPr="00DC6B55" w:rsidRDefault="0015168D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DC6B55">
        <w:rPr>
          <w:rFonts w:ascii="標楷體" w:eastAsia="標楷體" w:hAnsi="標楷體" w:hint="eastAsia"/>
          <w:sz w:val="18"/>
          <w:szCs w:val="18"/>
        </w:rPr>
        <w:t>2.</w:t>
      </w:r>
      <w:r w:rsidR="007933F9" w:rsidRPr="00DC6B55">
        <w:rPr>
          <w:rFonts w:ascii="標楷體" w:eastAsia="標楷體" w:hAnsi="標楷體" w:hint="eastAsia"/>
          <w:sz w:val="18"/>
          <w:szCs w:val="18"/>
        </w:rPr>
        <w:t>表列「提撥地方政府」及「其他依法分配數」項目，係臺灣港務公司依國營港務股份有限公司</w:t>
      </w:r>
      <w:r w:rsidR="007933F9" w:rsidRPr="00DC6B55">
        <w:rPr>
          <w:rFonts w:ascii="標楷體" w:eastAsia="標楷體" w:hAnsi="標楷體" w:hint="eastAsia"/>
          <w:spacing w:val="4"/>
          <w:sz w:val="18"/>
          <w:szCs w:val="18"/>
        </w:rPr>
        <w:t>設置</w:t>
      </w:r>
      <w:r w:rsidR="007933F9" w:rsidRPr="00DC6B55">
        <w:rPr>
          <w:rFonts w:ascii="標楷體" w:eastAsia="標楷體" w:hAnsi="標楷體" w:hint="eastAsia"/>
          <w:sz w:val="18"/>
          <w:szCs w:val="18"/>
        </w:rPr>
        <w:t>條</w:t>
      </w:r>
      <w:r w:rsidR="007933F9" w:rsidRPr="00DC6B55">
        <w:rPr>
          <w:rFonts w:ascii="標楷體" w:eastAsia="標楷體" w:hAnsi="標楷體" w:hint="eastAsia"/>
          <w:spacing w:val="4"/>
          <w:sz w:val="18"/>
          <w:szCs w:val="18"/>
        </w:rPr>
        <w:t>例規</w:t>
      </w:r>
      <w:r w:rsidR="007933F9" w:rsidRPr="00DC6B55">
        <w:rPr>
          <w:rFonts w:ascii="標楷體" w:eastAsia="標楷體" w:hint="eastAsia"/>
          <w:spacing w:val="4"/>
          <w:sz w:val="18"/>
          <w:szCs w:val="18"/>
        </w:rPr>
        <w:t>定，提撥予</w:t>
      </w:r>
      <w:r w:rsidR="00E54E68" w:rsidRPr="00DC6B55">
        <w:rPr>
          <w:rFonts w:ascii="標楷體" w:eastAsia="標楷體" w:hint="eastAsia"/>
          <w:spacing w:val="4"/>
          <w:sz w:val="18"/>
          <w:szCs w:val="18"/>
        </w:rPr>
        <w:t>港</w:t>
      </w:r>
      <w:r w:rsidR="00E54E68" w:rsidRPr="00DC6B55">
        <w:rPr>
          <w:rFonts w:ascii="標楷體" w:eastAsia="標楷體" w:hAnsi="標楷體" w:hint="eastAsia"/>
          <w:spacing w:val="4"/>
          <w:sz w:val="18"/>
          <w:szCs w:val="18"/>
        </w:rPr>
        <w:t>口</w:t>
      </w:r>
    </w:p>
    <w:p w14:paraId="1823897D" w14:textId="3D91E9E4" w:rsidR="00972DBA" w:rsidRPr="00DC6B55" w:rsidRDefault="00972DBA" w:rsidP="00972DBA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125" w:firstLine="225"/>
        <w:jc w:val="both"/>
        <w:rPr>
          <w:rFonts w:ascii="標楷體" w:eastAsia="標楷體" w:hAnsi="標楷體"/>
          <w:noProof/>
          <w:sz w:val="18"/>
          <w:szCs w:val="18"/>
        </w:rPr>
      </w:pPr>
      <w:r w:rsidRPr="00DC6B55">
        <w:rPr>
          <w:rFonts w:ascii="標楷體" w:eastAsia="標楷體" w:hAnsi="標楷體" w:hint="eastAsia"/>
          <w:noProof/>
          <w:sz w:val="18"/>
          <w:szCs w:val="18"/>
        </w:rPr>
        <w:t>市政府及分配予民航事業作業基金。</w:t>
      </w:r>
    </w:p>
    <w:p w14:paraId="5777AD1E" w14:textId="41814AE8" w:rsidR="0015168D" w:rsidRPr="00DC6B55" w:rsidRDefault="0015168D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DC6B55">
        <w:rPr>
          <w:rFonts w:ascii="標楷體" w:eastAsia="標楷體" w:hAnsi="標楷體" w:hint="eastAsia"/>
          <w:noProof/>
          <w:sz w:val="18"/>
          <w:szCs w:val="18"/>
        </w:rPr>
        <w:t>3.</w:t>
      </w:r>
      <w:r w:rsidR="00E54E68" w:rsidRPr="00DC6B55">
        <w:rPr>
          <w:rFonts w:ascii="標楷體" w:eastAsia="標楷體" w:hint="eastAsia"/>
          <w:sz w:val="18"/>
          <w:szCs w:val="18"/>
        </w:rPr>
        <w:t>中央銀行</w:t>
      </w:r>
      <w:r w:rsidR="00902D52" w:rsidRPr="00DC6B55">
        <w:rPr>
          <w:rFonts w:ascii="標楷體" w:eastAsia="標楷體" w:hint="eastAsia"/>
          <w:sz w:val="18"/>
          <w:szCs w:val="18"/>
        </w:rPr>
        <w:t>及</w:t>
      </w:r>
      <w:r w:rsidR="00E54E68" w:rsidRPr="00DC6B55">
        <w:rPr>
          <w:rFonts w:ascii="標楷體" w:eastAsia="標楷體" w:hint="eastAsia"/>
          <w:sz w:val="18"/>
          <w:szCs w:val="18"/>
        </w:rPr>
        <w:t>臺灣金融控股公司之決算及其所屬分決算，係依預算編造合</w:t>
      </w:r>
      <w:r w:rsidR="00E54E68" w:rsidRPr="00DC6B55">
        <w:rPr>
          <w:rFonts w:ascii="標楷體" w:eastAsia="標楷體" w:hAnsi="標楷體" w:hint="eastAsia"/>
          <w:spacing w:val="-2"/>
          <w:sz w:val="18"/>
          <w:szCs w:val="18"/>
        </w:rPr>
        <w:t>併</w:t>
      </w:r>
      <w:r w:rsidR="00E54E68" w:rsidRPr="00DC6B55">
        <w:rPr>
          <w:rFonts w:ascii="標楷體" w:eastAsia="標楷體" w:hint="eastAsia"/>
          <w:sz w:val="18"/>
          <w:szCs w:val="18"/>
        </w:rPr>
        <w:t>報表</w:t>
      </w:r>
      <w:r w:rsidRPr="00DC6B55">
        <w:rPr>
          <w:rFonts w:ascii="標楷體" w:eastAsia="標楷體" w:hAnsi="標楷體" w:hint="eastAsia"/>
          <w:sz w:val="18"/>
          <w:szCs w:val="18"/>
        </w:rPr>
        <w:t>。</w:t>
      </w:r>
    </w:p>
    <w:p w14:paraId="253938B6" w14:textId="537DA188" w:rsidR="0015168D" w:rsidRPr="00DC6B55" w:rsidRDefault="0015168D" w:rsidP="00E54E68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DC6B55">
        <w:rPr>
          <w:rFonts w:ascii="標楷體" w:eastAsia="標楷體" w:hAnsi="標楷體" w:hint="eastAsia"/>
          <w:sz w:val="18"/>
          <w:szCs w:val="18"/>
        </w:rPr>
        <w:t>4.</w:t>
      </w:r>
      <w:r w:rsidR="00902D52" w:rsidRPr="00DC6B55">
        <w:rPr>
          <w:rFonts w:ascii="標楷體" w:eastAsia="標楷體" w:hAnsi="標楷體" w:hint="eastAsia"/>
          <w:sz w:val="18"/>
          <w:szCs w:val="18"/>
        </w:rPr>
        <w:t>表列</w:t>
      </w:r>
      <w:r w:rsidR="00E54E68" w:rsidRPr="00DC6B55">
        <w:rPr>
          <w:rFonts w:ascii="標楷體" w:eastAsia="標楷體" w:hAnsi="標楷體" w:hint="eastAsia"/>
          <w:sz w:val="18"/>
          <w:szCs w:val="18"/>
        </w:rPr>
        <w:t>臺灣港務公司數據，係依預算</w:t>
      </w:r>
      <w:r w:rsidR="00902D52" w:rsidRPr="00DC6B55">
        <w:rPr>
          <w:rFonts w:ascii="標楷體" w:eastAsia="標楷體" w:hAnsi="標楷體" w:hint="eastAsia"/>
          <w:sz w:val="18"/>
          <w:szCs w:val="18"/>
        </w:rPr>
        <w:t>以</w:t>
      </w:r>
      <w:r w:rsidR="00E54E68" w:rsidRPr="00DC6B55">
        <w:rPr>
          <w:rFonts w:ascii="標楷體" w:eastAsia="標楷體" w:hAnsi="標楷體" w:hint="eastAsia"/>
          <w:sz w:val="18"/>
          <w:szCs w:val="18"/>
        </w:rPr>
        <w:t>歸屬於母公司業主</w:t>
      </w:r>
      <w:r w:rsidR="00206599" w:rsidRPr="00DC6B55">
        <w:rPr>
          <w:rFonts w:ascii="標楷體" w:eastAsia="標楷體" w:hAnsi="標楷體" w:hint="eastAsia"/>
          <w:sz w:val="18"/>
          <w:szCs w:val="18"/>
        </w:rPr>
        <w:t>之</w:t>
      </w:r>
      <w:r w:rsidR="00902D52" w:rsidRPr="00DC6B55">
        <w:rPr>
          <w:rFonts w:ascii="標楷體" w:eastAsia="標楷體" w:hAnsi="標楷體" w:hint="eastAsia"/>
          <w:sz w:val="18"/>
          <w:szCs w:val="18"/>
        </w:rPr>
        <w:t>本期淨利</w:t>
      </w:r>
      <w:r w:rsidR="00E54E68" w:rsidRPr="00DC6B55">
        <w:rPr>
          <w:rFonts w:ascii="標楷體" w:eastAsia="標楷體" w:hAnsi="標楷體" w:hint="eastAsia"/>
          <w:sz w:val="18"/>
          <w:szCs w:val="18"/>
        </w:rPr>
        <w:t>為基礎</w:t>
      </w:r>
      <w:r w:rsidR="00902D52" w:rsidRPr="00DC6B55">
        <w:rPr>
          <w:rFonts w:ascii="標楷體" w:eastAsia="標楷體" w:hAnsi="標楷體" w:hint="eastAsia"/>
          <w:sz w:val="18"/>
          <w:szCs w:val="18"/>
        </w:rPr>
        <w:t>編造</w:t>
      </w:r>
      <w:r w:rsidRPr="00DC6B55">
        <w:rPr>
          <w:rFonts w:ascii="標楷體" w:eastAsia="標楷體" w:hAnsi="標楷體" w:hint="eastAsia"/>
          <w:sz w:val="18"/>
          <w:szCs w:val="18"/>
        </w:rPr>
        <w:t>。</w:t>
      </w:r>
    </w:p>
    <w:p w14:paraId="2764F510" w14:textId="2E2A2519" w:rsidR="007933F9" w:rsidRPr="00DC6B55" w:rsidRDefault="007933F9" w:rsidP="0015168D">
      <w:pPr>
        <w:tabs>
          <w:tab w:val="left" w:pos="8550"/>
        </w:tabs>
        <w:overflowPunct w:val="0"/>
        <w:adjustRightInd w:val="0"/>
        <w:snapToGrid w:val="0"/>
        <w:spacing w:line="240" w:lineRule="exact"/>
        <w:ind w:leftChars="152" w:left="365" w:rightChars="200" w:right="480" w:firstLineChars="23" w:firstLine="41"/>
        <w:jc w:val="both"/>
        <w:rPr>
          <w:rFonts w:ascii="標楷體" w:eastAsia="標楷體" w:hAnsi="標楷體"/>
          <w:sz w:val="18"/>
          <w:szCs w:val="18"/>
        </w:rPr>
      </w:pPr>
      <w:r w:rsidRPr="00DC6B55">
        <w:rPr>
          <w:rFonts w:ascii="標楷體" w:eastAsia="標楷體" w:hAnsi="標楷體" w:hint="eastAsia"/>
          <w:sz w:val="18"/>
          <w:szCs w:val="18"/>
        </w:rPr>
        <w:t>5.本</w:t>
      </w:r>
      <w:r w:rsidR="00E54E68" w:rsidRPr="00DC6B55">
        <w:rPr>
          <w:rFonts w:ascii="標楷體" w:eastAsia="標楷體" w:hAnsi="標楷體" w:hint="eastAsia"/>
          <w:sz w:val="18"/>
          <w:szCs w:val="18"/>
        </w:rPr>
        <w:t>表各項數字因採四捨五入方式計算，細項數字之和與合計數或有差異</w:t>
      </w:r>
      <w:r w:rsidRPr="00DC6B55">
        <w:rPr>
          <w:rFonts w:ascii="標楷體" w:eastAsia="標楷體" w:hAnsi="標楷體" w:hint="eastAsia"/>
          <w:sz w:val="18"/>
          <w:szCs w:val="18"/>
        </w:rPr>
        <w:t>。</w:t>
      </w:r>
    </w:p>
    <w:p w14:paraId="1F4153B1" w14:textId="77777777" w:rsidR="0015168D" w:rsidRPr="00DC6B55" w:rsidRDefault="0015168D" w:rsidP="0015168D">
      <w:pPr>
        <w:widowControl/>
        <w:spacing w:line="400" w:lineRule="exact"/>
        <w:outlineLvl w:val="0"/>
        <w:rPr>
          <w:rFonts w:ascii="標楷體" w:eastAsia="標楷體" w:hAnsi="標楷體"/>
          <w:spacing w:val="20"/>
          <w:sz w:val="26"/>
          <w:szCs w:val="26"/>
          <w:u w:val="single"/>
        </w:rPr>
      </w:pPr>
      <w:r w:rsidRPr="00DC6B55">
        <w:rPr>
          <w:rFonts w:ascii="標楷體" w:eastAsia="標楷體" w:hAnsi="標楷體" w:hint="eastAsia"/>
          <w:spacing w:val="20"/>
          <w:sz w:val="32"/>
          <w:u w:val="single"/>
        </w:rPr>
        <w:br w:type="page"/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lastRenderedPageBreak/>
        <w:t>數　額　綜　計　表</w:t>
      </w:r>
      <w:r w:rsidRPr="00DC6B55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26"/>
          <w:szCs w:val="26"/>
        </w:rPr>
        <w:t>（基金別）</w:t>
      </w:r>
    </w:p>
    <w:p w14:paraId="28348245" w14:textId="6B382D80" w:rsidR="0015168D" w:rsidRPr="00DC6B55" w:rsidRDefault="0015168D" w:rsidP="0015168D">
      <w:pPr>
        <w:widowControl/>
        <w:spacing w:afterLines="20" w:after="72" w:line="400" w:lineRule="exact"/>
        <w:rPr>
          <w:rFonts w:ascii="標楷體" w:eastAsia="標楷體" w:hAnsi="Times New Roman"/>
          <w:spacing w:val="100"/>
          <w:szCs w:val="20"/>
        </w:rPr>
      </w:pPr>
      <w:r w:rsidRPr="00DC6B55">
        <w:rPr>
          <w:rFonts w:ascii="標楷體" w:eastAsia="標楷體" w:hint="eastAsia"/>
          <w:spacing w:val="100"/>
        </w:rPr>
        <w:t>11</w:t>
      </w:r>
      <w:r w:rsidR="00793292" w:rsidRPr="00DC6B55">
        <w:rPr>
          <w:rFonts w:ascii="標楷體" w:eastAsia="標楷體"/>
          <w:spacing w:val="100"/>
        </w:rPr>
        <w:t>3</w:t>
      </w:r>
      <w:r w:rsidRPr="00DC6B55">
        <w:rPr>
          <w:rFonts w:ascii="標楷體" w:eastAsia="標楷體" w:hint="eastAsia"/>
          <w:spacing w:val="100"/>
        </w:rPr>
        <w:t>年</w:t>
      </w:r>
      <w:r w:rsidRPr="00DC6B55">
        <w:rPr>
          <w:rFonts w:ascii="標楷體" w:eastAsia="標楷體" w:hint="eastAsia"/>
        </w:rPr>
        <w:t>度</w:t>
      </w:r>
    </w:p>
    <w:p w14:paraId="01766A29" w14:textId="77777777" w:rsidR="0015168D" w:rsidRPr="00DC6B55" w:rsidRDefault="0015168D" w:rsidP="0015168D">
      <w:pPr>
        <w:widowControl/>
        <w:adjustRightInd w:val="0"/>
        <w:jc w:val="right"/>
        <w:rPr>
          <w:rFonts w:ascii="標楷體" w:eastAsia="標楷體"/>
          <w:sz w:val="22"/>
          <w:szCs w:val="22"/>
        </w:rPr>
      </w:pPr>
      <w:r w:rsidRPr="00DC6B55">
        <w:rPr>
          <w:rFonts w:ascii="標楷體" w:eastAsia="標楷體" w:hint="eastAsia"/>
          <w:sz w:val="22"/>
          <w:szCs w:val="22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9"/>
        <w:gridCol w:w="1273"/>
        <w:gridCol w:w="1275"/>
        <w:gridCol w:w="1276"/>
        <w:gridCol w:w="1276"/>
        <w:gridCol w:w="1275"/>
        <w:gridCol w:w="1281"/>
        <w:gridCol w:w="1281"/>
      </w:tblGrid>
      <w:tr w:rsidR="00DC6B55" w:rsidRPr="00DC6B55" w14:paraId="6513A21F" w14:textId="77777777" w:rsidTr="007933F9">
        <w:trPr>
          <w:cantSplit/>
          <w:trHeight w:val="414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3593F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分配之部</w:t>
            </w:r>
          </w:p>
        </w:tc>
      </w:tr>
      <w:tr w:rsidR="00DC6B55" w:rsidRPr="00DC6B55" w14:paraId="1385B110" w14:textId="77777777" w:rsidTr="007933F9">
        <w:trPr>
          <w:cantSplit/>
          <w:trHeight w:hRule="exact" w:val="907"/>
        </w:trPr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F7B91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填補虧損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7450A1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法定公積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45F9FE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特別公積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946662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30"/>
              </w:rPr>
            </w:pPr>
            <w:r w:rsidRPr="00DC6B55">
              <w:rPr>
                <w:rFonts w:ascii="標楷體" w:eastAsia="標楷體" w:hint="eastAsia"/>
                <w:spacing w:val="-30"/>
                <w:w w:val="90"/>
              </w:rPr>
              <w:t>股（官）息紅利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2880AA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2"/>
                <w:w w:val="90"/>
              </w:rPr>
            </w:pPr>
            <w:r w:rsidRPr="00DC6B55">
              <w:rPr>
                <w:rFonts w:ascii="標楷體" w:eastAsia="標楷體" w:hint="eastAsia"/>
                <w:spacing w:val="-22"/>
                <w:w w:val="90"/>
              </w:rPr>
              <w:t>提撥地方政府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DCC309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spacing w:val="-6"/>
              </w:rPr>
            </w:pPr>
            <w:r w:rsidRPr="00DC6B55">
              <w:rPr>
                <w:rFonts w:ascii="標楷體" w:eastAsia="標楷體" w:hAnsi="標楷體" w:cs="新細明體" w:hint="eastAsia"/>
                <w:spacing w:val="-6"/>
              </w:rPr>
              <w:t>其他依法</w:t>
            </w:r>
          </w:p>
          <w:p w14:paraId="4B3322D6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Times New Roman" w:cs="Times New Roman"/>
                <w:spacing w:val="-6"/>
              </w:rPr>
            </w:pPr>
            <w:r w:rsidRPr="00DC6B55">
              <w:rPr>
                <w:rFonts w:ascii="標楷體" w:eastAsia="標楷體" w:hAnsi="標楷體" w:cs="新細明體" w:hint="eastAsia"/>
                <w:spacing w:val="-6"/>
              </w:rPr>
              <w:t>分配數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CC3B2C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6"/>
              </w:rPr>
            </w:pPr>
            <w:r w:rsidRPr="00DC6B55">
              <w:rPr>
                <w:rFonts w:ascii="標楷體" w:eastAsia="標楷體" w:hint="eastAsia"/>
                <w:spacing w:val="-6"/>
              </w:rPr>
              <w:t>未分配盈餘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06A8C7" w14:textId="77777777" w:rsidR="0015168D" w:rsidRPr="00DC6B55" w:rsidRDefault="0015168D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spacing w:val="-20"/>
              </w:rPr>
            </w:pPr>
            <w:r w:rsidRPr="00DC6B55">
              <w:rPr>
                <w:rFonts w:ascii="標楷體" w:eastAsia="標楷體" w:hint="eastAsia"/>
                <w:spacing w:val="-20"/>
              </w:rPr>
              <w:t>合計</w:t>
            </w:r>
          </w:p>
        </w:tc>
      </w:tr>
      <w:tr w:rsidR="00DC6B55" w:rsidRPr="00DC6B55" w14:paraId="441DB9C9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E67354" w14:textId="38634C24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11,555,199,701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3200D" w14:textId="554CCFFC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64,298,955,746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5177F4" w14:textId="1F1F1571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30,065,238,582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38E54" w14:textId="68CAD8D9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223,909,579,225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7F952" w14:textId="483FA138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1,644,735,751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4793C" w14:textId="6A3F5DD9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3,751,846,287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BC059" w14:textId="52E6BF21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149,577,460,185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0EF018" w14:textId="0ABD2C9E" w:rsidR="00643A4C" w:rsidRPr="00DC6B55" w:rsidRDefault="00643A4C" w:rsidP="00643A4C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484,803,015,478</w:t>
            </w:r>
          </w:p>
        </w:tc>
      </w:tr>
      <w:tr w:rsidR="00DC6B55" w:rsidRPr="00DC6B55" w14:paraId="0BEB3CC9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6D3188" w14:textId="7A49C656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11FC42" w14:textId="64B08198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50,682,810,560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73F41" w14:textId="61E06745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248,250,128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125AD5" w14:textId="435C54EB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200,412,782,394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37C64" w14:textId="55B0200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7D5BA" w14:textId="1D29B398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F32C3" w14:textId="775BD7B6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62,100,000,000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1B35CA" w14:textId="60D899D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313,443,843,082</w:t>
            </w:r>
          </w:p>
        </w:tc>
      </w:tr>
      <w:tr w:rsidR="00DC6B55" w:rsidRPr="00DC6B55" w14:paraId="02A02B43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87998D" w14:textId="6DC23E98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A93D9" w14:textId="292D7FED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50,682,810,560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6B0EA" w14:textId="53FE4086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248,250,128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DECFA" w14:textId="4502EB2E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200,412,782,394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92935" w14:textId="0DC6BF51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EAFCB" w14:textId="3175342B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ADAE8" w14:textId="72E99EDC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62,100,000,000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2CE029" w14:textId="628544EC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313,443,843,082</w:t>
            </w:r>
          </w:p>
        </w:tc>
      </w:tr>
      <w:tr w:rsidR="00DC6B55" w:rsidRPr="00DC6B55" w14:paraId="08C8EB4A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A85CD1" w14:textId="653ED4A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1,294,762,988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D8F9A" w14:textId="2780100E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586,527,970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7AD0FA" w14:textId="24ADA961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FCBFA" w14:textId="198F2A15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5,073,074,879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3128C3" w14:textId="6818B6F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58CBD" w14:textId="018B8F1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252EF1" w14:textId="324D1445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50,454,646,589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8685D5" w14:textId="34472E0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57,409,012,426</w:t>
            </w:r>
          </w:p>
        </w:tc>
      </w:tr>
      <w:tr w:rsidR="00DC6B55" w:rsidRPr="00DC6B55" w14:paraId="074A74C6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F71E1F" w14:textId="539A1724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35,561,060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B537F" w14:textId="3E45F1CA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586,527,970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EE683" w14:textId="33E0DE88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6DEBFC" w14:textId="4484B4E6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5,073,074,879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2E575" w14:textId="10C12861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99B37" w14:textId="17E0A0C5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4469A" w14:textId="3413A443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431,926,418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854F93" w14:textId="17C4EDFF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6,127,090,327</w:t>
            </w:r>
          </w:p>
        </w:tc>
      </w:tr>
      <w:tr w:rsidR="00DC6B55" w:rsidRPr="00DC6B55" w14:paraId="12BFC685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6E9683" w14:textId="3192B2CA" w:rsidR="00E07877" w:rsidRPr="00DC6B55" w:rsidRDefault="00E07877" w:rsidP="00E07877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427,218,788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90FD7B" w14:textId="7D3DA8AB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8FBA6" w14:textId="63C5C72E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AF057" w14:textId="34DB3F32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2F5C7" w14:textId="521D6A15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B814C" w14:textId="16B543AC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C2EAE" w14:textId="54D87D49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50,022,720,171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779C9C" w14:textId="56EF9E71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50,449,938,959</w:t>
            </w:r>
          </w:p>
        </w:tc>
      </w:tr>
      <w:tr w:rsidR="00DC6B55" w:rsidRPr="00DC6B55" w14:paraId="6F3EEBD7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F987B" w14:textId="7CCB3F37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23,351,683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9A16A" w14:textId="132EA315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24D94" w14:textId="647C534C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6FA15" w14:textId="2C9B6AE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C4F73B" w14:textId="36223F6A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D7929" w14:textId="023DB1FE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DF4DC" w14:textId="6172F56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176307" w14:textId="442E31C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23,351,683</w:t>
            </w:r>
          </w:p>
        </w:tc>
      </w:tr>
      <w:tr w:rsidR="00DC6B55" w:rsidRPr="00DC6B55" w14:paraId="7403DC18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EA9150" w14:textId="5BE90CD3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808,631,457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58DCB" w14:textId="7CA5034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D7585" w14:textId="50A50B0F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241D0" w14:textId="1093974E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23A1E0" w14:textId="337B75BB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5FC00" w14:textId="62B028AA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13596" w14:textId="0E977BF3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918E11" w14:textId="211C345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808,631,457</w:t>
            </w:r>
          </w:p>
        </w:tc>
      </w:tr>
      <w:tr w:rsidR="00DC6B55" w:rsidRPr="00DC6B55" w14:paraId="51E905EB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1F6E38" w14:textId="13C73518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1,852,069,636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42A97" w14:textId="27A24998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8,038,261,110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72D14D" w14:textId="232062B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24,895,566,615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446EC" w14:textId="62F28A21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7,177,710,266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19E4F" w14:textId="5020559F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2F69E" w14:textId="1AE12BC9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BF4E5" w14:textId="43C82B43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37,022,813,596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3EEBCD" w14:textId="6DC3664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78,986,421,223</w:t>
            </w:r>
          </w:p>
        </w:tc>
      </w:tr>
      <w:tr w:rsidR="00DC6B55" w:rsidRPr="00DC6B55" w14:paraId="2BB04F7A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94D82B" w14:textId="438080B6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5D49F" w14:textId="4E90C8DF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607,369,920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A99ED" w14:textId="23F07E4D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911,054,879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FDB7C" w14:textId="55B30357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73FB56" w14:textId="7DCA58C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7E0389" w14:textId="7C368297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A6AD3" w14:textId="02E64933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C0E224" w14:textId="36D970B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1,518,424,799</w:t>
            </w:r>
          </w:p>
        </w:tc>
      </w:tr>
      <w:tr w:rsidR="00DC6B55" w:rsidRPr="00DC6B55" w14:paraId="77FC2954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E5D157" w14:textId="3314E792" w:rsidR="00E07877" w:rsidRPr="00DC6B55" w:rsidRDefault="00E07877" w:rsidP="00E07877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9CBE29" w14:textId="583A7B88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3,141,131,866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816A5" w14:textId="1E6D5000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18,846,791,195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7336" w14:textId="18AAD713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2,150,000,000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5AC18" w14:textId="269DA374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7E783" w14:textId="41C11C38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3981C8" w14:textId="2E086D3B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28,758,133,833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348C6E" w14:textId="5A71EFCF" w:rsidR="00E07877" w:rsidRPr="00DC6B55" w:rsidRDefault="00E07877" w:rsidP="00E07877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52,896,056,894</w:t>
            </w:r>
          </w:p>
        </w:tc>
      </w:tr>
      <w:tr w:rsidR="00DC6B55" w:rsidRPr="00DC6B55" w14:paraId="1B6DC8FA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CA85C3" w14:textId="50C86059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1,852,069,636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A4243" w14:textId="11CE0F52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3,853,290,406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CD58F" w14:textId="75C3B04E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5,137,720,541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9CB41" w14:textId="589B903F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1,050,000,000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76391" w14:textId="1EB14C39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37B2E" w14:textId="504C5553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F974D1" w14:textId="0797508D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8,258,474,478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035F5A" w14:textId="570F80FA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noProof/>
                <w:sz w:val="18"/>
                <w:szCs w:val="18"/>
              </w:rPr>
              <w:t>20,151,555,061</w:t>
            </w:r>
          </w:p>
        </w:tc>
      </w:tr>
      <w:tr w:rsidR="00DC6B55" w:rsidRPr="00DC6B55" w14:paraId="57CE5F81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C3EB05" w14:textId="02391639" w:rsidR="005D5BA0" w:rsidRPr="00DC6B55" w:rsidRDefault="005D5BA0" w:rsidP="005D5BA0">
            <w:pPr>
              <w:spacing w:line="240" w:lineRule="exact"/>
              <w:jc w:val="right"/>
              <w:rPr>
                <w:rFonts w:asciiTheme="minorEastAsia" w:hAnsiTheme="minorEastAsia"/>
                <w:spacing w:val="-8"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1C149B" w14:textId="4C8BF9F7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F4678" w14:textId="19200FDB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F19FF" w14:textId="51ED8A71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49,490,000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53284" w14:textId="0A55F005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FB47E" w14:textId="0D7708C4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C04A3" w14:textId="257E1F9B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6,205,285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1ACA45" w14:textId="7E0F757E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Theme="minorEastAsia" w:hAnsiTheme="minorEastAsia"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55,695,285</w:t>
            </w:r>
          </w:p>
        </w:tc>
      </w:tr>
      <w:tr w:rsidR="00DC6B55" w:rsidRPr="00DC6B55" w14:paraId="54FC67A3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32B8AC" w14:textId="6014D4A1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36C08" w14:textId="2C876ADD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436,468,918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46F09" w14:textId="53C14871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47720" w14:textId="0F4C38FA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3,928,220,266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ACBB6" w14:textId="7D675EAB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5CABA" w14:textId="1B22BEE7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F1198" w14:textId="3B801118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E2CDC2" w14:textId="5240883F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4,364,689,184</w:t>
            </w:r>
          </w:p>
        </w:tc>
      </w:tr>
      <w:tr w:rsidR="00DC6B55" w:rsidRPr="00DC6B55" w14:paraId="09C2EAF3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20C216" w14:textId="6999B232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8,408,367,077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2B914" w14:textId="1660C3DE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4,991,356,106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33477" w14:textId="4B4E5E43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4,921,421,839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0B157" w14:textId="798E7153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11,246,011,686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036F7" w14:textId="20A0FBD0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1,644,735,751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96BD6" w14:textId="3A53813A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3,751,846,287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ABCDE" w14:textId="54F30B53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4C7F77" w14:textId="0CFF94DE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hAnsi="新細明體"/>
                <w:b/>
                <w:noProof/>
                <w:sz w:val="18"/>
                <w:szCs w:val="18"/>
              </w:rPr>
              <w:t>34,963,738,746</w:t>
            </w:r>
          </w:p>
        </w:tc>
      </w:tr>
      <w:tr w:rsidR="00DC6B55" w:rsidRPr="00DC6B55" w14:paraId="3CED9CAC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BC2347" w14:textId="02084B18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21AB4" w14:textId="7A83E405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3,893,031,566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E76944" w14:textId="23327AD0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3,094,833,697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E5BE7" w14:textId="6A6A3731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8,584,261,000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86CAF" w14:textId="72373BF2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E3F28" w14:textId="42971344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59A33E" w14:textId="5DF743C7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D866D4" w14:textId="20E2D372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15,572,126,263</w:t>
            </w:r>
          </w:p>
        </w:tc>
      </w:tr>
      <w:tr w:rsidR="00DC6B55" w:rsidRPr="00DC6B55" w14:paraId="75F0C966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A03B2B" w14:textId="1CD5D15C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2,865,021,869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A9B70" w14:textId="26CD98A6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A0815" w14:textId="38E4F42D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4E9CA" w14:textId="18BB39D9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9D441" w14:textId="5B5DE7B5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30B4C6" w14:textId="52573C35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41719" w14:textId="5A4ADCB9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470DFF" w14:textId="1E25376B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2,865,021,869</w:t>
            </w:r>
          </w:p>
        </w:tc>
      </w:tr>
      <w:tr w:rsidR="00DC6B55" w:rsidRPr="00DC6B55" w14:paraId="514305B1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6B3F1F" w14:textId="1BCC4EA7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129,790,784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165D8" w14:textId="241F0DC0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799,324,530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D0AA8" w14:textId="22101374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1,079,088,116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E73D3" w14:textId="3823508F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2,661,750,686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E2040" w14:textId="62C1D440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1,294,905,739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7EC60" w14:textId="1B5F6F1A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2,158,176,231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33F066" w14:textId="2BC5219B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9A4481" w14:textId="54923B48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8,123,036,086</w:t>
            </w:r>
          </w:p>
        </w:tc>
      </w:tr>
      <w:tr w:rsidR="00DC6B55" w:rsidRPr="00DC6B55" w14:paraId="05CDB42F" w14:textId="77777777" w:rsidTr="00972DBA">
        <w:trPr>
          <w:cantSplit/>
          <w:trHeight w:hRule="exact" w:val="522"/>
        </w:trPr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3E48D2" w14:textId="6DCE86A7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5,413,554,424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7C5AE2" w14:textId="7804AB5D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299,000,010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B76B96" w14:textId="34B564CC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747,500,026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A75161" w14:textId="557D3A6C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E9C1B1" w14:textId="1E66CA72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349,830,012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B879C5" w14:textId="5AF142B2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1,593,670,056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244592" w14:textId="18E88DA7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C8DC510" w14:textId="027D2AD8" w:rsidR="005D5BA0" w:rsidRPr="00DC6B55" w:rsidRDefault="005D5BA0" w:rsidP="005D5BA0">
            <w:pPr>
              <w:pStyle w:val="a4"/>
              <w:tabs>
                <w:tab w:val="left" w:pos="480"/>
              </w:tabs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22"/>
              </w:rPr>
            </w:pPr>
            <w:r w:rsidRPr="00DC6B55">
              <w:rPr>
                <w:rFonts w:ascii="新細明體" w:hAnsi="新細明體"/>
                <w:noProof/>
                <w:sz w:val="18"/>
                <w:szCs w:val="22"/>
              </w:rPr>
              <w:t>8,403,554,528</w:t>
            </w:r>
          </w:p>
        </w:tc>
      </w:tr>
    </w:tbl>
    <w:p w14:paraId="3F86197C" w14:textId="53FBF0E3" w:rsidR="0015168D" w:rsidRPr="00DC6B55" w:rsidRDefault="007933F9" w:rsidP="007858ED">
      <w:pPr>
        <w:spacing w:line="240" w:lineRule="exact"/>
        <w:ind w:rightChars="2" w:right="5"/>
        <w:rPr>
          <w:rFonts w:ascii="標楷體" w:eastAsia="標楷體" w:hAnsi="Times New Roman" w:cs="Times New Roman"/>
          <w:sz w:val="18"/>
          <w:szCs w:val="18"/>
        </w:rPr>
      </w:pPr>
      <w:r w:rsidRPr="00DC6B55">
        <w:rPr>
          <w:rFonts w:ascii="標楷體" w:eastAsia="標楷體"/>
          <w:sz w:val="18"/>
          <w:szCs w:val="18"/>
        </w:rPr>
        <w:t>8</w:t>
      </w:r>
      <w:r w:rsidRPr="00DC6B55">
        <w:rPr>
          <w:rFonts w:ascii="標楷體" w:eastAsia="標楷體" w:hint="eastAsia"/>
          <w:sz w:val="18"/>
          <w:szCs w:val="18"/>
        </w:rPr>
        <w:t>號認列。</w:t>
      </w:r>
    </w:p>
    <w:p w14:paraId="279C9A3E" w14:textId="3FF88932" w:rsidR="00B46D46" w:rsidRPr="00DC6B55" w:rsidRDefault="00E54E68" w:rsidP="00972DBA">
      <w:pPr>
        <w:spacing w:line="240" w:lineRule="exact"/>
        <w:ind w:rightChars="-150" w:right="-360"/>
        <w:rPr>
          <w:rFonts w:ascii="標楷體" w:eastAsia="標楷體"/>
          <w:sz w:val="18"/>
          <w:szCs w:val="18"/>
        </w:rPr>
      </w:pPr>
      <w:r w:rsidRPr="00DC6B55">
        <w:rPr>
          <w:rFonts w:ascii="標楷體" w:eastAsia="標楷體" w:hint="eastAsia"/>
          <w:sz w:val="18"/>
          <w:szCs w:val="18"/>
        </w:rPr>
        <w:t>所在地之直轄市、縣（市）政府及航港建設基金</w:t>
      </w:r>
      <w:r w:rsidR="00972DBA" w:rsidRPr="00DC6B55">
        <w:rPr>
          <w:rFonts w:ascii="標楷體" w:eastAsia="標楷體" w:hint="eastAsia"/>
          <w:sz w:val="18"/>
          <w:szCs w:val="18"/>
        </w:rPr>
        <w:t>；桃園國際機場公司依國際機場園區發展條例規定，提撥予機場園區所在地之直轄</w:t>
      </w:r>
    </w:p>
    <w:p w14:paraId="7DAE9230" w14:textId="77777777" w:rsidR="00972DBA" w:rsidRPr="00DC6B55" w:rsidRDefault="00972DBA" w:rsidP="007858ED">
      <w:pPr>
        <w:spacing w:line="240" w:lineRule="exact"/>
        <w:ind w:rightChars="2" w:right="5"/>
        <w:rPr>
          <w:rFonts w:ascii="標楷體" w:eastAsia="標楷體"/>
          <w:sz w:val="18"/>
          <w:szCs w:val="18"/>
        </w:rPr>
      </w:pPr>
    </w:p>
    <w:p w14:paraId="540BBA2C" w14:textId="77777777" w:rsidR="00B46D46" w:rsidRPr="00DC6B55" w:rsidRDefault="00B46D46" w:rsidP="007858ED">
      <w:pPr>
        <w:pStyle w:val="611P"/>
        <w:spacing w:line="240" w:lineRule="exact"/>
        <w:ind w:right="880"/>
        <w:jc w:val="left"/>
      </w:pPr>
    </w:p>
    <w:p w14:paraId="6A6F2EFD" w14:textId="77777777" w:rsidR="007858ED" w:rsidRPr="00DC6B55" w:rsidRDefault="007858ED" w:rsidP="007858ED">
      <w:pPr>
        <w:pStyle w:val="611P"/>
        <w:spacing w:line="240" w:lineRule="exact"/>
        <w:ind w:right="880"/>
        <w:jc w:val="left"/>
      </w:pPr>
    </w:p>
    <w:p w14:paraId="49693575" w14:textId="77777777" w:rsidR="00594D29" w:rsidRPr="00DC6B55" w:rsidRDefault="00594D29" w:rsidP="00594D29">
      <w:pPr>
        <w:widowControl/>
        <w:spacing w:line="400" w:lineRule="exact"/>
        <w:jc w:val="right"/>
        <w:outlineLvl w:val="0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DC6B55">
        <w:rPr>
          <w:rFonts w:ascii="標楷體" w:eastAsia="標楷體" w:hAnsi="標楷體" w:hint="eastAsia"/>
          <w:spacing w:val="-20"/>
          <w:sz w:val="32"/>
          <w:szCs w:val="32"/>
          <w:u w:val="single"/>
        </w:rPr>
        <w:lastRenderedPageBreak/>
        <w:t xml:space="preserve"> </w:t>
      </w:r>
      <w:r w:rsidRPr="00DC6B55">
        <w:rPr>
          <w:rFonts w:ascii="標楷體" w:eastAsia="標楷體" w:hAnsi="標楷體"/>
          <w:spacing w:val="-20"/>
          <w:sz w:val="18"/>
          <w:szCs w:val="18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t>參、盈 虧 撥 補 審 定</w:t>
      </w:r>
    </w:p>
    <w:p w14:paraId="64349554" w14:textId="77777777" w:rsidR="00594D29" w:rsidRPr="00DC6B55" w:rsidRDefault="00594D29" w:rsidP="00594D29">
      <w:pPr>
        <w:widowControl/>
        <w:spacing w:afterLines="20" w:after="72" w:line="400" w:lineRule="exact"/>
        <w:jc w:val="right"/>
        <w:rPr>
          <w:rFonts w:ascii="標楷體" w:eastAsia="標楷體"/>
          <w:spacing w:val="100"/>
        </w:rPr>
      </w:pPr>
      <w:r w:rsidRPr="00DC6B55">
        <w:rPr>
          <w:rFonts w:ascii="標楷體" w:eastAsia="標楷體" w:hint="eastAsia"/>
          <w:spacing w:val="100"/>
        </w:rPr>
        <w:t>中華民</w:t>
      </w:r>
      <w:r w:rsidRPr="00DC6B55">
        <w:rPr>
          <w:rFonts w:ascii="標楷體" w:eastAsia="標楷體" w:hint="eastAsia"/>
        </w:rPr>
        <w:t>國</w:t>
      </w:r>
    </w:p>
    <w:p w14:paraId="5051B0D3" w14:textId="77777777" w:rsidR="00594D29" w:rsidRPr="00DC6B55" w:rsidRDefault="00594D29" w:rsidP="00594D29">
      <w:pPr>
        <w:widowControl/>
        <w:adjustRightInd w:val="0"/>
        <w:rPr>
          <w:rFonts w:ascii="標楷體" w:eastAsia="標楷體"/>
          <w:b/>
        </w:rPr>
      </w:pPr>
      <w:r w:rsidRPr="00DC6B55">
        <w:rPr>
          <w:rFonts w:ascii="標楷體" w:eastAsia="標楷體" w:hint="eastAsia"/>
          <w:b/>
        </w:rPr>
        <w:t>虧損填補</w:t>
      </w:r>
    </w:p>
    <w:tbl>
      <w:tblPr>
        <w:tblW w:w="10206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6"/>
        <w:gridCol w:w="1747"/>
        <w:gridCol w:w="1749"/>
        <w:gridCol w:w="1759"/>
        <w:gridCol w:w="1745"/>
      </w:tblGrid>
      <w:tr w:rsidR="00DC6B55" w:rsidRPr="00DC6B55" w14:paraId="1C88BF8B" w14:textId="77777777" w:rsidTr="008F043F">
        <w:trPr>
          <w:cantSplit/>
          <w:trHeight w:hRule="exact" w:val="414"/>
        </w:trPr>
        <w:tc>
          <w:tcPr>
            <w:tcW w:w="3206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F96B69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70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39A9667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虧損之部</w:t>
            </w:r>
          </w:p>
        </w:tc>
      </w:tr>
      <w:tr w:rsidR="00DC6B55" w:rsidRPr="00DC6B55" w14:paraId="2F04CDC9" w14:textId="77777777" w:rsidTr="008F043F">
        <w:trPr>
          <w:cantSplit/>
          <w:trHeight w:hRule="exact" w:val="907"/>
        </w:trPr>
        <w:tc>
          <w:tcPr>
            <w:tcW w:w="3206" w:type="dxa"/>
            <w:vMerge/>
            <w:tcBorders>
              <w:bottom w:val="single" w:sz="8" w:space="0" w:color="auto"/>
            </w:tcBorders>
            <w:vAlign w:val="center"/>
          </w:tcPr>
          <w:p w14:paraId="4528EDF8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3E1EF5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int="eastAsia"/>
              </w:rPr>
              <w:t>本期淨損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366B01" w14:textId="77777777" w:rsidR="00594D29" w:rsidRPr="00DC6B55" w:rsidRDefault="00594D29" w:rsidP="008F043F">
            <w:pPr>
              <w:widowControl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24"/>
              </w:rPr>
            </w:pPr>
            <w:r w:rsidRPr="00DC6B55">
              <w:rPr>
                <w:rFonts w:ascii="標楷體" w:eastAsia="標楷體" w:hint="eastAsia"/>
              </w:rPr>
              <w:t>累積虧損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B3E294" w14:textId="77777777" w:rsidR="00594D29" w:rsidRPr="00DC6B55" w:rsidRDefault="00594D29" w:rsidP="008F043F">
            <w:pPr>
              <w:widowControl/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spacing w:val="-24"/>
              </w:rPr>
            </w:pPr>
            <w:r w:rsidRPr="00DC6B55">
              <w:rPr>
                <w:rFonts w:ascii="標楷體" w:eastAsia="標楷體" w:hint="eastAsia"/>
              </w:rPr>
              <w:t>其他綜合損益轉入數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07F9BE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int="eastAsia"/>
              </w:rPr>
              <w:t>合計</w:t>
            </w:r>
          </w:p>
        </w:tc>
      </w:tr>
      <w:tr w:rsidR="00DC6B55" w:rsidRPr="00DC6B55" w14:paraId="6588A54E" w14:textId="77777777" w:rsidTr="008F043F">
        <w:trPr>
          <w:cantSplit/>
          <w:trHeight w:val="919"/>
        </w:trPr>
        <w:tc>
          <w:tcPr>
            <w:tcW w:w="3206" w:type="dxa"/>
            <w:tcBorders>
              <w:top w:val="single" w:sz="8" w:space="0" w:color="auto"/>
            </w:tcBorders>
            <w:vAlign w:val="center"/>
          </w:tcPr>
          <w:p w14:paraId="665767BE" w14:textId="77777777" w:rsidR="00594D29" w:rsidRPr="00DC6B55" w:rsidRDefault="00594D29" w:rsidP="008F043F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sz w:val="20"/>
                <w:szCs w:val="18"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合計</w:t>
            </w:r>
          </w:p>
        </w:tc>
        <w:tc>
          <w:tcPr>
            <w:tcW w:w="174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33C80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91,147,458,208</w:t>
            </w:r>
          </w:p>
        </w:tc>
        <w:tc>
          <w:tcPr>
            <w:tcW w:w="174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78E875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473,879,873,817</w:t>
            </w:r>
          </w:p>
        </w:tc>
        <w:tc>
          <w:tcPr>
            <w:tcW w:w="175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EC0987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2,020,937,518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736347F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567,048,269,543</w:t>
            </w:r>
          </w:p>
        </w:tc>
      </w:tr>
      <w:tr w:rsidR="00DC6B55" w:rsidRPr="00DC6B55" w14:paraId="2A971A43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463A91E1" w14:textId="77777777" w:rsidR="00594D29" w:rsidRPr="00DC6B55" w:rsidRDefault="00594D29" w:rsidP="008F043F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  <w:sz w:val="22"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經濟部主管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FFB37D5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77,382,913,364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399D113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468,469,835,431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6EF6B8E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35,561,060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0A20E252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545,888,309,855</w:t>
            </w:r>
          </w:p>
        </w:tc>
      </w:tr>
      <w:tr w:rsidR="00DC6B55" w:rsidRPr="00DC6B55" w14:paraId="577E907F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01D75835" w14:textId="77777777" w:rsidR="00594D29" w:rsidRPr="00DC6B55" w:rsidRDefault="00594D29" w:rsidP="008F043F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3D5F90E4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646580B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23AC66F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35,561,060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7F75B84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35,561,060</w:t>
            </w:r>
          </w:p>
        </w:tc>
      </w:tr>
      <w:tr w:rsidR="00DC6B55" w:rsidRPr="00DC6B55" w14:paraId="0C5EB981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2D7A4529" w14:textId="77777777" w:rsidR="00594D29" w:rsidRPr="00DC6B55" w:rsidRDefault="00594D29" w:rsidP="008F043F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cs="新細明體" w:hint="eastAsia"/>
                <w:sz w:val="22"/>
                <w:szCs w:val="18"/>
              </w:rPr>
              <w:t>台灣中油股份有限公司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6BBF462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34,181,545,114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9B402C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86,598,745,626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65F9B964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384A1043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120,780,290,740</w:t>
            </w:r>
          </w:p>
        </w:tc>
      </w:tr>
      <w:tr w:rsidR="00DC6B55" w:rsidRPr="00DC6B55" w14:paraId="3A1F4BB4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28FF3134" w14:textId="77777777" w:rsidR="00594D29" w:rsidRPr="00DC6B55" w:rsidRDefault="00594D29" w:rsidP="008F043F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cs="新細明體" w:hint="eastAsia"/>
                <w:sz w:val="22"/>
                <w:szCs w:val="18"/>
              </w:rPr>
              <w:t>台灣電力股份有限公司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610F593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39,227,090,979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DEEEE6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381,871,089,805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177FA574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16FB19F3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421,098,180,784</w:t>
            </w:r>
          </w:p>
        </w:tc>
      </w:tr>
      <w:tr w:rsidR="00DC6B55" w:rsidRPr="00DC6B55" w14:paraId="765EC086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5DA81CB8" w14:textId="77777777" w:rsidR="00594D29" w:rsidRPr="00DC6B55" w:rsidRDefault="00594D29" w:rsidP="008F043F">
            <w:pPr>
              <w:spacing w:line="240" w:lineRule="exact"/>
              <w:ind w:rightChars="17" w:right="41" w:firstLineChars="105" w:firstLine="231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cs="新細明體" w:hint="eastAsia"/>
                <w:sz w:val="22"/>
                <w:szCs w:val="18"/>
              </w:rPr>
              <w:t>台灣自來水股份有限公司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1562A101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3,974,277,271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3C754E5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11108B25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42B6B586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3,974,277,271</w:t>
            </w:r>
          </w:p>
        </w:tc>
      </w:tr>
      <w:tr w:rsidR="00DC6B55" w:rsidRPr="00DC6B55" w14:paraId="7FD15688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2C0CD5A2" w14:textId="77777777" w:rsidR="00594D29" w:rsidRPr="00DC6B55" w:rsidRDefault="00594D29" w:rsidP="008F043F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財政部主管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036C728F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738F18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56457FE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1,852,069,636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4349C32C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b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1,852,069,636</w:t>
            </w:r>
          </w:p>
        </w:tc>
      </w:tr>
      <w:tr w:rsidR="00DC6B55" w:rsidRPr="00DC6B55" w14:paraId="2E83C87D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1CF1A0A9" w14:textId="77777777" w:rsidR="00594D29" w:rsidRPr="00DC6B55" w:rsidRDefault="00594D29" w:rsidP="008F043F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臺灣土地銀行股份有限公司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7CAD339B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A1B4B3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259E0661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1,852,069,636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3A67786D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1,852,069,636</w:t>
            </w:r>
          </w:p>
        </w:tc>
      </w:tr>
      <w:tr w:rsidR="00DC6B55" w:rsidRPr="00DC6B55" w14:paraId="610F1B59" w14:textId="77777777" w:rsidTr="008F043F">
        <w:trPr>
          <w:cantSplit/>
          <w:trHeight w:val="919"/>
        </w:trPr>
        <w:tc>
          <w:tcPr>
            <w:tcW w:w="3206" w:type="dxa"/>
            <w:tcBorders>
              <w:bottom w:val="nil"/>
            </w:tcBorders>
            <w:vAlign w:val="center"/>
          </w:tcPr>
          <w:p w14:paraId="10AF238D" w14:textId="77777777" w:rsidR="00594D29" w:rsidRPr="00DC6B55" w:rsidRDefault="00594D29" w:rsidP="008F043F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DC6B55">
              <w:rPr>
                <w:rFonts w:ascii="標楷體" w:eastAsia="標楷體" w:hAnsi="標楷體" w:cs="新細明體" w:hint="eastAsia"/>
                <w:b/>
              </w:rPr>
              <w:t>交通部主管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29F39E48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13,764,544,844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20C03A1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5,410,038,386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21F3F84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133,306,822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7898063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19,307,890,052</w:t>
            </w:r>
          </w:p>
        </w:tc>
      </w:tr>
      <w:tr w:rsidR="00DC6B55" w:rsidRPr="00DC6B55" w14:paraId="3A0B2932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1B9906D1" w14:textId="77777777" w:rsidR="00594D29" w:rsidRPr="00DC6B55" w:rsidRDefault="00594D29" w:rsidP="008F043F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國營臺灣鐵路股份有限公司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8A73F77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13,764,544,844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3A9345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19308C25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767D2541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13,764,544,844</w:t>
            </w:r>
          </w:p>
        </w:tc>
      </w:tr>
      <w:tr w:rsidR="00DC6B55" w:rsidRPr="00DC6B55" w14:paraId="3C751F26" w14:textId="77777777" w:rsidTr="008F043F">
        <w:trPr>
          <w:cantSplit/>
          <w:trHeight w:val="919"/>
        </w:trPr>
        <w:tc>
          <w:tcPr>
            <w:tcW w:w="3206" w:type="dxa"/>
            <w:vAlign w:val="center"/>
          </w:tcPr>
          <w:p w14:paraId="5938434C" w14:textId="77777777" w:rsidR="00594D29" w:rsidRPr="00DC6B55" w:rsidRDefault="00594D29" w:rsidP="008F043F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E7A962C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DFEE7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6CCC85A6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129,790,784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7D302E82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129,790,784</w:t>
            </w:r>
          </w:p>
        </w:tc>
      </w:tr>
      <w:tr w:rsidR="00DC6B55" w:rsidRPr="00DC6B55" w14:paraId="20CBF99D" w14:textId="77777777" w:rsidTr="008F043F">
        <w:trPr>
          <w:cantSplit/>
          <w:trHeight w:val="919"/>
        </w:trPr>
        <w:tc>
          <w:tcPr>
            <w:tcW w:w="3206" w:type="dxa"/>
            <w:tcBorders>
              <w:bottom w:val="single" w:sz="8" w:space="0" w:color="auto"/>
            </w:tcBorders>
            <w:vAlign w:val="center"/>
          </w:tcPr>
          <w:p w14:paraId="7438BA43" w14:textId="77777777" w:rsidR="00594D29" w:rsidRPr="00DC6B55" w:rsidRDefault="00594D29" w:rsidP="008F043F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DC6B55">
              <w:rPr>
                <w:rFonts w:ascii="標楷體" w:eastAsia="標楷體" w:hAnsi="標楷體" w:hint="eastAsia"/>
                <w:noProof/>
                <w:sz w:val="22"/>
              </w:rPr>
              <w:t>桃園國際機場股份有限公司</w:t>
            </w:r>
          </w:p>
        </w:tc>
        <w:tc>
          <w:tcPr>
            <w:tcW w:w="17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E84C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17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91B50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5,410,038,386</w:t>
            </w:r>
          </w:p>
        </w:tc>
        <w:tc>
          <w:tcPr>
            <w:tcW w:w="17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9B56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3,516,038</w:t>
            </w:r>
          </w:p>
        </w:tc>
        <w:tc>
          <w:tcPr>
            <w:tcW w:w="1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165D2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5,413,554,424</w:t>
            </w:r>
          </w:p>
        </w:tc>
      </w:tr>
    </w:tbl>
    <w:p w14:paraId="4C33CB16" w14:textId="77777777" w:rsidR="00594D29" w:rsidRPr="00DC6B55" w:rsidRDefault="00594D29" w:rsidP="00594D29">
      <w:pPr>
        <w:overflowPunct w:val="0"/>
        <w:adjustRightInd w:val="0"/>
        <w:snapToGrid w:val="0"/>
        <w:spacing w:line="240" w:lineRule="exact"/>
        <w:ind w:left="540" w:rightChars="-25" w:right="-60" w:hangingChars="300" w:hanging="540"/>
        <w:jc w:val="both"/>
      </w:pPr>
      <w:r w:rsidRPr="00DC6B55">
        <w:rPr>
          <w:rFonts w:ascii="標楷體" w:eastAsia="標楷體" w:hAnsi="標楷體" w:hint="eastAsia"/>
          <w:sz w:val="18"/>
          <w:szCs w:val="18"/>
        </w:rPr>
        <w:t xml:space="preserve">註：本表各項數字因採四捨五入方式計算，細項數字之和與合計數或有差異。  </w:t>
      </w:r>
    </w:p>
    <w:p w14:paraId="7A02D6AB" w14:textId="77777777" w:rsidR="00594D29" w:rsidRPr="00DC6B55" w:rsidRDefault="00594D29" w:rsidP="00594D29">
      <w:pPr>
        <w:widowControl/>
        <w:spacing w:line="400" w:lineRule="exact"/>
        <w:outlineLvl w:val="0"/>
        <w:rPr>
          <w:rFonts w:ascii="標楷體" w:eastAsia="標楷體" w:hAnsi="標楷體"/>
          <w:spacing w:val="20"/>
          <w:sz w:val="26"/>
          <w:szCs w:val="26"/>
          <w:u w:val="single"/>
        </w:rPr>
      </w:pPr>
      <w:r w:rsidRPr="00DC6B55">
        <w:rPr>
          <w:rFonts w:ascii="新細明體" w:hAnsi="新細明體"/>
          <w:spacing w:val="20"/>
          <w:sz w:val="16"/>
          <w:szCs w:val="16"/>
          <w:u w:val="single"/>
        </w:rPr>
        <w:br w:type="page"/>
      </w:r>
      <w:r w:rsidRPr="00DC6B55">
        <w:rPr>
          <w:rFonts w:ascii="標楷體" w:eastAsia="標楷體" w:hAnsi="標楷體" w:hint="eastAsia"/>
          <w:spacing w:val="20"/>
          <w:sz w:val="32"/>
          <w:szCs w:val="32"/>
          <w:u w:val="single"/>
        </w:rPr>
        <w:lastRenderedPageBreak/>
        <w:t>數　額　綜　計　表</w:t>
      </w:r>
      <w:r w:rsidRPr="00DC6B55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DC6B55">
        <w:rPr>
          <w:rFonts w:ascii="標楷體" w:eastAsia="標楷體" w:hAnsi="標楷體" w:hint="eastAsia"/>
          <w:spacing w:val="20"/>
          <w:sz w:val="26"/>
          <w:szCs w:val="26"/>
        </w:rPr>
        <w:t>（基金別）（續）</w:t>
      </w:r>
    </w:p>
    <w:p w14:paraId="59F2497E" w14:textId="77777777" w:rsidR="00594D29" w:rsidRPr="00DC6B55" w:rsidRDefault="00594D29" w:rsidP="00594D29">
      <w:pPr>
        <w:widowControl/>
        <w:spacing w:afterLines="20" w:after="72" w:line="400" w:lineRule="exact"/>
        <w:rPr>
          <w:rFonts w:ascii="標楷體" w:eastAsia="標楷體"/>
          <w:spacing w:val="100"/>
        </w:rPr>
      </w:pPr>
      <w:r w:rsidRPr="00DC6B55">
        <w:rPr>
          <w:rFonts w:ascii="標楷體" w:eastAsia="標楷體" w:hint="eastAsia"/>
          <w:spacing w:val="100"/>
        </w:rPr>
        <w:t>113年</w:t>
      </w:r>
      <w:r w:rsidRPr="00DC6B55">
        <w:rPr>
          <w:rFonts w:ascii="標楷體" w:eastAsia="標楷體" w:hint="eastAsia"/>
        </w:rPr>
        <w:t>度</w:t>
      </w:r>
    </w:p>
    <w:p w14:paraId="3EFA4BDA" w14:textId="77777777" w:rsidR="00594D29" w:rsidRPr="00DC6B55" w:rsidRDefault="00594D29" w:rsidP="00594D29">
      <w:pPr>
        <w:widowControl/>
        <w:adjustRightInd w:val="0"/>
        <w:jc w:val="right"/>
        <w:rPr>
          <w:rFonts w:ascii="標楷體" w:eastAsia="標楷體"/>
          <w:sz w:val="22"/>
        </w:rPr>
      </w:pPr>
      <w:r w:rsidRPr="00DC6B55">
        <w:rPr>
          <w:rFonts w:ascii="標楷體" w:eastAsia="標楷體" w:hint="eastAsia"/>
          <w:sz w:val="22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2"/>
        <w:gridCol w:w="2766"/>
        <w:gridCol w:w="2332"/>
        <w:gridCol w:w="2346"/>
      </w:tblGrid>
      <w:tr w:rsidR="00DC6B55" w:rsidRPr="00DC6B55" w14:paraId="6D6A3CBE" w14:textId="77777777" w:rsidTr="008F043F">
        <w:trPr>
          <w:cantSplit/>
          <w:trHeight w:hRule="exact" w:val="414"/>
        </w:trPr>
        <w:tc>
          <w:tcPr>
            <w:tcW w:w="10206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3CC54F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</w:rPr>
            </w:pPr>
            <w:r w:rsidRPr="00DC6B55">
              <w:rPr>
                <w:rFonts w:ascii="標楷體" w:eastAsia="標楷體" w:hint="eastAsia"/>
              </w:rPr>
              <w:t>填補之部</w:t>
            </w:r>
          </w:p>
        </w:tc>
      </w:tr>
      <w:tr w:rsidR="00DC6B55" w:rsidRPr="00DC6B55" w14:paraId="33AFE028" w14:textId="77777777" w:rsidTr="008F043F">
        <w:trPr>
          <w:cantSplit/>
          <w:trHeight w:hRule="exact" w:val="907"/>
        </w:trPr>
        <w:tc>
          <w:tcPr>
            <w:tcW w:w="276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92515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Ansi="新細明體" w:cs="新細明體" w:hint="eastAsia"/>
                <w:kern w:val="0"/>
              </w:rPr>
              <w:t>撥用</w:t>
            </w:r>
            <w:r w:rsidRPr="00DC6B55">
              <w:rPr>
                <w:rFonts w:ascii="標楷體" w:eastAsia="標楷體" w:hint="eastAsia"/>
              </w:rPr>
              <w:t>盈餘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06B60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新細明體" w:eastAsia="標楷體" w:hAnsi="新細明體" w:cs="新細明體" w:hint="eastAsia"/>
                <w:spacing w:val="-12"/>
                <w:kern w:val="0"/>
              </w:rPr>
              <w:t>撥用特別公積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240610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Ansi="新細明體" w:cs="新細明體" w:hint="eastAsia"/>
                <w:spacing w:val="-12"/>
                <w:kern w:val="0"/>
              </w:rPr>
              <w:t>待填補之虧損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F095287" w14:textId="77777777" w:rsidR="00594D29" w:rsidRPr="00DC6B55" w:rsidRDefault="00594D29" w:rsidP="008F043F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</w:rPr>
            </w:pPr>
            <w:r w:rsidRPr="00DC6B55">
              <w:rPr>
                <w:rFonts w:ascii="標楷體" w:eastAsia="標楷體" w:hAnsi="新細明體" w:cs="新細明體" w:hint="eastAsia"/>
                <w:kern w:val="0"/>
              </w:rPr>
              <w:t>合計</w:t>
            </w:r>
          </w:p>
        </w:tc>
      </w:tr>
      <w:tr w:rsidR="00DC6B55" w:rsidRPr="00DC6B55" w14:paraId="69CE896B" w14:textId="77777777" w:rsidTr="008F043F">
        <w:trPr>
          <w:cantSplit/>
          <w:trHeight w:hRule="exact" w:val="918"/>
        </w:trPr>
        <w:tc>
          <w:tcPr>
            <w:tcW w:w="27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373392" w14:textId="77777777" w:rsidR="00594D29" w:rsidRPr="00DC6B55" w:rsidRDefault="00594D29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11,555,199,701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26E76" w14:textId="77777777" w:rsidR="00594D29" w:rsidRPr="00DC6B55" w:rsidRDefault="00594D29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3,165,645,814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4799C" w14:textId="77777777" w:rsidR="00594D29" w:rsidRPr="00DC6B55" w:rsidRDefault="00594D29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552,327,424,028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38A4039" w14:textId="77777777" w:rsidR="00594D29" w:rsidRPr="00DC6B55" w:rsidRDefault="00594D29" w:rsidP="008F04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567,048,269,543</w:t>
            </w:r>
          </w:p>
        </w:tc>
      </w:tr>
      <w:tr w:rsidR="00DC6B55" w:rsidRPr="00DC6B55" w14:paraId="150E7E7C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337ACF59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1,294,762,988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5E61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3,165,645,814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5D3E68E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541,427,901,053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3E4C6D6B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545,888,309,855</w:t>
            </w:r>
          </w:p>
        </w:tc>
      </w:tr>
      <w:tr w:rsidR="00DC6B55" w:rsidRPr="00DC6B55" w14:paraId="4119D009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68172200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35,561,060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05AB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09256DA9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7BECA8EF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35,561,060</w:t>
            </w:r>
          </w:p>
        </w:tc>
      </w:tr>
      <w:tr w:rsidR="00DC6B55" w:rsidRPr="00DC6B55" w14:paraId="7E1E7F14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164EC2D0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427,218,788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45B5C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6481C24B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120,353,071,952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6107AA56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120,780,290,740</w:t>
            </w:r>
          </w:p>
        </w:tc>
      </w:tr>
      <w:tr w:rsidR="00DC6B55" w:rsidRPr="00DC6B55" w14:paraId="2F1011BE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72FE1A4C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23,351,683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3D584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5A62DED3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421,074,829,101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1E0B357F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421,098,180,784</w:t>
            </w:r>
          </w:p>
        </w:tc>
      </w:tr>
      <w:tr w:rsidR="00DC6B55" w:rsidRPr="00DC6B55" w14:paraId="7D07D20A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1685803D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808,631,457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57250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3,165,645,814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724F2BD8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6251F3E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3,974,277,271</w:t>
            </w:r>
          </w:p>
        </w:tc>
      </w:tr>
      <w:tr w:rsidR="00DC6B55" w:rsidRPr="00DC6B55" w14:paraId="06293CE0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3011CF02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1,852,069,636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F3F7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33738E5B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7328FAC5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1,852,069,636</w:t>
            </w:r>
          </w:p>
        </w:tc>
      </w:tr>
      <w:tr w:rsidR="00DC6B55" w:rsidRPr="00DC6B55" w14:paraId="7021E2C0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771100AA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1,852,069,636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368CD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34E861C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51FCF3CD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="新細明體" w:eastAsia="標楷體" w:hAnsi="新細明體"/>
                <w:noProof/>
                <w:sz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1,852,069,636</w:t>
            </w:r>
          </w:p>
        </w:tc>
      </w:tr>
      <w:tr w:rsidR="00DC6B55" w:rsidRPr="00DC6B55" w14:paraId="2EFDD25B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5F04D370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8,408,367,077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5AE9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751C73B5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10,899,522,975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5F8FE981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b/>
                <w:noProof/>
                <w:sz w:val="18"/>
              </w:rPr>
              <w:t>19,307,890,052</w:t>
            </w:r>
          </w:p>
        </w:tc>
      </w:tr>
      <w:tr w:rsidR="00DC6B55" w:rsidRPr="00DC6B55" w14:paraId="46F86E54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5A7BB464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2,865,021,869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372B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40855A77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10,899,522,975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56EC6C02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13,764,544,844</w:t>
            </w:r>
          </w:p>
        </w:tc>
      </w:tr>
      <w:tr w:rsidR="00DC6B55" w:rsidRPr="00DC6B55" w14:paraId="2FF9996D" w14:textId="77777777" w:rsidTr="008F043F">
        <w:trPr>
          <w:cantSplit/>
          <w:trHeight w:hRule="exact" w:val="918"/>
        </w:trPr>
        <w:tc>
          <w:tcPr>
            <w:tcW w:w="2762" w:type="dxa"/>
            <w:tcBorders>
              <w:right w:val="single" w:sz="4" w:space="0" w:color="auto"/>
            </w:tcBorders>
            <w:vAlign w:val="center"/>
          </w:tcPr>
          <w:p w14:paraId="43AD720B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129,790,784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CEE8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</w:tcBorders>
            <w:vAlign w:val="center"/>
          </w:tcPr>
          <w:p w14:paraId="5558A044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</w:tcBorders>
            <w:vAlign w:val="center"/>
          </w:tcPr>
          <w:p w14:paraId="44093316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129,790,784</w:t>
            </w:r>
          </w:p>
        </w:tc>
      </w:tr>
      <w:tr w:rsidR="00DC6B55" w:rsidRPr="00DC6B55" w14:paraId="70BDB16D" w14:textId="77777777" w:rsidTr="008F043F">
        <w:trPr>
          <w:cantSplit/>
          <w:trHeight w:hRule="exact" w:val="918"/>
        </w:trPr>
        <w:tc>
          <w:tcPr>
            <w:tcW w:w="2762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57FBA8D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5,413,554,424</w:t>
            </w:r>
          </w:p>
        </w:tc>
        <w:tc>
          <w:tcPr>
            <w:tcW w:w="276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245F6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3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E6DDF3E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 w:hint="eastAsia"/>
                <w:noProof/>
                <w:sz w:val="18"/>
              </w:rPr>
              <w:t>－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081A3707" w14:textId="77777777" w:rsidR="00594D29" w:rsidRPr="00DC6B55" w:rsidRDefault="00594D29" w:rsidP="008F043F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DC6B55">
              <w:rPr>
                <w:rFonts w:ascii="新細明體" w:eastAsia="標楷體" w:hAnsi="新細明體"/>
                <w:noProof/>
                <w:sz w:val="18"/>
              </w:rPr>
              <w:t>5,413,554,424</w:t>
            </w:r>
          </w:p>
        </w:tc>
      </w:tr>
    </w:tbl>
    <w:p w14:paraId="7F011E95" w14:textId="77777777" w:rsidR="007858ED" w:rsidRPr="00DC6B55" w:rsidRDefault="007858ED" w:rsidP="007858ED">
      <w:pPr>
        <w:pStyle w:val="611P"/>
        <w:spacing w:line="240" w:lineRule="exact"/>
        <w:ind w:right="880"/>
        <w:jc w:val="left"/>
      </w:pPr>
    </w:p>
    <w:sectPr w:rsidR="007858ED" w:rsidRPr="00DC6B55" w:rsidSect="00BE46BA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494D2" w14:textId="77777777" w:rsidR="00264127" w:rsidRDefault="00264127" w:rsidP="00391EA2">
      <w:r>
        <w:separator/>
      </w:r>
    </w:p>
  </w:endnote>
  <w:endnote w:type="continuationSeparator" w:id="0">
    <w:p w14:paraId="64696671" w14:textId="77777777" w:rsidR="00264127" w:rsidRDefault="00264127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718B3" w14:textId="1A55210D" w:rsidR="00FB1562" w:rsidRPr="004760F4" w:rsidRDefault="004760F4" w:rsidP="004760F4">
    <w:pPr>
      <w:pStyle w:val="a6"/>
      <w:jc w:val="center"/>
      <w:rPr>
        <w:rFonts w:ascii="標楷體" w:eastAsia="標楷體" w:hAnsi="標楷體"/>
      </w:rPr>
    </w:pPr>
    <w:r w:rsidRPr="004760F4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793721569"/>
        <w:docPartObj>
          <w:docPartGallery w:val="Page Numbers (Bottom of Page)"/>
          <w:docPartUnique/>
        </w:docPartObj>
      </w:sdtPr>
      <w:sdtContent>
        <w:r w:rsidRPr="004760F4">
          <w:rPr>
            <w:rFonts w:ascii="標楷體" w:eastAsia="標楷體" w:hAnsi="標楷體"/>
          </w:rPr>
          <w:fldChar w:fldCharType="begin"/>
        </w:r>
        <w:r w:rsidRPr="004760F4">
          <w:rPr>
            <w:rFonts w:ascii="標楷體" w:eastAsia="標楷體" w:hAnsi="標楷體"/>
          </w:rPr>
          <w:instrText>PAGE   \* MERGEFORMAT</w:instrText>
        </w:r>
        <w:r w:rsidRPr="004760F4">
          <w:rPr>
            <w:rFonts w:ascii="標楷體" w:eastAsia="標楷體" w:hAnsi="標楷體"/>
          </w:rPr>
          <w:fldChar w:fldCharType="separate"/>
        </w:r>
        <w:r w:rsidRPr="004760F4">
          <w:rPr>
            <w:rFonts w:ascii="標楷體" w:eastAsia="標楷體" w:hAnsi="標楷體"/>
            <w:lang w:val="zh-TW"/>
          </w:rPr>
          <w:t>2</w:t>
        </w:r>
        <w:r w:rsidRPr="004760F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4FA237EA" w:rsidR="008B1F04" w:rsidRPr="008B1F04" w:rsidRDefault="0013180B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70F85" w14:textId="77777777" w:rsidR="00264127" w:rsidRDefault="00264127" w:rsidP="00391EA2">
      <w:r>
        <w:separator/>
      </w:r>
    </w:p>
  </w:footnote>
  <w:footnote w:type="continuationSeparator" w:id="0">
    <w:p w14:paraId="72F41CF2" w14:textId="77777777" w:rsidR="00264127" w:rsidRDefault="00264127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2B56"/>
    <w:rsid w:val="0000317D"/>
    <w:rsid w:val="00020D2A"/>
    <w:rsid w:val="000350BC"/>
    <w:rsid w:val="0005178D"/>
    <w:rsid w:val="00057768"/>
    <w:rsid w:val="00064B05"/>
    <w:rsid w:val="00084C8C"/>
    <w:rsid w:val="000917FC"/>
    <w:rsid w:val="000A6F9F"/>
    <w:rsid w:val="000B17B3"/>
    <w:rsid w:val="000B53DB"/>
    <w:rsid w:val="001238A4"/>
    <w:rsid w:val="0013180B"/>
    <w:rsid w:val="0013326C"/>
    <w:rsid w:val="0015168D"/>
    <w:rsid w:val="00174542"/>
    <w:rsid w:val="001F36B1"/>
    <w:rsid w:val="00206599"/>
    <w:rsid w:val="00207FBC"/>
    <w:rsid w:val="00215A18"/>
    <w:rsid w:val="00234535"/>
    <w:rsid w:val="00241623"/>
    <w:rsid w:val="00264127"/>
    <w:rsid w:val="00282E88"/>
    <w:rsid w:val="002920AA"/>
    <w:rsid w:val="002948CB"/>
    <w:rsid w:val="002B2F63"/>
    <w:rsid w:val="002C3B30"/>
    <w:rsid w:val="002F0B88"/>
    <w:rsid w:val="002F1118"/>
    <w:rsid w:val="00313D77"/>
    <w:rsid w:val="003471A1"/>
    <w:rsid w:val="00391EA2"/>
    <w:rsid w:val="003A7CC9"/>
    <w:rsid w:val="003D0CB0"/>
    <w:rsid w:val="003F497D"/>
    <w:rsid w:val="00410CB6"/>
    <w:rsid w:val="00435350"/>
    <w:rsid w:val="00464E25"/>
    <w:rsid w:val="004712A8"/>
    <w:rsid w:val="004760F4"/>
    <w:rsid w:val="004806A3"/>
    <w:rsid w:val="004A1F9F"/>
    <w:rsid w:val="004B775E"/>
    <w:rsid w:val="004D6E8D"/>
    <w:rsid w:val="004E47C0"/>
    <w:rsid w:val="004F2B21"/>
    <w:rsid w:val="005734ED"/>
    <w:rsid w:val="00594D29"/>
    <w:rsid w:val="005A2FA5"/>
    <w:rsid w:val="005B3903"/>
    <w:rsid w:val="005C4874"/>
    <w:rsid w:val="005D5BA0"/>
    <w:rsid w:val="005E2263"/>
    <w:rsid w:val="005E39DF"/>
    <w:rsid w:val="00611F4F"/>
    <w:rsid w:val="00626174"/>
    <w:rsid w:val="00643A4C"/>
    <w:rsid w:val="00644420"/>
    <w:rsid w:val="006772A2"/>
    <w:rsid w:val="00693FFD"/>
    <w:rsid w:val="006B0B0A"/>
    <w:rsid w:val="006C03DB"/>
    <w:rsid w:val="006D281B"/>
    <w:rsid w:val="006E184D"/>
    <w:rsid w:val="006E6C66"/>
    <w:rsid w:val="006F14F1"/>
    <w:rsid w:val="00727D09"/>
    <w:rsid w:val="007858ED"/>
    <w:rsid w:val="00790636"/>
    <w:rsid w:val="00793292"/>
    <w:rsid w:val="007933F9"/>
    <w:rsid w:val="007B028D"/>
    <w:rsid w:val="007C75C2"/>
    <w:rsid w:val="007E0A30"/>
    <w:rsid w:val="007F3EDB"/>
    <w:rsid w:val="0080100B"/>
    <w:rsid w:val="008226E1"/>
    <w:rsid w:val="008275D4"/>
    <w:rsid w:val="00846982"/>
    <w:rsid w:val="0088504B"/>
    <w:rsid w:val="008B1F04"/>
    <w:rsid w:val="008B74E4"/>
    <w:rsid w:val="008C5210"/>
    <w:rsid w:val="008D4900"/>
    <w:rsid w:val="008D68CE"/>
    <w:rsid w:val="008F2403"/>
    <w:rsid w:val="00902D52"/>
    <w:rsid w:val="00954804"/>
    <w:rsid w:val="009635FD"/>
    <w:rsid w:val="009711B1"/>
    <w:rsid w:val="00972DBA"/>
    <w:rsid w:val="009C1C46"/>
    <w:rsid w:val="00A6579A"/>
    <w:rsid w:val="00A92B31"/>
    <w:rsid w:val="00A953B5"/>
    <w:rsid w:val="00B2166A"/>
    <w:rsid w:val="00B21E57"/>
    <w:rsid w:val="00B4129A"/>
    <w:rsid w:val="00B46D46"/>
    <w:rsid w:val="00B72ECE"/>
    <w:rsid w:val="00B93773"/>
    <w:rsid w:val="00BB04CC"/>
    <w:rsid w:val="00BB5565"/>
    <w:rsid w:val="00BE46BA"/>
    <w:rsid w:val="00C07EC3"/>
    <w:rsid w:val="00C477F0"/>
    <w:rsid w:val="00C517F2"/>
    <w:rsid w:val="00C62264"/>
    <w:rsid w:val="00C677E8"/>
    <w:rsid w:val="00CD7DD4"/>
    <w:rsid w:val="00D53671"/>
    <w:rsid w:val="00D54529"/>
    <w:rsid w:val="00D7570B"/>
    <w:rsid w:val="00D94D38"/>
    <w:rsid w:val="00DC3500"/>
    <w:rsid w:val="00DC4BCA"/>
    <w:rsid w:val="00DC6B55"/>
    <w:rsid w:val="00DE2E2C"/>
    <w:rsid w:val="00DF01A8"/>
    <w:rsid w:val="00E06197"/>
    <w:rsid w:val="00E07877"/>
    <w:rsid w:val="00E32825"/>
    <w:rsid w:val="00E54E68"/>
    <w:rsid w:val="00EA2024"/>
    <w:rsid w:val="00EB6AC2"/>
    <w:rsid w:val="00EF179A"/>
    <w:rsid w:val="00EF4ADA"/>
    <w:rsid w:val="00F27BB5"/>
    <w:rsid w:val="00F3233B"/>
    <w:rsid w:val="00F42FA7"/>
    <w:rsid w:val="00F651C6"/>
    <w:rsid w:val="00F83931"/>
    <w:rsid w:val="00FA542F"/>
    <w:rsid w:val="00FB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aliases w:val="頁首 字元 字元,頁首 字元 字元 字元"/>
    <w:basedOn w:val="a"/>
    <w:link w:val="a5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aliases w:val="頁首 字元 字元 字元1,頁首 字元 字元 字元 字元"/>
    <w:basedOn w:val="a0"/>
    <w:link w:val="a4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2025-06-19T03:17:00Z</cp:lastPrinted>
  <dcterms:created xsi:type="dcterms:W3CDTF">2025-07-03T08:41:00Z</dcterms:created>
  <dcterms:modified xsi:type="dcterms:W3CDTF">2025-07-03T08:41:00Z</dcterms:modified>
</cp:coreProperties>
</file>