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drawings/drawing2.xml" ContentType="application/vnd.openxmlformats-officedocument.drawingml.chartshapes+xml"/>
  <Override PartName="/word/charts/chart11.xml" ContentType="application/vnd.openxmlformats-officedocument.drawingml.chart+xml"/>
  <Override PartName="/word/theme/themeOverride3.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drawings/drawing3.xml" ContentType="application/vnd.openxmlformats-officedocument.drawingml.chartshapes+xml"/>
  <Override PartName="/word/charts/chart14.xml" ContentType="application/vnd.openxmlformats-officedocument.drawingml.chart+xml"/>
  <Override PartName="/word/theme/themeOverride4.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drawings/drawing4.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E0FDDF" w14:textId="4C0F1199" w:rsidR="00E23670" w:rsidRPr="00C32109" w:rsidRDefault="00E23670" w:rsidP="008A752C">
      <w:pPr>
        <w:pStyle w:val="aff3"/>
        <w:tabs>
          <w:tab w:val="left" w:pos="1701"/>
        </w:tabs>
        <w:spacing w:beforeLines="50" w:before="120"/>
      </w:pPr>
      <w:r w:rsidRPr="00C32109">
        <w:rPr>
          <w:rFonts w:hint="eastAsia"/>
        </w:rPr>
        <w:t>戊、附</w:t>
      </w:r>
      <w:r w:rsidRPr="00C32109">
        <w:t xml:space="preserve">    </w:t>
      </w:r>
      <w:r w:rsidRPr="00C32109">
        <w:rPr>
          <w:rFonts w:hint="eastAsia"/>
        </w:rPr>
        <w:t>錄</w:t>
      </w:r>
    </w:p>
    <w:p w14:paraId="73782468" w14:textId="77777777" w:rsidR="00E23670" w:rsidRPr="000343A6" w:rsidRDefault="00E23670" w:rsidP="00C81C7F">
      <w:pPr>
        <w:pStyle w:val="aff4"/>
        <w:adjustRightInd w:val="0"/>
        <w:snapToGrid w:val="0"/>
        <w:spacing w:line="584" w:lineRule="exact"/>
        <w:rPr>
          <w:sz w:val="36"/>
          <w:szCs w:val="36"/>
        </w:rPr>
      </w:pPr>
      <w:r w:rsidRPr="000343A6">
        <w:rPr>
          <w:rFonts w:hint="eastAsia"/>
          <w:sz w:val="36"/>
          <w:szCs w:val="36"/>
        </w:rPr>
        <w:t>壹、公庫年度出納終結報告之查核</w:t>
      </w:r>
    </w:p>
    <w:p w14:paraId="6319A629" w14:textId="77777777" w:rsidR="00E23670" w:rsidRPr="00E01DAA" w:rsidRDefault="00E23670" w:rsidP="005C0A1E">
      <w:pPr>
        <w:pStyle w:val="aff5"/>
        <w:adjustRightInd w:val="0"/>
        <w:spacing w:line="580" w:lineRule="exact"/>
        <w:ind w:firstLine="480"/>
        <w:rPr>
          <w:rFonts w:cs="Times New Roman"/>
        </w:rPr>
      </w:pPr>
      <w:proofErr w:type="gramStart"/>
      <w:r w:rsidRPr="00E01DAA">
        <w:rPr>
          <w:rFonts w:cs="Times New Roman" w:hint="eastAsia"/>
        </w:rPr>
        <w:t>113</w:t>
      </w:r>
      <w:proofErr w:type="gramEnd"/>
      <w:r w:rsidRPr="00E01DAA">
        <w:rPr>
          <w:rFonts w:cs="Times New Roman" w:hint="eastAsia"/>
        </w:rPr>
        <w:t>年度屏東縣總決算公庫年度出納終結報告，經予書面審核，並派員就地抽查，茲將公庫收支及結存等情形分述如次：</w:t>
      </w:r>
    </w:p>
    <w:p w14:paraId="6A0860D0" w14:textId="3D260E5E" w:rsidR="00E23670" w:rsidRPr="00E01DAA" w:rsidRDefault="0015190C" w:rsidP="005C0A1E">
      <w:pPr>
        <w:pStyle w:val="aff6"/>
        <w:adjustRightInd w:val="0"/>
        <w:spacing w:line="580" w:lineRule="exact"/>
        <w:rPr>
          <w:sz w:val="32"/>
          <w:szCs w:val="32"/>
        </w:rPr>
      </w:pPr>
      <w:r>
        <w:rPr>
          <w:rFonts w:hint="eastAsia"/>
          <w:sz w:val="32"/>
          <w:szCs w:val="32"/>
        </w:rPr>
        <w:t xml:space="preserve">  </w:t>
      </w:r>
      <w:r w:rsidR="00E23670" w:rsidRPr="00E01DAA">
        <w:rPr>
          <w:rFonts w:hint="eastAsia"/>
          <w:sz w:val="32"/>
          <w:szCs w:val="32"/>
        </w:rPr>
        <w:t>一、公庫收支餘</w:t>
      </w:r>
      <w:proofErr w:type="gramStart"/>
      <w:r w:rsidR="00E23670" w:rsidRPr="00E01DAA">
        <w:rPr>
          <w:rFonts w:hint="eastAsia"/>
          <w:sz w:val="32"/>
          <w:szCs w:val="32"/>
        </w:rPr>
        <w:t>絀</w:t>
      </w:r>
      <w:proofErr w:type="gramEnd"/>
      <w:r w:rsidR="00E23670" w:rsidRPr="00E01DAA">
        <w:rPr>
          <w:rFonts w:hint="eastAsia"/>
          <w:sz w:val="32"/>
          <w:szCs w:val="32"/>
        </w:rPr>
        <w:t>及結存情形</w:t>
      </w:r>
    </w:p>
    <w:p w14:paraId="5E76F74F" w14:textId="55060FF1" w:rsidR="00E23670" w:rsidRPr="00E01DAA" w:rsidRDefault="00776BF1" w:rsidP="005C0A1E">
      <w:pPr>
        <w:pStyle w:val="aff5"/>
        <w:adjustRightInd w:val="0"/>
        <w:spacing w:line="580" w:lineRule="exact"/>
        <w:ind w:firstLineChars="0" w:firstLine="0"/>
        <w:rPr>
          <w:rFonts w:cs="Times New Roman"/>
          <w:b/>
          <w:sz w:val="28"/>
        </w:rPr>
      </w:pPr>
      <w:r>
        <w:rPr>
          <w:rFonts w:cs="Times New Roman" w:hint="eastAsia"/>
          <w:b/>
          <w:sz w:val="28"/>
        </w:rPr>
        <w:t xml:space="preserve">    </w:t>
      </w:r>
      <w:r w:rsidR="00E23670" w:rsidRPr="00E01DAA">
        <w:rPr>
          <w:rFonts w:cs="Times New Roman" w:hint="eastAsia"/>
          <w:b/>
          <w:sz w:val="28"/>
        </w:rPr>
        <w:t>（一）公庫收支餘</w:t>
      </w:r>
      <w:proofErr w:type="gramStart"/>
      <w:r w:rsidR="00E23670" w:rsidRPr="00E01DAA">
        <w:rPr>
          <w:rFonts w:cs="Times New Roman" w:hint="eastAsia"/>
          <w:b/>
          <w:sz w:val="28"/>
        </w:rPr>
        <w:t>絀</w:t>
      </w:r>
      <w:proofErr w:type="gramEnd"/>
    </w:p>
    <w:p w14:paraId="14FA732F" w14:textId="77777777" w:rsidR="00E23670" w:rsidRPr="006725D1" w:rsidRDefault="00E23670" w:rsidP="005C0A1E">
      <w:pPr>
        <w:pStyle w:val="aff5"/>
        <w:adjustRightInd w:val="0"/>
        <w:spacing w:line="580" w:lineRule="exact"/>
        <w:ind w:firstLine="480"/>
        <w:rPr>
          <w:rFonts w:cs="Times New Roman"/>
        </w:rPr>
      </w:pPr>
      <w:proofErr w:type="gramStart"/>
      <w:r w:rsidRPr="006725D1">
        <w:rPr>
          <w:rFonts w:cs="Times New Roman" w:hint="eastAsia"/>
        </w:rPr>
        <w:t>113</w:t>
      </w:r>
      <w:proofErr w:type="gramEnd"/>
      <w:r w:rsidRPr="006725D1">
        <w:rPr>
          <w:rFonts w:cs="Times New Roman" w:hint="eastAsia"/>
        </w:rPr>
        <w:t>年度收入部分，繳付公庫數593億7,437萬餘元；支出部分，</w:t>
      </w:r>
      <w:proofErr w:type="gramStart"/>
      <w:r w:rsidRPr="006725D1">
        <w:rPr>
          <w:rFonts w:cs="Times New Roman" w:hint="eastAsia"/>
        </w:rPr>
        <w:t>公庫撥入</w:t>
      </w:r>
      <w:proofErr w:type="gramEnd"/>
      <w:r w:rsidRPr="006725D1">
        <w:rPr>
          <w:rFonts w:cs="Times New Roman" w:hint="eastAsia"/>
        </w:rPr>
        <w:t>數556億3</w:t>
      </w:r>
      <w:r w:rsidRPr="006725D1">
        <w:rPr>
          <w:rFonts w:cs="Times New Roman"/>
        </w:rPr>
        <w:t>,363</w:t>
      </w:r>
      <w:r w:rsidRPr="006725D1">
        <w:rPr>
          <w:rFonts w:cs="Times New Roman" w:hint="eastAsia"/>
        </w:rPr>
        <w:t>萬餘元，收支相抵計賸餘37億4,073萬餘元，其餘</w:t>
      </w:r>
      <w:proofErr w:type="gramStart"/>
      <w:r w:rsidRPr="006725D1">
        <w:rPr>
          <w:rFonts w:cs="Times New Roman" w:hint="eastAsia"/>
        </w:rPr>
        <w:t>絀</w:t>
      </w:r>
      <w:proofErr w:type="gramEnd"/>
      <w:r w:rsidRPr="006725D1">
        <w:rPr>
          <w:rFonts w:cs="Times New Roman" w:hint="eastAsia"/>
        </w:rPr>
        <w:t>情形如次：</w:t>
      </w:r>
    </w:p>
    <w:p w14:paraId="6721919D" w14:textId="0CEA684E" w:rsidR="00E23670" w:rsidRPr="0072310E" w:rsidRDefault="00E97876" w:rsidP="00E97876">
      <w:pPr>
        <w:pStyle w:val="aff5"/>
        <w:kinsoku w:val="0"/>
        <w:adjustRightInd w:val="0"/>
        <w:spacing w:line="580" w:lineRule="exact"/>
        <w:ind w:firstLineChars="0" w:firstLine="0"/>
        <w:rPr>
          <w:rFonts w:cs="Times New Roman"/>
        </w:rPr>
      </w:pPr>
      <w:r>
        <w:rPr>
          <w:rFonts w:cs="Times New Roman" w:hint="eastAsia"/>
          <w:b/>
        </w:rPr>
        <w:t xml:space="preserve">      </w:t>
      </w:r>
      <w:r w:rsidR="00E23670" w:rsidRPr="0072310E">
        <w:rPr>
          <w:rFonts w:cs="Times New Roman" w:hint="eastAsia"/>
          <w:b/>
        </w:rPr>
        <w:t>1.113年度總決算部分：</w:t>
      </w:r>
      <w:r w:rsidR="00E23670" w:rsidRPr="0072310E">
        <w:rPr>
          <w:rFonts w:cs="Times New Roman" w:hint="eastAsia"/>
        </w:rPr>
        <w:t>歲入</w:t>
      </w:r>
      <w:proofErr w:type="gramStart"/>
      <w:r w:rsidR="00E23670" w:rsidRPr="0072310E">
        <w:rPr>
          <w:rFonts w:cs="Times New Roman" w:hint="eastAsia"/>
        </w:rPr>
        <w:t>實收數559億</w:t>
      </w:r>
      <w:proofErr w:type="gramEnd"/>
      <w:r w:rsidR="00E23670" w:rsidRPr="0072310E">
        <w:rPr>
          <w:rFonts w:cs="Times New Roman" w:hint="eastAsia"/>
        </w:rPr>
        <w:t>2</w:t>
      </w:r>
      <w:r w:rsidR="00E23670" w:rsidRPr="0072310E">
        <w:rPr>
          <w:rFonts w:cs="Times New Roman"/>
        </w:rPr>
        <w:t>,</w:t>
      </w:r>
      <w:r w:rsidR="00E23670" w:rsidRPr="0072310E">
        <w:rPr>
          <w:rFonts w:cs="Times New Roman" w:hint="eastAsia"/>
        </w:rPr>
        <w:t>727萬餘元，歲出</w:t>
      </w:r>
      <w:proofErr w:type="gramStart"/>
      <w:r w:rsidR="00E23670" w:rsidRPr="0072310E">
        <w:rPr>
          <w:rFonts w:cs="Times New Roman" w:hint="eastAsia"/>
        </w:rPr>
        <w:t>實支數459億</w:t>
      </w:r>
      <w:proofErr w:type="gramEnd"/>
      <w:r w:rsidR="00E23670" w:rsidRPr="0072310E">
        <w:rPr>
          <w:rFonts w:cs="Times New Roman" w:hint="eastAsia"/>
        </w:rPr>
        <w:t>854萬餘元，收支相抵計賸餘100億1</w:t>
      </w:r>
      <w:r w:rsidR="00E23670" w:rsidRPr="0072310E">
        <w:rPr>
          <w:rFonts w:cs="Times New Roman"/>
        </w:rPr>
        <w:t>,873</w:t>
      </w:r>
      <w:r w:rsidR="00E23670" w:rsidRPr="0072310E">
        <w:rPr>
          <w:rFonts w:cs="Times New Roman" w:hint="eastAsia"/>
        </w:rPr>
        <w:t>萬餘元。</w:t>
      </w:r>
    </w:p>
    <w:p w14:paraId="0DDC0F14" w14:textId="3E88FB80" w:rsidR="00E23670" w:rsidRPr="009F713F" w:rsidRDefault="00E97876" w:rsidP="00E97876">
      <w:pPr>
        <w:pStyle w:val="aff5"/>
        <w:kinsoku w:val="0"/>
        <w:adjustRightInd w:val="0"/>
        <w:spacing w:line="580" w:lineRule="exact"/>
        <w:ind w:firstLineChars="0" w:firstLine="0"/>
        <w:rPr>
          <w:rFonts w:cs="Times New Roman"/>
        </w:rPr>
      </w:pPr>
      <w:r>
        <w:rPr>
          <w:rFonts w:cs="Times New Roman" w:hint="eastAsia"/>
          <w:b/>
        </w:rPr>
        <w:t xml:space="preserve">      </w:t>
      </w:r>
      <w:r w:rsidR="00E23670" w:rsidRPr="009F713F">
        <w:rPr>
          <w:rFonts w:cs="Times New Roman" w:hint="eastAsia"/>
          <w:b/>
        </w:rPr>
        <w:t>2.不屬於</w:t>
      </w:r>
      <w:proofErr w:type="gramStart"/>
      <w:r w:rsidR="00E23670" w:rsidRPr="009F713F">
        <w:rPr>
          <w:rFonts w:cs="Times New Roman" w:hint="eastAsia"/>
          <w:b/>
        </w:rPr>
        <w:t>113</w:t>
      </w:r>
      <w:proofErr w:type="gramEnd"/>
      <w:r w:rsidR="00E23670" w:rsidRPr="009F713F">
        <w:rPr>
          <w:rFonts w:cs="Times New Roman" w:hint="eastAsia"/>
          <w:b/>
        </w:rPr>
        <w:t>年度總決算部分：</w:t>
      </w:r>
      <w:r w:rsidR="00E23670" w:rsidRPr="009F713F">
        <w:rPr>
          <w:rFonts w:cs="Times New Roman" w:hint="eastAsia"/>
          <w:spacing w:val="2"/>
        </w:rPr>
        <w:t>總決算以前年度收入及預收款</w:t>
      </w:r>
      <w:r w:rsidR="00E23670">
        <w:rPr>
          <w:rFonts w:cs="Times New Roman" w:hint="eastAsia"/>
          <w:spacing w:val="2"/>
        </w:rPr>
        <w:t>（</w:t>
      </w:r>
      <w:r w:rsidR="00E23670" w:rsidRPr="009F713F">
        <w:rPr>
          <w:rFonts w:cs="Times New Roman" w:hint="eastAsia"/>
          <w:spacing w:val="2"/>
        </w:rPr>
        <w:t>墊付</w:t>
      </w:r>
      <w:r w:rsidR="00E0159A">
        <w:rPr>
          <w:rFonts w:cs="Times New Roman" w:hint="eastAsia"/>
          <w:spacing w:val="2"/>
        </w:rPr>
        <w:t>案</w:t>
      </w:r>
      <w:r w:rsidR="00E23670">
        <w:rPr>
          <w:rFonts w:cs="Times New Roman" w:hint="eastAsia"/>
          <w:spacing w:val="2"/>
        </w:rPr>
        <w:t>）</w:t>
      </w:r>
      <w:r w:rsidR="00E23670" w:rsidRPr="009F713F">
        <w:rPr>
          <w:rFonts w:cs="Times New Roman" w:hint="eastAsia"/>
          <w:spacing w:val="2"/>
        </w:rPr>
        <w:t>等計收3</w:t>
      </w:r>
      <w:r w:rsidR="00E23670" w:rsidRPr="009F713F">
        <w:rPr>
          <w:rFonts w:cs="Times New Roman"/>
          <w:spacing w:val="2"/>
        </w:rPr>
        <w:t>4</w:t>
      </w:r>
      <w:r w:rsidR="00E23670" w:rsidRPr="009F713F">
        <w:rPr>
          <w:rFonts w:cs="Times New Roman" w:hint="eastAsia"/>
          <w:spacing w:val="2"/>
        </w:rPr>
        <w:t>億4,</w:t>
      </w:r>
      <w:r w:rsidR="00E23670" w:rsidRPr="009F713F">
        <w:rPr>
          <w:rFonts w:cs="Times New Roman"/>
          <w:spacing w:val="2"/>
        </w:rPr>
        <w:t>710</w:t>
      </w:r>
      <w:r w:rsidR="00E23670" w:rsidRPr="009F713F">
        <w:rPr>
          <w:rFonts w:cs="Times New Roman" w:hint="eastAsia"/>
          <w:spacing w:val="2"/>
        </w:rPr>
        <w:t>萬餘元；總決算以前年度支出及墊付款</w:t>
      </w:r>
      <w:proofErr w:type="gramStart"/>
      <w:r w:rsidR="00E23670" w:rsidRPr="009F713F">
        <w:rPr>
          <w:rFonts w:cs="Times New Roman" w:hint="eastAsia"/>
          <w:spacing w:val="2"/>
        </w:rPr>
        <w:t>等計支7</w:t>
      </w:r>
      <w:r w:rsidR="00E23670" w:rsidRPr="009F713F">
        <w:rPr>
          <w:rFonts w:cs="Times New Roman"/>
          <w:spacing w:val="2"/>
        </w:rPr>
        <w:t>7</w:t>
      </w:r>
      <w:r w:rsidR="00E23670" w:rsidRPr="009F713F">
        <w:rPr>
          <w:rFonts w:cs="Times New Roman" w:hint="eastAsia"/>
          <w:spacing w:val="2"/>
        </w:rPr>
        <w:t>億</w:t>
      </w:r>
      <w:proofErr w:type="gramEnd"/>
      <w:r w:rsidR="00E23670" w:rsidRPr="009F713F">
        <w:rPr>
          <w:rFonts w:cs="Times New Roman" w:hint="eastAsia"/>
          <w:spacing w:val="2"/>
        </w:rPr>
        <w:t>2,</w:t>
      </w:r>
      <w:r w:rsidR="00E23670" w:rsidRPr="009F713F">
        <w:rPr>
          <w:rFonts w:cs="Times New Roman"/>
          <w:spacing w:val="2"/>
        </w:rPr>
        <w:t>509</w:t>
      </w:r>
      <w:r w:rsidR="00E23670" w:rsidRPr="009F713F">
        <w:rPr>
          <w:rFonts w:cs="Times New Roman" w:hint="eastAsia"/>
          <w:spacing w:val="2"/>
        </w:rPr>
        <w:t>萬餘元。收支相抵計短</w:t>
      </w:r>
      <w:proofErr w:type="gramStart"/>
      <w:r w:rsidR="00E23670" w:rsidRPr="009F713F">
        <w:rPr>
          <w:rFonts w:cs="Times New Roman" w:hint="eastAsia"/>
          <w:spacing w:val="2"/>
        </w:rPr>
        <w:t>絀</w:t>
      </w:r>
      <w:proofErr w:type="gramEnd"/>
      <w:r w:rsidR="00E23670" w:rsidRPr="009F713F">
        <w:rPr>
          <w:rFonts w:cs="Times New Roman"/>
          <w:spacing w:val="2"/>
        </w:rPr>
        <w:t>42</w:t>
      </w:r>
      <w:r w:rsidR="00E23670" w:rsidRPr="009F713F">
        <w:rPr>
          <w:rFonts w:cs="Times New Roman" w:hint="eastAsia"/>
          <w:spacing w:val="2"/>
        </w:rPr>
        <w:t>億7</w:t>
      </w:r>
      <w:r w:rsidR="00E23670" w:rsidRPr="009F713F">
        <w:rPr>
          <w:rFonts w:cs="Times New Roman"/>
          <w:spacing w:val="2"/>
        </w:rPr>
        <w:t>,799</w:t>
      </w:r>
      <w:r w:rsidR="00E23670" w:rsidRPr="009F713F">
        <w:rPr>
          <w:rFonts w:cs="Times New Roman" w:hint="eastAsia"/>
          <w:spacing w:val="2"/>
        </w:rPr>
        <w:t>萬餘元。</w:t>
      </w:r>
    </w:p>
    <w:p w14:paraId="4E3B19FA" w14:textId="1EBAD27E" w:rsidR="00E23670" w:rsidRPr="009F713F" w:rsidRDefault="00E97876" w:rsidP="00E97876">
      <w:pPr>
        <w:pStyle w:val="aff5"/>
        <w:kinsoku w:val="0"/>
        <w:adjustRightInd w:val="0"/>
        <w:spacing w:line="580" w:lineRule="exact"/>
        <w:ind w:firstLineChars="0" w:firstLine="0"/>
        <w:rPr>
          <w:rFonts w:cs="Times New Roman"/>
        </w:rPr>
      </w:pPr>
      <w:r>
        <w:rPr>
          <w:rFonts w:cs="Times New Roman" w:hint="eastAsia"/>
          <w:b/>
        </w:rPr>
        <w:t xml:space="preserve">      </w:t>
      </w:r>
      <w:r w:rsidR="00E23670" w:rsidRPr="009F713F">
        <w:rPr>
          <w:rFonts w:cs="Times New Roman" w:hint="eastAsia"/>
          <w:b/>
        </w:rPr>
        <w:t>3.債務之舉借及償還部分：</w:t>
      </w:r>
      <w:r w:rsidR="00E23670" w:rsidRPr="009F713F">
        <w:rPr>
          <w:rFonts w:cs="Times New Roman" w:hint="eastAsia"/>
        </w:rPr>
        <w:t>總決算</w:t>
      </w:r>
      <w:proofErr w:type="gramStart"/>
      <w:r w:rsidR="00E23670" w:rsidRPr="009F713F">
        <w:rPr>
          <w:rFonts w:cs="Times New Roman" w:hint="eastAsia"/>
        </w:rPr>
        <w:t>11</w:t>
      </w:r>
      <w:r w:rsidR="00E23670" w:rsidRPr="009F713F">
        <w:rPr>
          <w:rFonts w:cs="Times New Roman"/>
        </w:rPr>
        <w:t>3</w:t>
      </w:r>
      <w:proofErr w:type="gramEnd"/>
      <w:r w:rsidR="00E23670" w:rsidRPr="009F713F">
        <w:rPr>
          <w:rFonts w:cs="Times New Roman" w:hint="eastAsia"/>
        </w:rPr>
        <w:t>年度債務舉借收入0元，債務償還支出</w:t>
      </w:r>
      <w:r w:rsidR="00E23670" w:rsidRPr="009F713F">
        <w:rPr>
          <w:rFonts w:cs="Times New Roman"/>
        </w:rPr>
        <w:t>2</w:t>
      </w:r>
      <w:r w:rsidR="00E23670" w:rsidRPr="009F713F">
        <w:rPr>
          <w:rFonts w:cs="Times New Roman" w:hint="eastAsia"/>
        </w:rPr>
        <w:t>0億元，收支相抵後短</w:t>
      </w:r>
      <w:proofErr w:type="gramStart"/>
      <w:r w:rsidR="00E23670" w:rsidRPr="009F713F">
        <w:rPr>
          <w:rFonts w:cs="Times New Roman" w:hint="eastAsia"/>
        </w:rPr>
        <w:t>絀</w:t>
      </w:r>
      <w:proofErr w:type="gramEnd"/>
      <w:r w:rsidR="00E23670" w:rsidRPr="009F713F">
        <w:rPr>
          <w:rFonts w:cs="Times New Roman"/>
        </w:rPr>
        <w:t>2</w:t>
      </w:r>
      <w:r w:rsidR="00E23670" w:rsidRPr="009F713F">
        <w:rPr>
          <w:rFonts w:cs="Times New Roman" w:hint="eastAsia"/>
        </w:rPr>
        <w:t>0億元。</w:t>
      </w:r>
    </w:p>
    <w:p w14:paraId="4C607000" w14:textId="77777777" w:rsidR="00E23670" w:rsidRPr="006A2DE2" w:rsidRDefault="00E23670" w:rsidP="005C0A1E">
      <w:pPr>
        <w:pStyle w:val="aff5"/>
        <w:adjustRightInd w:val="0"/>
        <w:spacing w:line="580" w:lineRule="exact"/>
        <w:ind w:firstLine="480"/>
        <w:rPr>
          <w:rFonts w:cs="Times New Roman"/>
        </w:rPr>
      </w:pPr>
      <w:r w:rsidRPr="006A2DE2">
        <w:rPr>
          <w:rFonts w:cs="Times New Roman" w:hint="eastAsia"/>
        </w:rPr>
        <w:t>上述賸餘與短</w:t>
      </w:r>
      <w:proofErr w:type="gramStart"/>
      <w:r w:rsidRPr="006A2DE2">
        <w:rPr>
          <w:rFonts w:cs="Times New Roman" w:hint="eastAsia"/>
        </w:rPr>
        <w:t>絀</w:t>
      </w:r>
      <w:proofErr w:type="gramEnd"/>
      <w:r w:rsidRPr="006A2DE2">
        <w:rPr>
          <w:rFonts w:cs="Times New Roman" w:hint="eastAsia"/>
        </w:rPr>
        <w:t>相抵後，計</w:t>
      </w:r>
      <w:r w:rsidRPr="006725D1">
        <w:rPr>
          <w:rFonts w:cs="Times New Roman" w:hint="eastAsia"/>
        </w:rPr>
        <w:t>賸餘</w:t>
      </w:r>
      <w:r w:rsidRPr="006A2DE2">
        <w:rPr>
          <w:rFonts w:cs="Times New Roman" w:hint="eastAsia"/>
        </w:rPr>
        <w:t>37億4,073萬餘元，即為</w:t>
      </w:r>
      <w:proofErr w:type="gramStart"/>
      <w:r w:rsidRPr="006A2DE2">
        <w:rPr>
          <w:rFonts w:cs="Times New Roman" w:hint="eastAsia"/>
        </w:rPr>
        <w:t>11</w:t>
      </w:r>
      <w:r w:rsidRPr="006A2DE2">
        <w:rPr>
          <w:rFonts w:cs="Times New Roman"/>
        </w:rPr>
        <w:t>3</w:t>
      </w:r>
      <w:proofErr w:type="gramEnd"/>
      <w:r w:rsidRPr="006A2DE2">
        <w:rPr>
          <w:rFonts w:cs="Times New Roman" w:hint="eastAsia"/>
        </w:rPr>
        <w:t>年度縣庫</w:t>
      </w:r>
      <w:r w:rsidRPr="006725D1">
        <w:rPr>
          <w:rFonts w:cs="Times New Roman" w:hint="eastAsia"/>
        </w:rPr>
        <w:t>賸餘</w:t>
      </w:r>
      <w:r w:rsidRPr="006A2DE2">
        <w:rPr>
          <w:rFonts w:cs="Times New Roman" w:hint="eastAsia"/>
        </w:rPr>
        <w:t>。</w:t>
      </w:r>
    </w:p>
    <w:p w14:paraId="2AB58439" w14:textId="7DBD1B2C" w:rsidR="00E23670" w:rsidRPr="00D33724" w:rsidRDefault="00776BF1" w:rsidP="005C0A1E">
      <w:pPr>
        <w:pStyle w:val="aff5"/>
        <w:adjustRightInd w:val="0"/>
        <w:spacing w:line="580" w:lineRule="exact"/>
        <w:ind w:firstLineChars="0" w:firstLine="0"/>
        <w:rPr>
          <w:rFonts w:cs="Times New Roman"/>
          <w:b/>
          <w:sz w:val="28"/>
        </w:rPr>
      </w:pPr>
      <w:r>
        <w:rPr>
          <w:rFonts w:cs="Times New Roman" w:hint="eastAsia"/>
          <w:b/>
          <w:sz w:val="28"/>
        </w:rPr>
        <w:t xml:space="preserve">    </w:t>
      </w:r>
      <w:r w:rsidR="00E23670" w:rsidRPr="00D33724">
        <w:rPr>
          <w:rFonts w:cs="Times New Roman" w:hint="eastAsia"/>
          <w:b/>
          <w:sz w:val="28"/>
        </w:rPr>
        <w:t>（二）公庫結存</w:t>
      </w:r>
    </w:p>
    <w:p w14:paraId="109E387B" w14:textId="77777777" w:rsidR="00E23670" w:rsidRPr="00563F7E" w:rsidRDefault="00E23670" w:rsidP="005C0A1E">
      <w:pPr>
        <w:pStyle w:val="aff5"/>
        <w:adjustRightInd w:val="0"/>
        <w:spacing w:line="580" w:lineRule="exact"/>
        <w:ind w:firstLine="480"/>
        <w:rPr>
          <w:rFonts w:cs="Times New Roman"/>
        </w:rPr>
      </w:pPr>
      <w:proofErr w:type="gramStart"/>
      <w:r w:rsidRPr="00563F7E">
        <w:rPr>
          <w:rFonts w:cs="Times New Roman" w:hint="eastAsia"/>
        </w:rPr>
        <w:t>11</w:t>
      </w:r>
      <w:r w:rsidRPr="00563F7E">
        <w:rPr>
          <w:rFonts w:cs="Times New Roman"/>
        </w:rPr>
        <w:t>3</w:t>
      </w:r>
      <w:proofErr w:type="gramEnd"/>
      <w:r w:rsidRPr="00563F7E">
        <w:rPr>
          <w:rFonts w:cs="Times New Roman" w:hint="eastAsia"/>
        </w:rPr>
        <w:t>年度縣庫賸餘37億4,073萬餘元，加計</w:t>
      </w:r>
      <w:proofErr w:type="gramStart"/>
      <w:r w:rsidRPr="00563F7E">
        <w:rPr>
          <w:rFonts w:cs="Times New Roman" w:hint="eastAsia"/>
        </w:rPr>
        <w:t>1</w:t>
      </w:r>
      <w:r w:rsidRPr="00563F7E">
        <w:rPr>
          <w:rFonts w:cs="Times New Roman"/>
        </w:rPr>
        <w:t>12</w:t>
      </w:r>
      <w:proofErr w:type="gramEnd"/>
      <w:r w:rsidRPr="00563F7E">
        <w:rPr>
          <w:rFonts w:cs="Times New Roman" w:hint="eastAsia"/>
        </w:rPr>
        <w:t>年度縣庫結存轉入數</w:t>
      </w:r>
      <w:r w:rsidRPr="00563F7E">
        <w:rPr>
          <w:rFonts w:cs="Times New Roman"/>
        </w:rPr>
        <w:t>48</w:t>
      </w:r>
      <w:r w:rsidRPr="00563F7E">
        <w:rPr>
          <w:rFonts w:cs="Times New Roman" w:hint="eastAsia"/>
        </w:rPr>
        <w:t>億7,</w:t>
      </w:r>
      <w:r w:rsidRPr="00563F7E">
        <w:rPr>
          <w:rFonts w:cs="Times New Roman"/>
        </w:rPr>
        <w:t>130</w:t>
      </w:r>
      <w:r w:rsidRPr="00563F7E">
        <w:rPr>
          <w:rFonts w:cs="Times New Roman" w:hint="eastAsia"/>
        </w:rPr>
        <w:t>萬餘元、特種基金及專戶淨增保管款存放餘額4億4</w:t>
      </w:r>
      <w:r w:rsidRPr="00563F7E">
        <w:rPr>
          <w:rFonts w:cs="Times New Roman"/>
        </w:rPr>
        <w:t>,126</w:t>
      </w:r>
      <w:r w:rsidRPr="00563F7E">
        <w:rPr>
          <w:rFonts w:cs="Times New Roman" w:hint="eastAsia"/>
        </w:rPr>
        <w:t>萬餘元，</w:t>
      </w:r>
      <w:proofErr w:type="gramStart"/>
      <w:r w:rsidRPr="00563F7E">
        <w:rPr>
          <w:rFonts w:cs="Times New Roman" w:hint="eastAsia"/>
        </w:rPr>
        <w:t>11</w:t>
      </w:r>
      <w:r w:rsidRPr="00563F7E">
        <w:rPr>
          <w:rFonts w:cs="Times New Roman"/>
        </w:rPr>
        <w:t>3</w:t>
      </w:r>
      <w:proofErr w:type="gramEnd"/>
      <w:r w:rsidRPr="00563F7E">
        <w:rPr>
          <w:rFonts w:cs="Times New Roman" w:hint="eastAsia"/>
        </w:rPr>
        <w:t>年度結存轉入</w:t>
      </w:r>
      <w:proofErr w:type="gramStart"/>
      <w:r w:rsidRPr="00563F7E">
        <w:rPr>
          <w:rFonts w:cs="Times New Roman" w:hint="eastAsia"/>
        </w:rPr>
        <w:t>11</w:t>
      </w:r>
      <w:r w:rsidRPr="00563F7E">
        <w:rPr>
          <w:rFonts w:cs="Times New Roman"/>
        </w:rPr>
        <w:t>4</w:t>
      </w:r>
      <w:proofErr w:type="gramEnd"/>
      <w:r w:rsidRPr="00563F7E">
        <w:rPr>
          <w:rFonts w:cs="Times New Roman" w:hint="eastAsia"/>
        </w:rPr>
        <w:t>年度之縣庫結存數為9</w:t>
      </w:r>
      <w:r w:rsidRPr="00563F7E">
        <w:rPr>
          <w:rFonts w:cs="Times New Roman"/>
        </w:rPr>
        <w:t>0</w:t>
      </w:r>
      <w:r w:rsidRPr="00563F7E">
        <w:rPr>
          <w:rFonts w:cs="Times New Roman" w:hint="eastAsia"/>
        </w:rPr>
        <w:t>億5,3</w:t>
      </w:r>
      <w:r w:rsidRPr="00563F7E">
        <w:rPr>
          <w:rFonts w:cs="Times New Roman"/>
        </w:rPr>
        <w:t>31</w:t>
      </w:r>
      <w:r w:rsidRPr="00563F7E">
        <w:rPr>
          <w:rFonts w:cs="Times New Roman" w:hint="eastAsia"/>
        </w:rPr>
        <w:t>萬餘元。</w:t>
      </w:r>
    </w:p>
    <w:p w14:paraId="20E97BE3" w14:textId="7FBB1771" w:rsidR="00E23670" w:rsidRPr="0015190C" w:rsidRDefault="0015190C" w:rsidP="005C0A1E">
      <w:pPr>
        <w:pStyle w:val="aff6"/>
        <w:adjustRightInd w:val="0"/>
        <w:spacing w:line="580" w:lineRule="exact"/>
        <w:rPr>
          <w:spacing w:val="-2"/>
          <w:sz w:val="32"/>
          <w:szCs w:val="32"/>
        </w:rPr>
      </w:pPr>
      <w:r>
        <w:rPr>
          <w:rFonts w:hint="eastAsia"/>
          <w:sz w:val="32"/>
          <w:szCs w:val="32"/>
        </w:rPr>
        <w:t xml:space="preserve">  </w:t>
      </w:r>
      <w:r w:rsidR="00E23670" w:rsidRPr="00E40EED">
        <w:rPr>
          <w:rFonts w:hint="eastAsia"/>
          <w:sz w:val="32"/>
          <w:szCs w:val="32"/>
        </w:rPr>
        <w:t>二、</w:t>
      </w:r>
      <w:proofErr w:type="gramStart"/>
      <w:r w:rsidR="00E23670" w:rsidRPr="0015190C">
        <w:rPr>
          <w:rFonts w:hint="eastAsia"/>
          <w:spacing w:val="-2"/>
          <w:sz w:val="32"/>
          <w:szCs w:val="32"/>
        </w:rPr>
        <w:t>11</w:t>
      </w:r>
      <w:r w:rsidR="00E23670" w:rsidRPr="0015190C">
        <w:rPr>
          <w:spacing w:val="-2"/>
          <w:sz w:val="32"/>
          <w:szCs w:val="32"/>
        </w:rPr>
        <w:t>3</w:t>
      </w:r>
      <w:proofErr w:type="gramEnd"/>
      <w:r w:rsidR="00E23670" w:rsidRPr="0015190C">
        <w:rPr>
          <w:rFonts w:hint="eastAsia"/>
          <w:spacing w:val="-2"/>
          <w:sz w:val="32"/>
          <w:szCs w:val="32"/>
        </w:rPr>
        <w:t>年度總決算收支實現審定數與繳付公庫數及</w:t>
      </w:r>
      <w:proofErr w:type="gramStart"/>
      <w:r w:rsidR="00E23670" w:rsidRPr="0015190C">
        <w:rPr>
          <w:rFonts w:hint="eastAsia"/>
          <w:spacing w:val="-2"/>
          <w:sz w:val="32"/>
          <w:szCs w:val="32"/>
        </w:rPr>
        <w:t>公庫撥入</w:t>
      </w:r>
      <w:proofErr w:type="gramEnd"/>
      <w:r w:rsidR="00E23670" w:rsidRPr="0015190C">
        <w:rPr>
          <w:rFonts w:hint="eastAsia"/>
          <w:spacing w:val="-2"/>
          <w:sz w:val="32"/>
          <w:szCs w:val="32"/>
        </w:rPr>
        <w:t>數之分析</w:t>
      </w:r>
    </w:p>
    <w:p w14:paraId="38426598" w14:textId="72FAC50B" w:rsidR="00E23670" w:rsidRPr="00E40EED" w:rsidRDefault="00776BF1" w:rsidP="005C0A1E">
      <w:pPr>
        <w:pStyle w:val="aff5"/>
        <w:adjustRightInd w:val="0"/>
        <w:spacing w:line="580" w:lineRule="exact"/>
        <w:ind w:firstLineChars="0" w:firstLine="0"/>
        <w:rPr>
          <w:rFonts w:cs="Times New Roman"/>
          <w:b/>
          <w:sz w:val="28"/>
        </w:rPr>
      </w:pPr>
      <w:r>
        <w:rPr>
          <w:rFonts w:cs="Times New Roman" w:hint="eastAsia"/>
          <w:b/>
          <w:sz w:val="28"/>
        </w:rPr>
        <w:t xml:space="preserve">    </w:t>
      </w:r>
      <w:r w:rsidR="00E23670" w:rsidRPr="00E40EED">
        <w:rPr>
          <w:rFonts w:cs="Times New Roman" w:hint="eastAsia"/>
          <w:b/>
          <w:sz w:val="28"/>
        </w:rPr>
        <w:t>（一）總決算收入實現審定數與繳付公庫數之分析</w:t>
      </w:r>
    </w:p>
    <w:p w14:paraId="66403F8C" w14:textId="77777777" w:rsidR="00E23670" w:rsidRPr="00C2665B" w:rsidRDefault="00E23670" w:rsidP="005C0A1E">
      <w:pPr>
        <w:pStyle w:val="aff5"/>
        <w:adjustRightInd w:val="0"/>
        <w:spacing w:line="580" w:lineRule="exact"/>
        <w:ind w:firstLine="480"/>
        <w:rPr>
          <w:rFonts w:cs="Times New Roman"/>
        </w:rPr>
      </w:pPr>
      <w:proofErr w:type="gramStart"/>
      <w:r w:rsidRPr="00C2665B">
        <w:rPr>
          <w:rFonts w:cs="Times New Roman" w:hint="eastAsia"/>
        </w:rPr>
        <w:t>113</w:t>
      </w:r>
      <w:proofErr w:type="gramEnd"/>
      <w:r w:rsidRPr="00C2665B">
        <w:rPr>
          <w:rFonts w:cs="Times New Roman" w:hint="eastAsia"/>
        </w:rPr>
        <w:t>年度總決算收入實現審定數588億4,585萬餘元，與繳付公庫數593億7,437萬餘元相較，差異5億2,852萬餘元，其差異原因如次：</w:t>
      </w:r>
    </w:p>
    <w:p w14:paraId="49D2DB10" w14:textId="005C15B5" w:rsidR="00E23670" w:rsidRPr="004520DA" w:rsidRDefault="00E97876" w:rsidP="00E97876">
      <w:pPr>
        <w:pStyle w:val="aff5"/>
        <w:adjustRightInd w:val="0"/>
        <w:spacing w:line="636" w:lineRule="exact"/>
        <w:ind w:firstLineChars="0" w:firstLine="0"/>
        <w:rPr>
          <w:rFonts w:cs="Times New Roman"/>
        </w:rPr>
      </w:pPr>
      <w:r>
        <w:rPr>
          <w:rFonts w:cs="Times New Roman" w:hint="eastAsia"/>
        </w:rPr>
        <w:lastRenderedPageBreak/>
        <w:t xml:space="preserve">      </w:t>
      </w:r>
      <w:r w:rsidR="00E23670" w:rsidRPr="004520DA">
        <w:rPr>
          <w:rFonts w:cs="Times New Roman" w:hint="eastAsia"/>
        </w:rPr>
        <w:t>1</w:t>
      </w:r>
      <w:r w:rsidR="00E23670" w:rsidRPr="004520DA">
        <w:rPr>
          <w:rFonts w:cs="Times New Roman"/>
        </w:rPr>
        <w:t>.</w:t>
      </w:r>
      <w:r w:rsidR="00E23670" w:rsidRPr="004520DA">
        <w:rPr>
          <w:rFonts w:cs="Times New Roman" w:hint="eastAsia"/>
        </w:rPr>
        <w:t>減</w:t>
      </w:r>
      <w:proofErr w:type="gramStart"/>
      <w:r w:rsidR="00E23670" w:rsidRPr="004520DA">
        <w:rPr>
          <w:rFonts w:cs="Times New Roman" w:hint="eastAsia"/>
        </w:rPr>
        <w:t>項無列數</w:t>
      </w:r>
      <w:proofErr w:type="gramEnd"/>
      <w:r w:rsidR="00E23670" w:rsidRPr="004520DA">
        <w:rPr>
          <w:rFonts w:cs="Times New Roman" w:hint="eastAsia"/>
        </w:rPr>
        <w:t>。</w:t>
      </w:r>
    </w:p>
    <w:p w14:paraId="392AE2A8" w14:textId="09BE0A8F" w:rsidR="00E23670" w:rsidRPr="004520DA" w:rsidRDefault="00E97876" w:rsidP="00E97876">
      <w:pPr>
        <w:pStyle w:val="aff5"/>
        <w:adjustRightInd w:val="0"/>
        <w:spacing w:line="636" w:lineRule="exact"/>
        <w:ind w:firstLineChars="0" w:firstLine="0"/>
        <w:rPr>
          <w:rFonts w:cs="Times New Roman"/>
        </w:rPr>
      </w:pPr>
      <w:r>
        <w:rPr>
          <w:rFonts w:cs="Times New Roman" w:hint="eastAsia"/>
        </w:rPr>
        <w:t xml:space="preserve">      </w:t>
      </w:r>
      <w:r w:rsidR="00E23670" w:rsidRPr="004520DA">
        <w:rPr>
          <w:rFonts w:cs="Times New Roman" w:hint="eastAsia"/>
        </w:rPr>
        <w:t>2</w:t>
      </w:r>
      <w:r w:rsidR="00E23670" w:rsidRPr="004520DA">
        <w:rPr>
          <w:rFonts w:cs="Times New Roman"/>
        </w:rPr>
        <w:t>.</w:t>
      </w:r>
      <w:proofErr w:type="gramStart"/>
      <w:r w:rsidR="00E23670" w:rsidRPr="004520DA">
        <w:rPr>
          <w:rFonts w:cs="Times New Roman" w:hint="eastAsia"/>
        </w:rPr>
        <w:t>加項5億</w:t>
      </w:r>
      <w:proofErr w:type="gramEnd"/>
      <w:r w:rsidR="00E23670" w:rsidRPr="004520DA">
        <w:rPr>
          <w:rFonts w:cs="Times New Roman" w:hint="eastAsia"/>
        </w:rPr>
        <w:t>2</w:t>
      </w:r>
      <w:r w:rsidR="00E23670" w:rsidRPr="004520DA">
        <w:rPr>
          <w:rFonts w:cs="Times New Roman"/>
        </w:rPr>
        <w:t>,852</w:t>
      </w:r>
      <w:r w:rsidR="00E23670" w:rsidRPr="004520DA">
        <w:rPr>
          <w:rFonts w:cs="Times New Roman" w:hint="eastAsia"/>
        </w:rPr>
        <w:t>萬餘元，包括：</w:t>
      </w:r>
    </w:p>
    <w:p w14:paraId="3D462BCF" w14:textId="4FD2A916" w:rsidR="00E23670" w:rsidRPr="004520DA"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00E23670" w:rsidRPr="004520DA">
        <w:rPr>
          <w:rFonts w:cs="Times New Roman" w:hint="eastAsia"/>
          <w:szCs w:val="24"/>
        </w:rPr>
        <w:t>（1）以前年度</w:t>
      </w:r>
      <w:proofErr w:type="gramStart"/>
      <w:r w:rsidR="00E23670" w:rsidRPr="004520DA">
        <w:rPr>
          <w:rFonts w:cs="Times New Roman" w:hint="eastAsia"/>
          <w:szCs w:val="24"/>
        </w:rPr>
        <w:t>待納庫繳</w:t>
      </w:r>
      <w:proofErr w:type="gramEnd"/>
      <w:r w:rsidR="00E23670" w:rsidRPr="004520DA">
        <w:rPr>
          <w:rFonts w:cs="Times New Roman" w:hint="eastAsia"/>
          <w:szCs w:val="24"/>
        </w:rPr>
        <w:t>庫數</w:t>
      </w:r>
      <w:r w:rsidR="00E23670" w:rsidRPr="004520DA">
        <w:rPr>
          <w:rFonts w:cs="Times New Roman"/>
          <w:szCs w:val="24"/>
        </w:rPr>
        <w:t>1,457</w:t>
      </w:r>
      <w:r w:rsidR="00E23670" w:rsidRPr="004520DA">
        <w:rPr>
          <w:rFonts w:cs="Times New Roman" w:hint="eastAsia"/>
          <w:szCs w:val="24"/>
        </w:rPr>
        <w:t>萬餘元。</w:t>
      </w:r>
    </w:p>
    <w:p w14:paraId="480B89CD" w14:textId="63C26F14" w:rsidR="00E23670" w:rsidRPr="004520DA"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4520DA">
        <w:rPr>
          <w:rFonts w:cs="Times New Roman" w:hint="eastAsia"/>
          <w:szCs w:val="24"/>
        </w:rPr>
        <w:t>2）以前年度撥款於</w:t>
      </w:r>
      <w:proofErr w:type="gramStart"/>
      <w:r w:rsidR="00E23670" w:rsidRPr="004520DA">
        <w:rPr>
          <w:rFonts w:cs="Times New Roman" w:hint="eastAsia"/>
          <w:szCs w:val="24"/>
        </w:rPr>
        <w:t>11</w:t>
      </w:r>
      <w:r w:rsidR="00E23670">
        <w:rPr>
          <w:rFonts w:cs="Times New Roman"/>
          <w:szCs w:val="24"/>
        </w:rPr>
        <w:t>3</w:t>
      </w:r>
      <w:proofErr w:type="gramEnd"/>
      <w:r w:rsidR="00E23670" w:rsidRPr="004520DA">
        <w:rPr>
          <w:rFonts w:cs="Times New Roman" w:hint="eastAsia"/>
          <w:szCs w:val="24"/>
        </w:rPr>
        <w:t>年度繳還數2,</w:t>
      </w:r>
      <w:r w:rsidR="00E23670" w:rsidRPr="004520DA">
        <w:rPr>
          <w:rFonts w:cs="Times New Roman"/>
          <w:szCs w:val="24"/>
        </w:rPr>
        <w:t>058</w:t>
      </w:r>
      <w:r w:rsidR="00E23670" w:rsidRPr="004520DA">
        <w:rPr>
          <w:rFonts w:cs="Times New Roman" w:hint="eastAsia"/>
          <w:szCs w:val="24"/>
        </w:rPr>
        <w:t>萬餘元。</w:t>
      </w:r>
    </w:p>
    <w:p w14:paraId="7DB262FF" w14:textId="7CBB816C" w:rsidR="00E23670" w:rsidRPr="004520DA"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4520DA">
        <w:rPr>
          <w:rFonts w:cs="Times New Roman" w:hint="eastAsia"/>
          <w:szCs w:val="24"/>
        </w:rPr>
        <w:t>3）預收款4億3</w:t>
      </w:r>
      <w:r w:rsidR="00E23670" w:rsidRPr="004520DA">
        <w:rPr>
          <w:rFonts w:cs="Times New Roman"/>
          <w:szCs w:val="24"/>
        </w:rPr>
        <w:t>,479</w:t>
      </w:r>
      <w:r w:rsidR="00E23670" w:rsidRPr="004520DA">
        <w:rPr>
          <w:rFonts w:cs="Times New Roman" w:hint="eastAsia"/>
          <w:szCs w:val="24"/>
        </w:rPr>
        <w:t>萬餘元。</w:t>
      </w:r>
    </w:p>
    <w:p w14:paraId="3F8CD58F" w14:textId="663275EA" w:rsidR="00E23670" w:rsidRPr="004520DA" w:rsidRDefault="00E97876" w:rsidP="00E97876">
      <w:pPr>
        <w:pStyle w:val="aff5"/>
        <w:adjustRightInd w:val="0"/>
        <w:spacing w:line="636" w:lineRule="exact"/>
        <w:ind w:firstLineChars="0" w:firstLine="0"/>
        <w:rPr>
          <w:rFonts w:cs="Times New Roman"/>
          <w:szCs w:val="24"/>
          <w:u w:val="single"/>
        </w:rPr>
      </w:pPr>
      <w:r>
        <w:rPr>
          <w:rFonts w:cs="Times New Roman" w:hint="eastAsia"/>
          <w:szCs w:val="24"/>
        </w:rPr>
        <w:t xml:space="preserve">        </w:t>
      </w:r>
      <w:r w:rsidRPr="004520DA">
        <w:rPr>
          <w:rFonts w:cs="Times New Roman" w:hint="eastAsia"/>
          <w:szCs w:val="24"/>
        </w:rPr>
        <w:t>（</w:t>
      </w:r>
      <w:r w:rsidR="00E23670" w:rsidRPr="004520DA">
        <w:rPr>
          <w:rFonts w:cs="Times New Roman" w:hint="eastAsia"/>
          <w:szCs w:val="24"/>
        </w:rPr>
        <w:t>4）</w:t>
      </w:r>
      <w:proofErr w:type="gramStart"/>
      <w:r w:rsidR="00E23670" w:rsidRPr="004520DA">
        <w:rPr>
          <w:rFonts w:cs="Times New Roman" w:hint="eastAsia"/>
          <w:szCs w:val="24"/>
        </w:rPr>
        <w:t>本室修正</w:t>
      </w:r>
      <w:proofErr w:type="gramEnd"/>
      <w:r w:rsidR="00E23670" w:rsidRPr="004520DA">
        <w:rPr>
          <w:rFonts w:cs="Times New Roman" w:hint="eastAsia"/>
          <w:szCs w:val="24"/>
        </w:rPr>
        <w:t>數5</w:t>
      </w:r>
      <w:r w:rsidR="00E23670" w:rsidRPr="004520DA">
        <w:rPr>
          <w:rFonts w:cs="Times New Roman"/>
          <w:szCs w:val="24"/>
        </w:rPr>
        <w:t>,856</w:t>
      </w:r>
      <w:r w:rsidR="00E23670" w:rsidRPr="004520DA">
        <w:rPr>
          <w:rFonts w:cs="Times New Roman" w:hint="eastAsia"/>
          <w:szCs w:val="24"/>
        </w:rPr>
        <w:t>萬餘元。</w:t>
      </w:r>
    </w:p>
    <w:p w14:paraId="18E9B1C8" w14:textId="4FCB218C" w:rsidR="00E23670" w:rsidRPr="004520DA" w:rsidRDefault="00E97876" w:rsidP="00E97876">
      <w:pPr>
        <w:pStyle w:val="aff5"/>
        <w:adjustRightInd w:val="0"/>
        <w:spacing w:line="636" w:lineRule="exact"/>
        <w:ind w:firstLineChars="0" w:firstLine="0"/>
        <w:rPr>
          <w:rFonts w:cs="Times New Roman"/>
        </w:rPr>
      </w:pPr>
      <w:r>
        <w:rPr>
          <w:rFonts w:cs="Times New Roman" w:hint="eastAsia"/>
        </w:rPr>
        <w:t xml:space="preserve">      </w:t>
      </w:r>
      <w:r w:rsidR="00E23670" w:rsidRPr="004520DA">
        <w:rPr>
          <w:rFonts w:cs="Times New Roman" w:hint="eastAsia"/>
        </w:rPr>
        <w:t>3.</w:t>
      </w:r>
      <w:proofErr w:type="gramStart"/>
      <w:r w:rsidR="00E23670" w:rsidRPr="004520DA">
        <w:rPr>
          <w:rFonts w:cs="Times New Roman" w:hint="eastAsia"/>
        </w:rPr>
        <w:t>上述加項與</w:t>
      </w:r>
      <w:proofErr w:type="gramEnd"/>
      <w:r w:rsidR="00E23670" w:rsidRPr="004520DA">
        <w:rPr>
          <w:rFonts w:cs="Times New Roman" w:hint="eastAsia"/>
        </w:rPr>
        <w:t>減項數額相抵後，差額5億2,8</w:t>
      </w:r>
      <w:r w:rsidR="00E23670" w:rsidRPr="004520DA">
        <w:rPr>
          <w:rFonts w:cs="Times New Roman"/>
        </w:rPr>
        <w:t>52</w:t>
      </w:r>
      <w:r w:rsidR="00E23670" w:rsidRPr="004520DA">
        <w:rPr>
          <w:rFonts w:cs="Times New Roman" w:hint="eastAsia"/>
        </w:rPr>
        <w:t>萬餘元，即為總決算收入實現審定數與繳付公庫數之差額。</w:t>
      </w:r>
    </w:p>
    <w:p w14:paraId="58560F89" w14:textId="475B0565" w:rsidR="00E23670" w:rsidRPr="004520DA" w:rsidRDefault="00776BF1" w:rsidP="00E23670">
      <w:pPr>
        <w:pStyle w:val="aff5"/>
        <w:adjustRightInd w:val="0"/>
        <w:spacing w:line="636" w:lineRule="exact"/>
        <w:ind w:firstLineChars="0" w:firstLine="0"/>
        <w:rPr>
          <w:rFonts w:cs="Times New Roman"/>
          <w:b/>
          <w:sz w:val="28"/>
        </w:rPr>
      </w:pPr>
      <w:r>
        <w:rPr>
          <w:rFonts w:cs="Times New Roman" w:hint="eastAsia"/>
          <w:b/>
          <w:sz w:val="28"/>
        </w:rPr>
        <w:t xml:space="preserve">    </w:t>
      </w:r>
      <w:r w:rsidR="00E23670" w:rsidRPr="004520DA">
        <w:rPr>
          <w:rFonts w:cs="Times New Roman" w:hint="eastAsia"/>
          <w:b/>
          <w:sz w:val="28"/>
        </w:rPr>
        <w:t>（二）總決算支出實現審定數與</w:t>
      </w:r>
      <w:proofErr w:type="gramStart"/>
      <w:r w:rsidR="00E23670" w:rsidRPr="004520DA">
        <w:rPr>
          <w:rFonts w:cs="Times New Roman" w:hint="eastAsia"/>
          <w:b/>
          <w:sz w:val="28"/>
        </w:rPr>
        <w:t>公庫撥入</w:t>
      </w:r>
      <w:proofErr w:type="gramEnd"/>
      <w:r w:rsidR="00E23670" w:rsidRPr="004520DA">
        <w:rPr>
          <w:rFonts w:cs="Times New Roman" w:hint="eastAsia"/>
          <w:b/>
          <w:sz w:val="28"/>
        </w:rPr>
        <w:t>數之分析</w:t>
      </w:r>
    </w:p>
    <w:p w14:paraId="789ED85A" w14:textId="77777777" w:rsidR="00E23670" w:rsidRPr="00792E02" w:rsidRDefault="00E23670" w:rsidP="00E23670">
      <w:pPr>
        <w:pStyle w:val="aff5"/>
        <w:adjustRightInd w:val="0"/>
        <w:spacing w:line="636" w:lineRule="exact"/>
        <w:ind w:firstLine="480"/>
        <w:rPr>
          <w:rFonts w:cs="Times New Roman"/>
        </w:rPr>
      </w:pPr>
      <w:proofErr w:type="gramStart"/>
      <w:r w:rsidRPr="00792E02">
        <w:rPr>
          <w:rFonts w:cs="Times New Roman" w:hint="eastAsia"/>
        </w:rPr>
        <w:t>11</w:t>
      </w:r>
      <w:r w:rsidRPr="00792E02">
        <w:rPr>
          <w:rFonts w:cs="Times New Roman"/>
        </w:rPr>
        <w:t>3</w:t>
      </w:r>
      <w:proofErr w:type="gramEnd"/>
      <w:r w:rsidRPr="00792E02">
        <w:rPr>
          <w:rFonts w:cs="Times New Roman" w:hint="eastAsia"/>
        </w:rPr>
        <w:t>年度總決算支出實現審定數</w:t>
      </w:r>
      <w:r w:rsidRPr="00792E02">
        <w:rPr>
          <w:rFonts w:cs="Times New Roman"/>
        </w:rPr>
        <w:t>549</w:t>
      </w:r>
      <w:r w:rsidRPr="00792E02">
        <w:rPr>
          <w:rFonts w:cs="Times New Roman" w:hint="eastAsia"/>
        </w:rPr>
        <w:t>億9</w:t>
      </w:r>
      <w:r w:rsidRPr="00792E02">
        <w:rPr>
          <w:rFonts w:cs="Times New Roman"/>
        </w:rPr>
        <w:t>,746</w:t>
      </w:r>
      <w:r w:rsidRPr="00792E02">
        <w:rPr>
          <w:rFonts w:cs="Times New Roman" w:hint="eastAsia"/>
        </w:rPr>
        <w:t>萬餘元，與</w:t>
      </w:r>
      <w:proofErr w:type="gramStart"/>
      <w:r w:rsidRPr="00792E02">
        <w:rPr>
          <w:rFonts w:cs="Times New Roman" w:hint="eastAsia"/>
        </w:rPr>
        <w:t>公庫撥入</w:t>
      </w:r>
      <w:proofErr w:type="gramEnd"/>
      <w:r w:rsidRPr="00792E02">
        <w:rPr>
          <w:rFonts w:cs="Times New Roman" w:hint="eastAsia"/>
        </w:rPr>
        <w:t>數</w:t>
      </w:r>
      <w:r w:rsidRPr="00792E02">
        <w:rPr>
          <w:rFonts w:cs="Times New Roman"/>
        </w:rPr>
        <w:t>556</w:t>
      </w:r>
      <w:r w:rsidRPr="00792E02">
        <w:rPr>
          <w:rFonts w:cs="Times New Roman" w:hint="eastAsia"/>
        </w:rPr>
        <w:t>億3</w:t>
      </w:r>
      <w:r w:rsidRPr="00792E02">
        <w:rPr>
          <w:rFonts w:cs="Times New Roman"/>
        </w:rPr>
        <w:t>,363</w:t>
      </w:r>
      <w:r w:rsidRPr="00792E02">
        <w:rPr>
          <w:rFonts w:cs="Times New Roman" w:hint="eastAsia"/>
        </w:rPr>
        <w:t>萬餘元相較，差異6億3</w:t>
      </w:r>
      <w:r w:rsidRPr="00792E02">
        <w:rPr>
          <w:rFonts w:cs="Times New Roman"/>
        </w:rPr>
        <w:t>,616</w:t>
      </w:r>
      <w:r w:rsidRPr="00792E02">
        <w:rPr>
          <w:rFonts w:cs="Times New Roman" w:hint="eastAsia"/>
        </w:rPr>
        <w:t>萬餘元，其差異原因如次：</w:t>
      </w:r>
    </w:p>
    <w:p w14:paraId="00DEEFE2" w14:textId="29D7F0CE" w:rsidR="00E23670" w:rsidRPr="008E14E6" w:rsidRDefault="00E97876" w:rsidP="00E97876">
      <w:pPr>
        <w:pStyle w:val="aff5"/>
        <w:adjustRightInd w:val="0"/>
        <w:spacing w:line="636" w:lineRule="exact"/>
        <w:ind w:firstLineChars="0" w:firstLine="0"/>
        <w:rPr>
          <w:rFonts w:cs="Times New Roman"/>
        </w:rPr>
      </w:pPr>
      <w:r>
        <w:rPr>
          <w:rFonts w:cs="Times New Roman" w:hint="eastAsia"/>
        </w:rPr>
        <w:t xml:space="preserve">      </w:t>
      </w:r>
      <w:r w:rsidR="00E23670" w:rsidRPr="008E14E6">
        <w:rPr>
          <w:rFonts w:cs="Times New Roman" w:hint="eastAsia"/>
        </w:rPr>
        <w:t>1.</w:t>
      </w:r>
      <w:proofErr w:type="gramStart"/>
      <w:r w:rsidR="00E23670" w:rsidRPr="008E14E6">
        <w:rPr>
          <w:rFonts w:cs="Times New Roman" w:hint="eastAsia"/>
        </w:rPr>
        <w:t>加項1</w:t>
      </w:r>
      <w:r w:rsidR="00E23670" w:rsidRPr="008E14E6">
        <w:rPr>
          <w:rFonts w:cs="Times New Roman"/>
        </w:rPr>
        <w:t>9</w:t>
      </w:r>
      <w:r w:rsidR="00E23670" w:rsidRPr="008E14E6">
        <w:rPr>
          <w:rFonts w:cs="Times New Roman" w:hint="eastAsia"/>
        </w:rPr>
        <w:t>億</w:t>
      </w:r>
      <w:proofErr w:type="gramEnd"/>
      <w:r w:rsidR="00E23670" w:rsidRPr="008E14E6">
        <w:rPr>
          <w:rFonts w:cs="Times New Roman" w:hint="eastAsia"/>
        </w:rPr>
        <w:t>6</w:t>
      </w:r>
      <w:r w:rsidR="00E23670" w:rsidRPr="008E14E6">
        <w:rPr>
          <w:rFonts w:cs="Times New Roman"/>
        </w:rPr>
        <w:t>,</w:t>
      </w:r>
      <w:r w:rsidR="00E23670" w:rsidRPr="008E14E6">
        <w:rPr>
          <w:rFonts w:cs="Times New Roman" w:hint="eastAsia"/>
        </w:rPr>
        <w:t>5</w:t>
      </w:r>
      <w:r w:rsidR="00E23670" w:rsidRPr="008E14E6">
        <w:rPr>
          <w:rFonts w:cs="Times New Roman"/>
        </w:rPr>
        <w:t>63</w:t>
      </w:r>
      <w:r w:rsidR="00E23670" w:rsidRPr="008E14E6">
        <w:rPr>
          <w:rFonts w:cs="Times New Roman" w:hint="eastAsia"/>
        </w:rPr>
        <w:t>萬餘元，包括：</w:t>
      </w:r>
    </w:p>
    <w:p w14:paraId="03A555E5" w14:textId="6591A47D" w:rsidR="00E23670" w:rsidRPr="008E14E6"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8E14E6">
        <w:rPr>
          <w:rFonts w:cs="Times New Roman" w:hint="eastAsia"/>
          <w:szCs w:val="24"/>
        </w:rPr>
        <w:t>1）預付款5億2,</w:t>
      </w:r>
      <w:r w:rsidR="00E23670" w:rsidRPr="008E14E6">
        <w:rPr>
          <w:rFonts w:cs="Times New Roman"/>
          <w:szCs w:val="24"/>
        </w:rPr>
        <w:t>662</w:t>
      </w:r>
      <w:r w:rsidR="00E23670" w:rsidRPr="008E14E6">
        <w:rPr>
          <w:rFonts w:cs="Times New Roman" w:hint="eastAsia"/>
          <w:szCs w:val="24"/>
        </w:rPr>
        <w:t>萬餘元。</w:t>
      </w:r>
    </w:p>
    <w:p w14:paraId="78DCECC9" w14:textId="48B09BB0" w:rsidR="00E23670" w:rsidRPr="008E14E6"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8E14E6">
        <w:rPr>
          <w:rFonts w:cs="Times New Roman" w:hint="eastAsia"/>
          <w:szCs w:val="24"/>
        </w:rPr>
        <w:t>2）</w:t>
      </w:r>
      <w:proofErr w:type="gramStart"/>
      <w:r w:rsidR="00E23670" w:rsidRPr="008E14E6">
        <w:rPr>
          <w:rFonts w:cs="Times New Roman" w:hint="eastAsia"/>
          <w:szCs w:val="24"/>
        </w:rPr>
        <w:t>存出保證金</w:t>
      </w:r>
      <w:proofErr w:type="gramEnd"/>
      <w:r w:rsidR="00E23670" w:rsidRPr="008E14E6">
        <w:rPr>
          <w:rFonts w:cs="Times New Roman" w:hint="eastAsia"/>
          <w:szCs w:val="24"/>
        </w:rPr>
        <w:t>1</w:t>
      </w:r>
      <w:r w:rsidR="00E23670" w:rsidRPr="008E14E6">
        <w:rPr>
          <w:rFonts w:cs="Times New Roman"/>
          <w:szCs w:val="24"/>
        </w:rPr>
        <w:t>1</w:t>
      </w:r>
      <w:r w:rsidR="00E23670" w:rsidRPr="008E14E6">
        <w:rPr>
          <w:rFonts w:cs="Times New Roman" w:hint="eastAsia"/>
          <w:szCs w:val="24"/>
        </w:rPr>
        <w:t>萬餘元。</w:t>
      </w:r>
    </w:p>
    <w:p w14:paraId="4E74C201" w14:textId="64103670" w:rsidR="00E23670" w:rsidRPr="008E14E6"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8E14E6">
        <w:rPr>
          <w:rFonts w:cs="Times New Roman" w:hint="eastAsia"/>
          <w:szCs w:val="24"/>
        </w:rPr>
        <w:t>3）退還收入（預收）款1</w:t>
      </w:r>
      <w:r w:rsidR="00E23670" w:rsidRPr="008E14E6">
        <w:rPr>
          <w:rFonts w:cs="Times New Roman"/>
          <w:szCs w:val="24"/>
        </w:rPr>
        <w:t>2</w:t>
      </w:r>
      <w:r w:rsidR="00E23670" w:rsidRPr="008E14E6">
        <w:rPr>
          <w:rFonts w:cs="Times New Roman" w:hint="eastAsia"/>
          <w:szCs w:val="24"/>
        </w:rPr>
        <w:t>億4,</w:t>
      </w:r>
      <w:r w:rsidR="00E23670" w:rsidRPr="008E14E6">
        <w:rPr>
          <w:rFonts w:cs="Times New Roman"/>
          <w:szCs w:val="24"/>
        </w:rPr>
        <w:t>916</w:t>
      </w:r>
      <w:r w:rsidR="00E23670" w:rsidRPr="008E14E6">
        <w:rPr>
          <w:rFonts w:cs="Times New Roman" w:hint="eastAsia"/>
          <w:szCs w:val="24"/>
        </w:rPr>
        <w:t>萬餘元。</w:t>
      </w:r>
    </w:p>
    <w:p w14:paraId="70437900" w14:textId="317FFF10" w:rsidR="00E23670" w:rsidRPr="008E14E6"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8E14E6">
        <w:rPr>
          <w:rFonts w:cs="Times New Roman" w:hint="eastAsia"/>
          <w:szCs w:val="24"/>
        </w:rPr>
        <w:t>4）墊付數1億8,</w:t>
      </w:r>
      <w:r w:rsidR="00E23670" w:rsidRPr="008E14E6">
        <w:rPr>
          <w:rFonts w:cs="Times New Roman"/>
          <w:szCs w:val="24"/>
        </w:rPr>
        <w:t>648</w:t>
      </w:r>
      <w:r w:rsidR="00E23670" w:rsidRPr="008E14E6">
        <w:rPr>
          <w:rFonts w:cs="Times New Roman" w:hint="eastAsia"/>
          <w:szCs w:val="24"/>
        </w:rPr>
        <w:t>萬餘元。</w:t>
      </w:r>
    </w:p>
    <w:p w14:paraId="6785F0A1" w14:textId="51308DD0" w:rsidR="00E23670" w:rsidRPr="008E14E6"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8E14E6">
        <w:rPr>
          <w:rFonts w:cs="Times New Roman" w:hint="eastAsia"/>
          <w:szCs w:val="24"/>
        </w:rPr>
        <w:t>5）</w:t>
      </w:r>
      <w:proofErr w:type="gramStart"/>
      <w:r w:rsidR="00E23670" w:rsidRPr="008E14E6">
        <w:rPr>
          <w:rFonts w:cs="Times New Roman" w:hint="eastAsia"/>
          <w:szCs w:val="24"/>
        </w:rPr>
        <w:t>本室修正</w:t>
      </w:r>
      <w:proofErr w:type="gramEnd"/>
      <w:r w:rsidR="00E23670" w:rsidRPr="008E14E6">
        <w:rPr>
          <w:rFonts w:cs="Times New Roman" w:hint="eastAsia"/>
          <w:szCs w:val="24"/>
        </w:rPr>
        <w:t>數</w:t>
      </w:r>
      <w:r w:rsidR="00E23670" w:rsidRPr="008E14E6">
        <w:rPr>
          <w:rFonts w:cs="Times New Roman"/>
          <w:szCs w:val="24"/>
        </w:rPr>
        <w:t>323</w:t>
      </w:r>
      <w:r w:rsidR="00E23670" w:rsidRPr="008E14E6">
        <w:rPr>
          <w:rFonts w:cs="Times New Roman" w:hint="eastAsia"/>
          <w:szCs w:val="24"/>
        </w:rPr>
        <w:t>萬餘元。</w:t>
      </w:r>
    </w:p>
    <w:p w14:paraId="186D459B" w14:textId="289C7842" w:rsidR="00E23670" w:rsidRPr="008E14E6" w:rsidRDefault="00E97876" w:rsidP="00E97876">
      <w:pPr>
        <w:pStyle w:val="aff5"/>
        <w:adjustRightInd w:val="0"/>
        <w:spacing w:line="636" w:lineRule="exact"/>
        <w:ind w:firstLineChars="0" w:firstLine="0"/>
        <w:rPr>
          <w:rFonts w:cs="Times New Roman"/>
        </w:rPr>
      </w:pPr>
      <w:r>
        <w:rPr>
          <w:rFonts w:cs="Times New Roman" w:hint="eastAsia"/>
        </w:rPr>
        <w:t xml:space="preserve">      </w:t>
      </w:r>
      <w:r w:rsidR="00E23670" w:rsidRPr="008E14E6">
        <w:rPr>
          <w:rFonts w:cs="Times New Roman" w:hint="eastAsia"/>
        </w:rPr>
        <w:t>2.減項1</w:t>
      </w:r>
      <w:r w:rsidR="00E23670" w:rsidRPr="008E14E6">
        <w:rPr>
          <w:rFonts w:cs="Times New Roman"/>
        </w:rPr>
        <w:t>3</w:t>
      </w:r>
      <w:r w:rsidR="00E23670" w:rsidRPr="008E14E6">
        <w:rPr>
          <w:rFonts w:cs="Times New Roman" w:hint="eastAsia"/>
        </w:rPr>
        <w:t>億2,</w:t>
      </w:r>
      <w:r w:rsidR="00E23670" w:rsidRPr="008E14E6">
        <w:rPr>
          <w:rFonts w:cs="Times New Roman"/>
        </w:rPr>
        <w:t>946</w:t>
      </w:r>
      <w:r w:rsidR="00E23670" w:rsidRPr="008E14E6">
        <w:rPr>
          <w:rFonts w:cs="Times New Roman" w:hint="eastAsia"/>
        </w:rPr>
        <w:t>萬餘元，包括：</w:t>
      </w:r>
    </w:p>
    <w:p w14:paraId="3313FB1D" w14:textId="4E6017F5" w:rsidR="00E23670" w:rsidRPr="008E14E6" w:rsidRDefault="00E97876" w:rsidP="00E97876">
      <w:pPr>
        <w:pStyle w:val="aff5"/>
        <w:adjustRightInd w:val="0"/>
        <w:spacing w:line="636" w:lineRule="exact"/>
        <w:ind w:firstLineChars="0" w:firstLine="0"/>
        <w:rPr>
          <w:rFonts w:cs="Times New Roman"/>
          <w:szCs w:val="24"/>
        </w:rPr>
      </w:pPr>
      <w:r>
        <w:rPr>
          <w:rFonts w:cs="Times New Roman" w:hint="eastAsia"/>
          <w:szCs w:val="24"/>
        </w:rPr>
        <w:t xml:space="preserve">        </w:t>
      </w:r>
      <w:r w:rsidRPr="004520DA">
        <w:rPr>
          <w:rFonts w:cs="Times New Roman" w:hint="eastAsia"/>
          <w:szCs w:val="24"/>
        </w:rPr>
        <w:t>（</w:t>
      </w:r>
      <w:r w:rsidR="00E23670" w:rsidRPr="008E14E6">
        <w:rPr>
          <w:rFonts w:cs="Times New Roman" w:hint="eastAsia"/>
          <w:szCs w:val="24"/>
        </w:rPr>
        <w:t>1）以前年度撥款於</w:t>
      </w:r>
      <w:proofErr w:type="gramStart"/>
      <w:r w:rsidR="00E23670" w:rsidRPr="008E14E6">
        <w:rPr>
          <w:rFonts w:cs="Times New Roman" w:hint="eastAsia"/>
          <w:szCs w:val="24"/>
        </w:rPr>
        <w:t>11</w:t>
      </w:r>
      <w:r w:rsidR="00E23670" w:rsidRPr="008E14E6">
        <w:rPr>
          <w:rFonts w:cs="Times New Roman"/>
          <w:szCs w:val="24"/>
        </w:rPr>
        <w:t>3</w:t>
      </w:r>
      <w:proofErr w:type="gramEnd"/>
      <w:r w:rsidR="00E23670" w:rsidRPr="008E14E6">
        <w:rPr>
          <w:rFonts w:cs="Times New Roman" w:hint="eastAsia"/>
          <w:szCs w:val="24"/>
        </w:rPr>
        <w:t>年度實現數7億7</w:t>
      </w:r>
      <w:r w:rsidR="00E23670" w:rsidRPr="008E14E6">
        <w:rPr>
          <w:rFonts w:cs="Times New Roman"/>
          <w:szCs w:val="24"/>
        </w:rPr>
        <w:t>,329</w:t>
      </w:r>
      <w:r w:rsidR="00E23670" w:rsidRPr="008E14E6">
        <w:rPr>
          <w:rFonts w:cs="Times New Roman" w:hint="eastAsia"/>
          <w:szCs w:val="24"/>
        </w:rPr>
        <w:t>萬餘元。</w:t>
      </w:r>
    </w:p>
    <w:p w14:paraId="20955D08" w14:textId="7D659355" w:rsidR="00E23670" w:rsidRPr="008E14E6" w:rsidRDefault="00E97876" w:rsidP="00E97876">
      <w:pPr>
        <w:pStyle w:val="aff5"/>
        <w:adjustRightInd w:val="0"/>
        <w:spacing w:line="636" w:lineRule="exact"/>
        <w:ind w:firstLineChars="0" w:firstLine="0"/>
        <w:rPr>
          <w:rFonts w:cs="Times New Roman"/>
          <w:szCs w:val="24"/>
          <w:u w:val="single"/>
        </w:rPr>
      </w:pPr>
      <w:r>
        <w:rPr>
          <w:rFonts w:cs="Times New Roman" w:hint="eastAsia"/>
          <w:szCs w:val="24"/>
        </w:rPr>
        <w:t xml:space="preserve">        </w:t>
      </w:r>
      <w:r w:rsidRPr="004520DA">
        <w:rPr>
          <w:rFonts w:cs="Times New Roman" w:hint="eastAsia"/>
          <w:szCs w:val="24"/>
        </w:rPr>
        <w:t>（</w:t>
      </w:r>
      <w:r w:rsidR="00E23670" w:rsidRPr="008E14E6">
        <w:rPr>
          <w:rFonts w:cs="Times New Roman" w:hint="eastAsia"/>
          <w:szCs w:val="24"/>
        </w:rPr>
        <w:t>2）墊付轉正數5億5</w:t>
      </w:r>
      <w:r w:rsidR="00E23670" w:rsidRPr="008E14E6">
        <w:rPr>
          <w:rFonts w:cs="Times New Roman"/>
          <w:szCs w:val="24"/>
        </w:rPr>
        <w:t>,617</w:t>
      </w:r>
      <w:r w:rsidR="00E23670" w:rsidRPr="008E14E6">
        <w:rPr>
          <w:rFonts w:cs="Times New Roman" w:hint="eastAsia"/>
          <w:szCs w:val="24"/>
        </w:rPr>
        <w:t>萬餘元。</w:t>
      </w:r>
    </w:p>
    <w:p w14:paraId="1D1EB90D" w14:textId="2DA56764" w:rsidR="00E23670" w:rsidRPr="008E14E6" w:rsidRDefault="00E97876" w:rsidP="00E97876">
      <w:pPr>
        <w:pStyle w:val="aff5"/>
        <w:kinsoku w:val="0"/>
        <w:adjustRightInd w:val="0"/>
        <w:spacing w:line="636" w:lineRule="exact"/>
        <w:ind w:firstLineChars="0" w:firstLine="0"/>
        <w:rPr>
          <w:rFonts w:cs="Times New Roman"/>
        </w:rPr>
      </w:pPr>
      <w:r>
        <w:rPr>
          <w:rFonts w:cs="Times New Roman" w:hint="eastAsia"/>
        </w:rPr>
        <w:t xml:space="preserve">      </w:t>
      </w:r>
      <w:r w:rsidR="00E23670" w:rsidRPr="008E14E6">
        <w:rPr>
          <w:rFonts w:cs="Times New Roman" w:hint="eastAsia"/>
        </w:rPr>
        <w:t>3.</w:t>
      </w:r>
      <w:proofErr w:type="gramStart"/>
      <w:r w:rsidR="00E23670" w:rsidRPr="008E14E6">
        <w:rPr>
          <w:rFonts w:cs="Times New Roman" w:hint="eastAsia"/>
        </w:rPr>
        <w:t>上</w:t>
      </w:r>
      <w:r w:rsidR="00E23670" w:rsidRPr="008E14E6">
        <w:rPr>
          <w:rFonts w:cs="Times New Roman" w:hint="eastAsia"/>
          <w:spacing w:val="-2"/>
        </w:rPr>
        <w:t>述加項與</w:t>
      </w:r>
      <w:proofErr w:type="gramEnd"/>
      <w:r w:rsidR="00E23670" w:rsidRPr="008E14E6">
        <w:rPr>
          <w:rFonts w:cs="Times New Roman" w:hint="eastAsia"/>
          <w:spacing w:val="-2"/>
        </w:rPr>
        <w:t>減項數額相抵後，差額</w:t>
      </w:r>
      <w:r w:rsidR="00E23670" w:rsidRPr="008E14E6">
        <w:rPr>
          <w:rFonts w:cs="Times New Roman"/>
          <w:spacing w:val="-2"/>
        </w:rPr>
        <w:t>6</w:t>
      </w:r>
      <w:r w:rsidR="00E23670" w:rsidRPr="008E14E6">
        <w:rPr>
          <w:rFonts w:cs="Times New Roman" w:hint="eastAsia"/>
          <w:spacing w:val="-2"/>
        </w:rPr>
        <w:t>億3,</w:t>
      </w:r>
      <w:r w:rsidR="00E23670" w:rsidRPr="008E14E6">
        <w:rPr>
          <w:rFonts w:cs="Times New Roman"/>
          <w:spacing w:val="-2"/>
        </w:rPr>
        <w:t>616</w:t>
      </w:r>
      <w:r w:rsidR="00E23670" w:rsidRPr="008E14E6">
        <w:rPr>
          <w:rFonts w:cs="Times New Roman" w:hint="eastAsia"/>
          <w:spacing w:val="-2"/>
        </w:rPr>
        <w:t>萬餘元，即為總決算支出實現審定數與</w:t>
      </w:r>
      <w:proofErr w:type="gramStart"/>
      <w:r w:rsidR="00E23670" w:rsidRPr="008E14E6">
        <w:rPr>
          <w:rFonts w:cs="Times New Roman" w:hint="eastAsia"/>
          <w:spacing w:val="-2"/>
        </w:rPr>
        <w:t>公庫</w:t>
      </w:r>
      <w:r w:rsidR="00E23670" w:rsidRPr="008E14E6">
        <w:rPr>
          <w:rFonts w:cs="Times New Roman" w:hint="eastAsia"/>
        </w:rPr>
        <w:t>撥入</w:t>
      </w:r>
      <w:proofErr w:type="gramEnd"/>
      <w:r w:rsidR="00E23670" w:rsidRPr="008E14E6">
        <w:rPr>
          <w:rFonts w:cs="Times New Roman" w:hint="eastAsia"/>
        </w:rPr>
        <w:t>數之差額。</w:t>
      </w:r>
    </w:p>
    <w:p w14:paraId="3EADE397" w14:textId="68E9B85A" w:rsidR="00E23670" w:rsidRPr="009846FC" w:rsidRDefault="0015190C" w:rsidP="00E23670">
      <w:pPr>
        <w:pStyle w:val="aff6"/>
        <w:adjustRightInd w:val="0"/>
        <w:spacing w:line="560" w:lineRule="exact"/>
        <w:rPr>
          <w:sz w:val="32"/>
          <w:szCs w:val="32"/>
        </w:rPr>
      </w:pPr>
      <w:r>
        <w:rPr>
          <w:rFonts w:hint="eastAsia"/>
          <w:sz w:val="32"/>
          <w:szCs w:val="32"/>
        </w:rPr>
        <w:lastRenderedPageBreak/>
        <w:t xml:space="preserve">  </w:t>
      </w:r>
      <w:r w:rsidR="00E23670" w:rsidRPr="009846FC">
        <w:rPr>
          <w:rFonts w:hint="eastAsia"/>
          <w:sz w:val="32"/>
          <w:szCs w:val="32"/>
        </w:rPr>
        <w:t>三、</w:t>
      </w:r>
      <w:proofErr w:type="gramStart"/>
      <w:r w:rsidR="00E23670" w:rsidRPr="009846FC">
        <w:rPr>
          <w:rFonts w:hint="eastAsia"/>
          <w:sz w:val="32"/>
          <w:szCs w:val="32"/>
        </w:rPr>
        <w:t>11</w:t>
      </w:r>
      <w:r w:rsidR="00E23670" w:rsidRPr="009846FC">
        <w:rPr>
          <w:sz w:val="32"/>
          <w:szCs w:val="32"/>
        </w:rPr>
        <w:t>3</w:t>
      </w:r>
      <w:proofErr w:type="gramEnd"/>
      <w:r w:rsidR="00E23670" w:rsidRPr="009846FC">
        <w:rPr>
          <w:rFonts w:hint="eastAsia"/>
          <w:sz w:val="32"/>
          <w:szCs w:val="32"/>
        </w:rPr>
        <w:t>年度總決算餘</w:t>
      </w:r>
      <w:proofErr w:type="gramStart"/>
      <w:r w:rsidR="00E23670" w:rsidRPr="009846FC">
        <w:rPr>
          <w:rFonts w:hint="eastAsia"/>
          <w:sz w:val="32"/>
          <w:szCs w:val="32"/>
        </w:rPr>
        <w:t>絀</w:t>
      </w:r>
      <w:proofErr w:type="gramEnd"/>
      <w:r w:rsidR="00E23670" w:rsidRPr="009846FC">
        <w:rPr>
          <w:rFonts w:hint="eastAsia"/>
          <w:sz w:val="32"/>
          <w:szCs w:val="32"/>
        </w:rPr>
        <w:t>審定數與公庫餘</w:t>
      </w:r>
      <w:proofErr w:type="gramStart"/>
      <w:r w:rsidR="00E23670" w:rsidRPr="009846FC">
        <w:rPr>
          <w:rFonts w:hint="eastAsia"/>
          <w:sz w:val="32"/>
          <w:szCs w:val="32"/>
        </w:rPr>
        <w:t>絀</w:t>
      </w:r>
      <w:proofErr w:type="gramEnd"/>
      <w:r w:rsidR="00E23670" w:rsidRPr="009846FC">
        <w:rPr>
          <w:rFonts w:hint="eastAsia"/>
          <w:sz w:val="32"/>
          <w:szCs w:val="32"/>
        </w:rPr>
        <w:t>之分析</w:t>
      </w:r>
    </w:p>
    <w:p w14:paraId="3000F6B7" w14:textId="77777777" w:rsidR="00E23670" w:rsidRPr="00AC2A87" w:rsidRDefault="00E23670" w:rsidP="00E23670">
      <w:pPr>
        <w:pStyle w:val="aff5"/>
        <w:kinsoku w:val="0"/>
        <w:adjustRightInd w:val="0"/>
        <w:spacing w:line="560" w:lineRule="exact"/>
        <w:ind w:firstLine="488"/>
        <w:rPr>
          <w:rFonts w:cs="Times New Roman"/>
        </w:rPr>
      </w:pPr>
      <w:proofErr w:type="gramStart"/>
      <w:r w:rsidRPr="00910FB7">
        <w:rPr>
          <w:rFonts w:cs="Times New Roman" w:hint="eastAsia"/>
          <w:spacing w:val="2"/>
        </w:rPr>
        <w:t>113</w:t>
      </w:r>
      <w:proofErr w:type="gramEnd"/>
      <w:r w:rsidRPr="00910FB7">
        <w:rPr>
          <w:rFonts w:cs="Times New Roman" w:hint="eastAsia"/>
          <w:spacing w:val="2"/>
        </w:rPr>
        <w:t>年度審定歲入決算數606億5,250萬餘元，歲出決算數559億2,516萬餘元，相抵後歲入歲出賸餘47億2,73</w:t>
      </w:r>
      <w:r w:rsidRPr="00AC2A87">
        <w:rPr>
          <w:rFonts w:cs="Times New Roman" w:hint="eastAsia"/>
          <w:spacing w:val="2"/>
        </w:rPr>
        <w:t>3萬餘元；繳付公庫數593</w:t>
      </w:r>
      <w:r w:rsidRPr="00AC2A87">
        <w:rPr>
          <w:rFonts w:cs="Times New Roman" w:hint="eastAsia"/>
        </w:rPr>
        <w:t>億7,437萬餘元</w:t>
      </w:r>
      <w:r w:rsidRPr="00AC2A87">
        <w:rPr>
          <w:rFonts w:cs="Times New Roman" w:hint="eastAsia"/>
          <w:spacing w:val="2"/>
        </w:rPr>
        <w:t>，</w:t>
      </w:r>
      <w:proofErr w:type="gramStart"/>
      <w:r w:rsidRPr="00AC2A87">
        <w:rPr>
          <w:rFonts w:cs="Times New Roman" w:hint="eastAsia"/>
          <w:spacing w:val="2"/>
        </w:rPr>
        <w:t>公庫撥入</w:t>
      </w:r>
      <w:proofErr w:type="gramEnd"/>
      <w:r w:rsidRPr="00AC2A87">
        <w:rPr>
          <w:rFonts w:cs="Times New Roman" w:hint="eastAsia"/>
          <w:spacing w:val="2"/>
        </w:rPr>
        <w:t>數556</w:t>
      </w:r>
      <w:r w:rsidRPr="00AC2A87">
        <w:rPr>
          <w:rFonts w:cs="Times New Roman" w:hint="eastAsia"/>
          <w:spacing w:val="-4"/>
        </w:rPr>
        <w:t>億3</w:t>
      </w:r>
      <w:r w:rsidRPr="00AC2A87">
        <w:rPr>
          <w:rFonts w:cs="Times New Roman"/>
          <w:spacing w:val="-4"/>
        </w:rPr>
        <w:t>,363</w:t>
      </w:r>
      <w:r w:rsidRPr="00AC2A87">
        <w:rPr>
          <w:rFonts w:cs="Times New Roman" w:hint="eastAsia"/>
          <w:spacing w:val="-4"/>
        </w:rPr>
        <w:t>萬餘元</w:t>
      </w:r>
      <w:r w:rsidRPr="00AC2A87">
        <w:rPr>
          <w:rFonts w:cs="Times New Roman" w:hint="eastAsia"/>
        </w:rPr>
        <w:t>，相抵後縣庫收支</w:t>
      </w:r>
      <w:r w:rsidRPr="00AC2A87">
        <w:rPr>
          <w:rFonts w:cs="Times New Roman" w:hint="eastAsia"/>
          <w:spacing w:val="2"/>
        </w:rPr>
        <w:t>賸餘</w:t>
      </w:r>
      <w:r w:rsidRPr="00AC2A87">
        <w:rPr>
          <w:rFonts w:cs="Times New Roman"/>
        </w:rPr>
        <w:t>37</w:t>
      </w:r>
      <w:r w:rsidRPr="00AC2A87">
        <w:rPr>
          <w:rFonts w:cs="Times New Roman" w:hint="eastAsia"/>
        </w:rPr>
        <w:t>億4</w:t>
      </w:r>
      <w:r w:rsidRPr="00AC2A87">
        <w:rPr>
          <w:rFonts w:cs="Times New Roman" w:hint="eastAsia"/>
          <w:spacing w:val="2"/>
        </w:rPr>
        <w:t>,0</w:t>
      </w:r>
      <w:r w:rsidRPr="00AC2A87">
        <w:rPr>
          <w:rFonts w:cs="Times New Roman"/>
          <w:spacing w:val="2"/>
        </w:rPr>
        <w:t>73</w:t>
      </w:r>
      <w:r w:rsidRPr="00AC2A87">
        <w:rPr>
          <w:rFonts w:cs="Times New Roman" w:hint="eastAsia"/>
        </w:rPr>
        <w:t>萬餘元。</w:t>
      </w:r>
      <w:proofErr w:type="gramStart"/>
      <w:r w:rsidRPr="00AC2A87">
        <w:rPr>
          <w:rFonts w:cs="Times New Roman" w:hint="eastAsia"/>
        </w:rPr>
        <w:t>11</w:t>
      </w:r>
      <w:r w:rsidRPr="00AC2A87">
        <w:rPr>
          <w:rFonts w:cs="Times New Roman"/>
        </w:rPr>
        <w:t>3</w:t>
      </w:r>
      <w:proofErr w:type="gramEnd"/>
      <w:r w:rsidRPr="00AC2A87">
        <w:rPr>
          <w:rFonts w:cs="Times New Roman" w:hint="eastAsia"/>
        </w:rPr>
        <w:t>年度縣庫收支</w:t>
      </w:r>
      <w:r w:rsidRPr="00AC2A87">
        <w:rPr>
          <w:rFonts w:cs="Times New Roman" w:hint="eastAsia"/>
          <w:spacing w:val="2"/>
        </w:rPr>
        <w:t>賸餘</w:t>
      </w:r>
      <w:r w:rsidRPr="00AC2A87">
        <w:rPr>
          <w:rFonts w:cs="Times New Roman" w:hint="eastAsia"/>
        </w:rPr>
        <w:t>與歲入歲出賸餘審定數差異</w:t>
      </w:r>
      <w:r w:rsidRPr="00AC2A87">
        <w:rPr>
          <w:rFonts w:cs="Times New Roman"/>
        </w:rPr>
        <w:t>9</w:t>
      </w:r>
      <w:r w:rsidRPr="00AC2A87">
        <w:rPr>
          <w:rFonts w:cs="Times New Roman" w:hint="eastAsia"/>
        </w:rPr>
        <w:t>億8,6</w:t>
      </w:r>
      <w:r w:rsidRPr="00AC2A87">
        <w:rPr>
          <w:rFonts w:cs="Times New Roman"/>
        </w:rPr>
        <w:t>60</w:t>
      </w:r>
      <w:r w:rsidRPr="00AC2A87">
        <w:rPr>
          <w:rFonts w:cs="Times New Roman" w:hint="eastAsia"/>
        </w:rPr>
        <w:t>萬餘元，其差異情形分析如次：</w:t>
      </w:r>
    </w:p>
    <w:p w14:paraId="3005A2AC" w14:textId="592060D8" w:rsidR="00E23670" w:rsidRPr="00B30F6C" w:rsidRDefault="007D675B" w:rsidP="00E23670">
      <w:pPr>
        <w:pStyle w:val="1232"/>
        <w:adjustRightInd w:val="0"/>
        <w:spacing w:line="560" w:lineRule="exact"/>
        <w:ind w:firstLineChars="0" w:firstLine="0"/>
        <w:rPr>
          <w:rFonts w:cs="Times New Roman"/>
          <w:szCs w:val="24"/>
        </w:rPr>
      </w:pPr>
      <w:r>
        <w:rPr>
          <w:rFonts w:cs="Times New Roman" w:hint="eastAsia"/>
          <w:szCs w:val="24"/>
        </w:rPr>
        <w:t xml:space="preserve">    </w:t>
      </w:r>
      <w:r w:rsidR="00E23670" w:rsidRPr="00B30F6C">
        <w:rPr>
          <w:rFonts w:cs="Times New Roman" w:hint="eastAsia"/>
          <w:szCs w:val="24"/>
        </w:rPr>
        <w:t>（一）</w:t>
      </w:r>
      <w:proofErr w:type="gramStart"/>
      <w:r w:rsidR="00E23670" w:rsidRPr="00B30F6C">
        <w:rPr>
          <w:rFonts w:cs="Times New Roman" w:hint="eastAsia"/>
          <w:szCs w:val="24"/>
        </w:rPr>
        <w:t>加項</w:t>
      </w:r>
      <w:r w:rsidR="00E23670" w:rsidRPr="00B30F6C">
        <w:rPr>
          <w:rFonts w:cs="Times New Roman"/>
          <w:szCs w:val="24"/>
        </w:rPr>
        <w:t>149</w:t>
      </w:r>
      <w:r w:rsidR="00E23670" w:rsidRPr="00B30F6C">
        <w:rPr>
          <w:rFonts w:cs="Times New Roman" w:hint="eastAsia"/>
          <w:szCs w:val="24"/>
        </w:rPr>
        <w:t>億</w:t>
      </w:r>
      <w:proofErr w:type="gramEnd"/>
      <w:r w:rsidR="00E23670" w:rsidRPr="00B30F6C">
        <w:rPr>
          <w:rFonts w:cs="Times New Roman" w:hint="eastAsia"/>
          <w:szCs w:val="24"/>
        </w:rPr>
        <w:t>1,</w:t>
      </w:r>
      <w:r w:rsidR="00E23670" w:rsidRPr="00B30F6C">
        <w:rPr>
          <w:rFonts w:cs="Times New Roman"/>
          <w:szCs w:val="24"/>
        </w:rPr>
        <w:t>072</w:t>
      </w:r>
      <w:r w:rsidR="00E23670" w:rsidRPr="00B30F6C">
        <w:rPr>
          <w:rFonts w:cs="Times New Roman" w:hint="eastAsia"/>
          <w:szCs w:val="24"/>
        </w:rPr>
        <w:t>萬餘元，包括：</w:t>
      </w:r>
    </w:p>
    <w:p w14:paraId="633E724E" w14:textId="48839D2F" w:rsidR="00E23670" w:rsidRPr="00B30F6C" w:rsidRDefault="007D675B" w:rsidP="007D675B">
      <w:pPr>
        <w:pStyle w:val="aff5"/>
        <w:adjustRightInd w:val="0"/>
        <w:spacing w:line="560" w:lineRule="exact"/>
        <w:ind w:firstLineChars="0" w:firstLine="0"/>
        <w:rPr>
          <w:rFonts w:cs="Times New Roman"/>
          <w:u w:val="single"/>
        </w:rPr>
      </w:pPr>
      <w:r>
        <w:rPr>
          <w:rFonts w:cs="Times New Roman" w:hint="eastAsia"/>
        </w:rPr>
        <w:t xml:space="preserve">      </w:t>
      </w:r>
      <w:r w:rsidR="00E23670" w:rsidRPr="00B30F6C">
        <w:rPr>
          <w:rFonts w:cs="Times New Roman" w:hint="eastAsia"/>
        </w:rPr>
        <w:t>1.113年度縣庫已列支，而不屬</w:t>
      </w:r>
      <w:proofErr w:type="gramStart"/>
      <w:r w:rsidR="00E23670" w:rsidRPr="00B30F6C">
        <w:rPr>
          <w:rFonts w:cs="Times New Roman" w:hint="eastAsia"/>
        </w:rPr>
        <w:t>113</w:t>
      </w:r>
      <w:proofErr w:type="gramEnd"/>
      <w:r w:rsidR="00E23670" w:rsidRPr="00B30F6C">
        <w:rPr>
          <w:rFonts w:cs="Times New Roman" w:hint="eastAsia"/>
        </w:rPr>
        <w:t>年度總決算歲出部分</w:t>
      </w:r>
      <w:r w:rsidR="00E23670" w:rsidRPr="00B30F6C">
        <w:rPr>
          <w:rFonts w:cs="Times New Roman"/>
        </w:rPr>
        <w:t>100</w:t>
      </w:r>
      <w:r w:rsidR="00E23670" w:rsidRPr="00B30F6C">
        <w:rPr>
          <w:rFonts w:cs="Times New Roman" w:hint="eastAsia"/>
        </w:rPr>
        <w:t>億8</w:t>
      </w:r>
      <w:r w:rsidR="00E23670" w:rsidRPr="00B30F6C">
        <w:rPr>
          <w:rFonts w:cs="Times New Roman"/>
        </w:rPr>
        <w:t>,</w:t>
      </w:r>
      <w:r w:rsidR="00E23670" w:rsidRPr="00B30F6C">
        <w:rPr>
          <w:rFonts w:cs="Times New Roman" w:hint="eastAsia"/>
        </w:rPr>
        <w:t>7</w:t>
      </w:r>
      <w:r w:rsidR="00E23670" w:rsidRPr="00B30F6C">
        <w:rPr>
          <w:rFonts w:cs="Times New Roman"/>
        </w:rPr>
        <w:t>52</w:t>
      </w:r>
      <w:r w:rsidR="00E23670" w:rsidRPr="00B30F6C">
        <w:rPr>
          <w:rFonts w:cs="Times New Roman" w:hint="eastAsia"/>
        </w:rPr>
        <w:t>萬餘元。</w:t>
      </w:r>
    </w:p>
    <w:p w14:paraId="6DB401A9" w14:textId="1879AD65" w:rsidR="00E23670" w:rsidRPr="00B30F6C" w:rsidRDefault="007D675B" w:rsidP="007D675B">
      <w:pPr>
        <w:pStyle w:val="aff5"/>
        <w:adjustRightInd w:val="0"/>
        <w:spacing w:line="560" w:lineRule="exact"/>
        <w:ind w:firstLineChars="0" w:firstLine="0"/>
        <w:rPr>
          <w:rFonts w:cs="Times New Roman"/>
          <w:szCs w:val="24"/>
        </w:rPr>
      </w:pPr>
      <w:r>
        <w:rPr>
          <w:rFonts w:cs="Times New Roman" w:hint="eastAsia"/>
          <w:szCs w:val="24"/>
        </w:rPr>
        <w:t xml:space="preserve">        </w:t>
      </w:r>
      <w:r w:rsidR="00E23670" w:rsidRPr="00B30F6C">
        <w:rPr>
          <w:rFonts w:cs="Times New Roman" w:hint="eastAsia"/>
          <w:szCs w:val="24"/>
        </w:rPr>
        <w:t>（1）支付各機關以前年度支出</w:t>
      </w:r>
      <w:r w:rsidR="00E23670" w:rsidRPr="00B30F6C">
        <w:rPr>
          <w:rFonts w:cs="Times New Roman"/>
          <w:szCs w:val="24"/>
        </w:rPr>
        <w:t>68</w:t>
      </w:r>
      <w:r w:rsidR="00E23670" w:rsidRPr="00B30F6C">
        <w:rPr>
          <w:rFonts w:cs="Times New Roman" w:hint="eastAsia"/>
          <w:szCs w:val="24"/>
        </w:rPr>
        <w:t>億3</w:t>
      </w:r>
      <w:r w:rsidR="00E23670" w:rsidRPr="00B30F6C">
        <w:rPr>
          <w:rFonts w:cs="Times New Roman"/>
          <w:szCs w:val="24"/>
        </w:rPr>
        <w:t>,836</w:t>
      </w:r>
      <w:r w:rsidR="00E23670" w:rsidRPr="00B30F6C">
        <w:rPr>
          <w:rFonts w:cs="Times New Roman" w:hint="eastAsia"/>
          <w:szCs w:val="24"/>
        </w:rPr>
        <w:t>萬餘元。</w:t>
      </w:r>
    </w:p>
    <w:p w14:paraId="2DB09CBE" w14:textId="3D764A12" w:rsidR="00E23670" w:rsidRPr="00B30F6C" w:rsidRDefault="007D675B" w:rsidP="007D675B">
      <w:pPr>
        <w:pStyle w:val="aff5"/>
        <w:adjustRightInd w:val="0"/>
        <w:spacing w:line="560" w:lineRule="exact"/>
        <w:ind w:firstLineChars="0" w:firstLine="0"/>
        <w:rPr>
          <w:rFonts w:cs="Times New Roman"/>
          <w:u w:val="single"/>
        </w:rPr>
      </w:pPr>
      <w:r>
        <w:rPr>
          <w:rFonts w:cs="Times New Roman" w:hint="eastAsia"/>
          <w:szCs w:val="24"/>
        </w:rPr>
        <w:t xml:space="preserve">        </w:t>
      </w:r>
      <w:r w:rsidR="00E23670" w:rsidRPr="00B30F6C">
        <w:rPr>
          <w:rFonts w:cs="Times New Roman" w:hint="eastAsia"/>
          <w:szCs w:val="24"/>
        </w:rPr>
        <w:t>（2）退還以前年度歲入2億5,</w:t>
      </w:r>
      <w:r w:rsidR="00E23670" w:rsidRPr="00B30F6C">
        <w:rPr>
          <w:rFonts w:cs="Times New Roman"/>
          <w:szCs w:val="24"/>
        </w:rPr>
        <w:t>214</w:t>
      </w:r>
      <w:r w:rsidR="00E23670" w:rsidRPr="00B30F6C">
        <w:rPr>
          <w:rFonts w:cs="Times New Roman" w:hint="eastAsia"/>
          <w:szCs w:val="24"/>
        </w:rPr>
        <w:t>萬餘元。</w:t>
      </w:r>
    </w:p>
    <w:p w14:paraId="6B79F1AC" w14:textId="7E047AAA" w:rsidR="00E23670" w:rsidRPr="00B30F6C" w:rsidRDefault="007D675B" w:rsidP="007D675B">
      <w:pPr>
        <w:pStyle w:val="aff5"/>
        <w:adjustRightInd w:val="0"/>
        <w:spacing w:line="560" w:lineRule="exact"/>
        <w:ind w:firstLineChars="0" w:firstLine="0"/>
        <w:rPr>
          <w:rFonts w:cs="Times New Roman"/>
          <w:u w:val="single"/>
        </w:rPr>
      </w:pPr>
      <w:r>
        <w:rPr>
          <w:rFonts w:cs="Times New Roman" w:hint="eastAsia"/>
          <w:szCs w:val="24"/>
        </w:rPr>
        <w:t xml:space="preserve">        </w:t>
      </w:r>
      <w:r w:rsidR="00E23670" w:rsidRPr="00B30F6C">
        <w:rPr>
          <w:rFonts w:cs="Times New Roman" w:hint="eastAsia"/>
          <w:szCs w:val="24"/>
        </w:rPr>
        <w:t>（3）退還預收款9億9,</w:t>
      </w:r>
      <w:r w:rsidR="00E23670" w:rsidRPr="00B30F6C">
        <w:rPr>
          <w:rFonts w:cs="Times New Roman"/>
          <w:szCs w:val="24"/>
        </w:rPr>
        <w:t>701</w:t>
      </w:r>
      <w:r w:rsidR="00E23670" w:rsidRPr="00B30F6C">
        <w:rPr>
          <w:rFonts w:cs="Times New Roman" w:hint="eastAsia"/>
          <w:szCs w:val="24"/>
        </w:rPr>
        <w:t>萬餘元。</w:t>
      </w:r>
    </w:p>
    <w:p w14:paraId="40394CB8" w14:textId="0CE2BBB4" w:rsidR="00E23670" w:rsidRPr="00B30F6C" w:rsidRDefault="007D675B" w:rsidP="007D675B">
      <w:pPr>
        <w:pStyle w:val="aff5"/>
        <w:adjustRightInd w:val="0"/>
        <w:spacing w:line="560" w:lineRule="exact"/>
        <w:ind w:firstLineChars="0" w:firstLine="0"/>
        <w:rPr>
          <w:rFonts w:cs="Times New Roman"/>
          <w:szCs w:val="24"/>
        </w:rPr>
      </w:pPr>
      <w:r>
        <w:rPr>
          <w:rFonts w:cs="Times New Roman" w:hint="eastAsia"/>
          <w:szCs w:val="24"/>
        </w:rPr>
        <w:t xml:space="preserve">        </w:t>
      </w:r>
      <w:r w:rsidR="00E23670" w:rsidRPr="00B30F6C">
        <w:rPr>
          <w:rFonts w:cs="Times New Roman" w:hint="eastAsia"/>
          <w:szCs w:val="24"/>
        </w:rPr>
        <w:t>（4）債務償還支出20億元。</w:t>
      </w:r>
    </w:p>
    <w:p w14:paraId="714104C9" w14:textId="7C89F9F0" w:rsidR="00E23670" w:rsidRPr="00B30F6C" w:rsidRDefault="007D675B" w:rsidP="007D675B">
      <w:pPr>
        <w:pStyle w:val="aff5"/>
        <w:adjustRightInd w:val="0"/>
        <w:spacing w:line="560" w:lineRule="exact"/>
        <w:ind w:firstLineChars="0" w:firstLine="0"/>
        <w:rPr>
          <w:rFonts w:cs="Times New Roman"/>
        </w:rPr>
      </w:pPr>
      <w:r>
        <w:rPr>
          <w:rFonts w:cs="Times New Roman" w:hint="eastAsia"/>
        </w:rPr>
        <w:t xml:space="preserve">      </w:t>
      </w:r>
      <w:r w:rsidR="00E23670" w:rsidRPr="00B30F6C">
        <w:rPr>
          <w:rFonts w:cs="Times New Roman" w:hint="eastAsia"/>
        </w:rPr>
        <w:t>2.總決算</w:t>
      </w:r>
      <w:proofErr w:type="gramStart"/>
      <w:r w:rsidR="00E23670" w:rsidRPr="00B30F6C">
        <w:rPr>
          <w:rFonts w:cs="Times New Roman" w:hint="eastAsia"/>
        </w:rPr>
        <w:t>已列收</w:t>
      </w:r>
      <w:proofErr w:type="gramEnd"/>
      <w:r w:rsidR="00E23670" w:rsidRPr="00B30F6C">
        <w:rPr>
          <w:rFonts w:cs="Times New Roman" w:hint="eastAsia"/>
        </w:rPr>
        <w:t>，而縣庫尚未收到之</w:t>
      </w:r>
      <w:r w:rsidR="00467AC8" w:rsidRPr="00B30F6C">
        <w:rPr>
          <w:rFonts w:cs="Times New Roman" w:hint="eastAsia"/>
        </w:rPr>
        <w:t>應收</w:t>
      </w:r>
      <w:r w:rsidR="00E23670" w:rsidRPr="00B30F6C">
        <w:rPr>
          <w:rFonts w:cs="Times New Roman" w:hint="eastAsia"/>
        </w:rPr>
        <w:t>歲入款4</w:t>
      </w:r>
      <w:r w:rsidR="00E23670" w:rsidRPr="00B30F6C">
        <w:rPr>
          <w:rFonts w:cs="Times New Roman"/>
        </w:rPr>
        <w:t>8</w:t>
      </w:r>
      <w:r w:rsidR="00E23670" w:rsidRPr="00B30F6C">
        <w:rPr>
          <w:rFonts w:cs="Times New Roman" w:hint="eastAsia"/>
        </w:rPr>
        <w:t>億2,</w:t>
      </w:r>
      <w:r w:rsidR="00E23670" w:rsidRPr="00B30F6C">
        <w:rPr>
          <w:rFonts w:cs="Times New Roman"/>
        </w:rPr>
        <w:t>308</w:t>
      </w:r>
      <w:r w:rsidR="00E23670" w:rsidRPr="00B30F6C">
        <w:rPr>
          <w:rFonts w:cs="Times New Roman" w:hint="eastAsia"/>
        </w:rPr>
        <w:t>萬餘元。</w:t>
      </w:r>
    </w:p>
    <w:p w14:paraId="666179F8" w14:textId="54465922" w:rsidR="00E23670" w:rsidRPr="00B30F6C" w:rsidRDefault="007D675B" w:rsidP="007D675B">
      <w:pPr>
        <w:pStyle w:val="aff5"/>
        <w:adjustRightInd w:val="0"/>
        <w:spacing w:line="560" w:lineRule="exact"/>
        <w:ind w:firstLineChars="0" w:firstLine="0"/>
        <w:rPr>
          <w:rFonts w:cs="Times New Roman"/>
        </w:rPr>
      </w:pPr>
      <w:r>
        <w:rPr>
          <w:rFonts w:cs="Times New Roman" w:hint="eastAsia"/>
        </w:rPr>
        <w:t xml:space="preserve">      </w:t>
      </w:r>
      <w:r w:rsidR="00E23670" w:rsidRPr="00B30F6C">
        <w:rPr>
          <w:rFonts w:cs="Times New Roman" w:hint="eastAsia"/>
        </w:rPr>
        <w:t>3.各機關尚未繳庫款1</w:t>
      </w:r>
      <w:r w:rsidR="00E23670" w:rsidRPr="00B30F6C">
        <w:rPr>
          <w:rFonts w:cs="Times New Roman"/>
        </w:rPr>
        <w:t>1</w:t>
      </w:r>
      <w:r w:rsidR="00E23670" w:rsidRPr="00B30F6C">
        <w:rPr>
          <w:rFonts w:cs="Times New Roman" w:hint="eastAsia"/>
        </w:rPr>
        <w:t>萬餘元，係</w:t>
      </w:r>
      <w:proofErr w:type="gramStart"/>
      <w:r w:rsidR="00E23670" w:rsidRPr="00B30F6C">
        <w:rPr>
          <w:rFonts w:cs="Times New Roman" w:hint="eastAsia"/>
        </w:rPr>
        <w:t>11</w:t>
      </w:r>
      <w:r w:rsidR="00E23670" w:rsidRPr="00B30F6C">
        <w:rPr>
          <w:rFonts w:cs="Times New Roman"/>
        </w:rPr>
        <w:t>3</w:t>
      </w:r>
      <w:proofErr w:type="gramEnd"/>
      <w:r w:rsidR="00E23670" w:rsidRPr="00B30F6C">
        <w:rPr>
          <w:rFonts w:cs="Times New Roman" w:hint="eastAsia"/>
        </w:rPr>
        <w:t>年度支出賸餘尚未繳庫款。</w:t>
      </w:r>
    </w:p>
    <w:p w14:paraId="44910F1D" w14:textId="1FB07C22" w:rsidR="00E23670" w:rsidRPr="00CD1899" w:rsidRDefault="007D675B" w:rsidP="00E23670">
      <w:pPr>
        <w:pStyle w:val="1232"/>
        <w:adjustRightInd w:val="0"/>
        <w:spacing w:line="560" w:lineRule="exact"/>
        <w:ind w:firstLineChars="0" w:firstLine="0"/>
        <w:rPr>
          <w:rFonts w:cs="Times New Roman"/>
          <w:u w:val="single"/>
        </w:rPr>
      </w:pPr>
      <w:r>
        <w:rPr>
          <w:rFonts w:cs="Times New Roman" w:hint="eastAsia"/>
          <w:szCs w:val="24"/>
        </w:rPr>
        <w:t xml:space="preserve">    </w:t>
      </w:r>
      <w:r w:rsidR="00E23670" w:rsidRPr="00CD1899">
        <w:rPr>
          <w:rFonts w:cs="Times New Roman" w:hint="eastAsia"/>
          <w:szCs w:val="24"/>
        </w:rPr>
        <w:t>（二）減項1</w:t>
      </w:r>
      <w:r w:rsidR="00E23670" w:rsidRPr="00CD1899">
        <w:rPr>
          <w:rFonts w:cs="Times New Roman"/>
          <w:szCs w:val="24"/>
        </w:rPr>
        <w:t>39</w:t>
      </w:r>
      <w:r w:rsidR="00E23670" w:rsidRPr="00CD1899">
        <w:rPr>
          <w:rFonts w:cs="Times New Roman" w:hint="eastAsia"/>
          <w:szCs w:val="24"/>
        </w:rPr>
        <w:t>億2,</w:t>
      </w:r>
      <w:r w:rsidR="00E23670" w:rsidRPr="00CD1899">
        <w:rPr>
          <w:rFonts w:cs="Times New Roman"/>
          <w:szCs w:val="24"/>
        </w:rPr>
        <w:t>412</w:t>
      </w:r>
      <w:r w:rsidR="00E23670" w:rsidRPr="00CD1899">
        <w:rPr>
          <w:rFonts w:cs="Times New Roman" w:hint="eastAsia"/>
          <w:szCs w:val="24"/>
        </w:rPr>
        <w:t>萬餘元，包括：</w:t>
      </w:r>
    </w:p>
    <w:p w14:paraId="0BFD9438" w14:textId="29D64B63" w:rsidR="00E23670" w:rsidRPr="00CD1899" w:rsidRDefault="007D675B" w:rsidP="007D675B">
      <w:pPr>
        <w:pStyle w:val="aff5"/>
        <w:adjustRightInd w:val="0"/>
        <w:spacing w:line="560" w:lineRule="exact"/>
        <w:ind w:firstLineChars="0" w:firstLine="0"/>
        <w:rPr>
          <w:rFonts w:cs="Times New Roman"/>
        </w:rPr>
      </w:pPr>
      <w:r>
        <w:rPr>
          <w:rFonts w:cs="Times New Roman" w:hint="eastAsia"/>
        </w:rPr>
        <w:t xml:space="preserve">      </w:t>
      </w:r>
      <w:r w:rsidR="00E23670" w:rsidRPr="00CD1899">
        <w:rPr>
          <w:rFonts w:cs="Times New Roman" w:hint="eastAsia"/>
        </w:rPr>
        <w:t>1.113年度縣庫</w:t>
      </w:r>
      <w:proofErr w:type="gramStart"/>
      <w:r w:rsidR="00E23670" w:rsidRPr="00CD1899">
        <w:rPr>
          <w:rFonts w:cs="Times New Roman" w:hint="eastAsia"/>
        </w:rPr>
        <w:t>已列收</w:t>
      </w:r>
      <w:proofErr w:type="gramEnd"/>
      <w:r w:rsidR="00E23670" w:rsidRPr="00CD1899">
        <w:rPr>
          <w:rFonts w:cs="Times New Roman" w:hint="eastAsia"/>
        </w:rPr>
        <w:t>，而不屬</w:t>
      </w:r>
      <w:proofErr w:type="gramStart"/>
      <w:r w:rsidR="00E23670" w:rsidRPr="00CD1899">
        <w:rPr>
          <w:rFonts w:cs="Times New Roman" w:hint="eastAsia"/>
        </w:rPr>
        <w:t>113</w:t>
      </w:r>
      <w:proofErr w:type="gramEnd"/>
      <w:r w:rsidR="00E23670" w:rsidRPr="00CD1899">
        <w:rPr>
          <w:rFonts w:cs="Times New Roman" w:hint="eastAsia"/>
        </w:rPr>
        <w:t>年度總決算歲入部分</w:t>
      </w:r>
      <w:r w:rsidR="00E23670" w:rsidRPr="00CD1899">
        <w:rPr>
          <w:rFonts w:cs="Times New Roman"/>
        </w:rPr>
        <w:t>38</w:t>
      </w:r>
      <w:r w:rsidR="00E23670" w:rsidRPr="00CD1899">
        <w:rPr>
          <w:rFonts w:cs="Times New Roman" w:hint="eastAsia"/>
        </w:rPr>
        <w:t>億2,</w:t>
      </w:r>
      <w:r w:rsidR="00E23670" w:rsidRPr="00CD1899">
        <w:rPr>
          <w:rFonts w:cs="Times New Roman"/>
        </w:rPr>
        <w:t>907</w:t>
      </w:r>
      <w:r w:rsidR="00E23670" w:rsidRPr="00CD1899">
        <w:rPr>
          <w:rFonts w:cs="Times New Roman" w:hint="eastAsia"/>
        </w:rPr>
        <w:t>萬餘元。</w:t>
      </w:r>
    </w:p>
    <w:p w14:paraId="1A2BE32A" w14:textId="7147AA40" w:rsidR="00E23670" w:rsidRPr="00CD1899" w:rsidRDefault="007D675B" w:rsidP="007D675B">
      <w:pPr>
        <w:pStyle w:val="aff5"/>
        <w:adjustRightInd w:val="0"/>
        <w:spacing w:line="560" w:lineRule="exact"/>
        <w:ind w:firstLineChars="0" w:firstLine="0"/>
        <w:rPr>
          <w:rFonts w:cs="Times New Roman"/>
          <w:u w:val="single"/>
        </w:rPr>
      </w:pPr>
      <w:r>
        <w:rPr>
          <w:rFonts w:cs="Times New Roman" w:hint="eastAsia"/>
          <w:szCs w:val="24"/>
        </w:rPr>
        <w:t xml:space="preserve">        </w:t>
      </w:r>
      <w:r w:rsidR="00E23670" w:rsidRPr="00CD1899">
        <w:rPr>
          <w:rFonts w:cs="Times New Roman" w:hint="eastAsia"/>
          <w:szCs w:val="24"/>
        </w:rPr>
        <w:t>（1）各機關解繳以前年度歲入</w:t>
      </w:r>
      <w:r w:rsidR="00E23670" w:rsidRPr="00CD1899">
        <w:rPr>
          <w:rFonts w:cs="Times New Roman"/>
          <w:szCs w:val="24"/>
        </w:rPr>
        <w:t>30</w:t>
      </w:r>
      <w:r w:rsidR="00E23670" w:rsidRPr="00CD1899">
        <w:rPr>
          <w:rFonts w:cs="Times New Roman" w:hint="eastAsia"/>
          <w:szCs w:val="24"/>
        </w:rPr>
        <w:t>億1,</w:t>
      </w:r>
      <w:r w:rsidR="00E23670" w:rsidRPr="00CD1899">
        <w:rPr>
          <w:rFonts w:cs="Times New Roman"/>
          <w:szCs w:val="24"/>
        </w:rPr>
        <w:t>125</w:t>
      </w:r>
      <w:r w:rsidR="00E23670" w:rsidRPr="00CD1899">
        <w:rPr>
          <w:rFonts w:cs="Times New Roman" w:hint="eastAsia"/>
          <w:szCs w:val="24"/>
        </w:rPr>
        <w:t>萬餘元。</w:t>
      </w:r>
    </w:p>
    <w:p w14:paraId="20B68C4A" w14:textId="655B4C7D" w:rsidR="00E23670" w:rsidRPr="00CD1899" w:rsidRDefault="007D675B" w:rsidP="007D675B">
      <w:pPr>
        <w:pStyle w:val="aff5"/>
        <w:adjustRightInd w:val="0"/>
        <w:spacing w:line="560" w:lineRule="exact"/>
        <w:ind w:firstLineChars="0" w:firstLine="0"/>
        <w:rPr>
          <w:rFonts w:cs="Times New Roman"/>
          <w:u w:val="single"/>
        </w:rPr>
      </w:pPr>
      <w:r>
        <w:rPr>
          <w:rFonts w:cs="Times New Roman" w:hint="eastAsia"/>
          <w:szCs w:val="24"/>
        </w:rPr>
        <w:t xml:space="preserve">        </w:t>
      </w:r>
      <w:r w:rsidR="00E23670" w:rsidRPr="00CD1899">
        <w:rPr>
          <w:rFonts w:cs="Times New Roman" w:hint="eastAsia"/>
          <w:szCs w:val="24"/>
        </w:rPr>
        <w:t>（2）各機關解繳以前年度歲出賸餘2,</w:t>
      </w:r>
      <w:r w:rsidR="00E23670" w:rsidRPr="00CD1899">
        <w:rPr>
          <w:rFonts w:cs="Times New Roman"/>
          <w:szCs w:val="24"/>
        </w:rPr>
        <w:t>058</w:t>
      </w:r>
      <w:r w:rsidR="00E23670" w:rsidRPr="00CD1899">
        <w:rPr>
          <w:rFonts w:cs="Times New Roman" w:hint="eastAsia"/>
          <w:szCs w:val="24"/>
        </w:rPr>
        <w:t>萬餘元。</w:t>
      </w:r>
    </w:p>
    <w:p w14:paraId="1630B80B" w14:textId="7A923F55" w:rsidR="00E23670" w:rsidRPr="00CD1899" w:rsidRDefault="007D675B" w:rsidP="007D675B">
      <w:pPr>
        <w:pStyle w:val="aff5"/>
        <w:adjustRightInd w:val="0"/>
        <w:spacing w:line="560" w:lineRule="exact"/>
        <w:ind w:firstLineChars="0" w:firstLine="0"/>
        <w:rPr>
          <w:rFonts w:cs="Times New Roman"/>
          <w:u w:val="single"/>
        </w:rPr>
      </w:pPr>
      <w:r>
        <w:rPr>
          <w:rFonts w:cs="Times New Roman" w:hint="eastAsia"/>
          <w:szCs w:val="24"/>
        </w:rPr>
        <w:t xml:space="preserve">        </w:t>
      </w:r>
      <w:r w:rsidR="00E23670" w:rsidRPr="00CD1899">
        <w:rPr>
          <w:rFonts w:cs="Times New Roman" w:hint="eastAsia"/>
          <w:szCs w:val="24"/>
        </w:rPr>
        <w:t>（3）預收款4億3,</w:t>
      </w:r>
      <w:r w:rsidR="00E23670" w:rsidRPr="00CD1899">
        <w:rPr>
          <w:rFonts w:cs="Times New Roman"/>
          <w:szCs w:val="24"/>
        </w:rPr>
        <w:t>479</w:t>
      </w:r>
      <w:r w:rsidR="00E23670" w:rsidRPr="00CD1899">
        <w:rPr>
          <w:rFonts w:cs="Times New Roman" w:hint="eastAsia"/>
          <w:szCs w:val="24"/>
        </w:rPr>
        <w:t>萬餘元。</w:t>
      </w:r>
    </w:p>
    <w:p w14:paraId="66114A92" w14:textId="57949D9C" w:rsidR="00E23670" w:rsidRPr="00CD1899" w:rsidRDefault="007D675B" w:rsidP="007D675B">
      <w:pPr>
        <w:pStyle w:val="aff5"/>
        <w:adjustRightInd w:val="0"/>
        <w:spacing w:line="560" w:lineRule="exact"/>
        <w:ind w:firstLineChars="0" w:firstLine="0"/>
        <w:rPr>
          <w:rFonts w:cs="Times New Roman"/>
          <w:szCs w:val="24"/>
        </w:rPr>
      </w:pPr>
      <w:r>
        <w:rPr>
          <w:rFonts w:cs="Times New Roman" w:hint="eastAsia"/>
          <w:szCs w:val="24"/>
        </w:rPr>
        <w:t xml:space="preserve">        </w:t>
      </w:r>
      <w:r w:rsidR="00E23670" w:rsidRPr="00CD1899">
        <w:rPr>
          <w:rFonts w:cs="Times New Roman" w:hint="eastAsia"/>
          <w:szCs w:val="24"/>
        </w:rPr>
        <w:t>（4）墊付款3億6</w:t>
      </w:r>
      <w:r w:rsidR="00E23670" w:rsidRPr="00CD1899">
        <w:rPr>
          <w:rFonts w:cs="Times New Roman"/>
          <w:szCs w:val="24"/>
        </w:rPr>
        <w:t>,242</w:t>
      </w:r>
      <w:r w:rsidR="00E23670" w:rsidRPr="00CD1899">
        <w:rPr>
          <w:rFonts w:cs="Times New Roman" w:hint="eastAsia"/>
          <w:szCs w:val="24"/>
        </w:rPr>
        <w:t>萬餘元。</w:t>
      </w:r>
    </w:p>
    <w:p w14:paraId="4066B54E" w14:textId="1D16ED3C" w:rsidR="00E23670" w:rsidRPr="00CD1899" w:rsidRDefault="007D675B" w:rsidP="007D675B">
      <w:pPr>
        <w:pStyle w:val="aff5"/>
        <w:adjustRightInd w:val="0"/>
        <w:spacing w:line="560" w:lineRule="exact"/>
        <w:ind w:firstLineChars="0" w:firstLine="0"/>
        <w:rPr>
          <w:rFonts w:cs="Times New Roman"/>
        </w:rPr>
      </w:pPr>
      <w:r>
        <w:rPr>
          <w:rFonts w:cs="Times New Roman" w:hint="eastAsia"/>
        </w:rPr>
        <w:t xml:space="preserve">      </w:t>
      </w:r>
      <w:r w:rsidR="00E23670" w:rsidRPr="00CD1899">
        <w:rPr>
          <w:rFonts w:cs="Times New Roman" w:hint="eastAsia"/>
        </w:rPr>
        <w:t>2.總決算已列支，而縣庫尚未撥付之</w:t>
      </w:r>
      <w:r w:rsidR="00467AC8" w:rsidRPr="00CD1899">
        <w:rPr>
          <w:rFonts w:cs="Times New Roman" w:hint="eastAsia"/>
        </w:rPr>
        <w:t>應付</w:t>
      </w:r>
      <w:r w:rsidR="00E23670" w:rsidRPr="00CD1899">
        <w:rPr>
          <w:rFonts w:cs="Times New Roman" w:hint="eastAsia"/>
        </w:rPr>
        <w:t>歲出款1</w:t>
      </w:r>
      <w:r w:rsidR="00E23670" w:rsidRPr="00CD1899">
        <w:rPr>
          <w:rFonts w:cs="Times New Roman"/>
        </w:rPr>
        <w:t>00</w:t>
      </w:r>
      <w:r w:rsidR="00E23670" w:rsidRPr="00CD1899">
        <w:rPr>
          <w:rFonts w:cs="Times New Roman" w:hint="eastAsia"/>
        </w:rPr>
        <w:t>億3,5</w:t>
      </w:r>
      <w:r w:rsidR="00E23670" w:rsidRPr="00CD1899">
        <w:rPr>
          <w:rFonts w:cs="Times New Roman"/>
        </w:rPr>
        <w:t>88</w:t>
      </w:r>
      <w:r w:rsidR="00E23670" w:rsidRPr="00CD1899">
        <w:rPr>
          <w:rFonts w:cs="Times New Roman" w:hint="eastAsia"/>
        </w:rPr>
        <w:t>萬餘元。</w:t>
      </w:r>
    </w:p>
    <w:p w14:paraId="3F464B40" w14:textId="1397C93A" w:rsidR="00E23670" w:rsidRPr="00CD1899" w:rsidRDefault="007D675B" w:rsidP="007D675B">
      <w:pPr>
        <w:pStyle w:val="aff5"/>
        <w:adjustRightInd w:val="0"/>
        <w:spacing w:line="560" w:lineRule="exact"/>
        <w:ind w:firstLineChars="0" w:firstLine="0"/>
        <w:rPr>
          <w:rFonts w:cs="Times New Roman"/>
          <w:u w:val="single"/>
        </w:rPr>
      </w:pPr>
      <w:r>
        <w:rPr>
          <w:rFonts w:cs="Times New Roman" w:hint="eastAsia"/>
        </w:rPr>
        <w:t xml:space="preserve">      </w:t>
      </w:r>
      <w:r w:rsidR="00E23670">
        <w:rPr>
          <w:rFonts w:cs="Times New Roman"/>
        </w:rPr>
        <w:t>3</w:t>
      </w:r>
      <w:r w:rsidR="00E23670" w:rsidRPr="00CD1899">
        <w:rPr>
          <w:rFonts w:cs="Times New Roman" w:hint="eastAsia"/>
        </w:rPr>
        <w:t>.</w:t>
      </w:r>
      <w:proofErr w:type="gramStart"/>
      <w:r w:rsidR="00E23670" w:rsidRPr="00CD1899">
        <w:rPr>
          <w:rFonts w:cs="Times New Roman" w:hint="eastAsia"/>
        </w:rPr>
        <w:t>本室修正</w:t>
      </w:r>
      <w:proofErr w:type="gramEnd"/>
      <w:r w:rsidR="00E23670" w:rsidRPr="00CD1899">
        <w:rPr>
          <w:rFonts w:cs="Times New Roman" w:hint="eastAsia"/>
        </w:rPr>
        <w:t>數</w:t>
      </w:r>
      <w:r w:rsidR="00E23670" w:rsidRPr="00CD1899">
        <w:rPr>
          <w:rFonts w:cs="Times New Roman"/>
        </w:rPr>
        <w:t>5,917</w:t>
      </w:r>
      <w:r w:rsidR="00E23670" w:rsidRPr="00CD1899">
        <w:rPr>
          <w:rFonts w:cs="Times New Roman" w:hint="eastAsia"/>
        </w:rPr>
        <w:t>萬餘元。</w:t>
      </w:r>
    </w:p>
    <w:p w14:paraId="06C1AEE5" w14:textId="5096D4AE" w:rsidR="00E23670" w:rsidRPr="00D62D06" w:rsidRDefault="007D675B" w:rsidP="00E23670">
      <w:pPr>
        <w:pStyle w:val="1232"/>
        <w:kinsoku w:val="0"/>
        <w:adjustRightInd w:val="0"/>
        <w:spacing w:line="560" w:lineRule="exact"/>
        <w:ind w:firstLineChars="0" w:firstLine="0"/>
        <w:rPr>
          <w:rFonts w:cs="Times New Roman"/>
          <w:u w:val="single"/>
        </w:rPr>
      </w:pPr>
      <w:r>
        <w:rPr>
          <w:rFonts w:cs="Times New Roman" w:hint="eastAsia"/>
          <w:szCs w:val="24"/>
        </w:rPr>
        <w:t xml:space="preserve">    </w:t>
      </w:r>
      <w:r w:rsidR="00E23670" w:rsidRPr="00D62D06">
        <w:rPr>
          <w:rFonts w:cs="Times New Roman" w:hint="eastAsia"/>
          <w:szCs w:val="24"/>
        </w:rPr>
        <w:t>（三）</w:t>
      </w:r>
      <w:proofErr w:type="gramStart"/>
      <w:r w:rsidR="00E23670" w:rsidRPr="00D62D06">
        <w:rPr>
          <w:rFonts w:cs="Times New Roman" w:hint="eastAsia"/>
          <w:spacing w:val="2"/>
          <w:szCs w:val="24"/>
        </w:rPr>
        <w:t>上述加項與</w:t>
      </w:r>
      <w:proofErr w:type="gramEnd"/>
      <w:r w:rsidR="00E23670" w:rsidRPr="00D62D06">
        <w:rPr>
          <w:rFonts w:cs="Times New Roman" w:hint="eastAsia"/>
          <w:spacing w:val="2"/>
          <w:szCs w:val="24"/>
        </w:rPr>
        <w:t>減項數額相抵後，差額</w:t>
      </w:r>
      <w:r w:rsidR="00E23670" w:rsidRPr="00D62D06">
        <w:rPr>
          <w:rFonts w:cs="Times New Roman"/>
          <w:spacing w:val="2"/>
          <w:szCs w:val="24"/>
        </w:rPr>
        <w:t>9</w:t>
      </w:r>
      <w:r w:rsidR="00E23670" w:rsidRPr="00D62D06">
        <w:rPr>
          <w:rFonts w:cs="Times New Roman" w:hint="eastAsia"/>
          <w:spacing w:val="2"/>
          <w:szCs w:val="24"/>
        </w:rPr>
        <w:t>億8,6</w:t>
      </w:r>
      <w:r w:rsidR="00E23670" w:rsidRPr="00D62D06">
        <w:rPr>
          <w:rFonts w:cs="Times New Roman"/>
          <w:spacing w:val="2"/>
          <w:szCs w:val="24"/>
        </w:rPr>
        <w:t>60</w:t>
      </w:r>
      <w:r w:rsidR="00E23670" w:rsidRPr="00D62D06">
        <w:rPr>
          <w:rFonts w:cs="Times New Roman" w:hint="eastAsia"/>
          <w:spacing w:val="2"/>
          <w:szCs w:val="24"/>
        </w:rPr>
        <w:t>萬餘元，即為縣庫收支</w:t>
      </w:r>
      <w:r w:rsidR="00E23670" w:rsidRPr="00D62D06">
        <w:rPr>
          <w:rFonts w:cs="Times New Roman" w:hint="eastAsia"/>
          <w:spacing w:val="2"/>
        </w:rPr>
        <w:t>賸餘</w:t>
      </w:r>
      <w:r w:rsidR="00E23670" w:rsidRPr="00D62D06">
        <w:rPr>
          <w:rFonts w:cs="Times New Roman" w:hint="eastAsia"/>
          <w:spacing w:val="2"/>
          <w:szCs w:val="24"/>
        </w:rPr>
        <w:t>與歲入歲出賸</w:t>
      </w:r>
      <w:r w:rsidR="00E23670" w:rsidRPr="00D62D06">
        <w:rPr>
          <w:rFonts w:cs="Times New Roman" w:hint="eastAsia"/>
          <w:szCs w:val="24"/>
        </w:rPr>
        <w:t>餘審定數之差額。</w:t>
      </w:r>
    </w:p>
    <w:p w14:paraId="4F5F3619" w14:textId="77777777" w:rsidR="00E23670" w:rsidRPr="00D62D06" w:rsidRDefault="00E23670" w:rsidP="00E23670">
      <w:pPr>
        <w:pStyle w:val="aff5"/>
        <w:adjustRightInd w:val="0"/>
        <w:spacing w:line="560" w:lineRule="exact"/>
        <w:ind w:firstLine="480"/>
        <w:rPr>
          <w:rFonts w:cs="Times New Roman"/>
        </w:rPr>
      </w:pPr>
      <w:r w:rsidRPr="00D62D06">
        <w:rPr>
          <w:rFonts w:cs="Times New Roman" w:hint="eastAsia"/>
        </w:rPr>
        <w:t>茲將</w:t>
      </w:r>
      <w:proofErr w:type="gramStart"/>
      <w:r w:rsidRPr="00D62D06">
        <w:rPr>
          <w:rFonts w:cs="Times New Roman" w:hint="eastAsia"/>
        </w:rPr>
        <w:t>1</w:t>
      </w:r>
      <w:r w:rsidRPr="00D62D06">
        <w:rPr>
          <w:rFonts w:cs="Times New Roman"/>
        </w:rPr>
        <w:t>13</w:t>
      </w:r>
      <w:proofErr w:type="gramEnd"/>
      <w:r w:rsidRPr="00D62D06">
        <w:rPr>
          <w:rFonts w:cs="Times New Roman" w:hint="eastAsia"/>
        </w:rPr>
        <w:t>年度收入實現審定數與繳付公庫數、支出實現審定數與</w:t>
      </w:r>
      <w:proofErr w:type="gramStart"/>
      <w:r w:rsidRPr="00D62D06">
        <w:rPr>
          <w:rFonts w:cs="Times New Roman" w:hint="eastAsia"/>
        </w:rPr>
        <w:t>公庫撥入</w:t>
      </w:r>
      <w:proofErr w:type="gramEnd"/>
      <w:r w:rsidRPr="00D62D06">
        <w:rPr>
          <w:rFonts w:cs="Times New Roman" w:hint="eastAsia"/>
        </w:rPr>
        <w:t>數、縣庫餘</w:t>
      </w:r>
      <w:proofErr w:type="gramStart"/>
      <w:r w:rsidRPr="00D62D06">
        <w:rPr>
          <w:rFonts w:cs="Times New Roman" w:hint="eastAsia"/>
        </w:rPr>
        <w:t>絀</w:t>
      </w:r>
      <w:proofErr w:type="gramEnd"/>
      <w:r w:rsidRPr="00D62D06">
        <w:rPr>
          <w:rFonts w:cs="Times New Roman" w:hint="eastAsia"/>
        </w:rPr>
        <w:t>與總決算餘</w:t>
      </w:r>
      <w:proofErr w:type="gramStart"/>
      <w:r w:rsidRPr="00D62D06">
        <w:rPr>
          <w:rFonts w:cs="Times New Roman" w:hint="eastAsia"/>
        </w:rPr>
        <w:t>絀</w:t>
      </w:r>
      <w:proofErr w:type="gramEnd"/>
      <w:r w:rsidRPr="00D62D06">
        <w:rPr>
          <w:rFonts w:cs="Times New Roman" w:hint="eastAsia"/>
        </w:rPr>
        <w:t>審定數差額，列表分析如次：</w:t>
      </w:r>
    </w:p>
    <w:p w14:paraId="12AB2BAF" w14:textId="77777777" w:rsidR="00E23670" w:rsidRPr="001B05F8" w:rsidRDefault="00E23670" w:rsidP="00E23670">
      <w:pPr>
        <w:adjustRightInd w:val="0"/>
        <w:snapToGrid w:val="0"/>
        <w:spacing w:beforeLines="150" w:before="360" w:line="560" w:lineRule="exact"/>
        <w:jc w:val="right"/>
        <w:rPr>
          <w:rFonts w:eastAsia="標楷體"/>
          <w:b/>
          <w:spacing w:val="20"/>
          <w:sz w:val="32"/>
          <w:szCs w:val="32"/>
          <w:u w:val="single"/>
        </w:rPr>
      </w:pPr>
      <w:r w:rsidRPr="001B05F8">
        <w:rPr>
          <w:rFonts w:eastAsia="標楷體" w:hint="eastAsia"/>
          <w:b/>
          <w:spacing w:val="20"/>
          <w:sz w:val="32"/>
          <w:szCs w:val="32"/>
          <w:u w:val="single"/>
        </w:rPr>
        <w:lastRenderedPageBreak/>
        <w:t>收入實現審定數</w:t>
      </w:r>
      <w:r w:rsidRPr="001B05F8">
        <w:rPr>
          <w:rFonts w:eastAsia="標楷體" w:hint="eastAsia"/>
          <w:b/>
          <w:sz w:val="32"/>
          <w:szCs w:val="32"/>
          <w:u w:val="single"/>
        </w:rPr>
        <w:t>與</w:t>
      </w:r>
    </w:p>
    <w:p w14:paraId="4BB7A0CE" w14:textId="77777777" w:rsidR="00E23670" w:rsidRPr="001B05F8" w:rsidRDefault="00E23670" w:rsidP="00E23670">
      <w:pPr>
        <w:spacing w:line="540" w:lineRule="exact"/>
        <w:jc w:val="right"/>
        <w:rPr>
          <w:rFonts w:eastAsia="標楷體"/>
          <w:sz w:val="28"/>
          <w:szCs w:val="28"/>
        </w:rPr>
      </w:pPr>
      <w:r w:rsidRPr="001B05F8">
        <w:rPr>
          <w:rFonts w:eastAsia="標楷體" w:hint="eastAsia"/>
          <w:sz w:val="28"/>
          <w:szCs w:val="28"/>
        </w:rPr>
        <w:t>中華民國</w:t>
      </w:r>
    </w:p>
    <w:p w14:paraId="5EA0DC92" w14:textId="77777777" w:rsidR="00E23670" w:rsidRPr="0003233E" w:rsidRDefault="00E23670" w:rsidP="00E23670">
      <w:pPr>
        <w:spacing w:line="260" w:lineRule="exact"/>
        <w:jc w:val="right"/>
        <w:rPr>
          <w:rFonts w:eastAsia="標楷體"/>
          <w:color w:val="984806" w:themeColor="accent6" w:themeShade="80"/>
          <w:sz w:val="28"/>
          <w:szCs w:val="28"/>
        </w:rPr>
      </w:pPr>
    </w:p>
    <w:tbl>
      <w:tblPr>
        <w:tblW w:w="9951" w:type="dxa"/>
        <w:tblLayout w:type="fixed"/>
        <w:tblCellMar>
          <w:left w:w="28" w:type="dxa"/>
          <w:right w:w="28" w:type="dxa"/>
        </w:tblCellMar>
        <w:tblLook w:val="04A0" w:firstRow="1" w:lastRow="0" w:firstColumn="1" w:lastColumn="0" w:noHBand="0" w:noVBand="1"/>
      </w:tblPr>
      <w:tblGrid>
        <w:gridCol w:w="2674"/>
        <w:gridCol w:w="1579"/>
        <w:gridCol w:w="1626"/>
        <w:gridCol w:w="1610"/>
        <w:gridCol w:w="1328"/>
        <w:gridCol w:w="1134"/>
      </w:tblGrid>
      <w:tr w:rsidR="00E23670" w:rsidRPr="001B05F8" w14:paraId="7EBF304C" w14:textId="77777777" w:rsidTr="00C75C29">
        <w:trPr>
          <w:cantSplit/>
          <w:trHeight w:hRule="exact" w:val="397"/>
        </w:trPr>
        <w:tc>
          <w:tcPr>
            <w:tcW w:w="2674" w:type="dxa"/>
            <w:vMerge w:val="restart"/>
            <w:tcBorders>
              <w:top w:val="single" w:sz="4" w:space="0" w:color="auto"/>
              <w:left w:val="nil"/>
              <w:bottom w:val="single" w:sz="4" w:space="0" w:color="auto"/>
              <w:right w:val="single" w:sz="4" w:space="0" w:color="auto"/>
            </w:tcBorders>
            <w:vAlign w:val="center"/>
            <w:hideMark/>
          </w:tcPr>
          <w:p w14:paraId="5C3AAFCB" w14:textId="77777777" w:rsidR="00E23670" w:rsidRPr="001B05F8" w:rsidRDefault="00E23670" w:rsidP="00D17C24">
            <w:pPr>
              <w:spacing w:line="280" w:lineRule="exact"/>
              <w:jc w:val="distribute"/>
              <w:rPr>
                <w:rFonts w:eastAsia="標楷體"/>
                <w:szCs w:val="24"/>
              </w:rPr>
            </w:pPr>
            <w:r w:rsidRPr="001B05F8">
              <w:rPr>
                <w:rFonts w:eastAsia="標楷體" w:hint="eastAsia"/>
                <w:szCs w:val="24"/>
              </w:rPr>
              <w:t>項目</w:t>
            </w:r>
          </w:p>
        </w:tc>
        <w:tc>
          <w:tcPr>
            <w:tcW w:w="1579" w:type="dxa"/>
            <w:vMerge w:val="restart"/>
            <w:tcBorders>
              <w:top w:val="single" w:sz="4" w:space="0" w:color="auto"/>
              <w:left w:val="single" w:sz="4" w:space="0" w:color="auto"/>
              <w:bottom w:val="single" w:sz="4" w:space="0" w:color="auto"/>
              <w:right w:val="single" w:sz="4" w:space="0" w:color="auto"/>
            </w:tcBorders>
            <w:vAlign w:val="center"/>
            <w:hideMark/>
          </w:tcPr>
          <w:p w14:paraId="5276E805" w14:textId="77777777" w:rsidR="00E23670" w:rsidRPr="001B05F8" w:rsidRDefault="00E23670" w:rsidP="00D17C24">
            <w:pPr>
              <w:spacing w:line="280" w:lineRule="exact"/>
              <w:ind w:rightChars="20" w:right="48"/>
              <w:jc w:val="distribute"/>
              <w:rPr>
                <w:rFonts w:eastAsia="標楷體"/>
                <w:spacing w:val="-4"/>
                <w:szCs w:val="24"/>
              </w:rPr>
            </w:pPr>
            <w:r w:rsidRPr="001B05F8">
              <w:rPr>
                <w:rFonts w:eastAsia="標楷體" w:hint="eastAsia"/>
                <w:spacing w:val="-24"/>
                <w:szCs w:val="24"/>
              </w:rPr>
              <w:t>收入實現審定數</w:t>
            </w:r>
          </w:p>
        </w:tc>
        <w:tc>
          <w:tcPr>
            <w:tcW w:w="3236" w:type="dxa"/>
            <w:gridSpan w:val="2"/>
            <w:tcBorders>
              <w:top w:val="single" w:sz="4" w:space="0" w:color="auto"/>
              <w:left w:val="single" w:sz="4" w:space="0" w:color="auto"/>
              <w:bottom w:val="single" w:sz="4" w:space="0" w:color="auto"/>
              <w:right w:val="single" w:sz="4" w:space="0" w:color="auto"/>
            </w:tcBorders>
            <w:vAlign w:val="center"/>
            <w:hideMark/>
          </w:tcPr>
          <w:p w14:paraId="36AFE986" w14:textId="77777777" w:rsidR="00E23670" w:rsidRPr="001B05F8" w:rsidRDefault="00E23670" w:rsidP="00D17C24">
            <w:pPr>
              <w:spacing w:line="280" w:lineRule="exact"/>
              <w:jc w:val="distribute"/>
              <w:rPr>
                <w:rFonts w:eastAsia="標楷體"/>
                <w:szCs w:val="24"/>
              </w:rPr>
            </w:pPr>
            <w:r w:rsidRPr="001B05F8">
              <w:rPr>
                <w:rFonts w:eastAsia="標楷體" w:hint="eastAsia"/>
                <w:szCs w:val="24"/>
              </w:rPr>
              <w:t>減項</w:t>
            </w:r>
          </w:p>
        </w:tc>
        <w:tc>
          <w:tcPr>
            <w:tcW w:w="2462" w:type="dxa"/>
            <w:gridSpan w:val="2"/>
            <w:tcBorders>
              <w:top w:val="single" w:sz="4" w:space="0" w:color="auto"/>
              <w:left w:val="single" w:sz="4" w:space="0" w:color="auto"/>
              <w:bottom w:val="single" w:sz="4" w:space="0" w:color="auto"/>
            </w:tcBorders>
            <w:vAlign w:val="center"/>
          </w:tcPr>
          <w:p w14:paraId="159E8E20" w14:textId="77777777" w:rsidR="00E23670" w:rsidRPr="001B05F8" w:rsidRDefault="00E23670" w:rsidP="00D17C24">
            <w:pPr>
              <w:spacing w:line="280" w:lineRule="exact"/>
              <w:rPr>
                <w:rFonts w:eastAsia="標楷體"/>
                <w:szCs w:val="24"/>
              </w:rPr>
            </w:pPr>
            <w:r w:rsidRPr="001B05F8">
              <w:rPr>
                <w:rFonts w:eastAsia="標楷體" w:hint="eastAsia"/>
                <w:szCs w:val="24"/>
              </w:rPr>
              <w:t>加</w:t>
            </w:r>
          </w:p>
        </w:tc>
      </w:tr>
      <w:tr w:rsidR="00E23670" w:rsidRPr="001B05F8" w14:paraId="25C62446" w14:textId="77777777" w:rsidTr="00C75C29">
        <w:trPr>
          <w:cantSplit/>
          <w:trHeight w:val="495"/>
        </w:trPr>
        <w:tc>
          <w:tcPr>
            <w:tcW w:w="2674" w:type="dxa"/>
            <w:vMerge/>
            <w:tcBorders>
              <w:top w:val="single" w:sz="4" w:space="0" w:color="auto"/>
              <w:left w:val="nil"/>
              <w:bottom w:val="single" w:sz="4" w:space="0" w:color="auto"/>
              <w:right w:val="single" w:sz="4" w:space="0" w:color="auto"/>
            </w:tcBorders>
            <w:vAlign w:val="center"/>
            <w:hideMark/>
          </w:tcPr>
          <w:p w14:paraId="07ACC92D" w14:textId="77777777" w:rsidR="00E23670" w:rsidRPr="001B05F8" w:rsidRDefault="00E23670" w:rsidP="00D17C24">
            <w:pPr>
              <w:widowControl/>
              <w:rPr>
                <w:rFonts w:eastAsia="標楷體"/>
                <w:szCs w:val="24"/>
              </w:rPr>
            </w:pPr>
          </w:p>
        </w:tc>
        <w:tc>
          <w:tcPr>
            <w:tcW w:w="1579" w:type="dxa"/>
            <w:vMerge/>
            <w:tcBorders>
              <w:top w:val="single" w:sz="4" w:space="0" w:color="auto"/>
              <w:left w:val="single" w:sz="4" w:space="0" w:color="auto"/>
              <w:bottom w:val="single" w:sz="4" w:space="0" w:color="auto"/>
              <w:right w:val="single" w:sz="4" w:space="0" w:color="auto"/>
            </w:tcBorders>
            <w:vAlign w:val="center"/>
            <w:hideMark/>
          </w:tcPr>
          <w:p w14:paraId="0AAE76AD" w14:textId="77777777" w:rsidR="00E23670" w:rsidRPr="001B05F8" w:rsidRDefault="00E23670" w:rsidP="00D17C24">
            <w:pPr>
              <w:widowControl/>
              <w:rPr>
                <w:rFonts w:eastAsia="標楷體"/>
                <w:spacing w:val="-4"/>
                <w:szCs w:val="24"/>
              </w:rPr>
            </w:pPr>
          </w:p>
        </w:tc>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620B8E95" w14:textId="77777777" w:rsidR="00E23670" w:rsidRPr="001B05F8" w:rsidRDefault="00E23670" w:rsidP="00D17C24">
            <w:pPr>
              <w:spacing w:line="280" w:lineRule="exact"/>
              <w:ind w:leftChars="-10" w:left="1" w:rightChars="10" w:right="24" w:hangingChars="13" w:hanging="25"/>
              <w:jc w:val="distribute"/>
              <w:rPr>
                <w:rFonts w:eastAsia="標楷體"/>
                <w:spacing w:val="-24"/>
                <w:szCs w:val="24"/>
              </w:rPr>
            </w:pPr>
            <w:r w:rsidRPr="001B05F8">
              <w:rPr>
                <w:rFonts w:eastAsia="標楷體" w:hint="eastAsia"/>
                <w:spacing w:val="-24"/>
                <w:szCs w:val="24"/>
              </w:rPr>
              <w:t>修正數</w:t>
            </w:r>
          </w:p>
        </w:tc>
        <w:tc>
          <w:tcPr>
            <w:tcW w:w="1610" w:type="dxa"/>
            <w:vMerge w:val="restart"/>
            <w:tcBorders>
              <w:top w:val="single" w:sz="4" w:space="0" w:color="auto"/>
              <w:left w:val="single" w:sz="4" w:space="0" w:color="auto"/>
              <w:bottom w:val="single" w:sz="4" w:space="0" w:color="auto"/>
              <w:right w:val="single" w:sz="4" w:space="0" w:color="auto"/>
            </w:tcBorders>
            <w:vAlign w:val="center"/>
          </w:tcPr>
          <w:p w14:paraId="7069CBC2" w14:textId="77777777" w:rsidR="00E23670" w:rsidRPr="001B05F8" w:rsidRDefault="00E23670" w:rsidP="00D17C24">
            <w:pPr>
              <w:spacing w:line="280" w:lineRule="exact"/>
              <w:ind w:rightChars="10" w:right="24"/>
              <w:jc w:val="distribute"/>
              <w:rPr>
                <w:rFonts w:eastAsia="標楷體"/>
                <w:spacing w:val="-24"/>
                <w:szCs w:val="24"/>
              </w:rPr>
            </w:pPr>
            <w:r w:rsidRPr="001B05F8">
              <w:rPr>
                <w:rFonts w:eastAsia="標楷體" w:hint="eastAsia"/>
                <w:spacing w:val="-24"/>
                <w:szCs w:val="24"/>
              </w:rPr>
              <w:t>合計</w:t>
            </w:r>
          </w:p>
        </w:tc>
        <w:tc>
          <w:tcPr>
            <w:tcW w:w="1328" w:type="dxa"/>
            <w:vMerge w:val="restart"/>
            <w:tcBorders>
              <w:top w:val="single" w:sz="4" w:space="0" w:color="auto"/>
              <w:left w:val="single" w:sz="4" w:space="0" w:color="auto"/>
              <w:bottom w:val="single" w:sz="4" w:space="0" w:color="auto"/>
              <w:right w:val="single" w:sz="4" w:space="0" w:color="auto"/>
            </w:tcBorders>
            <w:vAlign w:val="center"/>
            <w:hideMark/>
          </w:tcPr>
          <w:p w14:paraId="25BAC551" w14:textId="77777777" w:rsidR="00E23670" w:rsidRPr="001B05F8" w:rsidRDefault="00E23670" w:rsidP="00D17C24">
            <w:pPr>
              <w:spacing w:line="280" w:lineRule="exact"/>
              <w:ind w:rightChars="10" w:right="24"/>
              <w:jc w:val="distribute"/>
              <w:rPr>
                <w:rFonts w:eastAsia="標楷體"/>
                <w:spacing w:val="-24"/>
                <w:szCs w:val="24"/>
              </w:rPr>
            </w:pPr>
            <w:r w:rsidRPr="001B05F8">
              <w:rPr>
                <w:rFonts w:eastAsia="標楷體" w:hint="eastAsia"/>
                <w:spacing w:val="-24"/>
                <w:szCs w:val="24"/>
              </w:rPr>
              <w:t>以前年度</w:t>
            </w:r>
            <w:r w:rsidRPr="001B05F8">
              <w:rPr>
                <w:rFonts w:eastAsia="標楷體"/>
                <w:spacing w:val="-24"/>
                <w:szCs w:val="24"/>
              </w:rPr>
              <w:br/>
            </w:r>
            <w:proofErr w:type="gramStart"/>
            <w:r w:rsidRPr="001B05F8">
              <w:rPr>
                <w:rFonts w:eastAsia="標楷體" w:hint="eastAsia"/>
                <w:spacing w:val="-24"/>
                <w:szCs w:val="24"/>
              </w:rPr>
              <w:t>待納庫繳</w:t>
            </w:r>
            <w:proofErr w:type="gramEnd"/>
            <w:r w:rsidRPr="001B05F8">
              <w:rPr>
                <w:rFonts w:eastAsia="標楷體" w:hint="eastAsia"/>
                <w:spacing w:val="-24"/>
                <w:szCs w:val="24"/>
              </w:rPr>
              <w:t>庫數</w:t>
            </w:r>
          </w:p>
        </w:tc>
        <w:tc>
          <w:tcPr>
            <w:tcW w:w="1134" w:type="dxa"/>
            <w:tcBorders>
              <w:top w:val="single" w:sz="4" w:space="0" w:color="auto"/>
              <w:left w:val="single" w:sz="4" w:space="0" w:color="auto"/>
              <w:bottom w:val="single" w:sz="4" w:space="0" w:color="auto"/>
            </w:tcBorders>
            <w:vAlign w:val="center"/>
            <w:hideMark/>
          </w:tcPr>
          <w:p w14:paraId="09308760" w14:textId="77777777" w:rsidR="00E23670" w:rsidRPr="001B05F8" w:rsidRDefault="00E23670" w:rsidP="00D17C24">
            <w:pPr>
              <w:spacing w:line="280" w:lineRule="exact"/>
              <w:ind w:rightChars="10" w:right="24"/>
              <w:jc w:val="distribute"/>
              <w:rPr>
                <w:rFonts w:eastAsia="標楷體"/>
                <w:szCs w:val="24"/>
              </w:rPr>
            </w:pPr>
            <w:r w:rsidRPr="001B05F8">
              <w:rPr>
                <w:rFonts w:eastAsia="標楷體" w:hint="eastAsia"/>
                <w:szCs w:val="24"/>
              </w:rPr>
              <w:t>以前年度</w:t>
            </w:r>
          </w:p>
        </w:tc>
      </w:tr>
      <w:tr w:rsidR="00E23670" w:rsidRPr="001B05F8" w14:paraId="1DE1E7AA" w14:textId="77777777" w:rsidTr="00C75C29">
        <w:trPr>
          <w:cantSplit/>
          <w:trHeight w:hRule="exact" w:val="495"/>
        </w:trPr>
        <w:tc>
          <w:tcPr>
            <w:tcW w:w="2674" w:type="dxa"/>
            <w:vMerge/>
            <w:tcBorders>
              <w:top w:val="single" w:sz="4" w:space="0" w:color="auto"/>
              <w:left w:val="nil"/>
              <w:bottom w:val="single" w:sz="4" w:space="0" w:color="auto"/>
              <w:right w:val="single" w:sz="4" w:space="0" w:color="auto"/>
            </w:tcBorders>
            <w:vAlign w:val="center"/>
          </w:tcPr>
          <w:p w14:paraId="3D6A6653" w14:textId="77777777" w:rsidR="00E23670" w:rsidRPr="001B05F8" w:rsidRDefault="00E23670" w:rsidP="00D17C24">
            <w:pPr>
              <w:widowControl/>
              <w:rPr>
                <w:rFonts w:eastAsia="標楷體"/>
                <w:szCs w:val="24"/>
              </w:rPr>
            </w:pPr>
          </w:p>
        </w:tc>
        <w:tc>
          <w:tcPr>
            <w:tcW w:w="1579" w:type="dxa"/>
            <w:vMerge/>
            <w:tcBorders>
              <w:top w:val="single" w:sz="4" w:space="0" w:color="auto"/>
              <w:left w:val="single" w:sz="4" w:space="0" w:color="auto"/>
              <w:bottom w:val="single" w:sz="4" w:space="0" w:color="auto"/>
              <w:right w:val="single" w:sz="4" w:space="0" w:color="auto"/>
            </w:tcBorders>
            <w:vAlign w:val="center"/>
          </w:tcPr>
          <w:p w14:paraId="35E45046" w14:textId="77777777" w:rsidR="00E23670" w:rsidRPr="001B05F8" w:rsidRDefault="00E23670" w:rsidP="00D17C24">
            <w:pPr>
              <w:widowControl/>
              <w:rPr>
                <w:rFonts w:eastAsia="標楷體"/>
                <w:spacing w:val="-4"/>
                <w:szCs w:val="24"/>
              </w:rPr>
            </w:pPr>
          </w:p>
        </w:tc>
        <w:tc>
          <w:tcPr>
            <w:tcW w:w="1626" w:type="dxa"/>
            <w:vMerge/>
            <w:tcBorders>
              <w:top w:val="single" w:sz="4" w:space="0" w:color="auto"/>
              <w:left w:val="single" w:sz="4" w:space="0" w:color="auto"/>
              <w:bottom w:val="single" w:sz="4" w:space="0" w:color="auto"/>
              <w:right w:val="single" w:sz="4" w:space="0" w:color="auto"/>
            </w:tcBorders>
            <w:vAlign w:val="center"/>
          </w:tcPr>
          <w:p w14:paraId="12E86A45" w14:textId="77777777" w:rsidR="00E23670" w:rsidRPr="001B05F8" w:rsidRDefault="00E23670" w:rsidP="00D17C24">
            <w:pPr>
              <w:spacing w:line="280" w:lineRule="exact"/>
              <w:ind w:rightChars="10" w:right="24"/>
              <w:jc w:val="distribute"/>
              <w:rPr>
                <w:rFonts w:eastAsia="標楷體"/>
                <w:spacing w:val="-24"/>
                <w:szCs w:val="24"/>
              </w:rPr>
            </w:pPr>
          </w:p>
        </w:tc>
        <w:tc>
          <w:tcPr>
            <w:tcW w:w="1610" w:type="dxa"/>
            <w:vMerge/>
            <w:tcBorders>
              <w:top w:val="single" w:sz="4" w:space="0" w:color="auto"/>
              <w:left w:val="single" w:sz="4" w:space="0" w:color="auto"/>
              <w:bottom w:val="single" w:sz="4" w:space="0" w:color="auto"/>
              <w:right w:val="single" w:sz="4" w:space="0" w:color="auto"/>
            </w:tcBorders>
            <w:vAlign w:val="center"/>
          </w:tcPr>
          <w:p w14:paraId="79418E90" w14:textId="77777777" w:rsidR="00E23670" w:rsidRPr="001B05F8" w:rsidRDefault="00E23670" w:rsidP="00D17C24">
            <w:pPr>
              <w:spacing w:line="280" w:lineRule="exact"/>
              <w:ind w:rightChars="10" w:right="24"/>
              <w:jc w:val="distribute"/>
              <w:rPr>
                <w:rFonts w:eastAsia="標楷體"/>
                <w:spacing w:val="-24"/>
                <w:szCs w:val="24"/>
              </w:rPr>
            </w:pPr>
          </w:p>
        </w:tc>
        <w:tc>
          <w:tcPr>
            <w:tcW w:w="1328" w:type="dxa"/>
            <w:vMerge/>
            <w:tcBorders>
              <w:top w:val="single" w:sz="4" w:space="0" w:color="auto"/>
              <w:left w:val="single" w:sz="4" w:space="0" w:color="auto"/>
              <w:bottom w:val="single" w:sz="4" w:space="0" w:color="auto"/>
              <w:right w:val="single" w:sz="4" w:space="0" w:color="auto"/>
            </w:tcBorders>
            <w:vAlign w:val="center"/>
          </w:tcPr>
          <w:p w14:paraId="63071EAD" w14:textId="77777777" w:rsidR="00E23670" w:rsidRPr="001B05F8" w:rsidRDefault="00E23670" w:rsidP="00D17C24">
            <w:pPr>
              <w:spacing w:line="280" w:lineRule="exact"/>
              <w:ind w:rightChars="10" w:right="24"/>
              <w:jc w:val="distribute"/>
              <w:rPr>
                <w:rFonts w:eastAsia="標楷體"/>
                <w:spacing w:val="-24"/>
                <w:szCs w:val="24"/>
              </w:rPr>
            </w:pPr>
          </w:p>
        </w:tc>
        <w:tc>
          <w:tcPr>
            <w:tcW w:w="1134" w:type="dxa"/>
            <w:tcBorders>
              <w:top w:val="single" w:sz="4" w:space="0" w:color="auto"/>
              <w:left w:val="single" w:sz="4" w:space="0" w:color="auto"/>
              <w:bottom w:val="single" w:sz="4" w:space="0" w:color="auto"/>
            </w:tcBorders>
            <w:vAlign w:val="center"/>
          </w:tcPr>
          <w:p w14:paraId="2330B023" w14:textId="77777777" w:rsidR="00E23670" w:rsidRPr="001B05F8" w:rsidRDefault="00E23670" w:rsidP="00D17C24">
            <w:pPr>
              <w:spacing w:line="280" w:lineRule="exact"/>
              <w:ind w:rightChars="10" w:right="24"/>
              <w:jc w:val="distribute"/>
              <w:rPr>
                <w:rFonts w:eastAsia="標楷體"/>
                <w:spacing w:val="-24"/>
                <w:szCs w:val="24"/>
              </w:rPr>
            </w:pPr>
            <w:r w:rsidRPr="001B05F8">
              <w:rPr>
                <w:rFonts w:eastAsia="標楷體" w:hint="eastAsia"/>
                <w:spacing w:val="-24"/>
                <w:szCs w:val="24"/>
              </w:rPr>
              <w:t>材料</w:t>
            </w:r>
          </w:p>
        </w:tc>
      </w:tr>
      <w:tr w:rsidR="00E23670" w:rsidRPr="0003233E" w14:paraId="687ED88C" w14:textId="77777777" w:rsidTr="00C75C29">
        <w:trPr>
          <w:cantSplit/>
          <w:trHeight w:val="697"/>
        </w:trPr>
        <w:tc>
          <w:tcPr>
            <w:tcW w:w="2674" w:type="dxa"/>
            <w:tcBorders>
              <w:top w:val="single" w:sz="4" w:space="0" w:color="auto"/>
              <w:right w:val="single" w:sz="4" w:space="0" w:color="auto"/>
            </w:tcBorders>
          </w:tcPr>
          <w:p w14:paraId="7E811A07" w14:textId="77777777" w:rsidR="00E23670" w:rsidRPr="0097008E" w:rsidRDefault="00E23670" w:rsidP="00D17C24">
            <w:pPr>
              <w:adjustRightInd w:val="0"/>
              <w:snapToGrid w:val="0"/>
              <w:spacing w:beforeLines="50" w:before="120" w:line="280" w:lineRule="exact"/>
              <w:jc w:val="distribute"/>
              <w:rPr>
                <w:rFonts w:eastAsia="標楷體"/>
                <w:b/>
                <w:sz w:val="22"/>
                <w:szCs w:val="22"/>
              </w:rPr>
            </w:pPr>
            <w:r w:rsidRPr="0097008E">
              <w:rPr>
                <w:rFonts w:eastAsia="標楷體" w:hint="eastAsia"/>
                <w:b/>
                <w:sz w:val="22"/>
                <w:szCs w:val="22"/>
              </w:rPr>
              <w:t>收入合計數</w:t>
            </w:r>
          </w:p>
        </w:tc>
        <w:tc>
          <w:tcPr>
            <w:tcW w:w="1579" w:type="dxa"/>
            <w:tcBorders>
              <w:top w:val="single" w:sz="4" w:space="0" w:color="auto"/>
              <w:left w:val="single" w:sz="4" w:space="0" w:color="auto"/>
              <w:right w:val="single" w:sz="4" w:space="0" w:color="auto"/>
            </w:tcBorders>
          </w:tcPr>
          <w:p w14:paraId="39D0845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b/>
                <w:sz w:val="22"/>
                <w:szCs w:val="22"/>
              </w:rPr>
              <w:t>58,845,850,417</w:t>
            </w:r>
          </w:p>
        </w:tc>
        <w:tc>
          <w:tcPr>
            <w:tcW w:w="1626" w:type="dxa"/>
            <w:tcBorders>
              <w:top w:val="single" w:sz="4" w:space="0" w:color="auto"/>
              <w:left w:val="single" w:sz="4" w:space="0" w:color="auto"/>
              <w:right w:val="single" w:sz="4" w:space="0" w:color="auto"/>
            </w:tcBorders>
          </w:tcPr>
          <w:p w14:paraId="0F72CD83"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c>
          <w:tcPr>
            <w:tcW w:w="1610" w:type="dxa"/>
            <w:tcBorders>
              <w:top w:val="single" w:sz="4" w:space="0" w:color="auto"/>
              <w:left w:val="single" w:sz="4" w:space="0" w:color="auto"/>
              <w:right w:val="single" w:sz="4" w:space="0" w:color="auto"/>
            </w:tcBorders>
          </w:tcPr>
          <w:p w14:paraId="4242D961"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c>
          <w:tcPr>
            <w:tcW w:w="1328" w:type="dxa"/>
            <w:tcBorders>
              <w:top w:val="single" w:sz="4" w:space="0" w:color="auto"/>
              <w:left w:val="single" w:sz="4" w:space="0" w:color="auto"/>
              <w:right w:val="single" w:sz="4" w:space="0" w:color="auto"/>
            </w:tcBorders>
          </w:tcPr>
          <w:p w14:paraId="199A4052"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b/>
                <w:sz w:val="22"/>
                <w:szCs w:val="22"/>
              </w:rPr>
              <w:t>14,572,789</w:t>
            </w:r>
          </w:p>
        </w:tc>
        <w:tc>
          <w:tcPr>
            <w:tcW w:w="1134" w:type="dxa"/>
            <w:tcBorders>
              <w:top w:val="single" w:sz="4" w:space="0" w:color="auto"/>
              <w:left w:val="single" w:sz="4" w:space="0" w:color="auto"/>
              <w:right w:val="single" w:sz="4" w:space="0" w:color="auto"/>
            </w:tcBorders>
          </w:tcPr>
          <w:p w14:paraId="4DA25AB6"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r>
      <w:tr w:rsidR="00E23670" w:rsidRPr="0003233E" w14:paraId="140B327B" w14:textId="77777777" w:rsidTr="00D17C24">
        <w:trPr>
          <w:cantSplit/>
          <w:trHeight w:val="697"/>
        </w:trPr>
        <w:tc>
          <w:tcPr>
            <w:tcW w:w="2674" w:type="dxa"/>
            <w:tcBorders>
              <w:right w:val="single" w:sz="4" w:space="0" w:color="auto"/>
            </w:tcBorders>
            <w:hideMark/>
          </w:tcPr>
          <w:p w14:paraId="65466A4B" w14:textId="65330461" w:rsidR="00E23670" w:rsidRPr="0097008E" w:rsidRDefault="00E23670" w:rsidP="00D17C24">
            <w:pPr>
              <w:adjustRightInd w:val="0"/>
              <w:snapToGrid w:val="0"/>
              <w:spacing w:beforeLines="50" w:before="120" w:line="280" w:lineRule="exact"/>
              <w:ind w:firstLineChars="100" w:firstLine="220"/>
              <w:jc w:val="distribute"/>
              <w:rPr>
                <w:rFonts w:eastAsia="標楷體"/>
                <w:b/>
                <w:sz w:val="22"/>
                <w:szCs w:val="22"/>
              </w:rPr>
            </w:pPr>
            <w:proofErr w:type="gramStart"/>
            <w:r w:rsidRPr="0097008E">
              <w:rPr>
                <w:rFonts w:ascii="標楷體" w:eastAsia="標楷體" w:hAnsi="標楷體" w:hint="eastAsia"/>
                <w:b/>
                <w:sz w:val="22"/>
                <w:szCs w:val="22"/>
              </w:rPr>
              <w:t>1</w:t>
            </w:r>
            <w:r w:rsidRPr="0097008E">
              <w:rPr>
                <w:rFonts w:ascii="標楷體" w:eastAsia="標楷體" w:hAnsi="標楷體"/>
                <w:b/>
                <w:sz w:val="22"/>
                <w:szCs w:val="22"/>
              </w:rPr>
              <w:t>1</w:t>
            </w:r>
            <w:r>
              <w:rPr>
                <w:rFonts w:ascii="標楷體" w:eastAsia="標楷體" w:hAnsi="標楷體" w:hint="eastAsia"/>
                <w:b/>
                <w:sz w:val="22"/>
                <w:szCs w:val="22"/>
              </w:rPr>
              <w:t>3</w:t>
            </w:r>
            <w:proofErr w:type="gramEnd"/>
            <w:r w:rsidRPr="0097008E">
              <w:rPr>
                <w:rFonts w:eastAsia="標楷體" w:hint="eastAsia"/>
                <w:b/>
                <w:sz w:val="22"/>
                <w:szCs w:val="22"/>
              </w:rPr>
              <w:t>年度</w:t>
            </w:r>
            <w:r w:rsidR="006D59D3">
              <w:rPr>
                <w:rFonts w:eastAsia="標楷體" w:hint="eastAsia"/>
                <w:b/>
                <w:sz w:val="22"/>
                <w:szCs w:val="22"/>
              </w:rPr>
              <w:t>收</w:t>
            </w:r>
            <w:r w:rsidRPr="0097008E">
              <w:rPr>
                <w:rFonts w:eastAsia="標楷體" w:hint="eastAsia"/>
                <w:b/>
                <w:sz w:val="22"/>
                <w:szCs w:val="22"/>
              </w:rPr>
              <w:t>入</w:t>
            </w:r>
          </w:p>
        </w:tc>
        <w:tc>
          <w:tcPr>
            <w:tcW w:w="1579" w:type="dxa"/>
            <w:tcBorders>
              <w:left w:val="single" w:sz="4" w:space="0" w:color="auto"/>
              <w:right w:val="single" w:sz="4" w:space="0" w:color="auto"/>
            </w:tcBorders>
          </w:tcPr>
          <w:p w14:paraId="5968AD9D"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b/>
                <w:sz w:val="22"/>
                <w:szCs w:val="22"/>
              </w:rPr>
              <w:t>55,849,166,603</w:t>
            </w:r>
          </w:p>
        </w:tc>
        <w:tc>
          <w:tcPr>
            <w:tcW w:w="1626" w:type="dxa"/>
            <w:tcBorders>
              <w:left w:val="single" w:sz="4" w:space="0" w:color="auto"/>
              <w:right w:val="single" w:sz="4" w:space="0" w:color="auto"/>
            </w:tcBorders>
          </w:tcPr>
          <w:p w14:paraId="1FD94F3B"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c>
          <w:tcPr>
            <w:tcW w:w="1610" w:type="dxa"/>
            <w:tcBorders>
              <w:left w:val="single" w:sz="4" w:space="0" w:color="auto"/>
              <w:right w:val="single" w:sz="4" w:space="0" w:color="auto"/>
            </w:tcBorders>
          </w:tcPr>
          <w:p w14:paraId="6EC15330"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c>
          <w:tcPr>
            <w:tcW w:w="1328" w:type="dxa"/>
            <w:tcBorders>
              <w:left w:val="single" w:sz="4" w:space="0" w:color="auto"/>
              <w:right w:val="single" w:sz="4" w:space="0" w:color="auto"/>
            </w:tcBorders>
            <w:hideMark/>
          </w:tcPr>
          <w:p w14:paraId="09A14097"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c>
          <w:tcPr>
            <w:tcW w:w="1134" w:type="dxa"/>
            <w:tcBorders>
              <w:left w:val="single" w:sz="4" w:space="0" w:color="auto"/>
              <w:right w:val="single" w:sz="4" w:space="0" w:color="auto"/>
            </w:tcBorders>
          </w:tcPr>
          <w:p w14:paraId="0A37A6EB"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r>
      <w:tr w:rsidR="00E23670" w:rsidRPr="0003233E" w14:paraId="133F3787" w14:textId="77777777" w:rsidTr="00D17C24">
        <w:trPr>
          <w:cantSplit/>
          <w:trHeight w:val="697"/>
        </w:trPr>
        <w:tc>
          <w:tcPr>
            <w:tcW w:w="2674" w:type="dxa"/>
            <w:tcBorders>
              <w:right w:val="single" w:sz="4" w:space="0" w:color="auto"/>
            </w:tcBorders>
          </w:tcPr>
          <w:p w14:paraId="0C9C5980"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稅課收入</w:t>
            </w:r>
          </w:p>
        </w:tc>
        <w:tc>
          <w:tcPr>
            <w:tcW w:w="1579" w:type="dxa"/>
            <w:tcBorders>
              <w:left w:val="single" w:sz="4" w:space="0" w:color="auto"/>
              <w:right w:val="single" w:sz="4" w:space="0" w:color="auto"/>
            </w:tcBorders>
          </w:tcPr>
          <w:p w14:paraId="65223B8B"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18,988,211,513</w:t>
            </w:r>
          </w:p>
        </w:tc>
        <w:tc>
          <w:tcPr>
            <w:tcW w:w="1626" w:type="dxa"/>
            <w:tcBorders>
              <w:left w:val="single" w:sz="4" w:space="0" w:color="auto"/>
              <w:right w:val="single" w:sz="4" w:space="0" w:color="auto"/>
            </w:tcBorders>
          </w:tcPr>
          <w:p w14:paraId="6D533E9A"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2D95847F"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tcPr>
          <w:p w14:paraId="5C08BB00"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55FAD80C"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4E428BF8" w14:textId="77777777" w:rsidTr="00D17C24">
        <w:trPr>
          <w:cantSplit/>
          <w:trHeight w:val="697"/>
        </w:trPr>
        <w:tc>
          <w:tcPr>
            <w:tcW w:w="2674" w:type="dxa"/>
            <w:tcBorders>
              <w:right w:val="single" w:sz="4" w:space="0" w:color="auto"/>
            </w:tcBorders>
          </w:tcPr>
          <w:p w14:paraId="7B41F07C"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罰款及賠償收入</w:t>
            </w:r>
          </w:p>
        </w:tc>
        <w:tc>
          <w:tcPr>
            <w:tcW w:w="1579" w:type="dxa"/>
            <w:tcBorders>
              <w:left w:val="single" w:sz="4" w:space="0" w:color="auto"/>
              <w:right w:val="single" w:sz="4" w:space="0" w:color="auto"/>
            </w:tcBorders>
          </w:tcPr>
          <w:p w14:paraId="2BB3B8F6"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517,021,426</w:t>
            </w:r>
          </w:p>
        </w:tc>
        <w:tc>
          <w:tcPr>
            <w:tcW w:w="1626" w:type="dxa"/>
            <w:tcBorders>
              <w:left w:val="single" w:sz="4" w:space="0" w:color="auto"/>
              <w:right w:val="single" w:sz="4" w:space="0" w:color="auto"/>
            </w:tcBorders>
          </w:tcPr>
          <w:p w14:paraId="28CB8F35"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2441B5E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tcPr>
          <w:p w14:paraId="07ED1E7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2EB76FA3"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786E2502" w14:textId="77777777" w:rsidTr="00D17C24">
        <w:trPr>
          <w:cantSplit/>
          <w:trHeight w:val="697"/>
        </w:trPr>
        <w:tc>
          <w:tcPr>
            <w:tcW w:w="2674" w:type="dxa"/>
            <w:tcBorders>
              <w:right w:val="single" w:sz="4" w:space="0" w:color="auto"/>
            </w:tcBorders>
          </w:tcPr>
          <w:p w14:paraId="6A007512"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規費收入</w:t>
            </w:r>
          </w:p>
        </w:tc>
        <w:tc>
          <w:tcPr>
            <w:tcW w:w="1579" w:type="dxa"/>
            <w:tcBorders>
              <w:left w:val="single" w:sz="4" w:space="0" w:color="auto"/>
              <w:right w:val="single" w:sz="4" w:space="0" w:color="auto"/>
            </w:tcBorders>
          </w:tcPr>
          <w:p w14:paraId="2E98146C"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794,232,270</w:t>
            </w:r>
          </w:p>
        </w:tc>
        <w:tc>
          <w:tcPr>
            <w:tcW w:w="1626" w:type="dxa"/>
            <w:tcBorders>
              <w:left w:val="single" w:sz="4" w:space="0" w:color="auto"/>
              <w:right w:val="single" w:sz="4" w:space="0" w:color="auto"/>
            </w:tcBorders>
          </w:tcPr>
          <w:p w14:paraId="1B5447C2"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0B518CC3"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tcPr>
          <w:p w14:paraId="5291B98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3B885693"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1FBA258E" w14:textId="77777777" w:rsidTr="00D17C24">
        <w:trPr>
          <w:cantSplit/>
          <w:trHeight w:val="697"/>
        </w:trPr>
        <w:tc>
          <w:tcPr>
            <w:tcW w:w="2674" w:type="dxa"/>
            <w:tcBorders>
              <w:right w:val="single" w:sz="4" w:space="0" w:color="auto"/>
            </w:tcBorders>
          </w:tcPr>
          <w:p w14:paraId="348EB53D"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財產收入</w:t>
            </w:r>
          </w:p>
        </w:tc>
        <w:tc>
          <w:tcPr>
            <w:tcW w:w="1579" w:type="dxa"/>
            <w:tcBorders>
              <w:left w:val="single" w:sz="4" w:space="0" w:color="auto"/>
              <w:right w:val="single" w:sz="4" w:space="0" w:color="auto"/>
            </w:tcBorders>
          </w:tcPr>
          <w:p w14:paraId="61CBB435"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522,668,477</w:t>
            </w:r>
          </w:p>
        </w:tc>
        <w:tc>
          <w:tcPr>
            <w:tcW w:w="1626" w:type="dxa"/>
            <w:tcBorders>
              <w:left w:val="single" w:sz="4" w:space="0" w:color="auto"/>
              <w:right w:val="single" w:sz="4" w:space="0" w:color="auto"/>
            </w:tcBorders>
          </w:tcPr>
          <w:p w14:paraId="5ECD474B"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0434F39F"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tcPr>
          <w:p w14:paraId="7E72D966"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170B1891"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5FFDF039" w14:textId="77777777" w:rsidTr="00D17C24">
        <w:trPr>
          <w:cantSplit/>
          <w:trHeight w:val="697"/>
        </w:trPr>
        <w:tc>
          <w:tcPr>
            <w:tcW w:w="2674" w:type="dxa"/>
            <w:tcBorders>
              <w:right w:val="single" w:sz="4" w:space="0" w:color="auto"/>
            </w:tcBorders>
          </w:tcPr>
          <w:p w14:paraId="433F78E0"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營業盈餘及事業收入</w:t>
            </w:r>
          </w:p>
        </w:tc>
        <w:tc>
          <w:tcPr>
            <w:tcW w:w="1579" w:type="dxa"/>
            <w:tcBorders>
              <w:left w:val="single" w:sz="4" w:space="0" w:color="auto"/>
              <w:right w:val="single" w:sz="4" w:space="0" w:color="auto"/>
            </w:tcBorders>
          </w:tcPr>
          <w:p w14:paraId="750CFD5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60,336,153</w:t>
            </w:r>
          </w:p>
        </w:tc>
        <w:tc>
          <w:tcPr>
            <w:tcW w:w="1626" w:type="dxa"/>
            <w:tcBorders>
              <w:left w:val="single" w:sz="4" w:space="0" w:color="auto"/>
              <w:right w:val="single" w:sz="4" w:space="0" w:color="auto"/>
            </w:tcBorders>
          </w:tcPr>
          <w:p w14:paraId="0E60F0B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38006A96"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tcPr>
          <w:p w14:paraId="0305D3DD"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119D70D2"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7C2E87FB" w14:textId="77777777" w:rsidTr="00D17C24">
        <w:trPr>
          <w:cantSplit/>
          <w:trHeight w:val="697"/>
        </w:trPr>
        <w:tc>
          <w:tcPr>
            <w:tcW w:w="2674" w:type="dxa"/>
            <w:tcBorders>
              <w:right w:val="single" w:sz="4" w:space="0" w:color="auto"/>
            </w:tcBorders>
          </w:tcPr>
          <w:p w14:paraId="2BF59393"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補助及協助收入</w:t>
            </w:r>
          </w:p>
        </w:tc>
        <w:tc>
          <w:tcPr>
            <w:tcW w:w="1579" w:type="dxa"/>
            <w:tcBorders>
              <w:left w:val="single" w:sz="4" w:space="0" w:color="auto"/>
              <w:right w:val="single" w:sz="4" w:space="0" w:color="auto"/>
            </w:tcBorders>
          </w:tcPr>
          <w:p w14:paraId="072B3237"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34,594,847,936</w:t>
            </w:r>
          </w:p>
        </w:tc>
        <w:tc>
          <w:tcPr>
            <w:tcW w:w="1626" w:type="dxa"/>
            <w:tcBorders>
              <w:left w:val="single" w:sz="4" w:space="0" w:color="auto"/>
              <w:right w:val="single" w:sz="4" w:space="0" w:color="auto"/>
            </w:tcBorders>
          </w:tcPr>
          <w:p w14:paraId="1F322A38"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628A6FB2"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tcPr>
          <w:p w14:paraId="73EBF932"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3EC3E4D5"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0EF5AAB0" w14:textId="77777777" w:rsidTr="00D17C24">
        <w:trPr>
          <w:cantSplit/>
          <w:trHeight w:val="697"/>
        </w:trPr>
        <w:tc>
          <w:tcPr>
            <w:tcW w:w="2674" w:type="dxa"/>
            <w:tcBorders>
              <w:right w:val="single" w:sz="4" w:space="0" w:color="auto"/>
            </w:tcBorders>
            <w:hideMark/>
          </w:tcPr>
          <w:p w14:paraId="2023A8C3"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捐獻及贈與收入</w:t>
            </w:r>
          </w:p>
        </w:tc>
        <w:tc>
          <w:tcPr>
            <w:tcW w:w="1579" w:type="dxa"/>
            <w:tcBorders>
              <w:left w:val="single" w:sz="4" w:space="0" w:color="auto"/>
              <w:right w:val="single" w:sz="4" w:space="0" w:color="auto"/>
            </w:tcBorders>
          </w:tcPr>
          <w:p w14:paraId="130E0EF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17,773,254</w:t>
            </w:r>
          </w:p>
        </w:tc>
        <w:tc>
          <w:tcPr>
            <w:tcW w:w="1626" w:type="dxa"/>
            <w:tcBorders>
              <w:left w:val="single" w:sz="4" w:space="0" w:color="auto"/>
              <w:right w:val="single" w:sz="4" w:space="0" w:color="auto"/>
            </w:tcBorders>
          </w:tcPr>
          <w:p w14:paraId="1D61EB0F"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50836E8C"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hideMark/>
          </w:tcPr>
          <w:p w14:paraId="5D34D15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4E50DB30"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10369B6B" w14:textId="77777777" w:rsidTr="00D17C24">
        <w:trPr>
          <w:cantSplit/>
          <w:trHeight w:val="697"/>
        </w:trPr>
        <w:tc>
          <w:tcPr>
            <w:tcW w:w="2674" w:type="dxa"/>
            <w:tcBorders>
              <w:right w:val="single" w:sz="4" w:space="0" w:color="auto"/>
            </w:tcBorders>
            <w:hideMark/>
          </w:tcPr>
          <w:p w14:paraId="01A1EB26" w14:textId="77777777" w:rsidR="00E23670" w:rsidRPr="0097008E" w:rsidRDefault="00E23670" w:rsidP="00D17C24">
            <w:pPr>
              <w:adjustRightInd w:val="0"/>
              <w:snapToGrid w:val="0"/>
              <w:spacing w:beforeLines="50" w:before="120" w:line="280" w:lineRule="exact"/>
              <w:ind w:firstLineChars="200" w:firstLine="440"/>
              <w:jc w:val="distribute"/>
              <w:rPr>
                <w:rFonts w:eastAsia="標楷體"/>
                <w:sz w:val="22"/>
                <w:szCs w:val="22"/>
              </w:rPr>
            </w:pPr>
            <w:r w:rsidRPr="0097008E">
              <w:rPr>
                <w:rFonts w:eastAsia="標楷體" w:hint="eastAsia"/>
                <w:sz w:val="22"/>
                <w:szCs w:val="22"/>
              </w:rPr>
              <w:t>其他收入</w:t>
            </w:r>
          </w:p>
        </w:tc>
        <w:tc>
          <w:tcPr>
            <w:tcW w:w="1579" w:type="dxa"/>
            <w:tcBorders>
              <w:left w:val="single" w:sz="4" w:space="0" w:color="auto"/>
              <w:right w:val="single" w:sz="4" w:space="0" w:color="auto"/>
            </w:tcBorders>
          </w:tcPr>
          <w:p w14:paraId="3BC6AFAD"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354,075,574</w:t>
            </w:r>
          </w:p>
        </w:tc>
        <w:tc>
          <w:tcPr>
            <w:tcW w:w="1626" w:type="dxa"/>
            <w:tcBorders>
              <w:left w:val="single" w:sz="4" w:space="0" w:color="auto"/>
              <w:right w:val="single" w:sz="4" w:space="0" w:color="auto"/>
            </w:tcBorders>
          </w:tcPr>
          <w:p w14:paraId="504E5365"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67E21CEF"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hideMark/>
          </w:tcPr>
          <w:p w14:paraId="687CF575"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1CE17447"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77375D13" w14:textId="77777777" w:rsidTr="00D17C24">
        <w:trPr>
          <w:cantSplit/>
          <w:trHeight w:val="697"/>
        </w:trPr>
        <w:tc>
          <w:tcPr>
            <w:tcW w:w="2674" w:type="dxa"/>
            <w:tcBorders>
              <w:right w:val="single" w:sz="4" w:space="0" w:color="auto"/>
            </w:tcBorders>
            <w:hideMark/>
          </w:tcPr>
          <w:p w14:paraId="19F50043" w14:textId="77777777" w:rsidR="00E23670" w:rsidRPr="0097008E" w:rsidRDefault="00E23670" w:rsidP="00D17C24">
            <w:pPr>
              <w:adjustRightInd w:val="0"/>
              <w:snapToGrid w:val="0"/>
              <w:spacing w:beforeLines="50" w:before="120" w:line="280" w:lineRule="exact"/>
              <w:ind w:firstLineChars="100" w:firstLine="220"/>
              <w:jc w:val="distribute"/>
              <w:rPr>
                <w:rFonts w:eastAsia="標楷體"/>
                <w:b/>
                <w:sz w:val="22"/>
                <w:szCs w:val="22"/>
              </w:rPr>
            </w:pPr>
            <w:r w:rsidRPr="0097008E">
              <w:rPr>
                <w:rFonts w:eastAsia="標楷體" w:hint="eastAsia"/>
                <w:b/>
                <w:sz w:val="22"/>
                <w:szCs w:val="22"/>
              </w:rPr>
              <w:t>以前年度收入</w:t>
            </w:r>
          </w:p>
        </w:tc>
        <w:tc>
          <w:tcPr>
            <w:tcW w:w="1579" w:type="dxa"/>
            <w:tcBorders>
              <w:left w:val="single" w:sz="4" w:space="0" w:color="auto"/>
              <w:right w:val="single" w:sz="4" w:space="0" w:color="auto"/>
            </w:tcBorders>
          </w:tcPr>
          <w:p w14:paraId="6717BA24"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b/>
                <w:sz w:val="22"/>
                <w:szCs w:val="22"/>
              </w:rPr>
              <w:t>2,996,683,814</w:t>
            </w:r>
          </w:p>
        </w:tc>
        <w:tc>
          <w:tcPr>
            <w:tcW w:w="1626" w:type="dxa"/>
            <w:tcBorders>
              <w:left w:val="single" w:sz="4" w:space="0" w:color="auto"/>
              <w:right w:val="single" w:sz="4" w:space="0" w:color="auto"/>
            </w:tcBorders>
          </w:tcPr>
          <w:p w14:paraId="144CF2F0"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c>
          <w:tcPr>
            <w:tcW w:w="1610" w:type="dxa"/>
            <w:tcBorders>
              <w:left w:val="single" w:sz="4" w:space="0" w:color="auto"/>
              <w:right w:val="single" w:sz="4" w:space="0" w:color="auto"/>
            </w:tcBorders>
          </w:tcPr>
          <w:p w14:paraId="67109E54"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c>
          <w:tcPr>
            <w:tcW w:w="1328" w:type="dxa"/>
            <w:tcBorders>
              <w:left w:val="single" w:sz="4" w:space="0" w:color="auto"/>
              <w:right w:val="single" w:sz="4" w:space="0" w:color="auto"/>
            </w:tcBorders>
            <w:hideMark/>
          </w:tcPr>
          <w:p w14:paraId="0396DEC0"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b/>
                <w:sz w:val="22"/>
                <w:szCs w:val="22"/>
              </w:rPr>
              <w:t>14,572,789</w:t>
            </w:r>
          </w:p>
        </w:tc>
        <w:tc>
          <w:tcPr>
            <w:tcW w:w="1134" w:type="dxa"/>
            <w:tcBorders>
              <w:left w:val="single" w:sz="4" w:space="0" w:color="auto"/>
              <w:right w:val="single" w:sz="4" w:space="0" w:color="auto"/>
            </w:tcBorders>
          </w:tcPr>
          <w:p w14:paraId="4DEC243F"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97008E">
              <w:rPr>
                <w:rFonts w:ascii="新細明體" w:hAnsi="新細明體" w:hint="eastAsia"/>
                <w:b/>
                <w:sz w:val="22"/>
                <w:szCs w:val="22"/>
              </w:rPr>
              <w:t>－</w:t>
            </w:r>
          </w:p>
        </w:tc>
      </w:tr>
      <w:tr w:rsidR="00E23670" w:rsidRPr="0003233E" w14:paraId="59A3E63F" w14:textId="77777777" w:rsidTr="00D17C24">
        <w:trPr>
          <w:cantSplit/>
          <w:trHeight w:val="697"/>
        </w:trPr>
        <w:tc>
          <w:tcPr>
            <w:tcW w:w="2674" w:type="dxa"/>
            <w:tcBorders>
              <w:right w:val="single" w:sz="4" w:space="0" w:color="auto"/>
            </w:tcBorders>
            <w:hideMark/>
          </w:tcPr>
          <w:p w14:paraId="21FA9A17" w14:textId="77777777" w:rsidR="00E23670" w:rsidRPr="0097008E" w:rsidRDefault="00E23670" w:rsidP="00D17C24">
            <w:pPr>
              <w:adjustRightInd w:val="0"/>
              <w:snapToGrid w:val="0"/>
              <w:spacing w:beforeLines="50" w:before="120" w:line="280" w:lineRule="exact"/>
              <w:ind w:firstLineChars="200" w:firstLine="416"/>
              <w:jc w:val="distribute"/>
              <w:rPr>
                <w:rFonts w:eastAsia="標楷體"/>
                <w:spacing w:val="-6"/>
                <w:sz w:val="22"/>
                <w:szCs w:val="22"/>
              </w:rPr>
            </w:pPr>
            <w:r w:rsidRPr="0097008E">
              <w:rPr>
                <w:rFonts w:eastAsia="標楷體" w:hint="eastAsia"/>
                <w:spacing w:val="-6"/>
                <w:sz w:val="22"/>
                <w:szCs w:val="22"/>
              </w:rPr>
              <w:t>以前年度應收（保留）數</w:t>
            </w:r>
          </w:p>
        </w:tc>
        <w:tc>
          <w:tcPr>
            <w:tcW w:w="1579" w:type="dxa"/>
            <w:tcBorders>
              <w:left w:val="single" w:sz="4" w:space="0" w:color="auto"/>
              <w:right w:val="single" w:sz="4" w:space="0" w:color="auto"/>
            </w:tcBorders>
          </w:tcPr>
          <w:p w14:paraId="25F62552"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2,996,683,814</w:t>
            </w:r>
          </w:p>
        </w:tc>
        <w:tc>
          <w:tcPr>
            <w:tcW w:w="1626" w:type="dxa"/>
            <w:tcBorders>
              <w:left w:val="single" w:sz="4" w:space="0" w:color="auto"/>
              <w:right w:val="single" w:sz="4" w:space="0" w:color="auto"/>
            </w:tcBorders>
          </w:tcPr>
          <w:p w14:paraId="6F0280C5"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4E12F86E"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hideMark/>
          </w:tcPr>
          <w:p w14:paraId="48D17F55"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280EC4E2"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19AB6864" w14:textId="77777777" w:rsidTr="00D17C24">
        <w:trPr>
          <w:cantSplit/>
          <w:trHeight w:val="697"/>
        </w:trPr>
        <w:tc>
          <w:tcPr>
            <w:tcW w:w="2674" w:type="dxa"/>
            <w:tcBorders>
              <w:right w:val="single" w:sz="4" w:space="0" w:color="auto"/>
            </w:tcBorders>
            <w:hideMark/>
          </w:tcPr>
          <w:p w14:paraId="7FC4D80C" w14:textId="77777777" w:rsidR="00E23670" w:rsidRPr="0097008E" w:rsidRDefault="00E23670" w:rsidP="00D17C24">
            <w:pPr>
              <w:adjustRightInd w:val="0"/>
              <w:snapToGrid w:val="0"/>
              <w:spacing w:beforeLines="50" w:before="120" w:line="280" w:lineRule="exact"/>
              <w:ind w:firstLineChars="200" w:firstLine="400"/>
              <w:jc w:val="distribute"/>
              <w:rPr>
                <w:rFonts w:eastAsia="標楷體"/>
                <w:spacing w:val="-10"/>
                <w:sz w:val="22"/>
                <w:szCs w:val="22"/>
              </w:rPr>
            </w:pPr>
            <w:r w:rsidRPr="0097008E">
              <w:rPr>
                <w:rFonts w:eastAsia="標楷體" w:hint="eastAsia"/>
                <w:spacing w:val="-10"/>
                <w:sz w:val="22"/>
                <w:szCs w:val="22"/>
              </w:rPr>
              <w:t>以前年度</w:t>
            </w:r>
            <w:proofErr w:type="gramStart"/>
            <w:r w:rsidRPr="0097008E">
              <w:rPr>
                <w:rFonts w:eastAsia="標楷體" w:hint="eastAsia"/>
                <w:spacing w:val="-10"/>
                <w:sz w:val="22"/>
                <w:szCs w:val="22"/>
              </w:rPr>
              <w:t>歲入納庫款</w:t>
            </w:r>
            <w:proofErr w:type="gramEnd"/>
          </w:p>
        </w:tc>
        <w:tc>
          <w:tcPr>
            <w:tcW w:w="1579" w:type="dxa"/>
            <w:tcBorders>
              <w:left w:val="single" w:sz="4" w:space="0" w:color="auto"/>
              <w:right w:val="single" w:sz="4" w:space="0" w:color="auto"/>
            </w:tcBorders>
          </w:tcPr>
          <w:p w14:paraId="3DA14A68"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26" w:type="dxa"/>
            <w:tcBorders>
              <w:left w:val="single" w:sz="4" w:space="0" w:color="auto"/>
              <w:right w:val="single" w:sz="4" w:space="0" w:color="auto"/>
            </w:tcBorders>
          </w:tcPr>
          <w:p w14:paraId="6FB04FF8"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59F8D547"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hideMark/>
          </w:tcPr>
          <w:p w14:paraId="3A1AEC1F"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sz w:val="22"/>
                <w:szCs w:val="22"/>
              </w:rPr>
              <w:t>14,572,789</w:t>
            </w:r>
          </w:p>
        </w:tc>
        <w:tc>
          <w:tcPr>
            <w:tcW w:w="1134" w:type="dxa"/>
            <w:tcBorders>
              <w:left w:val="single" w:sz="4" w:space="0" w:color="auto"/>
              <w:right w:val="single" w:sz="4" w:space="0" w:color="auto"/>
            </w:tcBorders>
          </w:tcPr>
          <w:p w14:paraId="35E1273F"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546EFF6D" w14:textId="77777777" w:rsidTr="00D17C24">
        <w:trPr>
          <w:cantSplit/>
          <w:trHeight w:val="697"/>
        </w:trPr>
        <w:tc>
          <w:tcPr>
            <w:tcW w:w="2674" w:type="dxa"/>
            <w:tcBorders>
              <w:right w:val="single" w:sz="4" w:space="0" w:color="auto"/>
            </w:tcBorders>
          </w:tcPr>
          <w:p w14:paraId="5FD08943" w14:textId="77777777" w:rsidR="00E23670" w:rsidRPr="0097008E" w:rsidRDefault="00E23670" w:rsidP="00D17C24">
            <w:pPr>
              <w:adjustRightInd w:val="0"/>
              <w:snapToGrid w:val="0"/>
              <w:spacing w:beforeLines="50" w:before="120" w:line="280" w:lineRule="exact"/>
              <w:ind w:firstLineChars="200" w:firstLine="400"/>
              <w:jc w:val="distribute"/>
              <w:rPr>
                <w:rFonts w:eastAsia="標楷體"/>
                <w:spacing w:val="-10"/>
                <w:sz w:val="22"/>
                <w:szCs w:val="22"/>
              </w:rPr>
            </w:pPr>
            <w:r w:rsidRPr="0097008E">
              <w:rPr>
                <w:rFonts w:eastAsia="標楷體" w:hint="eastAsia"/>
                <w:spacing w:val="-10"/>
                <w:sz w:val="22"/>
                <w:szCs w:val="22"/>
              </w:rPr>
              <w:t>收回以前年度支出賸餘款</w:t>
            </w:r>
          </w:p>
        </w:tc>
        <w:tc>
          <w:tcPr>
            <w:tcW w:w="1579" w:type="dxa"/>
            <w:tcBorders>
              <w:left w:val="single" w:sz="4" w:space="0" w:color="auto"/>
              <w:right w:val="single" w:sz="4" w:space="0" w:color="auto"/>
            </w:tcBorders>
          </w:tcPr>
          <w:p w14:paraId="5E2EAD60"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26" w:type="dxa"/>
            <w:tcBorders>
              <w:left w:val="single" w:sz="4" w:space="0" w:color="auto"/>
              <w:right w:val="single" w:sz="4" w:space="0" w:color="auto"/>
            </w:tcBorders>
          </w:tcPr>
          <w:p w14:paraId="3FBE1424"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610" w:type="dxa"/>
            <w:tcBorders>
              <w:left w:val="single" w:sz="4" w:space="0" w:color="auto"/>
              <w:right w:val="single" w:sz="4" w:space="0" w:color="auto"/>
            </w:tcBorders>
          </w:tcPr>
          <w:p w14:paraId="7A1781DD"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328" w:type="dxa"/>
            <w:tcBorders>
              <w:left w:val="single" w:sz="4" w:space="0" w:color="auto"/>
              <w:right w:val="single" w:sz="4" w:space="0" w:color="auto"/>
            </w:tcBorders>
          </w:tcPr>
          <w:p w14:paraId="72DE04DA"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c>
          <w:tcPr>
            <w:tcW w:w="1134" w:type="dxa"/>
            <w:tcBorders>
              <w:left w:val="single" w:sz="4" w:space="0" w:color="auto"/>
              <w:right w:val="single" w:sz="4" w:space="0" w:color="auto"/>
            </w:tcBorders>
          </w:tcPr>
          <w:p w14:paraId="4A6D0BEA" w14:textId="77777777" w:rsidR="00E23670" w:rsidRPr="0097008E"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97008E">
              <w:rPr>
                <w:rFonts w:ascii="新細明體" w:hAnsi="新細明體" w:hint="eastAsia"/>
                <w:sz w:val="22"/>
                <w:szCs w:val="22"/>
              </w:rPr>
              <w:t>－</w:t>
            </w:r>
          </w:p>
        </w:tc>
      </w:tr>
      <w:tr w:rsidR="00E23670" w:rsidRPr="0003233E" w14:paraId="2055DD23" w14:textId="77777777" w:rsidTr="00C75C29">
        <w:trPr>
          <w:cantSplit/>
          <w:trHeight w:val="697"/>
        </w:trPr>
        <w:tc>
          <w:tcPr>
            <w:tcW w:w="2674" w:type="dxa"/>
            <w:tcBorders>
              <w:right w:val="single" w:sz="4" w:space="0" w:color="auto"/>
            </w:tcBorders>
            <w:hideMark/>
          </w:tcPr>
          <w:p w14:paraId="4149D642" w14:textId="77777777" w:rsidR="00E23670" w:rsidRPr="0097008E" w:rsidRDefault="00E23670" w:rsidP="00D17C24">
            <w:pPr>
              <w:adjustRightInd w:val="0"/>
              <w:snapToGrid w:val="0"/>
              <w:spacing w:beforeLines="50" w:before="120" w:line="280" w:lineRule="exact"/>
              <w:ind w:firstLineChars="100" w:firstLine="220"/>
              <w:jc w:val="distribute"/>
              <w:rPr>
                <w:rFonts w:eastAsia="標楷體"/>
                <w:b/>
                <w:sz w:val="22"/>
                <w:szCs w:val="22"/>
              </w:rPr>
            </w:pPr>
            <w:r w:rsidRPr="0097008E">
              <w:rPr>
                <w:rFonts w:eastAsia="標楷體" w:hint="eastAsia"/>
                <w:b/>
                <w:sz w:val="22"/>
                <w:szCs w:val="22"/>
              </w:rPr>
              <w:t>債務舉借收入</w:t>
            </w:r>
          </w:p>
        </w:tc>
        <w:tc>
          <w:tcPr>
            <w:tcW w:w="1579" w:type="dxa"/>
            <w:tcBorders>
              <w:left w:val="single" w:sz="4" w:space="0" w:color="auto"/>
              <w:right w:val="single" w:sz="4" w:space="0" w:color="auto"/>
            </w:tcBorders>
          </w:tcPr>
          <w:p w14:paraId="48AD7DC3"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626" w:type="dxa"/>
            <w:tcBorders>
              <w:left w:val="single" w:sz="4" w:space="0" w:color="auto"/>
              <w:right w:val="single" w:sz="4" w:space="0" w:color="auto"/>
            </w:tcBorders>
          </w:tcPr>
          <w:p w14:paraId="42BE8F3C"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610" w:type="dxa"/>
            <w:tcBorders>
              <w:left w:val="single" w:sz="4" w:space="0" w:color="auto"/>
              <w:right w:val="single" w:sz="4" w:space="0" w:color="auto"/>
            </w:tcBorders>
          </w:tcPr>
          <w:p w14:paraId="2389D221"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328" w:type="dxa"/>
            <w:tcBorders>
              <w:left w:val="single" w:sz="4" w:space="0" w:color="auto"/>
              <w:right w:val="single" w:sz="4" w:space="0" w:color="auto"/>
            </w:tcBorders>
          </w:tcPr>
          <w:p w14:paraId="794F13F3"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134" w:type="dxa"/>
            <w:tcBorders>
              <w:left w:val="single" w:sz="4" w:space="0" w:color="auto"/>
              <w:right w:val="single" w:sz="4" w:space="0" w:color="auto"/>
            </w:tcBorders>
          </w:tcPr>
          <w:p w14:paraId="69BD5AEB"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r>
      <w:tr w:rsidR="00E23670" w:rsidRPr="0003233E" w14:paraId="2C66923B" w14:textId="77777777" w:rsidTr="00C75C29">
        <w:trPr>
          <w:cantSplit/>
          <w:trHeight w:val="697"/>
        </w:trPr>
        <w:tc>
          <w:tcPr>
            <w:tcW w:w="2674" w:type="dxa"/>
            <w:tcBorders>
              <w:bottom w:val="single" w:sz="4" w:space="0" w:color="auto"/>
              <w:right w:val="single" w:sz="4" w:space="0" w:color="auto"/>
            </w:tcBorders>
            <w:hideMark/>
          </w:tcPr>
          <w:p w14:paraId="1911538C" w14:textId="77777777" w:rsidR="00E23670" w:rsidRPr="0097008E" w:rsidRDefault="00E23670" w:rsidP="00D17C24">
            <w:pPr>
              <w:adjustRightInd w:val="0"/>
              <w:snapToGrid w:val="0"/>
              <w:spacing w:beforeLines="50" w:before="120" w:line="280" w:lineRule="exact"/>
              <w:ind w:firstLineChars="100" w:firstLine="220"/>
              <w:jc w:val="distribute"/>
              <w:rPr>
                <w:rFonts w:ascii="標楷體" w:eastAsia="標楷體" w:hAnsi="標楷體"/>
                <w:b/>
                <w:sz w:val="22"/>
                <w:szCs w:val="22"/>
              </w:rPr>
            </w:pPr>
            <w:r w:rsidRPr="0097008E">
              <w:rPr>
                <w:rFonts w:ascii="標楷體" w:eastAsia="標楷體" w:hAnsi="標楷體" w:hint="eastAsia"/>
                <w:b/>
                <w:sz w:val="22"/>
                <w:szCs w:val="22"/>
              </w:rPr>
              <w:t>預收款－墊付案</w:t>
            </w:r>
          </w:p>
        </w:tc>
        <w:tc>
          <w:tcPr>
            <w:tcW w:w="1579" w:type="dxa"/>
            <w:tcBorders>
              <w:left w:val="single" w:sz="4" w:space="0" w:color="auto"/>
              <w:bottom w:val="single" w:sz="4" w:space="0" w:color="auto"/>
              <w:right w:val="single" w:sz="4" w:space="0" w:color="auto"/>
            </w:tcBorders>
          </w:tcPr>
          <w:p w14:paraId="48BECE71"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626" w:type="dxa"/>
            <w:tcBorders>
              <w:left w:val="single" w:sz="4" w:space="0" w:color="auto"/>
              <w:bottom w:val="single" w:sz="4" w:space="0" w:color="auto"/>
              <w:right w:val="single" w:sz="4" w:space="0" w:color="auto"/>
            </w:tcBorders>
          </w:tcPr>
          <w:p w14:paraId="5B02A1D0"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610" w:type="dxa"/>
            <w:tcBorders>
              <w:left w:val="single" w:sz="4" w:space="0" w:color="auto"/>
              <w:bottom w:val="single" w:sz="4" w:space="0" w:color="auto"/>
              <w:right w:val="single" w:sz="4" w:space="0" w:color="auto"/>
            </w:tcBorders>
          </w:tcPr>
          <w:p w14:paraId="0F067D76"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328" w:type="dxa"/>
            <w:tcBorders>
              <w:left w:val="single" w:sz="4" w:space="0" w:color="auto"/>
              <w:bottom w:val="single" w:sz="4" w:space="0" w:color="auto"/>
              <w:right w:val="single" w:sz="4" w:space="0" w:color="auto"/>
            </w:tcBorders>
          </w:tcPr>
          <w:p w14:paraId="0707C3A1"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c>
          <w:tcPr>
            <w:tcW w:w="1134" w:type="dxa"/>
            <w:tcBorders>
              <w:left w:val="single" w:sz="4" w:space="0" w:color="auto"/>
              <w:bottom w:val="single" w:sz="4" w:space="0" w:color="auto"/>
              <w:right w:val="single" w:sz="4" w:space="0" w:color="auto"/>
            </w:tcBorders>
          </w:tcPr>
          <w:p w14:paraId="4FE8ADF6" w14:textId="77777777" w:rsidR="00E23670" w:rsidRPr="008E65C4"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8E65C4">
              <w:rPr>
                <w:rFonts w:ascii="新細明體" w:hAnsi="新細明體" w:hint="eastAsia"/>
                <w:b/>
                <w:sz w:val="22"/>
                <w:szCs w:val="22"/>
              </w:rPr>
              <w:t>－</w:t>
            </w:r>
          </w:p>
        </w:tc>
      </w:tr>
    </w:tbl>
    <w:p w14:paraId="7604AF6E" w14:textId="77777777" w:rsidR="00E23670" w:rsidRPr="00F6366F" w:rsidRDefault="00E23670" w:rsidP="00E23670">
      <w:pPr>
        <w:spacing w:beforeLines="50" w:before="120" w:line="560" w:lineRule="exact"/>
        <w:rPr>
          <w:rFonts w:eastAsia="標楷體"/>
          <w:b/>
          <w:sz w:val="32"/>
          <w:szCs w:val="32"/>
          <w:u w:val="single"/>
        </w:rPr>
      </w:pPr>
      <w:r w:rsidRPr="00F6366F">
        <w:rPr>
          <w:rFonts w:eastAsia="標楷體" w:hint="eastAsia"/>
          <w:b/>
          <w:spacing w:val="20"/>
          <w:sz w:val="32"/>
          <w:szCs w:val="32"/>
          <w:u w:val="single"/>
        </w:rPr>
        <w:lastRenderedPageBreak/>
        <w:t>繳付公庫數分析</w:t>
      </w:r>
      <w:r w:rsidRPr="00F6366F">
        <w:rPr>
          <w:rFonts w:eastAsia="標楷體" w:hint="eastAsia"/>
          <w:b/>
          <w:sz w:val="32"/>
          <w:szCs w:val="32"/>
          <w:u w:val="single"/>
        </w:rPr>
        <w:t>表</w:t>
      </w:r>
    </w:p>
    <w:p w14:paraId="2CCB1289" w14:textId="77777777" w:rsidR="00E23670" w:rsidRPr="00F6366F" w:rsidRDefault="00E23670" w:rsidP="00E23670">
      <w:pPr>
        <w:spacing w:line="520" w:lineRule="exact"/>
        <w:rPr>
          <w:rFonts w:eastAsia="標楷體"/>
          <w:sz w:val="22"/>
        </w:rPr>
      </w:pPr>
      <w:proofErr w:type="gramStart"/>
      <w:r w:rsidRPr="00F6366F">
        <w:rPr>
          <w:rFonts w:ascii="標楷體" w:eastAsia="標楷體" w:hAnsi="標楷體" w:hint="eastAsia"/>
          <w:sz w:val="28"/>
          <w:szCs w:val="28"/>
        </w:rPr>
        <w:t>1</w:t>
      </w:r>
      <w:r w:rsidRPr="00F6366F">
        <w:rPr>
          <w:rFonts w:ascii="標楷體" w:eastAsia="標楷體" w:hAnsi="標楷體"/>
          <w:sz w:val="28"/>
          <w:szCs w:val="28"/>
        </w:rPr>
        <w:t>13</w:t>
      </w:r>
      <w:proofErr w:type="gramEnd"/>
      <w:r w:rsidRPr="00F6366F">
        <w:rPr>
          <w:rFonts w:eastAsia="標楷體" w:hint="eastAsia"/>
          <w:sz w:val="28"/>
          <w:szCs w:val="28"/>
        </w:rPr>
        <w:t>年度</w:t>
      </w:r>
    </w:p>
    <w:p w14:paraId="0592EA1D" w14:textId="77777777" w:rsidR="00E23670" w:rsidRPr="00F6366F" w:rsidRDefault="00E23670" w:rsidP="00E23670">
      <w:pPr>
        <w:spacing w:line="240" w:lineRule="exact"/>
        <w:jc w:val="right"/>
        <w:rPr>
          <w:rFonts w:eastAsia="標楷體"/>
          <w:szCs w:val="24"/>
        </w:rPr>
      </w:pPr>
      <w:r w:rsidRPr="00F6366F">
        <w:rPr>
          <w:rFonts w:eastAsia="標楷體"/>
          <w:sz w:val="22"/>
        </w:rPr>
        <w:t xml:space="preserve">                                                                          </w:t>
      </w:r>
      <w:r w:rsidRPr="00F6366F">
        <w:rPr>
          <w:rFonts w:eastAsia="標楷體" w:hint="eastAsia"/>
          <w:szCs w:val="24"/>
        </w:rPr>
        <w:t>單位：新臺幣元</w:t>
      </w:r>
      <w:r w:rsidRPr="00F6366F">
        <w:rPr>
          <w:rFonts w:eastAsia="標楷體"/>
          <w:szCs w:val="24"/>
        </w:rPr>
        <w:t xml:space="preserve">                         </w:t>
      </w:r>
    </w:p>
    <w:tbl>
      <w:tblPr>
        <w:tblW w:w="9930" w:type="dxa"/>
        <w:tblInd w:w="28" w:type="dxa"/>
        <w:tblLayout w:type="fixed"/>
        <w:tblCellMar>
          <w:left w:w="28" w:type="dxa"/>
          <w:right w:w="28" w:type="dxa"/>
        </w:tblCellMar>
        <w:tblLook w:val="04A0" w:firstRow="1" w:lastRow="0" w:firstColumn="1" w:lastColumn="0" w:noHBand="0" w:noVBand="1"/>
      </w:tblPr>
      <w:tblGrid>
        <w:gridCol w:w="1418"/>
        <w:gridCol w:w="1536"/>
        <w:gridCol w:w="1372"/>
        <w:gridCol w:w="1281"/>
        <w:gridCol w:w="1392"/>
        <w:gridCol w:w="1405"/>
        <w:gridCol w:w="1526"/>
      </w:tblGrid>
      <w:tr w:rsidR="00E23670" w:rsidRPr="0003233E" w14:paraId="79BB71AA" w14:textId="77777777" w:rsidTr="00C75C29">
        <w:trPr>
          <w:cantSplit/>
          <w:trHeight w:hRule="exact" w:val="397"/>
        </w:trPr>
        <w:tc>
          <w:tcPr>
            <w:tcW w:w="8404" w:type="dxa"/>
            <w:gridSpan w:val="6"/>
            <w:tcBorders>
              <w:top w:val="single" w:sz="4" w:space="0" w:color="auto"/>
              <w:bottom w:val="nil"/>
              <w:right w:val="single" w:sz="4" w:space="0" w:color="auto"/>
            </w:tcBorders>
            <w:vAlign w:val="center"/>
            <w:hideMark/>
          </w:tcPr>
          <w:p w14:paraId="702C13ED" w14:textId="77777777" w:rsidR="00E23670" w:rsidRPr="00FD0671" w:rsidRDefault="00E23670" w:rsidP="00D17C24">
            <w:pPr>
              <w:spacing w:line="280" w:lineRule="exact"/>
              <w:jc w:val="right"/>
              <w:rPr>
                <w:rFonts w:eastAsia="標楷體"/>
                <w:spacing w:val="-6"/>
                <w:szCs w:val="24"/>
              </w:rPr>
            </w:pPr>
            <w:r w:rsidRPr="00FD0671">
              <w:rPr>
                <w:rFonts w:eastAsia="標楷體" w:hint="eastAsia"/>
                <w:spacing w:val="-6"/>
                <w:szCs w:val="24"/>
              </w:rPr>
              <w:t>項</w:t>
            </w:r>
          </w:p>
        </w:tc>
        <w:tc>
          <w:tcPr>
            <w:tcW w:w="1526" w:type="dxa"/>
            <w:vMerge w:val="restart"/>
            <w:tcBorders>
              <w:top w:val="single" w:sz="4" w:space="0" w:color="auto"/>
              <w:left w:val="single" w:sz="4" w:space="0" w:color="auto"/>
              <w:bottom w:val="single" w:sz="4" w:space="0" w:color="auto"/>
              <w:right w:val="nil"/>
            </w:tcBorders>
            <w:vAlign w:val="center"/>
            <w:hideMark/>
          </w:tcPr>
          <w:p w14:paraId="6605708B" w14:textId="77777777" w:rsidR="00E23670" w:rsidRPr="00FD0671" w:rsidRDefault="00E23670" w:rsidP="00D17C24">
            <w:pPr>
              <w:spacing w:line="280" w:lineRule="exact"/>
              <w:jc w:val="distribute"/>
              <w:rPr>
                <w:rFonts w:eastAsia="標楷體"/>
                <w:szCs w:val="24"/>
              </w:rPr>
            </w:pPr>
            <w:r w:rsidRPr="00FD0671">
              <w:rPr>
                <w:rFonts w:eastAsia="標楷體" w:hint="eastAsia"/>
                <w:szCs w:val="24"/>
              </w:rPr>
              <w:t>繳付公庫數</w:t>
            </w:r>
          </w:p>
        </w:tc>
      </w:tr>
      <w:tr w:rsidR="00E23670" w:rsidRPr="00F6366F" w14:paraId="45D05B07" w14:textId="77777777" w:rsidTr="00C75C29">
        <w:trPr>
          <w:cantSplit/>
          <w:trHeight w:val="495"/>
        </w:trPr>
        <w:tc>
          <w:tcPr>
            <w:tcW w:w="2954" w:type="dxa"/>
            <w:gridSpan w:val="2"/>
            <w:tcBorders>
              <w:top w:val="single" w:sz="4" w:space="0" w:color="auto"/>
              <w:bottom w:val="single" w:sz="4" w:space="0" w:color="auto"/>
              <w:right w:val="single" w:sz="4" w:space="0" w:color="auto"/>
            </w:tcBorders>
            <w:vAlign w:val="center"/>
            <w:hideMark/>
          </w:tcPr>
          <w:p w14:paraId="2704798D" w14:textId="77777777" w:rsidR="00E23670" w:rsidRPr="00F6366F" w:rsidRDefault="00E23670" w:rsidP="00D17C24">
            <w:pPr>
              <w:spacing w:line="280" w:lineRule="exact"/>
              <w:ind w:rightChars="9" w:right="22"/>
              <w:jc w:val="distribute"/>
              <w:rPr>
                <w:rFonts w:eastAsia="標楷體"/>
                <w:szCs w:val="24"/>
                <w:shd w:val="pct15" w:color="auto" w:fill="FFFFFF"/>
              </w:rPr>
            </w:pPr>
            <w:r w:rsidRPr="00F6366F">
              <w:rPr>
                <w:rFonts w:eastAsia="標楷體" w:hint="eastAsia"/>
                <w:szCs w:val="24"/>
              </w:rPr>
              <w:t>撥款於</w:t>
            </w:r>
            <w:proofErr w:type="gramStart"/>
            <w:r w:rsidRPr="00F6366F">
              <w:rPr>
                <w:rFonts w:ascii="標楷體" w:eastAsia="標楷體" w:hAnsi="標楷體" w:hint="eastAsia"/>
                <w:szCs w:val="24"/>
              </w:rPr>
              <w:t>1</w:t>
            </w:r>
            <w:r w:rsidRPr="00F6366F">
              <w:rPr>
                <w:rFonts w:ascii="標楷體" w:eastAsia="標楷體" w:hAnsi="標楷體"/>
                <w:szCs w:val="24"/>
              </w:rPr>
              <w:t>1</w:t>
            </w:r>
            <w:r w:rsidRPr="00F6366F">
              <w:rPr>
                <w:rFonts w:ascii="標楷體" w:eastAsia="標楷體" w:hAnsi="標楷體" w:hint="eastAsia"/>
                <w:szCs w:val="24"/>
              </w:rPr>
              <w:t>3</w:t>
            </w:r>
            <w:proofErr w:type="gramEnd"/>
            <w:r w:rsidRPr="00F6366F">
              <w:rPr>
                <w:rFonts w:eastAsia="標楷體" w:hint="eastAsia"/>
                <w:szCs w:val="24"/>
              </w:rPr>
              <w:t>年度繳還數</w:t>
            </w:r>
          </w:p>
        </w:tc>
        <w:tc>
          <w:tcPr>
            <w:tcW w:w="1372" w:type="dxa"/>
            <w:vMerge w:val="restart"/>
            <w:tcBorders>
              <w:top w:val="single" w:sz="4" w:space="0" w:color="auto"/>
              <w:bottom w:val="single" w:sz="4" w:space="0" w:color="auto"/>
              <w:right w:val="single" w:sz="4" w:space="0" w:color="auto"/>
            </w:tcBorders>
            <w:vAlign w:val="center"/>
          </w:tcPr>
          <w:p w14:paraId="71B7D430" w14:textId="77777777" w:rsidR="00E23670" w:rsidRPr="00F6366F" w:rsidRDefault="00E23670" w:rsidP="00D17C24">
            <w:pPr>
              <w:spacing w:line="280" w:lineRule="exact"/>
              <w:ind w:rightChars="9" w:right="22"/>
              <w:jc w:val="distribute"/>
              <w:rPr>
                <w:rFonts w:eastAsia="標楷體"/>
                <w:szCs w:val="24"/>
                <w:shd w:val="pct15" w:color="auto" w:fill="FFFFFF"/>
              </w:rPr>
            </w:pPr>
            <w:r w:rsidRPr="00F6366F">
              <w:rPr>
                <w:rFonts w:eastAsia="標楷體" w:hint="eastAsia"/>
                <w:spacing w:val="-6"/>
                <w:szCs w:val="24"/>
              </w:rPr>
              <w:t>預收款</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34541798" w14:textId="77777777" w:rsidR="00E23670" w:rsidRPr="00F6366F" w:rsidRDefault="00E23670" w:rsidP="00D17C24">
            <w:pPr>
              <w:spacing w:line="280" w:lineRule="exact"/>
              <w:ind w:rightChars="11" w:right="26"/>
              <w:jc w:val="distribute"/>
              <w:rPr>
                <w:rFonts w:eastAsia="標楷體"/>
                <w:spacing w:val="-14"/>
                <w:szCs w:val="24"/>
              </w:rPr>
            </w:pPr>
            <w:r w:rsidRPr="00F6366F">
              <w:rPr>
                <w:rFonts w:eastAsia="標楷體" w:hint="eastAsia"/>
                <w:spacing w:val="-6"/>
                <w:szCs w:val="24"/>
              </w:rPr>
              <w:t>剔除經費</w:t>
            </w:r>
          </w:p>
        </w:tc>
        <w:tc>
          <w:tcPr>
            <w:tcW w:w="1392" w:type="dxa"/>
            <w:vMerge w:val="restart"/>
            <w:tcBorders>
              <w:top w:val="single" w:sz="4" w:space="0" w:color="auto"/>
              <w:left w:val="single" w:sz="4" w:space="0" w:color="auto"/>
              <w:bottom w:val="single" w:sz="4" w:space="0" w:color="auto"/>
              <w:right w:val="single" w:sz="4" w:space="0" w:color="auto"/>
            </w:tcBorders>
            <w:vAlign w:val="center"/>
            <w:hideMark/>
          </w:tcPr>
          <w:p w14:paraId="1919FA43" w14:textId="77777777" w:rsidR="00E23670" w:rsidRPr="00F6366F" w:rsidRDefault="00E23670" w:rsidP="00D17C24">
            <w:pPr>
              <w:spacing w:line="280" w:lineRule="exact"/>
              <w:ind w:rightChars="11" w:right="26"/>
              <w:jc w:val="distribute"/>
              <w:rPr>
                <w:rFonts w:eastAsia="標楷體"/>
                <w:spacing w:val="-6"/>
                <w:szCs w:val="24"/>
              </w:rPr>
            </w:pPr>
            <w:r w:rsidRPr="00F6366F">
              <w:rPr>
                <w:rFonts w:eastAsia="標楷體" w:hint="eastAsia"/>
                <w:spacing w:val="-6"/>
                <w:szCs w:val="24"/>
              </w:rPr>
              <w:t>修正數</w:t>
            </w:r>
          </w:p>
        </w:tc>
        <w:tc>
          <w:tcPr>
            <w:tcW w:w="1405" w:type="dxa"/>
            <w:vMerge w:val="restart"/>
            <w:tcBorders>
              <w:top w:val="single" w:sz="4" w:space="0" w:color="auto"/>
              <w:left w:val="single" w:sz="4" w:space="0" w:color="auto"/>
              <w:bottom w:val="single" w:sz="4" w:space="0" w:color="auto"/>
              <w:right w:val="single" w:sz="4" w:space="0" w:color="auto"/>
            </w:tcBorders>
            <w:vAlign w:val="center"/>
            <w:hideMark/>
          </w:tcPr>
          <w:p w14:paraId="14A2A03A" w14:textId="77777777" w:rsidR="00E23670" w:rsidRPr="00F6366F" w:rsidRDefault="00E23670" w:rsidP="00D17C24">
            <w:pPr>
              <w:spacing w:line="280" w:lineRule="exact"/>
              <w:jc w:val="distribute"/>
              <w:rPr>
                <w:rFonts w:eastAsia="標楷體"/>
                <w:spacing w:val="-12"/>
                <w:szCs w:val="24"/>
              </w:rPr>
            </w:pPr>
            <w:r w:rsidRPr="00F6366F">
              <w:rPr>
                <w:rFonts w:eastAsia="標楷體" w:hint="eastAsia"/>
                <w:spacing w:val="-12"/>
                <w:szCs w:val="24"/>
              </w:rPr>
              <w:t>合計</w:t>
            </w:r>
          </w:p>
        </w:tc>
        <w:tc>
          <w:tcPr>
            <w:tcW w:w="1526" w:type="dxa"/>
            <w:vMerge/>
            <w:tcBorders>
              <w:left w:val="single" w:sz="4" w:space="0" w:color="auto"/>
              <w:bottom w:val="single" w:sz="4" w:space="0" w:color="auto"/>
              <w:right w:val="nil"/>
            </w:tcBorders>
            <w:vAlign w:val="center"/>
            <w:hideMark/>
          </w:tcPr>
          <w:p w14:paraId="3DE99A47" w14:textId="77777777" w:rsidR="00E23670" w:rsidRPr="00F6366F" w:rsidRDefault="00E23670" w:rsidP="00D17C24">
            <w:pPr>
              <w:widowControl/>
              <w:rPr>
                <w:rFonts w:eastAsia="標楷體"/>
                <w:szCs w:val="24"/>
              </w:rPr>
            </w:pPr>
          </w:p>
        </w:tc>
      </w:tr>
      <w:tr w:rsidR="00E23670" w:rsidRPr="00F6366F" w14:paraId="75D8CEE7" w14:textId="77777777" w:rsidTr="00C75C29">
        <w:trPr>
          <w:cantSplit/>
          <w:trHeight w:hRule="exact" w:val="495"/>
        </w:trPr>
        <w:tc>
          <w:tcPr>
            <w:tcW w:w="1418" w:type="dxa"/>
            <w:tcBorders>
              <w:top w:val="single" w:sz="4" w:space="0" w:color="auto"/>
              <w:bottom w:val="single" w:sz="4" w:space="0" w:color="auto"/>
              <w:right w:val="single" w:sz="4" w:space="0" w:color="auto"/>
            </w:tcBorders>
            <w:vAlign w:val="center"/>
          </w:tcPr>
          <w:p w14:paraId="6540EF16" w14:textId="77777777" w:rsidR="00E23670" w:rsidRPr="00F6366F" w:rsidRDefault="00E23670" w:rsidP="00D17C24">
            <w:pPr>
              <w:spacing w:line="280" w:lineRule="exact"/>
              <w:ind w:rightChars="10" w:right="24"/>
              <w:jc w:val="distribute"/>
              <w:rPr>
                <w:rFonts w:eastAsia="標楷體"/>
                <w:spacing w:val="-20"/>
                <w:szCs w:val="24"/>
              </w:rPr>
            </w:pPr>
            <w:proofErr w:type="gramStart"/>
            <w:r w:rsidRPr="00F6366F">
              <w:rPr>
                <w:rFonts w:eastAsia="標楷體" w:hint="eastAsia"/>
                <w:spacing w:val="-10"/>
                <w:szCs w:val="24"/>
              </w:rPr>
              <w:t>存出保證金</w:t>
            </w:r>
            <w:proofErr w:type="gramEnd"/>
          </w:p>
        </w:tc>
        <w:tc>
          <w:tcPr>
            <w:tcW w:w="1536" w:type="dxa"/>
            <w:tcBorders>
              <w:top w:val="single" w:sz="4" w:space="0" w:color="auto"/>
              <w:left w:val="single" w:sz="4" w:space="0" w:color="auto"/>
              <w:bottom w:val="single" w:sz="4" w:space="0" w:color="auto"/>
              <w:right w:val="single" w:sz="4" w:space="0" w:color="auto"/>
            </w:tcBorders>
            <w:vAlign w:val="center"/>
          </w:tcPr>
          <w:p w14:paraId="07210D24" w14:textId="77777777" w:rsidR="00E23670" w:rsidRPr="00F6366F" w:rsidRDefault="00E23670" w:rsidP="00D17C24">
            <w:pPr>
              <w:spacing w:line="280" w:lineRule="exact"/>
              <w:ind w:rightChars="23" w:right="55"/>
              <w:jc w:val="distribute"/>
              <w:rPr>
                <w:rFonts w:eastAsia="標楷體"/>
                <w:spacing w:val="-10"/>
                <w:szCs w:val="24"/>
              </w:rPr>
            </w:pPr>
            <w:r w:rsidRPr="00F6366F">
              <w:rPr>
                <w:rFonts w:eastAsia="標楷體" w:hint="eastAsia"/>
                <w:spacing w:val="-12"/>
                <w:szCs w:val="24"/>
              </w:rPr>
              <w:t>其他應收款</w:t>
            </w:r>
          </w:p>
        </w:tc>
        <w:tc>
          <w:tcPr>
            <w:tcW w:w="1372" w:type="dxa"/>
            <w:vMerge/>
            <w:tcBorders>
              <w:top w:val="single" w:sz="4" w:space="0" w:color="auto"/>
              <w:left w:val="single" w:sz="4" w:space="0" w:color="auto"/>
              <w:bottom w:val="single" w:sz="4" w:space="0" w:color="auto"/>
              <w:right w:val="single" w:sz="4" w:space="0" w:color="auto"/>
            </w:tcBorders>
            <w:vAlign w:val="center"/>
          </w:tcPr>
          <w:p w14:paraId="1A01D202" w14:textId="77777777" w:rsidR="00E23670" w:rsidRPr="00F6366F" w:rsidRDefault="00E23670" w:rsidP="00D17C24">
            <w:pPr>
              <w:spacing w:line="280" w:lineRule="exact"/>
              <w:ind w:rightChars="9" w:right="22"/>
              <w:jc w:val="distribute"/>
              <w:rPr>
                <w:rFonts w:eastAsia="標楷體"/>
                <w:spacing w:val="-12"/>
                <w:szCs w:val="24"/>
              </w:rPr>
            </w:pPr>
          </w:p>
        </w:tc>
        <w:tc>
          <w:tcPr>
            <w:tcW w:w="1281" w:type="dxa"/>
            <w:vMerge/>
            <w:tcBorders>
              <w:top w:val="single" w:sz="4" w:space="0" w:color="auto"/>
              <w:left w:val="single" w:sz="4" w:space="0" w:color="auto"/>
              <w:bottom w:val="single" w:sz="4" w:space="0" w:color="auto"/>
              <w:right w:val="single" w:sz="4" w:space="0" w:color="auto"/>
            </w:tcBorders>
            <w:vAlign w:val="center"/>
          </w:tcPr>
          <w:p w14:paraId="52E2457B" w14:textId="77777777" w:rsidR="00E23670" w:rsidRPr="00F6366F" w:rsidRDefault="00E23670" w:rsidP="00D17C24">
            <w:pPr>
              <w:spacing w:line="280" w:lineRule="exact"/>
              <w:ind w:rightChars="11" w:right="26"/>
              <w:jc w:val="distribute"/>
              <w:rPr>
                <w:rFonts w:eastAsia="標楷體"/>
                <w:spacing w:val="-6"/>
                <w:szCs w:val="24"/>
              </w:rPr>
            </w:pPr>
          </w:p>
        </w:tc>
        <w:tc>
          <w:tcPr>
            <w:tcW w:w="1392" w:type="dxa"/>
            <w:vMerge/>
            <w:tcBorders>
              <w:top w:val="single" w:sz="4" w:space="0" w:color="auto"/>
              <w:left w:val="single" w:sz="4" w:space="0" w:color="auto"/>
              <w:bottom w:val="single" w:sz="4" w:space="0" w:color="auto"/>
              <w:right w:val="single" w:sz="4" w:space="0" w:color="auto"/>
            </w:tcBorders>
            <w:vAlign w:val="center"/>
          </w:tcPr>
          <w:p w14:paraId="4D9066B6" w14:textId="77777777" w:rsidR="00E23670" w:rsidRPr="00F6366F" w:rsidRDefault="00E23670" w:rsidP="00D17C24">
            <w:pPr>
              <w:spacing w:line="360" w:lineRule="exact"/>
              <w:jc w:val="center"/>
              <w:rPr>
                <w:rFonts w:eastAsia="標楷體"/>
                <w:spacing w:val="-24"/>
                <w:szCs w:val="24"/>
              </w:rPr>
            </w:pPr>
          </w:p>
        </w:tc>
        <w:tc>
          <w:tcPr>
            <w:tcW w:w="1405" w:type="dxa"/>
            <w:vMerge/>
            <w:tcBorders>
              <w:top w:val="single" w:sz="4" w:space="0" w:color="auto"/>
              <w:left w:val="single" w:sz="4" w:space="0" w:color="auto"/>
              <w:bottom w:val="single" w:sz="4" w:space="0" w:color="auto"/>
              <w:right w:val="single" w:sz="4" w:space="0" w:color="auto"/>
            </w:tcBorders>
            <w:vAlign w:val="center"/>
          </w:tcPr>
          <w:p w14:paraId="37C12497" w14:textId="77777777" w:rsidR="00E23670" w:rsidRPr="00F6366F" w:rsidRDefault="00E23670" w:rsidP="00D17C24">
            <w:pPr>
              <w:spacing w:line="360" w:lineRule="exact"/>
              <w:jc w:val="center"/>
              <w:rPr>
                <w:rFonts w:eastAsia="標楷體"/>
                <w:spacing w:val="-12"/>
                <w:szCs w:val="24"/>
              </w:rPr>
            </w:pPr>
          </w:p>
        </w:tc>
        <w:tc>
          <w:tcPr>
            <w:tcW w:w="1526" w:type="dxa"/>
            <w:vMerge/>
            <w:tcBorders>
              <w:left w:val="single" w:sz="4" w:space="0" w:color="auto"/>
              <w:bottom w:val="single" w:sz="4" w:space="0" w:color="auto"/>
              <w:right w:val="nil"/>
            </w:tcBorders>
            <w:vAlign w:val="center"/>
          </w:tcPr>
          <w:p w14:paraId="07A591D8" w14:textId="77777777" w:rsidR="00E23670" w:rsidRPr="00F6366F" w:rsidRDefault="00E23670" w:rsidP="00D17C24">
            <w:pPr>
              <w:widowControl/>
              <w:rPr>
                <w:rFonts w:eastAsia="標楷體"/>
                <w:szCs w:val="24"/>
              </w:rPr>
            </w:pPr>
          </w:p>
        </w:tc>
      </w:tr>
      <w:tr w:rsidR="00E23670" w:rsidRPr="00F6366F" w14:paraId="60454DEA" w14:textId="77777777" w:rsidTr="00C75C29">
        <w:trPr>
          <w:cantSplit/>
          <w:trHeight w:val="698"/>
        </w:trPr>
        <w:tc>
          <w:tcPr>
            <w:tcW w:w="1418" w:type="dxa"/>
            <w:tcBorders>
              <w:top w:val="single" w:sz="4" w:space="0" w:color="auto"/>
              <w:right w:val="single" w:sz="4" w:space="0" w:color="auto"/>
            </w:tcBorders>
          </w:tcPr>
          <w:p w14:paraId="1986600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67,500</w:t>
            </w:r>
          </w:p>
        </w:tc>
        <w:tc>
          <w:tcPr>
            <w:tcW w:w="1536" w:type="dxa"/>
            <w:tcBorders>
              <w:top w:val="single" w:sz="4" w:space="0" w:color="auto"/>
              <w:left w:val="single" w:sz="4" w:space="0" w:color="auto"/>
              <w:right w:val="single" w:sz="4" w:space="0" w:color="auto"/>
            </w:tcBorders>
          </w:tcPr>
          <w:p w14:paraId="531F3DA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20,520,294</w:t>
            </w:r>
          </w:p>
        </w:tc>
        <w:tc>
          <w:tcPr>
            <w:tcW w:w="1372" w:type="dxa"/>
            <w:tcBorders>
              <w:top w:val="single" w:sz="4" w:space="0" w:color="auto"/>
              <w:left w:val="single" w:sz="4" w:space="0" w:color="auto"/>
              <w:right w:val="single" w:sz="4" w:space="0" w:color="auto"/>
            </w:tcBorders>
          </w:tcPr>
          <w:p w14:paraId="708DA16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434,798,295</w:t>
            </w:r>
          </w:p>
        </w:tc>
        <w:tc>
          <w:tcPr>
            <w:tcW w:w="1281" w:type="dxa"/>
            <w:tcBorders>
              <w:top w:val="single" w:sz="4" w:space="0" w:color="auto"/>
              <w:left w:val="single" w:sz="4" w:space="0" w:color="auto"/>
              <w:right w:val="single" w:sz="4" w:space="0" w:color="auto"/>
            </w:tcBorders>
          </w:tcPr>
          <w:p w14:paraId="04752BC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92" w:type="dxa"/>
            <w:tcBorders>
              <w:top w:val="single" w:sz="4" w:space="0" w:color="auto"/>
              <w:left w:val="single" w:sz="4" w:space="0" w:color="auto"/>
              <w:right w:val="single" w:sz="4" w:space="0" w:color="auto"/>
            </w:tcBorders>
          </w:tcPr>
          <w:p w14:paraId="1E1C6E6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bCs/>
                <w:sz w:val="22"/>
                <w:szCs w:val="22"/>
              </w:rPr>
            </w:pPr>
            <w:r w:rsidRPr="00F6366F">
              <w:rPr>
                <w:rFonts w:ascii="新細明體" w:hAnsi="新細明體"/>
                <w:b/>
                <w:bCs/>
                <w:sz w:val="22"/>
                <w:szCs w:val="22"/>
              </w:rPr>
              <w:t>58,564,410</w:t>
            </w:r>
          </w:p>
        </w:tc>
        <w:tc>
          <w:tcPr>
            <w:tcW w:w="1405" w:type="dxa"/>
            <w:tcBorders>
              <w:top w:val="single" w:sz="4" w:space="0" w:color="auto"/>
              <w:left w:val="single" w:sz="4" w:space="0" w:color="auto"/>
              <w:right w:val="single" w:sz="4" w:space="0" w:color="auto"/>
            </w:tcBorders>
          </w:tcPr>
          <w:p w14:paraId="43C3E604"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528,523,288</w:t>
            </w:r>
          </w:p>
        </w:tc>
        <w:tc>
          <w:tcPr>
            <w:tcW w:w="1526" w:type="dxa"/>
            <w:tcBorders>
              <w:top w:val="single" w:sz="4" w:space="0" w:color="auto"/>
              <w:left w:val="single" w:sz="4" w:space="0" w:color="auto"/>
            </w:tcBorders>
          </w:tcPr>
          <w:p w14:paraId="4D5C12AD"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59,374,373,705</w:t>
            </w:r>
          </w:p>
        </w:tc>
      </w:tr>
      <w:tr w:rsidR="00E23670" w:rsidRPr="00F6366F" w14:paraId="4D79CC97" w14:textId="77777777" w:rsidTr="00D17C24">
        <w:trPr>
          <w:cantSplit/>
          <w:trHeight w:val="698"/>
        </w:trPr>
        <w:tc>
          <w:tcPr>
            <w:tcW w:w="1418" w:type="dxa"/>
            <w:tcBorders>
              <w:right w:val="single" w:sz="4" w:space="0" w:color="auto"/>
            </w:tcBorders>
          </w:tcPr>
          <w:p w14:paraId="5DCAE66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536" w:type="dxa"/>
            <w:tcBorders>
              <w:left w:val="single" w:sz="4" w:space="0" w:color="auto"/>
              <w:right w:val="single" w:sz="4" w:space="0" w:color="auto"/>
            </w:tcBorders>
          </w:tcPr>
          <w:p w14:paraId="4BF5891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72" w:type="dxa"/>
            <w:tcBorders>
              <w:left w:val="single" w:sz="4" w:space="0" w:color="auto"/>
              <w:right w:val="single" w:sz="4" w:space="0" w:color="auto"/>
            </w:tcBorders>
          </w:tcPr>
          <w:p w14:paraId="2599B78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19,542,458</w:t>
            </w:r>
          </w:p>
        </w:tc>
        <w:tc>
          <w:tcPr>
            <w:tcW w:w="1281" w:type="dxa"/>
            <w:tcBorders>
              <w:left w:val="single" w:sz="4" w:space="0" w:color="auto"/>
              <w:right w:val="single" w:sz="4" w:space="0" w:color="auto"/>
            </w:tcBorders>
          </w:tcPr>
          <w:p w14:paraId="1522DDBC"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92" w:type="dxa"/>
            <w:tcBorders>
              <w:left w:val="single" w:sz="4" w:space="0" w:color="auto"/>
              <w:right w:val="single" w:sz="4" w:space="0" w:color="auto"/>
            </w:tcBorders>
          </w:tcPr>
          <w:p w14:paraId="75A13C6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bCs/>
                <w:sz w:val="22"/>
                <w:szCs w:val="22"/>
              </w:rPr>
              <w:t>58,564,410</w:t>
            </w:r>
          </w:p>
        </w:tc>
        <w:tc>
          <w:tcPr>
            <w:tcW w:w="1405" w:type="dxa"/>
            <w:tcBorders>
              <w:left w:val="single" w:sz="4" w:space="0" w:color="auto"/>
              <w:right w:val="single" w:sz="4" w:space="0" w:color="auto"/>
            </w:tcBorders>
          </w:tcPr>
          <w:p w14:paraId="459723B8"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78,106,868</w:t>
            </w:r>
          </w:p>
        </w:tc>
        <w:tc>
          <w:tcPr>
            <w:tcW w:w="1526" w:type="dxa"/>
            <w:tcBorders>
              <w:left w:val="single" w:sz="4" w:space="0" w:color="auto"/>
            </w:tcBorders>
          </w:tcPr>
          <w:p w14:paraId="52421DB0"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55,927,273,471</w:t>
            </w:r>
          </w:p>
        </w:tc>
      </w:tr>
      <w:tr w:rsidR="00E23670" w:rsidRPr="00F6366F" w14:paraId="2BAEC32B" w14:textId="77777777" w:rsidTr="00D17C24">
        <w:trPr>
          <w:cantSplit/>
          <w:trHeight w:val="698"/>
        </w:trPr>
        <w:tc>
          <w:tcPr>
            <w:tcW w:w="1418" w:type="dxa"/>
            <w:tcBorders>
              <w:right w:val="single" w:sz="4" w:space="0" w:color="auto"/>
            </w:tcBorders>
          </w:tcPr>
          <w:p w14:paraId="54AAAD06"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32BC95CC"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07CB8C0E"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F6366F">
              <w:rPr>
                <w:rFonts w:ascii="新細明體" w:hAnsi="新細明體"/>
                <w:sz w:val="22"/>
                <w:szCs w:val="22"/>
              </w:rPr>
              <w:t>5,648,087</w:t>
            </w:r>
          </w:p>
        </w:tc>
        <w:tc>
          <w:tcPr>
            <w:tcW w:w="1281" w:type="dxa"/>
            <w:tcBorders>
              <w:left w:val="single" w:sz="4" w:space="0" w:color="auto"/>
              <w:right w:val="single" w:sz="4" w:space="0" w:color="auto"/>
            </w:tcBorders>
          </w:tcPr>
          <w:p w14:paraId="26C89981"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78B5A7F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tcPr>
          <w:p w14:paraId="6BFA11E9"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5,648,087</w:t>
            </w:r>
          </w:p>
        </w:tc>
        <w:tc>
          <w:tcPr>
            <w:tcW w:w="1526" w:type="dxa"/>
            <w:tcBorders>
              <w:left w:val="single" w:sz="4" w:space="0" w:color="auto"/>
            </w:tcBorders>
          </w:tcPr>
          <w:p w14:paraId="738E0DA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18,993,859,600</w:t>
            </w:r>
          </w:p>
        </w:tc>
      </w:tr>
      <w:tr w:rsidR="00E23670" w:rsidRPr="00F6366F" w14:paraId="0963C3B4" w14:textId="77777777" w:rsidTr="00D17C24">
        <w:trPr>
          <w:cantSplit/>
          <w:trHeight w:val="698"/>
        </w:trPr>
        <w:tc>
          <w:tcPr>
            <w:tcW w:w="1418" w:type="dxa"/>
            <w:tcBorders>
              <w:right w:val="single" w:sz="4" w:space="0" w:color="auto"/>
            </w:tcBorders>
          </w:tcPr>
          <w:p w14:paraId="6A821A11"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1C2EE90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4EAE65C4"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281" w:type="dxa"/>
            <w:tcBorders>
              <w:left w:val="single" w:sz="4" w:space="0" w:color="auto"/>
              <w:right w:val="single" w:sz="4" w:space="0" w:color="auto"/>
            </w:tcBorders>
          </w:tcPr>
          <w:p w14:paraId="13830133"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23D1B1B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tcPr>
          <w:p w14:paraId="3E9B3EB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26" w:type="dxa"/>
            <w:tcBorders>
              <w:left w:val="single" w:sz="4" w:space="0" w:color="auto"/>
            </w:tcBorders>
          </w:tcPr>
          <w:p w14:paraId="64C23478"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517,021,426</w:t>
            </w:r>
          </w:p>
        </w:tc>
      </w:tr>
      <w:tr w:rsidR="00E23670" w:rsidRPr="00F6366F" w14:paraId="6C860588" w14:textId="77777777" w:rsidTr="00D17C24">
        <w:trPr>
          <w:cantSplit/>
          <w:trHeight w:val="698"/>
        </w:trPr>
        <w:tc>
          <w:tcPr>
            <w:tcW w:w="1418" w:type="dxa"/>
            <w:tcBorders>
              <w:right w:val="single" w:sz="4" w:space="0" w:color="auto"/>
            </w:tcBorders>
          </w:tcPr>
          <w:p w14:paraId="5357774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5D87C30C"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3C527E8C"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281" w:type="dxa"/>
            <w:tcBorders>
              <w:left w:val="single" w:sz="4" w:space="0" w:color="auto"/>
              <w:right w:val="single" w:sz="4" w:space="0" w:color="auto"/>
            </w:tcBorders>
          </w:tcPr>
          <w:p w14:paraId="43CD9CDF"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4207F2F3"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tcPr>
          <w:p w14:paraId="4600293F"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26" w:type="dxa"/>
            <w:tcBorders>
              <w:left w:val="single" w:sz="4" w:space="0" w:color="auto"/>
            </w:tcBorders>
          </w:tcPr>
          <w:p w14:paraId="0F3B2EF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794,232,270</w:t>
            </w:r>
          </w:p>
        </w:tc>
      </w:tr>
      <w:tr w:rsidR="00E23670" w:rsidRPr="00F6366F" w14:paraId="61BE18CD" w14:textId="77777777" w:rsidTr="00D17C24">
        <w:trPr>
          <w:cantSplit/>
          <w:trHeight w:val="698"/>
        </w:trPr>
        <w:tc>
          <w:tcPr>
            <w:tcW w:w="1418" w:type="dxa"/>
            <w:tcBorders>
              <w:right w:val="single" w:sz="4" w:space="0" w:color="auto"/>
            </w:tcBorders>
          </w:tcPr>
          <w:p w14:paraId="6C8F3501"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4CF15848"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61D491CE"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281" w:type="dxa"/>
            <w:tcBorders>
              <w:left w:val="single" w:sz="4" w:space="0" w:color="auto"/>
              <w:right w:val="single" w:sz="4" w:space="0" w:color="auto"/>
            </w:tcBorders>
          </w:tcPr>
          <w:p w14:paraId="32EA68E6"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65C709F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tcPr>
          <w:p w14:paraId="1FD5E40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26" w:type="dxa"/>
            <w:tcBorders>
              <w:left w:val="single" w:sz="4" w:space="0" w:color="auto"/>
            </w:tcBorders>
          </w:tcPr>
          <w:p w14:paraId="6B98D8B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522,668,477</w:t>
            </w:r>
          </w:p>
        </w:tc>
      </w:tr>
      <w:tr w:rsidR="00E23670" w:rsidRPr="00F6366F" w14:paraId="533FCFAD" w14:textId="77777777" w:rsidTr="00D17C24">
        <w:trPr>
          <w:cantSplit/>
          <w:trHeight w:val="698"/>
        </w:trPr>
        <w:tc>
          <w:tcPr>
            <w:tcW w:w="1418" w:type="dxa"/>
            <w:tcBorders>
              <w:right w:val="single" w:sz="4" w:space="0" w:color="auto"/>
            </w:tcBorders>
          </w:tcPr>
          <w:p w14:paraId="54CA5F4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72B68C8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6039C71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281" w:type="dxa"/>
            <w:tcBorders>
              <w:left w:val="single" w:sz="4" w:space="0" w:color="auto"/>
              <w:right w:val="single" w:sz="4" w:space="0" w:color="auto"/>
            </w:tcBorders>
          </w:tcPr>
          <w:p w14:paraId="2396E804"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6F4F993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hideMark/>
          </w:tcPr>
          <w:p w14:paraId="5BB518C3"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26" w:type="dxa"/>
            <w:tcBorders>
              <w:left w:val="single" w:sz="4" w:space="0" w:color="auto"/>
            </w:tcBorders>
          </w:tcPr>
          <w:p w14:paraId="4D83C59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60,336,153</w:t>
            </w:r>
          </w:p>
        </w:tc>
      </w:tr>
      <w:tr w:rsidR="00E23670" w:rsidRPr="00F6366F" w14:paraId="37674B4F" w14:textId="77777777" w:rsidTr="00D17C24">
        <w:trPr>
          <w:cantSplit/>
          <w:trHeight w:val="698"/>
        </w:trPr>
        <w:tc>
          <w:tcPr>
            <w:tcW w:w="1418" w:type="dxa"/>
            <w:tcBorders>
              <w:right w:val="single" w:sz="4" w:space="0" w:color="auto"/>
            </w:tcBorders>
          </w:tcPr>
          <w:p w14:paraId="520F04ED"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253CD336"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297F93A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2,671,548</w:t>
            </w:r>
          </w:p>
        </w:tc>
        <w:tc>
          <w:tcPr>
            <w:tcW w:w="1281" w:type="dxa"/>
            <w:tcBorders>
              <w:left w:val="single" w:sz="4" w:space="0" w:color="auto"/>
              <w:right w:val="single" w:sz="4" w:space="0" w:color="auto"/>
            </w:tcBorders>
          </w:tcPr>
          <w:p w14:paraId="1E509A74"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154228BD"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58,564,410</w:t>
            </w:r>
          </w:p>
        </w:tc>
        <w:tc>
          <w:tcPr>
            <w:tcW w:w="1405" w:type="dxa"/>
            <w:tcBorders>
              <w:left w:val="single" w:sz="4" w:space="0" w:color="auto"/>
              <w:right w:val="single" w:sz="4" w:space="0" w:color="auto"/>
            </w:tcBorders>
          </w:tcPr>
          <w:p w14:paraId="262190E9"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61,235,958</w:t>
            </w:r>
          </w:p>
        </w:tc>
        <w:tc>
          <w:tcPr>
            <w:tcW w:w="1526" w:type="dxa"/>
            <w:tcBorders>
              <w:left w:val="single" w:sz="4" w:space="0" w:color="auto"/>
            </w:tcBorders>
          </w:tcPr>
          <w:p w14:paraId="70C10199"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34,656,083,894</w:t>
            </w:r>
          </w:p>
        </w:tc>
      </w:tr>
      <w:tr w:rsidR="00E23670" w:rsidRPr="00F6366F" w14:paraId="04A50758" w14:textId="77777777" w:rsidTr="00D17C24">
        <w:trPr>
          <w:cantSplit/>
          <w:trHeight w:val="698"/>
        </w:trPr>
        <w:tc>
          <w:tcPr>
            <w:tcW w:w="1418" w:type="dxa"/>
            <w:tcBorders>
              <w:right w:val="single" w:sz="4" w:space="0" w:color="auto"/>
            </w:tcBorders>
          </w:tcPr>
          <w:p w14:paraId="10C0F1F0"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550E4EA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20ECBEB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281" w:type="dxa"/>
            <w:tcBorders>
              <w:left w:val="single" w:sz="4" w:space="0" w:color="auto"/>
              <w:right w:val="single" w:sz="4" w:space="0" w:color="auto"/>
            </w:tcBorders>
          </w:tcPr>
          <w:p w14:paraId="355DBFC9"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6893502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hideMark/>
          </w:tcPr>
          <w:p w14:paraId="76776CC4"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26" w:type="dxa"/>
            <w:tcBorders>
              <w:left w:val="single" w:sz="4" w:space="0" w:color="auto"/>
            </w:tcBorders>
          </w:tcPr>
          <w:p w14:paraId="5E9491AA" w14:textId="2D04E59D"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17</w:t>
            </w:r>
            <w:r w:rsidR="00E0159A">
              <w:rPr>
                <w:rFonts w:ascii="新細明體" w:hAnsi="新細明體" w:hint="eastAsia"/>
                <w:sz w:val="22"/>
                <w:szCs w:val="22"/>
              </w:rPr>
              <w:t>,</w:t>
            </w:r>
            <w:r w:rsidRPr="00F6366F">
              <w:rPr>
                <w:rFonts w:ascii="新細明體" w:hAnsi="新細明體"/>
                <w:sz w:val="22"/>
                <w:szCs w:val="22"/>
              </w:rPr>
              <w:t>773</w:t>
            </w:r>
            <w:r w:rsidR="00E0159A">
              <w:rPr>
                <w:rFonts w:ascii="新細明體" w:hAnsi="新細明體" w:hint="eastAsia"/>
                <w:sz w:val="22"/>
                <w:szCs w:val="22"/>
              </w:rPr>
              <w:t>,</w:t>
            </w:r>
            <w:r w:rsidRPr="00F6366F">
              <w:rPr>
                <w:rFonts w:ascii="新細明體" w:hAnsi="新細明體"/>
                <w:sz w:val="22"/>
                <w:szCs w:val="22"/>
              </w:rPr>
              <w:t>254</w:t>
            </w:r>
          </w:p>
        </w:tc>
      </w:tr>
      <w:tr w:rsidR="00E23670" w:rsidRPr="00F6366F" w14:paraId="6249E8A1" w14:textId="77777777" w:rsidTr="00D17C24">
        <w:trPr>
          <w:cantSplit/>
          <w:trHeight w:val="698"/>
        </w:trPr>
        <w:tc>
          <w:tcPr>
            <w:tcW w:w="1418" w:type="dxa"/>
            <w:tcBorders>
              <w:right w:val="single" w:sz="4" w:space="0" w:color="auto"/>
            </w:tcBorders>
          </w:tcPr>
          <w:p w14:paraId="4A17739D"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00BB342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28CCF8D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11,222,823</w:t>
            </w:r>
          </w:p>
        </w:tc>
        <w:tc>
          <w:tcPr>
            <w:tcW w:w="1281" w:type="dxa"/>
            <w:tcBorders>
              <w:left w:val="single" w:sz="4" w:space="0" w:color="auto"/>
              <w:right w:val="single" w:sz="4" w:space="0" w:color="auto"/>
            </w:tcBorders>
          </w:tcPr>
          <w:p w14:paraId="5A7311D1"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0B7F6FBC"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tcPr>
          <w:p w14:paraId="32EE3133"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11,222,823</w:t>
            </w:r>
          </w:p>
        </w:tc>
        <w:tc>
          <w:tcPr>
            <w:tcW w:w="1526" w:type="dxa"/>
            <w:tcBorders>
              <w:left w:val="single" w:sz="4" w:space="0" w:color="auto"/>
            </w:tcBorders>
          </w:tcPr>
          <w:p w14:paraId="76E24A50"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365,298,397</w:t>
            </w:r>
          </w:p>
        </w:tc>
      </w:tr>
      <w:tr w:rsidR="00E23670" w:rsidRPr="00F6366F" w14:paraId="52E782A9" w14:textId="77777777" w:rsidTr="00D17C24">
        <w:trPr>
          <w:cantSplit/>
          <w:trHeight w:val="698"/>
        </w:trPr>
        <w:tc>
          <w:tcPr>
            <w:tcW w:w="1418" w:type="dxa"/>
            <w:tcBorders>
              <w:right w:val="single" w:sz="4" w:space="0" w:color="auto"/>
            </w:tcBorders>
          </w:tcPr>
          <w:p w14:paraId="486E5536"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67,500</w:t>
            </w:r>
          </w:p>
        </w:tc>
        <w:tc>
          <w:tcPr>
            <w:tcW w:w="1536" w:type="dxa"/>
            <w:tcBorders>
              <w:left w:val="single" w:sz="4" w:space="0" w:color="auto"/>
              <w:right w:val="single" w:sz="4" w:space="0" w:color="auto"/>
            </w:tcBorders>
          </w:tcPr>
          <w:p w14:paraId="4BC7C199"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20,520,294</w:t>
            </w:r>
          </w:p>
        </w:tc>
        <w:tc>
          <w:tcPr>
            <w:tcW w:w="1372" w:type="dxa"/>
            <w:tcBorders>
              <w:left w:val="single" w:sz="4" w:space="0" w:color="auto"/>
              <w:right w:val="single" w:sz="4" w:space="0" w:color="auto"/>
            </w:tcBorders>
          </w:tcPr>
          <w:p w14:paraId="495AE146"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281" w:type="dxa"/>
            <w:tcBorders>
              <w:left w:val="single" w:sz="4" w:space="0" w:color="auto"/>
              <w:right w:val="single" w:sz="4" w:space="0" w:color="auto"/>
            </w:tcBorders>
          </w:tcPr>
          <w:p w14:paraId="3E811A5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92" w:type="dxa"/>
            <w:tcBorders>
              <w:left w:val="single" w:sz="4" w:space="0" w:color="auto"/>
              <w:right w:val="single" w:sz="4" w:space="0" w:color="auto"/>
            </w:tcBorders>
          </w:tcPr>
          <w:p w14:paraId="79DC424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405" w:type="dxa"/>
            <w:tcBorders>
              <w:left w:val="single" w:sz="4" w:space="0" w:color="auto"/>
              <w:right w:val="single" w:sz="4" w:space="0" w:color="auto"/>
            </w:tcBorders>
          </w:tcPr>
          <w:p w14:paraId="11E6E93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35,160,583</w:t>
            </w:r>
          </w:p>
        </w:tc>
        <w:tc>
          <w:tcPr>
            <w:tcW w:w="1526" w:type="dxa"/>
            <w:tcBorders>
              <w:left w:val="single" w:sz="4" w:space="0" w:color="auto"/>
            </w:tcBorders>
          </w:tcPr>
          <w:p w14:paraId="628CE98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bCs/>
                <w:sz w:val="22"/>
                <w:szCs w:val="22"/>
              </w:rPr>
            </w:pPr>
            <w:r w:rsidRPr="00F6366F">
              <w:rPr>
                <w:rFonts w:ascii="新細明體" w:hAnsi="新細明體"/>
                <w:b/>
                <w:bCs/>
                <w:sz w:val="22"/>
                <w:szCs w:val="22"/>
              </w:rPr>
              <w:t>3,031,844,397</w:t>
            </w:r>
          </w:p>
        </w:tc>
      </w:tr>
      <w:tr w:rsidR="00E23670" w:rsidRPr="00F6366F" w14:paraId="70BDCA8E" w14:textId="77777777" w:rsidTr="00D17C24">
        <w:trPr>
          <w:cantSplit/>
          <w:trHeight w:val="698"/>
        </w:trPr>
        <w:tc>
          <w:tcPr>
            <w:tcW w:w="1418" w:type="dxa"/>
            <w:tcBorders>
              <w:right w:val="single" w:sz="4" w:space="0" w:color="auto"/>
            </w:tcBorders>
          </w:tcPr>
          <w:p w14:paraId="168C641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22E87FE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4C7F8793"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281" w:type="dxa"/>
            <w:tcBorders>
              <w:left w:val="single" w:sz="4" w:space="0" w:color="auto"/>
              <w:right w:val="single" w:sz="4" w:space="0" w:color="auto"/>
            </w:tcBorders>
          </w:tcPr>
          <w:p w14:paraId="5380F741"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159A6530"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tcPr>
          <w:p w14:paraId="5F289D7B"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26" w:type="dxa"/>
            <w:tcBorders>
              <w:left w:val="single" w:sz="4" w:space="0" w:color="auto"/>
            </w:tcBorders>
          </w:tcPr>
          <w:p w14:paraId="342E569E"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2,996,683,814</w:t>
            </w:r>
          </w:p>
        </w:tc>
      </w:tr>
      <w:tr w:rsidR="00E23670" w:rsidRPr="00F6366F" w14:paraId="25DCC397" w14:textId="77777777" w:rsidTr="00D17C24">
        <w:trPr>
          <w:cantSplit/>
          <w:trHeight w:val="698"/>
        </w:trPr>
        <w:tc>
          <w:tcPr>
            <w:tcW w:w="1418" w:type="dxa"/>
            <w:tcBorders>
              <w:right w:val="single" w:sz="4" w:space="0" w:color="auto"/>
            </w:tcBorders>
          </w:tcPr>
          <w:p w14:paraId="3C109DA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536" w:type="dxa"/>
            <w:tcBorders>
              <w:left w:val="single" w:sz="4" w:space="0" w:color="auto"/>
              <w:right w:val="single" w:sz="4" w:space="0" w:color="auto"/>
            </w:tcBorders>
          </w:tcPr>
          <w:p w14:paraId="647CD114"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72" w:type="dxa"/>
            <w:tcBorders>
              <w:left w:val="single" w:sz="4" w:space="0" w:color="auto"/>
              <w:right w:val="single" w:sz="4" w:space="0" w:color="auto"/>
            </w:tcBorders>
          </w:tcPr>
          <w:p w14:paraId="236DDC10"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281" w:type="dxa"/>
            <w:tcBorders>
              <w:left w:val="single" w:sz="4" w:space="0" w:color="auto"/>
              <w:right w:val="single" w:sz="4" w:space="0" w:color="auto"/>
            </w:tcBorders>
          </w:tcPr>
          <w:p w14:paraId="48A00596"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392" w:type="dxa"/>
            <w:tcBorders>
              <w:left w:val="single" w:sz="4" w:space="0" w:color="auto"/>
              <w:right w:val="single" w:sz="4" w:space="0" w:color="auto"/>
            </w:tcBorders>
          </w:tcPr>
          <w:p w14:paraId="3E03390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hint="eastAsia"/>
                <w:sz w:val="22"/>
                <w:szCs w:val="22"/>
              </w:rPr>
              <w:t>－</w:t>
            </w:r>
          </w:p>
        </w:tc>
        <w:tc>
          <w:tcPr>
            <w:tcW w:w="1405" w:type="dxa"/>
            <w:tcBorders>
              <w:left w:val="single" w:sz="4" w:space="0" w:color="auto"/>
              <w:right w:val="single" w:sz="4" w:space="0" w:color="auto"/>
            </w:tcBorders>
          </w:tcPr>
          <w:p w14:paraId="1CAFFD8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14,572,789</w:t>
            </w:r>
          </w:p>
        </w:tc>
        <w:tc>
          <w:tcPr>
            <w:tcW w:w="1526" w:type="dxa"/>
            <w:tcBorders>
              <w:left w:val="single" w:sz="4" w:space="0" w:color="auto"/>
            </w:tcBorders>
          </w:tcPr>
          <w:p w14:paraId="269E66DC"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sz w:val="22"/>
                <w:szCs w:val="22"/>
              </w:rPr>
            </w:pPr>
            <w:r w:rsidRPr="00F6366F">
              <w:rPr>
                <w:rFonts w:ascii="新細明體" w:hAnsi="新細明體"/>
                <w:sz w:val="22"/>
                <w:szCs w:val="22"/>
              </w:rPr>
              <w:t>14,572,789</w:t>
            </w:r>
          </w:p>
        </w:tc>
      </w:tr>
      <w:tr w:rsidR="00E23670" w:rsidRPr="00F6366F" w14:paraId="3A198214" w14:textId="77777777" w:rsidTr="00D17C24">
        <w:trPr>
          <w:cantSplit/>
          <w:trHeight w:val="698"/>
        </w:trPr>
        <w:tc>
          <w:tcPr>
            <w:tcW w:w="1418" w:type="dxa"/>
            <w:tcBorders>
              <w:right w:val="single" w:sz="4" w:space="0" w:color="auto"/>
            </w:tcBorders>
          </w:tcPr>
          <w:p w14:paraId="21483E24" w14:textId="77777777" w:rsidR="00E23670" w:rsidRPr="00BD2E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BD2E6F">
              <w:rPr>
                <w:rFonts w:ascii="新細明體" w:hAnsi="新細明體"/>
                <w:bCs/>
                <w:sz w:val="22"/>
                <w:szCs w:val="22"/>
              </w:rPr>
              <w:t>67,500</w:t>
            </w:r>
          </w:p>
        </w:tc>
        <w:tc>
          <w:tcPr>
            <w:tcW w:w="1536" w:type="dxa"/>
            <w:tcBorders>
              <w:left w:val="single" w:sz="4" w:space="0" w:color="auto"/>
              <w:right w:val="single" w:sz="4" w:space="0" w:color="auto"/>
            </w:tcBorders>
          </w:tcPr>
          <w:p w14:paraId="6B84AD16" w14:textId="77777777" w:rsidR="00E23670" w:rsidRPr="00BD2E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BD2E6F">
              <w:rPr>
                <w:rFonts w:ascii="新細明體" w:hAnsi="新細明體"/>
                <w:sz w:val="22"/>
                <w:szCs w:val="22"/>
              </w:rPr>
              <w:t>20,520,294</w:t>
            </w:r>
          </w:p>
        </w:tc>
        <w:tc>
          <w:tcPr>
            <w:tcW w:w="1372" w:type="dxa"/>
            <w:tcBorders>
              <w:left w:val="single" w:sz="4" w:space="0" w:color="auto"/>
              <w:right w:val="single" w:sz="4" w:space="0" w:color="auto"/>
            </w:tcBorders>
          </w:tcPr>
          <w:p w14:paraId="5BF1262B" w14:textId="77777777" w:rsidR="00E23670" w:rsidRPr="00BD2E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BD2E6F">
              <w:rPr>
                <w:rFonts w:ascii="新細明體" w:hAnsi="新細明體" w:hint="eastAsia"/>
                <w:bCs/>
                <w:sz w:val="22"/>
                <w:szCs w:val="22"/>
              </w:rPr>
              <w:t>－</w:t>
            </w:r>
          </w:p>
        </w:tc>
        <w:tc>
          <w:tcPr>
            <w:tcW w:w="1281" w:type="dxa"/>
            <w:tcBorders>
              <w:left w:val="single" w:sz="4" w:space="0" w:color="auto"/>
              <w:right w:val="single" w:sz="4" w:space="0" w:color="auto"/>
            </w:tcBorders>
          </w:tcPr>
          <w:p w14:paraId="4D521F27" w14:textId="77777777" w:rsidR="00E23670" w:rsidRPr="00BD2E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BD2E6F">
              <w:rPr>
                <w:rFonts w:ascii="新細明體" w:hAnsi="新細明體" w:hint="eastAsia"/>
                <w:bCs/>
                <w:sz w:val="22"/>
                <w:szCs w:val="22"/>
              </w:rPr>
              <w:t>－</w:t>
            </w:r>
          </w:p>
        </w:tc>
        <w:tc>
          <w:tcPr>
            <w:tcW w:w="1392" w:type="dxa"/>
            <w:tcBorders>
              <w:left w:val="single" w:sz="4" w:space="0" w:color="auto"/>
              <w:right w:val="single" w:sz="4" w:space="0" w:color="auto"/>
            </w:tcBorders>
          </w:tcPr>
          <w:p w14:paraId="62820BB5" w14:textId="77777777" w:rsidR="00E23670" w:rsidRPr="00BD2E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BD2E6F">
              <w:rPr>
                <w:rFonts w:ascii="新細明體" w:hAnsi="新細明體" w:hint="eastAsia"/>
                <w:bCs/>
                <w:sz w:val="22"/>
                <w:szCs w:val="22"/>
              </w:rPr>
              <w:t>－</w:t>
            </w:r>
          </w:p>
        </w:tc>
        <w:tc>
          <w:tcPr>
            <w:tcW w:w="1405" w:type="dxa"/>
            <w:tcBorders>
              <w:left w:val="single" w:sz="4" w:space="0" w:color="auto"/>
              <w:right w:val="single" w:sz="4" w:space="0" w:color="auto"/>
            </w:tcBorders>
            <w:hideMark/>
          </w:tcPr>
          <w:p w14:paraId="32081837" w14:textId="77777777" w:rsidR="00E23670" w:rsidRPr="00BD2E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BD2E6F">
              <w:rPr>
                <w:rFonts w:ascii="新細明體" w:hAnsi="新細明體"/>
                <w:bCs/>
                <w:sz w:val="22"/>
                <w:szCs w:val="22"/>
              </w:rPr>
              <w:t>20,587,794</w:t>
            </w:r>
          </w:p>
        </w:tc>
        <w:tc>
          <w:tcPr>
            <w:tcW w:w="1526" w:type="dxa"/>
            <w:tcBorders>
              <w:left w:val="single" w:sz="4" w:space="0" w:color="auto"/>
            </w:tcBorders>
          </w:tcPr>
          <w:p w14:paraId="7B95BA50" w14:textId="77777777" w:rsidR="00E23670" w:rsidRPr="00BD2E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Cs/>
                <w:sz w:val="22"/>
                <w:szCs w:val="22"/>
              </w:rPr>
            </w:pPr>
            <w:r w:rsidRPr="00BD2E6F">
              <w:rPr>
                <w:rFonts w:ascii="新細明體" w:hAnsi="新細明體"/>
                <w:bCs/>
                <w:sz w:val="22"/>
                <w:szCs w:val="22"/>
              </w:rPr>
              <w:t>20,587,794</w:t>
            </w:r>
          </w:p>
        </w:tc>
      </w:tr>
      <w:tr w:rsidR="00E23670" w:rsidRPr="00F6366F" w14:paraId="2FA17496" w14:textId="77777777" w:rsidTr="00C75C29">
        <w:trPr>
          <w:cantSplit/>
          <w:trHeight w:val="698"/>
        </w:trPr>
        <w:tc>
          <w:tcPr>
            <w:tcW w:w="1418" w:type="dxa"/>
            <w:tcBorders>
              <w:right w:val="single" w:sz="4" w:space="0" w:color="auto"/>
            </w:tcBorders>
          </w:tcPr>
          <w:p w14:paraId="7FA00C35"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536" w:type="dxa"/>
            <w:tcBorders>
              <w:left w:val="single" w:sz="4" w:space="0" w:color="auto"/>
              <w:right w:val="single" w:sz="4" w:space="0" w:color="auto"/>
            </w:tcBorders>
          </w:tcPr>
          <w:p w14:paraId="3A015061"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72" w:type="dxa"/>
            <w:tcBorders>
              <w:left w:val="single" w:sz="4" w:space="0" w:color="auto"/>
              <w:right w:val="single" w:sz="4" w:space="0" w:color="auto"/>
            </w:tcBorders>
          </w:tcPr>
          <w:p w14:paraId="5F756E48"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281" w:type="dxa"/>
            <w:tcBorders>
              <w:left w:val="single" w:sz="4" w:space="0" w:color="auto"/>
              <w:right w:val="single" w:sz="4" w:space="0" w:color="auto"/>
            </w:tcBorders>
          </w:tcPr>
          <w:p w14:paraId="3714A037"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92" w:type="dxa"/>
            <w:tcBorders>
              <w:left w:val="single" w:sz="4" w:space="0" w:color="auto"/>
              <w:right w:val="single" w:sz="4" w:space="0" w:color="auto"/>
            </w:tcBorders>
          </w:tcPr>
          <w:p w14:paraId="2D533293"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405" w:type="dxa"/>
            <w:tcBorders>
              <w:left w:val="single" w:sz="4" w:space="0" w:color="auto"/>
              <w:right w:val="single" w:sz="4" w:space="0" w:color="auto"/>
            </w:tcBorders>
          </w:tcPr>
          <w:p w14:paraId="6BC80E03"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526" w:type="dxa"/>
            <w:tcBorders>
              <w:left w:val="single" w:sz="4" w:space="0" w:color="auto"/>
            </w:tcBorders>
          </w:tcPr>
          <w:p w14:paraId="74CE7668"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r>
      <w:tr w:rsidR="00E23670" w:rsidRPr="00F6366F" w14:paraId="01043138" w14:textId="77777777" w:rsidTr="00C75C29">
        <w:trPr>
          <w:cantSplit/>
          <w:trHeight w:val="720"/>
        </w:trPr>
        <w:tc>
          <w:tcPr>
            <w:tcW w:w="1418" w:type="dxa"/>
            <w:tcBorders>
              <w:bottom w:val="single" w:sz="4" w:space="0" w:color="auto"/>
              <w:right w:val="single" w:sz="4" w:space="0" w:color="auto"/>
            </w:tcBorders>
          </w:tcPr>
          <w:p w14:paraId="60025B42"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536" w:type="dxa"/>
            <w:tcBorders>
              <w:left w:val="single" w:sz="4" w:space="0" w:color="auto"/>
              <w:bottom w:val="single" w:sz="4" w:space="0" w:color="auto"/>
              <w:right w:val="single" w:sz="4" w:space="0" w:color="auto"/>
            </w:tcBorders>
          </w:tcPr>
          <w:p w14:paraId="5573D8BA"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72" w:type="dxa"/>
            <w:tcBorders>
              <w:left w:val="single" w:sz="4" w:space="0" w:color="auto"/>
              <w:bottom w:val="single" w:sz="4" w:space="0" w:color="auto"/>
              <w:right w:val="single" w:sz="4" w:space="0" w:color="auto"/>
            </w:tcBorders>
          </w:tcPr>
          <w:p w14:paraId="584E4B09"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415,255,837</w:t>
            </w:r>
          </w:p>
        </w:tc>
        <w:tc>
          <w:tcPr>
            <w:tcW w:w="1281" w:type="dxa"/>
            <w:tcBorders>
              <w:left w:val="single" w:sz="4" w:space="0" w:color="auto"/>
              <w:bottom w:val="single" w:sz="4" w:space="0" w:color="auto"/>
              <w:right w:val="single" w:sz="4" w:space="0" w:color="auto"/>
            </w:tcBorders>
          </w:tcPr>
          <w:p w14:paraId="4EA16E96"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392" w:type="dxa"/>
            <w:tcBorders>
              <w:left w:val="single" w:sz="4" w:space="0" w:color="auto"/>
              <w:bottom w:val="single" w:sz="4" w:space="0" w:color="auto"/>
              <w:right w:val="single" w:sz="4" w:space="0" w:color="auto"/>
            </w:tcBorders>
          </w:tcPr>
          <w:p w14:paraId="221C53ED"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hint="eastAsia"/>
                <w:b/>
                <w:sz w:val="22"/>
                <w:szCs w:val="22"/>
              </w:rPr>
              <w:t>－</w:t>
            </w:r>
          </w:p>
        </w:tc>
        <w:tc>
          <w:tcPr>
            <w:tcW w:w="1405" w:type="dxa"/>
            <w:tcBorders>
              <w:left w:val="single" w:sz="4" w:space="0" w:color="auto"/>
              <w:bottom w:val="single" w:sz="4" w:space="0" w:color="auto"/>
              <w:right w:val="single" w:sz="4" w:space="0" w:color="auto"/>
            </w:tcBorders>
            <w:hideMark/>
          </w:tcPr>
          <w:p w14:paraId="33CC6000"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415,255,837</w:t>
            </w:r>
          </w:p>
        </w:tc>
        <w:tc>
          <w:tcPr>
            <w:tcW w:w="1526" w:type="dxa"/>
            <w:tcBorders>
              <w:left w:val="single" w:sz="4" w:space="0" w:color="auto"/>
              <w:bottom w:val="single" w:sz="4" w:space="0" w:color="auto"/>
            </w:tcBorders>
          </w:tcPr>
          <w:p w14:paraId="428B9C9E" w14:textId="77777777" w:rsidR="00E23670" w:rsidRPr="00F6366F" w:rsidRDefault="00E23670" w:rsidP="00D17C24">
            <w:pPr>
              <w:adjustRightInd w:val="0"/>
              <w:snapToGrid w:val="0"/>
              <w:spacing w:beforeLines="50" w:before="120" w:line="280" w:lineRule="exact"/>
              <w:ind w:leftChars="-13" w:left="-31" w:rightChars="10" w:right="24" w:firstLineChars="5" w:firstLine="11"/>
              <w:jc w:val="right"/>
              <w:rPr>
                <w:rFonts w:ascii="新細明體" w:hAnsi="新細明體"/>
                <w:b/>
                <w:sz w:val="22"/>
                <w:szCs w:val="22"/>
              </w:rPr>
            </w:pPr>
            <w:r w:rsidRPr="00F6366F">
              <w:rPr>
                <w:rFonts w:ascii="新細明體" w:hAnsi="新細明體"/>
                <w:b/>
                <w:sz w:val="22"/>
                <w:szCs w:val="22"/>
              </w:rPr>
              <w:t>415,255,837</w:t>
            </w:r>
          </w:p>
        </w:tc>
      </w:tr>
    </w:tbl>
    <w:p w14:paraId="18E0E054" w14:textId="77777777" w:rsidR="00E23670" w:rsidRPr="0003233E" w:rsidRDefault="00E23670" w:rsidP="00E23670">
      <w:pPr>
        <w:spacing w:line="14" w:lineRule="exact"/>
        <w:rPr>
          <w:rFonts w:ascii="標楷體" w:eastAsia="標楷體" w:hAnsi="標楷體"/>
          <w:color w:val="984806" w:themeColor="accent6" w:themeShade="80"/>
          <w:spacing w:val="-4"/>
          <w:sz w:val="22"/>
          <w:szCs w:val="22"/>
        </w:rPr>
      </w:pPr>
    </w:p>
    <w:p w14:paraId="060AA5BA" w14:textId="77777777" w:rsidR="00E23670" w:rsidRPr="006969DB" w:rsidRDefault="00E23670" w:rsidP="00E23670">
      <w:pPr>
        <w:adjustRightInd w:val="0"/>
        <w:snapToGrid w:val="0"/>
        <w:spacing w:line="560" w:lineRule="exact"/>
        <w:jc w:val="right"/>
        <w:rPr>
          <w:rFonts w:eastAsia="標楷體"/>
          <w:b/>
          <w:sz w:val="32"/>
          <w:szCs w:val="32"/>
          <w:u w:val="single"/>
        </w:rPr>
      </w:pPr>
      <w:r w:rsidRPr="006969DB">
        <w:rPr>
          <w:rFonts w:eastAsia="標楷體" w:hint="eastAsia"/>
          <w:b/>
          <w:spacing w:val="20"/>
          <w:sz w:val="32"/>
          <w:szCs w:val="32"/>
          <w:u w:val="single"/>
        </w:rPr>
        <w:lastRenderedPageBreak/>
        <w:t>支出實現審定數</w:t>
      </w:r>
      <w:r w:rsidRPr="006969DB">
        <w:rPr>
          <w:rFonts w:eastAsia="標楷體" w:hint="eastAsia"/>
          <w:b/>
          <w:sz w:val="32"/>
          <w:szCs w:val="32"/>
          <w:u w:val="single"/>
        </w:rPr>
        <w:t>與</w:t>
      </w:r>
    </w:p>
    <w:p w14:paraId="618479D1" w14:textId="77777777" w:rsidR="00E23670" w:rsidRPr="006969DB" w:rsidRDefault="00E23670" w:rsidP="00E23670">
      <w:pPr>
        <w:spacing w:line="520" w:lineRule="exact"/>
        <w:jc w:val="right"/>
        <w:rPr>
          <w:rFonts w:eastAsia="標楷體"/>
          <w:sz w:val="28"/>
          <w:szCs w:val="28"/>
        </w:rPr>
      </w:pPr>
      <w:r w:rsidRPr="006969DB">
        <w:rPr>
          <w:rFonts w:eastAsia="標楷體" w:hint="eastAsia"/>
          <w:sz w:val="28"/>
          <w:szCs w:val="28"/>
        </w:rPr>
        <w:t>中華民國</w:t>
      </w:r>
    </w:p>
    <w:p w14:paraId="324233AF" w14:textId="77777777" w:rsidR="00E23670" w:rsidRPr="0003233E" w:rsidRDefault="00E23670" w:rsidP="00E23670">
      <w:pPr>
        <w:spacing w:line="240" w:lineRule="exact"/>
        <w:jc w:val="right"/>
        <w:rPr>
          <w:rFonts w:eastAsia="標楷體"/>
          <w:color w:val="984806" w:themeColor="accent6" w:themeShade="80"/>
          <w:sz w:val="28"/>
          <w:szCs w:val="28"/>
        </w:rPr>
      </w:pPr>
    </w:p>
    <w:tbl>
      <w:tblPr>
        <w:tblW w:w="9960" w:type="dxa"/>
        <w:tblLayout w:type="fixed"/>
        <w:tblCellMar>
          <w:left w:w="28" w:type="dxa"/>
          <w:right w:w="28" w:type="dxa"/>
        </w:tblCellMar>
        <w:tblLook w:val="04A0" w:firstRow="1" w:lastRow="0" w:firstColumn="1" w:lastColumn="0" w:noHBand="0" w:noVBand="1"/>
      </w:tblPr>
      <w:tblGrid>
        <w:gridCol w:w="2688"/>
        <w:gridCol w:w="1568"/>
        <w:gridCol w:w="1426"/>
        <w:gridCol w:w="1426"/>
        <w:gridCol w:w="1426"/>
        <w:gridCol w:w="1426"/>
      </w:tblGrid>
      <w:tr w:rsidR="00E23670" w:rsidRPr="006969DB" w14:paraId="65FE2F48" w14:textId="77777777" w:rsidTr="00C75C29">
        <w:trPr>
          <w:cantSplit/>
          <w:trHeight w:hRule="exact" w:val="397"/>
        </w:trPr>
        <w:tc>
          <w:tcPr>
            <w:tcW w:w="2688" w:type="dxa"/>
            <w:vMerge w:val="restart"/>
            <w:tcBorders>
              <w:top w:val="single" w:sz="4" w:space="0" w:color="auto"/>
              <w:left w:val="nil"/>
              <w:bottom w:val="single" w:sz="4" w:space="0" w:color="auto"/>
              <w:right w:val="single" w:sz="4" w:space="0" w:color="auto"/>
            </w:tcBorders>
            <w:vAlign w:val="center"/>
            <w:hideMark/>
          </w:tcPr>
          <w:p w14:paraId="30C5A02F" w14:textId="77777777" w:rsidR="00E23670" w:rsidRPr="006969DB" w:rsidRDefault="00E23670" w:rsidP="00D17C24">
            <w:pPr>
              <w:spacing w:line="280" w:lineRule="exact"/>
              <w:jc w:val="distribute"/>
              <w:rPr>
                <w:rFonts w:eastAsia="標楷體"/>
                <w:szCs w:val="24"/>
              </w:rPr>
            </w:pPr>
            <w:r w:rsidRPr="006969DB">
              <w:rPr>
                <w:rFonts w:eastAsia="標楷體" w:hint="eastAsia"/>
                <w:szCs w:val="24"/>
              </w:rPr>
              <w:t>項目</w:t>
            </w:r>
          </w:p>
        </w:tc>
        <w:tc>
          <w:tcPr>
            <w:tcW w:w="1568" w:type="dxa"/>
            <w:vMerge w:val="restart"/>
            <w:tcBorders>
              <w:top w:val="single" w:sz="4" w:space="0" w:color="auto"/>
              <w:left w:val="single" w:sz="4" w:space="0" w:color="auto"/>
              <w:bottom w:val="single" w:sz="4" w:space="0" w:color="auto"/>
              <w:right w:val="single" w:sz="4" w:space="0" w:color="auto"/>
            </w:tcBorders>
            <w:vAlign w:val="center"/>
            <w:hideMark/>
          </w:tcPr>
          <w:p w14:paraId="289EFC39" w14:textId="77777777" w:rsidR="00E23670" w:rsidRPr="006969DB" w:rsidRDefault="00E23670" w:rsidP="00D17C24">
            <w:pPr>
              <w:spacing w:line="280" w:lineRule="exact"/>
              <w:ind w:rightChars="20" w:right="48"/>
              <w:jc w:val="distribute"/>
              <w:rPr>
                <w:rFonts w:eastAsia="標楷體"/>
                <w:spacing w:val="-24"/>
                <w:szCs w:val="24"/>
              </w:rPr>
            </w:pPr>
            <w:r w:rsidRPr="006969DB">
              <w:rPr>
                <w:rFonts w:eastAsia="標楷體" w:hint="eastAsia"/>
                <w:spacing w:val="-24"/>
                <w:szCs w:val="24"/>
              </w:rPr>
              <w:t>支出實現審定數</w:t>
            </w:r>
          </w:p>
        </w:tc>
        <w:tc>
          <w:tcPr>
            <w:tcW w:w="5704" w:type="dxa"/>
            <w:gridSpan w:val="4"/>
            <w:tcBorders>
              <w:top w:val="single" w:sz="4" w:space="0" w:color="auto"/>
              <w:left w:val="single" w:sz="4" w:space="0" w:color="auto"/>
              <w:bottom w:val="single" w:sz="4" w:space="0" w:color="auto"/>
              <w:right w:val="nil"/>
            </w:tcBorders>
            <w:vAlign w:val="center"/>
            <w:hideMark/>
          </w:tcPr>
          <w:p w14:paraId="763EE5AE" w14:textId="77777777" w:rsidR="00E23670" w:rsidRPr="006969DB" w:rsidRDefault="00E23670" w:rsidP="00D17C24">
            <w:pPr>
              <w:spacing w:line="280" w:lineRule="exact"/>
              <w:rPr>
                <w:rFonts w:eastAsia="標楷體"/>
                <w:szCs w:val="24"/>
              </w:rPr>
            </w:pPr>
            <w:r w:rsidRPr="006969DB">
              <w:rPr>
                <w:rFonts w:eastAsia="標楷體" w:hint="eastAsia"/>
                <w:szCs w:val="24"/>
              </w:rPr>
              <w:t>加</w:t>
            </w:r>
          </w:p>
        </w:tc>
      </w:tr>
      <w:tr w:rsidR="00E23670" w:rsidRPr="006969DB" w14:paraId="3041C51A" w14:textId="77777777" w:rsidTr="00C75C29">
        <w:trPr>
          <w:cantSplit/>
          <w:trHeight w:val="928"/>
        </w:trPr>
        <w:tc>
          <w:tcPr>
            <w:tcW w:w="2688" w:type="dxa"/>
            <w:vMerge/>
            <w:tcBorders>
              <w:top w:val="single" w:sz="4" w:space="0" w:color="auto"/>
              <w:left w:val="nil"/>
              <w:bottom w:val="single" w:sz="4" w:space="0" w:color="auto"/>
              <w:right w:val="single" w:sz="4" w:space="0" w:color="auto"/>
            </w:tcBorders>
            <w:vAlign w:val="center"/>
            <w:hideMark/>
          </w:tcPr>
          <w:p w14:paraId="6368CCB9" w14:textId="77777777" w:rsidR="00E23670" w:rsidRPr="006969DB" w:rsidRDefault="00E23670" w:rsidP="00D17C24">
            <w:pPr>
              <w:widowControl/>
              <w:rPr>
                <w:rFonts w:eastAsia="標楷體"/>
                <w:szCs w:val="24"/>
              </w:rPr>
            </w:pP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4682C0CE" w14:textId="77777777" w:rsidR="00E23670" w:rsidRPr="006969DB" w:rsidRDefault="00E23670" w:rsidP="00D17C24">
            <w:pPr>
              <w:widowControl/>
              <w:spacing w:line="280" w:lineRule="exact"/>
              <w:rPr>
                <w:rFonts w:eastAsia="標楷體"/>
                <w:spacing w:val="-24"/>
                <w:szCs w:val="24"/>
              </w:rPr>
            </w:pPr>
          </w:p>
        </w:tc>
        <w:tc>
          <w:tcPr>
            <w:tcW w:w="1426" w:type="dxa"/>
            <w:tcBorders>
              <w:top w:val="single" w:sz="4" w:space="0" w:color="auto"/>
              <w:left w:val="single" w:sz="4" w:space="0" w:color="auto"/>
              <w:bottom w:val="single" w:sz="4" w:space="0" w:color="auto"/>
              <w:right w:val="single" w:sz="4" w:space="0" w:color="auto"/>
            </w:tcBorders>
            <w:vAlign w:val="center"/>
          </w:tcPr>
          <w:p w14:paraId="212B7262" w14:textId="77777777" w:rsidR="00E23670" w:rsidRPr="006969DB" w:rsidRDefault="00E23670" w:rsidP="00D17C24">
            <w:pPr>
              <w:spacing w:line="280" w:lineRule="exact"/>
              <w:ind w:rightChars="10" w:right="24"/>
              <w:jc w:val="distribute"/>
              <w:rPr>
                <w:rFonts w:eastAsia="標楷體"/>
                <w:spacing w:val="-20"/>
                <w:szCs w:val="24"/>
              </w:rPr>
            </w:pPr>
            <w:r w:rsidRPr="006969DB">
              <w:rPr>
                <w:rFonts w:eastAsia="標楷體" w:hint="eastAsia"/>
                <w:spacing w:val="-20"/>
                <w:szCs w:val="24"/>
              </w:rPr>
              <w:t>預付款</w:t>
            </w:r>
          </w:p>
        </w:tc>
        <w:tc>
          <w:tcPr>
            <w:tcW w:w="1426" w:type="dxa"/>
            <w:tcBorders>
              <w:top w:val="single" w:sz="4" w:space="0" w:color="auto"/>
              <w:left w:val="single" w:sz="4" w:space="0" w:color="auto"/>
              <w:bottom w:val="single" w:sz="4" w:space="0" w:color="auto"/>
              <w:right w:val="single" w:sz="4" w:space="0" w:color="auto"/>
            </w:tcBorders>
            <w:vAlign w:val="center"/>
          </w:tcPr>
          <w:p w14:paraId="1ACFE163" w14:textId="77777777" w:rsidR="00E23670" w:rsidRPr="006969DB" w:rsidRDefault="00E23670" w:rsidP="00D17C24">
            <w:pPr>
              <w:spacing w:line="280" w:lineRule="exact"/>
              <w:ind w:rightChars="10" w:right="24"/>
              <w:jc w:val="distribute"/>
              <w:rPr>
                <w:rFonts w:eastAsia="標楷體"/>
                <w:spacing w:val="-10"/>
                <w:szCs w:val="24"/>
              </w:rPr>
            </w:pPr>
            <w:r w:rsidRPr="006969DB">
              <w:rPr>
                <w:rFonts w:eastAsia="標楷體" w:hint="eastAsia"/>
                <w:spacing w:val="-10"/>
                <w:szCs w:val="24"/>
              </w:rPr>
              <w:t>材料</w:t>
            </w:r>
          </w:p>
        </w:tc>
        <w:tc>
          <w:tcPr>
            <w:tcW w:w="1426" w:type="dxa"/>
            <w:tcBorders>
              <w:top w:val="single" w:sz="4" w:space="0" w:color="auto"/>
              <w:left w:val="single" w:sz="4" w:space="0" w:color="auto"/>
              <w:bottom w:val="single" w:sz="4" w:space="0" w:color="auto"/>
              <w:right w:val="single" w:sz="4" w:space="0" w:color="auto"/>
            </w:tcBorders>
            <w:vAlign w:val="center"/>
          </w:tcPr>
          <w:p w14:paraId="340646E4" w14:textId="77777777" w:rsidR="00E23670" w:rsidRPr="006969DB" w:rsidRDefault="00E23670" w:rsidP="00D17C24">
            <w:pPr>
              <w:spacing w:line="280" w:lineRule="exact"/>
              <w:ind w:rightChars="10" w:right="24"/>
              <w:jc w:val="distribute"/>
              <w:rPr>
                <w:rFonts w:eastAsia="標楷體"/>
                <w:spacing w:val="-6"/>
                <w:szCs w:val="24"/>
              </w:rPr>
            </w:pPr>
            <w:proofErr w:type="gramStart"/>
            <w:r w:rsidRPr="006969DB">
              <w:rPr>
                <w:rFonts w:eastAsia="標楷體" w:hint="eastAsia"/>
                <w:spacing w:val="-6"/>
                <w:szCs w:val="24"/>
              </w:rPr>
              <w:t>存出保證金</w:t>
            </w:r>
            <w:proofErr w:type="gramEnd"/>
          </w:p>
        </w:tc>
        <w:tc>
          <w:tcPr>
            <w:tcW w:w="1426" w:type="dxa"/>
            <w:tcBorders>
              <w:top w:val="single" w:sz="4" w:space="0" w:color="auto"/>
              <w:left w:val="single" w:sz="4" w:space="0" w:color="auto"/>
              <w:bottom w:val="single" w:sz="4" w:space="0" w:color="auto"/>
              <w:right w:val="single" w:sz="4" w:space="0" w:color="auto"/>
            </w:tcBorders>
            <w:vAlign w:val="center"/>
          </w:tcPr>
          <w:p w14:paraId="6FDA6DF2" w14:textId="77777777" w:rsidR="00E23670" w:rsidRPr="006969DB" w:rsidRDefault="00E23670" w:rsidP="00D17C24">
            <w:pPr>
              <w:spacing w:line="280" w:lineRule="exact"/>
              <w:ind w:rightChars="10" w:right="24"/>
              <w:jc w:val="distribute"/>
              <w:rPr>
                <w:rFonts w:eastAsia="標楷體"/>
                <w:spacing w:val="-10"/>
                <w:szCs w:val="24"/>
              </w:rPr>
            </w:pPr>
            <w:r w:rsidRPr="006969DB">
              <w:rPr>
                <w:rFonts w:eastAsia="標楷體" w:hint="eastAsia"/>
                <w:spacing w:val="-10"/>
                <w:szCs w:val="24"/>
              </w:rPr>
              <w:t>退還收入</w:t>
            </w:r>
          </w:p>
          <w:p w14:paraId="29B8C3F1" w14:textId="77777777" w:rsidR="00E23670" w:rsidRPr="006969DB" w:rsidRDefault="00E23670" w:rsidP="00D17C24">
            <w:pPr>
              <w:spacing w:line="280" w:lineRule="exact"/>
              <w:ind w:rightChars="10" w:right="24"/>
              <w:jc w:val="distribute"/>
              <w:rPr>
                <w:rFonts w:eastAsia="標楷體"/>
                <w:spacing w:val="-10"/>
                <w:szCs w:val="24"/>
              </w:rPr>
            </w:pPr>
            <w:r w:rsidRPr="006969DB">
              <w:rPr>
                <w:rFonts w:ascii="標楷體" w:eastAsia="標楷體" w:hAnsi="標楷體" w:hint="eastAsia"/>
                <w:szCs w:val="24"/>
              </w:rPr>
              <w:t>（預收）</w:t>
            </w:r>
            <w:r w:rsidRPr="006969DB">
              <w:rPr>
                <w:rFonts w:ascii="標楷體" w:eastAsia="標楷體" w:hAnsi="標楷體" w:hint="eastAsia"/>
                <w:spacing w:val="-10"/>
                <w:szCs w:val="24"/>
              </w:rPr>
              <w:t>款</w:t>
            </w:r>
          </w:p>
        </w:tc>
      </w:tr>
      <w:tr w:rsidR="00E23670" w:rsidRPr="0003233E" w14:paraId="786F3537" w14:textId="77777777" w:rsidTr="00C75C29">
        <w:trPr>
          <w:cantSplit/>
          <w:trHeight w:val="803"/>
        </w:trPr>
        <w:tc>
          <w:tcPr>
            <w:tcW w:w="2688" w:type="dxa"/>
            <w:tcBorders>
              <w:top w:val="single" w:sz="4" w:space="0" w:color="auto"/>
              <w:left w:val="nil"/>
              <w:bottom w:val="nil"/>
              <w:right w:val="single" w:sz="4" w:space="0" w:color="auto"/>
            </w:tcBorders>
            <w:hideMark/>
          </w:tcPr>
          <w:p w14:paraId="66333409" w14:textId="77777777" w:rsidR="00E23670" w:rsidRPr="005D77A0" w:rsidRDefault="00E23670" w:rsidP="00D17C24">
            <w:pPr>
              <w:adjustRightInd w:val="0"/>
              <w:snapToGrid w:val="0"/>
              <w:spacing w:beforeLines="50" w:before="120" w:line="280" w:lineRule="exact"/>
              <w:jc w:val="distribute"/>
              <w:rPr>
                <w:rFonts w:ascii="標楷體" w:eastAsia="標楷體" w:hAnsi="標楷體" w:cs="新細明體"/>
                <w:b/>
                <w:sz w:val="22"/>
                <w:szCs w:val="22"/>
              </w:rPr>
            </w:pPr>
            <w:r w:rsidRPr="005D77A0">
              <w:rPr>
                <w:rFonts w:ascii="標楷體" w:eastAsia="標楷體" w:hAnsi="標楷體" w:hint="eastAsia"/>
                <w:b/>
                <w:sz w:val="22"/>
                <w:szCs w:val="22"/>
              </w:rPr>
              <w:t>支出合計數</w:t>
            </w:r>
          </w:p>
        </w:tc>
        <w:tc>
          <w:tcPr>
            <w:tcW w:w="1568" w:type="dxa"/>
            <w:tcBorders>
              <w:top w:val="single" w:sz="4" w:space="0" w:color="auto"/>
              <w:left w:val="single" w:sz="4" w:space="0" w:color="auto"/>
              <w:right w:val="single" w:sz="4" w:space="0" w:color="auto"/>
            </w:tcBorders>
          </w:tcPr>
          <w:p w14:paraId="556022F2" w14:textId="77777777" w:rsidR="00E23670" w:rsidRPr="005D77A0"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5D77A0">
              <w:rPr>
                <w:rFonts w:ascii="新細明體" w:hAnsi="新細明體"/>
                <w:b/>
                <w:kern w:val="0"/>
                <w:sz w:val="22"/>
                <w:szCs w:val="22"/>
              </w:rPr>
              <w:t>54,997,468,388</w:t>
            </w:r>
          </w:p>
        </w:tc>
        <w:tc>
          <w:tcPr>
            <w:tcW w:w="1426" w:type="dxa"/>
            <w:tcBorders>
              <w:top w:val="single" w:sz="4" w:space="0" w:color="auto"/>
              <w:left w:val="single" w:sz="4" w:space="0" w:color="auto"/>
              <w:right w:val="single" w:sz="4" w:space="0" w:color="auto"/>
            </w:tcBorders>
          </w:tcPr>
          <w:p w14:paraId="64298A69"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b/>
                <w:sz w:val="22"/>
                <w:szCs w:val="22"/>
              </w:rPr>
              <w:t>526,629,980</w:t>
            </w:r>
          </w:p>
        </w:tc>
        <w:tc>
          <w:tcPr>
            <w:tcW w:w="1426" w:type="dxa"/>
            <w:tcBorders>
              <w:top w:val="single" w:sz="4" w:space="0" w:color="auto"/>
              <w:left w:val="single" w:sz="4" w:space="0" w:color="auto"/>
              <w:right w:val="single" w:sz="4" w:space="0" w:color="auto"/>
            </w:tcBorders>
          </w:tcPr>
          <w:p w14:paraId="28AFB896"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hint="eastAsia"/>
                <w:b/>
                <w:sz w:val="22"/>
                <w:szCs w:val="22"/>
              </w:rPr>
              <w:t>－</w:t>
            </w:r>
          </w:p>
        </w:tc>
        <w:tc>
          <w:tcPr>
            <w:tcW w:w="1426" w:type="dxa"/>
            <w:tcBorders>
              <w:top w:val="single" w:sz="4" w:space="0" w:color="auto"/>
              <w:left w:val="single" w:sz="4" w:space="0" w:color="auto"/>
              <w:right w:val="single" w:sz="4" w:space="0" w:color="auto"/>
            </w:tcBorders>
          </w:tcPr>
          <w:p w14:paraId="78490F2E"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b/>
                <w:sz w:val="22"/>
                <w:szCs w:val="22"/>
              </w:rPr>
              <w:t>117,000</w:t>
            </w:r>
          </w:p>
        </w:tc>
        <w:tc>
          <w:tcPr>
            <w:tcW w:w="1426" w:type="dxa"/>
            <w:tcBorders>
              <w:top w:val="single" w:sz="4" w:space="0" w:color="auto"/>
              <w:left w:val="single" w:sz="4" w:space="0" w:color="auto"/>
              <w:right w:val="single" w:sz="4" w:space="0" w:color="auto"/>
            </w:tcBorders>
          </w:tcPr>
          <w:p w14:paraId="25D85CDC"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b/>
                <w:sz w:val="22"/>
                <w:szCs w:val="22"/>
              </w:rPr>
              <w:t>1,249,161,794</w:t>
            </w:r>
          </w:p>
        </w:tc>
      </w:tr>
      <w:tr w:rsidR="00E23670" w:rsidRPr="0003233E" w14:paraId="3EA46A2B" w14:textId="77777777" w:rsidTr="00D17C24">
        <w:trPr>
          <w:cantSplit/>
          <w:trHeight w:val="803"/>
        </w:trPr>
        <w:tc>
          <w:tcPr>
            <w:tcW w:w="2688" w:type="dxa"/>
            <w:tcBorders>
              <w:top w:val="nil"/>
              <w:left w:val="nil"/>
              <w:bottom w:val="nil"/>
              <w:right w:val="single" w:sz="4" w:space="0" w:color="auto"/>
            </w:tcBorders>
            <w:hideMark/>
          </w:tcPr>
          <w:p w14:paraId="5D598241" w14:textId="3327D8D0" w:rsidR="00E23670" w:rsidRPr="005D77A0" w:rsidRDefault="00E23670" w:rsidP="00D17C24">
            <w:pPr>
              <w:adjustRightInd w:val="0"/>
              <w:snapToGrid w:val="0"/>
              <w:spacing w:beforeLines="50" w:before="120" w:line="280" w:lineRule="exact"/>
              <w:ind w:firstLineChars="100" w:firstLine="220"/>
              <w:jc w:val="distribute"/>
              <w:rPr>
                <w:rFonts w:ascii="標楷體" w:eastAsia="標楷體" w:hAnsi="標楷體" w:cs="新細明體"/>
                <w:b/>
                <w:sz w:val="22"/>
                <w:szCs w:val="22"/>
              </w:rPr>
            </w:pPr>
            <w:proofErr w:type="gramStart"/>
            <w:r w:rsidRPr="005D77A0">
              <w:rPr>
                <w:rFonts w:ascii="標楷體" w:eastAsia="標楷體" w:hAnsi="標楷體" w:cs="新細明體" w:hint="eastAsia"/>
                <w:b/>
                <w:sz w:val="22"/>
                <w:szCs w:val="22"/>
              </w:rPr>
              <w:t>1</w:t>
            </w:r>
            <w:r w:rsidRPr="005D77A0">
              <w:rPr>
                <w:rFonts w:ascii="標楷體" w:eastAsia="標楷體" w:hAnsi="標楷體" w:cs="新細明體"/>
                <w:b/>
                <w:sz w:val="22"/>
                <w:szCs w:val="22"/>
              </w:rPr>
              <w:t>1</w:t>
            </w:r>
            <w:r w:rsidRPr="005D77A0">
              <w:rPr>
                <w:rFonts w:ascii="標楷體" w:eastAsia="標楷體" w:hAnsi="標楷體" w:cs="新細明體" w:hint="eastAsia"/>
                <w:b/>
                <w:sz w:val="22"/>
                <w:szCs w:val="22"/>
              </w:rPr>
              <w:t>3</w:t>
            </w:r>
            <w:proofErr w:type="gramEnd"/>
            <w:r w:rsidRPr="005D77A0">
              <w:rPr>
                <w:rFonts w:ascii="標楷體" w:eastAsia="標楷體" w:hAnsi="標楷體" w:cs="新細明體" w:hint="eastAsia"/>
                <w:b/>
                <w:sz w:val="22"/>
                <w:szCs w:val="22"/>
              </w:rPr>
              <w:t>年度</w:t>
            </w:r>
            <w:r w:rsidR="006D59D3">
              <w:rPr>
                <w:rFonts w:ascii="標楷體" w:eastAsia="標楷體" w:hAnsi="標楷體" w:cs="新細明體" w:hint="eastAsia"/>
                <w:b/>
                <w:sz w:val="22"/>
                <w:szCs w:val="22"/>
              </w:rPr>
              <w:t>支</w:t>
            </w:r>
            <w:r w:rsidRPr="005D77A0">
              <w:rPr>
                <w:rFonts w:ascii="標楷體" w:eastAsia="標楷體" w:hAnsi="標楷體" w:cs="新細明體" w:hint="eastAsia"/>
                <w:b/>
                <w:sz w:val="22"/>
                <w:szCs w:val="22"/>
              </w:rPr>
              <w:t>出</w:t>
            </w:r>
          </w:p>
        </w:tc>
        <w:tc>
          <w:tcPr>
            <w:tcW w:w="1568" w:type="dxa"/>
            <w:tcBorders>
              <w:left w:val="single" w:sz="4" w:space="0" w:color="auto"/>
              <w:right w:val="single" w:sz="4" w:space="0" w:color="auto"/>
            </w:tcBorders>
          </w:tcPr>
          <w:p w14:paraId="4DE6DA71" w14:textId="77777777" w:rsidR="00E23670" w:rsidRPr="005D77A0"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5D77A0">
              <w:rPr>
                <w:rFonts w:ascii="新細明體" w:hAnsi="新細明體"/>
                <w:b/>
                <w:kern w:val="0"/>
                <w:sz w:val="22"/>
                <w:szCs w:val="22"/>
              </w:rPr>
              <w:t>45,397,899,675</w:t>
            </w:r>
          </w:p>
        </w:tc>
        <w:tc>
          <w:tcPr>
            <w:tcW w:w="1426" w:type="dxa"/>
            <w:tcBorders>
              <w:left w:val="single" w:sz="4" w:space="0" w:color="auto"/>
              <w:right w:val="single" w:sz="4" w:space="0" w:color="auto"/>
            </w:tcBorders>
          </w:tcPr>
          <w:p w14:paraId="2C57114B"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b/>
                <w:sz w:val="22"/>
                <w:szCs w:val="22"/>
              </w:rPr>
              <w:t>507,286,181</w:t>
            </w:r>
          </w:p>
        </w:tc>
        <w:tc>
          <w:tcPr>
            <w:tcW w:w="1426" w:type="dxa"/>
            <w:tcBorders>
              <w:left w:val="single" w:sz="4" w:space="0" w:color="auto"/>
              <w:right w:val="single" w:sz="4" w:space="0" w:color="auto"/>
            </w:tcBorders>
          </w:tcPr>
          <w:p w14:paraId="233F47D5"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hint="eastAsia"/>
                <w:b/>
                <w:sz w:val="22"/>
                <w:szCs w:val="22"/>
              </w:rPr>
              <w:t>－</w:t>
            </w:r>
          </w:p>
        </w:tc>
        <w:tc>
          <w:tcPr>
            <w:tcW w:w="1426" w:type="dxa"/>
            <w:tcBorders>
              <w:left w:val="single" w:sz="4" w:space="0" w:color="auto"/>
              <w:right w:val="single" w:sz="4" w:space="0" w:color="auto"/>
            </w:tcBorders>
          </w:tcPr>
          <w:p w14:paraId="4DB38B32"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b/>
                <w:sz w:val="22"/>
                <w:szCs w:val="22"/>
              </w:rPr>
              <w:t>117,000</w:t>
            </w:r>
          </w:p>
        </w:tc>
        <w:tc>
          <w:tcPr>
            <w:tcW w:w="1426" w:type="dxa"/>
            <w:tcBorders>
              <w:left w:val="single" w:sz="4" w:space="0" w:color="auto"/>
              <w:right w:val="single" w:sz="4" w:space="0" w:color="auto"/>
            </w:tcBorders>
          </w:tcPr>
          <w:p w14:paraId="7BEFEEAD"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5D77A0">
              <w:rPr>
                <w:rFonts w:ascii="新細明體" w:hAnsi="新細明體" w:hint="eastAsia"/>
                <w:b/>
                <w:sz w:val="22"/>
                <w:szCs w:val="22"/>
              </w:rPr>
              <w:t>－</w:t>
            </w:r>
          </w:p>
        </w:tc>
      </w:tr>
      <w:tr w:rsidR="00E23670" w:rsidRPr="0003233E" w14:paraId="27C44CAE" w14:textId="77777777" w:rsidTr="00D17C24">
        <w:trPr>
          <w:cantSplit/>
          <w:trHeight w:val="803"/>
        </w:trPr>
        <w:tc>
          <w:tcPr>
            <w:tcW w:w="2688" w:type="dxa"/>
            <w:tcBorders>
              <w:top w:val="nil"/>
              <w:left w:val="nil"/>
              <w:bottom w:val="nil"/>
              <w:right w:val="single" w:sz="4" w:space="0" w:color="auto"/>
            </w:tcBorders>
            <w:hideMark/>
          </w:tcPr>
          <w:p w14:paraId="4489CF42"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縣議會主管</w:t>
            </w:r>
          </w:p>
        </w:tc>
        <w:tc>
          <w:tcPr>
            <w:tcW w:w="1568" w:type="dxa"/>
            <w:tcBorders>
              <w:left w:val="single" w:sz="4" w:space="0" w:color="auto"/>
              <w:right w:val="single" w:sz="4" w:space="0" w:color="auto"/>
            </w:tcBorders>
          </w:tcPr>
          <w:p w14:paraId="75E0F66F" w14:textId="77777777" w:rsidR="00E23670" w:rsidRPr="005D77A0"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5D77A0">
              <w:rPr>
                <w:rFonts w:ascii="新細明體" w:hAnsi="新細明體"/>
                <w:kern w:val="0"/>
                <w:sz w:val="22"/>
                <w:szCs w:val="22"/>
              </w:rPr>
              <w:t>300,686,538</w:t>
            </w:r>
          </w:p>
        </w:tc>
        <w:tc>
          <w:tcPr>
            <w:tcW w:w="1426" w:type="dxa"/>
            <w:tcBorders>
              <w:left w:val="single" w:sz="4" w:space="0" w:color="auto"/>
              <w:right w:val="single" w:sz="4" w:space="0" w:color="auto"/>
            </w:tcBorders>
          </w:tcPr>
          <w:p w14:paraId="525AE9E6"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04CBF3DA"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1F5696C3"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57E282E4"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3B0CA334" w14:textId="77777777" w:rsidTr="00D17C24">
        <w:trPr>
          <w:cantSplit/>
          <w:trHeight w:val="803"/>
        </w:trPr>
        <w:tc>
          <w:tcPr>
            <w:tcW w:w="2688" w:type="dxa"/>
            <w:tcBorders>
              <w:top w:val="nil"/>
              <w:left w:val="nil"/>
              <w:bottom w:val="nil"/>
              <w:right w:val="single" w:sz="4" w:space="0" w:color="auto"/>
            </w:tcBorders>
            <w:hideMark/>
          </w:tcPr>
          <w:p w14:paraId="30BE7F9C"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縣政府主管</w:t>
            </w:r>
          </w:p>
        </w:tc>
        <w:tc>
          <w:tcPr>
            <w:tcW w:w="1568" w:type="dxa"/>
            <w:tcBorders>
              <w:left w:val="single" w:sz="4" w:space="0" w:color="auto"/>
              <w:right w:val="single" w:sz="4" w:space="0" w:color="auto"/>
            </w:tcBorders>
          </w:tcPr>
          <w:p w14:paraId="173259B1" w14:textId="77777777" w:rsidR="00E23670" w:rsidRPr="005D77A0"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5D77A0">
              <w:rPr>
                <w:rFonts w:ascii="新細明體" w:hAnsi="新細明體"/>
                <w:kern w:val="0"/>
                <w:sz w:val="22"/>
                <w:szCs w:val="22"/>
              </w:rPr>
              <w:t>35,705,004,249</w:t>
            </w:r>
          </w:p>
        </w:tc>
        <w:tc>
          <w:tcPr>
            <w:tcW w:w="1426" w:type="dxa"/>
            <w:tcBorders>
              <w:left w:val="single" w:sz="4" w:space="0" w:color="auto"/>
              <w:right w:val="single" w:sz="4" w:space="0" w:color="auto"/>
            </w:tcBorders>
          </w:tcPr>
          <w:p w14:paraId="01A7A2DD"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506,974,849</w:t>
            </w:r>
          </w:p>
        </w:tc>
        <w:tc>
          <w:tcPr>
            <w:tcW w:w="1426" w:type="dxa"/>
            <w:tcBorders>
              <w:left w:val="single" w:sz="4" w:space="0" w:color="auto"/>
              <w:right w:val="single" w:sz="4" w:space="0" w:color="auto"/>
            </w:tcBorders>
          </w:tcPr>
          <w:p w14:paraId="171F974F"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31FC6CD2"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67,000</w:t>
            </w:r>
          </w:p>
        </w:tc>
        <w:tc>
          <w:tcPr>
            <w:tcW w:w="1426" w:type="dxa"/>
            <w:tcBorders>
              <w:left w:val="single" w:sz="4" w:space="0" w:color="auto"/>
              <w:right w:val="single" w:sz="4" w:space="0" w:color="auto"/>
            </w:tcBorders>
          </w:tcPr>
          <w:p w14:paraId="3BE77F55"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5B8FED8D" w14:textId="77777777" w:rsidTr="00D17C24">
        <w:trPr>
          <w:cantSplit/>
          <w:trHeight w:val="803"/>
        </w:trPr>
        <w:tc>
          <w:tcPr>
            <w:tcW w:w="2688" w:type="dxa"/>
            <w:tcBorders>
              <w:top w:val="nil"/>
              <w:left w:val="nil"/>
              <w:bottom w:val="nil"/>
              <w:right w:val="single" w:sz="4" w:space="0" w:color="auto"/>
            </w:tcBorders>
            <w:hideMark/>
          </w:tcPr>
          <w:p w14:paraId="6EDDD06A"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民政處主管</w:t>
            </w:r>
          </w:p>
        </w:tc>
        <w:tc>
          <w:tcPr>
            <w:tcW w:w="1568" w:type="dxa"/>
            <w:tcBorders>
              <w:left w:val="single" w:sz="4" w:space="0" w:color="auto"/>
              <w:right w:val="single" w:sz="4" w:space="0" w:color="auto"/>
            </w:tcBorders>
          </w:tcPr>
          <w:p w14:paraId="4E915A22" w14:textId="77777777" w:rsidR="00E23670" w:rsidRPr="005D77A0" w:rsidRDefault="00E23670" w:rsidP="00D17C24">
            <w:pPr>
              <w:adjustRightInd w:val="0"/>
              <w:snapToGrid w:val="0"/>
              <w:spacing w:beforeLines="50" w:before="120" w:line="280" w:lineRule="exact"/>
              <w:ind w:right="10"/>
              <w:jc w:val="right"/>
              <w:rPr>
                <w:rFonts w:ascii="新細明體" w:hAnsi="新細明體"/>
                <w:sz w:val="22"/>
                <w:szCs w:val="22"/>
              </w:rPr>
            </w:pPr>
            <w:r w:rsidRPr="005D77A0">
              <w:rPr>
                <w:rFonts w:ascii="新細明體" w:hAnsi="新細明體"/>
                <w:sz w:val="22"/>
                <w:szCs w:val="22"/>
              </w:rPr>
              <w:t>318,695,211</w:t>
            </w:r>
          </w:p>
        </w:tc>
        <w:tc>
          <w:tcPr>
            <w:tcW w:w="1426" w:type="dxa"/>
            <w:tcBorders>
              <w:left w:val="single" w:sz="4" w:space="0" w:color="auto"/>
              <w:right w:val="single" w:sz="4" w:space="0" w:color="auto"/>
            </w:tcBorders>
          </w:tcPr>
          <w:p w14:paraId="393BAC49"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414D2F81"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4924508A"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11328E76"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55916FB2" w14:textId="77777777" w:rsidTr="00D17C24">
        <w:trPr>
          <w:cantSplit/>
          <w:trHeight w:val="803"/>
        </w:trPr>
        <w:tc>
          <w:tcPr>
            <w:tcW w:w="2688" w:type="dxa"/>
            <w:tcBorders>
              <w:top w:val="nil"/>
              <w:left w:val="nil"/>
              <w:bottom w:val="nil"/>
              <w:right w:val="single" w:sz="4" w:space="0" w:color="auto"/>
            </w:tcBorders>
            <w:hideMark/>
          </w:tcPr>
          <w:p w14:paraId="3B992C44"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地政處主管</w:t>
            </w:r>
          </w:p>
        </w:tc>
        <w:tc>
          <w:tcPr>
            <w:tcW w:w="1568" w:type="dxa"/>
            <w:tcBorders>
              <w:left w:val="single" w:sz="4" w:space="0" w:color="auto"/>
              <w:right w:val="single" w:sz="4" w:space="0" w:color="auto"/>
            </w:tcBorders>
          </w:tcPr>
          <w:p w14:paraId="7E43F1B5" w14:textId="77777777" w:rsidR="00E23670" w:rsidRPr="005D77A0" w:rsidRDefault="00E23670" w:rsidP="00D17C24">
            <w:pPr>
              <w:adjustRightInd w:val="0"/>
              <w:snapToGrid w:val="0"/>
              <w:spacing w:beforeLines="50" w:before="120" w:line="280" w:lineRule="exact"/>
              <w:ind w:right="10"/>
              <w:jc w:val="right"/>
              <w:rPr>
                <w:rFonts w:ascii="新細明體" w:hAnsi="新細明體"/>
                <w:sz w:val="22"/>
                <w:szCs w:val="22"/>
              </w:rPr>
            </w:pPr>
            <w:r w:rsidRPr="005D77A0">
              <w:rPr>
                <w:rFonts w:ascii="新細明體" w:hAnsi="新細明體"/>
                <w:sz w:val="22"/>
                <w:szCs w:val="22"/>
              </w:rPr>
              <w:t>403,292,093</w:t>
            </w:r>
          </w:p>
        </w:tc>
        <w:tc>
          <w:tcPr>
            <w:tcW w:w="1426" w:type="dxa"/>
            <w:tcBorders>
              <w:left w:val="single" w:sz="4" w:space="0" w:color="auto"/>
              <w:right w:val="single" w:sz="4" w:space="0" w:color="auto"/>
            </w:tcBorders>
          </w:tcPr>
          <w:p w14:paraId="0F9CB820"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0A505169"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464FDBF2"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00B5B29A"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499442B8" w14:textId="77777777" w:rsidTr="00D17C24">
        <w:trPr>
          <w:cantSplit/>
          <w:trHeight w:val="803"/>
        </w:trPr>
        <w:tc>
          <w:tcPr>
            <w:tcW w:w="2688" w:type="dxa"/>
            <w:tcBorders>
              <w:top w:val="nil"/>
              <w:left w:val="nil"/>
              <w:bottom w:val="nil"/>
              <w:right w:val="single" w:sz="4" w:space="0" w:color="auto"/>
            </w:tcBorders>
            <w:hideMark/>
          </w:tcPr>
          <w:p w14:paraId="4776F0E2"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消防局主管</w:t>
            </w:r>
          </w:p>
        </w:tc>
        <w:tc>
          <w:tcPr>
            <w:tcW w:w="1568" w:type="dxa"/>
            <w:tcBorders>
              <w:left w:val="single" w:sz="4" w:space="0" w:color="auto"/>
              <w:right w:val="single" w:sz="4" w:space="0" w:color="auto"/>
            </w:tcBorders>
          </w:tcPr>
          <w:p w14:paraId="3903DEA6" w14:textId="77777777" w:rsidR="00E23670" w:rsidRPr="005D77A0" w:rsidRDefault="00E23670" w:rsidP="00D17C24">
            <w:pPr>
              <w:adjustRightInd w:val="0"/>
              <w:snapToGrid w:val="0"/>
              <w:spacing w:beforeLines="50" w:before="120" w:line="280" w:lineRule="exact"/>
              <w:ind w:right="10"/>
              <w:jc w:val="right"/>
              <w:rPr>
                <w:rFonts w:ascii="新細明體" w:hAnsi="新細明體"/>
                <w:sz w:val="22"/>
                <w:szCs w:val="22"/>
              </w:rPr>
            </w:pPr>
            <w:r w:rsidRPr="005D77A0">
              <w:rPr>
                <w:rFonts w:ascii="新細明體" w:hAnsi="新細明體"/>
                <w:sz w:val="22"/>
                <w:szCs w:val="22"/>
              </w:rPr>
              <w:t>1,227,052,503</w:t>
            </w:r>
          </w:p>
        </w:tc>
        <w:tc>
          <w:tcPr>
            <w:tcW w:w="1426" w:type="dxa"/>
            <w:tcBorders>
              <w:left w:val="single" w:sz="4" w:space="0" w:color="auto"/>
              <w:right w:val="single" w:sz="4" w:space="0" w:color="auto"/>
            </w:tcBorders>
          </w:tcPr>
          <w:p w14:paraId="64816A42"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311,332</w:t>
            </w:r>
          </w:p>
        </w:tc>
        <w:tc>
          <w:tcPr>
            <w:tcW w:w="1426" w:type="dxa"/>
            <w:tcBorders>
              <w:left w:val="single" w:sz="4" w:space="0" w:color="auto"/>
              <w:right w:val="single" w:sz="4" w:space="0" w:color="auto"/>
            </w:tcBorders>
          </w:tcPr>
          <w:p w14:paraId="53D64BA7"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5F21322A"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50,000</w:t>
            </w:r>
          </w:p>
        </w:tc>
        <w:tc>
          <w:tcPr>
            <w:tcW w:w="1426" w:type="dxa"/>
            <w:tcBorders>
              <w:left w:val="single" w:sz="4" w:space="0" w:color="auto"/>
              <w:right w:val="single" w:sz="4" w:space="0" w:color="auto"/>
            </w:tcBorders>
            <w:hideMark/>
          </w:tcPr>
          <w:p w14:paraId="178E4FB3"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1E2C19CF" w14:textId="77777777" w:rsidTr="00D17C24">
        <w:trPr>
          <w:cantSplit/>
          <w:trHeight w:val="803"/>
        </w:trPr>
        <w:tc>
          <w:tcPr>
            <w:tcW w:w="2688" w:type="dxa"/>
            <w:tcBorders>
              <w:top w:val="nil"/>
              <w:left w:val="nil"/>
              <w:bottom w:val="nil"/>
              <w:right w:val="single" w:sz="4" w:space="0" w:color="auto"/>
            </w:tcBorders>
            <w:hideMark/>
          </w:tcPr>
          <w:p w14:paraId="57D06BA0"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農業處主管</w:t>
            </w:r>
          </w:p>
        </w:tc>
        <w:tc>
          <w:tcPr>
            <w:tcW w:w="1568" w:type="dxa"/>
            <w:tcBorders>
              <w:left w:val="single" w:sz="4" w:space="0" w:color="auto"/>
              <w:right w:val="single" w:sz="4" w:space="0" w:color="auto"/>
            </w:tcBorders>
          </w:tcPr>
          <w:p w14:paraId="71BDD0B5" w14:textId="77777777" w:rsidR="00E23670" w:rsidRPr="005D77A0" w:rsidRDefault="00E23670" w:rsidP="00D17C24">
            <w:pPr>
              <w:adjustRightInd w:val="0"/>
              <w:snapToGrid w:val="0"/>
              <w:spacing w:beforeLines="50" w:before="120" w:line="280" w:lineRule="exact"/>
              <w:ind w:right="10"/>
              <w:jc w:val="right"/>
              <w:rPr>
                <w:rFonts w:ascii="新細明體" w:hAnsi="新細明體"/>
                <w:sz w:val="22"/>
                <w:szCs w:val="22"/>
              </w:rPr>
            </w:pPr>
            <w:r w:rsidRPr="005D77A0">
              <w:rPr>
                <w:rFonts w:ascii="新細明體" w:hAnsi="新細明體"/>
                <w:sz w:val="22"/>
                <w:szCs w:val="22"/>
              </w:rPr>
              <w:t>523,910,603</w:t>
            </w:r>
          </w:p>
        </w:tc>
        <w:tc>
          <w:tcPr>
            <w:tcW w:w="1426" w:type="dxa"/>
            <w:tcBorders>
              <w:left w:val="single" w:sz="4" w:space="0" w:color="auto"/>
              <w:right w:val="single" w:sz="4" w:space="0" w:color="auto"/>
            </w:tcBorders>
          </w:tcPr>
          <w:p w14:paraId="19FCAC10"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0D61A27B"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75A2F2CA"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074932BC"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30F20C16" w14:textId="77777777" w:rsidTr="00D17C24">
        <w:trPr>
          <w:cantSplit/>
          <w:trHeight w:val="803"/>
        </w:trPr>
        <w:tc>
          <w:tcPr>
            <w:tcW w:w="2688" w:type="dxa"/>
            <w:tcBorders>
              <w:top w:val="nil"/>
              <w:left w:val="nil"/>
              <w:bottom w:val="nil"/>
              <w:right w:val="single" w:sz="4" w:space="0" w:color="auto"/>
            </w:tcBorders>
            <w:hideMark/>
          </w:tcPr>
          <w:p w14:paraId="1CE6E6EE"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衛生局主管</w:t>
            </w:r>
          </w:p>
        </w:tc>
        <w:tc>
          <w:tcPr>
            <w:tcW w:w="1568" w:type="dxa"/>
            <w:tcBorders>
              <w:left w:val="single" w:sz="4" w:space="0" w:color="auto"/>
              <w:right w:val="single" w:sz="4" w:space="0" w:color="auto"/>
            </w:tcBorders>
          </w:tcPr>
          <w:p w14:paraId="6135EBEF" w14:textId="77777777" w:rsidR="00E23670" w:rsidRPr="005D77A0" w:rsidRDefault="00E23670" w:rsidP="00D17C24">
            <w:pPr>
              <w:adjustRightInd w:val="0"/>
              <w:snapToGrid w:val="0"/>
              <w:spacing w:beforeLines="50" w:before="120" w:line="280" w:lineRule="exact"/>
              <w:ind w:right="10"/>
              <w:jc w:val="right"/>
              <w:rPr>
                <w:rFonts w:ascii="新細明體" w:hAnsi="新細明體"/>
                <w:sz w:val="22"/>
                <w:szCs w:val="22"/>
              </w:rPr>
            </w:pPr>
            <w:r w:rsidRPr="005D77A0">
              <w:rPr>
                <w:rFonts w:ascii="新細明體" w:hAnsi="新細明體"/>
                <w:sz w:val="22"/>
                <w:szCs w:val="22"/>
              </w:rPr>
              <w:t>1,122,523,234</w:t>
            </w:r>
          </w:p>
        </w:tc>
        <w:tc>
          <w:tcPr>
            <w:tcW w:w="1426" w:type="dxa"/>
            <w:tcBorders>
              <w:left w:val="single" w:sz="4" w:space="0" w:color="auto"/>
              <w:right w:val="single" w:sz="4" w:space="0" w:color="auto"/>
            </w:tcBorders>
          </w:tcPr>
          <w:p w14:paraId="6CA927DB"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306AFC50"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135E575E"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254A5D82"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66283025" w14:textId="77777777" w:rsidTr="00D17C24">
        <w:trPr>
          <w:cantSplit/>
          <w:trHeight w:val="803"/>
        </w:trPr>
        <w:tc>
          <w:tcPr>
            <w:tcW w:w="2688" w:type="dxa"/>
            <w:tcBorders>
              <w:top w:val="nil"/>
              <w:left w:val="nil"/>
              <w:bottom w:val="nil"/>
              <w:right w:val="single" w:sz="4" w:space="0" w:color="auto"/>
            </w:tcBorders>
            <w:hideMark/>
          </w:tcPr>
          <w:p w14:paraId="50C662E3"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環境保護局主管</w:t>
            </w:r>
          </w:p>
        </w:tc>
        <w:tc>
          <w:tcPr>
            <w:tcW w:w="1568" w:type="dxa"/>
            <w:tcBorders>
              <w:left w:val="single" w:sz="4" w:space="0" w:color="auto"/>
              <w:right w:val="single" w:sz="4" w:space="0" w:color="auto"/>
            </w:tcBorders>
          </w:tcPr>
          <w:p w14:paraId="65CC6F76"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529,433,958</w:t>
            </w:r>
          </w:p>
        </w:tc>
        <w:tc>
          <w:tcPr>
            <w:tcW w:w="1426" w:type="dxa"/>
            <w:tcBorders>
              <w:left w:val="single" w:sz="4" w:space="0" w:color="auto"/>
              <w:right w:val="single" w:sz="4" w:space="0" w:color="auto"/>
            </w:tcBorders>
          </w:tcPr>
          <w:p w14:paraId="6EDCE944"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2BEDC905"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5C458D45"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734982B4"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456BFE91" w14:textId="77777777" w:rsidTr="00D17C24">
        <w:trPr>
          <w:cantSplit/>
          <w:trHeight w:val="803"/>
        </w:trPr>
        <w:tc>
          <w:tcPr>
            <w:tcW w:w="2688" w:type="dxa"/>
            <w:tcBorders>
              <w:top w:val="nil"/>
              <w:left w:val="nil"/>
              <w:bottom w:val="nil"/>
              <w:right w:val="single" w:sz="4" w:space="0" w:color="auto"/>
            </w:tcBorders>
            <w:hideMark/>
          </w:tcPr>
          <w:p w14:paraId="2ECBE5EA"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警察局主管</w:t>
            </w:r>
          </w:p>
        </w:tc>
        <w:tc>
          <w:tcPr>
            <w:tcW w:w="1568" w:type="dxa"/>
            <w:tcBorders>
              <w:left w:val="single" w:sz="4" w:space="0" w:color="auto"/>
              <w:right w:val="single" w:sz="4" w:space="0" w:color="auto"/>
            </w:tcBorders>
          </w:tcPr>
          <w:p w14:paraId="5F40201E"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3,206,861,332</w:t>
            </w:r>
          </w:p>
        </w:tc>
        <w:tc>
          <w:tcPr>
            <w:tcW w:w="1426" w:type="dxa"/>
            <w:tcBorders>
              <w:left w:val="single" w:sz="4" w:space="0" w:color="auto"/>
              <w:right w:val="single" w:sz="4" w:space="0" w:color="auto"/>
            </w:tcBorders>
          </w:tcPr>
          <w:p w14:paraId="3A1CFE22"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054E3306"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24082A66"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684F4DE3"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1C4FDC83" w14:textId="77777777" w:rsidTr="00D17C24">
        <w:trPr>
          <w:cantSplit/>
          <w:trHeight w:val="803"/>
        </w:trPr>
        <w:tc>
          <w:tcPr>
            <w:tcW w:w="2688" w:type="dxa"/>
            <w:tcBorders>
              <w:top w:val="nil"/>
              <w:left w:val="nil"/>
              <w:bottom w:val="nil"/>
              <w:right w:val="single" w:sz="4" w:space="0" w:color="auto"/>
            </w:tcBorders>
            <w:hideMark/>
          </w:tcPr>
          <w:p w14:paraId="5B11D93D"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文化處主管</w:t>
            </w:r>
          </w:p>
        </w:tc>
        <w:tc>
          <w:tcPr>
            <w:tcW w:w="1568" w:type="dxa"/>
            <w:tcBorders>
              <w:left w:val="single" w:sz="4" w:space="0" w:color="auto"/>
              <w:right w:val="single" w:sz="4" w:space="0" w:color="auto"/>
            </w:tcBorders>
          </w:tcPr>
          <w:p w14:paraId="56C7EDD3"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320,314,741</w:t>
            </w:r>
          </w:p>
        </w:tc>
        <w:tc>
          <w:tcPr>
            <w:tcW w:w="1426" w:type="dxa"/>
            <w:tcBorders>
              <w:left w:val="single" w:sz="4" w:space="0" w:color="auto"/>
              <w:right w:val="single" w:sz="4" w:space="0" w:color="auto"/>
            </w:tcBorders>
          </w:tcPr>
          <w:p w14:paraId="4EFB8A5F"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22F84CBC"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2AA48331"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hideMark/>
          </w:tcPr>
          <w:p w14:paraId="0449BFCD"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43EE676C" w14:textId="77777777" w:rsidTr="00C75C29">
        <w:trPr>
          <w:cantSplit/>
          <w:trHeight w:val="803"/>
        </w:trPr>
        <w:tc>
          <w:tcPr>
            <w:tcW w:w="2688" w:type="dxa"/>
            <w:tcBorders>
              <w:top w:val="nil"/>
              <w:left w:val="nil"/>
              <w:right w:val="single" w:sz="4" w:space="0" w:color="auto"/>
            </w:tcBorders>
          </w:tcPr>
          <w:p w14:paraId="3ECB5A8B"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r w:rsidRPr="005D77A0">
              <w:rPr>
                <w:rFonts w:ascii="標楷體" w:eastAsia="標楷體" w:hAnsi="標楷體" w:cs="新細明體" w:hint="eastAsia"/>
                <w:sz w:val="22"/>
                <w:szCs w:val="22"/>
              </w:rPr>
              <w:t>財稅局主管</w:t>
            </w:r>
          </w:p>
        </w:tc>
        <w:tc>
          <w:tcPr>
            <w:tcW w:w="1568" w:type="dxa"/>
            <w:tcBorders>
              <w:left w:val="single" w:sz="4" w:space="0" w:color="auto"/>
              <w:right w:val="single" w:sz="4" w:space="0" w:color="auto"/>
            </w:tcBorders>
          </w:tcPr>
          <w:p w14:paraId="1A5D4EE1"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sz w:val="22"/>
                <w:szCs w:val="22"/>
              </w:rPr>
              <w:t>388,290,596</w:t>
            </w:r>
          </w:p>
        </w:tc>
        <w:tc>
          <w:tcPr>
            <w:tcW w:w="1426" w:type="dxa"/>
            <w:tcBorders>
              <w:left w:val="single" w:sz="4" w:space="0" w:color="auto"/>
              <w:right w:val="single" w:sz="4" w:space="0" w:color="auto"/>
            </w:tcBorders>
          </w:tcPr>
          <w:p w14:paraId="08A7D30D"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29584DE0"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3BB04E09"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c>
          <w:tcPr>
            <w:tcW w:w="1426" w:type="dxa"/>
            <w:tcBorders>
              <w:left w:val="single" w:sz="4" w:space="0" w:color="auto"/>
              <w:right w:val="single" w:sz="4" w:space="0" w:color="auto"/>
            </w:tcBorders>
          </w:tcPr>
          <w:p w14:paraId="75AE89EE"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sz w:val="22"/>
                <w:szCs w:val="22"/>
              </w:rPr>
              <w:t>－</w:t>
            </w:r>
          </w:p>
        </w:tc>
      </w:tr>
      <w:tr w:rsidR="00E23670" w:rsidRPr="0003233E" w14:paraId="3BDFF90F" w14:textId="77777777" w:rsidTr="00C75C29">
        <w:trPr>
          <w:cantSplit/>
          <w:trHeight w:val="794"/>
        </w:trPr>
        <w:tc>
          <w:tcPr>
            <w:tcW w:w="2688" w:type="dxa"/>
            <w:tcBorders>
              <w:top w:val="nil"/>
              <w:left w:val="nil"/>
              <w:bottom w:val="single" w:sz="4" w:space="0" w:color="auto"/>
              <w:right w:val="single" w:sz="4" w:space="0" w:color="auto"/>
            </w:tcBorders>
            <w:hideMark/>
          </w:tcPr>
          <w:p w14:paraId="2C026CBB" w14:textId="77777777" w:rsidR="00E23670" w:rsidRPr="005D77A0"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sz w:val="22"/>
                <w:szCs w:val="22"/>
              </w:rPr>
            </w:pPr>
            <w:proofErr w:type="gramStart"/>
            <w:r w:rsidRPr="005D77A0">
              <w:rPr>
                <w:rFonts w:ascii="標楷體" w:eastAsia="標楷體" w:hAnsi="標楷體" w:cs="新細明體" w:hint="eastAsia"/>
                <w:bCs/>
                <w:sz w:val="22"/>
                <w:szCs w:val="22"/>
              </w:rPr>
              <w:t>統籌支撥科目</w:t>
            </w:r>
            <w:proofErr w:type="gramEnd"/>
          </w:p>
        </w:tc>
        <w:tc>
          <w:tcPr>
            <w:tcW w:w="1568" w:type="dxa"/>
            <w:tcBorders>
              <w:left w:val="single" w:sz="4" w:space="0" w:color="auto"/>
              <w:bottom w:val="single" w:sz="4" w:space="0" w:color="auto"/>
              <w:right w:val="single" w:sz="4" w:space="0" w:color="auto"/>
            </w:tcBorders>
          </w:tcPr>
          <w:p w14:paraId="74121B3F"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bCs/>
                <w:sz w:val="22"/>
                <w:szCs w:val="22"/>
              </w:rPr>
              <w:t>1,351,834,617</w:t>
            </w:r>
          </w:p>
        </w:tc>
        <w:tc>
          <w:tcPr>
            <w:tcW w:w="1426" w:type="dxa"/>
            <w:tcBorders>
              <w:left w:val="single" w:sz="4" w:space="0" w:color="auto"/>
              <w:bottom w:val="single" w:sz="4" w:space="0" w:color="auto"/>
              <w:right w:val="single" w:sz="4" w:space="0" w:color="auto"/>
            </w:tcBorders>
          </w:tcPr>
          <w:p w14:paraId="75AC2D81"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bCs/>
                <w:sz w:val="22"/>
                <w:szCs w:val="22"/>
              </w:rPr>
              <w:t>－</w:t>
            </w:r>
          </w:p>
        </w:tc>
        <w:tc>
          <w:tcPr>
            <w:tcW w:w="1426" w:type="dxa"/>
            <w:tcBorders>
              <w:left w:val="single" w:sz="4" w:space="0" w:color="auto"/>
              <w:bottom w:val="single" w:sz="4" w:space="0" w:color="auto"/>
              <w:right w:val="single" w:sz="4" w:space="0" w:color="auto"/>
            </w:tcBorders>
          </w:tcPr>
          <w:p w14:paraId="695AA42C"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bCs/>
                <w:sz w:val="22"/>
                <w:szCs w:val="22"/>
              </w:rPr>
              <w:t>－</w:t>
            </w:r>
          </w:p>
        </w:tc>
        <w:tc>
          <w:tcPr>
            <w:tcW w:w="1426" w:type="dxa"/>
            <w:tcBorders>
              <w:left w:val="single" w:sz="4" w:space="0" w:color="auto"/>
              <w:bottom w:val="single" w:sz="4" w:space="0" w:color="auto"/>
              <w:right w:val="single" w:sz="4" w:space="0" w:color="auto"/>
            </w:tcBorders>
            <w:hideMark/>
          </w:tcPr>
          <w:p w14:paraId="555924FE"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bCs/>
                <w:sz w:val="22"/>
                <w:szCs w:val="22"/>
              </w:rPr>
              <w:t>－</w:t>
            </w:r>
          </w:p>
        </w:tc>
        <w:tc>
          <w:tcPr>
            <w:tcW w:w="1426" w:type="dxa"/>
            <w:tcBorders>
              <w:left w:val="single" w:sz="4" w:space="0" w:color="auto"/>
              <w:bottom w:val="single" w:sz="4" w:space="0" w:color="auto"/>
              <w:right w:val="single" w:sz="4" w:space="0" w:color="auto"/>
            </w:tcBorders>
            <w:hideMark/>
          </w:tcPr>
          <w:p w14:paraId="57ED0B86" w14:textId="77777777" w:rsidR="00E23670" w:rsidRPr="005D77A0"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5D77A0">
              <w:rPr>
                <w:rFonts w:ascii="新細明體" w:hAnsi="新細明體" w:hint="eastAsia"/>
                <w:bCs/>
                <w:sz w:val="22"/>
                <w:szCs w:val="22"/>
              </w:rPr>
              <w:t>－</w:t>
            </w:r>
          </w:p>
        </w:tc>
      </w:tr>
    </w:tbl>
    <w:p w14:paraId="1A628513" w14:textId="77777777" w:rsidR="00E23670" w:rsidRPr="00096AD0" w:rsidRDefault="00E23670" w:rsidP="00E23670">
      <w:pPr>
        <w:spacing w:line="560" w:lineRule="exact"/>
        <w:rPr>
          <w:rFonts w:eastAsia="標楷體"/>
          <w:b/>
          <w:sz w:val="32"/>
          <w:szCs w:val="32"/>
          <w:u w:val="single"/>
        </w:rPr>
      </w:pPr>
      <w:proofErr w:type="gramStart"/>
      <w:r w:rsidRPr="00096AD0">
        <w:rPr>
          <w:rFonts w:eastAsia="標楷體" w:hint="eastAsia"/>
          <w:b/>
          <w:spacing w:val="20"/>
          <w:sz w:val="32"/>
          <w:szCs w:val="32"/>
          <w:u w:val="single"/>
        </w:rPr>
        <w:lastRenderedPageBreak/>
        <w:t>公庫撥入</w:t>
      </w:r>
      <w:proofErr w:type="gramEnd"/>
      <w:r w:rsidRPr="00096AD0">
        <w:rPr>
          <w:rFonts w:eastAsia="標楷體" w:hint="eastAsia"/>
          <w:b/>
          <w:spacing w:val="20"/>
          <w:sz w:val="32"/>
          <w:szCs w:val="32"/>
          <w:u w:val="single"/>
        </w:rPr>
        <w:t>數分析</w:t>
      </w:r>
      <w:r w:rsidRPr="00096AD0">
        <w:rPr>
          <w:rFonts w:eastAsia="標楷體" w:hint="eastAsia"/>
          <w:b/>
          <w:sz w:val="32"/>
          <w:szCs w:val="32"/>
          <w:u w:val="single"/>
        </w:rPr>
        <w:t>表</w:t>
      </w:r>
    </w:p>
    <w:p w14:paraId="5097EE76" w14:textId="77777777" w:rsidR="00E23670" w:rsidRPr="00096AD0" w:rsidRDefault="00E23670" w:rsidP="00E23670">
      <w:pPr>
        <w:tabs>
          <w:tab w:val="left" w:pos="10205"/>
        </w:tabs>
        <w:spacing w:line="520" w:lineRule="exact"/>
        <w:ind w:leftChars="-5" w:left="-12"/>
        <w:rPr>
          <w:rFonts w:eastAsia="標楷體"/>
          <w:sz w:val="28"/>
          <w:szCs w:val="28"/>
        </w:rPr>
      </w:pPr>
      <w:proofErr w:type="gramStart"/>
      <w:r w:rsidRPr="00096AD0">
        <w:rPr>
          <w:rFonts w:ascii="標楷體" w:eastAsia="標楷體" w:hAnsi="標楷體" w:hint="eastAsia"/>
          <w:sz w:val="28"/>
          <w:szCs w:val="28"/>
        </w:rPr>
        <w:t>1</w:t>
      </w:r>
      <w:r w:rsidRPr="00096AD0">
        <w:rPr>
          <w:rFonts w:ascii="標楷體" w:eastAsia="標楷體" w:hAnsi="標楷體"/>
          <w:sz w:val="28"/>
          <w:szCs w:val="28"/>
        </w:rPr>
        <w:t>1</w:t>
      </w:r>
      <w:r w:rsidRPr="00096AD0">
        <w:rPr>
          <w:rFonts w:ascii="標楷體" w:eastAsia="標楷體" w:hAnsi="標楷體" w:hint="eastAsia"/>
          <w:sz w:val="28"/>
          <w:szCs w:val="28"/>
        </w:rPr>
        <w:t>3</w:t>
      </w:r>
      <w:proofErr w:type="gramEnd"/>
      <w:r w:rsidRPr="00096AD0">
        <w:rPr>
          <w:rFonts w:eastAsia="標楷體" w:hint="eastAsia"/>
          <w:sz w:val="28"/>
          <w:szCs w:val="28"/>
        </w:rPr>
        <w:t>年度</w:t>
      </w:r>
    </w:p>
    <w:p w14:paraId="6FA4066C" w14:textId="77777777" w:rsidR="00E23670" w:rsidRPr="00096AD0" w:rsidRDefault="00E23670" w:rsidP="00E23670">
      <w:pPr>
        <w:tabs>
          <w:tab w:val="left" w:pos="10205"/>
        </w:tabs>
        <w:spacing w:line="240" w:lineRule="exact"/>
        <w:ind w:leftChars="-5" w:left="-12"/>
        <w:jc w:val="right"/>
        <w:rPr>
          <w:rFonts w:eastAsia="標楷體"/>
          <w:szCs w:val="24"/>
        </w:rPr>
      </w:pPr>
      <w:r w:rsidRPr="00096AD0">
        <w:rPr>
          <w:rFonts w:eastAsia="標楷體" w:hint="eastAsia"/>
          <w:szCs w:val="24"/>
        </w:rPr>
        <w:t>單位：新臺幣元</w:t>
      </w:r>
      <w:r w:rsidRPr="00096AD0">
        <w:rPr>
          <w:rFonts w:eastAsia="標楷體"/>
          <w:szCs w:val="24"/>
        </w:rPr>
        <w:t xml:space="preserve"> </w:t>
      </w:r>
    </w:p>
    <w:tbl>
      <w:tblPr>
        <w:tblW w:w="4987" w:type="pct"/>
        <w:tblLayout w:type="fixed"/>
        <w:tblCellMar>
          <w:left w:w="28" w:type="dxa"/>
          <w:right w:w="28" w:type="dxa"/>
        </w:tblCellMar>
        <w:tblLook w:val="04A0" w:firstRow="1" w:lastRow="0" w:firstColumn="1" w:lastColumn="0" w:noHBand="0" w:noVBand="1"/>
      </w:tblPr>
      <w:tblGrid>
        <w:gridCol w:w="1121"/>
        <w:gridCol w:w="1121"/>
        <w:gridCol w:w="1120"/>
        <w:gridCol w:w="1286"/>
        <w:gridCol w:w="1282"/>
        <w:gridCol w:w="1288"/>
        <w:gridCol w:w="1298"/>
        <w:gridCol w:w="1379"/>
      </w:tblGrid>
      <w:tr w:rsidR="00E23670" w:rsidRPr="00096AD0" w14:paraId="02CF3B5E" w14:textId="77777777" w:rsidTr="00C75C29">
        <w:trPr>
          <w:cantSplit/>
          <w:trHeight w:val="369"/>
        </w:trPr>
        <w:tc>
          <w:tcPr>
            <w:tcW w:w="2348" w:type="pct"/>
            <w:gridSpan w:val="4"/>
            <w:tcBorders>
              <w:top w:val="single" w:sz="4" w:space="0" w:color="auto"/>
              <w:bottom w:val="single" w:sz="4" w:space="0" w:color="auto"/>
              <w:right w:val="single" w:sz="4" w:space="0" w:color="auto"/>
            </w:tcBorders>
            <w:vAlign w:val="center"/>
            <w:hideMark/>
          </w:tcPr>
          <w:p w14:paraId="02974A1C" w14:textId="77777777" w:rsidR="00E23670" w:rsidRPr="00096AD0" w:rsidRDefault="00E23670" w:rsidP="00D17C24">
            <w:pPr>
              <w:spacing w:line="280" w:lineRule="exact"/>
              <w:jc w:val="right"/>
              <w:rPr>
                <w:rFonts w:eastAsia="標楷體"/>
                <w:szCs w:val="24"/>
              </w:rPr>
            </w:pPr>
            <w:r w:rsidRPr="00096AD0">
              <w:rPr>
                <w:rFonts w:eastAsia="標楷體" w:hint="eastAsia"/>
                <w:szCs w:val="24"/>
              </w:rPr>
              <w:t>項</w:t>
            </w:r>
          </w:p>
        </w:tc>
        <w:tc>
          <w:tcPr>
            <w:tcW w:w="1955" w:type="pct"/>
            <w:gridSpan w:val="3"/>
            <w:tcBorders>
              <w:top w:val="single" w:sz="4" w:space="0" w:color="auto"/>
              <w:left w:val="nil"/>
              <w:bottom w:val="single" w:sz="4" w:space="0" w:color="auto"/>
              <w:right w:val="single" w:sz="4" w:space="0" w:color="auto"/>
            </w:tcBorders>
            <w:vAlign w:val="center"/>
          </w:tcPr>
          <w:p w14:paraId="0102C4CE" w14:textId="77777777" w:rsidR="00E23670" w:rsidRPr="00096AD0" w:rsidRDefault="00E23670" w:rsidP="00D17C24">
            <w:pPr>
              <w:spacing w:line="280" w:lineRule="exact"/>
              <w:jc w:val="distribute"/>
              <w:rPr>
                <w:rFonts w:eastAsia="標楷體"/>
                <w:szCs w:val="24"/>
              </w:rPr>
            </w:pPr>
            <w:r w:rsidRPr="00096AD0">
              <w:rPr>
                <w:rFonts w:eastAsia="標楷體" w:hint="eastAsia"/>
                <w:szCs w:val="24"/>
              </w:rPr>
              <w:t>減項</w:t>
            </w:r>
          </w:p>
        </w:tc>
        <w:tc>
          <w:tcPr>
            <w:tcW w:w="698" w:type="pct"/>
            <w:vMerge w:val="restart"/>
            <w:tcBorders>
              <w:top w:val="single" w:sz="4" w:space="0" w:color="auto"/>
              <w:left w:val="single" w:sz="4" w:space="0" w:color="auto"/>
              <w:bottom w:val="single" w:sz="4" w:space="0" w:color="auto"/>
              <w:right w:val="nil"/>
            </w:tcBorders>
            <w:vAlign w:val="center"/>
            <w:hideMark/>
          </w:tcPr>
          <w:p w14:paraId="6244C1E4" w14:textId="77777777" w:rsidR="00E23670" w:rsidRPr="00096AD0" w:rsidRDefault="00E23670" w:rsidP="00D17C24">
            <w:pPr>
              <w:spacing w:line="280" w:lineRule="exact"/>
              <w:jc w:val="distribute"/>
              <w:rPr>
                <w:rFonts w:eastAsia="標楷體"/>
                <w:szCs w:val="24"/>
              </w:rPr>
            </w:pPr>
            <w:proofErr w:type="gramStart"/>
            <w:r w:rsidRPr="00096AD0">
              <w:rPr>
                <w:rFonts w:eastAsia="標楷體" w:hint="eastAsia"/>
                <w:szCs w:val="24"/>
              </w:rPr>
              <w:t>公庫撥入</w:t>
            </w:r>
            <w:proofErr w:type="gramEnd"/>
            <w:r w:rsidRPr="00096AD0">
              <w:rPr>
                <w:rFonts w:eastAsia="標楷體" w:hint="eastAsia"/>
                <w:szCs w:val="24"/>
              </w:rPr>
              <w:t>數</w:t>
            </w:r>
          </w:p>
        </w:tc>
      </w:tr>
      <w:tr w:rsidR="00E23670" w:rsidRPr="00096AD0" w14:paraId="5B628B26" w14:textId="77777777" w:rsidTr="00C75C29">
        <w:trPr>
          <w:cantSplit/>
          <w:trHeight w:val="315"/>
        </w:trPr>
        <w:tc>
          <w:tcPr>
            <w:tcW w:w="566" w:type="pct"/>
            <w:vMerge w:val="restart"/>
            <w:tcBorders>
              <w:top w:val="single" w:sz="4" w:space="0" w:color="auto"/>
              <w:bottom w:val="single" w:sz="4" w:space="0" w:color="auto"/>
              <w:right w:val="single" w:sz="4" w:space="0" w:color="auto"/>
            </w:tcBorders>
            <w:vAlign w:val="center"/>
            <w:hideMark/>
          </w:tcPr>
          <w:p w14:paraId="632528F6" w14:textId="77777777" w:rsidR="00E23670" w:rsidRPr="00096AD0" w:rsidRDefault="00E23670" w:rsidP="00D17C24">
            <w:pPr>
              <w:spacing w:line="280" w:lineRule="exact"/>
              <w:ind w:rightChars="10" w:right="24"/>
              <w:rPr>
                <w:rFonts w:eastAsia="標楷體"/>
                <w:spacing w:val="-20"/>
                <w:szCs w:val="24"/>
              </w:rPr>
            </w:pPr>
            <w:r w:rsidRPr="00096AD0">
              <w:rPr>
                <w:rFonts w:eastAsia="標楷體" w:hint="eastAsia"/>
                <w:spacing w:val="-20"/>
                <w:szCs w:val="24"/>
              </w:rPr>
              <w:t>其他應收款</w:t>
            </w:r>
          </w:p>
        </w:tc>
        <w:tc>
          <w:tcPr>
            <w:tcW w:w="566" w:type="pct"/>
            <w:vMerge w:val="restart"/>
            <w:tcBorders>
              <w:top w:val="single" w:sz="4" w:space="0" w:color="auto"/>
              <w:bottom w:val="single" w:sz="4" w:space="0" w:color="auto"/>
              <w:right w:val="single" w:sz="4" w:space="0" w:color="auto"/>
            </w:tcBorders>
            <w:vAlign w:val="center"/>
          </w:tcPr>
          <w:p w14:paraId="23A15ED5" w14:textId="77777777" w:rsidR="00E23670" w:rsidRPr="00096AD0" w:rsidRDefault="00E23670" w:rsidP="00D17C24">
            <w:pPr>
              <w:spacing w:line="280" w:lineRule="exact"/>
              <w:ind w:rightChars="10" w:right="24"/>
              <w:jc w:val="distribute"/>
              <w:rPr>
                <w:rFonts w:eastAsia="標楷體"/>
                <w:spacing w:val="-20"/>
                <w:szCs w:val="24"/>
              </w:rPr>
            </w:pPr>
            <w:r w:rsidRPr="00096AD0">
              <w:rPr>
                <w:rFonts w:eastAsia="標楷體" w:hint="eastAsia"/>
                <w:spacing w:val="-20"/>
                <w:szCs w:val="24"/>
              </w:rPr>
              <w:t>墊付數</w:t>
            </w:r>
          </w:p>
        </w:tc>
        <w:tc>
          <w:tcPr>
            <w:tcW w:w="566" w:type="pct"/>
            <w:vMerge w:val="restart"/>
            <w:tcBorders>
              <w:top w:val="single" w:sz="4" w:space="0" w:color="auto"/>
              <w:left w:val="single" w:sz="4" w:space="0" w:color="auto"/>
              <w:bottom w:val="single" w:sz="4" w:space="0" w:color="auto"/>
              <w:right w:val="single" w:sz="4" w:space="0" w:color="auto"/>
            </w:tcBorders>
            <w:vAlign w:val="center"/>
            <w:hideMark/>
          </w:tcPr>
          <w:p w14:paraId="00BFC65B" w14:textId="77777777" w:rsidR="00E23670" w:rsidRPr="00096AD0" w:rsidRDefault="00E23670" w:rsidP="00D17C24">
            <w:pPr>
              <w:spacing w:line="280" w:lineRule="exact"/>
              <w:ind w:rightChars="10" w:right="24"/>
              <w:jc w:val="distribute"/>
              <w:rPr>
                <w:rFonts w:eastAsia="標楷體"/>
                <w:szCs w:val="24"/>
              </w:rPr>
            </w:pPr>
            <w:r w:rsidRPr="00096AD0">
              <w:rPr>
                <w:rFonts w:eastAsia="標楷體" w:hint="eastAsia"/>
                <w:szCs w:val="24"/>
              </w:rPr>
              <w:t>修正數</w:t>
            </w:r>
          </w:p>
        </w:tc>
        <w:tc>
          <w:tcPr>
            <w:tcW w:w="650" w:type="pct"/>
            <w:vMerge w:val="restart"/>
            <w:tcBorders>
              <w:top w:val="single" w:sz="4" w:space="0" w:color="auto"/>
              <w:left w:val="single" w:sz="4" w:space="0" w:color="auto"/>
              <w:bottom w:val="single" w:sz="4" w:space="0" w:color="auto"/>
              <w:right w:val="single" w:sz="4" w:space="0" w:color="auto"/>
            </w:tcBorders>
            <w:vAlign w:val="center"/>
            <w:hideMark/>
          </w:tcPr>
          <w:p w14:paraId="582954A5" w14:textId="77777777" w:rsidR="00E23670" w:rsidRPr="00096AD0" w:rsidRDefault="00E23670" w:rsidP="00D17C24">
            <w:pPr>
              <w:spacing w:line="280" w:lineRule="exact"/>
              <w:ind w:rightChars="10" w:right="24"/>
              <w:jc w:val="distribute"/>
              <w:rPr>
                <w:rFonts w:eastAsia="標楷體"/>
                <w:spacing w:val="-24"/>
                <w:szCs w:val="24"/>
              </w:rPr>
            </w:pPr>
            <w:r w:rsidRPr="00096AD0">
              <w:rPr>
                <w:rFonts w:eastAsia="標楷體" w:hint="eastAsia"/>
                <w:spacing w:val="-24"/>
                <w:szCs w:val="24"/>
              </w:rPr>
              <w:t>合計</w:t>
            </w:r>
          </w:p>
        </w:tc>
        <w:tc>
          <w:tcPr>
            <w:tcW w:w="1299" w:type="pct"/>
            <w:gridSpan w:val="2"/>
            <w:tcBorders>
              <w:top w:val="single" w:sz="4" w:space="0" w:color="auto"/>
              <w:left w:val="single" w:sz="4" w:space="0" w:color="auto"/>
              <w:bottom w:val="single" w:sz="4" w:space="0" w:color="auto"/>
              <w:right w:val="single" w:sz="4" w:space="0" w:color="auto"/>
            </w:tcBorders>
            <w:vAlign w:val="center"/>
            <w:hideMark/>
          </w:tcPr>
          <w:p w14:paraId="44A111A3" w14:textId="77777777" w:rsidR="00E23670" w:rsidRPr="00096AD0" w:rsidRDefault="00E23670" w:rsidP="00D17C24">
            <w:pPr>
              <w:spacing w:line="280" w:lineRule="exact"/>
              <w:ind w:rightChars="15" w:right="36"/>
              <w:jc w:val="distribute"/>
              <w:rPr>
                <w:rFonts w:eastAsia="標楷體"/>
                <w:spacing w:val="-24"/>
                <w:szCs w:val="24"/>
              </w:rPr>
            </w:pPr>
            <w:r w:rsidRPr="00096AD0">
              <w:rPr>
                <w:rFonts w:eastAsia="標楷體" w:hint="eastAsia"/>
                <w:spacing w:val="-24"/>
                <w:szCs w:val="24"/>
              </w:rPr>
              <w:t>以前年度撥款</w:t>
            </w:r>
          </w:p>
        </w:tc>
        <w:tc>
          <w:tcPr>
            <w:tcW w:w="655" w:type="pct"/>
            <w:vMerge w:val="restart"/>
            <w:tcBorders>
              <w:top w:val="single" w:sz="4" w:space="0" w:color="auto"/>
              <w:left w:val="single" w:sz="4" w:space="0" w:color="auto"/>
              <w:bottom w:val="single" w:sz="4" w:space="0" w:color="auto"/>
              <w:right w:val="single" w:sz="4" w:space="0" w:color="auto"/>
            </w:tcBorders>
            <w:vAlign w:val="center"/>
            <w:hideMark/>
          </w:tcPr>
          <w:p w14:paraId="722E7B65" w14:textId="77777777" w:rsidR="00E23670" w:rsidRPr="00096AD0" w:rsidRDefault="00E23670" w:rsidP="00D17C24">
            <w:pPr>
              <w:spacing w:line="280" w:lineRule="exact"/>
              <w:jc w:val="distribute"/>
              <w:rPr>
                <w:rFonts w:eastAsia="標楷體"/>
                <w:szCs w:val="24"/>
              </w:rPr>
            </w:pPr>
            <w:r w:rsidRPr="00096AD0">
              <w:rPr>
                <w:rFonts w:eastAsia="標楷體" w:hint="eastAsia"/>
                <w:spacing w:val="-6"/>
                <w:szCs w:val="24"/>
              </w:rPr>
              <w:t>合</w:t>
            </w:r>
            <w:r w:rsidRPr="00096AD0">
              <w:rPr>
                <w:rFonts w:eastAsia="標楷體"/>
                <w:spacing w:val="-6"/>
                <w:szCs w:val="24"/>
              </w:rPr>
              <w:t xml:space="preserve">       </w:t>
            </w:r>
            <w:r w:rsidRPr="00096AD0">
              <w:rPr>
                <w:rFonts w:eastAsia="標楷體" w:hint="eastAsia"/>
                <w:spacing w:val="-6"/>
                <w:szCs w:val="24"/>
              </w:rPr>
              <w:t>計</w:t>
            </w:r>
          </w:p>
        </w:tc>
        <w:tc>
          <w:tcPr>
            <w:tcW w:w="698" w:type="pct"/>
            <w:vMerge/>
            <w:tcBorders>
              <w:left w:val="single" w:sz="4" w:space="0" w:color="auto"/>
              <w:bottom w:val="single" w:sz="4" w:space="0" w:color="auto"/>
              <w:right w:val="nil"/>
            </w:tcBorders>
            <w:vAlign w:val="center"/>
            <w:hideMark/>
          </w:tcPr>
          <w:p w14:paraId="7C40C215" w14:textId="77777777" w:rsidR="00E23670" w:rsidRPr="00096AD0" w:rsidRDefault="00E23670" w:rsidP="00D17C24">
            <w:pPr>
              <w:widowControl/>
              <w:spacing w:line="280" w:lineRule="exact"/>
              <w:rPr>
                <w:rFonts w:eastAsia="標楷體"/>
                <w:szCs w:val="24"/>
              </w:rPr>
            </w:pPr>
          </w:p>
        </w:tc>
      </w:tr>
      <w:tr w:rsidR="00E23670" w:rsidRPr="0003233E" w14:paraId="14464930" w14:textId="77777777" w:rsidTr="00C75C29">
        <w:trPr>
          <w:cantSplit/>
          <w:trHeight w:val="590"/>
        </w:trPr>
        <w:tc>
          <w:tcPr>
            <w:tcW w:w="566" w:type="pct"/>
            <w:vMerge/>
            <w:tcBorders>
              <w:top w:val="single" w:sz="4" w:space="0" w:color="auto"/>
              <w:bottom w:val="single" w:sz="4" w:space="0" w:color="auto"/>
              <w:right w:val="single" w:sz="4" w:space="0" w:color="auto"/>
            </w:tcBorders>
            <w:vAlign w:val="center"/>
          </w:tcPr>
          <w:p w14:paraId="6E8123D1" w14:textId="77777777" w:rsidR="00E23670" w:rsidRPr="0003233E" w:rsidRDefault="00E23670" w:rsidP="00D17C24">
            <w:pPr>
              <w:spacing w:line="280" w:lineRule="exact"/>
              <w:ind w:rightChars="10" w:right="24"/>
              <w:jc w:val="distribute"/>
              <w:rPr>
                <w:rFonts w:eastAsia="標楷體"/>
                <w:color w:val="984806" w:themeColor="accent6" w:themeShade="80"/>
                <w:szCs w:val="24"/>
              </w:rPr>
            </w:pPr>
          </w:p>
        </w:tc>
        <w:tc>
          <w:tcPr>
            <w:tcW w:w="566" w:type="pct"/>
            <w:vMerge/>
            <w:tcBorders>
              <w:top w:val="single" w:sz="4" w:space="0" w:color="auto"/>
              <w:bottom w:val="single" w:sz="4" w:space="0" w:color="auto"/>
              <w:right w:val="single" w:sz="4" w:space="0" w:color="auto"/>
            </w:tcBorders>
            <w:vAlign w:val="center"/>
          </w:tcPr>
          <w:p w14:paraId="6B480228" w14:textId="77777777" w:rsidR="00E23670" w:rsidRPr="0003233E" w:rsidRDefault="00E23670" w:rsidP="00D17C24">
            <w:pPr>
              <w:spacing w:line="280" w:lineRule="exact"/>
              <w:ind w:rightChars="10" w:right="24"/>
              <w:jc w:val="distribute"/>
              <w:rPr>
                <w:rFonts w:eastAsia="標楷體"/>
                <w:color w:val="984806" w:themeColor="accent6" w:themeShade="80"/>
                <w:spacing w:val="-20"/>
                <w:szCs w:val="24"/>
              </w:rPr>
            </w:pPr>
          </w:p>
        </w:tc>
        <w:tc>
          <w:tcPr>
            <w:tcW w:w="566" w:type="pct"/>
            <w:vMerge/>
            <w:tcBorders>
              <w:top w:val="single" w:sz="4" w:space="0" w:color="auto"/>
              <w:left w:val="single" w:sz="4" w:space="0" w:color="auto"/>
              <w:bottom w:val="single" w:sz="4" w:space="0" w:color="auto"/>
              <w:right w:val="single" w:sz="4" w:space="0" w:color="auto"/>
            </w:tcBorders>
            <w:vAlign w:val="center"/>
          </w:tcPr>
          <w:p w14:paraId="4487B4D6" w14:textId="77777777" w:rsidR="00E23670" w:rsidRPr="0003233E" w:rsidRDefault="00E23670" w:rsidP="00D17C24">
            <w:pPr>
              <w:spacing w:line="280" w:lineRule="exact"/>
              <w:ind w:rightChars="10" w:right="24"/>
              <w:jc w:val="distribute"/>
              <w:rPr>
                <w:rFonts w:eastAsia="標楷體"/>
                <w:color w:val="984806" w:themeColor="accent6" w:themeShade="80"/>
                <w:szCs w:val="24"/>
              </w:rPr>
            </w:pPr>
          </w:p>
        </w:tc>
        <w:tc>
          <w:tcPr>
            <w:tcW w:w="650" w:type="pct"/>
            <w:vMerge/>
            <w:tcBorders>
              <w:top w:val="single" w:sz="4" w:space="0" w:color="auto"/>
              <w:left w:val="single" w:sz="4" w:space="0" w:color="auto"/>
              <w:bottom w:val="single" w:sz="4" w:space="0" w:color="auto"/>
              <w:right w:val="single" w:sz="4" w:space="0" w:color="auto"/>
            </w:tcBorders>
            <w:vAlign w:val="center"/>
          </w:tcPr>
          <w:p w14:paraId="25315CC5" w14:textId="77777777" w:rsidR="00E23670" w:rsidRPr="0003233E" w:rsidRDefault="00E23670" w:rsidP="00D17C24">
            <w:pPr>
              <w:spacing w:line="280" w:lineRule="exact"/>
              <w:ind w:rightChars="10" w:right="24"/>
              <w:jc w:val="distribute"/>
              <w:rPr>
                <w:rFonts w:eastAsia="標楷體"/>
                <w:color w:val="984806" w:themeColor="accent6" w:themeShade="80"/>
                <w:spacing w:val="-24"/>
                <w:szCs w:val="24"/>
              </w:rPr>
            </w:pPr>
          </w:p>
        </w:tc>
        <w:tc>
          <w:tcPr>
            <w:tcW w:w="648" w:type="pct"/>
            <w:tcBorders>
              <w:top w:val="single" w:sz="4" w:space="0" w:color="auto"/>
              <w:left w:val="single" w:sz="4" w:space="0" w:color="auto"/>
              <w:bottom w:val="single" w:sz="4" w:space="0" w:color="auto"/>
              <w:right w:val="single" w:sz="4" w:space="0" w:color="auto"/>
            </w:tcBorders>
            <w:vAlign w:val="center"/>
          </w:tcPr>
          <w:p w14:paraId="71C0C209" w14:textId="77777777" w:rsidR="00E23670" w:rsidRPr="00096AD0" w:rsidRDefault="00E23670" w:rsidP="00D17C24">
            <w:pPr>
              <w:spacing w:line="280" w:lineRule="exact"/>
              <w:ind w:rightChars="15" w:right="36"/>
              <w:jc w:val="distribute"/>
              <w:rPr>
                <w:rFonts w:ascii="標楷體" w:eastAsia="標楷體" w:hAnsi="標楷體"/>
                <w:spacing w:val="-24"/>
                <w:szCs w:val="24"/>
              </w:rPr>
            </w:pPr>
            <w:r w:rsidRPr="00096AD0">
              <w:rPr>
                <w:rFonts w:eastAsia="標楷體" w:hint="eastAsia"/>
                <w:spacing w:val="-24"/>
                <w:szCs w:val="24"/>
              </w:rPr>
              <w:t>於</w:t>
            </w:r>
            <w:proofErr w:type="gramStart"/>
            <w:r w:rsidRPr="00096AD0">
              <w:rPr>
                <w:rFonts w:ascii="標楷體" w:eastAsia="標楷體" w:hAnsi="標楷體" w:hint="eastAsia"/>
                <w:spacing w:val="-24"/>
                <w:szCs w:val="24"/>
              </w:rPr>
              <w:t>113</w:t>
            </w:r>
            <w:proofErr w:type="gramEnd"/>
            <w:r w:rsidRPr="00096AD0">
              <w:rPr>
                <w:rFonts w:ascii="標楷體" w:eastAsia="標楷體" w:hAnsi="標楷體" w:hint="eastAsia"/>
                <w:spacing w:val="-24"/>
                <w:szCs w:val="24"/>
              </w:rPr>
              <w:t>年度</w:t>
            </w:r>
          </w:p>
          <w:p w14:paraId="0AE0D69F" w14:textId="77777777" w:rsidR="00E23670" w:rsidRPr="00096AD0" w:rsidRDefault="00E23670" w:rsidP="00D17C24">
            <w:pPr>
              <w:spacing w:line="280" w:lineRule="exact"/>
              <w:ind w:rightChars="15" w:right="36"/>
              <w:jc w:val="distribute"/>
              <w:rPr>
                <w:rFonts w:eastAsia="標楷體"/>
                <w:spacing w:val="-24"/>
                <w:szCs w:val="24"/>
              </w:rPr>
            </w:pPr>
            <w:r w:rsidRPr="00096AD0">
              <w:rPr>
                <w:rFonts w:eastAsia="標楷體" w:hint="eastAsia"/>
                <w:spacing w:val="-24"/>
                <w:szCs w:val="24"/>
              </w:rPr>
              <w:t>實現數</w:t>
            </w:r>
          </w:p>
        </w:tc>
        <w:tc>
          <w:tcPr>
            <w:tcW w:w="651" w:type="pct"/>
            <w:tcBorders>
              <w:top w:val="single" w:sz="4" w:space="0" w:color="auto"/>
              <w:left w:val="single" w:sz="4" w:space="0" w:color="auto"/>
              <w:bottom w:val="single" w:sz="4" w:space="0" w:color="auto"/>
              <w:right w:val="single" w:sz="4" w:space="0" w:color="auto"/>
            </w:tcBorders>
            <w:vAlign w:val="center"/>
          </w:tcPr>
          <w:p w14:paraId="6E965545" w14:textId="77777777" w:rsidR="00E23670" w:rsidRPr="00096AD0" w:rsidRDefault="00E23670" w:rsidP="00D17C24">
            <w:pPr>
              <w:spacing w:line="280" w:lineRule="exact"/>
              <w:ind w:rightChars="15" w:right="36"/>
              <w:jc w:val="distribute"/>
              <w:rPr>
                <w:rFonts w:ascii="標楷體" w:eastAsia="標楷體" w:hAnsi="標楷體"/>
                <w:spacing w:val="-24"/>
                <w:szCs w:val="24"/>
              </w:rPr>
            </w:pPr>
            <w:r w:rsidRPr="00096AD0">
              <w:rPr>
                <w:rFonts w:ascii="標楷體" w:eastAsia="標楷體" w:hAnsi="標楷體" w:hint="eastAsia"/>
                <w:spacing w:val="-24"/>
                <w:szCs w:val="24"/>
              </w:rPr>
              <w:t>墊付轉正</w:t>
            </w:r>
            <w:r w:rsidRPr="00096AD0">
              <w:rPr>
                <w:rFonts w:eastAsia="標楷體" w:hint="eastAsia"/>
                <w:spacing w:val="-24"/>
                <w:szCs w:val="24"/>
              </w:rPr>
              <w:t>數</w:t>
            </w:r>
          </w:p>
        </w:tc>
        <w:tc>
          <w:tcPr>
            <w:tcW w:w="655" w:type="pct"/>
            <w:vMerge/>
            <w:tcBorders>
              <w:top w:val="single" w:sz="4" w:space="0" w:color="auto"/>
              <w:left w:val="single" w:sz="4" w:space="0" w:color="auto"/>
              <w:bottom w:val="single" w:sz="4" w:space="0" w:color="auto"/>
              <w:right w:val="single" w:sz="4" w:space="0" w:color="auto"/>
            </w:tcBorders>
            <w:vAlign w:val="center"/>
          </w:tcPr>
          <w:p w14:paraId="18522B29" w14:textId="77777777" w:rsidR="00E23670" w:rsidRPr="0003233E" w:rsidRDefault="00E23670" w:rsidP="00D17C24">
            <w:pPr>
              <w:spacing w:line="280" w:lineRule="exact"/>
              <w:ind w:rightChars="10" w:right="24"/>
              <w:jc w:val="distribute"/>
              <w:rPr>
                <w:rFonts w:eastAsia="標楷體"/>
                <w:color w:val="984806" w:themeColor="accent6" w:themeShade="80"/>
                <w:spacing w:val="-6"/>
                <w:szCs w:val="24"/>
              </w:rPr>
            </w:pPr>
          </w:p>
        </w:tc>
        <w:tc>
          <w:tcPr>
            <w:tcW w:w="698" w:type="pct"/>
            <w:vMerge/>
            <w:tcBorders>
              <w:left w:val="single" w:sz="4" w:space="0" w:color="auto"/>
              <w:bottom w:val="single" w:sz="4" w:space="0" w:color="auto"/>
              <w:right w:val="nil"/>
            </w:tcBorders>
            <w:vAlign w:val="center"/>
          </w:tcPr>
          <w:p w14:paraId="234E775F" w14:textId="77777777" w:rsidR="00E23670" w:rsidRPr="0003233E" w:rsidRDefault="00E23670" w:rsidP="00D17C24">
            <w:pPr>
              <w:widowControl/>
              <w:spacing w:line="280" w:lineRule="exact"/>
              <w:rPr>
                <w:rFonts w:eastAsia="標楷體"/>
                <w:color w:val="984806" w:themeColor="accent6" w:themeShade="80"/>
                <w:szCs w:val="24"/>
              </w:rPr>
            </w:pPr>
          </w:p>
        </w:tc>
      </w:tr>
      <w:tr w:rsidR="00E23670" w:rsidRPr="0003233E" w14:paraId="1FD5BE02" w14:textId="77777777" w:rsidTr="00C75C29">
        <w:trPr>
          <w:cantSplit/>
          <w:trHeight w:val="803"/>
        </w:trPr>
        <w:tc>
          <w:tcPr>
            <w:tcW w:w="566" w:type="pct"/>
            <w:tcBorders>
              <w:top w:val="single" w:sz="4" w:space="0" w:color="auto"/>
              <w:right w:val="single" w:sz="4" w:space="0" w:color="auto"/>
            </w:tcBorders>
          </w:tcPr>
          <w:p w14:paraId="67726976"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hint="eastAsia"/>
                <w:b/>
                <w:sz w:val="22"/>
                <w:szCs w:val="22"/>
              </w:rPr>
              <w:t>－</w:t>
            </w:r>
          </w:p>
        </w:tc>
        <w:tc>
          <w:tcPr>
            <w:tcW w:w="566" w:type="pct"/>
            <w:tcBorders>
              <w:top w:val="single" w:sz="4" w:space="0" w:color="auto"/>
              <w:right w:val="single" w:sz="4" w:space="0" w:color="auto"/>
            </w:tcBorders>
          </w:tcPr>
          <w:p w14:paraId="2B44C87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b/>
                <w:sz w:val="22"/>
                <w:szCs w:val="22"/>
              </w:rPr>
              <w:t>186,489,577</w:t>
            </w:r>
          </w:p>
        </w:tc>
        <w:tc>
          <w:tcPr>
            <w:tcW w:w="566" w:type="pct"/>
            <w:tcBorders>
              <w:top w:val="single" w:sz="4" w:space="0" w:color="auto"/>
              <w:left w:val="single" w:sz="4" w:space="0" w:color="auto"/>
              <w:right w:val="single" w:sz="4" w:space="0" w:color="auto"/>
            </w:tcBorders>
          </w:tcPr>
          <w:p w14:paraId="08CAFC4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25751">
              <w:rPr>
                <w:rFonts w:ascii="新細明體" w:hAnsi="新細明體"/>
                <w:b/>
                <w:bCs/>
                <w:sz w:val="22"/>
                <w:szCs w:val="22"/>
              </w:rPr>
              <w:t>3,239,999</w:t>
            </w:r>
          </w:p>
        </w:tc>
        <w:tc>
          <w:tcPr>
            <w:tcW w:w="650" w:type="pct"/>
            <w:tcBorders>
              <w:top w:val="single" w:sz="4" w:space="0" w:color="auto"/>
              <w:left w:val="single" w:sz="4" w:space="0" w:color="auto"/>
              <w:right w:val="single" w:sz="4" w:space="0" w:color="auto"/>
            </w:tcBorders>
          </w:tcPr>
          <w:p w14:paraId="6E3C3BF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b/>
                <w:sz w:val="22"/>
                <w:szCs w:val="22"/>
              </w:rPr>
              <w:t>1,965,638,350</w:t>
            </w:r>
          </w:p>
        </w:tc>
        <w:tc>
          <w:tcPr>
            <w:tcW w:w="648" w:type="pct"/>
            <w:tcBorders>
              <w:top w:val="single" w:sz="4" w:space="0" w:color="auto"/>
              <w:left w:val="single" w:sz="4" w:space="0" w:color="auto"/>
              <w:right w:val="single" w:sz="4" w:space="0" w:color="auto"/>
            </w:tcBorders>
          </w:tcPr>
          <w:p w14:paraId="17D4E087"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b/>
                <w:sz w:val="22"/>
                <w:szCs w:val="22"/>
              </w:rPr>
              <w:t>773,298,613</w:t>
            </w:r>
          </w:p>
        </w:tc>
        <w:tc>
          <w:tcPr>
            <w:tcW w:w="651" w:type="pct"/>
            <w:tcBorders>
              <w:top w:val="single" w:sz="4" w:space="0" w:color="auto"/>
              <w:left w:val="single" w:sz="4" w:space="0" w:color="auto"/>
              <w:right w:val="single" w:sz="4" w:space="0" w:color="auto"/>
            </w:tcBorders>
          </w:tcPr>
          <w:p w14:paraId="5CB64946"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b/>
                <w:sz w:val="22"/>
                <w:szCs w:val="22"/>
              </w:rPr>
              <w:t>556,170,315</w:t>
            </w:r>
          </w:p>
        </w:tc>
        <w:tc>
          <w:tcPr>
            <w:tcW w:w="655" w:type="pct"/>
            <w:tcBorders>
              <w:top w:val="single" w:sz="4" w:space="0" w:color="auto"/>
              <w:left w:val="single" w:sz="4" w:space="0" w:color="auto"/>
              <w:right w:val="single" w:sz="4" w:space="0" w:color="auto"/>
            </w:tcBorders>
          </w:tcPr>
          <w:p w14:paraId="5825DF0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b/>
                <w:sz w:val="22"/>
                <w:szCs w:val="22"/>
              </w:rPr>
              <w:t>1,329,468,928</w:t>
            </w:r>
          </w:p>
        </w:tc>
        <w:tc>
          <w:tcPr>
            <w:tcW w:w="698" w:type="pct"/>
            <w:tcBorders>
              <w:top w:val="single" w:sz="4" w:space="0" w:color="auto"/>
              <w:left w:val="single" w:sz="4" w:space="0" w:color="auto"/>
              <w:bottom w:val="nil"/>
              <w:right w:val="nil"/>
            </w:tcBorders>
          </w:tcPr>
          <w:p w14:paraId="3FEA6FF4"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225751">
              <w:rPr>
                <w:rFonts w:ascii="新細明體" w:hAnsi="新細明體"/>
                <w:b/>
                <w:kern w:val="0"/>
                <w:sz w:val="22"/>
                <w:szCs w:val="22"/>
              </w:rPr>
              <w:t>55,633,637,810</w:t>
            </w:r>
          </w:p>
        </w:tc>
      </w:tr>
      <w:tr w:rsidR="00E23670" w:rsidRPr="0003233E" w14:paraId="0F8F9357" w14:textId="77777777" w:rsidTr="00D17C24">
        <w:trPr>
          <w:cantSplit/>
          <w:trHeight w:val="803"/>
        </w:trPr>
        <w:tc>
          <w:tcPr>
            <w:tcW w:w="566" w:type="pct"/>
            <w:tcBorders>
              <w:right w:val="single" w:sz="4" w:space="0" w:color="auto"/>
            </w:tcBorders>
          </w:tcPr>
          <w:p w14:paraId="65E7087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hint="eastAsia"/>
                <w:b/>
                <w:sz w:val="22"/>
                <w:szCs w:val="22"/>
              </w:rPr>
              <w:t>－</w:t>
            </w:r>
          </w:p>
        </w:tc>
        <w:tc>
          <w:tcPr>
            <w:tcW w:w="566" w:type="pct"/>
            <w:tcBorders>
              <w:right w:val="single" w:sz="4" w:space="0" w:color="auto"/>
            </w:tcBorders>
          </w:tcPr>
          <w:p w14:paraId="6B3C06AE"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hint="eastAsia"/>
                <w:b/>
                <w:sz w:val="22"/>
                <w:szCs w:val="22"/>
              </w:rPr>
              <w:t>－</w:t>
            </w:r>
          </w:p>
        </w:tc>
        <w:tc>
          <w:tcPr>
            <w:tcW w:w="566" w:type="pct"/>
            <w:tcBorders>
              <w:left w:val="single" w:sz="4" w:space="0" w:color="auto"/>
              <w:right w:val="single" w:sz="4" w:space="0" w:color="auto"/>
            </w:tcBorders>
          </w:tcPr>
          <w:p w14:paraId="78D9386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b/>
                <w:bCs/>
                <w:sz w:val="22"/>
                <w:szCs w:val="22"/>
              </w:rPr>
              <w:t>3,239,999</w:t>
            </w:r>
          </w:p>
        </w:tc>
        <w:tc>
          <w:tcPr>
            <w:tcW w:w="650" w:type="pct"/>
            <w:tcBorders>
              <w:left w:val="single" w:sz="4" w:space="0" w:color="auto"/>
              <w:right w:val="single" w:sz="4" w:space="0" w:color="auto"/>
            </w:tcBorders>
          </w:tcPr>
          <w:p w14:paraId="405660C6"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b/>
                <w:sz w:val="22"/>
                <w:szCs w:val="22"/>
              </w:rPr>
              <w:t>510,643,180</w:t>
            </w:r>
          </w:p>
        </w:tc>
        <w:tc>
          <w:tcPr>
            <w:tcW w:w="648" w:type="pct"/>
            <w:tcBorders>
              <w:left w:val="single" w:sz="4" w:space="0" w:color="auto"/>
              <w:right w:val="single" w:sz="4" w:space="0" w:color="auto"/>
            </w:tcBorders>
          </w:tcPr>
          <w:p w14:paraId="4CCB682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hint="eastAsia"/>
                <w:b/>
                <w:sz w:val="22"/>
                <w:szCs w:val="22"/>
              </w:rPr>
              <w:t>－</w:t>
            </w:r>
          </w:p>
        </w:tc>
        <w:tc>
          <w:tcPr>
            <w:tcW w:w="651" w:type="pct"/>
            <w:tcBorders>
              <w:left w:val="single" w:sz="4" w:space="0" w:color="auto"/>
              <w:right w:val="single" w:sz="4" w:space="0" w:color="auto"/>
            </w:tcBorders>
          </w:tcPr>
          <w:p w14:paraId="3268041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hint="eastAsia"/>
                <w:b/>
                <w:sz w:val="22"/>
                <w:szCs w:val="22"/>
              </w:rPr>
              <w:t>－</w:t>
            </w:r>
          </w:p>
        </w:tc>
        <w:tc>
          <w:tcPr>
            <w:tcW w:w="655" w:type="pct"/>
            <w:tcBorders>
              <w:left w:val="single" w:sz="4" w:space="0" w:color="auto"/>
              <w:right w:val="single" w:sz="4" w:space="0" w:color="auto"/>
            </w:tcBorders>
          </w:tcPr>
          <w:p w14:paraId="5B72220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25751">
              <w:rPr>
                <w:rFonts w:ascii="新細明體" w:hAnsi="新細明體" w:hint="eastAsia"/>
                <w:b/>
                <w:sz w:val="22"/>
                <w:szCs w:val="22"/>
              </w:rPr>
              <w:t>－</w:t>
            </w:r>
          </w:p>
        </w:tc>
        <w:tc>
          <w:tcPr>
            <w:tcW w:w="698" w:type="pct"/>
            <w:tcBorders>
              <w:top w:val="nil"/>
              <w:left w:val="single" w:sz="4" w:space="0" w:color="auto"/>
              <w:bottom w:val="nil"/>
              <w:right w:val="nil"/>
            </w:tcBorders>
          </w:tcPr>
          <w:p w14:paraId="449126F0"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225751">
              <w:rPr>
                <w:rFonts w:ascii="新細明體" w:hAnsi="新細明體"/>
                <w:b/>
                <w:kern w:val="0"/>
                <w:sz w:val="22"/>
                <w:szCs w:val="22"/>
              </w:rPr>
              <w:t>45,908,542,855</w:t>
            </w:r>
          </w:p>
        </w:tc>
      </w:tr>
      <w:tr w:rsidR="00E23670" w:rsidRPr="0003233E" w14:paraId="4B8DF2D2" w14:textId="77777777" w:rsidTr="00D17C24">
        <w:trPr>
          <w:cantSplit/>
          <w:trHeight w:val="803"/>
        </w:trPr>
        <w:tc>
          <w:tcPr>
            <w:tcW w:w="566" w:type="pct"/>
            <w:tcBorders>
              <w:right w:val="single" w:sz="4" w:space="0" w:color="auto"/>
            </w:tcBorders>
          </w:tcPr>
          <w:p w14:paraId="1214356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2C510D6E"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3C7CEF1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1FEDB6D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7D8C8D1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140D27D6"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57BE020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2F61873D"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kern w:val="0"/>
                <w:sz w:val="22"/>
                <w:szCs w:val="22"/>
              </w:rPr>
              <w:t>300,686,538</w:t>
            </w:r>
          </w:p>
        </w:tc>
      </w:tr>
      <w:tr w:rsidR="00E23670" w:rsidRPr="0003233E" w14:paraId="1B44ED5D" w14:textId="77777777" w:rsidTr="00D17C24">
        <w:trPr>
          <w:cantSplit/>
          <w:trHeight w:val="803"/>
        </w:trPr>
        <w:tc>
          <w:tcPr>
            <w:tcW w:w="566" w:type="pct"/>
            <w:tcBorders>
              <w:right w:val="single" w:sz="4" w:space="0" w:color="auto"/>
            </w:tcBorders>
          </w:tcPr>
          <w:p w14:paraId="1FA93CF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3A942E3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61BEAC9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sz w:val="22"/>
                <w:szCs w:val="22"/>
              </w:rPr>
              <w:t>3,239,999</w:t>
            </w:r>
          </w:p>
        </w:tc>
        <w:tc>
          <w:tcPr>
            <w:tcW w:w="650" w:type="pct"/>
            <w:tcBorders>
              <w:left w:val="single" w:sz="4" w:space="0" w:color="auto"/>
              <w:right w:val="single" w:sz="4" w:space="0" w:color="auto"/>
            </w:tcBorders>
          </w:tcPr>
          <w:p w14:paraId="6AEFA279"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sz w:val="22"/>
                <w:szCs w:val="22"/>
              </w:rPr>
              <w:t>510,281,848</w:t>
            </w:r>
          </w:p>
        </w:tc>
        <w:tc>
          <w:tcPr>
            <w:tcW w:w="648" w:type="pct"/>
            <w:tcBorders>
              <w:left w:val="single" w:sz="4" w:space="0" w:color="auto"/>
              <w:right w:val="single" w:sz="4" w:space="0" w:color="auto"/>
            </w:tcBorders>
          </w:tcPr>
          <w:p w14:paraId="0638EDB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5103BBA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1743B8E9"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1C198D0D"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kern w:val="0"/>
                <w:sz w:val="22"/>
                <w:szCs w:val="22"/>
              </w:rPr>
              <w:t>36,215,286,097</w:t>
            </w:r>
          </w:p>
        </w:tc>
      </w:tr>
      <w:tr w:rsidR="00E23670" w:rsidRPr="0003233E" w14:paraId="34FC8E6F" w14:textId="77777777" w:rsidTr="00D17C24">
        <w:trPr>
          <w:cantSplit/>
          <w:trHeight w:val="803"/>
        </w:trPr>
        <w:tc>
          <w:tcPr>
            <w:tcW w:w="566" w:type="pct"/>
            <w:tcBorders>
              <w:right w:val="single" w:sz="4" w:space="0" w:color="auto"/>
            </w:tcBorders>
          </w:tcPr>
          <w:p w14:paraId="3E52C0C2"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07B9A042"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7745A5E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45FB0D1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4B317089"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42B7216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0689E40F"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72FED349"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sz w:val="22"/>
                <w:szCs w:val="22"/>
              </w:rPr>
              <w:t>318,695,211</w:t>
            </w:r>
          </w:p>
        </w:tc>
      </w:tr>
      <w:tr w:rsidR="00E23670" w:rsidRPr="0003233E" w14:paraId="33B8B6D2" w14:textId="77777777" w:rsidTr="00D17C24">
        <w:trPr>
          <w:cantSplit/>
          <w:trHeight w:val="803"/>
        </w:trPr>
        <w:tc>
          <w:tcPr>
            <w:tcW w:w="566" w:type="pct"/>
            <w:tcBorders>
              <w:right w:val="single" w:sz="4" w:space="0" w:color="auto"/>
            </w:tcBorders>
          </w:tcPr>
          <w:p w14:paraId="57F0F5F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5219D78E"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446F4AF6"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7C9B9A2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7876B63E"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7D3A592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427A9438"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7394EF99"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sz w:val="22"/>
                <w:szCs w:val="22"/>
              </w:rPr>
              <w:t>403,292,093</w:t>
            </w:r>
          </w:p>
        </w:tc>
      </w:tr>
      <w:tr w:rsidR="00E23670" w:rsidRPr="0003233E" w14:paraId="2E4432F8" w14:textId="77777777" w:rsidTr="00D17C24">
        <w:trPr>
          <w:cantSplit/>
          <w:trHeight w:val="803"/>
        </w:trPr>
        <w:tc>
          <w:tcPr>
            <w:tcW w:w="566" w:type="pct"/>
            <w:tcBorders>
              <w:right w:val="single" w:sz="4" w:space="0" w:color="auto"/>
            </w:tcBorders>
          </w:tcPr>
          <w:p w14:paraId="504A620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50A00BF9"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26F83057"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1A634E21"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sz w:val="22"/>
                <w:szCs w:val="22"/>
              </w:rPr>
              <w:t>361,332</w:t>
            </w:r>
          </w:p>
        </w:tc>
        <w:tc>
          <w:tcPr>
            <w:tcW w:w="648" w:type="pct"/>
            <w:tcBorders>
              <w:left w:val="single" w:sz="4" w:space="0" w:color="auto"/>
              <w:right w:val="single" w:sz="4" w:space="0" w:color="auto"/>
            </w:tcBorders>
          </w:tcPr>
          <w:p w14:paraId="6EB8F74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48F2DD2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281AAE9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22A85150"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kern w:val="0"/>
                <w:sz w:val="22"/>
                <w:szCs w:val="22"/>
              </w:rPr>
              <w:t>1,227,413,835</w:t>
            </w:r>
          </w:p>
        </w:tc>
      </w:tr>
      <w:tr w:rsidR="00E23670" w:rsidRPr="0003233E" w14:paraId="7387F864" w14:textId="77777777" w:rsidTr="00D17C24">
        <w:trPr>
          <w:cantSplit/>
          <w:trHeight w:val="803"/>
        </w:trPr>
        <w:tc>
          <w:tcPr>
            <w:tcW w:w="566" w:type="pct"/>
            <w:tcBorders>
              <w:right w:val="single" w:sz="4" w:space="0" w:color="auto"/>
            </w:tcBorders>
          </w:tcPr>
          <w:p w14:paraId="096423D2"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61BEECF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74953949"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1BC38DE6"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3827651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5A5D96C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536DC9A0"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35DCD299"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sz w:val="22"/>
                <w:szCs w:val="22"/>
              </w:rPr>
              <w:t>523,910,603</w:t>
            </w:r>
          </w:p>
        </w:tc>
      </w:tr>
      <w:tr w:rsidR="00E23670" w:rsidRPr="0003233E" w14:paraId="75C62F9F" w14:textId="77777777" w:rsidTr="00D17C24">
        <w:trPr>
          <w:cantSplit/>
          <w:trHeight w:val="803"/>
        </w:trPr>
        <w:tc>
          <w:tcPr>
            <w:tcW w:w="566" w:type="pct"/>
            <w:tcBorders>
              <w:right w:val="single" w:sz="4" w:space="0" w:color="auto"/>
            </w:tcBorders>
          </w:tcPr>
          <w:p w14:paraId="4251191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3C3CCF31"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03E54EF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0F13FEA1"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0D1C1B3E"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0A4DC83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650652F2"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3EA908DF"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kern w:val="0"/>
                <w:sz w:val="22"/>
                <w:szCs w:val="22"/>
              </w:rPr>
              <w:t>1,122,523,234</w:t>
            </w:r>
          </w:p>
        </w:tc>
      </w:tr>
      <w:tr w:rsidR="00E23670" w:rsidRPr="0003233E" w14:paraId="6F35E5A2" w14:textId="77777777" w:rsidTr="00D17C24">
        <w:trPr>
          <w:cantSplit/>
          <w:trHeight w:val="803"/>
        </w:trPr>
        <w:tc>
          <w:tcPr>
            <w:tcW w:w="566" w:type="pct"/>
            <w:tcBorders>
              <w:right w:val="single" w:sz="4" w:space="0" w:color="auto"/>
            </w:tcBorders>
          </w:tcPr>
          <w:p w14:paraId="4F1DD41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465E0411"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1FCEE33C"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5EF02D37"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3F038E91"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0681269F"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23B3625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33D0E033"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sz w:val="22"/>
                <w:szCs w:val="22"/>
              </w:rPr>
              <w:t>529,433,958</w:t>
            </w:r>
          </w:p>
        </w:tc>
      </w:tr>
      <w:tr w:rsidR="00E23670" w:rsidRPr="0003233E" w14:paraId="365E5ECC" w14:textId="77777777" w:rsidTr="00D17C24">
        <w:trPr>
          <w:cantSplit/>
          <w:trHeight w:val="803"/>
        </w:trPr>
        <w:tc>
          <w:tcPr>
            <w:tcW w:w="566" w:type="pct"/>
            <w:tcBorders>
              <w:right w:val="single" w:sz="4" w:space="0" w:color="auto"/>
            </w:tcBorders>
          </w:tcPr>
          <w:p w14:paraId="01B76148"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731BAA2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075B46F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53BEC73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58ECDC52"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11CD2C1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0721B40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3303DDBD"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sz w:val="22"/>
                <w:szCs w:val="22"/>
              </w:rPr>
              <w:t>3,206,861,332</w:t>
            </w:r>
          </w:p>
        </w:tc>
      </w:tr>
      <w:tr w:rsidR="00E23670" w:rsidRPr="0003233E" w14:paraId="0B5AB021" w14:textId="77777777" w:rsidTr="00D17C24">
        <w:trPr>
          <w:cantSplit/>
          <w:trHeight w:val="803"/>
        </w:trPr>
        <w:tc>
          <w:tcPr>
            <w:tcW w:w="566" w:type="pct"/>
            <w:tcBorders>
              <w:right w:val="single" w:sz="4" w:space="0" w:color="auto"/>
            </w:tcBorders>
          </w:tcPr>
          <w:p w14:paraId="5D67885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67E6F980"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22FE99A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1C59D365"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48" w:type="pct"/>
            <w:tcBorders>
              <w:left w:val="single" w:sz="4" w:space="0" w:color="auto"/>
              <w:right w:val="single" w:sz="4" w:space="0" w:color="auto"/>
            </w:tcBorders>
          </w:tcPr>
          <w:p w14:paraId="3D0F8BD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187512F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5E64A534"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bottom w:val="nil"/>
              <w:right w:val="nil"/>
            </w:tcBorders>
          </w:tcPr>
          <w:p w14:paraId="5622AD2E"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sz w:val="22"/>
                <w:szCs w:val="22"/>
              </w:rPr>
              <w:t>320,314,741</w:t>
            </w:r>
          </w:p>
        </w:tc>
      </w:tr>
      <w:tr w:rsidR="00E23670" w:rsidRPr="0003233E" w14:paraId="75097259" w14:textId="77777777" w:rsidTr="00C75C29">
        <w:trPr>
          <w:cantSplit/>
          <w:trHeight w:val="803"/>
        </w:trPr>
        <w:tc>
          <w:tcPr>
            <w:tcW w:w="566" w:type="pct"/>
            <w:tcBorders>
              <w:right w:val="single" w:sz="4" w:space="0" w:color="auto"/>
            </w:tcBorders>
          </w:tcPr>
          <w:p w14:paraId="3123A37A"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right w:val="single" w:sz="4" w:space="0" w:color="auto"/>
            </w:tcBorders>
          </w:tcPr>
          <w:p w14:paraId="3F434FB8"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566" w:type="pct"/>
            <w:tcBorders>
              <w:left w:val="single" w:sz="4" w:space="0" w:color="auto"/>
              <w:right w:val="single" w:sz="4" w:space="0" w:color="auto"/>
            </w:tcBorders>
          </w:tcPr>
          <w:p w14:paraId="14561BDD"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0" w:type="pct"/>
            <w:tcBorders>
              <w:left w:val="single" w:sz="4" w:space="0" w:color="auto"/>
              <w:right w:val="single" w:sz="4" w:space="0" w:color="auto"/>
            </w:tcBorders>
          </w:tcPr>
          <w:p w14:paraId="4677B4D7"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648" w:type="pct"/>
            <w:tcBorders>
              <w:left w:val="single" w:sz="4" w:space="0" w:color="auto"/>
              <w:right w:val="single" w:sz="4" w:space="0" w:color="auto"/>
            </w:tcBorders>
          </w:tcPr>
          <w:p w14:paraId="796187D9"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1" w:type="pct"/>
            <w:tcBorders>
              <w:left w:val="single" w:sz="4" w:space="0" w:color="auto"/>
              <w:right w:val="single" w:sz="4" w:space="0" w:color="auto"/>
            </w:tcBorders>
          </w:tcPr>
          <w:p w14:paraId="2DA597AE"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55" w:type="pct"/>
            <w:tcBorders>
              <w:left w:val="single" w:sz="4" w:space="0" w:color="auto"/>
              <w:right w:val="single" w:sz="4" w:space="0" w:color="auto"/>
            </w:tcBorders>
          </w:tcPr>
          <w:p w14:paraId="44B8ADD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sz w:val="22"/>
                <w:szCs w:val="22"/>
              </w:rPr>
              <w:t>－</w:t>
            </w:r>
          </w:p>
        </w:tc>
        <w:tc>
          <w:tcPr>
            <w:tcW w:w="698" w:type="pct"/>
            <w:tcBorders>
              <w:top w:val="nil"/>
              <w:left w:val="single" w:sz="4" w:space="0" w:color="auto"/>
              <w:right w:val="nil"/>
            </w:tcBorders>
          </w:tcPr>
          <w:p w14:paraId="7BF159A8"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sz w:val="22"/>
                <w:szCs w:val="22"/>
              </w:rPr>
              <w:t>388,290,596</w:t>
            </w:r>
          </w:p>
        </w:tc>
      </w:tr>
      <w:tr w:rsidR="00E23670" w:rsidRPr="0003233E" w14:paraId="4C11C9E8" w14:textId="77777777" w:rsidTr="00C75C29">
        <w:trPr>
          <w:cantSplit/>
          <w:trHeight w:val="794"/>
        </w:trPr>
        <w:tc>
          <w:tcPr>
            <w:tcW w:w="566" w:type="pct"/>
            <w:tcBorders>
              <w:bottom w:val="single" w:sz="4" w:space="0" w:color="auto"/>
              <w:right w:val="single" w:sz="4" w:space="0" w:color="auto"/>
            </w:tcBorders>
          </w:tcPr>
          <w:p w14:paraId="0674A4F7"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566" w:type="pct"/>
            <w:tcBorders>
              <w:bottom w:val="single" w:sz="4" w:space="0" w:color="auto"/>
              <w:right w:val="single" w:sz="4" w:space="0" w:color="auto"/>
            </w:tcBorders>
          </w:tcPr>
          <w:p w14:paraId="43E9491C"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566" w:type="pct"/>
            <w:tcBorders>
              <w:left w:val="single" w:sz="4" w:space="0" w:color="auto"/>
              <w:bottom w:val="single" w:sz="4" w:space="0" w:color="auto"/>
              <w:right w:val="single" w:sz="4" w:space="0" w:color="auto"/>
            </w:tcBorders>
          </w:tcPr>
          <w:p w14:paraId="67A6858B"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650" w:type="pct"/>
            <w:tcBorders>
              <w:left w:val="single" w:sz="4" w:space="0" w:color="auto"/>
              <w:bottom w:val="single" w:sz="4" w:space="0" w:color="auto"/>
              <w:right w:val="single" w:sz="4" w:space="0" w:color="auto"/>
            </w:tcBorders>
          </w:tcPr>
          <w:p w14:paraId="7A5E258C"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648" w:type="pct"/>
            <w:tcBorders>
              <w:left w:val="single" w:sz="4" w:space="0" w:color="auto"/>
              <w:bottom w:val="single" w:sz="4" w:space="0" w:color="auto"/>
              <w:right w:val="single" w:sz="4" w:space="0" w:color="auto"/>
            </w:tcBorders>
          </w:tcPr>
          <w:p w14:paraId="08D355F6"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651" w:type="pct"/>
            <w:tcBorders>
              <w:left w:val="single" w:sz="4" w:space="0" w:color="auto"/>
              <w:bottom w:val="single" w:sz="4" w:space="0" w:color="auto"/>
              <w:right w:val="single" w:sz="4" w:space="0" w:color="auto"/>
            </w:tcBorders>
          </w:tcPr>
          <w:p w14:paraId="2E9579A3"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655" w:type="pct"/>
            <w:tcBorders>
              <w:left w:val="single" w:sz="4" w:space="0" w:color="auto"/>
              <w:bottom w:val="single" w:sz="4" w:space="0" w:color="auto"/>
              <w:right w:val="single" w:sz="4" w:space="0" w:color="auto"/>
            </w:tcBorders>
          </w:tcPr>
          <w:p w14:paraId="37682FB1" w14:textId="77777777" w:rsidR="00E23670" w:rsidRPr="00225751"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25751">
              <w:rPr>
                <w:rFonts w:ascii="新細明體" w:hAnsi="新細明體" w:hint="eastAsia"/>
                <w:bCs/>
                <w:sz w:val="22"/>
                <w:szCs w:val="22"/>
              </w:rPr>
              <w:t>－</w:t>
            </w:r>
          </w:p>
        </w:tc>
        <w:tc>
          <w:tcPr>
            <w:tcW w:w="698" w:type="pct"/>
            <w:tcBorders>
              <w:top w:val="nil"/>
              <w:left w:val="single" w:sz="4" w:space="0" w:color="auto"/>
              <w:bottom w:val="single" w:sz="4" w:space="0" w:color="auto"/>
              <w:right w:val="nil"/>
            </w:tcBorders>
          </w:tcPr>
          <w:p w14:paraId="32FA6C19" w14:textId="77777777" w:rsidR="00E23670" w:rsidRPr="00225751"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225751">
              <w:rPr>
                <w:rFonts w:ascii="新細明體" w:hAnsi="新細明體"/>
                <w:bCs/>
                <w:sz w:val="22"/>
                <w:szCs w:val="22"/>
              </w:rPr>
              <w:t>1,351,834,617</w:t>
            </w:r>
          </w:p>
        </w:tc>
      </w:tr>
    </w:tbl>
    <w:p w14:paraId="617BA66A" w14:textId="77777777" w:rsidR="00E23670" w:rsidRPr="00690EA9" w:rsidRDefault="00E23670" w:rsidP="00E23670">
      <w:pPr>
        <w:adjustRightInd w:val="0"/>
        <w:snapToGrid w:val="0"/>
        <w:spacing w:line="560" w:lineRule="exact"/>
        <w:jc w:val="right"/>
        <w:rPr>
          <w:rFonts w:eastAsia="標楷體"/>
          <w:b/>
          <w:sz w:val="32"/>
          <w:szCs w:val="32"/>
          <w:u w:val="single"/>
        </w:rPr>
      </w:pPr>
      <w:r w:rsidRPr="00690EA9">
        <w:rPr>
          <w:rFonts w:eastAsia="標楷體" w:hint="eastAsia"/>
          <w:b/>
          <w:spacing w:val="20"/>
          <w:sz w:val="32"/>
          <w:szCs w:val="32"/>
          <w:u w:val="single"/>
        </w:rPr>
        <w:lastRenderedPageBreak/>
        <w:t>支出實現審定數</w:t>
      </w:r>
      <w:r w:rsidRPr="00690EA9">
        <w:rPr>
          <w:rFonts w:eastAsia="標楷體" w:hint="eastAsia"/>
          <w:b/>
          <w:sz w:val="32"/>
          <w:szCs w:val="32"/>
          <w:u w:val="single"/>
        </w:rPr>
        <w:t>與</w:t>
      </w:r>
    </w:p>
    <w:p w14:paraId="5FAC283E" w14:textId="77777777" w:rsidR="00E23670" w:rsidRPr="00690EA9" w:rsidRDefault="00E23670" w:rsidP="00E23670">
      <w:pPr>
        <w:spacing w:line="480" w:lineRule="exact"/>
        <w:jc w:val="right"/>
        <w:rPr>
          <w:rFonts w:eastAsia="標楷體"/>
          <w:sz w:val="28"/>
          <w:szCs w:val="28"/>
        </w:rPr>
      </w:pPr>
      <w:r w:rsidRPr="00690EA9">
        <w:rPr>
          <w:rFonts w:eastAsia="標楷體" w:hint="eastAsia"/>
          <w:sz w:val="28"/>
          <w:szCs w:val="28"/>
        </w:rPr>
        <w:t>中華民國</w:t>
      </w:r>
    </w:p>
    <w:p w14:paraId="6A90B667" w14:textId="77777777" w:rsidR="00E23670" w:rsidRPr="00690EA9" w:rsidRDefault="00E23670" w:rsidP="00E23670">
      <w:pPr>
        <w:spacing w:line="240" w:lineRule="exact"/>
        <w:jc w:val="right"/>
        <w:rPr>
          <w:rFonts w:eastAsia="標楷體"/>
          <w:sz w:val="28"/>
          <w:szCs w:val="28"/>
        </w:rPr>
      </w:pPr>
    </w:p>
    <w:tbl>
      <w:tblPr>
        <w:tblW w:w="9960" w:type="dxa"/>
        <w:tblLayout w:type="fixed"/>
        <w:tblCellMar>
          <w:left w:w="28" w:type="dxa"/>
          <w:right w:w="28" w:type="dxa"/>
        </w:tblCellMar>
        <w:tblLook w:val="04A0" w:firstRow="1" w:lastRow="0" w:firstColumn="1" w:lastColumn="0" w:noHBand="0" w:noVBand="1"/>
      </w:tblPr>
      <w:tblGrid>
        <w:gridCol w:w="2688"/>
        <w:gridCol w:w="1568"/>
        <w:gridCol w:w="1426"/>
        <w:gridCol w:w="1426"/>
        <w:gridCol w:w="1426"/>
        <w:gridCol w:w="1426"/>
      </w:tblGrid>
      <w:tr w:rsidR="00E23670" w:rsidRPr="00690EA9" w14:paraId="401B2D38" w14:textId="77777777" w:rsidTr="00C75C29">
        <w:trPr>
          <w:cantSplit/>
          <w:trHeight w:hRule="exact" w:val="397"/>
        </w:trPr>
        <w:tc>
          <w:tcPr>
            <w:tcW w:w="2688" w:type="dxa"/>
            <w:vMerge w:val="restart"/>
            <w:tcBorders>
              <w:top w:val="single" w:sz="4" w:space="0" w:color="auto"/>
              <w:left w:val="nil"/>
              <w:bottom w:val="single" w:sz="4" w:space="0" w:color="auto"/>
              <w:right w:val="single" w:sz="4" w:space="0" w:color="auto"/>
            </w:tcBorders>
            <w:vAlign w:val="center"/>
            <w:hideMark/>
          </w:tcPr>
          <w:p w14:paraId="4CB26C20" w14:textId="77777777" w:rsidR="00E23670" w:rsidRPr="00690EA9" w:rsidRDefault="00E23670" w:rsidP="00D17C24">
            <w:pPr>
              <w:spacing w:line="280" w:lineRule="exact"/>
              <w:jc w:val="distribute"/>
              <w:rPr>
                <w:rFonts w:eastAsia="標楷體"/>
                <w:szCs w:val="24"/>
              </w:rPr>
            </w:pPr>
            <w:r w:rsidRPr="00690EA9">
              <w:rPr>
                <w:rFonts w:eastAsia="標楷體" w:hint="eastAsia"/>
                <w:szCs w:val="24"/>
              </w:rPr>
              <w:t>項目</w:t>
            </w:r>
          </w:p>
        </w:tc>
        <w:tc>
          <w:tcPr>
            <w:tcW w:w="1568" w:type="dxa"/>
            <w:vMerge w:val="restart"/>
            <w:tcBorders>
              <w:top w:val="single" w:sz="4" w:space="0" w:color="auto"/>
              <w:left w:val="single" w:sz="4" w:space="0" w:color="auto"/>
              <w:bottom w:val="single" w:sz="4" w:space="0" w:color="auto"/>
              <w:right w:val="single" w:sz="4" w:space="0" w:color="auto"/>
            </w:tcBorders>
            <w:vAlign w:val="center"/>
            <w:hideMark/>
          </w:tcPr>
          <w:p w14:paraId="73EAF83D" w14:textId="77777777" w:rsidR="00E23670" w:rsidRPr="00690EA9" w:rsidRDefault="00E23670" w:rsidP="00D17C24">
            <w:pPr>
              <w:spacing w:line="280" w:lineRule="exact"/>
              <w:ind w:rightChars="20" w:right="48"/>
              <w:jc w:val="distribute"/>
              <w:rPr>
                <w:rFonts w:eastAsia="標楷體"/>
                <w:spacing w:val="-24"/>
                <w:szCs w:val="24"/>
              </w:rPr>
            </w:pPr>
            <w:r w:rsidRPr="00690EA9">
              <w:rPr>
                <w:rFonts w:eastAsia="標楷體" w:hint="eastAsia"/>
                <w:spacing w:val="-24"/>
                <w:szCs w:val="24"/>
              </w:rPr>
              <w:t>支出實現審定數</w:t>
            </w:r>
          </w:p>
        </w:tc>
        <w:tc>
          <w:tcPr>
            <w:tcW w:w="5704" w:type="dxa"/>
            <w:gridSpan w:val="4"/>
            <w:tcBorders>
              <w:top w:val="single" w:sz="4" w:space="0" w:color="auto"/>
              <w:left w:val="single" w:sz="4" w:space="0" w:color="auto"/>
              <w:bottom w:val="single" w:sz="4" w:space="0" w:color="auto"/>
              <w:right w:val="single" w:sz="4" w:space="0" w:color="auto"/>
            </w:tcBorders>
            <w:vAlign w:val="center"/>
            <w:hideMark/>
          </w:tcPr>
          <w:p w14:paraId="18423C97" w14:textId="77777777" w:rsidR="00E23670" w:rsidRPr="00690EA9" w:rsidRDefault="00E23670" w:rsidP="00D17C24">
            <w:pPr>
              <w:spacing w:line="280" w:lineRule="exact"/>
              <w:rPr>
                <w:rFonts w:eastAsia="標楷體"/>
                <w:szCs w:val="24"/>
              </w:rPr>
            </w:pPr>
            <w:r w:rsidRPr="00690EA9">
              <w:rPr>
                <w:rFonts w:eastAsia="標楷體" w:hint="eastAsia"/>
                <w:szCs w:val="24"/>
              </w:rPr>
              <w:t>加</w:t>
            </w:r>
          </w:p>
        </w:tc>
      </w:tr>
      <w:tr w:rsidR="00E23670" w:rsidRPr="00690EA9" w14:paraId="5531F24F" w14:textId="77777777" w:rsidTr="00C75C29">
        <w:trPr>
          <w:cantSplit/>
          <w:trHeight w:val="914"/>
        </w:trPr>
        <w:tc>
          <w:tcPr>
            <w:tcW w:w="2688" w:type="dxa"/>
            <w:vMerge/>
            <w:tcBorders>
              <w:top w:val="single" w:sz="4" w:space="0" w:color="auto"/>
              <w:left w:val="nil"/>
              <w:bottom w:val="single" w:sz="4" w:space="0" w:color="auto"/>
              <w:right w:val="single" w:sz="4" w:space="0" w:color="auto"/>
            </w:tcBorders>
            <w:vAlign w:val="center"/>
            <w:hideMark/>
          </w:tcPr>
          <w:p w14:paraId="6DA2984E" w14:textId="77777777" w:rsidR="00E23670" w:rsidRPr="00690EA9" w:rsidRDefault="00E23670" w:rsidP="00D17C24">
            <w:pPr>
              <w:widowControl/>
              <w:rPr>
                <w:rFonts w:eastAsia="標楷體"/>
                <w:szCs w:val="24"/>
              </w:rPr>
            </w:pPr>
          </w:p>
        </w:tc>
        <w:tc>
          <w:tcPr>
            <w:tcW w:w="1568" w:type="dxa"/>
            <w:vMerge/>
            <w:tcBorders>
              <w:top w:val="single" w:sz="4" w:space="0" w:color="auto"/>
              <w:left w:val="single" w:sz="4" w:space="0" w:color="auto"/>
              <w:bottom w:val="single" w:sz="4" w:space="0" w:color="auto"/>
              <w:right w:val="single" w:sz="4" w:space="0" w:color="auto"/>
            </w:tcBorders>
            <w:vAlign w:val="center"/>
            <w:hideMark/>
          </w:tcPr>
          <w:p w14:paraId="11B9D5CF" w14:textId="77777777" w:rsidR="00E23670" w:rsidRPr="00690EA9" w:rsidRDefault="00E23670" w:rsidP="00D17C24">
            <w:pPr>
              <w:widowControl/>
              <w:rPr>
                <w:rFonts w:eastAsia="標楷體"/>
                <w:spacing w:val="-24"/>
                <w:szCs w:val="24"/>
              </w:rPr>
            </w:pPr>
          </w:p>
        </w:tc>
        <w:tc>
          <w:tcPr>
            <w:tcW w:w="1426" w:type="dxa"/>
            <w:tcBorders>
              <w:top w:val="single" w:sz="4" w:space="0" w:color="auto"/>
              <w:left w:val="single" w:sz="4" w:space="0" w:color="auto"/>
              <w:bottom w:val="single" w:sz="4" w:space="0" w:color="auto"/>
              <w:right w:val="single" w:sz="4" w:space="0" w:color="auto"/>
            </w:tcBorders>
            <w:vAlign w:val="center"/>
          </w:tcPr>
          <w:p w14:paraId="214C2837" w14:textId="77777777" w:rsidR="00E23670" w:rsidRPr="00690EA9" w:rsidRDefault="00E23670" w:rsidP="00D17C24">
            <w:pPr>
              <w:spacing w:line="280" w:lineRule="exact"/>
              <w:ind w:rightChars="10" w:right="24"/>
              <w:jc w:val="distribute"/>
              <w:rPr>
                <w:rFonts w:eastAsia="標楷體"/>
                <w:spacing w:val="-20"/>
                <w:szCs w:val="24"/>
              </w:rPr>
            </w:pPr>
            <w:r w:rsidRPr="00690EA9">
              <w:rPr>
                <w:rFonts w:eastAsia="標楷體" w:hint="eastAsia"/>
                <w:spacing w:val="-20"/>
                <w:szCs w:val="24"/>
              </w:rPr>
              <w:t>預付款</w:t>
            </w:r>
          </w:p>
        </w:tc>
        <w:tc>
          <w:tcPr>
            <w:tcW w:w="1426" w:type="dxa"/>
            <w:tcBorders>
              <w:top w:val="single" w:sz="4" w:space="0" w:color="auto"/>
              <w:left w:val="single" w:sz="4" w:space="0" w:color="auto"/>
              <w:bottom w:val="single" w:sz="4" w:space="0" w:color="auto"/>
              <w:right w:val="single" w:sz="4" w:space="0" w:color="auto"/>
            </w:tcBorders>
            <w:vAlign w:val="center"/>
          </w:tcPr>
          <w:p w14:paraId="01AF7A6F" w14:textId="77777777" w:rsidR="00E23670" w:rsidRPr="00690EA9" w:rsidRDefault="00E23670" w:rsidP="00D17C24">
            <w:pPr>
              <w:spacing w:line="280" w:lineRule="exact"/>
              <w:ind w:rightChars="10" w:right="24"/>
              <w:jc w:val="distribute"/>
              <w:rPr>
                <w:rFonts w:eastAsia="標楷體"/>
                <w:spacing w:val="-10"/>
                <w:szCs w:val="24"/>
              </w:rPr>
            </w:pPr>
            <w:r w:rsidRPr="00690EA9">
              <w:rPr>
                <w:rFonts w:eastAsia="標楷體" w:hint="eastAsia"/>
                <w:spacing w:val="-10"/>
                <w:szCs w:val="24"/>
              </w:rPr>
              <w:t>材料</w:t>
            </w:r>
          </w:p>
        </w:tc>
        <w:tc>
          <w:tcPr>
            <w:tcW w:w="1426" w:type="dxa"/>
            <w:tcBorders>
              <w:top w:val="single" w:sz="4" w:space="0" w:color="auto"/>
              <w:left w:val="single" w:sz="4" w:space="0" w:color="auto"/>
              <w:bottom w:val="single" w:sz="4" w:space="0" w:color="auto"/>
              <w:right w:val="single" w:sz="4" w:space="0" w:color="auto"/>
            </w:tcBorders>
            <w:vAlign w:val="center"/>
          </w:tcPr>
          <w:p w14:paraId="43F8AD7F" w14:textId="77777777" w:rsidR="00E23670" w:rsidRPr="00690EA9" w:rsidRDefault="00E23670" w:rsidP="00D17C24">
            <w:pPr>
              <w:spacing w:line="280" w:lineRule="exact"/>
              <w:ind w:rightChars="10" w:right="24"/>
              <w:jc w:val="distribute"/>
              <w:rPr>
                <w:rFonts w:eastAsia="標楷體"/>
                <w:spacing w:val="-6"/>
                <w:szCs w:val="24"/>
              </w:rPr>
            </w:pPr>
            <w:proofErr w:type="gramStart"/>
            <w:r w:rsidRPr="00690EA9">
              <w:rPr>
                <w:rFonts w:eastAsia="標楷體" w:hint="eastAsia"/>
                <w:spacing w:val="-6"/>
                <w:szCs w:val="24"/>
              </w:rPr>
              <w:t>存出保證金</w:t>
            </w:r>
            <w:proofErr w:type="gramEnd"/>
          </w:p>
        </w:tc>
        <w:tc>
          <w:tcPr>
            <w:tcW w:w="1426" w:type="dxa"/>
            <w:tcBorders>
              <w:top w:val="single" w:sz="4" w:space="0" w:color="auto"/>
              <w:left w:val="single" w:sz="4" w:space="0" w:color="auto"/>
              <w:bottom w:val="single" w:sz="4" w:space="0" w:color="auto"/>
              <w:right w:val="single" w:sz="4" w:space="0" w:color="auto"/>
            </w:tcBorders>
            <w:vAlign w:val="center"/>
          </w:tcPr>
          <w:p w14:paraId="3624AB52" w14:textId="77777777" w:rsidR="00E23670" w:rsidRPr="00690EA9" w:rsidRDefault="00E23670" w:rsidP="00D17C24">
            <w:pPr>
              <w:spacing w:line="320" w:lineRule="exact"/>
              <w:ind w:rightChars="10" w:right="24"/>
              <w:jc w:val="distribute"/>
              <w:rPr>
                <w:rFonts w:eastAsia="標楷體"/>
                <w:spacing w:val="-10"/>
                <w:szCs w:val="24"/>
              </w:rPr>
            </w:pPr>
            <w:r w:rsidRPr="00690EA9">
              <w:rPr>
                <w:rFonts w:eastAsia="標楷體" w:hint="eastAsia"/>
                <w:spacing w:val="-10"/>
                <w:szCs w:val="24"/>
              </w:rPr>
              <w:t>退還收入</w:t>
            </w:r>
          </w:p>
          <w:p w14:paraId="37CD2C86" w14:textId="77777777" w:rsidR="00E23670" w:rsidRPr="00690EA9" w:rsidRDefault="00E23670" w:rsidP="00D17C24">
            <w:pPr>
              <w:spacing w:line="320" w:lineRule="exact"/>
              <w:ind w:rightChars="10" w:right="24"/>
              <w:jc w:val="distribute"/>
              <w:rPr>
                <w:rFonts w:eastAsia="標楷體"/>
                <w:spacing w:val="-10"/>
                <w:szCs w:val="24"/>
              </w:rPr>
            </w:pPr>
            <w:r w:rsidRPr="00690EA9">
              <w:rPr>
                <w:rFonts w:ascii="標楷體" w:eastAsia="標楷體" w:hAnsi="標楷體" w:hint="eastAsia"/>
                <w:spacing w:val="-10"/>
                <w:szCs w:val="24"/>
              </w:rPr>
              <w:t>（預收）款</w:t>
            </w:r>
          </w:p>
        </w:tc>
      </w:tr>
      <w:tr w:rsidR="00E23670" w:rsidRPr="0003233E" w14:paraId="5632DCE4" w14:textId="77777777" w:rsidTr="00E0159A">
        <w:trPr>
          <w:cantSplit/>
          <w:trHeight w:val="1222"/>
        </w:trPr>
        <w:tc>
          <w:tcPr>
            <w:tcW w:w="2688" w:type="dxa"/>
            <w:tcBorders>
              <w:top w:val="single" w:sz="4" w:space="0" w:color="auto"/>
              <w:left w:val="nil"/>
              <w:bottom w:val="nil"/>
              <w:right w:val="single" w:sz="4" w:space="0" w:color="auto"/>
            </w:tcBorders>
          </w:tcPr>
          <w:p w14:paraId="7829B489" w14:textId="77777777" w:rsidR="00E23670" w:rsidRPr="00951197" w:rsidRDefault="00E23670" w:rsidP="00D17C24">
            <w:pPr>
              <w:adjustRightInd w:val="0"/>
              <w:snapToGrid w:val="0"/>
              <w:spacing w:beforeLines="50" w:before="120" w:line="280" w:lineRule="exact"/>
              <w:ind w:firstLineChars="100" w:firstLine="220"/>
              <w:jc w:val="distribute"/>
              <w:rPr>
                <w:rFonts w:ascii="標楷體" w:eastAsia="標楷體" w:hAnsi="標楷體" w:cs="新細明體"/>
                <w:b/>
                <w:sz w:val="22"/>
                <w:szCs w:val="22"/>
              </w:rPr>
            </w:pPr>
            <w:r w:rsidRPr="00951197">
              <w:rPr>
                <w:rFonts w:ascii="標楷體" w:eastAsia="標楷體" w:hAnsi="標楷體" w:cs="新細明體" w:hint="eastAsia"/>
                <w:b/>
                <w:sz w:val="22"/>
                <w:szCs w:val="22"/>
              </w:rPr>
              <w:t>以前年度支出</w:t>
            </w:r>
          </w:p>
        </w:tc>
        <w:tc>
          <w:tcPr>
            <w:tcW w:w="1568" w:type="dxa"/>
            <w:tcBorders>
              <w:top w:val="single" w:sz="4" w:space="0" w:color="auto"/>
              <w:left w:val="single" w:sz="4" w:space="0" w:color="auto"/>
              <w:right w:val="single" w:sz="4" w:space="0" w:color="auto"/>
            </w:tcBorders>
          </w:tcPr>
          <w:p w14:paraId="72FFE4ED"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b/>
                <w:sz w:val="22"/>
                <w:szCs w:val="22"/>
              </w:rPr>
              <w:t>7,599,568,713</w:t>
            </w:r>
          </w:p>
        </w:tc>
        <w:tc>
          <w:tcPr>
            <w:tcW w:w="1426" w:type="dxa"/>
            <w:tcBorders>
              <w:top w:val="single" w:sz="4" w:space="0" w:color="auto"/>
              <w:left w:val="single" w:sz="4" w:space="0" w:color="auto"/>
              <w:right w:val="single" w:sz="4" w:space="0" w:color="auto"/>
            </w:tcBorders>
          </w:tcPr>
          <w:p w14:paraId="5DFE4D5C"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b/>
                <w:sz w:val="22"/>
                <w:szCs w:val="22"/>
              </w:rPr>
              <w:t>12,092,109</w:t>
            </w:r>
          </w:p>
        </w:tc>
        <w:tc>
          <w:tcPr>
            <w:tcW w:w="1426" w:type="dxa"/>
            <w:tcBorders>
              <w:top w:val="single" w:sz="4" w:space="0" w:color="auto"/>
              <w:left w:val="single" w:sz="4" w:space="0" w:color="auto"/>
              <w:right w:val="single" w:sz="4" w:space="0" w:color="auto"/>
            </w:tcBorders>
          </w:tcPr>
          <w:p w14:paraId="7FEAA699"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top w:val="single" w:sz="4" w:space="0" w:color="auto"/>
              <w:left w:val="single" w:sz="4" w:space="0" w:color="auto"/>
              <w:right w:val="single" w:sz="4" w:space="0" w:color="auto"/>
            </w:tcBorders>
          </w:tcPr>
          <w:p w14:paraId="6806362A"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top w:val="single" w:sz="4" w:space="0" w:color="auto"/>
              <w:left w:val="single" w:sz="4" w:space="0" w:color="auto"/>
              <w:right w:val="single" w:sz="4" w:space="0" w:color="auto"/>
            </w:tcBorders>
          </w:tcPr>
          <w:p w14:paraId="5158C964"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b/>
                <w:sz w:val="22"/>
                <w:szCs w:val="22"/>
              </w:rPr>
              <w:t>1,249,161,794</w:t>
            </w:r>
          </w:p>
        </w:tc>
      </w:tr>
      <w:tr w:rsidR="00E23670" w:rsidRPr="0003233E" w14:paraId="54A6F62A" w14:textId="77777777" w:rsidTr="00E0159A">
        <w:trPr>
          <w:cantSplit/>
          <w:trHeight w:val="1222"/>
        </w:trPr>
        <w:tc>
          <w:tcPr>
            <w:tcW w:w="2688" w:type="dxa"/>
            <w:tcBorders>
              <w:top w:val="nil"/>
              <w:left w:val="nil"/>
              <w:bottom w:val="nil"/>
              <w:right w:val="single" w:sz="4" w:space="0" w:color="auto"/>
            </w:tcBorders>
          </w:tcPr>
          <w:p w14:paraId="7850EF51" w14:textId="77777777" w:rsidR="00E23670" w:rsidRPr="00951197" w:rsidRDefault="00E23670" w:rsidP="00D17C24">
            <w:pPr>
              <w:adjustRightInd w:val="0"/>
              <w:snapToGrid w:val="0"/>
              <w:spacing w:beforeLines="50" w:before="120" w:line="280" w:lineRule="exact"/>
              <w:ind w:firstLineChars="200" w:firstLine="416"/>
              <w:jc w:val="distribute"/>
              <w:rPr>
                <w:rFonts w:ascii="標楷體" w:eastAsia="標楷體" w:hAnsi="標楷體" w:cs="新細明體"/>
                <w:bCs/>
                <w:spacing w:val="-6"/>
                <w:sz w:val="22"/>
                <w:szCs w:val="22"/>
              </w:rPr>
            </w:pPr>
            <w:r w:rsidRPr="00951197">
              <w:rPr>
                <w:rFonts w:ascii="標楷體" w:eastAsia="標楷體" w:hAnsi="標楷體" w:cs="新細明體" w:hint="eastAsia"/>
                <w:bCs/>
                <w:spacing w:val="-6"/>
                <w:sz w:val="22"/>
                <w:szCs w:val="22"/>
              </w:rPr>
              <w:t>以前年度應付（保留）數</w:t>
            </w:r>
          </w:p>
        </w:tc>
        <w:tc>
          <w:tcPr>
            <w:tcW w:w="1568" w:type="dxa"/>
            <w:tcBorders>
              <w:left w:val="single" w:sz="4" w:space="0" w:color="auto"/>
              <w:right w:val="single" w:sz="4" w:space="0" w:color="auto"/>
            </w:tcBorders>
          </w:tcPr>
          <w:p w14:paraId="53F9E41F"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951197">
              <w:rPr>
                <w:rFonts w:ascii="新細明體" w:hAnsi="新細明體"/>
                <w:bCs/>
                <w:kern w:val="0"/>
                <w:sz w:val="22"/>
                <w:szCs w:val="22"/>
              </w:rPr>
              <w:t>7,599,568,713</w:t>
            </w:r>
          </w:p>
        </w:tc>
        <w:tc>
          <w:tcPr>
            <w:tcW w:w="1426" w:type="dxa"/>
            <w:tcBorders>
              <w:left w:val="single" w:sz="4" w:space="0" w:color="auto"/>
              <w:right w:val="single" w:sz="4" w:space="0" w:color="auto"/>
            </w:tcBorders>
          </w:tcPr>
          <w:p w14:paraId="34B1501B"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951197">
              <w:rPr>
                <w:rFonts w:ascii="新細明體" w:hAnsi="新細明體"/>
                <w:bCs/>
                <w:sz w:val="22"/>
                <w:szCs w:val="22"/>
              </w:rPr>
              <w:t>12,092,109</w:t>
            </w:r>
          </w:p>
        </w:tc>
        <w:tc>
          <w:tcPr>
            <w:tcW w:w="1426" w:type="dxa"/>
            <w:tcBorders>
              <w:left w:val="single" w:sz="4" w:space="0" w:color="auto"/>
              <w:right w:val="single" w:sz="4" w:space="0" w:color="auto"/>
            </w:tcBorders>
          </w:tcPr>
          <w:p w14:paraId="115AE34B" w14:textId="77777777" w:rsidR="00E23670" w:rsidRPr="006D59D3"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6D59D3">
              <w:rPr>
                <w:rFonts w:ascii="新細明體" w:hAnsi="新細明體" w:hint="eastAsia"/>
                <w:bCs/>
                <w:sz w:val="22"/>
                <w:szCs w:val="22"/>
              </w:rPr>
              <w:t>－</w:t>
            </w:r>
          </w:p>
        </w:tc>
        <w:tc>
          <w:tcPr>
            <w:tcW w:w="1426" w:type="dxa"/>
            <w:tcBorders>
              <w:left w:val="single" w:sz="4" w:space="0" w:color="auto"/>
              <w:right w:val="single" w:sz="4" w:space="0" w:color="auto"/>
            </w:tcBorders>
          </w:tcPr>
          <w:p w14:paraId="66CE72A9" w14:textId="77777777" w:rsidR="00E23670" w:rsidRPr="006D59D3"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6D59D3">
              <w:rPr>
                <w:rFonts w:ascii="新細明體" w:hAnsi="新細明體" w:hint="eastAsia"/>
                <w:bCs/>
                <w:sz w:val="22"/>
                <w:szCs w:val="22"/>
              </w:rPr>
              <w:t>－</w:t>
            </w:r>
          </w:p>
        </w:tc>
        <w:tc>
          <w:tcPr>
            <w:tcW w:w="1426" w:type="dxa"/>
            <w:tcBorders>
              <w:left w:val="single" w:sz="4" w:space="0" w:color="auto"/>
              <w:right w:val="single" w:sz="4" w:space="0" w:color="auto"/>
            </w:tcBorders>
          </w:tcPr>
          <w:p w14:paraId="1911A300" w14:textId="77777777" w:rsidR="00E23670" w:rsidRPr="006D59D3"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6D59D3">
              <w:rPr>
                <w:rFonts w:ascii="新細明體" w:hAnsi="新細明體" w:hint="eastAsia"/>
                <w:bCs/>
                <w:sz w:val="22"/>
                <w:szCs w:val="22"/>
              </w:rPr>
              <w:t>－</w:t>
            </w:r>
          </w:p>
        </w:tc>
      </w:tr>
      <w:tr w:rsidR="00E23670" w:rsidRPr="0003233E" w14:paraId="52902F29" w14:textId="77777777" w:rsidTr="00E0159A">
        <w:trPr>
          <w:cantSplit/>
          <w:trHeight w:val="1222"/>
        </w:trPr>
        <w:tc>
          <w:tcPr>
            <w:tcW w:w="2688" w:type="dxa"/>
            <w:tcBorders>
              <w:top w:val="nil"/>
              <w:left w:val="nil"/>
              <w:bottom w:val="nil"/>
              <w:right w:val="single" w:sz="4" w:space="0" w:color="auto"/>
            </w:tcBorders>
          </w:tcPr>
          <w:p w14:paraId="243E87D2" w14:textId="77777777" w:rsidR="00E23670" w:rsidRPr="00951197" w:rsidRDefault="00E23670" w:rsidP="00D17C24">
            <w:pPr>
              <w:adjustRightInd w:val="0"/>
              <w:snapToGrid w:val="0"/>
              <w:spacing w:beforeLines="50" w:before="120" w:line="280" w:lineRule="exact"/>
              <w:ind w:firstLineChars="200" w:firstLine="440"/>
              <w:jc w:val="distribute"/>
              <w:rPr>
                <w:rFonts w:ascii="標楷體" w:eastAsia="標楷體" w:hAnsi="標楷體" w:cs="新細明體"/>
                <w:bCs/>
                <w:sz w:val="22"/>
                <w:szCs w:val="22"/>
              </w:rPr>
            </w:pPr>
            <w:r w:rsidRPr="00951197">
              <w:rPr>
                <w:rFonts w:ascii="標楷體" w:eastAsia="標楷體" w:hAnsi="標楷體" w:cs="新細明體" w:hint="eastAsia"/>
                <w:bCs/>
                <w:sz w:val="22"/>
                <w:szCs w:val="22"/>
              </w:rPr>
              <w:t>退還以前年度收入數</w:t>
            </w:r>
          </w:p>
        </w:tc>
        <w:tc>
          <w:tcPr>
            <w:tcW w:w="1568" w:type="dxa"/>
            <w:tcBorders>
              <w:left w:val="single" w:sz="4" w:space="0" w:color="auto"/>
              <w:right w:val="single" w:sz="4" w:space="0" w:color="auto"/>
            </w:tcBorders>
          </w:tcPr>
          <w:p w14:paraId="0DED3F9C"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bCs/>
                <w:kern w:val="0"/>
                <w:sz w:val="22"/>
                <w:szCs w:val="22"/>
              </w:rPr>
            </w:pPr>
            <w:r w:rsidRPr="00951197">
              <w:rPr>
                <w:rFonts w:ascii="新細明體" w:hAnsi="新細明體" w:hint="eastAsia"/>
                <w:bCs/>
                <w:sz w:val="22"/>
                <w:szCs w:val="22"/>
              </w:rPr>
              <w:t>－</w:t>
            </w:r>
          </w:p>
        </w:tc>
        <w:tc>
          <w:tcPr>
            <w:tcW w:w="1426" w:type="dxa"/>
            <w:tcBorders>
              <w:left w:val="single" w:sz="4" w:space="0" w:color="auto"/>
              <w:right w:val="single" w:sz="4" w:space="0" w:color="auto"/>
            </w:tcBorders>
          </w:tcPr>
          <w:p w14:paraId="61ADFF9D"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951197">
              <w:rPr>
                <w:rFonts w:ascii="新細明體" w:hAnsi="新細明體" w:hint="eastAsia"/>
                <w:bCs/>
                <w:sz w:val="22"/>
                <w:szCs w:val="22"/>
              </w:rPr>
              <w:t>－</w:t>
            </w:r>
          </w:p>
        </w:tc>
        <w:tc>
          <w:tcPr>
            <w:tcW w:w="1426" w:type="dxa"/>
            <w:tcBorders>
              <w:left w:val="single" w:sz="4" w:space="0" w:color="auto"/>
              <w:right w:val="single" w:sz="4" w:space="0" w:color="auto"/>
            </w:tcBorders>
          </w:tcPr>
          <w:p w14:paraId="6B340FDC"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951197">
              <w:rPr>
                <w:rFonts w:ascii="新細明體" w:hAnsi="新細明體" w:hint="eastAsia"/>
                <w:bCs/>
                <w:sz w:val="22"/>
                <w:szCs w:val="22"/>
              </w:rPr>
              <w:t>－</w:t>
            </w:r>
          </w:p>
        </w:tc>
        <w:tc>
          <w:tcPr>
            <w:tcW w:w="1426" w:type="dxa"/>
            <w:tcBorders>
              <w:left w:val="single" w:sz="4" w:space="0" w:color="auto"/>
              <w:right w:val="single" w:sz="4" w:space="0" w:color="auto"/>
            </w:tcBorders>
          </w:tcPr>
          <w:p w14:paraId="4751655B"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951197">
              <w:rPr>
                <w:rFonts w:ascii="新細明體" w:hAnsi="新細明體" w:hint="eastAsia"/>
                <w:bCs/>
                <w:sz w:val="22"/>
                <w:szCs w:val="22"/>
              </w:rPr>
              <w:t>－</w:t>
            </w:r>
          </w:p>
        </w:tc>
        <w:tc>
          <w:tcPr>
            <w:tcW w:w="1426" w:type="dxa"/>
            <w:tcBorders>
              <w:left w:val="single" w:sz="4" w:space="0" w:color="auto"/>
              <w:right w:val="single" w:sz="4" w:space="0" w:color="auto"/>
            </w:tcBorders>
          </w:tcPr>
          <w:p w14:paraId="18AA2668"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951197">
              <w:rPr>
                <w:rFonts w:ascii="新細明體" w:hAnsi="新細明體"/>
                <w:bCs/>
                <w:sz w:val="22"/>
                <w:szCs w:val="22"/>
              </w:rPr>
              <w:t>1,249,161,794</w:t>
            </w:r>
          </w:p>
        </w:tc>
      </w:tr>
      <w:tr w:rsidR="00E23670" w:rsidRPr="0003233E" w14:paraId="5596D078" w14:textId="77777777" w:rsidTr="00E0159A">
        <w:trPr>
          <w:cantSplit/>
          <w:trHeight w:val="1222"/>
        </w:trPr>
        <w:tc>
          <w:tcPr>
            <w:tcW w:w="2688" w:type="dxa"/>
            <w:tcBorders>
              <w:top w:val="nil"/>
              <w:left w:val="nil"/>
              <w:right w:val="single" w:sz="4" w:space="0" w:color="auto"/>
            </w:tcBorders>
          </w:tcPr>
          <w:p w14:paraId="006E0766" w14:textId="77777777" w:rsidR="00E23670" w:rsidRPr="00951197" w:rsidRDefault="00E23670" w:rsidP="00D17C24">
            <w:pPr>
              <w:adjustRightInd w:val="0"/>
              <w:snapToGrid w:val="0"/>
              <w:spacing w:beforeLines="50" w:before="120" w:line="280" w:lineRule="exact"/>
              <w:ind w:firstLineChars="100" w:firstLine="220"/>
              <w:jc w:val="distribute"/>
              <w:rPr>
                <w:rFonts w:ascii="標楷體" w:eastAsia="標楷體" w:hAnsi="標楷體" w:cs="新細明體"/>
                <w:b/>
                <w:sz w:val="22"/>
                <w:szCs w:val="22"/>
              </w:rPr>
            </w:pPr>
            <w:r w:rsidRPr="00951197">
              <w:rPr>
                <w:rFonts w:ascii="標楷體" w:eastAsia="標楷體" w:hAnsi="標楷體" w:cs="新細明體" w:hint="eastAsia"/>
                <w:b/>
                <w:sz w:val="22"/>
                <w:szCs w:val="22"/>
              </w:rPr>
              <w:t>債務償還支出</w:t>
            </w:r>
          </w:p>
        </w:tc>
        <w:tc>
          <w:tcPr>
            <w:tcW w:w="1568" w:type="dxa"/>
            <w:tcBorders>
              <w:left w:val="single" w:sz="4" w:space="0" w:color="auto"/>
              <w:right w:val="single" w:sz="4" w:space="0" w:color="auto"/>
            </w:tcBorders>
          </w:tcPr>
          <w:p w14:paraId="181E7CD2"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b/>
                <w:bCs/>
                <w:kern w:val="0"/>
                <w:sz w:val="22"/>
                <w:szCs w:val="22"/>
              </w:rPr>
            </w:pPr>
            <w:r w:rsidRPr="00951197">
              <w:rPr>
                <w:rFonts w:ascii="新細明體" w:hAnsi="新細明體"/>
                <w:b/>
                <w:sz w:val="22"/>
                <w:szCs w:val="22"/>
              </w:rPr>
              <w:t>2,000,000,000</w:t>
            </w:r>
          </w:p>
        </w:tc>
        <w:tc>
          <w:tcPr>
            <w:tcW w:w="1426" w:type="dxa"/>
            <w:tcBorders>
              <w:left w:val="single" w:sz="4" w:space="0" w:color="auto"/>
              <w:right w:val="single" w:sz="4" w:space="0" w:color="auto"/>
            </w:tcBorders>
          </w:tcPr>
          <w:p w14:paraId="64A73092"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7CFF43CA"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67D8905F"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7A276D3E"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r>
      <w:tr w:rsidR="00E23670" w:rsidRPr="0003233E" w14:paraId="320428BC" w14:textId="77777777" w:rsidTr="00E0159A">
        <w:trPr>
          <w:cantSplit/>
          <w:trHeight w:val="1222"/>
        </w:trPr>
        <w:tc>
          <w:tcPr>
            <w:tcW w:w="2688" w:type="dxa"/>
            <w:tcBorders>
              <w:top w:val="nil"/>
              <w:left w:val="nil"/>
              <w:right w:val="single" w:sz="4" w:space="0" w:color="auto"/>
            </w:tcBorders>
          </w:tcPr>
          <w:p w14:paraId="15C869A2" w14:textId="77777777" w:rsidR="00E23670" w:rsidRPr="00951197" w:rsidRDefault="00E23670" w:rsidP="00D17C24">
            <w:pPr>
              <w:adjustRightInd w:val="0"/>
              <w:snapToGrid w:val="0"/>
              <w:spacing w:beforeLines="50" w:before="120" w:line="280" w:lineRule="exact"/>
              <w:ind w:firstLineChars="100" w:firstLine="220"/>
              <w:jc w:val="distribute"/>
              <w:rPr>
                <w:rFonts w:ascii="標楷體" w:eastAsia="標楷體" w:hAnsi="標楷體" w:cs="新細明體"/>
                <w:b/>
                <w:bCs/>
                <w:sz w:val="22"/>
                <w:szCs w:val="22"/>
              </w:rPr>
            </w:pPr>
            <w:r w:rsidRPr="00951197">
              <w:rPr>
                <w:rFonts w:ascii="標楷體" w:eastAsia="標楷體" w:hAnsi="標楷體" w:cs="新細明體" w:hint="eastAsia"/>
                <w:b/>
                <w:sz w:val="22"/>
                <w:szCs w:val="22"/>
              </w:rPr>
              <w:t>墊付款</w:t>
            </w:r>
          </w:p>
        </w:tc>
        <w:tc>
          <w:tcPr>
            <w:tcW w:w="1568" w:type="dxa"/>
            <w:tcBorders>
              <w:left w:val="single" w:sz="4" w:space="0" w:color="auto"/>
              <w:right w:val="single" w:sz="4" w:space="0" w:color="auto"/>
            </w:tcBorders>
          </w:tcPr>
          <w:p w14:paraId="44891DC1"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5B474DE7"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b/>
                <w:sz w:val="22"/>
                <w:szCs w:val="22"/>
              </w:rPr>
              <w:t>7,251,690</w:t>
            </w:r>
          </w:p>
        </w:tc>
        <w:tc>
          <w:tcPr>
            <w:tcW w:w="1426" w:type="dxa"/>
            <w:tcBorders>
              <w:left w:val="single" w:sz="4" w:space="0" w:color="auto"/>
              <w:right w:val="single" w:sz="4" w:space="0" w:color="auto"/>
            </w:tcBorders>
          </w:tcPr>
          <w:p w14:paraId="59847A1F"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4A4DE3FB"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29300387"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r>
      <w:tr w:rsidR="00E23670" w:rsidRPr="0003233E" w14:paraId="1040262E" w14:textId="77777777" w:rsidTr="00E0159A">
        <w:trPr>
          <w:cantSplit/>
          <w:trHeight w:val="1222"/>
        </w:trPr>
        <w:tc>
          <w:tcPr>
            <w:tcW w:w="2688" w:type="dxa"/>
            <w:tcBorders>
              <w:top w:val="nil"/>
              <w:left w:val="nil"/>
              <w:bottom w:val="nil"/>
              <w:right w:val="single" w:sz="4" w:space="0" w:color="auto"/>
            </w:tcBorders>
          </w:tcPr>
          <w:p w14:paraId="649B9434" w14:textId="77777777" w:rsidR="00E23670" w:rsidRPr="00951197" w:rsidRDefault="00E23670" w:rsidP="00D17C24">
            <w:pPr>
              <w:adjustRightInd w:val="0"/>
              <w:snapToGrid w:val="0"/>
              <w:spacing w:beforeLines="50" w:before="120" w:line="280" w:lineRule="exact"/>
              <w:jc w:val="distribute"/>
              <w:rPr>
                <w:rFonts w:ascii="標楷體" w:eastAsia="標楷體" w:hAnsi="標楷體" w:cs="新細明體"/>
                <w:b/>
                <w:bCs/>
                <w:sz w:val="22"/>
                <w:szCs w:val="22"/>
              </w:rPr>
            </w:pPr>
            <w:r w:rsidRPr="00951197">
              <w:rPr>
                <w:rFonts w:ascii="標楷體" w:eastAsia="標楷體" w:hAnsi="標楷體" w:cs="新細明體" w:hint="eastAsia"/>
                <w:b/>
                <w:sz w:val="22"/>
                <w:szCs w:val="22"/>
              </w:rPr>
              <w:t>收支餘</w:t>
            </w:r>
            <w:proofErr w:type="gramStart"/>
            <w:r w:rsidRPr="00951197">
              <w:rPr>
                <w:rFonts w:ascii="標楷體" w:eastAsia="標楷體" w:hAnsi="標楷體" w:cs="新細明體" w:hint="eastAsia"/>
                <w:b/>
                <w:sz w:val="22"/>
                <w:szCs w:val="22"/>
              </w:rPr>
              <w:t>絀</w:t>
            </w:r>
            <w:proofErr w:type="gramEnd"/>
          </w:p>
        </w:tc>
        <w:tc>
          <w:tcPr>
            <w:tcW w:w="1568" w:type="dxa"/>
            <w:tcBorders>
              <w:left w:val="single" w:sz="4" w:space="0" w:color="auto"/>
              <w:right w:val="single" w:sz="4" w:space="0" w:color="auto"/>
            </w:tcBorders>
          </w:tcPr>
          <w:p w14:paraId="3F917BE9"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b/>
                <w:bCs/>
                <w:kern w:val="0"/>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4B4B7E7F"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2A40BAB6"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1047932A"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24E56AD5"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951197">
              <w:rPr>
                <w:rFonts w:ascii="新細明體" w:hAnsi="新細明體" w:hint="eastAsia"/>
                <w:b/>
                <w:sz w:val="22"/>
                <w:szCs w:val="22"/>
              </w:rPr>
              <w:t>－</w:t>
            </w:r>
          </w:p>
        </w:tc>
      </w:tr>
      <w:tr w:rsidR="00E23670" w:rsidRPr="0003233E" w14:paraId="4B2F69E9" w14:textId="77777777" w:rsidTr="00E0159A">
        <w:trPr>
          <w:cantSplit/>
          <w:trHeight w:val="1222"/>
        </w:trPr>
        <w:tc>
          <w:tcPr>
            <w:tcW w:w="2688" w:type="dxa"/>
            <w:tcBorders>
              <w:top w:val="nil"/>
              <w:left w:val="nil"/>
              <w:bottom w:val="nil"/>
              <w:right w:val="single" w:sz="4" w:space="0" w:color="auto"/>
            </w:tcBorders>
          </w:tcPr>
          <w:p w14:paraId="08055A0D" w14:textId="77777777" w:rsidR="00E23670" w:rsidRPr="00951197" w:rsidRDefault="00E23670" w:rsidP="00D17C24">
            <w:pPr>
              <w:adjustRightInd w:val="0"/>
              <w:snapToGrid w:val="0"/>
              <w:spacing w:beforeLines="50" w:before="120" w:line="280" w:lineRule="exact"/>
              <w:jc w:val="distribute"/>
              <w:rPr>
                <w:rFonts w:ascii="標楷體" w:eastAsia="標楷體" w:hAnsi="標楷體" w:cs="新細明體"/>
                <w:b/>
                <w:sz w:val="22"/>
                <w:szCs w:val="22"/>
              </w:rPr>
            </w:pPr>
            <w:proofErr w:type="gramStart"/>
            <w:r w:rsidRPr="00951197">
              <w:rPr>
                <w:rFonts w:ascii="標楷體" w:eastAsia="標楷體" w:hAnsi="標楷體" w:cs="新細明體" w:hint="eastAsia"/>
                <w:b/>
                <w:sz w:val="22"/>
                <w:szCs w:val="22"/>
              </w:rPr>
              <w:t>1</w:t>
            </w:r>
            <w:r w:rsidRPr="00951197">
              <w:rPr>
                <w:rFonts w:ascii="標楷體" w:eastAsia="標楷體" w:hAnsi="標楷體" w:cs="新細明體"/>
                <w:b/>
                <w:sz w:val="22"/>
                <w:szCs w:val="22"/>
              </w:rPr>
              <w:t>1</w:t>
            </w:r>
            <w:r w:rsidRPr="00951197">
              <w:rPr>
                <w:rFonts w:ascii="標楷體" w:eastAsia="標楷體" w:hAnsi="標楷體" w:cs="新細明體" w:hint="eastAsia"/>
                <w:b/>
                <w:sz w:val="22"/>
                <w:szCs w:val="22"/>
              </w:rPr>
              <w:t>2</w:t>
            </w:r>
            <w:proofErr w:type="gramEnd"/>
            <w:r w:rsidRPr="00951197">
              <w:rPr>
                <w:rFonts w:ascii="標楷體" w:eastAsia="標楷體" w:hAnsi="標楷體" w:cs="新細明體" w:hint="eastAsia"/>
                <w:b/>
                <w:sz w:val="22"/>
                <w:szCs w:val="22"/>
              </w:rPr>
              <w:t>年度縣庫結存</w:t>
            </w:r>
          </w:p>
        </w:tc>
        <w:tc>
          <w:tcPr>
            <w:tcW w:w="1568" w:type="dxa"/>
            <w:tcBorders>
              <w:left w:val="single" w:sz="4" w:space="0" w:color="auto"/>
              <w:right w:val="single" w:sz="4" w:space="0" w:color="auto"/>
            </w:tcBorders>
          </w:tcPr>
          <w:p w14:paraId="505C660F"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03C43647"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1962F9B1"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0511C21D"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1550789A"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r>
      <w:tr w:rsidR="00E23670" w:rsidRPr="0003233E" w14:paraId="3BC50E12" w14:textId="77777777" w:rsidTr="00E0159A">
        <w:trPr>
          <w:cantSplit/>
          <w:trHeight w:val="1222"/>
        </w:trPr>
        <w:tc>
          <w:tcPr>
            <w:tcW w:w="2688" w:type="dxa"/>
            <w:tcBorders>
              <w:top w:val="nil"/>
              <w:left w:val="nil"/>
              <w:right w:val="single" w:sz="4" w:space="0" w:color="auto"/>
            </w:tcBorders>
          </w:tcPr>
          <w:p w14:paraId="74FEF1CC" w14:textId="77777777" w:rsidR="00E23670" w:rsidRPr="00951197" w:rsidRDefault="00E23670" w:rsidP="00D17C24">
            <w:pPr>
              <w:adjustRightInd w:val="0"/>
              <w:snapToGrid w:val="0"/>
              <w:spacing w:beforeLines="50" w:before="120" w:line="280" w:lineRule="exact"/>
              <w:jc w:val="distribute"/>
              <w:rPr>
                <w:rFonts w:ascii="標楷體" w:eastAsia="標楷體" w:hAnsi="標楷體" w:cs="新細明體"/>
                <w:b/>
                <w:sz w:val="22"/>
                <w:szCs w:val="22"/>
              </w:rPr>
            </w:pPr>
            <w:r w:rsidRPr="00951197">
              <w:rPr>
                <w:rFonts w:ascii="標楷體" w:eastAsia="標楷體" w:hAnsi="標楷體" w:cs="新細明體" w:hint="eastAsia"/>
                <w:b/>
                <w:sz w:val="22"/>
                <w:szCs w:val="22"/>
              </w:rPr>
              <w:t>特種基金及專戶淨增</w:t>
            </w:r>
            <w:r w:rsidRPr="00951197">
              <w:rPr>
                <w:rFonts w:ascii="標楷體" w:eastAsia="標楷體" w:hAnsi="標楷體" w:cs="新細明體"/>
                <w:b/>
                <w:sz w:val="22"/>
                <w:szCs w:val="22"/>
              </w:rPr>
              <w:br/>
            </w:r>
            <w:r w:rsidRPr="00951197">
              <w:rPr>
                <w:rFonts w:ascii="標楷體" w:eastAsia="標楷體" w:hAnsi="標楷體" w:cs="新細明體" w:hint="eastAsia"/>
                <w:b/>
                <w:sz w:val="22"/>
                <w:szCs w:val="22"/>
              </w:rPr>
              <w:t>保管款存放餘額</w:t>
            </w:r>
          </w:p>
        </w:tc>
        <w:tc>
          <w:tcPr>
            <w:tcW w:w="1568" w:type="dxa"/>
            <w:tcBorders>
              <w:left w:val="single" w:sz="4" w:space="0" w:color="auto"/>
              <w:right w:val="single" w:sz="4" w:space="0" w:color="auto"/>
            </w:tcBorders>
          </w:tcPr>
          <w:p w14:paraId="738F1D5C" w14:textId="77777777" w:rsidR="00E23670" w:rsidRPr="00951197"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5466552C"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74DE5179"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0FE87CA8"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right w:val="single" w:sz="4" w:space="0" w:color="auto"/>
            </w:tcBorders>
          </w:tcPr>
          <w:p w14:paraId="6502E982"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r>
      <w:tr w:rsidR="00E23670" w:rsidRPr="0003233E" w14:paraId="0DFD7708" w14:textId="77777777" w:rsidTr="00E0159A">
        <w:trPr>
          <w:cantSplit/>
          <w:trHeight w:val="1222"/>
        </w:trPr>
        <w:tc>
          <w:tcPr>
            <w:tcW w:w="2688" w:type="dxa"/>
            <w:tcBorders>
              <w:top w:val="nil"/>
              <w:left w:val="nil"/>
              <w:bottom w:val="single" w:sz="4" w:space="0" w:color="auto"/>
              <w:right w:val="single" w:sz="4" w:space="0" w:color="auto"/>
            </w:tcBorders>
            <w:vAlign w:val="center"/>
            <w:hideMark/>
          </w:tcPr>
          <w:p w14:paraId="1B3AE208" w14:textId="602A1BBD" w:rsidR="00E23670" w:rsidRPr="00951197" w:rsidRDefault="00E23670" w:rsidP="00E0159A">
            <w:pPr>
              <w:adjustRightInd w:val="0"/>
              <w:snapToGrid w:val="0"/>
              <w:spacing w:beforeLines="50" w:before="120" w:line="280" w:lineRule="exact"/>
              <w:jc w:val="distribute"/>
              <w:rPr>
                <w:rFonts w:ascii="標楷體" w:eastAsia="標楷體" w:hAnsi="標楷體" w:cs="新細明體"/>
                <w:b/>
                <w:sz w:val="22"/>
                <w:szCs w:val="22"/>
              </w:rPr>
            </w:pPr>
            <w:proofErr w:type="gramStart"/>
            <w:r w:rsidRPr="00951197">
              <w:rPr>
                <w:rFonts w:ascii="標楷體" w:eastAsia="標楷體" w:hAnsi="標楷體" w:cs="新細明體" w:hint="eastAsia"/>
                <w:b/>
                <w:sz w:val="22"/>
                <w:szCs w:val="22"/>
              </w:rPr>
              <w:t>113</w:t>
            </w:r>
            <w:proofErr w:type="gramEnd"/>
            <w:r w:rsidRPr="00951197">
              <w:rPr>
                <w:rFonts w:ascii="標楷體" w:eastAsia="標楷體" w:hAnsi="標楷體" w:cs="新細明體" w:hint="eastAsia"/>
                <w:b/>
                <w:sz w:val="22"/>
                <w:szCs w:val="22"/>
              </w:rPr>
              <w:t>年度縣庫結存數</w:t>
            </w:r>
          </w:p>
        </w:tc>
        <w:tc>
          <w:tcPr>
            <w:tcW w:w="1568" w:type="dxa"/>
            <w:tcBorders>
              <w:left w:val="single" w:sz="4" w:space="0" w:color="auto"/>
              <w:bottom w:val="single" w:sz="4" w:space="0" w:color="auto"/>
              <w:right w:val="single" w:sz="4" w:space="0" w:color="auto"/>
            </w:tcBorders>
            <w:vAlign w:val="center"/>
          </w:tcPr>
          <w:p w14:paraId="3CFE0C12"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bottom w:val="single" w:sz="4" w:space="0" w:color="auto"/>
              <w:right w:val="single" w:sz="4" w:space="0" w:color="auto"/>
            </w:tcBorders>
            <w:vAlign w:val="center"/>
          </w:tcPr>
          <w:p w14:paraId="7921ED18"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bottom w:val="single" w:sz="4" w:space="0" w:color="auto"/>
              <w:right w:val="single" w:sz="4" w:space="0" w:color="auto"/>
            </w:tcBorders>
            <w:vAlign w:val="center"/>
          </w:tcPr>
          <w:p w14:paraId="2591BAC4"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bottom w:val="single" w:sz="4" w:space="0" w:color="auto"/>
              <w:right w:val="single" w:sz="4" w:space="0" w:color="auto"/>
            </w:tcBorders>
            <w:vAlign w:val="center"/>
          </w:tcPr>
          <w:p w14:paraId="62B6AD38"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c>
          <w:tcPr>
            <w:tcW w:w="1426" w:type="dxa"/>
            <w:tcBorders>
              <w:left w:val="single" w:sz="4" w:space="0" w:color="auto"/>
              <w:bottom w:val="single" w:sz="4" w:space="0" w:color="auto"/>
              <w:right w:val="single" w:sz="4" w:space="0" w:color="auto"/>
            </w:tcBorders>
            <w:vAlign w:val="center"/>
          </w:tcPr>
          <w:p w14:paraId="15202A24" w14:textId="77777777" w:rsidR="00E23670" w:rsidRPr="00951197"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951197">
              <w:rPr>
                <w:rFonts w:ascii="新細明體" w:hAnsi="新細明體" w:hint="eastAsia"/>
                <w:b/>
                <w:sz w:val="22"/>
                <w:szCs w:val="22"/>
              </w:rPr>
              <w:t>－</w:t>
            </w:r>
          </w:p>
        </w:tc>
      </w:tr>
    </w:tbl>
    <w:p w14:paraId="4FCC1A1D" w14:textId="77777777" w:rsidR="00E23670" w:rsidRPr="006C7C95" w:rsidRDefault="00E23670" w:rsidP="00E23670">
      <w:pPr>
        <w:jc w:val="distribute"/>
        <w:rPr>
          <w:spacing w:val="-4"/>
        </w:rPr>
      </w:pPr>
      <w:proofErr w:type="gramStart"/>
      <w:r w:rsidRPr="006C7C95">
        <w:rPr>
          <w:rFonts w:ascii="標楷體" w:eastAsia="標楷體" w:hAnsi="標楷體" w:hint="eastAsia"/>
          <w:bCs/>
          <w:spacing w:val="-4"/>
          <w:sz w:val="22"/>
          <w:szCs w:val="22"/>
        </w:rPr>
        <w:t>註</w:t>
      </w:r>
      <w:proofErr w:type="gramEnd"/>
      <w:r w:rsidRPr="006C7C95">
        <w:rPr>
          <w:rFonts w:ascii="標楷體" w:eastAsia="標楷體" w:hAnsi="標楷體" w:hint="eastAsia"/>
          <w:bCs/>
          <w:spacing w:val="-4"/>
          <w:sz w:val="22"/>
          <w:szCs w:val="22"/>
        </w:rPr>
        <w:t>：截至11</w:t>
      </w:r>
      <w:r w:rsidRPr="006C7C95">
        <w:rPr>
          <w:rFonts w:ascii="標楷體" w:eastAsia="標楷體" w:hAnsi="標楷體"/>
          <w:bCs/>
          <w:spacing w:val="-4"/>
          <w:sz w:val="22"/>
          <w:szCs w:val="22"/>
        </w:rPr>
        <w:t>3</w:t>
      </w:r>
      <w:r w:rsidRPr="006C7C95">
        <w:rPr>
          <w:rFonts w:ascii="標楷體" w:eastAsia="標楷體" w:hAnsi="標楷體" w:hint="eastAsia"/>
          <w:bCs/>
          <w:spacing w:val="-4"/>
          <w:sz w:val="22"/>
          <w:szCs w:val="22"/>
        </w:rPr>
        <w:t>年底縣庫分別向各機關及特種基金納入集中支付之專戶調度餘額為3</w:t>
      </w:r>
      <w:r w:rsidRPr="006C7C95">
        <w:rPr>
          <w:rFonts w:ascii="標楷體" w:eastAsia="標楷體" w:hAnsi="標楷體"/>
          <w:bCs/>
          <w:spacing w:val="-4"/>
          <w:sz w:val="22"/>
          <w:szCs w:val="22"/>
        </w:rPr>
        <w:t>6</w:t>
      </w:r>
      <w:r w:rsidRPr="006C7C95">
        <w:rPr>
          <w:rFonts w:ascii="標楷體" w:eastAsia="標楷體" w:hAnsi="標楷體" w:hint="eastAsia"/>
          <w:bCs/>
          <w:spacing w:val="-4"/>
          <w:sz w:val="22"/>
          <w:szCs w:val="22"/>
        </w:rPr>
        <w:t>億1</w:t>
      </w:r>
      <w:r w:rsidRPr="006C7C95">
        <w:rPr>
          <w:rFonts w:ascii="標楷體" w:eastAsia="標楷體" w:hAnsi="標楷體"/>
          <w:bCs/>
          <w:spacing w:val="-4"/>
          <w:sz w:val="22"/>
          <w:szCs w:val="22"/>
        </w:rPr>
        <w:t>,990</w:t>
      </w:r>
      <w:r w:rsidRPr="006C7C95">
        <w:rPr>
          <w:rFonts w:ascii="標楷體" w:eastAsia="標楷體" w:hAnsi="標楷體" w:hint="eastAsia"/>
          <w:bCs/>
          <w:spacing w:val="-4"/>
          <w:sz w:val="22"/>
          <w:szCs w:val="22"/>
        </w:rPr>
        <w:t>萬6</w:t>
      </w:r>
      <w:r w:rsidRPr="006C7C95">
        <w:rPr>
          <w:rFonts w:ascii="標楷體" w:eastAsia="標楷體" w:hAnsi="標楷體"/>
          <w:bCs/>
          <w:spacing w:val="-4"/>
          <w:sz w:val="22"/>
          <w:szCs w:val="22"/>
        </w:rPr>
        <w:t>,100</w:t>
      </w:r>
      <w:r w:rsidRPr="006C7C95">
        <w:rPr>
          <w:rFonts w:ascii="標楷體" w:eastAsia="標楷體" w:hAnsi="標楷體" w:hint="eastAsia"/>
          <w:bCs/>
          <w:spacing w:val="-4"/>
          <w:sz w:val="22"/>
          <w:szCs w:val="22"/>
        </w:rPr>
        <w:t>元</w:t>
      </w:r>
    </w:p>
    <w:p w14:paraId="6412AAD1" w14:textId="77777777" w:rsidR="00E23670" w:rsidRPr="00951197" w:rsidRDefault="00E23670" w:rsidP="00E23670">
      <w:pPr>
        <w:adjustRightInd w:val="0"/>
        <w:snapToGrid w:val="0"/>
        <w:spacing w:line="560" w:lineRule="exact"/>
        <w:rPr>
          <w:rFonts w:eastAsia="標楷體"/>
          <w:szCs w:val="24"/>
          <w:u w:val="single"/>
        </w:rPr>
      </w:pPr>
      <w:proofErr w:type="gramStart"/>
      <w:r w:rsidRPr="00951197">
        <w:rPr>
          <w:rFonts w:eastAsia="標楷體" w:hint="eastAsia"/>
          <w:b/>
          <w:spacing w:val="20"/>
          <w:sz w:val="32"/>
          <w:szCs w:val="32"/>
          <w:u w:val="single"/>
        </w:rPr>
        <w:lastRenderedPageBreak/>
        <w:t>公庫撥入</w:t>
      </w:r>
      <w:proofErr w:type="gramEnd"/>
      <w:r w:rsidRPr="00951197">
        <w:rPr>
          <w:rFonts w:eastAsia="標楷體" w:hint="eastAsia"/>
          <w:b/>
          <w:spacing w:val="20"/>
          <w:sz w:val="32"/>
          <w:szCs w:val="32"/>
          <w:u w:val="single"/>
        </w:rPr>
        <w:t>數分析</w:t>
      </w:r>
      <w:r w:rsidRPr="00951197">
        <w:rPr>
          <w:rFonts w:eastAsia="標楷體" w:hint="eastAsia"/>
          <w:b/>
          <w:sz w:val="32"/>
          <w:szCs w:val="32"/>
          <w:u w:val="single"/>
        </w:rPr>
        <w:t>表</w:t>
      </w:r>
      <w:r w:rsidRPr="00951197">
        <w:rPr>
          <w:rFonts w:ascii="標楷體" w:eastAsia="標楷體" w:hAnsi="標楷體" w:hint="eastAsia"/>
          <w:szCs w:val="24"/>
        </w:rPr>
        <w:t>（續）</w:t>
      </w:r>
    </w:p>
    <w:p w14:paraId="3B2FFD6D" w14:textId="77777777" w:rsidR="00E23670" w:rsidRPr="00951197" w:rsidRDefault="00E23670" w:rsidP="00E23670">
      <w:pPr>
        <w:tabs>
          <w:tab w:val="left" w:pos="10205"/>
        </w:tabs>
        <w:spacing w:line="480" w:lineRule="exact"/>
        <w:ind w:leftChars="-5" w:left="-12"/>
        <w:rPr>
          <w:rFonts w:eastAsia="標楷體"/>
          <w:sz w:val="28"/>
          <w:szCs w:val="28"/>
        </w:rPr>
      </w:pPr>
      <w:proofErr w:type="gramStart"/>
      <w:r w:rsidRPr="00951197">
        <w:rPr>
          <w:rFonts w:ascii="標楷體" w:eastAsia="標楷體" w:hAnsi="標楷體" w:hint="eastAsia"/>
          <w:sz w:val="28"/>
          <w:szCs w:val="28"/>
        </w:rPr>
        <w:t>113</w:t>
      </w:r>
      <w:proofErr w:type="gramEnd"/>
      <w:r w:rsidRPr="00951197">
        <w:rPr>
          <w:rFonts w:eastAsia="標楷體" w:hint="eastAsia"/>
          <w:sz w:val="28"/>
          <w:szCs w:val="28"/>
        </w:rPr>
        <w:t>年度</w:t>
      </w:r>
    </w:p>
    <w:p w14:paraId="3B1A0ED9" w14:textId="77777777" w:rsidR="00E23670" w:rsidRPr="00951197" w:rsidRDefault="00E23670" w:rsidP="00E23670">
      <w:pPr>
        <w:tabs>
          <w:tab w:val="left" w:pos="10205"/>
        </w:tabs>
        <w:spacing w:line="240" w:lineRule="exact"/>
        <w:ind w:leftChars="-5" w:left="-12"/>
        <w:jc w:val="right"/>
        <w:rPr>
          <w:rFonts w:eastAsia="標楷體"/>
          <w:szCs w:val="24"/>
        </w:rPr>
      </w:pPr>
      <w:r w:rsidRPr="00951197">
        <w:rPr>
          <w:rFonts w:eastAsia="標楷體" w:hint="eastAsia"/>
          <w:szCs w:val="24"/>
        </w:rPr>
        <w:t>單位：新臺幣元</w:t>
      </w:r>
      <w:r w:rsidRPr="00951197">
        <w:rPr>
          <w:rFonts w:eastAsia="標楷體"/>
          <w:szCs w:val="24"/>
        </w:rPr>
        <w:t xml:space="preserve"> </w:t>
      </w:r>
    </w:p>
    <w:tbl>
      <w:tblPr>
        <w:tblW w:w="4989" w:type="pct"/>
        <w:tblLayout w:type="fixed"/>
        <w:tblCellMar>
          <w:left w:w="28" w:type="dxa"/>
          <w:right w:w="28" w:type="dxa"/>
        </w:tblCellMar>
        <w:tblLook w:val="04A0" w:firstRow="1" w:lastRow="0" w:firstColumn="1" w:lastColumn="0" w:noHBand="0" w:noVBand="1"/>
      </w:tblPr>
      <w:tblGrid>
        <w:gridCol w:w="1096"/>
        <w:gridCol w:w="1117"/>
        <w:gridCol w:w="1077"/>
        <w:gridCol w:w="1283"/>
        <w:gridCol w:w="1279"/>
        <w:gridCol w:w="1289"/>
        <w:gridCol w:w="1301"/>
        <w:gridCol w:w="1457"/>
      </w:tblGrid>
      <w:tr w:rsidR="00E23670" w:rsidRPr="00951197" w14:paraId="560E82C6" w14:textId="77777777" w:rsidTr="00C75C29">
        <w:trPr>
          <w:cantSplit/>
          <w:trHeight w:val="397"/>
        </w:trPr>
        <w:tc>
          <w:tcPr>
            <w:tcW w:w="2310" w:type="pct"/>
            <w:gridSpan w:val="4"/>
            <w:tcBorders>
              <w:top w:val="single" w:sz="4" w:space="0" w:color="auto"/>
              <w:bottom w:val="single" w:sz="4" w:space="0" w:color="auto"/>
              <w:right w:val="single" w:sz="4" w:space="0" w:color="auto"/>
            </w:tcBorders>
            <w:vAlign w:val="center"/>
            <w:hideMark/>
          </w:tcPr>
          <w:p w14:paraId="71B862E9" w14:textId="77777777" w:rsidR="00E23670" w:rsidRPr="00951197" w:rsidRDefault="00E23670" w:rsidP="00D17C24">
            <w:pPr>
              <w:spacing w:line="280" w:lineRule="exact"/>
              <w:jc w:val="right"/>
              <w:rPr>
                <w:rFonts w:eastAsia="標楷體"/>
                <w:szCs w:val="24"/>
              </w:rPr>
            </w:pPr>
            <w:r w:rsidRPr="00951197">
              <w:rPr>
                <w:rFonts w:eastAsia="標楷體" w:hint="eastAsia"/>
                <w:szCs w:val="24"/>
              </w:rPr>
              <w:t>項</w:t>
            </w:r>
          </w:p>
        </w:tc>
        <w:tc>
          <w:tcPr>
            <w:tcW w:w="1954" w:type="pct"/>
            <w:gridSpan w:val="3"/>
            <w:tcBorders>
              <w:top w:val="single" w:sz="4" w:space="0" w:color="auto"/>
              <w:left w:val="nil"/>
              <w:bottom w:val="single" w:sz="4" w:space="0" w:color="auto"/>
              <w:right w:val="single" w:sz="4" w:space="0" w:color="auto"/>
            </w:tcBorders>
            <w:vAlign w:val="center"/>
          </w:tcPr>
          <w:p w14:paraId="49B77ACE" w14:textId="77777777" w:rsidR="00E23670" w:rsidRPr="00951197" w:rsidRDefault="00E23670" w:rsidP="00D17C24">
            <w:pPr>
              <w:spacing w:line="280" w:lineRule="exact"/>
              <w:jc w:val="distribute"/>
              <w:rPr>
                <w:rFonts w:eastAsia="標楷體"/>
                <w:szCs w:val="24"/>
              </w:rPr>
            </w:pPr>
            <w:r w:rsidRPr="00951197">
              <w:rPr>
                <w:rFonts w:eastAsia="標楷體" w:hint="eastAsia"/>
                <w:szCs w:val="24"/>
              </w:rPr>
              <w:t>減</w:t>
            </w:r>
            <w:r w:rsidRPr="00951197">
              <w:rPr>
                <w:rFonts w:eastAsia="標楷體" w:hint="eastAsia"/>
                <w:szCs w:val="24"/>
              </w:rPr>
              <w:t xml:space="preserve">             </w:t>
            </w:r>
            <w:r w:rsidRPr="00951197">
              <w:rPr>
                <w:rFonts w:eastAsia="標楷體" w:hint="eastAsia"/>
                <w:szCs w:val="24"/>
              </w:rPr>
              <w:t>項</w:t>
            </w:r>
          </w:p>
        </w:tc>
        <w:tc>
          <w:tcPr>
            <w:tcW w:w="736" w:type="pct"/>
            <w:vMerge w:val="restart"/>
            <w:tcBorders>
              <w:top w:val="single" w:sz="4" w:space="0" w:color="auto"/>
              <w:left w:val="single" w:sz="4" w:space="0" w:color="auto"/>
              <w:bottom w:val="single" w:sz="4" w:space="0" w:color="auto"/>
              <w:right w:val="nil"/>
            </w:tcBorders>
            <w:vAlign w:val="center"/>
            <w:hideMark/>
          </w:tcPr>
          <w:p w14:paraId="1EEF1BE9" w14:textId="77777777" w:rsidR="00E23670" w:rsidRPr="00951197" w:rsidRDefault="00E23670" w:rsidP="00D17C24">
            <w:pPr>
              <w:spacing w:line="280" w:lineRule="exact"/>
              <w:jc w:val="distribute"/>
              <w:rPr>
                <w:rFonts w:eastAsia="標楷體"/>
                <w:szCs w:val="24"/>
              </w:rPr>
            </w:pPr>
            <w:proofErr w:type="gramStart"/>
            <w:r w:rsidRPr="00951197">
              <w:rPr>
                <w:rFonts w:eastAsia="標楷體" w:hint="eastAsia"/>
                <w:szCs w:val="24"/>
              </w:rPr>
              <w:t>公庫撥入</w:t>
            </w:r>
            <w:proofErr w:type="gramEnd"/>
            <w:r w:rsidRPr="00951197">
              <w:rPr>
                <w:rFonts w:eastAsia="標楷體" w:hint="eastAsia"/>
                <w:szCs w:val="24"/>
              </w:rPr>
              <w:t>數</w:t>
            </w:r>
          </w:p>
        </w:tc>
      </w:tr>
      <w:tr w:rsidR="00E23670" w:rsidRPr="00951197" w14:paraId="6AD5F87E" w14:textId="77777777" w:rsidTr="00C75C29">
        <w:trPr>
          <w:cantSplit/>
          <w:trHeight w:hRule="exact" w:val="317"/>
        </w:trPr>
        <w:tc>
          <w:tcPr>
            <w:tcW w:w="554" w:type="pct"/>
            <w:vMerge w:val="restart"/>
            <w:tcBorders>
              <w:top w:val="single" w:sz="4" w:space="0" w:color="auto"/>
              <w:bottom w:val="single" w:sz="4" w:space="0" w:color="auto"/>
              <w:right w:val="single" w:sz="4" w:space="0" w:color="auto"/>
            </w:tcBorders>
            <w:vAlign w:val="center"/>
          </w:tcPr>
          <w:p w14:paraId="05BBCA90" w14:textId="77777777" w:rsidR="00E23670" w:rsidRPr="00951197" w:rsidRDefault="00E23670" w:rsidP="00D17C24">
            <w:pPr>
              <w:spacing w:line="280" w:lineRule="exact"/>
              <w:ind w:rightChars="10" w:right="24"/>
              <w:rPr>
                <w:rFonts w:eastAsia="標楷體"/>
                <w:spacing w:val="-20"/>
                <w:szCs w:val="24"/>
              </w:rPr>
            </w:pPr>
            <w:r w:rsidRPr="00951197">
              <w:rPr>
                <w:rFonts w:eastAsia="標楷體" w:hint="eastAsia"/>
                <w:spacing w:val="-20"/>
                <w:szCs w:val="24"/>
              </w:rPr>
              <w:t>其他應收款</w:t>
            </w:r>
          </w:p>
        </w:tc>
        <w:tc>
          <w:tcPr>
            <w:tcW w:w="564" w:type="pct"/>
            <w:vMerge w:val="restart"/>
            <w:tcBorders>
              <w:top w:val="single" w:sz="4" w:space="0" w:color="auto"/>
              <w:bottom w:val="single" w:sz="4" w:space="0" w:color="auto"/>
              <w:right w:val="single" w:sz="4" w:space="0" w:color="auto"/>
            </w:tcBorders>
            <w:vAlign w:val="center"/>
          </w:tcPr>
          <w:p w14:paraId="1056A79E" w14:textId="77777777" w:rsidR="00E23670" w:rsidRPr="00951197" w:rsidRDefault="00E23670" w:rsidP="00D17C24">
            <w:pPr>
              <w:spacing w:line="280" w:lineRule="exact"/>
              <w:ind w:rightChars="10" w:right="24"/>
              <w:jc w:val="distribute"/>
              <w:rPr>
                <w:rFonts w:eastAsia="標楷體"/>
                <w:spacing w:val="-20"/>
                <w:szCs w:val="24"/>
              </w:rPr>
            </w:pPr>
            <w:r w:rsidRPr="00951197">
              <w:rPr>
                <w:rFonts w:eastAsia="標楷體" w:hint="eastAsia"/>
                <w:spacing w:val="-20"/>
                <w:szCs w:val="24"/>
              </w:rPr>
              <w:t>墊付數</w:t>
            </w:r>
          </w:p>
        </w:tc>
        <w:tc>
          <w:tcPr>
            <w:tcW w:w="544" w:type="pct"/>
            <w:vMerge w:val="restart"/>
            <w:tcBorders>
              <w:top w:val="single" w:sz="4" w:space="0" w:color="auto"/>
              <w:left w:val="single" w:sz="4" w:space="0" w:color="auto"/>
              <w:bottom w:val="single" w:sz="4" w:space="0" w:color="auto"/>
              <w:right w:val="single" w:sz="4" w:space="0" w:color="auto"/>
            </w:tcBorders>
            <w:vAlign w:val="center"/>
          </w:tcPr>
          <w:p w14:paraId="67691FCE" w14:textId="77777777" w:rsidR="00E23670" w:rsidRPr="00951197" w:rsidRDefault="00E23670" w:rsidP="00D17C24">
            <w:pPr>
              <w:spacing w:line="280" w:lineRule="exact"/>
              <w:ind w:rightChars="10" w:right="24"/>
              <w:jc w:val="distribute"/>
              <w:rPr>
                <w:rFonts w:eastAsia="標楷體"/>
                <w:szCs w:val="24"/>
              </w:rPr>
            </w:pPr>
            <w:r w:rsidRPr="00951197">
              <w:rPr>
                <w:rFonts w:eastAsia="標楷體" w:hint="eastAsia"/>
                <w:szCs w:val="24"/>
              </w:rPr>
              <w:t>修正數</w:t>
            </w:r>
          </w:p>
        </w:tc>
        <w:tc>
          <w:tcPr>
            <w:tcW w:w="648" w:type="pct"/>
            <w:vMerge w:val="restart"/>
            <w:tcBorders>
              <w:top w:val="single" w:sz="4" w:space="0" w:color="auto"/>
              <w:left w:val="single" w:sz="4" w:space="0" w:color="auto"/>
              <w:bottom w:val="single" w:sz="4" w:space="0" w:color="auto"/>
              <w:right w:val="single" w:sz="4" w:space="0" w:color="auto"/>
            </w:tcBorders>
            <w:vAlign w:val="center"/>
          </w:tcPr>
          <w:p w14:paraId="46F5FFA5" w14:textId="77777777" w:rsidR="00E23670" w:rsidRPr="00951197" w:rsidRDefault="00E23670" w:rsidP="00D17C24">
            <w:pPr>
              <w:spacing w:line="280" w:lineRule="exact"/>
              <w:ind w:rightChars="10" w:right="24"/>
              <w:jc w:val="distribute"/>
              <w:rPr>
                <w:rFonts w:eastAsia="標楷體"/>
                <w:spacing w:val="-24"/>
                <w:szCs w:val="24"/>
              </w:rPr>
            </w:pPr>
            <w:r w:rsidRPr="00951197">
              <w:rPr>
                <w:rFonts w:eastAsia="標楷體" w:hint="eastAsia"/>
                <w:spacing w:val="-24"/>
                <w:szCs w:val="24"/>
              </w:rPr>
              <w:t>合計</w:t>
            </w:r>
          </w:p>
        </w:tc>
        <w:tc>
          <w:tcPr>
            <w:tcW w:w="1297" w:type="pct"/>
            <w:gridSpan w:val="2"/>
            <w:tcBorders>
              <w:top w:val="single" w:sz="4" w:space="0" w:color="auto"/>
              <w:left w:val="single" w:sz="4" w:space="0" w:color="auto"/>
              <w:bottom w:val="single" w:sz="4" w:space="0" w:color="auto"/>
              <w:right w:val="single" w:sz="4" w:space="0" w:color="auto"/>
            </w:tcBorders>
            <w:vAlign w:val="center"/>
          </w:tcPr>
          <w:p w14:paraId="665D46AA" w14:textId="77777777" w:rsidR="00E23670" w:rsidRPr="00951197" w:rsidRDefault="00E23670" w:rsidP="00D17C24">
            <w:pPr>
              <w:spacing w:line="280" w:lineRule="exact"/>
              <w:ind w:rightChars="10" w:right="24"/>
              <w:jc w:val="distribute"/>
              <w:rPr>
                <w:rFonts w:ascii="標楷體" w:eastAsia="標楷體" w:hAnsi="標楷體"/>
                <w:szCs w:val="24"/>
              </w:rPr>
            </w:pPr>
            <w:r w:rsidRPr="00951197">
              <w:rPr>
                <w:rFonts w:ascii="標楷體" w:eastAsia="標楷體" w:hAnsi="標楷體" w:hint="eastAsia"/>
                <w:spacing w:val="-24"/>
                <w:szCs w:val="24"/>
              </w:rPr>
              <w:t>以前年度撥款</w:t>
            </w:r>
          </w:p>
        </w:tc>
        <w:tc>
          <w:tcPr>
            <w:tcW w:w="657" w:type="pct"/>
            <w:vMerge w:val="restart"/>
            <w:tcBorders>
              <w:top w:val="single" w:sz="4" w:space="0" w:color="auto"/>
              <w:left w:val="single" w:sz="4" w:space="0" w:color="auto"/>
              <w:bottom w:val="single" w:sz="4" w:space="0" w:color="auto"/>
              <w:right w:val="single" w:sz="4" w:space="0" w:color="auto"/>
            </w:tcBorders>
            <w:vAlign w:val="center"/>
          </w:tcPr>
          <w:p w14:paraId="236CCCEA" w14:textId="77777777" w:rsidR="00E23670" w:rsidRPr="00951197" w:rsidRDefault="00E23670" w:rsidP="00D17C24">
            <w:pPr>
              <w:spacing w:line="280" w:lineRule="exact"/>
              <w:ind w:rightChars="10" w:right="24"/>
              <w:jc w:val="distribute"/>
              <w:rPr>
                <w:rFonts w:ascii="標楷體" w:eastAsia="標楷體" w:hAnsi="標楷體"/>
                <w:szCs w:val="24"/>
              </w:rPr>
            </w:pPr>
            <w:r w:rsidRPr="00951197">
              <w:rPr>
                <w:rFonts w:ascii="標楷體" w:eastAsia="標楷體" w:hAnsi="標楷體" w:hint="eastAsia"/>
                <w:spacing w:val="-24"/>
                <w:szCs w:val="24"/>
              </w:rPr>
              <w:t>合</w:t>
            </w:r>
            <w:r w:rsidRPr="00951197">
              <w:rPr>
                <w:rFonts w:ascii="標楷體" w:eastAsia="標楷體" w:hAnsi="標楷體"/>
                <w:spacing w:val="-24"/>
                <w:szCs w:val="24"/>
              </w:rPr>
              <w:t xml:space="preserve">       </w:t>
            </w:r>
            <w:r w:rsidRPr="00951197">
              <w:rPr>
                <w:rFonts w:ascii="標楷體" w:eastAsia="標楷體" w:hAnsi="標楷體" w:hint="eastAsia"/>
                <w:spacing w:val="-24"/>
                <w:szCs w:val="24"/>
              </w:rPr>
              <w:t>計</w:t>
            </w:r>
          </w:p>
        </w:tc>
        <w:tc>
          <w:tcPr>
            <w:tcW w:w="736" w:type="pct"/>
            <w:vMerge/>
            <w:tcBorders>
              <w:top w:val="single" w:sz="4" w:space="0" w:color="auto"/>
              <w:left w:val="single" w:sz="4" w:space="0" w:color="auto"/>
              <w:bottom w:val="single" w:sz="4" w:space="0" w:color="auto"/>
              <w:right w:val="nil"/>
            </w:tcBorders>
            <w:vAlign w:val="center"/>
            <w:hideMark/>
          </w:tcPr>
          <w:p w14:paraId="1FFDE8BA" w14:textId="77777777" w:rsidR="00E23670" w:rsidRPr="00951197" w:rsidRDefault="00E23670" w:rsidP="00D17C24">
            <w:pPr>
              <w:widowControl/>
              <w:rPr>
                <w:rFonts w:eastAsia="標楷體"/>
                <w:szCs w:val="24"/>
              </w:rPr>
            </w:pPr>
          </w:p>
        </w:tc>
      </w:tr>
      <w:tr w:rsidR="00E23670" w:rsidRPr="00951197" w14:paraId="3C4C823F" w14:textId="77777777" w:rsidTr="00C75C29">
        <w:trPr>
          <w:cantSplit/>
          <w:trHeight w:hRule="exact" w:val="587"/>
        </w:trPr>
        <w:tc>
          <w:tcPr>
            <w:tcW w:w="554" w:type="pct"/>
            <w:vMerge/>
            <w:tcBorders>
              <w:top w:val="single" w:sz="4" w:space="0" w:color="auto"/>
              <w:bottom w:val="single" w:sz="4" w:space="0" w:color="auto"/>
              <w:right w:val="single" w:sz="4" w:space="0" w:color="auto"/>
            </w:tcBorders>
            <w:vAlign w:val="center"/>
          </w:tcPr>
          <w:p w14:paraId="2DAADA35" w14:textId="77777777" w:rsidR="00E23670" w:rsidRPr="00951197" w:rsidRDefault="00E23670" w:rsidP="00D17C24">
            <w:pPr>
              <w:spacing w:line="280" w:lineRule="exact"/>
              <w:ind w:rightChars="10" w:right="24"/>
              <w:jc w:val="distribute"/>
              <w:rPr>
                <w:rFonts w:eastAsia="標楷體"/>
                <w:szCs w:val="24"/>
              </w:rPr>
            </w:pPr>
          </w:p>
        </w:tc>
        <w:tc>
          <w:tcPr>
            <w:tcW w:w="564" w:type="pct"/>
            <w:vMerge/>
            <w:tcBorders>
              <w:top w:val="single" w:sz="4" w:space="0" w:color="auto"/>
              <w:bottom w:val="single" w:sz="4" w:space="0" w:color="auto"/>
              <w:right w:val="single" w:sz="4" w:space="0" w:color="auto"/>
            </w:tcBorders>
            <w:vAlign w:val="center"/>
          </w:tcPr>
          <w:p w14:paraId="0E81F468" w14:textId="77777777" w:rsidR="00E23670" w:rsidRPr="00951197" w:rsidRDefault="00E23670" w:rsidP="00D17C24">
            <w:pPr>
              <w:spacing w:line="280" w:lineRule="exact"/>
              <w:ind w:rightChars="10" w:right="24"/>
              <w:jc w:val="distribute"/>
              <w:rPr>
                <w:rFonts w:eastAsia="標楷體"/>
                <w:spacing w:val="-20"/>
                <w:szCs w:val="24"/>
              </w:rPr>
            </w:pPr>
          </w:p>
        </w:tc>
        <w:tc>
          <w:tcPr>
            <w:tcW w:w="544" w:type="pct"/>
            <w:vMerge/>
            <w:tcBorders>
              <w:top w:val="single" w:sz="4" w:space="0" w:color="auto"/>
              <w:left w:val="single" w:sz="4" w:space="0" w:color="auto"/>
              <w:bottom w:val="single" w:sz="4" w:space="0" w:color="auto"/>
              <w:right w:val="single" w:sz="4" w:space="0" w:color="auto"/>
            </w:tcBorders>
            <w:vAlign w:val="center"/>
          </w:tcPr>
          <w:p w14:paraId="2A89E265" w14:textId="77777777" w:rsidR="00E23670" w:rsidRPr="00951197" w:rsidRDefault="00E23670" w:rsidP="00D17C24">
            <w:pPr>
              <w:spacing w:line="280" w:lineRule="exact"/>
              <w:ind w:rightChars="10" w:right="24"/>
              <w:jc w:val="distribute"/>
              <w:rPr>
                <w:rFonts w:eastAsia="標楷體"/>
                <w:szCs w:val="24"/>
              </w:rPr>
            </w:pPr>
          </w:p>
        </w:tc>
        <w:tc>
          <w:tcPr>
            <w:tcW w:w="648" w:type="pct"/>
            <w:vMerge/>
            <w:tcBorders>
              <w:top w:val="single" w:sz="4" w:space="0" w:color="auto"/>
              <w:left w:val="single" w:sz="4" w:space="0" w:color="auto"/>
              <w:bottom w:val="single" w:sz="4" w:space="0" w:color="auto"/>
              <w:right w:val="single" w:sz="4" w:space="0" w:color="auto"/>
            </w:tcBorders>
            <w:vAlign w:val="center"/>
          </w:tcPr>
          <w:p w14:paraId="06BF0168" w14:textId="77777777" w:rsidR="00E23670" w:rsidRPr="00951197" w:rsidRDefault="00E23670" w:rsidP="00D17C24">
            <w:pPr>
              <w:spacing w:line="280" w:lineRule="exact"/>
              <w:ind w:rightChars="10" w:right="24"/>
              <w:jc w:val="distribute"/>
              <w:rPr>
                <w:rFonts w:eastAsia="標楷體"/>
                <w:spacing w:val="-24"/>
                <w:szCs w:val="24"/>
              </w:rPr>
            </w:pPr>
          </w:p>
        </w:tc>
        <w:tc>
          <w:tcPr>
            <w:tcW w:w="646" w:type="pct"/>
            <w:tcBorders>
              <w:top w:val="single" w:sz="4" w:space="0" w:color="auto"/>
              <w:left w:val="single" w:sz="4" w:space="0" w:color="auto"/>
              <w:bottom w:val="single" w:sz="4" w:space="0" w:color="auto"/>
              <w:right w:val="single" w:sz="4" w:space="0" w:color="auto"/>
            </w:tcBorders>
            <w:vAlign w:val="center"/>
          </w:tcPr>
          <w:p w14:paraId="68A5958C" w14:textId="77777777" w:rsidR="00E23670" w:rsidRPr="00951197" w:rsidRDefault="00E23670" w:rsidP="00D17C24">
            <w:pPr>
              <w:spacing w:line="280" w:lineRule="exact"/>
              <w:ind w:rightChars="15" w:right="36"/>
              <w:jc w:val="distribute"/>
              <w:rPr>
                <w:rFonts w:ascii="標楷體" w:eastAsia="標楷體" w:hAnsi="標楷體"/>
                <w:spacing w:val="-24"/>
                <w:szCs w:val="24"/>
              </w:rPr>
            </w:pPr>
            <w:r w:rsidRPr="00951197">
              <w:rPr>
                <w:rFonts w:ascii="標楷體" w:eastAsia="標楷體" w:hAnsi="標楷體" w:hint="eastAsia"/>
                <w:spacing w:val="-24"/>
                <w:szCs w:val="24"/>
              </w:rPr>
              <w:t>於</w:t>
            </w:r>
            <w:proofErr w:type="gramStart"/>
            <w:r w:rsidRPr="00951197">
              <w:rPr>
                <w:rFonts w:ascii="標楷體" w:eastAsia="標楷體" w:hAnsi="標楷體" w:hint="eastAsia"/>
                <w:spacing w:val="-24"/>
                <w:szCs w:val="24"/>
              </w:rPr>
              <w:t>113</w:t>
            </w:r>
            <w:proofErr w:type="gramEnd"/>
            <w:r w:rsidRPr="00951197">
              <w:rPr>
                <w:rFonts w:ascii="標楷體" w:eastAsia="標楷體" w:hAnsi="標楷體" w:hint="eastAsia"/>
                <w:spacing w:val="-24"/>
                <w:szCs w:val="24"/>
              </w:rPr>
              <w:t>年度</w:t>
            </w:r>
          </w:p>
          <w:p w14:paraId="3367007D" w14:textId="77777777" w:rsidR="00E23670" w:rsidRPr="00951197" w:rsidRDefault="00E23670" w:rsidP="00D17C24">
            <w:pPr>
              <w:spacing w:line="280" w:lineRule="exact"/>
              <w:ind w:rightChars="15" w:right="36"/>
              <w:jc w:val="distribute"/>
              <w:rPr>
                <w:rFonts w:ascii="標楷體" w:eastAsia="標楷體" w:hAnsi="標楷體"/>
                <w:spacing w:val="-24"/>
                <w:szCs w:val="24"/>
              </w:rPr>
            </w:pPr>
            <w:r w:rsidRPr="00951197">
              <w:rPr>
                <w:rFonts w:ascii="標楷體" w:eastAsia="標楷體" w:hAnsi="標楷體" w:hint="eastAsia"/>
                <w:spacing w:val="-24"/>
                <w:szCs w:val="24"/>
              </w:rPr>
              <w:t>實現數</w:t>
            </w:r>
          </w:p>
          <w:p w14:paraId="118A9314" w14:textId="77777777" w:rsidR="00E23670" w:rsidRPr="00951197" w:rsidRDefault="00E23670" w:rsidP="00D17C24">
            <w:pPr>
              <w:spacing w:line="280" w:lineRule="exact"/>
              <w:ind w:rightChars="15" w:right="36"/>
              <w:jc w:val="distribute"/>
              <w:rPr>
                <w:rFonts w:ascii="標楷體" w:eastAsia="標楷體" w:hAnsi="標楷體"/>
                <w:spacing w:val="-24"/>
                <w:szCs w:val="24"/>
              </w:rPr>
            </w:pPr>
          </w:p>
        </w:tc>
        <w:tc>
          <w:tcPr>
            <w:tcW w:w="651" w:type="pct"/>
            <w:tcBorders>
              <w:top w:val="single" w:sz="4" w:space="0" w:color="auto"/>
              <w:left w:val="single" w:sz="4" w:space="0" w:color="auto"/>
              <w:bottom w:val="single" w:sz="4" w:space="0" w:color="auto"/>
              <w:right w:val="single" w:sz="4" w:space="0" w:color="auto"/>
            </w:tcBorders>
            <w:vAlign w:val="center"/>
          </w:tcPr>
          <w:p w14:paraId="0C392DAD" w14:textId="77777777" w:rsidR="00E23670" w:rsidRPr="00951197" w:rsidRDefault="00E23670" w:rsidP="00D17C24">
            <w:pPr>
              <w:spacing w:line="280" w:lineRule="exact"/>
              <w:ind w:rightChars="10" w:right="24"/>
              <w:jc w:val="distribute"/>
              <w:rPr>
                <w:rFonts w:ascii="標楷體" w:eastAsia="標楷體" w:hAnsi="標楷體"/>
                <w:spacing w:val="-24"/>
                <w:szCs w:val="24"/>
              </w:rPr>
            </w:pPr>
            <w:r w:rsidRPr="00951197">
              <w:rPr>
                <w:rFonts w:ascii="標楷體" w:eastAsia="標楷體" w:hAnsi="標楷體" w:hint="eastAsia"/>
                <w:spacing w:val="-24"/>
                <w:szCs w:val="24"/>
              </w:rPr>
              <w:t>墊付轉正數</w:t>
            </w:r>
          </w:p>
        </w:tc>
        <w:tc>
          <w:tcPr>
            <w:tcW w:w="657" w:type="pct"/>
            <w:vMerge/>
            <w:tcBorders>
              <w:top w:val="single" w:sz="4" w:space="0" w:color="auto"/>
              <w:left w:val="single" w:sz="4" w:space="0" w:color="auto"/>
              <w:bottom w:val="single" w:sz="4" w:space="0" w:color="auto"/>
              <w:right w:val="single" w:sz="4" w:space="0" w:color="auto"/>
            </w:tcBorders>
            <w:vAlign w:val="center"/>
          </w:tcPr>
          <w:p w14:paraId="0899FD4C" w14:textId="77777777" w:rsidR="00E23670" w:rsidRPr="00951197" w:rsidRDefault="00E23670" w:rsidP="00D17C24">
            <w:pPr>
              <w:spacing w:line="280" w:lineRule="exact"/>
              <w:ind w:rightChars="10" w:right="24"/>
              <w:jc w:val="distribute"/>
              <w:rPr>
                <w:rFonts w:ascii="標楷體" w:eastAsia="標楷體" w:hAnsi="標楷體"/>
                <w:spacing w:val="-24"/>
                <w:szCs w:val="24"/>
              </w:rPr>
            </w:pPr>
          </w:p>
        </w:tc>
        <w:tc>
          <w:tcPr>
            <w:tcW w:w="736" w:type="pct"/>
            <w:vMerge/>
            <w:tcBorders>
              <w:top w:val="single" w:sz="4" w:space="0" w:color="auto"/>
              <w:left w:val="single" w:sz="4" w:space="0" w:color="auto"/>
              <w:bottom w:val="single" w:sz="4" w:space="0" w:color="auto"/>
              <w:right w:val="nil"/>
            </w:tcBorders>
            <w:vAlign w:val="center"/>
          </w:tcPr>
          <w:p w14:paraId="16970FF9" w14:textId="77777777" w:rsidR="00E23670" w:rsidRPr="00951197" w:rsidRDefault="00E23670" w:rsidP="00D17C24">
            <w:pPr>
              <w:widowControl/>
              <w:rPr>
                <w:rFonts w:eastAsia="標楷體"/>
                <w:szCs w:val="24"/>
              </w:rPr>
            </w:pPr>
          </w:p>
        </w:tc>
      </w:tr>
      <w:tr w:rsidR="00E23670" w:rsidRPr="0003233E" w14:paraId="407E99E6" w14:textId="77777777" w:rsidTr="00E0159A">
        <w:trPr>
          <w:cantSplit/>
          <w:trHeight w:val="1223"/>
        </w:trPr>
        <w:tc>
          <w:tcPr>
            <w:tcW w:w="554" w:type="pct"/>
            <w:tcBorders>
              <w:top w:val="single" w:sz="4" w:space="0" w:color="auto"/>
              <w:right w:val="single" w:sz="4" w:space="0" w:color="auto"/>
            </w:tcBorders>
          </w:tcPr>
          <w:p w14:paraId="5E2D8CF7" w14:textId="77777777" w:rsidR="00E23670" w:rsidRPr="006D59D3"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6D59D3">
              <w:rPr>
                <w:rFonts w:ascii="新細明體" w:hAnsi="新細明體" w:hint="eastAsia"/>
                <w:b/>
                <w:sz w:val="22"/>
                <w:szCs w:val="22"/>
              </w:rPr>
              <w:t>－</w:t>
            </w:r>
          </w:p>
        </w:tc>
        <w:tc>
          <w:tcPr>
            <w:tcW w:w="564" w:type="pct"/>
            <w:tcBorders>
              <w:top w:val="single" w:sz="4" w:space="0" w:color="auto"/>
              <w:right w:val="single" w:sz="4" w:space="0" w:color="auto"/>
            </w:tcBorders>
          </w:tcPr>
          <w:p w14:paraId="1485D705" w14:textId="77777777" w:rsidR="00E23670" w:rsidRPr="006D59D3"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6D59D3">
              <w:rPr>
                <w:rFonts w:ascii="新細明體" w:hAnsi="新細明體" w:hint="eastAsia"/>
                <w:b/>
                <w:sz w:val="22"/>
                <w:szCs w:val="22"/>
              </w:rPr>
              <w:t>－</w:t>
            </w:r>
          </w:p>
        </w:tc>
        <w:tc>
          <w:tcPr>
            <w:tcW w:w="544" w:type="pct"/>
            <w:tcBorders>
              <w:top w:val="single" w:sz="4" w:space="0" w:color="auto"/>
              <w:left w:val="single" w:sz="4" w:space="0" w:color="auto"/>
              <w:right w:val="single" w:sz="4" w:space="0" w:color="auto"/>
            </w:tcBorders>
          </w:tcPr>
          <w:p w14:paraId="6D9694E2" w14:textId="77777777" w:rsidR="00E23670" w:rsidRPr="006D59D3"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6D59D3">
              <w:rPr>
                <w:rFonts w:ascii="新細明體" w:hAnsi="新細明體" w:hint="eastAsia"/>
                <w:b/>
                <w:sz w:val="22"/>
                <w:szCs w:val="22"/>
              </w:rPr>
              <w:t>－</w:t>
            </w:r>
          </w:p>
        </w:tc>
        <w:tc>
          <w:tcPr>
            <w:tcW w:w="648" w:type="pct"/>
            <w:tcBorders>
              <w:top w:val="single" w:sz="4" w:space="0" w:color="auto"/>
              <w:left w:val="single" w:sz="4" w:space="0" w:color="auto"/>
              <w:right w:val="single" w:sz="4" w:space="0" w:color="auto"/>
            </w:tcBorders>
          </w:tcPr>
          <w:p w14:paraId="44DA998A"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b/>
                <w:sz w:val="22"/>
                <w:szCs w:val="22"/>
              </w:rPr>
              <w:t>1,261,253,903</w:t>
            </w:r>
          </w:p>
        </w:tc>
        <w:tc>
          <w:tcPr>
            <w:tcW w:w="646" w:type="pct"/>
            <w:tcBorders>
              <w:top w:val="single" w:sz="4" w:space="0" w:color="auto"/>
              <w:left w:val="single" w:sz="4" w:space="0" w:color="auto"/>
              <w:right w:val="single" w:sz="4" w:space="0" w:color="auto"/>
            </w:tcBorders>
          </w:tcPr>
          <w:p w14:paraId="11410B4B"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b/>
                <w:sz w:val="22"/>
                <w:szCs w:val="22"/>
              </w:rPr>
              <w:t>773,298,613</w:t>
            </w:r>
          </w:p>
        </w:tc>
        <w:tc>
          <w:tcPr>
            <w:tcW w:w="651" w:type="pct"/>
            <w:tcBorders>
              <w:top w:val="single" w:sz="4" w:space="0" w:color="auto"/>
              <w:left w:val="single" w:sz="4" w:space="0" w:color="auto"/>
              <w:right w:val="single" w:sz="4" w:space="0" w:color="auto"/>
            </w:tcBorders>
          </w:tcPr>
          <w:p w14:paraId="075AECA7"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7" w:type="pct"/>
            <w:tcBorders>
              <w:top w:val="single" w:sz="4" w:space="0" w:color="auto"/>
              <w:left w:val="single" w:sz="4" w:space="0" w:color="auto"/>
              <w:right w:val="single" w:sz="4" w:space="0" w:color="auto"/>
            </w:tcBorders>
          </w:tcPr>
          <w:p w14:paraId="4635832E"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b/>
                <w:sz w:val="22"/>
                <w:szCs w:val="22"/>
              </w:rPr>
              <w:t>773,298,613</w:t>
            </w:r>
          </w:p>
        </w:tc>
        <w:tc>
          <w:tcPr>
            <w:tcW w:w="736" w:type="pct"/>
            <w:tcBorders>
              <w:top w:val="single" w:sz="4" w:space="0" w:color="auto"/>
              <w:left w:val="single" w:sz="4" w:space="0" w:color="auto"/>
              <w:bottom w:val="nil"/>
              <w:right w:val="nil"/>
            </w:tcBorders>
          </w:tcPr>
          <w:p w14:paraId="0DF6649D"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b/>
                <w:sz w:val="22"/>
                <w:szCs w:val="22"/>
              </w:rPr>
              <w:t>8,087,524,003</w:t>
            </w:r>
          </w:p>
        </w:tc>
      </w:tr>
      <w:tr w:rsidR="00E23670" w:rsidRPr="0003233E" w14:paraId="4E82BB4F" w14:textId="77777777" w:rsidTr="00E0159A">
        <w:trPr>
          <w:cantSplit/>
          <w:trHeight w:val="1223"/>
        </w:trPr>
        <w:tc>
          <w:tcPr>
            <w:tcW w:w="554" w:type="pct"/>
            <w:tcBorders>
              <w:right w:val="single" w:sz="4" w:space="0" w:color="auto"/>
            </w:tcBorders>
          </w:tcPr>
          <w:p w14:paraId="53E2F59A"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E0C36">
              <w:rPr>
                <w:rFonts w:ascii="新細明體" w:hAnsi="新細明體" w:hint="eastAsia"/>
                <w:bCs/>
                <w:sz w:val="22"/>
                <w:szCs w:val="22"/>
              </w:rPr>
              <w:t>－</w:t>
            </w:r>
          </w:p>
        </w:tc>
        <w:tc>
          <w:tcPr>
            <w:tcW w:w="564" w:type="pct"/>
            <w:tcBorders>
              <w:right w:val="single" w:sz="4" w:space="0" w:color="auto"/>
            </w:tcBorders>
          </w:tcPr>
          <w:p w14:paraId="44F5081C"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E0C36">
              <w:rPr>
                <w:rFonts w:ascii="新細明體" w:hAnsi="新細明體" w:hint="eastAsia"/>
                <w:bCs/>
                <w:sz w:val="22"/>
                <w:szCs w:val="22"/>
              </w:rPr>
              <w:t>－</w:t>
            </w:r>
          </w:p>
        </w:tc>
        <w:tc>
          <w:tcPr>
            <w:tcW w:w="544" w:type="pct"/>
            <w:tcBorders>
              <w:left w:val="single" w:sz="4" w:space="0" w:color="auto"/>
              <w:right w:val="single" w:sz="4" w:space="0" w:color="auto"/>
            </w:tcBorders>
          </w:tcPr>
          <w:p w14:paraId="0744FAFC"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2E0C36">
              <w:rPr>
                <w:rFonts w:ascii="新細明體" w:hAnsi="新細明體" w:hint="eastAsia"/>
                <w:bCs/>
                <w:sz w:val="22"/>
                <w:szCs w:val="22"/>
              </w:rPr>
              <w:t>－</w:t>
            </w:r>
          </w:p>
        </w:tc>
        <w:tc>
          <w:tcPr>
            <w:tcW w:w="648" w:type="pct"/>
            <w:tcBorders>
              <w:left w:val="single" w:sz="4" w:space="0" w:color="auto"/>
              <w:right w:val="single" w:sz="4" w:space="0" w:color="auto"/>
            </w:tcBorders>
          </w:tcPr>
          <w:p w14:paraId="7C5D3CBB"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sz w:val="22"/>
                <w:szCs w:val="22"/>
              </w:rPr>
            </w:pPr>
            <w:r w:rsidRPr="00951197">
              <w:rPr>
                <w:rFonts w:ascii="新細明體" w:hAnsi="新細明體"/>
                <w:bCs/>
                <w:sz w:val="22"/>
                <w:szCs w:val="22"/>
              </w:rPr>
              <w:t>12,092,109</w:t>
            </w:r>
          </w:p>
        </w:tc>
        <w:tc>
          <w:tcPr>
            <w:tcW w:w="646" w:type="pct"/>
            <w:tcBorders>
              <w:left w:val="single" w:sz="4" w:space="0" w:color="auto"/>
              <w:right w:val="single" w:sz="4" w:space="0" w:color="auto"/>
            </w:tcBorders>
          </w:tcPr>
          <w:p w14:paraId="1FEFD210"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bCs/>
                <w:sz w:val="22"/>
                <w:szCs w:val="22"/>
              </w:rPr>
              <w:t>773,298,613</w:t>
            </w:r>
          </w:p>
        </w:tc>
        <w:tc>
          <w:tcPr>
            <w:tcW w:w="651" w:type="pct"/>
            <w:tcBorders>
              <w:left w:val="single" w:sz="4" w:space="0" w:color="auto"/>
              <w:right w:val="single" w:sz="4" w:space="0" w:color="auto"/>
            </w:tcBorders>
          </w:tcPr>
          <w:p w14:paraId="4E5A7AAA"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hint="eastAsia"/>
                <w:bCs/>
                <w:sz w:val="22"/>
                <w:szCs w:val="22"/>
              </w:rPr>
              <w:t>－</w:t>
            </w:r>
          </w:p>
        </w:tc>
        <w:tc>
          <w:tcPr>
            <w:tcW w:w="657" w:type="pct"/>
            <w:tcBorders>
              <w:left w:val="single" w:sz="4" w:space="0" w:color="auto"/>
              <w:right w:val="single" w:sz="4" w:space="0" w:color="auto"/>
            </w:tcBorders>
          </w:tcPr>
          <w:p w14:paraId="0020B736"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bCs/>
                <w:sz w:val="22"/>
                <w:szCs w:val="22"/>
              </w:rPr>
              <w:t>773,298,613</w:t>
            </w:r>
          </w:p>
        </w:tc>
        <w:tc>
          <w:tcPr>
            <w:tcW w:w="736" w:type="pct"/>
            <w:tcBorders>
              <w:top w:val="nil"/>
              <w:left w:val="single" w:sz="4" w:space="0" w:color="auto"/>
              <w:bottom w:val="nil"/>
              <w:right w:val="nil"/>
            </w:tcBorders>
          </w:tcPr>
          <w:p w14:paraId="022131DE"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kern w:val="0"/>
                <w:sz w:val="22"/>
                <w:szCs w:val="22"/>
              </w:rPr>
            </w:pPr>
            <w:r w:rsidRPr="00EF4AA7">
              <w:rPr>
                <w:rFonts w:ascii="新細明體" w:hAnsi="新細明體"/>
                <w:bCs/>
                <w:kern w:val="0"/>
                <w:sz w:val="22"/>
                <w:szCs w:val="22"/>
              </w:rPr>
              <w:t>6</w:t>
            </w:r>
            <w:r>
              <w:rPr>
                <w:rFonts w:ascii="新細明體" w:hAnsi="新細明體"/>
                <w:bCs/>
                <w:kern w:val="0"/>
                <w:sz w:val="22"/>
                <w:szCs w:val="22"/>
              </w:rPr>
              <w:t>,</w:t>
            </w:r>
            <w:r w:rsidRPr="00EF4AA7">
              <w:rPr>
                <w:rFonts w:ascii="新細明體" w:hAnsi="新細明體"/>
                <w:bCs/>
                <w:kern w:val="0"/>
                <w:sz w:val="22"/>
                <w:szCs w:val="22"/>
              </w:rPr>
              <w:t>838</w:t>
            </w:r>
            <w:r>
              <w:rPr>
                <w:rFonts w:ascii="新細明體" w:hAnsi="新細明體"/>
                <w:bCs/>
                <w:kern w:val="0"/>
                <w:sz w:val="22"/>
                <w:szCs w:val="22"/>
              </w:rPr>
              <w:t>,</w:t>
            </w:r>
            <w:r w:rsidRPr="00EF4AA7">
              <w:rPr>
                <w:rFonts w:ascii="新細明體" w:hAnsi="新細明體"/>
                <w:bCs/>
                <w:kern w:val="0"/>
                <w:sz w:val="22"/>
                <w:szCs w:val="22"/>
              </w:rPr>
              <w:t>362</w:t>
            </w:r>
            <w:r>
              <w:rPr>
                <w:rFonts w:ascii="新細明體" w:hAnsi="新細明體"/>
                <w:bCs/>
                <w:kern w:val="0"/>
                <w:sz w:val="22"/>
                <w:szCs w:val="22"/>
              </w:rPr>
              <w:t>,</w:t>
            </w:r>
            <w:r w:rsidRPr="00EF4AA7">
              <w:rPr>
                <w:rFonts w:ascii="新細明體" w:hAnsi="新細明體"/>
                <w:bCs/>
                <w:kern w:val="0"/>
                <w:sz w:val="22"/>
                <w:szCs w:val="22"/>
              </w:rPr>
              <w:t>209</w:t>
            </w:r>
          </w:p>
        </w:tc>
      </w:tr>
      <w:tr w:rsidR="00E23670" w:rsidRPr="0003233E" w14:paraId="7939469B" w14:textId="77777777" w:rsidTr="00E0159A">
        <w:trPr>
          <w:cantSplit/>
          <w:trHeight w:val="1223"/>
        </w:trPr>
        <w:tc>
          <w:tcPr>
            <w:tcW w:w="554" w:type="pct"/>
            <w:tcBorders>
              <w:right w:val="single" w:sz="4" w:space="0" w:color="auto"/>
            </w:tcBorders>
          </w:tcPr>
          <w:p w14:paraId="0858AD9E"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hint="eastAsia"/>
                <w:bCs/>
                <w:sz w:val="22"/>
                <w:szCs w:val="22"/>
              </w:rPr>
              <w:t>－</w:t>
            </w:r>
          </w:p>
        </w:tc>
        <w:tc>
          <w:tcPr>
            <w:tcW w:w="564" w:type="pct"/>
            <w:tcBorders>
              <w:right w:val="single" w:sz="4" w:space="0" w:color="auto"/>
            </w:tcBorders>
          </w:tcPr>
          <w:p w14:paraId="4D09377A"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hint="eastAsia"/>
                <w:bCs/>
                <w:sz w:val="22"/>
                <w:szCs w:val="22"/>
              </w:rPr>
              <w:t>－</w:t>
            </w:r>
          </w:p>
        </w:tc>
        <w:tc>
          <w:tcPr>
            <w:tcW w:w="544" w:type="pct"/>
            <w:tcBorders>
              <w:left w:val="single" w:sz="4" w:space="0" w:color="auto"/>
              <w:right w:val="single" w:sz="4" w:space="0" w:color="auto"/>
            </w:tcBorders>
          </w:tcPr>
          <w:p w14:paraId="75A21C2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hint="eastAsia"/>
                <w:bCs/>
                <w:sz w:val="22"/>
                <w:szCs w:val="22"/>
              </w:rPr>
              <w:t>－</w:t>
            </w:r>
          </w:p>
        </w:tc>
        <w:tc>
          <w:tcPr>
            <w:tcW w:w="648" w:type="pct"/>
            <w:tcBorders>
              <w:left w:val="single" w:sz="4" w:space="0" w:color="auto"/>
              <w:right w:val="single" w:sz="4" w:space="0" w:color="auto"/>
            </w:tcBorders>
          </w:tcPr>
          <w:p w14:paraId="6720213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bCs/>
                <w:sz w:val="22"/>
                <w:szCs w:val="22"/>
              </w:rPr>
              <w:t>1,249,161,794</w:t>
            </w:r>
          </w:p>
        </w:tc>
        <w:tc>
          <w:tcPr>
            <w:tcW w:w="646" w:type="pct"/>
            <w:tcBorders>
              <w:left w:val="single" w:sz="4" w:space="0" w:color="auto"/>
              <w:right w:val="single" w:sz="4" w:space="0" w:color="auto"/>
            </w:tcBorders>
          </w:tcPr>
          <w:p w14:paraId="56A8568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hint="eastAsia"/>
                <w:bCs/>
                <w:sz w:val="22"/>
                <w:szCs w:val="22"/>
              </w:rPr>
              <w:t>－</w:t>
            </w:r>
          </w:p>
        </w:tc>
        <w:tc>
          <w:tcPr>
            <w:tcW w:w="651" w:type="pct"/>
            <w:tcBorders>
              <w:left w:val="single" w:sz="4" w:space="0" w:color="auto"/>
              <w:right w:val="single" w:sz="4" w:space="0" w:color="auto"/>
            </w:tcBorders>
          </w:tcPr>
          <w:p w14:paraId="130DA2A4"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hint="eastAsia"/>
                <w:bCs/>
                <w:sz w:val="22"/>
                <w:szCs w:val="22"/>
              </w:rPr>
              <w:t>－</w:t>
            </w:r>
          </w:p>
        </w:tc>
        <w:tc>
          <w:tcPr>
            <w:tcW w:w="657" w:type="pct"/>
            <w:tcBorders>
              <w:left w:val="single" w:sz="4" w:space="0" w:color="auto"/>
              <w:right w:val="single" w:sz="4" w:space="0" w:color="auto"/>
            </w:tcBorders>
          </w:tcPr>
          <w:p w14:paraId="0D251645"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Cs/>
                <w:sz w:val="22"/>
                <w:szCs w:val="22"/>
              </w:rPr>
            </w:pPr>
            <w:r w:rsidRPr="002E0C36">
              <w:rPr>
                <w:rFonts w:ascii="新細明體" w:hAnsi="新細明體" w:hint="eastAsia"/>
                <w:bCs/>
                <w:sz w:val="22"/>
                <w:szCs w:val="22"/>
              </w:rPr>
              <w:t>－</w:t>
            </w:r>
          </w:p>
        </w:tc>
        <w:tc>
          <w:tcPr>
            <w:tcW w:w="736" w:type="pct"/>
            <w:tcBorders>
              <w:top w:val="nil"/>
              <w:left w:val="single" w:sz="4" w:space="0" w:color="auto"/>
              <w:bottom w:val="nil"/>
              <w:right w:val="nil"/>
            </w:tcBorders>
          </w:tcPr>
          <w:p w14:paraId="62D3FA61"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bCs/>
                <w:kern w:val="0"/>
                <w:sz w:val="22"/>
                <w:szCs w:val="22"/>
              </w:rPr>
            </w:pPr>
            <w:r w:rsidRPr="002E0C36">
              <w:rPr>
                <w:rFonts w:ascii="新細明體" w:hAnsi="新細明體"/>
                <w:bCs/>
                <w:sz w:val="22"/>
                <w:szCs w:val="22"/>
              </w:rPr>
              <w:t>1,249,161,794</w:t>
            </w:r>
          </w:p>
        </w:tc>
      </w:tr>
      <w:tr w:rsidR="00E23670" w:rsidRPr="0003233E" w14:paraId="169C8795" w14:textId="77777777" w:rsidTr="00E0159A">
        <w:trPr>
          <w:cantSplit/>
          <w:trHeight w:val="1223"/>
        </w:trPr>
        <w:tc>
          <w:tcPr>
            <w:tcW w:w="554" w:type="pct"/>
            <w:tcBorders>
              <w:right w:val="single" w:sz="4" w:space="0" w:color="auto"/>
            </w:tcBorders>
          </w:tcPr>
          <w:p w14:paraId="2556B3AD"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64" w:type="pct"/>
            <w:tcBorders>
              <w:right w:val="single" w:sz="4" w:space="0" w:color="auto"/>
            </w:tcBorders>
          </w:tcPr>
          <w:p w14:paraId="0A37C7F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44" w:type="pct"/>
            <w:tcBorders>
              <w:left w:val="single" w:sz="4" w:space="0" w:color="auto"/>
              <w:right w:val="single" w:sz="4" w:space="0" w:color="auto"/>
            </w:tcBorders>
          </w:tcPr>
          <w:p w14:paraId="19003471"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8" w:type="pct"/>
            <w:tcBorders>
              <w:left w:val="single" w:sz="4" w:space="0" w:color="auto"/>
              <w:right w:val="single" w:sz="4" w:space="0" w:color="auto"/>
            </w:tcBorders>
          </w:tcPr>
          <w:p w14:paraId="37E88C5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6" w:type="pct"/>
            <w:tcBorders>
              <w:left w:val="single" w:sz="4" w:space="0" w:color="auto"/>
              <w:right w:val="single" w:sz="4" w:space="0" w:color="auto"/>
            </w:tcBorders>
          </w:tcPr>
          <w:p w14:paraId="6F5DF0A0"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1" w:type="pct"/>
            <w:tcBorders>
              <w:left w:val="single" w:sz="4" w:space="0" w:color="auto"/>
              <w:right w:val="single" w:sz="4" w:space="0" w:color="auto"/>
            </w:tcBorders>
          </w:tcPr>
          <w:p w14:paraId="01E51B59"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7" w:type="pct"/>
            <w:tcBorders>
              <w:left w:val="single" w:sz="4" w:space="0" w:color="auto"/>
              <w:right w:val="single" w:sz="4" w:space="0" w:color="auto"/>
            </w:tcBorders>
          </w:tcPr>
          <w:p w14:paraId="4D56C421"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736" w:type="pct"/>
            <w:tcBorders>
              <w:top w:val="nil"/>
              <w:left w:val="single" w:sz="4" w:space="0" w:color="auto"/>
              <w:right w:val="nil"/>
            </w:tcBorders>
          </w:tcPr>
          <w:p w14:paraId="14AEF292"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b/>
                <w:sz w:val="22"/>
                <w:szCs w:val="22"/>
              </w:rPr>
              <w:t>2,000,000,000</w:t>
            </w:r>
          </w:p>
        </w:tc>
      </w:tr>
      <w:tr w:rsidR="00E23670" w:rsidRPr="0003233E" w14:paraId="29C2F470" w14:textId="77777777" w:rsidTr="00E0159A">
        <w:trPr>
          <w:cantSplit/>
          <w:trHeight w:val="1223"/>
        </w:trPr>
        <w:tc>
          <w:tcPr>
            <w:tcW w:w="554" w:type="pct"/>
            <w:tcBorders>
              <w:right w:val="single" w:sz="4" w:space="0" w:color="auto"/>
            </w:tcBorders>
          </w:tcPr>
          <w:p w14:paraId="0E0A2FFB"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564" w:type="pct"/>
            <w:tcBorders>
              <w:right w:val="single" w:sz="4" w:space="0" w:color="auto"/>
            </w:tcBorders>
          </w:tcPr>
          <w:p w14:paraId="37DF6349"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b/>
                <w:sz w:val="22"/>
                <w:szCs w:val="22"/>
              </w:rPr>
              <w:t>186,489,577</w:t>
            </w:r>
          </w:p>
        </w:tc>
        <w:tc>
          <w:tcPr>
            <w:tcW w:w="544" w:type="pct"/>
            <w:tcBorders>
              <w:left w:val="single" w:sz="4" w:space="0" w:color="auto"/>
              <w:right w:val="single" w:sz="4" w:space="0" w:color="auto"/>
            </w:tcBorders>
          </w:tcPr>
          <w:p w14:paraId="0FF0BCB7"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648" w:type="pct"/>
            <w:tcBorders>
              <w:left w:val="single" w:sz="4" w:space="0" w:color="auto"/>
              <w:right w:val="single" w:sz="4" w:space="0" w:color="auto"/>
            </w:tcBorders>
          </w:tcPr>
          <w:p w14:paraId="2184801D"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b/>
                <w:sz w:val="22"/>
                <w:szCs w:val="22"/>
              </w:rPr>
              <w:t>193,741,267</w:t>
            </w:r>
          </w:p>
        </w:tc>
        <w:tc>
          <w:tcPr>
            <w:tcW w:w="646" w:type="pct"/>
            <w:tcBorders>
              <w:left w:val="single" w:sz="4" w:space="0" w:color="auto"/>
              <w:right w:val="single" w:sz="4" w:space="0" w:color="auto"/>
            </w:tcBorders>
          </w:tcPr>
          <w:p w14:paraId="7333A4E2"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651" w:type="pct"/>
            <w:tcBorders>
              <w:left w:val="single" w:sz="4" w:space="0" w:color="auto"/>
              <w:right w:val="single" w:sz="4" w:space="0" w:color="auto"/>
            </w:tcBorders>
          </w:tcPr>
          <w:p w14:paraId="1F4975D4"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b/>
                <w:sz w:val="22"/>
                <w:szCs w:val="22"/>
              </w:rPr>
              <w:t>556,170,315</w:t>
            </w:r>
          </w:p>
        </w:tc>
        <w:tc>
          <w:tcPr>
            <w:tcW w:w="657" w:type="pct"/>
            <w:tcBorders>
              <w:left w:val="single" w:sz="4" w:space="0" w:color="auto"/>
              <w:right w:val="single" w:sz="4" w:space="0" w:color="auto"/>
            </w:tcBorders>
          </w:tcPr>
          <w:p w14:paraId="603A0614"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b/>
                <w:sz w:val="22"/>
                <w:szCs w:val="22"/>
              </w:rPr>
              <w:t>556,170,315</w:t>
            </w:r>
          </w:p>
        </w:tc>
        <w:tc>
          <w:tcPr>
            <w:tcW w:w="736" w:type="pct"/>
            <w:tcBorders>
              <w:top w:val="nil"/>
              <w:left w:val="single" w:sz="4" w:space="0" w:color="auto"/>
              <w:right w:val="nil"/>
            </w:tcBorders>
          </w:tcPr>
          <w:p w14:paraId="2D0812B8"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b/>
                <w:sz w:val="22"/>
                <w:szCs w:val="22"/>
              </w:rPr>
              <w:t>-</w:t>
            </w:r>
            <w:r w:rsidRPr="002E0C36">
              <w:rPr>
                <w:rFonts w:ascii="新細明體" w:hAnsi="新細明體" w:hint="eastAsia"/>
                <w:b/>
                <w:sz w:val="22"/>
                <w:szCs w:val="22"/>
              </w:rPr>
              <w:t xml:space="preserve"> </w:t>
            </w:r>
            <w:r w:rsidRPr="002E0C36">
              <w:rPr>
                <w:rFonts w:ascii="新細明體" w:hAnsi="新細明體"/>
                <w:b/>
                <w:sz w:val="22"/>
                <w:szCs w:val="22"/>
              </w:rPr>
              <w:t>362,429,048</w:t>
            </w:r>
          </w:p>
        </w:tc>
      </w:tr>
      <w:tr w:rsidR="00E23670" w:rsidRPr="0003233E" w14:paraId="34CBB9DD" w14:textId="77777777" w:rsidTr="00E0159A">
        <w:trPr>
          <w:cantSplit/>
          <w:trHeight w:val="1223"/>
        </w:trPr>
        <w:tc>
          <w:tcPr>
            <w:tcW w:w="554" w:type="pct"/>
            <w:tcBorders>
              <w:right w:val="single" w:sz="4" w:space="0" w:color="auto"/>
            </w:tcBorders>
          </w:tcPr>
          <w:p w14:paraId="37282D20"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564" w:type="pct"/>
            <w:tcBorders>
              <w:right w:val="single" w:sz="4" w:space="0" w:color="auto"/>
            </w:tcBorders>
          </w:tcPr>
          <w:p w14:paraId="1B58068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44" w:type="pct"/>
            <w:tcBorders>
              <w:left w:val="single" w:sz="4" w:space="0" w:color="auto"/>
              <w:right w:val="single" w:sz="4" w:space="0" w:color="auto"/>
            </w:tcBorders>
          </w:tcPr>
          <w:p w14:paraId="1B005EF0"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648" w:type="pct"/>
            <w:tcBorders>
              <w:left w:val="single" w:sz="4" w:space="0" w:color="auto"/>
              <w:right w:val="single" w:sz="4" w:space="0" w:color="auto"/>
            </w:tcBorders>
          </w:tcPr>
          <w:p w14:paraId="7846DF7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646" w:type="pct"/>
            <w:tcBorders>
              <w:left w:val="single" w:sz="4" w:space="0" w:color="auto"/>
              <w:right w:val="single" w:sz="4" w:space="0" w:color="auto"/>
            </w:tcBorders>
          </w:tcPr>
          <w:p w14:paraId="51F901D3"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651" w:type="pct"/>
            <w:tcBorders>
              <w:left w:val="single" w:sz="4" w:space="0" w:color="auto"/>
              <w:right w:val="single" w:sz="4" w:space="0" w:color="auto"/>
            </w:tcBorders>
          </w:tcPr>
          <w:p w14:paraId="58C7CAB3"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657" w:type="pct"/>
            <w:tcBorders>
              <w:left w:val="single" w:sz="4" w:space="0" w:color="auto"/>
              <w:right w:val="single" w:sz="4" w:space="0" w:color="auto"/>
            </w:tcBorders>
          </w:tcPr>
          <w:p w14:paraId="03B82712"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bCs/>
                <w:sz w:val="22"/>
                <w:szCs w:val="22"/>
              </w:rPr>
            </w:pPr>
            <w:r w:rsidRPr="002E0C36">
              <w:rPr>
                <w:rFonts w:ascii="新細明體" w:hAnsi="新細明體" w:hint="eastAsia"/>
                <w:b/>
                <w:sz w:val="22"/>
                <w:szCs w:val="22"/>
              </w:rPr>
              <w:t>－</w:t>
            </w:r>
          </w:p>
        </w:tc>
        <w:tc>
          <w:tcPr>
            <w:tcW w:w="736" w:type="pct"/>
            <w:tcBorders>
              <w:top w:val="nil"/>
              <w:left w:val="single" w:sz="4" w:space="0" w:color="auto"/>
              <w:bottom w:val="nil"/>
              <w:right w:val="nil"/>
            </w:tcBorders>
          </w:tcPr>
          <w:p w14:paraId="4ABFA28C"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b/>
                <w:bCs/>
                <w:kern w:val="0"/>
                <w:sz w:val="22"/>
                <w:szCs w:val="22"/>
              </w:rPr>
            </w:pPr>
            <w:r w:rsidRPr="002E0C36">
              <w:rPr>
                <w:rFonts w:ascii="新細明體" w:hAnsi="新細明體"/>
                <w:b/>
                <w:sz w:val="22"/>
                <w:szCs w:val="22"/>
              </w:rPr>
              <w:t>3,740,735,895</w:t>
            </w:r>
          </w:p>
        </w:tc>
      </w:tr>
      <w:tr w:rsidR="00E23670" w:rsidRPr="0003233E" w14:paraId="4665DB11" w14:textId="77777777" w:rsidTr="00E0159A">
        <w:trPr>
          <w:cantSplit/>
          <w:trHeight w:val="1223"/>
        </w:trPr>
        <w:tc>
          <w:tcPr>
            <w:tcW w:w="554" w:type="pct"/>
            <w:tcBorders>
              <w:right w:val="single" w:sz="4" w:space="0" w:color="auto"/>
            </w:tcBorders>
          </w:tcPr>
          <w:p w14:paraId="06A6276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64" w:type="pct"/>
            <w:tcBorders>
              <w:right w:val="single" w:sz="4" w:space="0" w:color="auto"/>
            </w:tcBorders>
          </w:tcPr>
          <w:p w14:paraId="2F438020"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44" w:type="pct"/>
            <w:tcBorders>
              <w:left w:val="single" w:sz="4" w:space="0" w:color="auto"/>
              <w:right w:val="single" w:sz="4" w:space="0" w:color="auto"/>
            </w:tcBorders>
          </w:tcPr>
          <w:p w14:paraId="4B972B4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8" w:type="pct"/>
            <w:tcBorders>
              <w:left w:val="single" w:sz="4" w:space="0" w:color="auto"/>
              <w:right w:val="single" w:sz="4" w:space="0" w:color="auto"/>
            </w:tcBorders>
          </w:tcPr>
          <w:p w14:paraId="01654DD2"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6" w:type="pct"/>
            <w:tcBorders>
              <w:left w:val="single" w:sz="4" w:space="0" w:color="auto"/>
              <w:right w:val="single" w:sz="4" w:space="0" w:color="auto"/>
            </w:tcBorders>
          </w:tcPr>
          <w:p w14:paraId="266715C8"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1" w:type="pct"/>
            <w:tcBorders>
              <w:left w:val="single" w:sz="4" w:space="0" w:color="auto"/>
              <w:right w:val="single" w:sz="4" w:space="0" w:color="auto"/>
            </w:tcBorders>
          </w:tcPr>
          <w:p w14:paraId="5BBB5EBD"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7" w:type="pct"/>
            <w:tcBorders>
              <w:left w:val="single" w:sz="4" w:space="0" w:color="auto"/>
              <w:right w:val="single" w:sz="4" w:space="0" w:color="auto"/>
            </w:tcBorders>
          </w:tcPr>
          <w:p w14:paraId="3E2E7022"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736" w:type="pct"/>
            <w:tcBorders>
              <w:top w:val="nil"/>
              <w:left w:val="single" w:sz="4" w:space="0" w:color="auto"/>
              <w:bottom w:val="nil"/>
              <w:right w:val="nil"/>
            </w:tcBorders>
          </w:tcPr>
          <w:p w14:paraId="1690A710"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2E0C36">
              <w:rPr>
                <w:rFonts w:ascii="新細明體" w:hAnsi="新細明體"/>
                <w:b/>
                <w:kern w:val="0"/>
                <w:sz w:val="22"/>
                <w:szCs w:val="22"/>
              </w:rPr>
              <w:t>4,871,309,306</w:t>
            </w:r>
          </w:p>
        </w:tc>
      </w:tr>
      <w:tr w:rsidR="00E23670" w:rsidRPr="0003233E" w14:paraId="1E52573A" w14:textId="77777777" w:rsidTr="00E0159A">
        <w:trPr>
          <w:cantSplit/>
          <w:trHeight w:val="1223"/>
        </w:trPr>
        <w:tc>
          <w:tcPr>
            <w:tcW w:w="554" w:type="pct"/>
            <w:tcBorders>
              <w:right w:val="single" w:sz="4" w:space="0" w:color="auto"/>
            </w:tcBorders>
          </w:tcPr>
          <w:p w14:paraId="4C91F53D"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64" w:type="pct"/>
            <w:tcBorders>
              <w:right w:val="single" w:sz="4" w:space="0" w:color="auto"/>
            </w:tcBorders>
          </w:tcPr>
          <w:p w14:paraId="167A0BBD"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44" w:type="pct"/>
            <w:tcBorders>
              <w:left w:val="single" w:sz="4" w:space="0" w:color="auto"/>
              <w:right w:val="single" w:sz="4" w:space="0" w:color="auto"/>
            </w:tcBorders>
          </w:tcPr>
          <w:p w14:paraId="63211EAF"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8" w:type="pct"/>
            <w:tcBorders>
              <w:left w:val="single" w:sz="4" w:space="0" w:color="auto"/>
              <w:right w:val="single" w:sz="4" w:space="0" w:color="auto"/>
            </w:tcBorders>
          </w:tcPr>
          <w:p w14:paraId="08A3154A"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6" w:type="pct"/>
            <w:tcBorders>
              <w:left w:val="single" w:sz="4" w:space="0" w:color="auto"/>
              <w:right w:val="single" w:sz="4" w:space="0" w:color="auto"/>
            </w:tcBorders>
          </w:tcPr>
          <w:p w14:paraId="73747911"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1" w:type="pct"/>
            <w:tcBorders>
              <w:left w:val="single" w:sz="4" w:space="0" w:color="auto"/>
              <w:right w:val="single" w:sz="4" w:space="0" w:color="auto"/>
            </w:tcBorders>
          </w:tcPr>
          <w:p w14:paraId="5655826D"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7" w:type="pct"/>
            <w:tcBorders>
              <w:left w:val="single" w:sz="4" w:space="0" w:color="auto"/>
              <w:right w:val="single" w:sz="4" w:space="0" w:color="auto"/>
            </w:tcBorders>
          </w:tcPr>
          <w:p w14:paraId="2979762D"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736" w:type="pct"/>
            <w:tcBorders>
              <w:top w:val="nil"/>
              <w:left w:val="single" w:sz="4" w:space="0" w:color="auto"/>
              <w:right w:val="nil"/>
            </w:tcBorders>
          </w:tcPr>
          <w:p w14:paraId="33B76960" w14:textId="77777777" w:rsidR="00E23670" w:rsidRPr="002E0C36" w:rsidRDefault="00E23670" w:rsidP="00D17C24">
            <w:pPr>
              <w:autoSpaceDE w:val="0"/>
              <w:autoSpaceDN w:val="0"/>
              <w:adjustRightInd w:val="0"/>
              <w:snapToGrid w:val="0"/>
              <w:spacing w:beforeLines="50" w:before="120" w:line="280" w:lineRule="exact"/>
              <w:ind w:rightChars="10" w:right="24"/>
              <w:jc w:val="right"/>
              <w:rPr>
                <w:rFonts w:ascii="新細明體" w:hAnsi="新細明體"/>
                <w:b/>
                <w:kern w:val="0"/>
                <w:sz w:val="22"/>
                <w:szCs w:val="22"/>
              </w:rPr>
            </w:pPr>
            <w:r w:rsidRPr="002E0C36">
              <w:rPr>
                <w:rFonts w:ascii="新細明體" w:hAnsi="新細明體"/>
                <w:b/>
                <w:sz w:val="22"/>
                <w:szCs w:val="22"/>
              </w:rPr>
              <w:t>441,268,533</w:t>
            </w:r>
          </w:p>
        </w:tc>
      </w:tr>
      <w:tr w:rsidR="00E23670" w:rsidRPr="0003233E" w14:paraId="0545E07A" w14:textId="77777777" w:rsidTr="00E0159A">
        <w:trPr>
          <w:cantSplit/>
          <w:trHeight w:val="1223"/>
        </w:trPr>
        <w:tc>
          <w:tcPr>
            <w:tcW w:w="554" w:type="pct"/>
            <w:tcBorders>
              <w:bottom w:val="single" w:sz="4" w:space="0" w:color="auto"/>
              <w:right w:val="single" w:sz="4" w:space="0" w:color="auto"/>
            </w:tcBorders>
            <w:vAlign w:val="center"/>
          </w:tcPr>
          <w:p w14:paraId="57E90D42"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64" w:type="pct"/>
            <w:tcBorders>
              <w:bottom w:val="single" w:sz="4" w:space="0" w:color="auto"/>
              <w:right w:val="single" w:sz="4" w:space="0" w:color="auto"/>
            </w:tcBorders>
            <w:vAlign w:val="center"/>
          </w:tcPr>
          <w:p w14:paraId="22AE77DE"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544" w:type="pct"/>
            <w:tcBorders>
              <w:left w:val="single" w:sz="4" w:space="0" w:color="auto"/>
              <w:bottom w:val="single" w:sz="4" w:space="0" w:color="auto"/>
              <w:right w:val="single" w:sz="4" w:space="0" w:color="auto"/>
            </w:tcBorders>
            <w:vAlign w:val="center"/>
          </w:tcPr>
          <w:p w14:paraId="1A393FCA"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8" w:type="pct"/>
            <w:tcBorders>
              <w:left w:val="single" w:sz="4" w:space="0" w:color="auto"/>
              <w:bottom w:val="single" w:sz="4" w:space="0" w:color="auto"/>
              <w:right w:val="single" w:sz="4" w:space="0" w:color="auto"/>
            </w:tcBorders>
            <w:vAlign w:val="center"/>
          </w:tcPr>
          <w:p w14:paraId="2150EE71"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46" w:type="pct"/>
            <w:tcBorders>
              <w:left w:val="single" w:sz="4" w:space="0" w:color="auto"/>
              <w:bottom w:val="single" w:sz="4" w:space="0" w:color="auto"/>
              <w:right w:val="single" w:sz="4" w:space="0" w:color="auto"/>
            </w:tcBorders>
            <w:vAlign w:val="center"/>
          </w:tcPr>
          <w:p w14:paraId="38D83886"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1" w:type="pct"/>
            <w:tcBorders>
              <w:left w:val="single" w:sz="4" w:space="0" w:color="auto"/>
              <w:bottom w:val="single" w:sz="4" w:space="0" w:color="auto"/>
              <w:right w:val="single" w:sz="4" w:space="0" w:color="auto"/>
            </w:tcBorders>
            <w:vAlign w:val="center"/>
          </w:tcPr>
          <w:p w14:paraId="59FD2D7E"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657" w:type="pct"/>
            <w:tcBorders>
              <w:left w:val="single" w:sz="4" w:space="0" w:color="auto"/>
              <w:bottom w:val="single" w:sz="4" w:space="0" w:color="auto"/>
              <w:right w:val="single" w:sz="4" w:space="0" w:color="auto"/>
            </w:tcBorders>
            <w:vAlign w:val="center"/>
          </w:tcPr>
          <w:p w14:paraId="60C7192E"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hint="eastAsia"/>
                <w:b/>
                <w:sz w:val="22"/>
                <w:szCs w:val="22"/>
              </w:rPr>
              <w:t>－</w:t>
            </w:r>
          </w:p>
        </w:tc>
        <w:tc>
          <w:tcPr>
            <w:tcW w:w="736" w:type="pct"/>
            <w:tcBorders>
              <w:top w:val="nil"/>
              <w:left w:val="single" w:sz="4" w:space="0" w:color="auto"/>
              <w:bottom w:val="single" w:sz="4" w:space="0" w:color="auto"/>
              <w:right w:val="nil"/>
            </w:tcBorders>
            <w:vAlign w:val="center"/>
          </w:tcPr>
          <w:p w14:paraId="511DF4D1" w14:textId="77777777" w:rsidR="00E23670" w:rsidRPr="002E0C36" w:rsidRDefault="00E23670" w:rsidP="00D17C24">
            <w:pPr>
              <w:adjustRightInd w:val="0"/>
              <w:snapToGrid w:val="0"/>
              <w:spacing w:beforeLines="50" w:before="120" w:line="280" w:lineRule="exact"/>
              <w:ind w:rightChars="10" w:right="24"/>
              <w:jc w:val="right"/>
              <w:rPr>
                <w:rFonts w:ascii="新細明體" w:hAnsi="新細明體"/>
                <w:b/>
                <w:sz w:val="22"/>
                <w:szCs w:val="22"/>
              </w:rPr>
            </w:pPr>
            <w:r w:rsidRPr="002E0C36">
              <w:rPr>
                <w:rFonts w:ascii="新細明體" w:hAnsi="新細明體"/>
                <w:b/>
                <w:sz w:val="22"/>
                <w:szCs w:val="22"/>
              </w:rPr>
              <w:t>9,053,313,734</w:t>
            </w:r>
          </w:p>
        </w:tc>
      </w:tr>
    </w:tbl>
    <w:p w14:paraId="64C16709" w14:textId="676B6AA3" w:rsidR="00E23670" w:rsidRPr="006C7C95" w:rsidRDefault="00E23670" w:rsidP="00E23670">
      <w:pPr>
        <w:rPr>
          <w:spacing w:val="-6"/>
        </w:rPr>
      </w:pPr>
      <w:r>
        <w:rPr>
          <w:rFonts w:ascii="標楷體" w:eastAsia="標楷體" w:hAnsi="標楷體" w:hint="eastAsia"/>
          <w:bCs/>
          <w:spacing w:val="-6"/>
          <w:sz w:val="22"/>
          <w:szCs w:val="22"/>
        </w:rPr>
        <w:t>（</w:t>
      </w:r>
      <w:r w:rsidRPr="006C7C95">
        <w:rPr>
          <w:rFonts w:ascii="標楷體" w:eastAsia="標楷體" w:hAnsi="標楷體" w:hint="eastAsia"/>
          <w:bCs/>
          <w:spacing w:val="-6"/>
          <w:sz w:val="22"/>
          <w:szCs w:val="22"/>
        </w:rPr>
        <w:t>不含已納入集中支付之</w:t>
      </w:r>
      <w:r w:rsidR="00E0159A">
        <w:rPr>
          <w:rFonts w:ascii="標楷體" w:eastAsia="標楷體" w:hAnsi="標楷體" w:hint="eastAsia"/>
          <w:bCs/>
          <w:spacing w:val="-6"/>
          <w:sz w:val="22"/>
          <w:szCs w:val="22"/>
        </w:rPr>
        <w:t>屏東縣</w:t>
      </w:r>
      <w:r w:rsidRPr="006C7C95">
        <w:rPr>
          <w:rFonts w:ascii="標楷體" w:eastAsia="標楷體" w:hAnsi="標楷體" w:hint="eastAsia"/>
          <w:bCs/>
          <w:spacing w:val="-6"/>
          <w:sz w:val="22"/>
          <w:szCs w:val="22"/>
        </w:rPr>
        <w:t>地方教育發展基金</w:t>
      </w:r>
      <w:r w:rsidRPr="006C7C95">
        <w:rPr>
          <w:rFonts w:ascii="標楷體" w:eastAsia="標楷體" w:hAnsi="標楷體"/>
          <w:bCs/>
          <w:spacing w:val="-6"/>
          <w:sz w:val="22"/>
          <w:szCs w:val="22"/>
        </w:rPr>
        <w:t>72</w:t>
      </w:r>
      <w:r w:rsidRPr="006C7C95">
        <w:rPr>
          <w:rFonts w:ascii="標楷體" w:eastAsia="標楷體" w:hAnsi="標楷體" w:hint="eastAsia"/>
          <w:bCs/>
          <w:spacing w:val="-6"/>
          <w:sz w:val="22"/>
          <w:szCs w:val="22"/>
        </w:rPr>
        <w:t>億4</w:t>
      </w:r>
      <w:r w:rsidRPr="006C7C95">
        <w:rPr>
          <w:rFonts w:ascii="標楷體" w:eastAsia="標楷體" w:hAnsi="標楷體"/>
          <w:bCs/>
          <w:spacing w:val="-6"/>
          <w:sz w:val="22"/>
          <w:szCs w:val="22"/>
        </w:rPr>
        <w:t>,340</w:t>
      </w:r>
      <w:r w:rsidRPr="006C7C95">
        <w:rPr>
          <w:rFonts w:ascii="標楷體" w:eastAsia="標楷體" w:hAnsi="標楷體" w:hint="eastAsia"/>
          <w:bCs/>
          <w:spacing w:val="-6"/>
          <w:sz w:val="22"/>
          <w:szCs w:val="22"/>
        </w:rPr>
        <w:t>萬7</w:t>
      </w:r>
      <w:r w:rsidRPr="006C7C95">
        <w:rPr>
          <w:rFonts w:ascii="標楷體" w:eastAsia="標楷體" w:hAnsi="標楷體"/>
          <w:bCs/>
          <w:spacing w:val="-6"/>
          <w:sz w:val="22"/>
          <w:szCs w:val="22"/>
        </w:rPr>
        <w:t>,939</w:t>
      </w:r>
      <w:r w:rsidRPr="006C7C95">
        <w:rPr>
          <w:rFonts w:ascii="標楷體" w:eastAsia="標楷體" w:hAnsi="標楷體" w:hint="eastAsia"/>
          <w:bCs/>
          <w:spacing w:val="-6"/>
          <w:sz w:val="22"/>
          <w:szCs w:val="22"/>
        </w:rPr>
        <w:t>元</w:t>
      </w:r>
      <w:r>
        <w:rPr>
          <w:rFonts w:ascii="標楷體" w:eastAsia="標楷體" w:hAnsi="標楷體" w:hint="eastAsia"/>
          <w:bCs/>
          <w:spacing w:val="-6"/>
          <w:sz w:val="22"/>
          <w:szCs w:val="22"/>
        </w:rPr>
        <w:t>）</w:t>
      </w:r>
      <w:r w:rsidRPr="006C7C95">
        <w:rPr>
          <w:rFonts w:ascii="標楷體" w:eastAsia="標楷體" w:hAnsi="標楷體" w:hint="eastAsia"/>
          <w:bCs/>
          <w:spacing w:val="-6"/>
          <w:sz w:val="22"/>
          <w:szCs w:val="22"/>
        </w:rPr>
        <w:t>。</w:t>
      </w:r>
    </w:p>
    <w:p w14:paraId="6A9A9F61" w14:textId="77777777" w:rsidR="00E23670" w:rsidRPr="00073478" w:rsidRDefault="00E23670" w:rsidP="00E23670">
      <w:pPr>
        <w:spacing w:line="560" w:lineRule="exact"/>
        <w:jc w:val="center"/>
        <w:rPr>
          <w:rFonts w:eastAsia="標楷體"/>
          <w:b/>
          <w:sz w:val="32"/>
          <w:szCs w:val="32"/>
          <w:u w:val="single"/>
        </w:rPr>
      </w:pPr>
      <w:r w:rsidRPr="00073478">
        <w:rPr>
          <w:rFonts w:eastAsia="標楷體"/>
          <w:b/>
          <w:sz w:val="32"/>
          <w:szCs w:val="32"/>
          <w:u w:val="single"/>
        </w:rPr>
        <w:lastRenderedPageBreak/>
        <w:t>縣</w:t>
      </w:r>
      <w:r w:rsidRPr="00073478">
        <w:rPr>
          <w:rFonts w:eastAsia="標楷體" w:hint="eastAsia"/>
          <w:b/>
          <w:sz w:val="32"/>
          <w:szCs w:val="32"/>
          <w:u w:val="single"/>
        </w:rPr>
        <w:t>庫餘</w:t>
      </w:r>
      <w:proofErr w:type="gramStart"/>
      <w:r w:rsidRPr="00073478">
        <w:rPr>
          <w:rFonts w:eastAsia="標楷體" w:hint="eastAsia"/>
          <w:b/>
          <w:sz w:val="32"/>
          <w:szCs w:val="32"/>
          <w:u w:val="single"/>
        </w:rPr>
        <w:t>絀</w:t>
      </w:r>
      <w:proofErr w:type="gramEnd"/>
      <w:r w:rsidRPr="00073478">
        <w:rPr>
          <w:rFonts w:eastAsia="標楷體" w:hint="eastAsia"/>
          <w:b/>
          <w:sz w:val="32"/>
          <w:szCs w:val="32"/>
          <w:u w:val="single"/>
        </w:rPr>
        <w:t>與總決算餘</w:t>
      </w:r>
      <w:proofErr w:type="gramStart"/>
      <w:r w:rsidRPr="00073478">
        <w:rPr>
          <w:rFonts w:eastAsia="標楷體" w:hint="eastAsia"/>
          <w:b/>
          <w:sz w:val="32"/>
          <w:szCs w:val="32"/>
          <w:u w:val="single"/>
        </w:rPr>
        <w:t>絀</w:t>
      </w:r>
      <w:proofErr w:type="gramEnd"/>
      <w:r w:rsidRPr="00073478">
        <w:rPr>
          <w:rFonts w:eastAsia="標楷體" w:hint="eastAsia"/>
          <w:b/>
          <w:sz w:val="32"/>
          <w:szCs w:val="32"/>
          <w:u w:val="single"/>
        </w:rPr>
        <w:t>審定數分析表</w:t>
      </w:r>
    </w:p>
    <w:p w14:paraId="48E147A5" w14:textId="77777777" w:rsidR="00E23670" w:rsidRPr="00073478" w:rsidRDefault="00E23670" w:rsidP="00E23670">
      <w:pPr>
        <w:spacing w:line="480" w:lineRule="exact"/>
        <w:jc w:val="center"/>
        <w:rPr>
          <w:rFonts w:eastAsia="標楷體"/>
          <w:sz w:val="28"/>
          <w:szCs w:val="28"/>
        </w:rPr>
      </w:pPr>
      <w:r w:rsidRPr="00073478">
        <w:rPr>
          <w:rFonts w:eastAsia="標楷體" w:hint="eastAsia"/>
          <w:sz w:val="28"/>
          <w:szCs w:val="28"/>
        </w:rPr>
        <w:t>中華民國</w:t>
      </w:r>
      <w:proofErr w:type="gramStart"/>
      <w:r w:rsidRPr="00073478">
        <w:rPr>
          <w:rFonts w:ascii="標楷體" w:eastAsia="標楷體" w:hAnsi="標楷體"/>
          <w:sz w:val="28"/>
          <w:szCs w:val="28"/>
        </w:rPr>
        <w:t>113</w:t>
      </w:r>
      <w:proofErr w:type="gramEnd"/>
      <w:r w:rsidRPr="00073478">
        <w:rPr>
          <w:rFonts w:eastAsia="標楷體" w:hint="eastAsia"/>
          <w:sz w:val="28"/>
          <w:szCs w:val="28"/>
        </w:rPr>
        <w:t>年度</w:t>
      </w:r>
    </w:p>
    <w:p w14:paraId="05866501" w14:textId="77777777" w:rsidR="00E23670" w:rsidRPr="00073478" w:rsidRDefault="00E23670" w:rsidP="00E23670">
      <w:pPr>
        <w:spacing w:line="240" w:lineRule="exact"/>
        <w:jc w:val="right"/>
        <w:rPr>
          <w:rFonts w:eastAsia="標楷體"/>
          <w:szCs w:val="24"/>
        </w:rPr>
      </w:pPr>
      <w:r w:rsidRPr="00073478">
        <w:rPr>
          <w:rFonts w:eastAsia="標楷體" w:hint="eastAsia"/>
          <w:szCs w:val="24"/>
        </w:rPr>
        <w:t>單位：新臺幣元</w:t>
      </w:r>
    </w:p>
    <w:tbl>
      <w:tblPr>
        <w:tblW w:w="9945" w:type="dxa"/>
        <w:tblLayout w:type="fixed"/>
        <w:tblCellMar>
          <w:left w:w="28" w:type="dxa"/>
          <w:right w:w="28" w:type="dxa"/>
        </w:tblCellMar>
        <w:tblLook w:val="04A0" w:firstRow="1" w:lastRow="0" w:firstColumn="1" w:lastColumn="0" w:noHBand="0" w:noVBand="1"/>
      </w:tblPr>
      <w:tblGrid>
        <w:gridCol w:w="5272"/>
        <w:gridCol w:w="1556"/>
        <w:gridCol w:w="1558"/>
        <w:gridCol w:w="1559"/>
      </w:tblGrid>
      <w:tr w:rsidR="00E23670" w:rsidRPr="0003233E" w14:paraId="7C6F5655" w14:textId="77777777" w:rsidTr="00C75C29">
        <w:trPr>
          <w:cantSplit/>
          <w:trHeight w:val="397"/>
        </w:trPr>
        <w:tc>
          <w:tcPr>
            <w:tcW w:w="5272" w:type="dxa"/>
            <w:vMerge w:val="restart"/>
            <w:tcBorders>
              <w:top w:val="single" w:sz="4" w:space="0" w:color="auto"/>
              <w:left w:val="nil"/>
              <w:bottom w:val="single" w:sz="4" w:space="0" w:color="auto"/>
              <w:right w:val="single" w:sz="4" w:space="0" w:color="auto"/>
            </w:tcBorders>
            <w:vAlign w:val="center"/>
            <w:hideMark/>
          </w:tcPr>
          <w:p w14:paraId="0FDD8599" w14:textId="77777777" w:rsidR="00E23670" w:rsidRPr="009B7B72" w:rsidRDefault="00E23670" w:rsidP="00D17C24">
            <w:pPr>
              <w:spacing w:line="240" w:lineRule="exact"/>
              <w:jc w:val="distribute"/>
              <w:rPr>
                <w:rFonts w:eastAsia="標楷體"/>
                <w:szCs w:val="24"/>
              </w:rPr>
            </w:pPr>
            <w:r w:rsidRPr="009B7B72">
              <w:rPr>
                <w:rFonts w:eastAsia="標楷體" w:hint="eastAsia"/>
                <w:szCs w:val="24"/>
              </w:rPr>
              <w:t>項</w:t>
            </w:r>
            <w:r w:rsidRPr="009B7B72">
              <w:rPr>
                <w:rFonts w:eastAsia="標楷體"/>
                <w:szCs w:val="24"/>
              </w:rPr>
              <w:t xml:space="preserve">                    </w:t>
            </w:r>
            <w:r w:rsidRPr="009B7B72">
              <w:rPr>
                <w:rFonts w:eastAsia="標楷體" w:hint="eastAsia"/>
                <w:szCs w:val="24"/>
              </w:rPr>
              <w:t>目</w:t>
            </w:r>
          </w:p>
        </w:tc>
        <w:tc>
          <w:tcPr>
            <w:tcW w:w="4673" w:type="dxa"/>
            <w:gridSpan w:val="3"/>
            <w:tcBorders>
              <w:top w:val="single" w:sz="4" w:space="0" w:color="auto"/>
              <w:left w:val="single" w:sz="4" w:space="0" w:color="auto"/>
              <w:bottom w:val="single" w:sz="4" w:space="0" w:color="auto"/>
              <w:right w:val="nil"/>
            </w:tcBorders>
            <w:vAlign w:val="center"/>
            <w:hideMark/>
          </w:tcPr>
          <w:p w14:paraId="405AF4D5" w14:textId="77777777" w:rsidR="00E23670" w:rsidRPr="009B7B72" w:rsidRDefault="00E23670" w:rsidP="00D17C24">
            <w:pPr>
              <w:spacing w:line="240" w:lineRule="exact"/>
              <w:ind w:rightChars="-5" w:right="-12"/>
              <w:jc w:val="distribute"/>
              <w:rPr>
                <w:rFonts w:eastAsia="標楷體"/>
                <w:szCs w:val="24"/>
              </w:rPr>
            </w:pPr>
            <w:r w:rsidRPr="009B7B72">
              <w:rPr>
                <w:rFonts w:eastAsia="標楷體" w:hint="eastAsia"/>
                <w:szCs w:val="24"/>
              </w:rPr>
              <w:t>金額</w:t>
            </w:r>
          </w:p>
        </w:tc>
      </w:tr>
      <w:tr w:rsidR="00E23670" w:rsidRPr="0003233E" w14:paraId="5FC441D4" w14:textId="77777777" w:rsidTr="00C75C29">
        <w:trPr>
          <w:cantSplit/>
          <w:trHeight w:val="858"/>
        </w:trPr>
        <w:tc>
          <w:tcPr>
            <w:tcW w:w="5272" w:type="dxa"/>
            <w:vMerge/>
            <w:tcBorders>
              <w:top w:val="single" w:sz="4" w:space="0" w:color="auto"/>
              <w:left w:val="nil"/>
              <w:bottom w:val="single" w:sz="4" w:space="0" w:color="auto"/>
              <w:right w:val="single" w:sz="4" w:space="0" w:color="auto"/>
            </w:tcBorders>
            <w:vAlign w:val="center"/>
            <w:hideMark/>
          </w:tcPr>
          <w:p w14:paraId="564FFB9B" w14:textId="77777777" w:rsidR="00E23670" w:rsidRPr="009B7B72" w:rsidRDefault="00E23670" w:rsidP="00D17C24">
            <w:pPr>
              <w:widowControl/>
              <w:spacing w:line="240" w:lineRule="exact"/>
              <w:rPr>
                <w:rFonts w:eastAsia="標楷體"/>
                <w:szCs w:val="24"/>
              </w:rPr>
            </w:pPr>
          </w:p>
        </w:tc>
        <w:tc>
          <w:tcPr>
            <w:tcW w:w="1556" w:type="dxa"/>
            <w:tcBorders>
              <w:top w:val="single" w:sz="4" w:space="0" w:color="auto"/>
              <w:left w:val="single" w:sz="4" w:space="0" w:color="auto"/>
              <w:bottom w:val="single" w:sz="4" w:space="0" w:color="auto"/>
              <w:right w:val="single" w:sz="4" w:space="0" w:color="auto"/>
            </w:tcBorders>
            <w:vAlign w:val="center"/>
            <w:hideMark/>
          </w:tcPr>
          <w:p w14:paraId="5574458B" w14:textId="77777777" w:rsidR="00E23670" w:rsidRPr="009B7B72" w:rsidRDefault="00E23670" w:rsidP="00D17C24">
            <w:pPr>
              <w:spacing w:line="240" w:lineRule="exact"/>
              <w:ind w:rightChars="16" w:right="38"/>
              <w:jc w:val="distribute"/>
              <w:rPr>
                <w:rFonts w:eastAsia="標楷體"/>
                <w:spacing w:val="-16"/>
                <w:szCs w:val="24"/>
              </w:rPr>
            </w:pPr>
            <w:r w:rsidRPr="009B7B72">
              <w:rPr>
                <w:rFonts w:eastAsia="標楷體" w:hint="eastAsia"/>
                <w:spacing w:val="-16"/>
                <w:szCs w:val="24"/>
              </w:rPr>
              <w:t>小計</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89CD656" w14:textId="77777777" w:rsidR="00E23670" w:rsidRPr="009B7B72" w:rsidRDefault="00E23670" w:rsidP="00D17C24">
            <w:pPr>
              <w:spacing w:line="240" w:lineRule="exact"/>
              <w:ind w:rightChars="16" w:right="38"/>
              <w:jc w:val="distribute"/>
              <w:rPr>
                <w:rFonts w:eastAsia="標楷體"/>
                <w:spacing w:val="-20"/>
                <w:szCs w:val="24"/>
              </w:rPr>
            </w:pPr>
            <w:r w:rsidRPr="009B7B72">
              <w:rPr>
                <w:rFonts w:eastAsia="標楷體" w:hint="eastAsia"/>
                <w:spacing w:val="-28"/>
                <w:szCs w:val="24"/>
              </w:rPr>
              <w:t>合計</w:t>
            </w:r>
          </w:p>
        </w:tc>
        <w:tc>
          <w:tcPr>
            <w:tcW w:w="1559" w:type="dxa"/>
            <w:tcBorders>
              <w:top w:val="single" w:sz="4" w:space="0" w:color="auto"/>
              <w:left w:val="single" w:sz="4" w:space="0" w:color="auto"/>
              <w:bottom w:val="single" w:sz="4" w:space="0" w:color="auto"/>
              <w:right w:val="nil"/>
            </w:tcBorders>
            <w:vAlign w:val="center"/>
            <w:hideMark/>
          </w:tcPr>
          <w:p w14:paraId="63D79036" w14:textId="77777777" w:rsidR="00E23670" w:rsidRPr="009B7B72" w:rsidRDefault="00E23670" w:rsidP="00D17C24">
            <w:pPr>
              <w:spacing w:line="240" w:lineRule="exact"/>
              <w:ind w:leftChars="-10" w:left="-24" w:rightChars="25" w:right="60"/>
              <w:jc w:val="distribute"/>
              <w:rPr>
                <w:rFonts w:eastAsia="標楷體"/>
                <w:spacing w:val="-24"/>
                <w:szCs w:val="24"/>
              </w:rPr>
            </w:pPr>
            <w:r w:rsidRPr="009B7B72">
              <w:rPr>
                <w:rFonts w:eastAsia="標楷體" w:hint="eastAsia"/>
                <w:spacing w:val="-40"/>
                <w:szCs w:val="24"/>
              </w:rPr>
              <w:t>總計</w:t>
            </w:r>
          </w:p>
        </w:tc>
      </w:tr>
      <w:tr w:rsidR="00E23670" w:rsidRPr="0004754C" w14:paraId="42A3C8DA" w14:textId="77777777" w:rsidTr="00C75C29">
        <w:trPr>
          <w:cantSplit/>
          <w:trHeight w:val="595"/>
        </w:trPr>
        <w:tc>
          <w:tcPr>
            <w:tcW w:w="5272" w:type="dxa"/>
            <w:tcBorders>
              <w:top w:val="single" w:sz="4" w:space="0" w:color="auto"/>
              <w:left w:val="nil"/>
              <w:bottom w:val="nil"/>
              <w:right w:val="single" w:sz="4" w:space="0" w:color="auto"/>
            </w:tcBorders>
            <w:vAlign w:val="center"/>
            <w:hideMark/>
          </w:tcPr>
          <w:p w14:paraId="071E5688" w14:textId="77777777" w:rsidR="00E23670" w:rsidRPr="0004754C" w:rsidRDefault="00E23670" w:rsidP="00D17C24">
            <w:pPr>
              <w:adjustRightInd w:val="0"/>
              <w:snapToGrid w:val="0"/>
              <w:spacing w:line="240" w:lineRule="exact"/>
              <w:jc w:val="both"/>
              <w:rPr>
                <w:rFonts w:eastAsia="標楷體"/>
                <w:b/>
                <w:sz w:val="22"/>
                <w:szCs w:val="22"/>
              </w:rPr>
            </w:pPr>
            <w:r w:rsidRPr="0004754C">
              <w:rPr>
                <w:rFonts w:eastAsia="標楷體" w:hint="eastAsia"/>
                <w:b/>
                <w:sz w:val="22"/>
                <w:szCs w:val="22"/>
              </w:rPr>
              <w:t>甲、</w:t>
            </w:r>
            <w:proofErr w:type="gramStart"/>
            <w:r w:rsidRPr="0004754C">
              <w:rPr>
                <w:rFonts w:ascii="標楷體" w:eastAsia="標楷體" w:hAnsi="標楷體" w:hint="eastAsia"/>
                <w:b/>
                <w:sz w:val="22"/>
                <w:szCs w:val="22"/>
              </w:rPr>
              <w:t>1</w:t>
            </w:r>
            <w:r w:rsidRPr="0004754C">
              <w:rPr>
                <w:rFonts w:ascii="標楷體" w:eastAsia="標楷體" w:hAnsi="標楷體"/>
                <w:b/>
                <w:sz w:val="22"/>
                <w:szCs w:val="22"/>
              </w:rPr>
              <w:t>1</w:t>
            </w:r>
            <w:r w:rsidRPr="0004754C">
              <w:rPr>
                <w:rFonts w:ascii="標楷體" w:eastAsia="標楷體" w:hAnsi="標楷體" w:hint="eastAsia"/>
                <w:b/>
                <w:sz w:val="22"/>
                <w:szCs w:val="22"/>
              </w:rPr>
              <w:t>3</w:t>
            </w:r>
            <w:proofErr w:type="gramEnd"/>
            <w:r w:rsidRPr="0004754C">
              <w:rPr>
                <w:rFonts w:eastAsia="標楷體" w:hint="eastAsia"/>
                <w:b/>
                <w:sz w:val="22"/>
                <w:szCs w:val="22"/>
              </w:rPr>
              <w:t>年度縣庫收支餘</w:t>
            </w:r>
            <w:proofErr w:type="gramStart"/>
            <w:r w:rsidRPr="0004754C">
              <w:rPr>
                <w:rFonts w:eastAsia="標楷體" w:hint="eastAsia"/>
                <w:b/>
                <w:sz w:val="22"/>
                <w:szCs w:val="22"/>
              </w:rPr>
              <w:t>絀</w:t>
            </w:r>
            <w:proofErr w:type="gramEnd"/>
          </w:p>
        </w:tc>
        <w:tc>
          <w:tcPr>
            <w:tcW w:w="1556" w:type="dxa"/>
            <w:tcBorders>
              <w:top w:val="single" w:sz="4" w:space="0" w:color="auto"/>
              <w:left w:val="single" w:sz="4" w:space="0" w:color="auto"/>
              <w:bottom w:val="nil"/>
              <w:right w:val="single" w:sz="4" w:space="0" w:color="auto"/>
            </w:tcBorders>
            <w:vAlign w:val="center"/>
          </w:tcPr>
          <w:p w14:paraId="31EA6431" w14:textId="77777777" w:rsidR="00E23670" w:rsidRPr="0004754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8" w:type="dxa"/>
            <w:tcBorders>
              <w:top w:val="single" w:sz="4" w:space="0" w:color="auto"/>
              <w:left w:val="single" w:sz="4" w:space="0" w:color="auto"/>
              <w:bottom w:val="nil"/>
              <w:right w:val="single" w:sz="4" w:space="0" w:color="auto"/>
            </w:tcBorders>
            <w:vAlign w:val="center"/>
          </w:tcPr>
          <w:p w14:paraId="08127BE7" w14:textId="77777777" w:rsidR="00E23670" w:rsidRPr="0004754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9" w:type="dxa"/>
            <w:tcBorders>
              <w:top w:val="single" w:sz="4" w:space="0" w:color="auto"/>
              <w:left w:val="single" w:sz="4" w:space="0" w:color="auto"/>
              <w:bottom w:val="nil"/>
              <w:right w:val="nil"/>
            </w:tcBorders>
            <w:vAlign w:val="center"/>
          </w:tcPr>
          <w:p w14:paraId="48280710" w14:textId="77777777" w:rsidR="00E23670" w:rsidRPr="0004754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04754C">
              <w:rPr>
                <w:rFonts w:ascii="新細明體" w:hAnsi="新細明體" w:hint="eastAsia"/>
                <w:b/>
                <w:kern w:val="0"/>
                <w:sz w:val="22"/>
                <w:szCs w:val="22"/>
              </w:rPr>
              <w:t>3</w:t>
            </w:r>
            <w:r w:rsidRPr="0004754C">
              <w:rPr>
                <w:rFonts w:ascii="新細明體" w:hAnsi="新細明體"/>
                <w:b/>
                <w:kern w:val="0"/>
                <w:sz w:val="22"/>
                <w:szCs w:val="22"/>
              </w:rPr>
              <w:t>,</w:t>
            </w:r>
            <w:r w:rsidRPr="0004754C">
              <w:rPr>
                <w:rFonts w:ascii="新細明體" w:hAnsi="新細明體" w:hint="eastAsia"/>
                <w:b/>
                <w:kern w:val="0"/>
                <w:sz w:val="22"/>
                <w:szCs w:val="22"/>
              </w:rPr>
              <w:t>740</w:t>
            </w:r>
            <w:r w:rsidRPr="0004754C">
              <w:rPr>
                <w:rFonts w:ascii="新細明體" w:hAnsi="新細明體"/>
                <w:b/>
                <w:kern w:val="0"/>
                <w:sz w:val="22"/>
                <w:szCs w:val="22"/>
              </w:rPr>
              <w:t>,</w:t>
            </w:r>
            <w:r w:rsidRPr="0004754C">
              <w:rPr>
                <w:rFonts w:ascii="新細明體" w:hAnsi="新細明體" w:hint="eastAsia"/>
                <w:b/>
                <w:kern w:val="0"/>
                <w:sz w:val="22"/>
                <w:szCs w:val="22"/>
              </w:rPr>
              <w:t>735</w:t>
            </w:r>
            <w:r w:rsidRPr="0004754C">
              <w:rPr>
                <w:rFonts w:ascii="新細明體" w:hAnsi="新細明體"/>
                <w:b/>
                <w:kern w:val="0"/>
                <w:sz w:val="22"/>
                <w:szCs w:val="22"/>
              </w:rPr>
              <w:t>,</w:t>
            </w:r>
            <w:r w:rsidRPr="0004754C">
              <w:rPr>
                <w:rFonts w:ascii="新細明體" w:hAnsi="新細明體" w:hint="eastAsia"/>
                <w:b/>
                <w:kern w:val="0"/>
                <w:sz w:val="22"/>
                <w:szCs w:val="22"/>
              </w:rPr>
              <w:t>895</w:t>
            </w:r>
          </w:p>
        </w:tc>
      </w:tr>
      <w:tr w:rsidR="00E23670" w:rsidRPr="0084051A" w14:paraId="32BCEFDB" w14:textId="77777777" w:rsidTr="00D17C24">
        <w:trPr>
          <w:cantSplit/>
          <w:trHeight w:val="595"/>
        </w:trPr>
        <w:tc>
          <w:tcPr>
            <w:tcW w:w="5272" w:type="dxa"/>
            <w:tcBorders>
              <w:top w:val="nil"/>
              <w:left w:val="nil"/>
              <w:bottom w:val="nil"/>
              <w:right w:val="single" w:sz="4" w:space="0" w:color="auto"/>
            </w:tcBorders>
            <w:vAlign w:val="center"/>
            <w:hideMark/>
          </w:tcPr>
          <w:p w14:paraId="205D3D72" w14:textId="77777777" w:rsidR="00E23670" w:rsidRPr="0084051A" w:rsidRDefault="00E23670" w:rsidP="00D17C24">
            <w:pPr>
              <w:adjustRightInd w:val="0"/>
              <w:snapToGrid w:val="0"/>
              <w:spacing w:line="240" w:lineRule="exact"/>
              <w:jc w:val="both"/>
              <w:rPr>
                <w:rFonts w:eastAsia="標楷體"/>
                <w:b/>
                <w:sz w:val="22"/>
                <w:szCs w:val="22"/>
              </w:rPr>
            </w:pPr>
            <w:r w:rsidRPr="0084051A">
              <w:rPr>
                <w:rFonts w:eastAsia="標楷體" w:hint="eastAsia"/>
                <w:b/>
                <w:sz w:val="22"/>
                <w:szCs w:val="22"/>
              </w:rPr>
              <w:t>乙、</w:t>
            </w:r>
            <w:proofErr w:type="gramStart"/>
            <w:r w:rsidRPr="0084051A">
              <w:rPr>
                <w:rFonts w:eastAsia="標楷體" w:hint="eastAsia"/>
                <w:b/>
                <w:sz w:val="22"/>
                <w:szCs w:val="22"/>
              </w:rPr>
              <w:t>加項</w:t>
            </w:r>
            <w:proofErr w:type="gramEnd"/>
          </w:p>
        </w:tc>
        <w:tc>
          <w:tcPr>
            <w:tcW w:w="1556" w:type="dxa"/>
            <w:tcBorders>
              <w:top w:val="nil"/>
              <w:left w:val="single" w:sz="4" w:space="0" w:color="auto"/>
              <w:bottom w:val="nil"/>
              <w:right w:val="single" w:sz="4" w:space="0" w:color="auto"/>
            </w:tcBorders>
            <w:vAlign w:val="center"/>
          </w:tcPr>
          <w:p w14:paraId="340B079F" w14:textId="77777777" w:rsidR="00E23670" w:rsidRPr="0084051A"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8" w:type="dxa"/>
            <w:tcBorders>
              <w:top w:val="nil"/>
              <w:left w:val="single" w:sz="4" w:space="0" w:color="auto"/>
              <w:bottom w:val="nil"/>
              <w:right w:val="single" w:sz="4" w:space="0" w:color="auto"/>
            </w:tcBorders>
            <w:vAlign w:val="center"/>
          </w:tcPr>
          <w:p w14:paraId="263023FF" w14:textId="77777777" w:rsidR="00E23670" w:rsidRPr="0084051A"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9" w:type="dxa"/>
            <w:tcBorders>
              <w:top w:val="nil"/>
              <w:left w:val="single" w:sz="4" w:space="0" w:color="auto"/>
              <w:bottom w:val="nil"/>
              <w:right w:val="nil"/>
            </w:tcBorders>
            <w:vAlign w:val="center"/>
          </w:tcPr>
          <w:p w14:paraId="1FE1C12F" w14:textId="77777777" w:rsidR="00E23670" w:rsidRPr="0084051A"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84051A">
              <w:rPr>
                <w:rFonts w:asciiTheme="minorEastAsia" w:eastAsiaTheme="minorEastAsia" w:hAnsiTheme="minorEastAsia" w:hint="eastAsia"/>
                <w:b/>
                <w:sz w:val="22"/>
                <w:szCs w:val="22"/>
              </w:rPr>
              <w:t>14</w:t>
            </w:r>
            <w:r w:rsidRPr="0084051A">
              <w:rPr>
                <w:rFonts w:asciiTheme="minorEastAsia" w:eastAsiaTheme="minorEastAsia" w:hAnsiTheme="minorEastAsia"/>
                <w:b/>
                <w:sz w:val="22"/>
                <w:szCs w:val="22"/>
              </w:rPr>
              <w:t>,</w:t>
            </w:r>
            <w:r w:rsidRPr="0084051A">
              <w:rPr>
                <w:rFonts w:asciiTheme="minorEastAsia" w:eastAsiaTheme="minorEastAsia" w:hAnsiTheme="minorEastAsia" w:hint="eastAsia"/>
                <w:b/>
                <w:sz w:val="22"/>
                <w:szCs w:val="22"/>
              </w:rPr>
              <w:t>910</w:t>
            </w:r>
            <w:r w:rsidRPr="0084051A">
              <w:rPr>
                <w:rFonts w:asciiTheme="minorEastAsia" w:eastAsiaTheme="minorEastAsia" w:hAnsiTheme="minorEastAsia"/>
                <w:b/>
                <w:sz w:val="22"/>
                <w:szCs w:val="22"/>
              </w:rPr>
              <w:t>,</w:t>
            </w:r>
            <w:r w:rsidRPr="0084051A">
              <w:rPr>
                <w:rFonts w:asciiTheme="minorEastAsia" w:eastAsiaTheme="minorEastAsia" w:hAnsiTheme="minorEastAsia" w:hint="eastAsia"/>
                <w:b/>
                <w:sz w:val="22"/>
                <w:szCs w:val="22"/>
              </w:rPr>
              <w:t>726</w:t>
            </w:r>
            <w:r w:rsidRPr="0084051A">
              <w:rPr>
                <w:rFonts w:asciiTheme="minorEastAsia" w:eastAsiaTheme="minorEastAsia" w:hAnsiTheme="minorEastAsia"/>
                <w:b/>
                <w:sz w:val="22"/>
                <w:szCs w:val="22"/>
              </w:rPr>
              <w:t>,</w:t>
            </w:r>
            <w:r w:rsidRPr="0084051A">
              <w:rPr>
                <w:rFonts w:asciiTheme="minorEastAsia" w:eastAsiaTheme="minorEastAsia" w:hAnsiTheme="minorEastAsia" w:hint="eastAsia"/>
                <w:b/>
                <w:sz w:val="22"/>
                <w:szCs w:val="22"/>
              </w:rPr>
              <w:t>573</w:t>
            </w:r>
          </w:p>
        </w:tc>
      </w:tr>
      <w:tr w:rsidR="00E23670" w:rsidRPr="0003233E" w14:paraId="32859656" w14:textId="77777777" w:rsidTr="00D17C24">
        <w:trPr>
          <w:cantSplit/>
          <w:trHeight w:val="595"/>
        </w:trPr>
        <w:tc>
          <w:tcPr>
            <w:tcW w:w="5272" w:type="dxa"/>
            <w:tcBorders>
              <w:top w:val="nil"/>
              <w:left w:val="nil"/>
              <w:bottom w:val="nil"/>
              <w:right w:val="single" w:sz="4" w:space="0" w:color="auto"/>
            </w:tcBorders>
            <w:vAlign w:val="center"/>
            <w:hideMark/>
          </w:tcPr>
          <w:p w14:paraId="154A7EDA" w14:textId="77777777" w:rsidR="00E23670" w:rsidRPr="009B6844" w:rsidRDefault="00E23670" w:rsidP="00D17C24">
            <w:pPr>
              <w:pStyle w:val="1232"/>
              <w:adjustRightInd w:val="0"/>
              <w:spacing w:line="240" w:lineRule="exact"/>
              <w:ind w:leftChars="91" w:left="658" w:hangingChars="200" w:hanging="440"/>
              <w:rPr>
                <w:rFonts w:ascii="Times New Roman" w:hAnsi="Times New Roman" w:cs="Times New Roman"/>
                <w:sz w:val="22"/>
                <w:szCs w:val="22"/>
              </w:rPr>
            </w:pPr>
            <w:r w:rsidRPr="009B6844">
              <w:rPr>
                <w:rFonts w:ascii="Times New Roman" w:hAnsi="Times New Roman" w:cs="Times New Roman" w:hint="eastAsia"/>
                <w:b/>
                <w:sz w:val="22"/>
                <w:szCs w:val="22"/>
              </w:rPr>
              <w:t>一、</w:t>
            </w:r>
            <w:proofErr w:type="gramStart"/>
            <w:r w:rsidRPr="009B6844">
              <w:rPr>
                <w:rFonts w:cs="Times New Roman" w:hint="eastAsia"/>
                <w:b/>
                <w:spacing w:val="-6"/>
                <w:sz w:val="22"/>
                <w:szCs w:val="22"/>
              </w:rPr>
              <w:t>1</w:t>
            </w:r>
            <w:r w:rsidRPr="009B6844">
              <w:rPr>
                <w:rFonts w:cs="Times New Roman"/>
                <w:b/>
                <w:spacing w:val="-6"/>
                <w:sz w:val="22"/>
                <w:szCs w:val="22"/>
              </w:rPr>
              <w:t>1</w:t>
            </w:r>
            <w:r w:rsidRPr="009B6844">
              <w:rPr>
                <w:rFonts w:cs="Times New Roman" w:hint="eastAsia"/>
                <w:b/>
                <w:spacing w:val="-6"/>
                <w:sz w:val="22"/>
                <w:szCs w:val="22"/>
              </w:rPr>
              <w:t>3</w:t>
            </w:r>
            <w:proofErr w:type="gramEnd"/>
            <w:r w:rsidRPr="009B6844">
              <w:rPr>
                <w:rFonts w:cs="Times New Roman" w:hint="eastAsia"/>
                <w:b/>
                <w:spacing w:val="-6"/>
                <w:sz w:val="22"/>
                <w:szCs w:val="22"/>
              </w:rPr>
              <w:t>年度</w:t>
            </w:r>
            <w:proofErr w:type="gramStart"/>
            <w:r w:rsidRPr="009B6844">
              <w:rPr>
                <w:rFonts w:cs="Times New Roman" w:hint="eastAsia"/>
                <w:b/>
                <w:spacing w:val="-6"/>
                <w:sz w:val="22"/>
                <w:szCs w:val="22"/>
              </w:rPr>
              <w:t>縣庫列支</w:t>
            </w:r>
            <w:proofErr w:type="gramEnd"/>
            <w:r w:rsidRPr="009B6844">
              <w:rPr>
                <w:rFonts w:cs="Times New Roman" w:hint="eastAsia"/>
                <w:b/>
                <w:spacing w:val="-6"/>
                <w:sz w:val="22"/>
                <w:szCs w:val="22"/>
              </w:rPr>
              <w:t>而不屬</w:t>
            </w:r>
            <w:proofErr w:type="gramStart"/>
            <w:r w:rsidRPr="009B6844">
              <w:rPr>
                <w:rFonts w:cs="Times New Roman"/>
                <w:b/>
                <w:spacing w:val="-6"/>
                <w:sz w:val="22"/>
                <w:szCs w:val="22"/>
              </w:rPr>
              <w:t>11</w:t>
            </w:r>
            <w:r w:rsidRPr="009B6844">
              <w:rPr>
                <w:rFonts w:cs="Times New Roman" w:hint="eastAsia"/>
                <w:b/>
                <w:spacing w:val="-6"/>
                <w:sz w:val="22"/>
                <w:szCs w:val="22"/>
              </w:rPr>
              <w:t>3</w:t>
            </w:r>
            <w:proofErr w:type="gramEnd"/>
            <w:r w:rsidRPr="009B6844">
              <w:rPr>
                <w:rFonts w:cs="Times New Roman" w:hint="eastAsia"/>
                <w:b/>
                <w:spacing w:val="-6"/>
                <w:sz w:val="22"/>
                <w:szCs w:val="22"/>
              </w:rPr>
              <w:t>年度總決算歲出部分</w:t>
            </w:r>
          </w:p>
        </w:tc>
        <w:tc>
          <w:tcPr>
            <w:tcW w:w="1556" w:type="dxa"/>
            <w:tcBorders>
              <w:top w:val="nil"/>
              <w:left w:val="single" w:sz="4" w:space="0" w:color="auto"/>
              <w:bottom w:val="nil"/>
              <w:right w:val="single" w:sz="4" w:space="0" w:color="auto"/>
            </w:tcBorders>
            <w:vAlign w:val="center"/>
          </w:tcPr>
          <w:p w14:paraId="65F11FF3"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8" w:type="dxa"/>
            <w:tcBorders>
              <w:top w:val="nil"/>
              <w:left w:val="single" w:sz="4" w:space="0" w:color="auto"/>
              <w:bottom w:val="nil"/>
              <w:right w:val="single" w:sz="4" w:space="0" w:color="auto"/>
            </w:tcBorders>
            <w:vAlign w:val="center"/>
          </w:tcPr>
          <w:p w14:paraId="6E63944D"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9B6844">
              <w:rPr>
                <w:rFonts w:asciiTheme="minorEastAsia" w:eastAsiaTheme="minorEastAsia" w:hAnsiTheme="minorEastAsia" w:hint="eastAsia"/>
                <w:b/>
                <w:sz w:val="22"/>
                <w:szCs w:val="22"/>
              </w:rPr>
              <w:t>10</w:t>
            </w:r>
            <w:r w:rsidRPr="009B6844">
              <w:rPr>
                <w:rFonts w:asciiTheme="minorEastAsia" w:eastAsiaTheme="minorEastAsia" w:hAnsiTheme="minorEastAsia"/>
                <w:b/>
                <w:sz w:val="22"/>
                <w:szCs w:val="22"/>
              </w:rPr>
              <w:t>,</w:t>
            </w:r>
            <w:r w:rsidRPr="009B6844">
              <w:rPr>
                <w:rFonts w:asciiTheme="minorEastAsia" w:eastAsiaTheme="minorEastAsia" w:hAnsiTheme="minorEastAsia" w:hint="eastAsia"/>
                <w:b/>
                <w:sz w:val="22"/>
                <w:szCs w:val="22"/>
              </w:rPr>
              <w:t>087</w:t>
            </w:r>
            <w:r w:rsidRPr="009B6844">
              <w:rPr>
                <w:rFonts w:asciiTheme="minorEastAsia" w:eastAsiaTheme="minorEastAsia" w:hAnsiTheme="minorEastAsia"/>
                <w:b/>
                <w:sz w:val="22"/>
                <w:szCs w:val="22"/>
              </w:rPr>
              <w:t>,</w:t>
            </w:r>
            <w:r w:rsidRPr="009B6844">
              <w:rPr>
                <w:rFonts w:asciiTheme="minorEastAsia" w:eastAsiaTheme="minorEastAsia" w:hAnsiTheme="minorEastAsia" w:hint="eastAsia"/>
                <w:b/>
                <w:sz w:val="22"/>
                <w:szCs w:val="22"/>
              </w:rPr>
              <w:t>524</w:t>
            </w:r>
            <w:r w:rsidRPr="009B6844">
              <w:rPr>
                <w:rFonts w:asciiTheme="minorEastAsia" w:eastAsiaTheme="minorEastAsia" w:hAnsiTheme="minorEastAsia"/>
                <w:b/>
                <w:sz w:val="22"/>
                <w:szCs w:val="22"/>
              </w:rPr>
              <w:t>,</w:t>
            </w:r>
            <w:r w:rsidRPr="009B6844">
              <w:rPr>
                <w:rFonts w:asciiTheme="minorEastAsia" w:eastAsiaTheme="minorEastAsia" w:hAnsiTheme="minorEastAsia" w:hint="eastAsia"/>
                <w:b/>
                <w:sz w:val="22"/>
                <w:szCs w:val="22"/>
              </w:rPr>
              <w:t>003</w:t>
            </w:r>
          </w:p>
        </w:tc>
        <w:tc>
          <w:tcPr>
            <w:tcW w:w="1559" w:type="dxa"/>
            <w:tcBorders>
              <w:top w:val="nil"/>
              <w:left w:val="single" w:sz="4" w:space="0" w:color="auto"/>
              <w:bottom w:val="nil"/>
              <w:right w:val="nil"/>
            </w:tcBorders>
            <w:vAlign w:val="center"/>
          </w:tcPr>
          <w:p w14:paraId="7D3D44CE"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r>
      <w:tr w:rsidR="00E23670" w:rsidRPr="0003233E" w14:paraId="2E03A463" w14:textId="77777777" w:rsidTr="00D17C24">
        <w:trPr>
          <w:cantSplit/>
          <w:trHeight w:val="595"/>
        </w:trPr>
        <w:tc>
          <w:tcPr>
            <w:tcW w:w="5272" w:type="dxa"/>
            <w:tcBorders>
              <w:top w:val="nil"/>
              <w:left w:val="nil"/>
              <w:bottom w:val="nil"/>
              <w:right w:val="single" w:sz="4" w:space="0" w:color="auto"/>
            </w:tcBorders>
            <w:vAlign w:val="center"/>
            <w:hideMark/>
          </w:tcPr>
          <w:p w14:paraId="49E532B0" w14:textId="77777777" w:rsidR="00E23670" w:rsidRPr="009B6844" w:rsidRDefault="00E23670" w:rsidP="00D17C24">
            <w:pPr>
              <w:pStyle w:val="1233"/>
              <w:adjustRightInd w:val="0"/>
              <w:spacing w:line="240" w:lineRule="exact"/>
              <w:ind w:firstLineChars="100" w:firstLine="220"/>
              <w:rPr>
                <w:rFonts w:ascii="Times New Roman" w:hAnsi="Times New Roman" w:cs="Times New Roman"/>
                <w:sz w:val="22"/>
                <w:szCs w:val="22"/>
              </w:rPr>
            </w:pPr>
            <w:r w:rsidRPr="009B6844">
              <w:rPr>
                <w:rFonts w:ascii="Times New Roman" w:hAnsi="Times New Roman" w:cs="Times New Roman" w:hint="eastAsia"/>
                <w:sz w:val="22"/>
                <w:szCs w:val="22"/>
              </w:rPr>
              <w:t>（一）支付各機關以前年度支出</w:t>
            </w:r>
          </w:p>
        </w:tc>
        <w:tc>
          <w:tcPr>
            <w:tcW w:w="1556" w:type="dxa"/>
            <w:tcBorders>
              <w:top w:val="nil"/>
              <w:left w:val="single" w:sz="4" w:space="0" w:color="auto"/>
              <w:bottom w:val="nil"/>
              <w:right w:val="single" w:sz="4" w:space="0" w:color="auto"/>
            </w:tcBorders>
            <w:vAlign w:val="center"/>
          </w:tcPr>
          <w:p w14:paraId="78D674C8"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9B6844">
              <w:rPr>
                <w:rFonts w:ascii="新細明體" w:hAnsi="新細明體" w:hint="eastAsia"/>
                <w:bCs/>
                <w:kern w:val="0"/>
                <w:sz w:val="22"/>
                <w:szCs w:val="22"/>
              </w:rPr>
              <w:t>6</w:t>
            </w:r>
            <w:r w:rsidRPr="009B6844">
              <w:rPr>
                <w:rFonts w:ascii="新細明體" w:hAnsi="新細明體"/>
                <w:bCs/>
                <w:kern w:val="0"/>
                <w:sz w:val="22"/>
                <w:szCs w:val="22"/>
              </w:rPr>
              <w:t>,</w:t>
            </w:r>
            <w:r w:rsidRPr="009B6844">
              <w:rPr>
                <w:rFonts w:ascii="新細明體" w:hAnsi="新細明體" w:hint="eastAsia"/>
                <w:bCs/>
                <w:kern w:val="0"/>
                <w:sz w:val="22"/>
                <w:szCs w:val="22"/>
              </w:rPr>
              <w:t>838</w:t>
            </w:r>
            <w:r w:rsidRPr="009B6844">
              <w:rPr>
                <w:rFonts w:ascii="新細明體" w:hAnsi="新細明體"/>
                <w:bCs/>
                <w:kern w:val="0"/>
                <w:sz w:val="22"/>
                <w:szCs w:val="22"/>
              </w:rPr>
              <w:t>,</w:t>
            </w:r>
            <w:r w:rsidRPr="009B6844">
              <w:rPr>
                <w:rFonts w:ascii="新細明體" w:hAnsi="新細明體" w:hint="eastAsia"/>
                <w:bCs/>
                <w:kern w:val="0"/>
                <w:sz w:val="22"/>
                <w:szCs w:val="22"/>
              </w:rPr>
              <w:t>362</w:t>
            </w:r>
            <w:r w:rsidRPr="009B6844">
              <w:rPr>
                <w:rFonts w:ascii="新細明體" w:hAnsi="新細明體"/>
                <w:bCs/>
                <w:kern w:val="0"/>
                <w:sz w:val="22"/>
                <w:szCs w:val="22"/>
              </w:rPr>
              <w:t>,</w:t>
            </w:r>
            <w:r w:rsidRPr="009B6844">
              <w:rPr>
                <w:rFonts w:ascii="新細明體" w:hAnsi="新細明體" w:hint="eastAsia"/>
                <w:bCs/>
                <w:kern w:val="0"/>
                <w:sz w:val="22"/>
                <w:szCs w:val="22"/>
              </w:rPr>
              <w:t>209</w:t>
            </w:r>
          </w:p>
        </w:tc>
        <w:tc>
          <w:tcPr>
            <w:tcW w:w="1558" w:type="dxa"/>
            <w:tcBorders>
              <w:top w:val="nil"/>
              <w:left w:val="single" w:sz="4" w:space="0" w:color="auto"/>
              <w:bottom w:val="nil"/>
              <w:right w:val="single" w:sz="4" w:space="0" w:color="auto"/>
            </w:tcBorders>
            <w:vAlign w:val="center"/>
          </w:tcPr>
          <w:p w14:paraId="564B1D9B"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9" w:type="dxa"/>
            <w:tcBorders>
              <w:top w:val="nil"/>
              <w:left w:val="single" w:sz="4" w:space="0" w:color="auto"/>
              <w:bottom w:val="nil"/>
              <w:right w:val="nil"/>
            </w:tcBorders>
            <w:vAlign w:val="center"/>
          </w:tcPr>
          <w:p w14:paraId="1ABBB461"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r>
      <w:tr w:rsidR="00E23670" w:rsidRPr="0003233E" w14:paraId="2FB2F0D7" w14:textId="77777777" w:rsidTr="00D17C24">
        <w:trPr>
          <w:cantSplit/>
          <w:trHeight w:val="595"/>
        </w:trPr>
        <w:tc>
          <w:tcPr>
            <w:tcW w:w="5272" w:type="dxa"/>
            <w:tcBorders>
              <w:top w:val="nil"/>
              <w:left w:val="nil"/>
              <w:bottom w:val="nil"/>
              <w:right w:val="single" w:sz="4" w:space="0" w:color="auto"/>
            </w:tcBorders>
            <w:vAlign w:val="center"/>
            <w:hideMark/>
          </w:tcPr>
          <w:p w14:paraId="5CC637D0" w14:textId="77777777" w:rsidR="00E23670" w:rsidRPr="009B6844" w:rsidRDefault="00E23670" w:rsidP="00D17C24">
            <w:pPr>
              <w:pStyle w:val="1233"/>
              <w:adjustRightInd w:val="0"/>
              <w:spacing w:line="240" w:lineRule="exact"/>
              <w:ind w:firstLineChars="100" w:firstLine="220"/>
              <w:rPr>
                <w:rFonts w:ascii="Times New Roman" w:hAnsi="Times New Roman" w:cs="Times New Roman"/>
                <w:sz w:val="22"/>
                <w:szCs w:val="22"/>
              </w:rPr>
            </w:pPr>
            <w:r w:rsidRPr="009B6844">
              <w:rPr>
                <w:rFonts w:ascii="Times New Roman" w:hAnsi="Times New Roman" w:cs="Times New Roman" w:hint="eastAsia"/>
                <w:sz w:val="22"/>
                <w:szCs w:val="22"/>
              </w:rPr>
              <w:t>（二）退還以前年度歲入</w:t>
            </w:r>
          </w:p>
        </w:tc>
        <w:tc>
          <w:tcPr>
            <w:tcW w:w="1556" w:type="dxa"/>
            <w:tcBorders>
              <w:top w:val="nil"/>
              <w:left w:val="single" w:sz="4" w:space="0" w:color="auto"/>
              <w:bottom w:val="nil"/>
              <w:right w:val="single" w:sz="4" w:space="0" w:color="auto"/>
            </w:tcBorders>
            <w:vAlign w:val="center"/>
          </w:tcPr>
          <w:p w14:paraId="3B581C33"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9B6844">
              <w:rPr>
                <w:rFonts w:asciiTheme="minorEastAsia" w:eastAsiaTheme="minorEastAsia" w:hAnsiTheme="minorEastAsia" w:hint="eastAsia"/>
                <w:sz w:val="22"/>
                <w:szCs w:val="22"/>
              </w:rPr>
              <w:t>252</w:t>
            </w:r>
            <w:r w:rsidRPr="009B6844">
              <w:rPr>
                <w:rFonts w:asciiTheme="minorEastAsia" w:eastAsiaTheme="minorEastAsia" w:hAnsiTheme="minorEastAsia"/>
                <w:sz w:val="22"/>
                <w:szCs w:val="22"/>
              </w:rPr>
              <w:t>,</w:t>
            </w:r>
            <w:r w:rsidRPr="009B6844">
              <w:rPr>
                <w:rFonts w:asciiTheme="minorEastAsia" w:eastAsiaTheme="minorEastAsia" w:hAnsiTheme="minorEastAsia" w:hint="eastAsia"/>
                <w:sz w:val="22"/>
                <w:szCs w:val="22"/>
              </w:rPr>
              <w:t>143</w:t>
            </w:r>
            <w:r w:rsidRPr="009B6844">
              <w:rPr>
                <w:rFonts w:asciiTheme="minorEastAsia" w:eastAsiaTheme="minorEastAsia" w:hAnsiTheme="minorEastAsia"/>
                <w:sz w:val="22"/>
                <w:szCs w:val="22"/>
              </w:rPr>
              <w:t>,</w:t>
            </w:r>
            <w:r w:rsidRPr="009B6844">
              <w:rPr>
                <w:rFonts w:asciiTheme="minorEastAsia" w:eastAsiaTheme="minorEastAsia" w:hAnsiTheme="minorEastAsia" w:hint="eastAsia"/>
                <w:sz w:val="22"/>
                <w:szCs w:val="22"/>
              </w:rPr>
              <w:t>784</w:t>
            </w:r>
          </w:p>
        </w:tc>
        <w:tc>
          <w:tcPr>
            <w:tcW w:w="1558" w:type="dxa"/>
            <w:tcBorders>
              <w:top w:val="nil"/>
              <w:left w:val="single" w:sz="4" w:space="0" w:color="auto"/>
              <w:bottom w:val="nil"/>
              <w:right w:val="single" w:sz="4" w:space="0" w:color="auto"/>
            </w:tcBorders>
            <w:vAlign w:val="center"/>
          </w:tcPr>
          <w:p w14:paraId="3E3EB11C"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9" w:type="dxa"/>
            <w:tcBorders>
              <w:top w:val="nil"/>
              <w:left w:val="single" w:sz="4" w:space="0" w:color="auto"/>
              <w:bottom w:val="nil"/>
              <w:right w:val="nil"/>
            </w:tcBorders>
            <w:vAlign w:val="center"/>
          </w:tcPr>
          <w:p w14:paraId="061D5E2F"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3233E" w14:paraId="5A705E16" w14:textId="77777777" w:rsidTr="00D17C24">
        <w:trPr>
          <w:cantSplit/>
          <w:trHeight w:val="595"/>
        </w:trPr>
        <w:tc>
          <w:tcPr>
            <w:tcW w:w="5272" w:type="dxa"/>
            <w:tcBorders>
              <w:top w:val="nil"/>
              <w:left w:val="nil"/>
              <w:bottom w:val="nil"/>
              <w:right w:val="single" w:sz="4" w:space="0" w:color="auto"/>
            </w:tcBorders>
            <w:vAlign w:val="center"/>
          </w:tcPr>
          <w:p w14:paraId="7ECE31AE" w14:textId="77777777" w:rsidR="00E23670" w:rsidRPr="009B6844" w:rsidRDefault="00E23670" w:rsidP="00D17C24">
            <w:pPr>
              <w:pStyle w:val="1233"/>
              <w:adjustRightInd w:val="0"/>
              <w:spacing w:line="240" w:lineRule="exact"/>
              <w:ind w:firstLineChars="100" w:firstLine="220"/>
              <w:rPr>
                <w:rFonts w:cs="Times New Roman"/>
                <w:sz w:val="22"/>
                <w:szCs w:val="22"/>
              </w:rPr>
            </w:pPr>
            <w:r w:rsidRPr="009B6844">
              <w:rPr>
                <w:rFonts w:ascii="Times New Roman" w:hAnsi="Times New Roman" w:cs="Times New Roman" w:hint="eastAsia"/>
                <w:sz w:val="22"/>
                <w:szCs w:val="22"/>
              </w:rPr>
              <w:t>（三）退還預收款</w:t>
            </w:r>
          </w:p>
        </w:tc>
        <w:tc>
          <w:tcPr>
            <w:tcW w:w="1556" w:type="dxa"/>
            <w:tcBorders>
              <w:top w:val="nil"/>
              <w:left w:val="single" w:sz="4" w:space="0" w:color="auto"/>
              <w:bottom w:val="nil"/>
              <w:right w:val="single" w:sz="4" w:space="0" w:color="auto"/>
            </w:tcBorders>
            <w:vAlign w:val="center"/>
          </w:tcPr>
          <w:p w14:paraId="4754EEA6"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9B6844">
              <w:rPr>
                <w:rFonts w:asciiTheme="minorEastAsia" w:eastAsiaTheme="minorEastAsia" w:hAnsiTheme="minorEastAsia" w:hint="eastAsia"/>
                <w:sz w:val="22"/>
                <w:szCs w:val="22"/>
              </w:rPr>
              <w:t>997,018,010</w:t>
            </w:r>
          </w:p>
        </w:tc>
        <w:tc>
          <w:tcPr>
            <w:tcW w:w="1558" w:type="dxa"/>
            <w:tcBorders>
              <w:top w:val="nil"/>
              <w:left w:val="single" w:sz="4" w:space="0" w:color="auto"/>
              <w:bottom w:val="nil"/>
              <w:right w:val="single" w:sz="4" w:space="0" w:color="auto"/>
            </w:tcBorders>
            <w:vAlign w:val="center"/>
          </w:tcPr>
          <w:p w14:paraId="20543BAF"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9" w:type="dxa"/>
            <w:tcBorders>
              <w:top w:val="nil"/>
              <w:left w:val="single" w:sz="4" w:space="0" w:color="auto"/>
              <w:bottom w:val="nil"/>
              <w:right w:val="nil"/>
            </w:tcBorders>
            <w:vAlign w:val="center"/>
          </w:tcPr>
          <w:p w14:paraId="5A827932"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3233E" w14:paraId="22A1919A" w14:textId="77777777" w:rsidTr="00D17C24">
        <w:trPr>
          <w:cantSplit/>
          <w:trHeight w:val="595"/>
        </w:trPr>
        <w:tc>
          <w:tcPr>
            <w:tcW w:w="5272" w:type="dxa"/>
            <w:tcBorders>
              <w:top w:val="nil"/>
              <w:left w:val="nil"/>
              <w:bottom w:val="nil"/>
              <w:right w:val="single" w:sz="4" w:space="0" w:color="auto"/>
            </w:tcBorders>
            <w:vAlign w:val="center"/>
            <w:hideMark/>
          </w:tcPr>
          <w:p w14:paraId="23D6538D" w14:textId="77777777" w:rsidR="00E23670" w:rsidRPr="009B6844" w:rsidRDefault="00E23670" w:rsidP="00D17C24">
            <w:pPr>
              <w:pStyle w:val="1233"/>
              <w:adjustRightInd w:val="0"/>
              <w:spacing w:line="240" w:lineRule="exact"/>
              <w:ind w:firstLineChars="100" w:firstLine="220"/>
              <w:rPr>
                <w:rFonts w:cs="Times New Roman"/>
                <w:sz w:val="22"/>
                <w:szCs w:val="22"/>
              </w:rPr>
            </w:pPr>
            <w:r w:rsidRPr="009B6844">
              <w:rPr>
                <w:rFonts w:cs="Times New Roman" w:hint="eastAsia"/>
                <w:sz w:val="22"/>
                <w:szCs w:val="22"/>
              </w:rPr>
              <w:t>（四）債務償還支出</w:t>
            </w:r>
          </w:p>
        </w:tc>
        <w:tc>
          <w:tcPr>
            <w:tcW w:w="1556" w:type="dxa"/>
            <w:tcBorders>
              <w:top w:val="nil"/>
              <w:left w:val="single" w:sz="4" w:space="0" w:color="auto"/>
              <w:bottom w:val="nil"/>
              <w:right w:val="single" w:sz="4" w:space="0" w:color="auto"/>
            </w:tcBorders>
            <w:vAlign w:val="center"/>
          </w:tcPr>
          <w:p w14:paraId="70500EBA"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9B6844">
              <w:rPr>
                <w:rFonts w:asciiTheme="minorEastAsia" w:eastAsiaTheme="minorEastAsia" w:hAnsiTheme="minorEastAsia" w:hint="eastAsia"/>
                <w:sz w:val="22"/>
                <w:szCs w:val="22"/>
              </w:rPr>
              <w:t>2</w:t>
            </w:r>
            <w:r w:rsidRPr="009B6844">
              <w:rPr>
                <w:rFonts w:asciiTheme="minorEastAsia" w:eastAsiaTheme="minorEastAsia" w:hAnsiTheme="minorEastAsia"/>
                <w:sz w:val="22"/>
                <w:szCs w:val="22"/>
              </w:rPr>
              <w:t>,</w:t>
            </w:r>
            <w:r w:rsidRPr="009B6844">
              <w:rPr>
                <w:rFonts w:asciiTheme="minorEastAsia" w:eastAsiaTheme="minorEastAsia" w:hAnsiTheme="minorEastAsia" w:hint="eastAsia"/>
                <w:sz w:val="22"/>
                <w:szCs w:val="22"/>
              </w:rPr>
              <w:t>000</w:t>
            </w:r>
            <w:r w:rsidRPr="009B6844">
              <w:rPr>
                <w:rFonts w:asciiTheme="minorEastAsia" w:eastAsiaTheme="minorEastAsia" w:hAnsiTheme="minorEastAsia"/>
                <w:sz w:val="22"/>
                <w:szCs w:val="22"/>
              </w:rPr>
              <w:t>,000,000</w:t>
            </w:r>
          </w:p>
        </w:tc>
        <w:tc>
          <w:tcPr>
            <w:tcW w:w="1558" w:type="dxa"/>
            <w:tcBorders>
              <w:top w:val="nil"/>
              <w:left w:val="single" w:sz="4" w:space="0" w:color="auto"/>
              <w:bottom w:val="nil"/>
              <w:right w:val="single" w:sz="4" w:space="0" w:color="auto"/>
            </w:tcBorders>
            <w:vAlign w:val="center"/>
          </w:tcPr>
          <w:p w14:paraId="4A51F2DA"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9" w:type="dxa"/>
            <w:tcBorders>
              <w:top w:val="nil"/>
              <w:left w:val="single" w:sz="4" w:space="0" w:color="auto"/>
              <w:bottom w:val="nil"/>
              <w:right w:val="nil"/>
            </w:tcBorders>
            <w:vAlign w:val="center"/>
          </w:tcPr>
          <w:p w14:paraId="44DE63A5" w14:textId="77777777" w:rsidR="00E23670" w:rsidRPr="009B6844"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EC2CB7" w14:paraId="6720F884" w14:textId="77777777" w:rsidTr="00D17C24">
        <w:trPr>
          <w:cantSplit/>
          <w:trHeight w:val="595"/>
        </w:trPr>
        <w:tc>
          <w:tcPr>
            <w:tcW w:w="5272" w:type="dxa"/>
            <w:tcBorders>
              <w:top w:val="nil"/>
              <w:left w:val="nil"/>
              <w:bottom w:val="nil"/>
              <w:right w:val="single" w:sz="4" w:space="0" w:color="auto"/>
            </w:tcBorders>
            <w:vAlign w:val="center"/>
            <w:hideMark/>
          </w:tcPr>
          <w:p w14:paraId="2B5B8090" w14:textId="1E65DF1D" w:rsidR="00E23670" w:rsidRPr="00EC2CB7" w:rsidRDefault="00E23670" w:rsidP="00D17C24">
            <w:pPr>
              <w:pStyle w:val="1232"/>
              <w:adjustRightInd w:val="0"/>
              <w:spacing w:line="240" w:lineRule="exact"/>
              <w:ind w:firstLineChars="100" w:firstLine="220"/>
              <w:rPr>
                <w:rFonts w:cs="Times New Roman"/>
                <w:b/>
                <w:sz w:val="22"/>
                <w:szCs w:val="22"/>
              </w:rPr>
            </w:pPr>
            <w:r w:rsidRPr="00EC2CB7">
              <w:rPr>
                <w:rFonts w:cs="Times New Roman" w:hint="eastAsia"/>
                <w:b/>
                <w:sz w:val="22"/>
                <w:szCs w:val="22"/>
              </w:rPr>
              <w:t>二、總</w:t>
            </w:r>
            <w:proofErr w:type="gramStart"/>
            <w:r w:rsidRPr="00EC2CB7">
              <w:rPr>
                <w:rFonts w:cs="Times New Roman" w:hint="eastAsia"/>
                <w:b/>
                <w:sz w:val="22"/>
                <w:szCs w:val="22"/>
              </w:rPr>
              <w:t>決算列收而</w:t>
            </w:r>
            <w:proofErr w:type="gramEnd"/>
            <w:r w:rsidRPr="00EC2CB7">
              <w:rPr>
                <w:rFonts w:cs="Times New Roman" w:hint="eastAsia"/>
                <w:b/>
                <w:sz w:val="22"/>
                <w:szCs w:val="22"/>
              </w:rPr>
              <w:t>縣庫尚未收到之</w:t>
            </w:r>
            <w:r w:rsidR="00467AC8" w:rsidRPr="00EC2CB7">
              <w:rPr>
                <w:rFonts w:cs="Times New Roman" w:hint="eastAsia"/>
                <w:b/>
                <w:sz w:val="22"/>
                <w:szCs w:val="22"/>
              </w:rPr>
              <w:t>應收</w:t>
            </w:r>
            <w:r w:rsidRPr="00EC2CB7">
              <w:rPr>
                <w:rFonts w:cs="Times New Roman" w:hint="eastAsia"/>
                <w:b/>
                <w:sz w:val="22"/>
                <w:szCs w:val="22"/>
              </w:rPr>
              <w:t>歲入款</w:t>
            </w:r>
          </w:p>
        </w:tc>
        <w:tc>
          <w:tcPr>
            <w:tcW w:w="1556" w:type="dxa"/>
            <w:tcBorders>
              <w:top w:val="nil"/>
              <w:left w:val="single" w:sz="4" w:space="0" w:color="auto"/>
              <w:bottom w:val="nil"/>
              <w:right w:val="single" w:sz="4" w:space="0" w:color="auto"/>
            </w:tcBorders>
            <w:vAlign w:val="center"/>
          </w:tcPr>
          <w:p w14:paraId="705FCFF4" w14:textId="77777777" w:rsidR="00E23670" w:rsidRPr="00EC2CB7"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EC2CB7">
              <w:rPr>
                <w:rFonts w:asciiTheme="minorEastAsia" w:eastAsiaTheme="minorEastAsia" w:hAnsiTheme="minorEastAsia" w:hint="eastAsia"/>
                <w:b/>
                <w:sz w:val="22"/>
                <w:szCs w:val="22"/>
              </w:rPr>
              <w:t>4</w:t>
            </w:r>
            <w:r w:rsidRPr="00EC2CB7">
              <w:rPr>
                <w:rFonts w:asciiTheme="minorEastAsia" w:eastAsiaTheme="minorEastAsia" w:hAnsiTheme="minorEastAsia"/>
                <w:b/>
                <w:sz w:val="22"/>
                <w:szCs w:val="22"/>
              </w:rPr>
              <w:t>,</w:t>
            </w:r>
            <w:r w:rsidRPr="00EC2CB7">
              <w:rPr>
                <w:rFonts w:asciiTheme="minorEastAsia" w:eastAsiaTheme="minorEastAsia" w:hAnsiTheme="minorEastAsia" w:hint="eastAsia"/>
                <w:b/>
                <w:sz w:val="22"/>
                <w:szCs w:val="22"/>
              </w:rPr>
              <w:t>823</w:t>
            </w:r>
            <w:r w:rsidRPr="00EC2CB7">
              <w:rPr>
                <w:rFonts w:asciiTheme="minorEastAsia" w:eastAsiaTheme="minorEastAsia" w:hAnsiTheme="minorEastAsia"/>
                <w:b/>
                <w:sz w:val="22"/>
                <w:szCs w:val="22"/>
              </w:rPr>
              <w:t>,</w:t>
            </w:r>
            <w:r w:rsidRPr="00EC2CB7">
              <w:rPr>
                <w:rFonts w:asciiTheme="minorEastAsia" w:eastAsiaTheme="minorEastAsia" w:hAnsiTheme="minorEastAsia" w:hint="eastAsia"/>
                <w:b/>
                <w:sz w:val="22"/>
                <w:szCs w:val="22"/>
              </w:rPr>
              <w:t>085</w:t>
            </w:r>
            <w:r w:rsidRPr="00EC2CB7">
              <w:rPr>
                <w:rFonts w:asciiTheme="minorEastAsia" w:eastAsiaTheme="minorEastAsia" w:hAnsiTheme="minorEastAsia"/>
                <w:b/>
                <w:sz w:val="22"/>
                <w:szCs w:val="22"/>
              </w:rPr>
              <w:t>,</w:t>
            </w:r>
            <w:r w:rsidRPr="00EC2CB7">
              <w:rPr>
                <w:rFonts w:asciiTheme="minorEastAsia" w:eastAsiaTheme="minorEastAsia" w:hAnsiTheme="minorEastAsia" w:hint="eastAsia"/>
                <w:b/>
                <w:sz w:val="22"/>
                <w:szCs w:val="22"/>
              </w:rPr>
              <w:t>570</w:t>
            </w:r>
          </w:p>
        </w:tc>
        <w:tc>
          <w:tcPr>
            <w:tcW w:w="1558" w:type="dxa"/>
            <w:tcBorders>
              <w:top w:val="nil"/>
              <w:left w:val="single" w:sz="4" w:space="0" w:color="auto"/>
              <w:bottom w:val="nil"/>
              <w:right w:val="single" w:sz="4" w:space="0" w:color="auto"/>
            </w:tcBorders>
            <w:vAlign w:val="center"/>
          </w:tcPr>
          <w:p w14:paraId="26B9B3F6" w14:textId="77777777" w:rsidR="00E23670" w:rsidRPr="00EC2CB7"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EC2CB7">
              <w:rPr>
                <w:rFonts w:asciiTheme="minorEastAsia" w:eastAsiaTheme="minorEastAsia" w:hAnsiTheme="minorEastAsia" w:hint="eastAsia"/>
                <w:b/>
                <w:sz w:val="22"/>
                <w:szCs w:val="22"/>
              </w:rPr>
              <w:t>4</w:t>
            </w:r>
            <w:r w:rsidRPr="00EC2CB7">
              <w:rPr>
                <w:rFonts w:asciiTheme="minorEastAsia" w:eastAsiaTheme="minorEastAsia" w:hAnsiTheme="minorEastAsia"/>
                <w:b/>
                <w:sz w:val="22"/>
                <w:szCs w:val="22"/>
              </w:rPr>
              <w:t>,</w:t>
            </w:r>
            <w:r w:rsidRPr="00EC2CB7">
              <w:rPr>
                <w:rFonts w:asciiTheme="minorEastAsia" w:eastAsiaTheme="minorEastAsia" w:hAnsiTheme="minorEastAsia" w:hint="eastAsia"/>
                <w:b/>
                <w:sz w:val="22"/>
                <w:szCs w:val="22"/>
              </w:rPr>
              <w:t>823</w:t>
            </w:r>
            <w:r w:rsidRPr="00EC2CB7">
              <w:rPr>
                <w:rFonts w:asciiTheme="minorEastAsia" w:eastAsiaTheme="minorEastAsia" w:hAnsiTheme="minorEastAsia"/>
                <w:b/>
                <w:sz w:val="22"/>
                <w:szCs w:val="22"/>
              </w:rPr>
              <w:t>,</w:t>
            </w:r>
            <w:r w:rsidRPr="00EC2CB7">
              <w:rPr>
                <w:rFonts w:asciiTheme="minorEastAsia" w:eastAsiaTheme="minorEastAsia" w:hAnsiTheme="minorEastAsia" w:hint="eastAsia"/>
                <w:b/>
                <w:sz w:val="22"/>
                <w:szCs w:val="22"/>
              </w:rPr>
              <w:t>085</w:t>
            </w:r>
            <w:r w:rsidRPr="00EC2CB7">
              <w:rPr>
                <w:rFonts w:asciiTheme="minorEastAsia" w:eastAsiaTheme="minorEastAsia" w:hAnsiTheme="minorEastAsia"/>
                <w:b/>
                <w:sz w:val="22"/>
                <w:szCs w:val="22"/>
              </w:rPr>
              <w:t>,</w:t>
            </w:r>
            <w:r w:rsidRPr="00EC2CB7">
              <w:rPr>
                <w:rFonts w:asciiTheme="minorEastAsia" w:eastAsiaTheme="minorEastAsia" w:hAnsiTheme="minorEastAsia" w:hint="eastAsia"/>
                <w:b/>
                <w:sz w:val="22"/>
                <w:szCs w:val="22"/>
              </w:rPr>
              <w:t>570</w:t>
            </w:r>
          </w:p>
        </w:tc>
        <w:tc>
          <w:tcPr>
            <w:tcW w:w="1559" w:type="dxa"/>
            <w:tcBorders>
              <w:top w:val="nil"/>
              <w:left w:val="single" w:sz="4" w:space="0" w:color="auto"/>
              <w:bottom w:val="nil"/>
              <w:right w:val="nil"/>
            </w:tcBorders>
            <w:vAlign w:val="center"/>
          </w:tcPr>
          <w:p w14:paraId="3D39A2A2" w14:textId="77777777" w:rsidR="00E23670" w:rsidRPr="00EC2CB7"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r>
      <w:tr w:rsidR="00E23670" w:rsidRPr="00382CC7" w14:paraId="30B67295" w14:textId="77777777" w:rsidTr="00D17C24">
        <w:trPr>
          <w:cantSplit/>
          <w:trHeight w:val="595"/>
        </w:trPr>
        <w:tc>
          <w:tcPr>
            <w:tcW w:w="5272" w:type="dxa"/>
            <w:tcBorders>
              <w:top w:val="nil"/>
              <w:left w:val="nil"/>
              <w:bottom w:val="nil"/>
              <w:right w:val="single" w:sz="4" w:space="0" w:color="auto"/>
            </w:tcBorders>
            <w:vAlign w:val="center"/>
          </w:tcPr>
          <w:p w14:paraId="76EACDB8" w14:textId="77777777" w:rsidR="00E23670" w:rsidRPr="00382CC7" w:rsidRDefault="00E23670" w:rsidP="00D17C24">
            <w:pPr>
              <w:pStyle w:val="1232"/>
              <w:adjustRightInd w:val="0"/>
              <w:spacing w:line="240" w:lineRule="exact"/>
              <w:ind w:firstLineChars="100" w:firstLine="220"/>
              <w:rPr>
                <w:rFonts w:cs="Times New Roman"/>
                <w:sz w:val="22"/>
                <w:szCs w:val="22"/>
              </w:rPr>
            </w:pPr>
            <w:r w:rsidRPr="00382CC7">
              <w:rPr>
                <w:rFonts w:cs="Times New Roman" w:hint="eastAsia"/>
                <w:b/>
                <w:sz w:val="22"/>
                <w:szCs w:val="22"/>
              </w:rPr>
              <w:t>三、各機關尚未繳庫款</w:t>
            </w:r>
          </w:p>
        </w:tc>
        <w:tc>
          <w:tcPr>
            <w:tcW w:w="1556" w:type="dxa"/>
            <w:tcBorders>
              <w:top w:val="nil"/>
              <w:left w:val="single" w:sz="4" w:space="0" w:color="auto"/>
              <w:bottom w:val="nil"/>
              <w:right w:val="single" w:sz="4" w:space="0" w:color="auto"/>
            </w:tcBorders>
            <w:vAlign w:val="center"/>
          </w:tcPr>
          <w:p w14:paraId="28E31005" w14:textId="77777777" w:rsidR="00E23670" w:rsidRPr="00382CC7"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8" w:type="dxa"/>
            <w:tcBorders>
              <w:top w:val="nil"/>
              <w:left w:val="single" w:sz="4" w:space="0" w:color="auto"/>
              <w:bottom w:val="nil"/>
              <w:right w:val="single" w:sz="4" w:space="0" w:color="auto"/>
            </w:tcBorders>
            <w:vAlign w:val="center"/>
          </w:tcPr>
          <w:p w14:paraId="29EA532E" w14:textId="77777777" w:rsidR="00E23670" w:rsidRPr="00382CC7"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382CC7">
              <w:rPr>
                <w:rFonts w:asciiTheme="minorEastAsia" w:eastAsiaTheme="minorEastAsia" w:hAnsiTheme="minorEastAsia" w:hint="eastAsia"/>
                <w:b/>
                <w:sz w:val="22"/>
                <w:szCs w:val="22"/>
              </w:rPr>
              <w:t>117,000</w:t>
            </w:r>
          </w:p>
        </w:tc>
        <w:tc>
          <w:tcPr>
            <w:tcW w:w="1559" w:type="dxa"/>
            <w:tcBorders>
              <w:top w:val="nil"/>
              <w:left w:val="single" w:sz="4" w:space="0" w:color="auto"/>
              <w:bottom w:val="nil"/>
              <w:right w:val="nil"/>
            </w:tcBorders>
            <w:vAlign w:val="center"/>
          </w:tcPr>
          <w:p w14:paraId="1D85CA81" w14:textId="77777777" w:rsidR="00E23670" w:rsidRPr="00382CC7"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r>
      <w:tr w:rsidR="00E23670" w:rsidRPr="00382CC7" w14:paraId="66670B54" w14:textId="77777777" w:rsidTr="00D17C24">
        <w:trPr>
          <w:cantSplit/>
          <w:trHeight w:val="595"/>
        </w:trPr>
        <w:tc>
          <w:tcPr>
            <w:tcW w:w="5272" w:type="dxa"/>
            <w:tcBorders>
              <w:top w:val="nil"/>
              <w:left w:val="nil"/>
              <w:bottom w:val="nil"/>
              <w:right w:val="single" w:sz="4" w:space="0" w:color="auto"/>
            </w:tcBorders>
            <w:vAlign w:val="center"/>
          </w:tcPr>
          <w:p w14:paraId="62568F0D" w14:textId="77777777" w:rsidR="00E23670" w:rsidRPr="00382CC7" w:rsidRDefault="00E23670" w:rsidP="00D17C24">
            <w:pPr>
              <w:pStyle w:val="1232"/>
              <w:adjustRightInd w:val="0"/>
              <w:spacing w:line="240" w:lineRule="exact"/>
              <w:ind w:firstLine="440"/>
              <w:rPr>
                <w:rFonts w:cs="Times New Roman"/>
                <w:sz w:val="22"/>
                <w:szCs w:val="22"/>
              </w:rPr>
            </w:pPr>
            <w:proofErr w:type="gramStart"/>
            <w:r w:rsidRPr="00382CC7">
              <w:rPr>
                <w:rFonts w:cs="Times New Roman" w:hint="eastAsia"/>
                <w:sz w:val="22"/>
                <w:szCs w:val="22"/>
              </w:rPr>
              <w:t>113</w:t>
            </w:r>
            <w:proofErr w:type="gramEnd"/>
            <w:r w:rsidRPr="00382CC7">
              <w:rPr>
                <w:rFonts w:cs="Times New Roman" w:hint="eastAsia"/>
                <w:sz w:val="22"/>
                <w:szCs w:val="22"/>
              </w:rPr>
              <w:t>年度支出賸餘而未繳庫部分</w:t>
            </w:r>
          </w:p>
        </w:tc>
        <w:tc>
          <w:tcPr>
            <w:tcW w:w="1556" w:type="dxa"/>
            <w:tcBorders>
              <w:top w:val="nil"/>
              <w:left w:val="single" w:sz="4" w:space="0" w:color="auto"/>
              <w:bottom w:val="nil"/>
              <w:right w:val="single" w:sz="4" w:space="0" w:color="auto"/>
            </w:tcBorders>
            <w:vAlign w:val="center"/>
          </w:tcPr>
          <w:p w14:paraId="2DBAC628" w14:textId="77777777" w:rsidR="00E23670" w:rsidRPr="00382CC7"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382CC7">
              <w:rPr>
                <w:rFonts w:asciiTheme="minorEastAsia" w:eastAsiaTheme="minorEastAsia" w:hAnsiTheme="minorEastAsia" w:hint="eastAsia"/>
                <w:sz w:val="22"/>
                <w:szCs w:val="22"/>
              </w:rPr>
              <w:t>117,000</w:t>
            </w:r>
          </w:p>
        </w:tc>
        <w:tc>
          <w:tcPr>
            <w:tcW w:w="1558" w:type="dxa"/>
            <w:tcBorders>
              <w:top w:val="nil"/>
              <w:left w:val="single" w:sz="4" w:space="0" w:color="auto"/>
              <w:bottom w:val="nil"/>
              <w:right w:val="single" w:sz="4" w:space="0" w:color="auto"/>
            </w:tcBorders>
            <w:vAlign w:val="center"/>
          </w:tcPr>
          <w:p w14:paraId="7150BD9A" w14:textId="77777777" w:rsidR="00E23670" w:rsidRPr="00382CC7"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9" w:type="dxa"/>
            <w:tcBorders>
              <w:top w:val="nil"/>
              <w:left w:val="single" w:sz="4" w:space="0" w:color="auto"/>
              <w:bottom w:val="nil"/>
              <w:right w:val="nil"/>
            </w:tcBorders>
            <w:vAlign w:val="center"/>
          </w:tcPr>
          <w:p w14:paraId="4186AB51" w14:textId="77777777" w:rsidR="00E23670" w:rsidRPr="00382CC7"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r>
      <w:tr w:rsidR="00E23670" w:rsidRPr="000C0F2C" w14:paraId="7389BEEA" w14:textId="77777777" w:rsidTr="00D17C24">
        <w:trPr>
          <w:cantSplit/>
          <w:trHeight w:val="595"/>
        </w:trPr>
        <w:tc>
          <w:tcPr>
            <w:tcW w:w="5272" w:type="dxa"/>
            <w:tcBorders>
              <w:top w:val="nil"/>
              <w:left w:val="nil"/>
              <w:bottom w:val="nil"/>
              <w:right w:val="single" w:sz="4" w:space="0" w:color="auto"/>
            </w:tcBorders>
            <w:vAlign w:val="center"/>
            <w:hideMark/>
          </w:tcPr>
          <w:p w14:paraId="1A2A8B9B" w14:textId="77777777" w:rsidR="00E23670" w:rsidRPr="000C0F2C" w:rsidRDefault="00E23670" w:rsidP="00D17C24">
            <w:pPr>
              <w:adjustRightInd w:val="0"/>
              <w:snapToGrid w:val="0"/>
              <w:spacing w:line="240" w:lineRule="exact"/>
              <w:jc w:val="both"/>
              <w:rPr>
                <w:rFonts w:ascii="標楷體" w:eastAsia="標楷體" w:hAnsi="標楷體"/>
                <w:b/>
                <w:sz w:val="22"/>
                <w:szCs w:val="22"/>
              </w:rPr>
            </w:pPr>
            <w:r w:rsidRPr="000C0F2C">
              <w:rPr>
                <w:rFonts w:ascii="標楷體" w:eastAsia="標楷體" w:hAnsi="標楷體" w:hint="eastAsia"/>
                <w:b/>
                <w:sz w:val="22"/>
                <w:szCs w:val="22"/>
              </w:rPr>
              <w:t>丙、減項</w:t>
            </w:r>
          </w:p>
        </w:tc>
        <w:tc>
          <w:tcPr>
            <w:tcW w:w="1556" w:type="dxa"/>
            <w:tcBorders>
              <w:top w:val="nil"/>
              <w:left w:val="single" w:sz="4" w:space="0" w:color="auto"/>
              <w:bottom w:val="nil"/>
              <w:right w:val="single" w:sz="4" w:space="0" w:color="auto"/>
            </w:tcBorders>
            <w:vAlign w:val="center"/>
          </w:tcPr>
          <w:p w14:paraId="6D3A76F9"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8" w:type="dxa"/>
            <w:tcBorders>
              <w:top w:val="nil"/>
              <w:left w:val="single" w:sz="4" w:space="0" w:color="auto"/>
              <w:bottom w:val="nil"/>
              <w:right w:val="single" w:sz="4" w:space="0" w:color="auto"/>
            </w:tcBorders>
            <w:vAlign w:val="center"/>
          </w:tcPr>
          <w:p w14:paraId="76F31B1A"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p>
        </w:tc>
        <w:tc>
          <w:tcPr>
            <w:tcW w:w="1559" w:type="dxa"/>
            <w:tcBorders>
              <w:top w:val="nil"/>
              <w:left w:val="single" w:sz="4" w:space="0" w:color="auto"/>
              <w:bottom w:val="nil"/>
              <w:right w:val="nil"/>
            </w:tcBorders>
            <w:vAlign w:val="center"/>
          </w:tcPr>
          <w:p w14:paraId="67639CF8"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0C0F2C">
              <w:rPr>
                <w:rFonts w:asciiTheme="minorEastAsia" w:eastAsiaTheme="minorEastAsia" w:hAnsiTheme="minorEastAsia" w:hint="eastAsia"/>
                <w:b/>
                <w:sz w:val="22"/>
                <w:szCs w:val="22"/>
              </w:rPr>
              <w:t>13,</w:t>
            </w:r>
            <w:r>
              <w:rPr>
                <w:rFonts w:asciiTheme="minorEastAsia" w:eastAsiaTheme="minorEastAsia" w:hAnsiTheme="minorEastAsia" w:hint="eastAsia"/>
                <w:b/>
                <w:sz w:val="22"/>
                <w:szCs w:val="22"/>
              </w:rPr>
              <w:t>924</w:t>
            </w:r>
            <w:r w:rsidRPr="000C0F2C">
              <w:rPr>
                <w:rFonts w:asciiTheme="minorEastAsia" w:eastAsiaTheme="minorEastAsia" w:hAnsiTheme="minorEastAsia"/>
                <w:b/>
                <w:sz w:val="22"/>
                <w:szCs w:val="22"/>
              </w:rPr>
              <w:t>,</w:t>
            </w:r>
            <w:r>
              <w:rPr>
                <w:rFonts w:asciiTheme="minorEastAsia" w:eastAsiaTheme="minorEastAsia" w:hAnsiTheme="minorEastAsia" w:hint="eastAsia"/>
                <w:b/>
                <w:sz w:val="22"/>
                <w:szCs w:val="22"/>
              </w:rPr>
              <w:t>125</w:t>
            </w:r>
            <w:r w:rsidRPr="000C0F2C">
              <w:rPr>
                <w:rFonts w:asciiTheme="minorEastAsia" w:eastAsiaTheme="minorEastAsia" w:hAnsiTheme="minorEastAsia"/>
                <w:b/>
                <w:sz w:val="22"/>
                <w:szCs w:val="22"/>
              </w:rPr>
              <w:t>,</w:t>
            </w:r>
            <w:r>
              <w:rPr>
                <w:rFonts w:asciiTheme="minorEastAsia" w:eastAsiaTheme="minorEastAsia" w:hAnsiTheme="minorEastAsia" w:hint="eastAsia"/>
                <w:b/>
                <w:sz w:val="22"/>
                <w:szCs w:val="22"/>
              </w:rPr>
              <w:t>587</w:t>
            </w:r>
          </w:p>
        </w:tc>
      </w:tr>
      <w:tr w:rsidR="00E23670" w:rsidRPr="000C0F2C" w14:paraId="4AF63F09" w14:textId="77777777" w:rsidTr="00D17C24">
        <w:trPr>
          <w:cantSplit/>
          <w:trHeight w:val="595"/>
        </w:trPr>
        <w:tc>
          <w:tcPr>
            <w:tcW w:w="5272" w:type="dxa"/>
            <w:tcBorders>
              <w:top w:val="nil"/>
              <w:left w:val="nil"/>
              <w:bottom w:val="nil"/>
              <w:right w:val="single" w:sz="4" w:space="0" w:color="auto"/>
            </w:tcBorders>
            <w:vAlign w:val="center"/>
            <w:hideMark/>
          </w:tcPr>
          <w:p w14:paraId="066E1BA2" w14:textId="77777777" w:rsidR="00E23670" w:rsidRPr="000C0F2C" w:rsidRDefault="00E23670" w:rsidP="00D17C24">
            <w:pPr>
              <w:pStyle w:val="1232"/>
              <w:adjustRightInd w:val="0"/>
              <w:spacing w:line="240" w:lineRule="exact"/>
              <w:ind w:leftChars="91" w:left="658" w:hangingChars="200" w:hanging="440"/>
              <w:rPr>
                <w:rFonts w:cs="Times New Roman"/>
                <w:b/>
                <w:sz w:val="22"/>
                <w:szCs w:val="22"/>
              </w:rPr>
            </w:pPr>
            <w:r w:rsidRPr="000C0F2C">
              <w:rPr>
                <w:rFonts w:cs="Times New Roman" w:hint="eastAsia"/>
                <w:b/>
                <w:sz w:val="22"/>
                <w:szCs w:val="22"/>
              </w:rPr>
              <w:t>一、</w:t>
            </w:r>
            <w:proofErr w:type="gramStart"/>
            <w:r w:rsidRPr="000C0F2C">
              <w:rPr>
                <w:rFonts w:cs="Times New Roman" w:hint="eastAsia"/>
                <w:b/>
                <w:spacing w:val="-6"/>
                <w:sz w:val="22"/>
                <w:szCs w:val="22"/>
              </w:rPr>
              <w:t>1</w:t>
            </w:r>
            <w:r w:rsidRPr="000C0F2C">
              <w:rPr>
                <w:rFonts w:cs="Times New Roman"/>
                <w:b/>
                <w:spacing w:val="-6"/>
                <w:sz w:val="22"/>
                <w:szCs w:val="22"/>
              </w:rPr>
              <w:t>1</w:t>
            </w:r>
            <w:r w:rsidRPr="000C0F2C">
              <w:rPr>
                <w:rFonts w:cs="Times New Roman" w:hint="eastAsia"/>
                <w:b/>
                <w:spacing w:val="-6"/>
                <w:sz w:val="22"/>
                <w:szCs w:val="22"/>
              </w:rPr>
              <w:t>3</w:t>
            </w:r>
            <w:proofErr w:type="gramEnd"/>
            <w:r w:rsidRPr="000C0F2C">
              <w:rPr>
                <w:rFonts w:cs="Times New Roman" w:hint="eastAsia"/>
                <w:b/>
                <w:spacing w:val="-6"/>
                <w:sz w:val="22"/>
                <w:szCs w:val="22"/>
              </w:rPr>
              <w:t>年度縣</w:t>
            </w:r>
            <w:proofErr w:type="gramStart"/>
            <w:r w:rsidRPr="000C0F2C">
              <w:rPr>
                <w:rFonts w:cs="Times New Roman" w:hint="eastAsia"/>
                <w:b/>
                <w:spacing w:val="-6"/>
                <w:sz w:val="22"/>
                <w:szCs w:val="22"/>
              </w:rPr>
              <w:t>庫列收</w:t>
            </w:r>
            <w:proofErr w:type="gramEnd"/>
            <w:r w:rsidRPr="000C0F2C">
              <w:rPr>
                <w:rFonts w:cs="Times New Roman" w:hint="eastAsia"/>
                <w:b/>
                <w:spacing w:val="-6"/>
                <w:sz w:val="22"/>
                <w:szCs w:val="22"/>
              </w:rPr>
              <w:t>而不屬</w:t>
            </w:r>
            <w:proofErr w:type="gramStart"/>
            <w:r w:rsidRPr="000C0F2C">
              <w:rPr>
                <w:rFonts w:cs="Times New Roman" w:hint="eastAsia"/>
                <w:b/>
                <w:spacing w:val="-6"/>
                <w:sz w:val="22"/>
                <w:szCs w:val="22"/>
              </w:rPr>
              <w:t>1</w:t>
            </w:r>
            <w:r w:rsidRPr="000C0F2C">
              <w:rPr>
                <w:rFonts w:cs="Times New Roman"/>
                <w:b/>
                <w:spacing w:val="-6"/>
                <w:sz w:val="22"/>
                <w:szCs w:val="22"/>
              </w:rPr>
              <w:t>1</w:t>
            </w:r>
            <w:r w:rsidRPr="000C0F2C">
              <w:rPr>
                <w:rFonts w:cs="Times New Roman" w:hint="eastAsia"/>
                <w:b/>
                <w:spacing w:val="-6"/>
                <w:sz w:val="22"/>
                <w:szCs w:val="22"/>
              </w:rPr>
              <w:t>3</w:t>
            </w:r>
            <w:proofErr w:type="gramEnd"/>
            <w:r w:rsidRPr="000C0F2C">
              <w:rPr>
                <w:rFonts w:cs="Times New Roman" w:hint="eastAsia"/>
                <w:b/>
                <w:spacing w:val="-6"/>
                <w:sz w:val="22"/>
                <w:szCs w:val="22"/>
              </w:rPr>
              <w:t>年度總決算歲入部分</w:t>
            </w:r>
          </w:p>
        </w:tc>
        <w:tc>
          <w:tcPr>
            <w:tcW w:w="1556" w:type="dxa"/>
            <w:tcBorders>
              <w:top w:val="nil"/>
              <w:left w:val="single" w:sz="4" w:space="0" w:color="auto"/>
              <w:bottom w:val="nil"/>
              <w:right w:val="single" w:sz="4" w:space="0" w:color="auto"/>
            </w:tcBorders>
            <w:vAlign w:val="center"/>
          </w:tcPr>
          <w:p w14:paraId="4926DCCF"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8" w:type="dxa"/>
            <w:tcBorders>
              <w:top w:val="nil"/>
              <w:left w:val="single" w:sz="4" w:space="0" w:color="auto"/>
              <w:bottom w:val="nil"/>
              <w:right w:val="single" w:sz="4" w:space="0" w:color="auto"/>
            </w:tcBorders>
            <w:vAlign w:val="center"/>
          </w:tcPr>
          <w:p w14:paraId="72F1CB8F"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0C0F2C">
              <w:rPr>
                <w:rFonts w:asciiTheme="minorEastAsia" w:eastAsiaTheme="minorEastAsia" w:hAnsiTheme="minorEastAsia" w:hint="eastAsia"/>
                <w:b/>
                <w:sz w:val="22"/>
                <w:szCs w:val="22"/>
              </w:rPr>
              <w:t>3</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829</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071</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740</w:t>
            </w:r>
          </w:p>
        </w:tc>
        <w:tc>
          <w:tcPr>
            <w:tcW w:w="1559" w:type="dxa"/>
            <w:tcBorders>
              <w:top w:val="nil"/>
              <w:left w:val="single" w:sz="4" w:space="0" w:color="auto"/>
              <w:bottom w:val="nil"/>
              <w:right w:val="nil"/>
            </w:tcBorders>
            <w:vAlign w:val="center"/>
          </w:tcPr>
          <w:p w14:paraId="411B2F66"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C0F2C" w14:paraId="5A41E898" w14:textId="77777777" w:rsidTr="00D17C24">
        <w:trPr>
          <w:cantSplit/>
          <w:trHeight w:val="595"/>
        </w:trPr>
        <w:tc>
          <w:tcPr>
            <w:tcW w:w="5272" w:type="dxa"/>
            <w:tcBorders>
              <w:top w:val="nil"/>
              <w:left w:val="nil"/>
              <w:bottom w:val="nil"/>
              <w:right w:val="single" w:sz="4" w:space="0" w:color="auto"/>
            </w:tcBorders>
            <w:vAlign w:val="center"/>
            <w:hideMark/>
          </w:tcPr>
          <w:p w14:paraId="63DD1415" w14:textId="77777777" w:rsidR="00E23670" w:rsidRPr="000C0F2C" w:rsidRDefault="00E23670" w:rsidP="00D17C24">
            <w:pPr>
              <w:pStyle w:val="1233"/>
              <w:adjustRightInd w:val="0"/>
              <w:spacing w:line="240" w:lineRule="exact"/>
              <w:ind w:firstLineChars="100" w:firstLine="220"/>
              <w:rPr>
                <w:rFonts w:cs="Times New Roman"/>
                <w:sz w:val="22"/>
                <w:szCs w:val="22"/>
              </w:rPr>
            </w:pPr>
            <w:r w:rsidRPr="000C0F2C">
              <w:rPr>
                <w:rFonts w:cs="Times New Roman" w:hint="eastAsia"/>
                <w:sz w:val="22"/>
                <w:szCs w:val="22"/>
              </w:rPr>
              <w:t>（一）各機關解繳以前年度歲入</w:t>
            </w:r>
          </w:p>
        </w:tc>
        <w:tc>
          <w:tcPr>
            <w:tcW w:w="1556" w:type="dxa"/>
            <w:tcBorders>
              <w:top w:val="nil"/>
              <w:left w:val="single" w:sz="4" w:space="0" w:color="auto"/>
              <w:bottom w:val="nil"/>
              <w:right w:val="single" w:sz="4" w:space="0" w:color="auto"/>
            </w:tcBorders>
            <w:vAlign w:val="center"/>
          </w:tcPr>
          <w:p w14:paraId="33586556"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0C0F2C">
              <w:rPr>
                <w:rFonts w:asciiTheme="minorEastAsia" w:eastAsiaTheme="minorEastAsia" w:hAnsiTheme="minorEastAsia" w:hint="eastAsia"/>
                <w:sz w:val="22"/>
                <w:szCs w:val="22"/>
              </w:rPr>
              <w:t>3</w:t>
            </w:r>
            <w:r w:rsidRPr="000C0F2C">
              <w:rPr>
                <w:rFonts w:asciiTheme="minorEastAsia" w:eastAsiaTheme="minorEastAsia" w:hAnsiTheme="minorEastAsia"/>
                <w:sz w:val="22"/>
                <w:szCs w:val="22"/>
              </w:rPr>
              <w:t>,</w:t>
            </w:r>
            <w:r w:rsidRPr="000C0F2C">
              <w:rPr>
                <w:rFonts w:asciiTheme="minorEastAsia" w:eastAsiaTheme="minorEastAsia" w:hAnsiTheme="minorEastAsia" w:hint="eastAsia"/>
                <w:sz w:val="22"/>
                <w:szCs w:val="22"/>
              </w:rPr>
              <w:t>011</w:t>
            </w:r>
            <w:r w:rsidRPr="000C0F2C">
              <w:rPr>
                <w:rFonts w:asciiTheme="minorEastAsia" w:eastAsiaTheme="minorEastAsia" w:hAnsiTheme="minorEastAsia"/>
                <w:sz w:val="22"/>
                <w:szCs w:val="22"/>
              </w:rPr>
              <w:t>,</w:t>
            </w:r>
            <w:r w:rsidRPr="000C0F2C">
              <w:rPr>
                <w:rFonts w:asciiTheme="minorEastAsia" w:eastAsiaTheme="minorEastAsia" w:hAnsiTheme="minorEastAsia" w:hint="eastAsia"/>
                <w:sz w:val="22"/>
                <w:szCs w:val="22"/>
              </w:rPr>
              <w:t>256</w:t>
            </w:r>
            <w:r w:rsidRPr="000C0F2C">
              <w:rPr>
                <w:rFonts w:asciiTheme="minorEastAsia" w:eastAsiaTheme="minorEastAsia" w:hAnsiTheme="minorEastAsia"/>
                <w:sz w:val="22"/>
                <w:szCs w:val="22"/>
              </w:rPr>
              <w:t>,</w:t>
            </w:r>
            <w:r w:rsidRPr="000C0F2C">
              <w:rPr>
                <w:rFonts w:asciiTheme="minorEastAsia" w:eastAsiaTheme="minorEastAsia" w:hAnsiTheme="minorEastAsia" w:hint="eastAsia"/>
                <w:sz w:val="22"/>
                <w:szCs w:val="22"/>
              </w:rPr>
              <w:t>603</w:t>
            </w:r>
          </w:p>
        </w:tc>
        <w:tc>
          <w:tcPr>
            <w:tcW w:w="1558" w:type="dxa"/>
            <w:tcBorders>
              <w:top w:val="nil"/>
              <w:left w:val="single" w:sz="4" w:space="0" w:color="auto"/>
              <w:bottom w:val="nil"/>
              <w:right w:val="single" w:sz="4" w:space="0" w:color="auto"/>
            </w:tcBorders>
            <w:vAlign w:val="center"/>
          </w:tcPr>
          <w:p w14:paraId="613469CF"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9" w:type="dxa"/>
            <w:tcBorders>
              <w:top w:val="nil"/>
              <w:left w:val="single" w:sz="4" w:space="0" w:color="auto"/>
              <w:bottom w:val="nil"/>
              <w:right w:val="nil"/>
            </w:tcBorders>
            <w:vAlign w:val="center"/>
          </w:tcPr>
          <w:p w14:paraId="32CC14AC"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C0F2C" w14:paraId="32382F83" w14:textId="77777777" w:rsidTr="00D17C24">
        <w:trPr>
          <w:cantSplit/>
          <w:trHeight w:val="595"/>
        </w:trPr>
        <w:tc>
          <w:tcPr>
            <w:tcW w:w="5272" w:type="dxa"/>
            <w:tcBorders>
              <w:top w:val="nil"/>
              <w:left w:val="nil"/>
              <w:bottom w:val="nil"/>
              <w:right w:val="single" w:sz="4" w:space="0" w:color="auto"/>
            </w:tcBorders>
            <w:vAlign w:val="center"/>
            <w:hideMark/>
          </w:tcPr>
          <w:p w14:paraId="2D84EE74" w14:textId="77777777" w:rsidR="00E23670" w:rsidRPr="000C0F2C" w:rsidRDefault="00E23670" w:rsidP="00D17C24">
            <w:pPr>
              <w:pStyle w:val="1233"/>
              <w:adjustRightInd w:val="0"/>
              <w:spacing w:line="240" w:lineRule="exact"/>
              <w:ind w:firstLineChars="100" w:firstLine="220"/>
              <w:rPr>
                <w:rFonts w:cs="Times New Roman"/>
                <w:sz w:val="22"/>
                <w:szCs w:val="22"/>
              </w:rPr>
            </w:pPr>
            <w:r w:rsidRPr="000C0F2C">
              <w:rPr>
                <w:rFonts w:cs="Times New Roman" w:hint="eastAsia"/>
                <w:sz w:val="22"/>
                <w:szCs w:val="22"/>
              </w:rPr>
              <w:t>（二）各機關解繳以前年度歲出賸餘</w:t>
            </w:r>
          </w:p>
        </w:tc>
        <w:tc>
          <w:tcPr>
            <w:tcW w:w="1556" w:type="dxa"/>
            <w:tcBorders>
              <w:top w:val="nil"/>
              <w:left w:val="single" w:sz="4" w:space="0" w:color="auto"/>
              <w:bottom w:val="nil"/>
              <w:right w:val="single" w:sz="4" w:space="0" w:color="auto"/>
            </w:tcBorders>
            <w:vAlign w:val="center"/>
          </w:tcPr>
          <w:p w14:paraId="5FBCACCF"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0C0F2C">
              <w:rPr>
                <w:rFonts w:asciiTheme="minorEastAsia" w:eastAsiaTheme="minorEastAsia" w:hAnsiTheme="minorEastAsia" w:hint="eastAsia"/>
                <w:sz w:val="22"/>
                <w:szCs w:val="22"/>
              </w:rPr>
              <w:t>20</w:t>
            </w:r>
            <w:r w:rsidRPr="000C0F2C">
              <w:rPr>
                <w:rFonts w:asciiTheme="minorEastAsia" w:eastAsiaTheme="minorEastAsia" w:hAnsiTheme="minorEastAsia"/>
                <w:sz w:val="22"/>
                <w:szCs w:val="22"/>
              </w:rPr>
              <w:t>,</w:t>
            </w:r>
            <w:r w:rsidRPr="000C0F2C">
              <w:rPr>
                <w:rFonts w:asciiTheme="minorEastAsia" w:eastAsiaTheme="minorEastAsia" w:hAnsiTheme="minorEastAsia" w:hint="eastAsia"/>
                <w:sz w:val="22"/>
                <w:szCs w:val="22"/>
              </w:rPr>
              <w:t>587</w:t>
            </w:r>
            <w:r w:rsidRPr="000C0F2C">
              <w:rPr>
                <w:rFonts w:asciiTheme="minorEastAsia" w:eastAsiaTheme="minorEastAsia" w:hAnsiTheme="minorEastAsia"/>
                <w:sz w:val="22"/>
                <w:szCs w:val="22"/>
              </w:rPr>
              <w:t>,</w:t>
            </w:r>
            <w:r w:rsidRPr="000C0F2C">
              <w:rPr>
                <w:rFonts w:asciiTheme="minorEastAsia" w:eastAsiaTheme="minorEastAsia" w:hAnsiTheme="minorEastAsia" w:hint="eastAsia"/>
                <w:sz w:val="22"/>
                <w:szCs w:val="22"/>
              </w:rPr>
              <w:t>794</w:t>
            </w:r>
          </w:p>
        </w:tc>
        <w:tc>
          <w:tcPr>
            <w:tcW w:w="1558" w:type="dxa"/>
            <w:tcBorders>
              <w:top w:val="nil"/>
              <w:left w:val="single" w:sz="4" w:space="0" w:color="auto"/>
              <w:bottom w:val="nil"/>
              <w:right w:val="single" w:sz="4" w:space="0" w:color="auto"/>
            </w:tcBorders>
            <w:vAlign w:val="center"/>
          </w:tcPr>
          <w:p w14:paraId="643E64C7"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9" w:type="dxa"/>
            <w:tcBorders>
              <w:top w:val="nil"/>
              <w:left w:val="single" w:sz="4" w:space="0" w:color="auto"/>
              <w:bottom w:val="nil"/>
              <w:right w:val="nil"/>
            </w:tcBorders>
            <w:vAlign w:val="center"/>
          </w:tcPr>
          <w:p w14:paraId="48AD0F7E"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C0F2C" w14:paraId="0E1B8B3C" w14:textId="77777777" w:rsidTr="00D17C24">
        <w:trPr>
          <w:cantSplit/>
          <w:trHeight w:val="595"/>
        </w:trPr>
        <w:tc>
          <w:tcPr>
            <w:tcW w:w="5272" w:type="dxa"/>
            <w:tcBorders>
              <w:top w:val="nil"/>
              <w:left w:val="nil"/>
              <w:bottom w:val="nil"/>
              <w:right w:val="single" w:sz="4" w:space="0" w:color="auto"/>
            </w:tcBorders>
            <w:vAlign w:val="center"/>
            <w:hideMark/>
          </w:tcPr>
          <w:p w14:paraId="30838D28" w14:textId="77777777" w:rsidR="00E23670" w:rsidRPr="000C0F2C" w:rsidRDefault="00E23670" w:rsidP="00D17C24">
            <w:pPr>
              <w:pStyle w:val="1233"/>
              <w:adjustRightInd w:val="0"/>
              <w:spacing w:line="240" w:lineRule="exact"/>
              <w:ind w:firstLineChars="100" w:firstLine="220"/>
              <w:rPr>
                <w:rFonts w:cs="Times New Roman"/>
                <w:sz w:val="22"/>
                <w:szCs w:val="22"/>
              </w:rPr>
            </w:pPr>
            <w:r w:rsidRPr="000C0F2C">
              <w:rPr>
                <w:rFonts w:cs="Times New Roman" w:hint="eastAsia"/>
                <w:sz w:val="22"/>
                <w:szCs w:val="22"/>
              </w:rPr>
              <w:t>（三）預收款</w:t>
            </w:r>
          </w:p>
        </w:tc>
        <w:tc>
          <w:tcPr>
            <w:tcW w:w="1556" w:type="dxa"/>
            <w:tcBorders>
              <w:top w:val="nil"/>
              <w:left w:val="single" w:sz="4" w:space="0" w:color="auto"/>
              <w:bottom w:val="nil"/>
              <w:right w:val="single" w:sz="4" w:space="0" w:color="auto"/>
            </w:tcBorders>
            <w:vAlign w:val="center"/>
          </w:tcPr>
          <w:p w14:paraId="41CB05D5"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0C0F2C">
              <w:rPr>
                <w:rFonts w:asciiTheme="minorEastAsia" w:eastAsiaTheme="minorEastAsia" w:hAnsiTheme="minorEastAsia" w:hint="eastAsia"/>
                <w:sz w:val="22"/>
                <w:szCs w:val="22"/>
              </w:rPr>
              <w:t>434</w:t>
            </w:r>
            <w:r w:rsidRPr="000C0F2C">
              <w:rPr>
                <w:rFonts w:asciiTheme="minorEastAsia" w:eastAsiaTheme="minorEastAsia" w:hAnsiTheme="minorEastAsia"/>
                <w:sz w:val="22"/>
                <w:szCs w:val="22"/>
              </w:rPr>
              <w:t>,</w:t>
            </w:r>
            <w:r w:rsidRPr="000C0F2C">
              <w:rPr>
                <w:rFonts w:asciiTheme="minorEastAsia" w:eastAsiaTheme="minorEastAsia" w:hAnsiTheme="minorEastAsia" w:hint="eastAsia"/>
                <w:sz w:val="22"/>
                <w:szCs w:val="22"/>
              </w:rPr>
              <w:t>798</w:t>
            </w:r>
            <w:r w:rsidRPr="000C0F2C">
              <w:rPr>
                <w:rFonts w:asciiTheme="minorEastAsia" w:eastAsiaTheme="minorEastAsia" w:hAnsiTheme="minorEastAsia"/>
                <w:sz w:val="22"/>
                <w:szCs w:val="22"/>
              </w:rPr>
              <w:t>,</w:t>
            </w:r>
            <w:r w:rsidRPr="000C0F2C">
              <w:rPr>
                <w:rFonts w:asciiTheme="minorEastAsia" w:eastAsiaTheme="minorEastAsia" w:hAnsiTheme="minorEastAsia" w:hint="eastAsia"/>
                <w:sz w:val="22"/>
                <w:szCs w:val="22"/>
              </w:rPr>
              <w:t>295</w:t>
            </w:r>
          </w:p>
        </w:tc>
        <w:tc>
          <w:tcPr>
            <w:tcW w:w="1558" w:type="dxa"/>
            <w:tcBorders>
              <w:top w:val="nil"/>
              <w:left w:val="single" w:sz="4" w:space="0" w:color="auto"/>
              <w:bottom w:val="nil"/>
              <w:right w:val="single" w:sz="4" w:space="0" w:color="auto"/>
            </w:tcBorders>
            <w:vAlign w:val="center"/>
          </w:tcPr>
          <w:p w14:paraId="24AB8F1A"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9" w:type="dxa"/>
            <w:tcBorders>
              <w:top w:val="nil"/>
              <w:left w:val="single" w:sz="4" w:space="0" w:color="auto"/>
              <w:bottom w:val="nil"/>
              <w:right w:val="nil"/>
            </w:tcBorders>
            <w:vAlign w:val="center"/>
          </w:tcPr>
          <w:p w14:paraId="649DA04D"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C0F2C" w14:paraId="088D9C4F" w14:textId="77777777" w:rsidTr="00D17C24">
        <w:trPr>
          <w:cantSplit/>
          <w:trHeight w:val="595"/>
        </w:trPr>
        <w:tc>
          <w:tcPr>
            <w:tcW w:w="5272" w:type="dxa"/>
            <w:tcBorders>
              <w:top w:val="nil"/>
              <w:left w:val="nil"/>
              <w:bottom w:val="nil"/>
              <w:right w:val="single" w:sz="4" w:space="0" w:color="auto"/>
            </w:tcBorders>
            <w:vAlign w:val="center"/>
          </w:tcPr>
          <w:p w14:paraId="51B9276E" w14:textId="77777777" w:rsidR="00E23670" w:rsidRPr="000C0F2C" w:rsidRDefault="00E23670" w:rsidP="00D17C24">
            <w:pPr>
              <w:pStyle w:val="1233"/>
              <w:adjustRightInd w:val="0"/>
              <w:spacing w:line="240" w:lineRule="exact"/>
              <w:ind w:firstLineChars="100" w:firstLine="220"/>
              <w:rPr>
                <w:rFonts w:cs="Times New Roman"/>
                <w:sz w:val="22"/>
                <w:szCs w:val="22"/>
              </w:rPr>
            </w:pPr>
            <w:r w:rsidRPr="000C0F2C">
              <w:rPr>
                <w:rFonts w:cs="Times New Roman" w:hint="eastAsia"/>
                <w:sz w:val="22"/>
                <w:szCs w:val="22"/>
              </w:rPr>
              <w:t>（四）墊付款</w:t>
            </w:r>
          </w:p>
        </w:tc>
        <w:tc>
          <w:tcPr>
            <w:tcW w:w="1556" w:type="dxa"/>
            <w:tcBorders>
              <w:top w:val="nil"/>
              <w:left w:val="single" w:sz="4" w:space="0" w:color="auto"/>
              <w:bottom w:val="nil"/>
              <w:right w:val="single" w:sz="4" w:space="0" w:color="auto"/>
            </w:tcBorders>
            <w:vAlign w:val="center"/>
          </w:tcPr>
          <w:p w14:paraId="472A8E5D"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r w:rsidRPr="000C0F2C">
              <w:rPr>
                <w:rFonts w:asciiTheme="minorEastAsia" w:eastAsiaTheme="minorEastAsia" w:hAnsiTheme="minorEastAsia" w:hint="eastAsia"/>
                <w:sz w:val="22"/>
                <w:szCs w:val="22"/>
              </w:rPr>
              <w:t>362,429,048</w:t>
            </w:r>
          </w:p>
        </w:tc>
        <w:tc>
          <w:tcPr>
            <w:tcW w:w="1558" w:type="dxa"/>
            <w:tcBorders>
              <w:top w:val="nil"/>
              <w:left w:val="single" w:sz="4" w:space="0" w:color="auto"/>
              <w:bottom w:val="nil"/>
              <w:right w:val="single" w:sz="4" w:space="0" w:color="auto"/>
            </w:tcBorders>
            <w:vAlign w:val="center"/>
          </w:tcPr>
          <w:p w14:paraId="46A452BD"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c>
          <w:tcPr>
            <w:tcW w:w="1559" w:type="dxa"/>
            <w:tcBorders>
              <w:top w:val="nil"/>
              <w:left w:val="single" w:sz="4" w:space="0" w:color="auto"/>
              <w:bottom w:val="nil"/>
              <w:right w:val="nil"/>
            </w:tcBorders>
            <w:vAlign w:val="center"/>
          </w:tcPr>
          <w:p w14:paraId="2906E50B"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C0F2C" w14:paraId="606636D5" w14:textId="77777777" w:rsidTr="00D17C24">
        <w:trPr>
          <w:cantSplit/>
          <w:trHeight w:val="595"/>
        </w:trPr>
        <w:tc>
          <w:tcPr>
            <w:tcW w:w="5272" w:type="dxa"/>
            <w:tcBorders>
              <w:top w:val="nil"/>
              <w:left w:val="nil"/>
              <w:bottom w:val="nil"/>
              <w:right w:val="single" w:sz="4" w:space="0" w:color="auto"/>
            </w:tcBorders>
            <w:vAlign w:val="center"/>
            <w:hideMark/>
          </w:tcPr>
          <w:p w14:paraId="3BB236DA" w14:textId="3574F617" w:rsidR="00E23670" w:rsidRPr="000C0F2C" w:rsidRDefault="00E23670" w:rsidP="00D17C24">
            <w:pPr>
              <w:pStyle w:val="1232"/>
              <w:adjustRightInd w:val="0"/>
              <w:spacing w:line="240" w:lineRule="exact"/>
              <w:ind w:firstLineChars="100" w:firstLine="220"/>
              <w:rPr>
                <w:rFonts w:ascii="Times New Roman" w:hAnsi="Times New Roman" w:cs="Times New Roman"/>
                <w:b/>
                <w:sz w:val="22"/>
                <w:szCs w:val="22"/>
              </w:rPr>
            </w:pPr>
            <w:r w:rsidRPr="000C0F2C">
              <w:rPr>
                <w:rFonts w:ascii="Times New Roman" w:hAnsi="Times New Roman" w:cs="Times New Roman" w:hint="eastAsia"/>
                <w:b/>
                <w:sz w:val="22"/>
                <w:szCs w:val="22"/>
              </w:rPr>
              <w:t>二、總決算列支而縣庫尚未撥付之</w:t>
            </w:r>
            <w:r w:rsidR="00467AC8" w:rsidRPr="000C0F2C">
              <w:rPr>
                <w:rFonts w:ascii="Times New Roman" w:hAnsi="Times New Roman" w:cs="Times New Roman" w:hint="eastAsia"/>
                <w:b/>
                <w:sz w:val="22"/>
                <w:szCs w:val="22"/>
              </w:rPr>
              <w:t>應付</w:t>
            </w:r>
            <w:r w:rsidRPr="000C0F2C">
              <w:rPr>
                <w:rFonts w:ascii="Times New Roman" w:hAnsi="Times New Roman" w:cs="Times New Roman" w:hint="eastAsia"/>
                <w:b/>
                <w:sz w:val="22"/>
                <w:szCs w:val="22"/>
              </w:rPr>
              <w:t>歲出款</w:t>
            </w:r>
          </w:p>
        </w:tc>
        <w:tc>
          <w:tcPr>
            <w:tcW w:w="1556" w:type="dxa"/>
            <w:tcBorders>
              <w:top w:val="nil"/>
              <w:left w:val="single" w:sz="4" w:space="0" w:color="auto"/>
              <w:bottom w:val="nil"/>
              <w:right w:val="single" w:sz="4" w:space="0" w:color="auto"/>
            </w:tcBorders>
            <w:vAlign w:val="center"/>
          </w:tcPr>
          <w:p w14:paraId="3EEF0CDB"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0C0F2C">
              <w:rPr>
                <w:rFonts w:asciiTheme="minorEastAsia" w:eastAsiaTheme="minorEastAsia" w:hAnsiTheme="minorEastAsia" w:hint="eastAsia"/>
                <w:b/>
                <w:sz w:val="22"/>
                <w:szCs w:val="22"/>
              </w:rPr>
              <w:t>10</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035</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882</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938</w:t>
            </w:r>
          </w:p>
        </w:tc>
        <w:tc>
          <w:tcPr>
            <w:tcW w:w="1558" w:type="dxa"/>
            <w:tcBorders>
              <w:top w:val="nil"/>
              <w:left w:val="single" w:sz="4" w:space="0" w:color="auto"/>
              <w:bottom w:val="nil"/>
              <w:right w:val="single" w:sz="4" w:space="0" w:color="auto"/>
            </w:tcBorders>
            <w:vAlign w:val="center"/>
          </w:tcPr>
          <w:p w14:paraId="73CD0838"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0C0F2C">
              <w:rPr>
                <w:rFonts w:asciiTheme="minorEastAsia" w:eastAsiaTheme="minorEastAsia" w:hAnsiTheme="minorEastAsia" w:hint="eastAsia"/>
                <w:b/>
                <w:sz w:val="22"/>
                <w:szCs w:val="22"/>
              </w:rPr>
              <w:t>10</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035</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882</w:t>
            </w:r>
            <w:r w:rsidRPr="000C0F2C">
              <w:rPr>
                <w:rFonts w:asciiTheme="minorEastAsia" w:eastAsiaTheme="minorEastAsia" w:hAnsiTheme="minorEastAsia"/>
                <w:b/>
                <w:sz w:val="22"/>
                <w:szCs w:val="22"/>
              </w:rPr>
              <w:t>,</w:t>
            </w:r>
            <w:r w:rsidRPr="000C0F2C">
              <w:rPr>
                <w:rFonts w:asciiTheme="minorEastAsia" w:eastAsiaTheme="minorEastAsia" w:hAnsiTheme="minorEastAsia" w:hint="eastAsia"/>
                <w:b/>
                <w:sz w:val="22"/>
                <w:szCs w:val="22"/>
              </w:rPr>
              <w:t>938</w:t>
            </w:r>
          </w:p>
        </w:tc>
        <w:tc>
          <w:tcPr>
            <w:tcW w:w="1559" w:type="dxa"/>
            <w:tcBorders>
              <w:top w:val="nil"/>
              <w:left w:val="single" w:sz="4" w:space="0" w:color="auto"/>
              <w:bottom w:val="nil"/>
              <w:right w:val="nil"/>
            </w:tcBorders>
            <w:vAlign w:val="center"/>
          </w:tcPr>
          <w:p w14:paraId="1BC1444E" w14:textId="77777777" w:rsidR="00E23670" w:rsidRPr="000C0F2C"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84051A" w14:paraId="2A1CF3D6" w14:textId="77777777" w:rsidTr="00C75C29">
        <w:trPr>
          <w:cantSplit/>
          <w:trHeight w:val="595"/>
        </w:trPr>
        <w:tc>
          <w:tcPr>
            <w:tcW w:w="5272" w:type="dxa"/>
            <w:tcBorders>
              <w:top w:val="nil"/>
              <w:left w:val="nil"/>
              <w:right w:val="single" w:sz="4" w:space="0" w:color="auto"/>
            </w:tcBorders>
            <w:vAlign w:val="center"/>
          </w:tcPr>
          <w:p w14:paraId="4C5262B1" w14:textId="77777777" w:rsidR="00E23670" w:rsidRPr="0084051A" w:rsidRDefault="00E23670" w:rsidP="00D17C24">
            <w:pPr>
              <w:pStyle w:val="1232"/>
              <w:adjustRightInd w:val="0"/>
              <w:spacing w:line="240" w:lineRule="exact"/>
              <w:ind w:firstLineChars="100" w:firstLine="220"/>
              <w:rPr>
                <w:rFonts w:ascii="Times New Roman" w:hAnsi="Times New Roman" w:cs="Times New Roman"/>
                <w:b/>
                <w:sz w:val="22"/>
                <w:szCs w:val="22"/>
              </w:rPr>
            </w:pPr>
            <w:r w:rsidRPr="0084051A">
              <w:rPr>
                <w:rFonts w:cs="Times New Roman" w:hint="eastAsia"/>
                <w:b/>
                <w:sz w:val="22"/>
                <w:szCs w:val="22"/>
              </w:rPr>
              <w:t>三、修正數</w:t>
            </w:r>
          </w:p>
        </w:tc>
        <w:tc>
          <w:tcPr>
            <w:tcW w:w="1556" w:type="dxa"/>
            <w:tcBorders>
              <w:top w:val="nil"/>
              <w:left w:val="single" w:sz="4" w:space="0" w:color="auto"/>
              <w:right w:val="single" w:sz="4" w:space="0" w:color="auto"/>
            </w:tcBorders>
            <w:vAlign w:val="center"/>
          </w:tcPr>
          <w:p w14:paraId="0FA10DED" w14:textId="77777777" w:rsidR="00E23670" w:rsidRPr="0084051A"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84051A">
              <w:rPr>
                <w:rFonts w:asciiTheme="minorEastAsia" w:eastAsiaTheme="minorEastAsia" w:hAnsiTheme="minorEastAsia" w:hint="eastAsia"/>
                <w:b/>
                <w:bCs/>
                <w:sz w:val="22"/>
                <w:szCs w:val="22"/>
              </w:rPr>
              <w:t>59,170,909</w:t>
            </w:r>
          </w:p>
        </w:tc>
        <w:tc>
          <w:tcPr>
            <w:tcW w:w="1558" w:type="dxa"/>
            <w:tcBorders>
              <w:top w:val="nil"/>
              <w:left w:val="single" w:sz="4" w:space="0" w:color="auto"/>
              <w:right w:val="single" w:sz="4" w:space="0" w:color="auto"/>
            </w:tcBorders>
            <w:vAlign w:val="center"/>
          </w:tcPr>
          <w:p w14:paraId="309FE69C" w14:textId="77777777" w:rsidR="00E23670" w:rsidRPr="0084051A" w:rsidRDefault="00E23670" w:rsidP="00D17C24">
            <w:pPr>
              <w:adjustRightInd w:val="0"/>
              <w:snapToGrid w:val="0"/>
              <w:spacing w:line="240" w:lineRule="exact"/>
              <w:ind w:rightChars="10" w:right="24"/>
              <w:jc w:val="right"/>
              <w:rPr>
                <w:rFonts w:asciiTheme="minorEastAsia" w:eastAsiaTheme="minorEastAsia" w:hAnsiTheme="minorEastAsia"/>
                <w:b/>
                <w:sz w:val="22"/>
                <w:szCs w:val="22"/>
              </w:rPr>
            </w:pPr>
            <w:r w:rsidRPr="0084051A">
              <w:rPr>
                <w:rFonts w:asciiTheme="minorEastAsia" w:eastAsiaTheme="minorEastAsia" w:hAnsiTheme="minorEastAsia" w:hint="eastAsia"/>
                <w:b/>
                <w:sz w:val="22"/>
                <w:szCs w:val="22"/>
              </w:rPr>
              <w:t>59,170,909</w:t>
            </w:r>
          </w:p>
        </w:tc>
        <w:tc>
          <w:tcPr>
            <w:tcW w:w="1559" w:type="dxa"/>
            <w:tcBorders>
              <w:top w:val="nil"/>
              <w:left w:val="single" w:sz="4" w:space="0" w:color="auto"/>
              <w:right w:val="nil"/>
            </w:tcBorders>
            <w:vAlign w:val="center"/>
          </w:tcPr>
          <w:p w14:paraId="015EBA47" w14:textId="77777777" w:rsidR="00E23670" w:rsidRPr="0084051A" w:rsidRDefault="00E23670" w:rsidP="00D17C24">
            <w:pPr>
              <w:adjustRightInd w:val="0"/>
              <w:snapToGrid w:val="0"/>
              <w:spacing w:line="240" w:lineRule="exact"/>
              <w:ind w:rightChars="10" w:right="24"/>
              <w:jc w:val="right"/>
              <w:rPr>
                <w:rFonts w:asciiTheme="minorEastAsia" w:eastAsiaTheme="minorEastAsia" w:hAnsiTheme="minorEastAsia"/>
                <w:sz w:val="22"/>
                <w:szCs w:val="22"/>
              </w:rPr>
            </w:pPr>
          </w:p>
        </w:tc>
      </w:tr>
      <w:tr w:rsidR="00E23670" w:rsidRPr="0004754C" w14:paraId="41EAF6C0" w14:textId="77777777" w:rsidTr="00C75C29">
        <w:trPr>
          <w:cantSplit/>
          <w:trHeight w:val="595"/>
        </w:trPr>
        <w:tc>
          <w:tcPr>
            <w:tcW w:w="5272" w:type="dxa"/>
            <w:tcBorders>
              <w:top w:val="nil"/>
              <w:left w:val="nil"/>
              <w:bottom w:val="single" w:sz="4" w:space="0" w:color="auto"/>
              <w:right w:val="single" w:sz="4" w:space="0" w:color="auto"/>
            </w:tcBorders>
            <w:vAlign w:val="center"/>
            <w:hideMark/>
          </w:tcPr>
          <w:p w14:paraId="33C31B81" w14:textId="77777777" w:rsidR="00E23670" w:rsidRPr="0004754C" w:rsidRDefault="00E23670" w:rsidP="00D17C24">
            <w:pPr>
              <w:adjustRightInd w:val="0"/>
              <w:snapToGrid w:val="0"/>
              <w:spacing w:line="240" w:lineRule="exact"/>
              <w:jc w:val="both"/>
              <w:rPr>
                <w:rFonts w:eastAsia="標楷體"/>
                <w:b/>
                <w:sz w:val="22"/>
                <w:szCs w:val="22"/>
              </w:rPr>
            </w:pPr>
            <w:r w:rsidRPr="0004754C">
              <w:rPr>
                <w:rFonts w:eastAsia="標楷體" w:hint="eastAsia"/>
                <w:b/>
                <w:sz w:val="22"/>
                <w:szCs w:val="22"/>
              </w:rPr>
              <w:t>丁、</w:t>
            </w:r>
            <w:proofErr w:type="gramStart"/>
            <w:r w:rsidRPr="0004754C">
              <w:rPr>
                <w:rFonts w:ascii="標楷體" w:eastAsia="標楷體" w:hAnsi="標楷體"/>
                <w:b/>
                <w:sz w:val="22"/>
                <w:szCs w:val="22"/>
              </w:rPr>
              <w:t>11</w:t>
            </w:r>
            <w:r w:rsidRPr="0004754C">
              <w:rPr>
                <w:rFonts w:ascii="標楷體" w:eastAsia="標楷體" w:hAnsi="標楷體" w:hint="eastAsia"/>
                <w:b/>
                <w:sz w:val="22"/>
                <w:szCs w:val="22"/>
              </w:rPr>
              <w:t>3</w:t>
            </w:r>
            <w:proofErr w:type="gramEnd"/>
            <w:r w:rsidRPr="0004754C">
              <w:rPr>
                <w:rFonts w:eastAsia="標楷體" w:hint="eastAsia"/>
                <w:b/>
                <w:sz w:val="22"/>
                <w:szCs w:val="22"/>
              </w:rPr>
              <w:t>年度歲入歲出餘</w:t>
            </w:r>
            <w:proofErr w:type="gramStart"/>
            <w:r w:rsidRPr="0004754C">
              <w:rPr>
                <w:rFonts w:eastAsia="標楷體" w:hint="eastAsia"/>
                <w:b/>
                <w:sz w:val="22"/>
                <w:szCs w:val="22"/>
              </w:rPr>
              <w:t>絀</w:t>
            </w:r>
            <w:proofErr w:type="gramEnd"/>
            <w:r w:rsidRPr="0004754C">
              <w:rPr>
                <w:rFonts w:eastAsia="標楷體" w:hint="eastAsia"/>
                <w:b/>
                <w:sz w:val="22"/>
                <w:szCs w:val="22"/>
              </w:rPr>
              <w:t>審定數</w:t>
            </w:r>
            <w:r w:rsidRPr="0004754C">
              <w:rPr>
                <w:rFonts w:ascii="標楷體" w:eastAsia="標楷體" w:hAnsi="標楷體" w:hint="eastAsia"/>
                <w:b/>
                <w:sz w:val="22"/>
                <w:szCs w:val="22"/>
              </w:rPr>
              <w:t>（甲＋乙－丙）</w:t>
            </w:r>
          </w:p>
        </w:tc>
        <w:tc>
          <w:tcPr>
            <w:tcW w:w="1556" w:type="dxa"/>
            <w:tcBorders>
              <w:top w:val="nil"/>
              <w:left w:val="single" w:sz="4" w:space="0" w:color="auto"/>
              <w:bottom w:val="single" w:sz="4" w:space="0" w:color="auto"/>
              <w:right w:val="single" w:sz="4" w:space="0" w:color="auto"/>
            </w:tcBorders>
            <w:vAlign w:val="center"/>
          </w:tcPr>
          <w:p w14:paraId="5F030322" w14:textId="77777777" w:rsidR="00E23670" w:rsidRPr="0004754C" w:rsidRDefault="00E23670" w:rsidP="00D17C24">
            <w:pPr>
              <w:autoSpaceDE w:val="0"/>
              <w:autoSpaceDN w:val="0"/>
              <w:adjustRightInd w:val="0"/>
              <w:snapToGrid w:val="0"/>
              <w:spacing w:line="240" w:lineRule="exact"/>
              <w:ind w:rightChars="10" w:right="24"/>
              <w:jc w:val="right"/>
              <w:rPr>
                <w:rFonts w:asciiTheme="minorEastAsia" w:eastAsiaTheme="minorEastAsia" w:hAnsiTheme="minorEastAsia"/>
                <w:b/>
                <w:sz w:val="22"/>
                <w:szCs w:val="22"/>
              </w:rPr>
            </w:pPr>
          </w:p>
        </w:tc>
        <w:tc>
          <w:tcPr>
            <w:tcW w:w="1558" w:type="dxa"/>
            <w:tcBorders>
              <w:top w:val="nil"/>
              <w:left w:val="single" w:sz="4" w:space="0" w:color="auto"/>
              <w:bottom w:val="single" w:sz="4" w:space="0" w:color="auto"/>
              <w:right w:val="single" w:sz="4" w:space="0" w:color="auto"/>
            </w:tcBorders>
            <w:vAlign w:val="center"/>
          </w:tcPr>
          <w:p w14:paraId="119C1AB1" w14:textId="77777777" w:rsidR="00E23670" w:rsidRPr="0004754C" w:rsidRDefault="00E23670" w:rsidP="00D17C24">
            <w:pPr>
              <w:autoSpaceDE w:val="0"/>
              <w:autoSpaceDN w:val="0"/>
              <w:adjustRightInd w:val="0"/>
              <w:snapToGrid w:val="0"/>
              <w:spacing w:line="240" w:lineRule="exact"/>
              <w:ind w:rightChars="10" w:right="24"/>
              <w:jc w:val="right"/>
              <w:rPr>
                <w:rFonts w:asciiTheme="minorEastAsia" w:eastAsiaTheme="minorEastAsia" w:hAnsiTheme="minorEastAsia"/>
                <w:b/>
                <w:sz w:val="22"/>
                <w:szCs w:val="22"/>
              </w:rPr>
            </w:pPr>
          </w:p>
        </w:tc>
        <w:tc>
          <w:tcPr>
            <w:tcW w:w="1559" w:type="dxa"/>
            <w:tcBorders>
              <w:top w:val="nil"/>
              <w:left w:val="single" w:sz="4" w:space="0" w:color="auto"/>
              <w:bottom w:val="single" w:sz="4" w:space="0" w:color="auto"/>
              <w:right w:val="nil"/>
            </w:tcBorders>
            <w:vAlign w:val="center"/>
          </w:tcPr>
          <w:p w14:paraId="2CB8A050" w14:textId="77777777" w:rsidR="00E23670" w:rsidRPr="0004754C" w:rsidRDefault="00E23670" w:rsidP="00D17C24">
            <w:pPr>
              <w:autoSpaceDE w:val="0"/>
              <w:autoSpaceDN w:val="0"/>
              <w:adjustRightInd w:val="0"/>
              <w:snapToGrid w:val="0"/>
              <w:spacing w:line="240" w:lineRule="exact"/>
              <w:ind w:rightChars="10" w:right="24"/>
              <w:jc w:val="right"/>
              <w:rPr>
                <w:rFonts w:asciiTheme="minorEastAsia" w:eastAsiaTheme="minorEastAsia" w:hAnsiTheme="minorEastAsia"/>
                <w:b/>
                <w:sz w:val="22"/>
                <w:szCs w:val="22"/>
              </w:rPr>
            </w:pPr>
            <w:r w:rsidRPr="0004754C">
              <w:rPr>
                <w:rFonts w:asciiTheme="minorEastAsia" w:eastAsiaTheme="minorEastAsia" w:hAnsiTheme="minorEastAsia" w:hint="eastAsia"/>
                <w:b/>
                <w:sz w:val="22"/>
                <w:szCs w:val="22"/>
              </w:rPr>
              <w:t>4</w:t>
            </w:r>
            <w:r w:rsidRPr="0004754C">
              <w:rPr>
                <w:rFonts w:asciiTheme="minorEastAsia" w:eastAsiaTheme="minorEastAsia" w:hAnsiTheme="minorEastAsia"/>
                <w:b/>
                <w:sz w:val="22"/>
                <w:szCs w:val="22"/>
              </w:rPr>
              <w:t>,</w:t>
            </w:r>
            <w:r w:rsidRPr="0004754C">
              <w:rPr>
                <w:rFonts w:asciiTheme="minorEastAsia" w:eastAsiaTheme="minorEastAsia" w:hAnsiTheme="minorEastAsia" w:hint="eastAsia"/>
                <w:b/>
                <w:sz w:val="22"/>
                <w:szCs w:val="22"/>
              </w:rPr>
              <w:t>727</w:t>
            </w:r>
            <w:r w:rsidRPr="0004754C">
              <w:rPr>
                <w:rFonts w:asciiTheme="minorEastAsia" w:eastAsiaTheme="minorEastAsia" w:hAnsiTheme="minorEastAsia"/>
                <w:b/>
                <w:sz w:val="22"/>
                <w:szCs w:val="22"/>
              </w:rPr>
              <w:t>,</w:t>
            </w:r>
            <w:r w:rsidRPr="0004754C">
              <w:rPr>
                <w:rFonts w:asciiTheme="minorEastAsia" w:eastAsiaTheme="minorEastAsia" w:hAnsiTheme="minorEastAsia" w:hint="eastAsia"/>
                <w:b/>
                <w:sz w:val="22"/>
                <w:szCs w:val="22"/>
              </w:rPr>
              <w:t>336</w:t>
            </w:r>
            <w:r w:rsidRPr="0004754C">
              <w:rPr>
                <w:rFonts w:asciiTheme="minorEastAsia" w:eastAsiaTheme="minorEastAsia" w:hAnsiTheme="minorEastAsia"/>
                <w:b/>
                <w:sz w:val="22"/>
                <w:szCs w:val="22"/>
              </w:rPr>
              <w:t>,</w:t>
            </w:r>
            <w:r w:rsidRPr="0004754C">
              <w:rPr>
                <w:rFonts w:asciiTheme="minorEastAsia" w:eastAsiaTheme="minorEastAsia" w:hAnsiTheme="minorEastAsia" w:hint="eastAsia"/>
                <w:b/>
                <w:sz w:val="22"/>
                <w:szCs w:val="22"/>
              </w:rPr>
              <w:t>881</w:t>
            </w:r>
          </w:p>
        </w:tc>
      </w:tr>
    </w:tbl>
    <w:p w14:paraId="6E090DD9" w14:textId="77777777" w:rsidR="00E23670" w:rsidRPr="000047B1" w:rsidRDefault="00E23670" w:rsidP="00E23670">
      <w:pPr>
        <w:pStyle w:val="aff4"/>
        <w:spacing w:line="15" w:lineRule="exact"/>
        <w:ind w:right="238"/>
        <w:jc w:val="right"/>
        <w:rPr>
          <w:color w:val="FF0000"/>
        </w:rPr>
      </w:pPr>
    </w:p>
    <w:p w14:paraId="6F078312" w14:textId="77777777" w:rsidR="00E23670" w:rsidRPr="0069027F" w:rsidRDefault="00E23670" w:rsidP="00E23670">
      <w:pPr>
        <w:pStyle w:val="aff4"/>
        <w:spacing w:line="15" w:lineRule="exact"/>
        <w:ind w:right="238"/>
        <w:jc w:val="right"/>
        <w:rPr>
          <w:color w:val="FF0000"/>
          <w:highlight w:val="yellow"/>
        </w:rPr>
      </w:pPr>
    </w:p>
    <w:p w14:paraId="0E3C37B0" w14:textId="77777777" w:rsidR="00E23670" w:rsidRPr="00CC6D20" w:rsidRDefault="00E23670" w:rsidP="00E23670">
      <w:pPr>
        <w:pStyle w:val="aff4"/>
        <w:spacing w:line="620" w:lineRule="exact"/>
        <w:rPr>
          <w:sz w:val="36"/>
          <w:szCs w:val="36"/>
        </w:rPr>
      </w:pPr>
      <w:r w:rsidRPr="00CC6D20">
        <w:rPr>
          <w:rFonts w:hint="eastAsia"/>
          <w:sz w:val="36"/>
          <w:szCs w:val="36"/>
        </w:rPr>
        <w:lastRenderedPageBreak/>
        <w:t>貳、平衡表之查核</w:t>
      </w:r>
    </w:p>
    <w:p w14:paraId="37310F03" w14:textId="77777777" w:rsidR="00E23670" w:rsidRPr="00CC6D20" w:rsidRDefault="00E23670" w:rsidP="00E23670">
      <w:pPr>
        <w:pStyle w:val="aff5"/>
        <w:adjustRightInd w:val="0"/>
        <w:spacing w:line="580" w:lineRule="exact"/>
        <w:ind w:firstLine="480"/>
        <w:rPr>
          <w:rFonts w:cs="Times New Roman"/>
          <w:szCs w:val="24"/>
        </w:rPr>
      </w:pPr>
      <w:proofErr w:type="gramStart"/>
      <w:r w:rsidRPr="00CC6D20">
        <w:rPr>
          <w:rFonts w:cs="Times New Roman" w:hint="eastAsia"/>
          <w:szCs w:val="24"/>
        </w:rPr>
        <w:t>113</w:t>
      </w:r>
      <w:proofErr w:type="gramEnd"/>
      <w:r w:rsidRPr="00CC6D20">
        <w:rPr>
          <w:rFonts w:cs="Times New Roman" w:hint="eastAsia"/>
          <w:szCs w:val="24"/>
        </w:rPr>
        <w:t>年度屏東縣總決算平衡表（11</w:t>
      </w:r>
      <w:r>
        <w:rPr>
          <w:rFonts w:cs="Times New Roman" w:hint="eastAsia"/>
          <w:szCs w:val="24"/>
        </w:rPr>
        <w:t>3</w:t>
      </w:r>
      <w:r w:rsidRPr="00CC6D20">
        <w:rPr>
          <w:rFonts w:cs="Times New Roman" w:hint="eastAsia"/>
          <w:szCs w:val="24"/>
        </w:rPr>
        <w:t>年12月31日）計列資產574億2</w:t>
      </w:r>
      <w:r w:rsidRPr="00CC6D20">
        <w:rPr>
          <w:rFonts w:cs="Times New Roman"/>
          <w:szCs w:val="24"/>
        </w:rPr>
        <w:t>,</w:t>
      </w:r>
      <w:r w:rsidRPr="00CC6D20">
        <w:rPr>
          <w:rFonts w:cs="Times New Roman" w:hint="eastAsia"/>
          <w:szCs w:val="24"/>
        </w:rPr>
        <w:t>930萬餘元、負債135億4</w:t>
      </w:r>
      <w:r w:rsidRPr="00CC6D20">
        <w:rPr>
          <w:rFonts w:cs="Times New Roman"/>
          <w:szCs w:val="24"/>
        </w:rPr>
        <w:t>,</w:t>
      </w:r>
      <w:r w:rsidRPr="00CC6D20">
        <w:rPr>
          <w:rFonts w:cs="Times New Roman" w:hint="eastAsia"/>
          <w:szCs w:val="24"/>
        </w:rPr>
        <w:t>3</w:t>
      </w:r>
      <w:r w:rsidRPr="00CC6D20">
        <w:rPr>
          <w:rFonts w:cs="Times New Roman"/>
          <w:szCs w:val="24"/>
        </w:rPr>
        <w:t>12</w:t>
      </w:r>
      <w:r w:rsidRPr="00CC6D20">
        <w:rPr>
          <w:rFonts w:cs="Times New Roman" w:hint="eastAsia"/>
          <w:szCs w:val="24"/>
        </w:rPr>
        <w:t>萬餘元、淨資產</w:t>
      </w:r>
      <w:r w:rsidRPr="00CC6D20">
        <w:rPr>
          <w:rFonts w:cs="Times New Roman"/>
          <w:szCs w:val="24"/>
        </w:rPr>
        <w:t>438</w:t>
      </w:r>
      <w:r w:rsidRPr="00CC6D20">
        <w:rPr>
          <w:rFonts w:cs="Times New Roman" w:hint="eastAsia"/>
          <w:szCs w:val="24"/>
        </w:rPr>
        <w:t>億8,</w:t>
      </w:r>
      <w:r w:rsidRPr="00CC6D20">
        <w:rPr>
          <w:rFonts w:cs="Times New Roman"/>
          <w:szCs w:val="24"/>
        </w:rPr>
        <w:t>617</w:t>
      </w:r>
      <w:r w:rsidRPr="00CC6D20">
        <w:rPr>
          <w:rFonts w:cs="Times New Roman" w:hint="eastAsia"/>
          <w:szCs w:val="24"/>
        </w:rPr>
        <w:t>萬餘元。茲將屏東縣政府原列平衡表科目之主要增減及變化說明如次：</w:t>
      </w:r>
    </w:p>
    <w:p w14:paraId="7019C924" w14:textId="12C438F1" w:rsidR="00E23670" w:rsidRPr="0039209F" w:rsidRDefault="0015190C" w:rsidP="00E23670">
      <w:pPr>
        <w:pStyle w:val="aff5"/>
        <w:adjustRightInd w:val="0"/>
        <w:spacing w:line="580" w:lineRule="exact"/>
        <w:ind w:firstLineChars="0" w:firstLine="0"/>
        <w:rPr>
          <w:rFonts w:cs="Times New Roman"/>
          <w:b/>
          <w:bCs/>
          <w:sz w:val="32"/>
          <w:szCs w:val="32"/>
        </w:rPr>
      </w:pPr>
      <w:r>
        <w:rPr>
          <w:rFonts w:cs="Times New Roman" w:hint="eastAsia"/>
          <w:b/>
          <w:bCs/>
          <w:sz w:val="32"/>
          <w:szCs w:val="32"/>
        </w:rPr>
        <w:t xml:space="preserve">  </w:t>
      </w:r>
      <w:r w:rsidR="00E23670" w:rsidRPr="0039209F">
        <w:rPr>
          <w:rFonts w:cs="Times New Roman" w:hint="eastAsia"/>
          <w:b/>
          <w:bCs/>
          <w:sz w:val="32"/>
          <w:szCs w:val="32"/>
        </w:rPr>
        <w:t>一、資產類</w:t>
      </w:r>
    </w:p>
    <w:p w14:paraId="28466F3A" w14:textId="0889C667" w:rsidR="00E23670" w:rsidRPr="0039209F" w:rsidRDefault="007D675B" w:rsidP="007D675B">
      <w:pPr>
        <w:pStyle w:val="aff5"/>
        <w:adjustRightInd w:val="0"/>
        <w:spacing w:line="580" w:lineRule="exact"/>
        <w:ind w:firstLineChars="0" w:firstLine="0"/>
        <w:rPr>
          <w:rFonts w:cs="Times New Roman"/>
          <w:spacing w:val="-4"/>
        </w:rPr>
      </w:pPr>
      <w:r>
        <w:rPr>
          <w:rFonts w:cs="Times New Roman" w:hint="eastAsia"/>
          <w:b/>
          <w:spacing w:val="-4"/>
        </w:rPr>
        <w:t xml:space="preserve">    </w:t>
      </w:r>
      <w:r w:rsidR="00E23670" w:rsidRPr="0039209F">
        <w:rPr>
          <w:rFonts w:cs="Times New Roman" w:hint="eastAsia"/>
          <w:b/>
          <w:spacing w:val="-4"/>
        </w:rPr>
        <w:t>（一）流動資產：</w:t>
      </w:r>
      <w:r w:rsidR="00E23670" w:rsidRPr="0039209F">
        <w:rPr>
          <w:rFonts w:cs="Times New Roman" w:hint="eastAsia"/>
          <w:bCs/>
          <w:spacing w:val="-4"/>
        </w:rPr>
        <w:t>包括現金、應收款項、預付款、預付其他政府款，合計</w:t>
      </w:r>
      <w:r w:rsidR="00E23670" w:rsidRPr="0039209F">
        <w:rPr>
          <w:rFonts w:hint="eastAsia"/>
          <w:kern w:val="0"/>
        </w:rPr>
        <w:t>121億5,069</w:t>
      </w:r>
      <w:r w:rsidR="00E23670" w:rsidRPr="0039209F">
        <w:rPr>
          <w:rFonts w:cs="Times New Roman" w:hint="eastAsia"/>
          <w:bCs/>
          <w:spacing w:val="-4"/>
        </w:rPr>
        <w:t>萬餘元，較112年底之</w:t>
      </w:r>
      <w:r w:rsidR="00E23670" w:rsidRPr="0039209F">
        <w:rPr>
          <w:rFonts w:hint="eastAsia"/>
          <w:kern w:val="0"/>
        </w:rPr>
        <w:t>81億5,032</w:t>
      </w:r>
      <w:r w:rsidR="00E23670" w:rsidRPr="0039209F">
        <w:rPr>
          <w:rFonts w:cs="Times New Roman" w:hint="eastAsia"/>
          <w:bCs/>
          <w:spacing w:val="-4"/>
        </w:rPr>
        <w:t>萬餘元，</w:t>
      </w:r>
      <w:r w:rsidR="00E23670" w:rsidRPr="0039209F">
        <w:rPr>
          <w:rFonts w:hint="eastAsia"/>
          <w:kern w:val="0"/>
        </w:rPr>
        <w:t>增加40億37</w:t>
      </w:r>
      <w:r w:rsidR="00E23670" w:rsidRPr="0039209F">
        <w:rPr>
          <w:rFonts w:cs="Times New Roman" w:hint="eastAsia"/>
          <w:bCs/>
          <w:spacing w:val="-4"/>
        </w:rPr>
        <w:t>萬餘元，茲分析如次：</w:t>
      </w:r>
    </w:p>
    <w:p w14:paraId="3125D55E" w14:textId="2ABBA0EF" w:rsidR="00E23670" w:rsidRPr="0069027F" w:rsidRDefault="007D675B" w:rsidP="007D675B">
      <w:pPr>
        <w:pStyle w:val="aff5"/>
        <w:adjustRightInd w:val="0"/>
        <w:spacing w:line="580" w:lineRule="exact"/>
        <w:ind w:firstLineChars="0" w:firstLine="0"/>
        <w:rPr>
          <w:rFonts w:cs="Times New Roman"/>
          <w:highlight w:val="yellow"/>
        </w:rPr>
      </w:pPr>
      <w:r>
        <w:rPr>
          <w:rFonts w:cs="Times New Roman" w:hint="eastAsia"/>
        </w:rPr>
        <w:t xml:space="preserve">      </w:t>
      </w:r>
      <w:r w:rsidR="00E23670" w:rsidRPr="0039209F">
        <w:rPr>
          <w:rFonts w:cs="Times New Roman" w:hint="eastAsia"/>
        </w:rPr>
        <w:t>1.</w:t>
      </w:r>
      <w:r w:rsidR="00E23670" w:rsidRPr="0039209F">
        <w:rPr>
          <w:rFonts w:cs="Times New Roman" w:hint="eastAsia"/>
          <w:bCs/>
          <w:spacing w:val="-4"/>
        </w:rPr>
        <w:t>「現金」科目101億1,879萬餘元，較1</w:t>
      </w:r>
      <w:r w:rsidR="00E23670" w:rsidRPr="0039209F">
        <w:rPr>
          <w:rFonts w:cs="Times New Roman"/>
          <w:bCs/>
          <w:spacing w:val="-4"/>
        </w:rPr>
        <w:t>1</w:t>
      </w:r>
      <w:r w:rsidR="00E23670" w:rsidRPr="0039209F">
        <w:rPr>
          <w:rFonts w:cs="Times New Roman" w:hint="eastAsia"/>
          <w:bCs/>
          <w:spacing w:val="-4"/>
        </w:rPr>
        <w:t>2年底增加42億1,166萬餘元，主要係</w:t>
      </w:r>
      <w:r w:rsidR="00E23670">
        <w:rPr>
          <w:rFonts w:cs="Times New Roman" w:hint="eastAsia"/>
          <w:bCs/>
          <w:spacing w:val="-4"/>
        </w:rPr>
        <w:t>年度</w:t>
      </w:r>
      <w:r w:rsidR="00E23670" w:rsidRPr="0039209F">
        <w:rPr>
          <w:rFonts w:cs="Times New Roman" w:hint="eastAsia"/>
          <w:bCs/>
          <w:spacing w:val="-4"/>
        </w:rPr>
        <w:t>收支賸餘，</w:t>
      </w:r>
      <w:r w:rsidR="00E23670">
        <w:rPr>
          <w:rFonts w:cs="Times New Roman" w:hint="eastAsia"/>
          <w:bCs/>
          <w:spacing w:val="-4"/>
        </w:rPr>
        <w:t>縣庫結存</w:t>
      </w:r>
      <w:r w:rsidR="00E23670" w:rsidRPr="0039209F">
        <w:rPr>
          <w:rFonts w:cs="Times New Roman" w:hint="eastAsia"/>
          <w:bCs/>
          <w:spacing w:val="-4"/>
        </w:rPr>
        <w:t>增加所致</w:t>
      </w:r>
      <w:r w:rsidR="00E23670">
        <w:rPr>
          <w:rFonts w:cs="Times New Roman" w:hint="eastAsia"/>
          <w:bCs/>
          <w:spacing w:val="-4"/>
        </w:rPr>
        <w:t>。</w:t>
      </w:r>
    </w:p>
    <w:p w14:paraId="13775410" w14:textId="2BA3469B" w:rsidR="00E23670" w:rsidRPr="0039209F" w:rsidRDefault="007D675B" w:rsidP="007D675B">
      <w:pPr>
        <w:pStyle w:val="aff5"/>
        <w:adjustRightInd w:val="0"/>
        <w:spacing w:line="580" w:lineRule="exact"/>
        <w:ind w:firstLineChars="0" w:firstLine="0"/>
        <w:rPr>
          <w:rFonts w:cs="Times New Roman"/>
        </w:rPr>
      </w:pPr>
      <w:r>
        <w:rPr>
          <w:rFonts w:cs="Times New Roman" w:hint="eastAsia"/>
        </w:rPr>
        <w:t xml:space="preserve">      </w:t>
      </w:r>
      <w:r w:rsidR="00E23670" w:rsidRPr="0039209F">
        <w:rPr>
          <w:rFonts w:cs="Times New Roman"/>
        </w:rPr>
        <w:t>2.</w:t>
      </w:r>
      <w:r w:rsidR="00E23670" w:rsidRPr="0039209F">
        <w:rPr>
          <w:rFonts w:cs="Times New Roman" w:hint="eastAsia"/>
          <w:bCs/>
          <w:spacing w:val="-4"/>
        </w:rPr>
        <w:t>「預付款」科目5億5,119萬餘元，較112年底減少2億6,575萬餘元，主</w:t>
      </w:r>
      <w:r w:rsidR="00E23670" w:rsidRPr="0039209F">
        <w:rPr>
          <w:rFonts w:cs="Times New Roman" w:hint="eastAsia"/>
        </w:rPr>
        <w:t>要係</w:t>
      </w:r>
      <w:r w:rsidR="00E23670" w:rsidRPr="0039209F">
        <w:rPr>
          <w:rFonts w:cs="Times New Roman" w:hint="eastAsia"/>
          <w:bCs/>
          <w:spacing w:val="-4"/>
        </w:rPr>
        <w:t>預借武洛溪大仁支線排水治理工程（第</w:t>
      </w:r>
      <w:r w:rsidR="00E23670">
        <w:rPr>
          <w:rFonts w:cs="Times New Roman" w:hint="eastAsia"/>
          <w:bCs/>
          <w:spacing w:val="-4"/>
        </w:rPr>
        <w:t>3</w:t>
      </w:r>
      <w:r w:rsidR="00E23670" w:rsidRPr="0039209F">
        <w:rPr>
          <w:rFonts w:cs="Times New Roman" w:hint="eastAsia"/>
          <w:bCs/>
          <w:spacing w:val="-4"/>
        </w:rPr>
        <w:t>期）</w:t>
      </w:r>
      <w:proofErr w:type="gramStart"/>
      <w:r w:rsidR="00E23670" w:rsidRPr="0039209F">
        <w:rPr>
          <w:rFonts w:cs="Times New Roman" w:hint="eastAsia"/>
          <w:bCs/>
          <w:spacing w:val="-4"/>
        </w:rPr>
        <w:t>暨滯洪池用</w:t>
      </w:r>
      <w:proofErr w:type="gramEnd"/>
      <w:r w:rsidR="00E23670" w:rsidRPr="0039209F">
        <w:rPr>
          <w:rFonts w:cs="Times New Roman" w:hint="eastAsia"/>
          <w:bCs/>
          <w:spacing w:val="-4"/>
        </w:rPr>
        <w:t>地價金轉正等所致。</w:t>
      </w:r>
    </w:p>
    <w:p w14:paraId="63E0A647" w14:textId="5F2E31A4" w:rsidR="00E23670" w:rsidRPr="00403344" w:rsidRDefault="007D675B" w:rsidP="007D675B">
      <w:pPr>
        <w:pStyle w:val="aff5"/>
        <w:adjustRightInd w:val="0"/>
        <w:spacing w:line="580" w:lineRule="exact"/>
        <w:ind w:firstLineChars="0" w:firstLine="0"/>
        <w:rPr>
          <w:rFonts w:cs="Times New Roman"/>
        </w:rPr>
      </w:pPr>
      <w:r>
        <w:rPr>
          <w:rFonts w:cs="Times New Roman" w:hint="eastAsia"/>
          <w:b/>
          <w:spacing w:val="-4"/>
        </w:rPr>
        <w:t xml:space="preserve">    </w:t>
      </w:r>
      <w:r w:rsidR="00E23670" w:rsidRPr="00403344">
        <w:rPr>
          <w:rFonts w:cs="Times New Roman" w:hint="eastAsia"/>
          <w:b/>
        </w:rPr>
        <w:t>（二）長期投資：</w:t>
      </w:r>
      <w:r w:rsidR="00E23670" w:rsidRPr="00403344">
        <w:rPr>
          <w:rFonts w:cs="Times New Roman" w:hint="eastAsia"/>
        </w:rPr>
        <w:t>包括</w:t>
      </w:r>
      <w:proofErr w:type="gramStart"/>
      <w:r w:rsidR="00E23670" w:rsidRPr="00403344">
        <w:rPr>
          <w:rFonts w:cs="Times New Roman" w:hint="eastAsia"/>
        </w:rPr>
        <w:t>採</w:t>
      </w:r>
      <w:proofErr w:type="gramEnd"/>
      <w:r w:rsidR="00E23670" w:rsidRPr="00403344">
        <w:rPr>
          <w:rFonts w:cs="Times New Roman" w:hint="eastAsia"/>
        </w:rPr>
        <w:t>權益法之投資、其他長期投資，合計</w:t>
      </w:r>
      <w:r w:rsidR="00E23670" w:rsidRPr="00403344">
        <w:rPr>
          <w:rFonts w:hint="eastAsia"/>
          <w:kern w:val="0"/>
        </w:rPr>
        <w:t>1億7,417</w:t>
      </w:r>
      <w:r w:rsidR="00E23670" w:rsidRPr="00403344">
        <w:rPr>
          <w:rFonts w:cs="Times New Roman" w:hint="eastAsia"/>
        </w:rPr>
        <w:t>萬餘元，較112年底之</w:t>
      </w:r>
      <w:r w:rsidR="00E23670" w:rsidRPr="00403344">
        <w:rPr>
          <w:rFonts w:hint="eastAsia"/>
          <w:kern w:val="0"/>
        </w:rPr>
        <w:t>1億7,862</w:t>
      </w:r>
      <w:r w:rsidR="00E23670" w:rsidRPr="00403344">
        <w:rPr>
          <w:rFonts w:cs="Times New Roman" w:hint="eastAsia"/>
        </w:rPr>
        <w:t>萬餘元，減少</w:t>
      </w:r>
      <w:r w:rsidR="00E23670" w:rsidRPr="00403344">
        <w:rPr>
          <w:rFonts w:hint="eastAsia"/>
          <w:kern w:val="0"/>
        </w:rPr>
        <w:t>445</w:t>
      </w:r>
      <w:r w:rsidR="00E23670" w:rsidRPr="00403344">
        <w:rPr>
          <w:rFonts w:cs="Times New Roman" w:hint="eastAsia"/>
        </w:rPr>
        <w:t>萬餘元，主要係醫療作業基金</w:t>
      </w:r>
      <w:proofErr w:type="gramStart"/>
      <w:r w:rsidR="00E23670" w:rsidRPr="00403344">
        <w:rPr>
          <w:rFonts w:cs="Times New Roman" w:hint="eastAsia"/>
        </w:rPr>
        <w:t>採</w:t>
      </w:r>
      <w:proofErr w:type="gramEnd"/>
      <w:r w:rsidR="00E23670" w:rsidRPr="00403344">
        <w:rPr>
          <w:rFonts w:cs="Times New Roman" w:hint="eastAsia"/>
        </w:rPr>
        <w:t>權益法之投資評價調整減少所致。</w:t>
      </w:r>
    </w:p>
    <w:p w14:paraId="3C57E209" w14:textId="0A333853" w:rsidR="00E23670" w:rsidRPr="00403344" w:rsidRDefault="007D675B" w:rsidP="007D675B">
      <w:pPr>
        <w:pStyle w:val="aff5"/>
        <w:adjustRightInd w:val="0"/>
        <w:spacing w:line="580" w:lineRule="exact"/>
        <w:ind w:firstLineChars="0" w:firstLine="0"/>
        <w:rPr>
          <w:rFonts w:cs="Times New Roman"/>
        </w:rPr>
      </w:pPr>
      <w:r>
        <w:rPr>
          <w:rFonts w:cs="Times New Roman" w:hint="eastAsia"/>
          <w:b/>
          <w:spacing w:val="-4"/>
        </w:rPr>
        <w:t xml:space="preserve">    </w:t>
      </w:r>
      <w:r w:rsidR="00E23670" w:rsidRPr="00403344">
        <w:rPr>
          <w:rFonts w:cs="Times New Roman" w:hint="eastAsia"/>
          <w:b/>
          <w:bCs/>
        </w:rPr>
        <w:t>（三）固定資產：</w:t>
      </w:r>
      <w:r w:rsidR="00E23670" w:rsidRPr="00403344">
        <w:rPr>
          <w:rFonts w:cs="Times New Roman" w:hint="eastAsia"/>
        </w:rPr>
        <w:t>包括土地、土地改良物、房屋建築及設備、機械及設備、交通及運輸設備、雜項設備、購建中固定資產，合計</w:t>
      </w:r>
      <w:r w:rsidR="00E23670" w:rsidRPr="00403344">
        <w:rPr>
          <w:rFonts w:hint="eastAsia"/>
          <w:kern w:val="0"/>
        </w:rPr>
        <w:t>446億5,211</w:t>
      </w:r>
      <w:r w:rsidR="00E23670" w:rsidRPr="00403344">
        <w:rPr>
          <w:rFonts w:cs="Times New Roman" w:hint="eastAsia"/>
        </w:rPr>
        <w:t>萬餘元，較112年底之</w:t>
      </w:r>
      <w:r w:rsidR="00E23670" w:rsidRPr="00403344">
        <w:rPr>
          <w:rFonts w:hint="eastAsia"/>
          <w:kern w:val="0"/>
        </w:rPr>
        <w:t>419億7,927</w:t>
      </w:r>
      <w:r w:rsidR="00E23670" w:rsidRPr="00403344">
        <w:rPr>
          <w:rFonts w:cs="Times New Roman" w:hint="eastAsia"/>
        </w:rPr>
        <w:t>萬餘元，增加</w:t>
      </w:r>
      <w:r w:rsidR="00E23670" w:rsidRPr="00403344">
        <w:rPr>
          <w:rFonts w:hint="eastAsia"/>
          <w:kern w:val="0"/>
        </w:rPr>
        <w:t>26億7</w:t>
      </w:r>
      <w:r w:rsidR="00E23670" w:rsidRPr="00403344">
        <w:rPr>
          <w:kern w:val="0"/>
        </w:rPr>
        <w:t>,283</w:t>
      </w:r>
      <w:r w:rsidR="00E23670" w:rsidRPr="00403344">
        <w:rPr>
          <w:rFonts w:cs="Times New Roman" w:hint="eastAsia"/>
        </w:rPr>
        <w:t>萬餘元，茲分析如次：</w:t>
      </w:r>
    </w:p>
    <w:p w14:paraId="128750DC" w14:textId="31D87629" w:rsidR="00E23670" w:rsidRPr="00403344" w:rsidRDefault="007D675B" w:rsidP="007D675B">
      <w:pPr>
        <w:pStyle w:val="aff5"/>
        <w:adjustRightInd w:val="0"/>
        <w:spacing w:line="600" w:lineRule="exact"/>
        <w:ind w:firstLineChars="0" w:firstLine="0"/>
        <w:rPr>
          <w:rFonts w:cs="Times New Roman"/>
        </w:rPr>
      </w:pPr>
      <w:r>
        <w:rPr>
          <w:rFonts w:cs="Times New Roman" w:hint="eastAsia"/>
        </w:rPr>
        <w:t xml:space="preserve">      </w:t>
      </w:r>
      <w:r w:rsidR="00E23670" w:rsidRPr="00403344">
        <w:rPr>
          <w:rFonts w:cs="Times New Roman" w:hint="eastAsia"/>
        </w:rPr>
        <w:t>1</w:t>
      </w:r>
      <w:r w:rsidR="00E23670" w:rsidRPr="00403344">
        <w:rPr>
          <w:rFonts w:cs="Times New Roman"/>
        </w:rPr>
        <w:t>.</w:t>
      </w:r>
      <w:r w:rsidR="00E23670" w:rsidRPr="00403344">
        <w:rPr>
          <w:rFonts w:cs="Times New Roman" w:hint="eastAsia"/>
        </w:rPr>
        <w:t>「土地」科目166億112萬餘元，較112年底增加7億768萬餘元，主要係武洛溪大仁支線排水治理工程（第</w:t>
      </w:r>
      <w:r w:rsidR="00E23670">
        <w:rPr>
          <w:rFonts w:cs="Times New Roman" w:hint="eastAsia"/>
        </w:rPr>
        <w:t>3</w:t>
      </w:r>
      <w:r w:rsidR="00E23670" w:rsidRPr="00403344">
        <w:rPr>
          <w:rFonts w:cs="Times New Roman" w:hint="eastAsia"/>
        </w:rPr>
        <w:t>期）</w:t>
      </w:r>
      <w:proofErr w:type="gramStart"/>
      <w:r w:rsidR="00E23670" w:rsidRPr="00403344">
        <w:rPr>
          <w:rFonts w:cs="Times New Roman" w:hint="eastAsia"/>
        </w:rPr>
        <w:t>暨滯洪池</w:t>
      </w:r>
      <w:proofErr w:type="gramEnd"/>
      <w:r w:rsidR="00E23670" w:rsidRPr="00403344">
        <w:rPr>
          <w:rFonts w:cs="Times New Roman" w:hint="eastAsia"/>
        </w:rPr>
        <w:t>工程結案，增列土地等所致。</w:t>
      </w:r>
    </w:p>
    <w:p w14:paraId="6C35B660" w14:textId="5839D22B" w:rsidR="00E23670" w:rsidRPr="00403344" w:rsidRDefault="007D675B" w:rsidP="007D675B">
      <w:pPr>
        <w:pStyle w:val="aff5"/>
        <w:adjustRightInd w:val="0"/>
        <w:spacing w:line="580" w:lineRule="exact"/>
        <w:ind w:firstLineChars="0" w:firstLine="0"/>
        <w:rPr>
          <w:rFonts w:cs="Times New Roman"/>
          <w:highlight w:val="yellow"/>
          <w:lang w:val="x-none"/>
        </w:rPr>
      </w:pPr>
      <w:r>
        <w:rPr>
          <w:rFonts w:cs="Times New Roman" w:hint="eastAsia"/>
        </w:rPr>
        <w:t xml:space="preserve">      </w:t>
      </w:r>
      <w:r w:rsidR="00E23670" w:rsidRPr="00403344">
        <w:rPr>
          <w:rFonts w:cs="Times New Roman" w:hint="eastAsia"/>
        </w:rPr>
        <w:t>2.「房屋建築及設備」科目123億132萬餘元，較112年底增加15億6,174萬餘元，主要係東港鎮（機九細部計畫）停二立體停車場等工程竣工，增列建物等所致。</w:t>
      </w:r>
    </w:p>
    <w:p w14:paraId="63A27264" w14:textId="3D409C34" w:rsidR="00E23670" w:rsidRPr="0069027F" w:rsidRDefault="007D675B" w:rsidP="007D675B">
      <w:pPr>
        <w:pStyle w:val="aff5"/>
        <w:adjustRightInd w:val="0"/>
        <w:spacing w:line="580" w:lineRule="exact"/>
        <w:ind w:firstLineChars="0" w:firstLine="0"/>
        <w:rPr>
          <w:rFonts w:cs="Times New Roman"/>
          <w:spacing w:val="-2"/>
          <w:highlight w:val="yellow"/>
        </w:rPr>
      </w:pPr>
      <w:r>
        <w:rPr>
          <w:rFonts w:cs="Times New Roman" w:hint="eastAsia"/>
        </w:rPr>
        <w:t xml:space="preserve">      </w:t>
      </w:r>
      <w:r w:rsidR="00E23670" w:rsidRPr="00403344">
        <w:rPr>
          <w:rFonts w:cs="Times New Roman" w:hint="eastAsia"/>
          <w:spacing w:val="-2"/>
        </w:rPr>
        <w:t>3.</w:t>
      </w:r>
      <w:r w:rsidR="00E23670" w:rsidRPr="00403344">
        <w:rPr>
          <w:rFonts w:cs="Times New Roman" w:hint="eastAsia"/>
        </w:rPr>
        <w:t>「機械及設備」科目19億7</w:t>
      </w:r>
      <w:r w:rsidR="00E23670" w:rsidRPr="00403344">
        <w:rPr>
          <w:rFonts w:cs="Times New Roman"/>
        </w:rPr>
        <w:t>,232</w:t>
      </w:r>
      <w:r w:rsidR="00E23670" w:rsidRPr="00403344">
        <w:rPr>
          <w:rFonts w:cs="Times New Roman" w:hint="eastAsia"/>
        </w:rPr>
        <w:t>萬餘元，較112年底增加3億9,142萬餘元，</w:t>
      </w:r>
      <w:proofErr w:type="gramStart"/>
      <w:r w:rsidR="00E23670" w:rsidRPr="00403344">
        <w:rPr>
          <w:rFonts w:cs="Times New Roman" w:hint="eastAsia"/>
          <w:spacing w:val="-2"/>
        </w:rPr>
        <w:t>主要係後壁</w:t>
      </w:r>
      <w:proofErr w:type="gramEnd"/>
      <w:r w:rsidR="00E23670" w:rsidRPr="00403344">
        <w:rPr>
          <w:rFonts w:cs="Times New Roman" w:hint="eastAsia"/>
          <w:spacing w:val="-2"/>
        </w:rPr>
        <w:t>湖漁港漁業突堤碼頭、福安宮北側海岸環境改善、琉球大福聚落污水處理設施等工程完工，增列機械及設備等所致。</w:t>
      </w:r>
    </w:p>
    <w:p w14:paraId="6A0B475C" w14:textId="6A047029" w:rsidR="00E23670" w:rsidRPr="00F00E90" w:rsidRDefault="007D675B" w:rsidP="007D675B">
      <w:pPr>
        <w:pStyle w:val="aff5"/>
        <w:snapToGrid/>
        <w:spacing w:line="630" w:lineRule="exact"/>
        <w:ind w:firstLineChars="0" w:firstLine="0"/>
        <w:rPr>
          <w:rFonts w:cs="Times New Roman"/>
          <w:lang w:val="x-none"/>
        </w:rPr>
      </w:pPr>
      <w:r>
        <w:rPr>
          <w:rFonts w:cs="Times New Roman" w:hint="eastAsia"/>
          <w:b/>
          <w:spacing w:val="-4"/>
        </w:rPr>
        <w:lastRenderedPageBreak/>
        <w:t xml:space="preserve">    </w:t>
      </w:r>
      <w:r w:rsidR="00E23670" w:rsidRPr="00F00E90">
        <w:rPr>
          <w:rFonts w:cs="Times New Roman" w:hint="eastAsia"/>
          <w:b/>
          <w:bCs/>
        </w:rPr>
        <w:t>（四）</w:t>
      </w:r>
      <w:r w:rsidR="00E23670" w:rsidRPr="00F00E90">
        <w:rPr>
          <w:rFonts w:cs="Times New Roman"/>
          <w:b/>
          <w:bCs/>
        </w:rPr>
        <w:t>無形資產</w:t>
      </w:r>
      <w:r w:rsidR="00E23670" w:rsidRPr="00F00E90">
        <w:rPr>
          <w:rFonts w:cs="Times New Roman" w:hint="eastAsia"/>
          <w:b/>
          <w:bCs/>
        </w:rPr>
        <w:t>：</w:t>
      </w:r>
      <w:r w:rsidR="00E23670" w:rsidRPr="00F00E90">
        <w:rPr>
          <w:rFonts w:cs="Times New Roman" w:hint="eastAsia"/>
          <w:spacing w:val="-2"/>
        </w:rPr>
        <w:t>該科目金額7,119萬餘元，較112年底之5,510萬餘元，增加1</w:t>
      </w:r>
      <w:r w:rsidR="00E23670" w:rsidRPr="00F00E90">
        <w:rPr>
          <w:rFonts w:cs="Times New Roman"/>
          <w:spacing w:val="-2"/>
        </w:rPr>
        <w:t>,608</w:t>
      </w:r>
      <w:r w:rsidR="00E23670" w:rsidRPr="00F00E90">
        <w:rPr>
          <w:rFonts w:cs="Times New Roman" w:hint="eastAsia"/>
          <w:spacing w:val="-2"/>
        </w:rPr>
        <w:t>萬</w:t>
      </w:r>
      <w:r w:rsidR="00E23670" w:rsidRPr="00F00E90">
        <w:rPr>
          <w:rFonts w:cs="Times New Roman" w:hint="eastAsia"/>
        </w:rPr>
        <w:t>餘元，主要係</w:t>
      </w:r>
      <w:r w:rsidR="00E23670" w:rsidRPr="00F00E90">
        <w:rPr>
          <w:rFonts w:hint="eastAsia"/>
          <w:kern w:val="0"/>
        </w:rPr>
        <w:t>縣政府公文系統再造委外服務案結案，增列電腦軟體等所致</w:t>
      </w:r>
      <w:r w:rsidR="00E23670" w:rsidRPr="00F00E90">
        <w:rPr>
          <w:rFonts w:hint="eastAsia"/>
          <w:bCs/>
        </w:rPr>
        <w:t>。</w:t>
      </w:r>
    </w:p>
    <w:p w14:paraId="4DBD76E1" w14:textId="474FD4F2" w:rsidR="00E23670" w:rsidRPr="00F00E90" w:rsidRDefault="007D675B" w:rsidP="007D675B">
      <w:pPr>
        <w:pStyle w:val="aff5"/>
        <w:snapToGrid/>
        <w:spacing w:line="630" w:lineRule="exact"/>
        <w:ind w:firstLineChars="0" w:firstLine="0"/>
        <w:rPr>
          <w:rFonts w:cs="Times New Roman"/>
          <w:shd w:val="pct15" w:color="auto" w:fill="FFFFFF"/>
        </w:rPr>
      </w:pPr>
      <w:r>
        <w:rPr>
          <w:rFonts w:cs="Times New Roman" w:hint="eastAsia"/>
          <w:b/>
          <w:spacing w:val="-4"/>
        </w:rPr>
        <w:t xml:space="preserve">    </w:t>
      </w:r>
      <w:r w:rsidR="00E23670" w:rsidRPr="00F00E90">
        <w:rPr>
          <w:rFonts w:cs="Times New Roman" w:hint="eastAsia"/>
          <w:b/>
          <w:bCs/>
        </w:rPr>
        <w:t>（五）其他資產：</w:t>
      </w:r>
      <w:r w:rsidR="00E23670" w:rsidRPr="00F00E90">
        <w:rPr>
          <w:rFonts w:hint="eastAsia"/>
          <w:kern w:val="0"/>
        </w:rPr>
        <w:t>包括暫付款</w:t>
      </w:r>
      <w:proofErr w:type="gramStart"/>
      <w:r w:rsidR="00E23670" w:rsidRPr="00F00E90">
        <w:rPr>
          <w:rFonts w:hint="eastAsia"/>
          <w:kern w:val="0"/>
        </w:rPr>
        <w:t>及存出保證金</w:t>
      </w:r>
      <w:proofErr w:type="gramEnd"/>
      <w:r w:rsidR="00E23670" w:rsidRPr="00F00E90">
        <w:rPr>
          <w:rFonts w:hint="eastAsia"/>
          <w:kern w:val="0"/>
        </w:rPr>
        <w:t>，合計3億8,</w:t>
      </w:r>
      <w:r w:rsidR="00E23670" w:rsidRPr="00F00E90">
        <w:rPr>
          <w:kern w:val="0"/>
        </w:rPr>
        <w:t>112</w:t>
      </w:r>
      <w:r w:rsidR="00E23670" w:rsidRPr="00F00E90">
        <w:rPr>
          <w:rFonts w:hint="eastAsia"/>
          <w:kern w:val="0"/>
        </w:rPr>
        <w:t>萬餘元，較112年底之3億20萬餘元，增加8,091萬餘元，主要係縣政府撥付各鄉鎮市公所之統籌分配稅款，帳列暫付款尚未</w:t>
      </w:r>
      <w:r w:rsidR="00E23670">
        <w:rPr>
          <w:rFonts w:hint="eastAsia"/>
          <w:kern w:val="0"/>
        </w:rPr>
        <w:t>辦理</w:t>
      </w:r>
      <w:r w:rsidR="00E23670" w:rsidRPr="00F00E90">
        <w:rPr>
          <w:rFonts w:hint="eastAsia"/>
          <w:kern w:val="0"/>
        </w:rPr>
        <w:t>轉正等所致。</w:t>
      </w:r>
    </w:p>
    <w:p w14:paraId="78866323" w14:textId="1DECAF8F" w:rsidR="00E23670" w:rsidRPr="00F00E90" w:rsidRDefault="0015190C" w:rsidP="00E23670">
      <w:pPr>
        <w:pStyle w:val="aff5"/>
        <w:snapToGrid/>
        <w:spacing w:beforeLines="50" w:before="120" w:line="630" w:lineRule="exact"/>
        <w:ind w:firstLineChars="0" w:firstLine="0"/>
        <w:rPr>
          <w:rFonts w:cs="Times New Roman"/>
          <w:b/>
          <w:bCs/>
          <w:sz w:val="32"/>
          <w:szCs w:val="32"/>
        </w:rPr>
      </w:pPr>
      <w:r>
        <w:rPr>
          <w:rFonts w:cs="Times New Roman" w:hint="eastAsia"/>
          <w:b/>
          <w:bCs/>
          <w:sz w:val="32"/>
          <w:szCs w:val="32"/>
        </w:rPr>
        <w:t xml:space="preserve">  </w:t>
      </w:r>
      <w:r w:rsidR="00E23670" w:rsidRPr="00F00E90">
        <w:rPr>
          <w:rFonts w:cs="Times New Roman" w:hint="eastAsia"/>
          <w:b/>
          <w:bCs/>
          <w:sz w:val="32"/>
          <w:szCs w:val="32"/>
        </w:rPr>
        <w:t>二、負債類</w:t>
      </w:r>
    </w:p>
    <w:p w14:paraId="569627E8" w14:textId="5CA93203" w:rsidR="00E23670" w:rsidRPr="00F00E90" w:rsidRDefault="007D675B" w:rsidP="007D675B">
      <w:pPr>
        <w:pStyle w:val="aff5"/>
        <w:snapToGrid/>
        <w:spacing w:line="630" w:lineRule="exact"/>
        <w:ind w:firstLineChars="0" w:firstLine="0"/>
        <w:rPr>
          <w:rFonts w:cs="Times New Roman"/>
        </w:rPr>
      </w:pPr>
      <w:r>
        <w:rPr>
          <w:rFonts w:cs="Times New Roman" w:hint="eastAsia"/>
          <w:b/>
          <w:spacing w:val="-4"/>
        </w:rPr>
        <w:t xml:space="preserve">    </w:t>
      </w:r>
      <w:r w:rsidR="00E23670" w:rsidRPr="00F00E90">
        <w:rPr>
          <w:rFonts w:cs="Times New Roman" w:hint="eastAsia"/>
          <w:b/>
        </w:rPr>
        <w:t>（一）流動負債：</w:t>
      </w:r>
      <w:r w:rsidR="00E23670" w:rsidRPr="00F00E90">
        <w:rPr>
          <w:rFonts w:hint="eastAsia"/>
          <w:kern w:val="0"/>
        </w:rPr>
        <w:t>包括應付款項、預收款、預收其他政府款，合計31億6,822萬餘元，較112年底之38億9</w:t>
      </w:r>
      <w:r w:rsidR="00E23670" w:rsidRPr="00F00E90">
        <w:rPr>
          <w:kern w:val="0"/>
        </w:rPr>
        <w:t>,</w:t>
      </w:r>
      <w:r w:rsidR="00E23670" w:rsidRPr="00F00E90">
        <w:rPr>
          <w:rFonts w:hint="eastAsia"/>
          <w:kern w:val="0"/>
        </w:rPr>
        <w:t>067萬餘元，減少7億2,244萬餘元，茲分析如次：</w:t>
      </w:r>
    </w:p>
    <w:p w14:paraId="5985C23A" w14:textId="31AD3EAF" w:rsidR="00E23670" w:rsidRPr="00F00E90" w:rsidRDefault="007D675B" w:rsidP="007D675B">
      <w:pPr>
        <w:pStyle w:val="aff5"/>
        <w:snapToGrid/>
        <w:spacing w:line="630" w:lineRule="exact"/>
        <w:ind w:firstLineChars="0" w:firstLine="0"/>
        <w:rPr>
          <w:kern w:val="0"/>
        </w:rPr>
      </w:pPr>
      <w:r>
        <w:rPr>
          <w:rFonts w:cs="Times New Roman" w:hint="eastAsia"/>
        </w:rPr>
        <w:t xml:space="preserve">      </w:t>
      </w:r>
      <w:r w:rsidR="00E23670">
        <w:rPr>
          <w:rFonts w:hint="eastAsia"/>
          <w:kern w:val="0"/>
        </w:rPr>
        <w:t>1</w:t>
      </w:r>
      <w:r w:rsidR="00E23670" w:rsidRPr="00F00E90">
        <w:rPr>
          <w:rFonts w:hint="eastAsia"/>
          <w:kern w:val="0"/>
        </w:rPr>
        <w:t>.「應付款項」科目27億3,273萬餘元，較112年底減少2億2,480萬餘元，主要係縣政府部分代辦計畫結案等所致。</w:t>
      </w:r>
    </w:p>
    <w:p w14:paraId="7B7907D4" w14:textId="72B555E6" w:rsidR="00E23670" w:rsidRPr="00F00E90" w:rsidRDefault="007D675B" w:rsidP="007D675B">
      <w:pPr>
        <w:pStyle w:val="aff5"/>
        <w:snapToGrid/>
        <w:spacing w:line="630" w:lineRule="exact"/>
        <w:ind w:firstLineChars="0" w:firstLine="0"/>
        <w:rPr>
          <w:rFonts w:cs="Times New Roman"/>
        </w:rPr>
      </w:pPr>
      <w:r>
        <w:rPr>
          <w:rFonts w:cs="Times New Roman" w:hint="eastAsia"/>
        </w:rPr>
        <w:t xml:space="preserve">      </w:t>
      </w:r>
      <w:r w:rsidR="00E23670">
        <w:rPr>
          <w:rFonts w:cs="Times New Roman" w:hint="eastAsia"/>
          <w:spacing w:val="-4"/>
        </w:rPr>
        <w:t>2</w:t>
      </w:r>
      <w:r w:rsidR="00E23670" w:rsidRPr="00F00E90">
        <w:rPr>
          <w:rFonts w:cs="Times New Roman" w:hint="eastAsia"/>
          <w:spacing w:val="-4"/>
        </w:rPr>
        <w:t>.</w:t>
      </w:r>
      <w:r w:rsidR="00E23670" w:rsidRPr="00F00E90">
        <w:rPr>
          <w:rFonts w:hint="eastAsia"/>
          <w:kern w:val="0"/>
        </w:rPr>
        <w:t>「預收其他政府款」科目4億2,427萬餘元，較112年底減少4億7,134萬餘元，</w:t>
      </w:r>
      <w:proofErr w:type="gramStart"/>
      <w:r w:rsidR="00E23670" w:rsidRPr="00F00E90">
        <w:rPr>
          <w:rFonts w:hint="eastAsia"/>
          <w:kern w:val="0"/>
        </w:rPr>
        <w:t>主要係預收</w:t>
      </w:r>
      <w:proofErr w:type="gramEnd"/>
      <w:r w:rsidR="00E23670" w:rsidRPr="00F00E90">
        <w:rPr>
          <w:rFonts w:hint="eastAsia"/>
          <w:kern w:val="0"/>
        </w:rPr>
        <w:t>中央政府各項補助計畫款項減少等所致。</w:t>
      </w:r>
    </w:p>
    <w:p w14:paraId="6D2E4B45" w14:textId="61F07EB8" w:rsidR="00E23670" w:rsidRPr="00F00E90" w:rsidRDefault="007D675B" w:rsidP="007D675B">
      <w:pPr>
        <w:pStyle w:val="aff5"/>
        <w:snapToGrid/>
        <w:spacing w:line="630" w:lineRule="exact"/>
        <w:ind w:firstLineChars="0" w:firstLine="0"/>
        <w:rPr>
          <w:rFonts w:cs="Times New Roman"/>
          <w:color w:val="FF0000"/>
        </w:rPr>
      </w:pPr>
      <w:r>
        <w:rPr>
          <w:rFonts w:cs="Times New Roman" w:hint="eastAsia"/>
          <w:b/>
          <w:spacing w:val="-4"/>
        </w:rPr>
        <w:t xml:space="preserve">    </w:t>
      </w:r>
      <w:r w:rsidR="00E23670" w:rsidRPr="00F00E90">
        <w:rPr>
          <w:rFonts w:cs="Times New Roman" w:hint="eastAsia"/>
          <w:b/>
        </w:rPr>
        <w:t>（二）長期負債：</w:t>
      </w:r>
      <w:r w:rsidR="00E23670" w:rsidRPr="00F00E90">
        <w:rPr>
          <w:rFonts w:cs="Times New Roman" w:hint="eastAsia"/>
        </w:rPr>
        <w:t>悉為長期借款，</w:t>
      </w:r>
      <w:r w:rsidR="00E23670" w:rsidRPr="00F00E90">
        <w:rPr>
          <w:rFonts w:hint="eastAsia"/>
          <w:kern w:val="0"/>
        </w:rPr>
        <w:t>該科目</w:t>
      </w:r>
      <w:r w:rsidR="00E23670">
        <w:rPr>
          <w:rFonts w:hint="eastAsia"/>
          <w:kern w:val="0"/>
        </w:rPr>
        <w:t>金額</w:t>
      </w:r>
      <w:r w:rsidR="00E23670" w:rsidRPr="00F00E90">
        <w:rPr>
          <w:rFonts w:hint="eastAsia"/>
          <w:kern w:val="0"/>
        </w:rPr>
        <w:t>0元，</w:t>
      </w:r>
      <w:r w:rsidR="00E23670" w:rsidRPr="00F00E90">
        <w:rPr>
          <w:rFonts w:cs="Times New Roman" w:hint="eastAsia"/>
        </w:rPr>
        <w:t>較112年底之</w:t>
      </w:r>
      <w:r w:rsidR="00E23670" w:rsidRPr="00F00E90">
        <w:rPr>
          <w:rFonts w:hint="eastAsia"/>
          <w:kern w:val="0"/>
        </w:rPr>
        <w:t>20</w:t>
      </w:r>
      <w:r w:rsidR="00E23670" w:rsidRPr="00F00E90">
        <w:rPr>
          <w:rFonts w:cs="Times New Roman" w:hint="eastAsia"/>
        </w:rPr>
        <w:t>億元，減少</w:t>
      </w:r>
      <w:r w:rsidR="00E23670" w:rsidRPr="00F00E90">
        <w:rPr>
          <w:rFonts w:hint="eastAsia"/>
          <w:kern w:val="0"/>
        </w:rPr>
        <w:t>20</w:t>
      </w:r>
      <w:r w:rsidR="00E23670" w:rsidRPr="00F00E90">
        <w:rPr>
          <w:rFonts w:cs="Times New Roman" w:hint="eastAsia"/>
        </w:rPr>
        <w:t>億元，係</w:t>
      </w:r>
      <w:r w:rsidR="00E23670" w:rsidRPr="00F00E90">
        <w:rPr>
          <w:rFonts w:hint="eastAsia"/>
          <w:kern w:val="0"/>
        </w:rPr>
        <w:t>償還長期債務所致</w:t>
      </w:r>
      <w:r w:rsidR="00E23670" w:rsidRPr="00F00E90">
        <w:rPr>
          <w:rFonts w:hint="eastAsia"/>
          <w:bCs/>
        </w:rPr>
        <w:t>。</w:t>
      </w:r>
    </w:p>
    <w:p w14:paraId="240A8EA1" w14:textId="623A4CAE" w:rsidR="00E23670" w:rsidRPr="00F00E90" w:rsidRDefault="007D675B" w:rsidP="007D675B">
      <w:pPr>
        <w:pStyle w:val="aff5"/>
        <w:snapToGrid/>
        <w:spacing w:line="630" w:lineRule="exact"/>
        <w:ind w:firstLineChars="0" w:firstLine="0"/>
        <w:rPr>
          <w:rFonts w:cs="Times New Roman"/>
          <w:spacing w:val="2"/>
        </w:rPr>
      </w:pPr>
      <w:r>
        <w:rPr>
          <w:rFonts w:cs="Times New Roman" w:hint="eastAsia"/>
          <w:b/>
          <w:spacing w:val="-4"/>
        </w:rPr>
        <w:t xml:space="preserve">    </w:t>
      </w:r>
      <w:r w:rsidR="00E23670" w:rsidRPr="00F00E90">
        <w:rPr>
          <w:rFonts w:cs="Times New Roman" w:hint="eastAsia"/>
          <w:b/>
        </w:rPr>
        <w:t>（三）其他負債：</w:t>
      </w:r>
      <w:r w:rsidR="00E23670" w:rsidRPr="00F00E90">
        <w:rPr>
          <w:rFonts w:cs="Times New Roman" w:hint="eastAsia"/>
          <w:spacing w:val="2"/>
        </w:rPr>
        <w:t>包括存入保證金、應付保管款、暫收款，合計</w:t>
      </w:r>
      <w:r w:rsidR="00E23670" w:rsidRPr="00F00E90">
        <w:rPr>
          <w:rFonts w:hint="eastAsia"/>
          <w:kern w:val="0"/>
        </w:rPr>
        <w:t>103億7,489</w:t>
      </w:r>
      <w:r w:rsidR="00E23670" w:rsidRPr="00F00E90">
        <w:rPr>
          <w:rFonts w:cs="Times New Roman" w:hint="eastAsia"/>
          <w:spacing w:val="2"/>
        </w:rPr>
        <w:t>萬餘元，較112年底之</w:t>
      </w:r>
      <w:r w:rsidR="00E23670" w:rsidRPr="00F00E90">
        <w:rPr>
          <w:rFonts w:hint="eastAsia"/>
          <w:kern w:val="0"/>
        </w:rPr>
        <w:t>95億1</w:t>
      </w:r>
      <w:r w:rsidR="00E23670" w:rsidRPr="00F00E90">
        <w:rPr>
          <w:kern w:val="0"/>
        </w:rPr>
        <w:t>,</w:t>
      </w:r>
      <w:r w:rsidR="00E23670" w:rsidRPr="00F00E90">
        <w:rPr>
          <w:rFonts w:hint="eastAsia"/>
          <w:kern w:val="0"/>
        </w:rPr>
        <w:t>2</w:t>
      </w:r>
      <w:r w:rsidR="00E23670" w:rsidRPr="00F00E90">
        <w:rPr>
          <w:kern w:val="0"/>
        </w:rPr>
        <w:t>40</w:t>
      </w:r>
      <w:r w:rsidR="00E23670" w:rsidRPr="00F00E90">
        <w:rPr>
          <w:rFonts w:cs="Times New Roman" w:hint="eastAsia"/>
          <w:spacing w:val="2"/>
        </w:rPr>
        <w:t>萬餘元，增加</w:t>
      </w:r>
      <w:r w:rsidR="00E23670" w:rsidRPr="00F00E90">
        <w:rPr>
          <w:rFonts w:hint="eastAsia"/>
          <w:kern w:val="0"/>
        </w:rPr>
        <w:t>8億6,248</w:t>
      </w:r>
      <w:r w:rsidR="00E23670" w:rsidRPr="00F00E90">
        <w:rPr>
          <w:rFonts w:cs="Times New Roman" w:hint="eastAsia"/>
          <w:spacing w:val="2"/>
        </w:rPr>
        <w:t>萬餘元，主要係向所設基金專戶調度周轉金數額增加所致。</w:t>
      </w:r>
    </w:p>
    <w:p w14:paraId="440E7401" w14:textId="583D1F8E" w:rsidR="00E23670" w:rsidRPr="00F00E90" w:rsidRDefault="0015190C" w:rsidP="00E23670">
      <w:pPr>
        <w:pStyle w:val="aff5"/>
        <w:snapToGrid/>
        <w:spacing w:line="630" w:lineRule="exact"/>
        <w:ind w:firstLineChars="0" w:firstLine="0"/>
        <w:rPr>
          <w:rFonts w:cs="Times New Roman"/>
          <w:b/>
          <w:bCs/>
          <w:sz w:val="32"/>
          <w:szCs w:val="32"/>
        </w:rPr>
      </w:pPr>
      <w:r>
        <w:rPr>
          <w:rFonts w:cs="Times New Roman" w:hint="eastAsia"/>
          <w:b/>
          <w:bCs/>
          <w:sz w:val="32"/>
          <w:szCs w:val="32"/>
        </w:rPr>
        <w:t xml:space="preserve">  </w:t>
      </w:r>
      <w:r w:rsidR="00E23670" w:rsidRPr="00F00E90">
        <w:rPr>
          <w:rFonts w:cs="Times New Roman" w:hint="eastAsia"/>
          <w:b/>
          <w:bCs/>
          <w:sz w:val="32"/>
          <w:szCs w:val="32"/>
        </w:rPr>
        <w:t>三、淨資產類</w:t>
      </w:r>
    </w:p>
    <w:p w14:paraId="79852912" w14:textId="4DA8370A" w:rsidR="00E23670" w:rsidRPr="006371D5" w:rsidRDefault="00E23670" w:rsidP="00E23670">
      <w:pPr>
        <w:pStyle w:val="aff5"/>
        <w:snapToGrid/>
        <w:spacing w:line="630" w:lineRule="exact"/>
        <w:ind w:firstLine="480"/>
        <w:rPr>
          <w:rFonts w:cs="Times New Roman"/>
          <w:snapToGrid w:val="0"/>
          <w:kern w:val="0"/>
        </w:rPr>
      </w:pPr>
      <w:r w:rsidRPr="006371D5">
        <w:rPr>
          <w:rFonts w:cs="Times New Roman" w:hint="eastAsia"/>
          <w:snapToGrid w:val="0"/>
          <w:kern w:val="0"/>
        </w:rPr>
        <w:t>表達資產減除負債後餘額之「淨資</w:t>
      </w:r>
      <w:r w:rsidRPr="006371D5">
        <w:rPr>
          <w:rFonts w:hint="eastAsia"/>
          <w:snapToGrid w:val="0"/>
          <w:kern w:val="0"/>
        </w:rPr>
        <w:t>產」科目</w:t>
      </w:r>
      <w:r w:rsidRPr="006371D5">
        <w:rPr>
          <w:snapToGrid w:val="0"/>
          <w:kern w:val="0"/>
        </w:rPr>
        <w:t>438</w:t>
      </w:r>
      <w:r w:rsidRPr="006371D5">
        <w:rPr>
          <w:rFonts w:hint="eastAsia"/>
          <w:snapToGrid w:val="0"/>
          <w:kern w:val="0"/>
        </w:rPr>
        <w:t>億8,</w:t>
      </w:r>
      <w:r w:rsidRPr="006371D5">
        <w:rPr>
          <w:snapToGrid w:val="0"/>
          <w:kern w:val="0"/>
        </w:rPr>
        <w:t>617</w:t>
      </w:r>
      <w:r w:rsidRPr="006371D5">
        <w:rPr>
          <w:rFonts w:hint="eastAsia"/>
          <w:snapToGrid w:val="0"/>
          <w:kern w:val="0"/>
        </w:rPr>
        <w:t>萬餘元，較112年底之</w:t>
      </w:r>
      <w:r w:rsidRPr="006371D5">
        <w:rPr>
          <w:snapToGrid w:val="0"/>
          <w:kern w:val="0"/>
        </w:rPr>
        <w:t>352</w:t>
      </w:r>
      <w:r w:rsidRPr="006371D5">
        <w:rPr>
          <w:rFonts w:hint="eastAsia"/>
          <w:snapToGrid w:val="0"/>
          <w:kern w:val="0"/>
        </w:rPr>
        <w:t>億6,</w:t>
      </w:r>
      <w:r w:rsidRPr="006371D5">
        <w:rPr>
          <w:snapToGrid w:val="0"/>
          <w:kern w:val="0"/>
        </w:rPr>
        <w:t>045</w:t>
      </w:r>
      <w:r w:rsidRPr="006371D5">
        <w:rPr>
          <w:rFonts w:hint="eastAsia"/>
          <w:snapToGrid w:val="0"/>
          <w:kern w:val="0"/>
        </w:rPr>
        <w:t>萬餘元，增加</w:t>
      </w:r>
      <w:r w:rsidRPr="006371D5">
        <w:rPr>
          <w:snapToGrid w:val="0"/>
          <w:kern w:val="0"/>
        </w:rPr>
        <w:t>86</w:t>
      </w:r>
      <w:r w:rsidRPr="006371D5">
        <w:rPr>
          <w:rFonts w:hint="eastAsia"/>
          <w:snapToGrid w:val="0"/>
          <w:kern w:val="0"/>
        </w:rPr>
        <w:t>億2,</w:t>
      </w:r>
      <w:r w:rsidRPr="006371D5">
        <w:rPr>
          <w:snapToGrid w:val="0"/>
          <w:kern w:val="0"/>
        </w:rPr>
        <w:t>572</w:t>
      </w:r>
      <w:r w:rsidRPr="006371D5">
        <w:rPr>
          <w:rFonts w:hint="eastAsia"/>
          <w:snapToGrid w:val="0"/>
          <w:kern w:val="0"/>
        </w:rPr>
        <w:t>萬餘元，</w:t>
      </w:r>
      <w:r w:rsidRPr="006371D5">
        <w:rPr>
          <w:rFonts w:cs="Times New Roman" w:hint="eastAsia"/>
          <w:snapToGrid w:val="0"/>
          <w:kern w:val="0"/>
        </w:rPr>
        <w:t>主要原因詳「一、資產類」、「二、負債類」科目金額增減之說明。</w:t>
      </w:r>
    </w:p>
    <w:p w14:paraId="04858829" w14:textId="77777777" w:rsidR="00E23670" w:rsidRPr="00F00E90" w:rsidRDefault="00E23670" w:rsidP="00E23670">
      <w:pPr>
        <w:pStyle w:val="aff5"/>
        <w:snapToGrid/>
        <w:spacing w:line="630" w:lineRule="exact"/>
        <w:ind w:firstLine="480"/>
        <w:rPr>
          <w:szCs w:val="24"/>
        </w:rPr>
      </w:pPr>
      <w:r w:rsidRPr="00F00E90">
        <w:rPr>
          <w:rFonts w:cs="Times New Roman" w:hint="eastAsia"/>
          <w:szCs w:val="24"/>
        </w:rPr>
        <w:t>茲將</w:t>
      </w:r>
      <w:proofErr w:type="gramStart"/>
      <w:r w:rsidRPr="00F00E90">
        <w:rPr>
          <w:rFonts w:cs="Times New Roman" w:hint="eastAsia"/>
          <w:szCs w:val="24"/>
        </w:rPr>
        <w:t>113</w:t>
      </w:r>
      <w:proofErr w:type="gramEnd"/>
      <w:r w:rsidRPr="00F00E90">
        <w:rPr>
          <w:rFonts w:cs="Times New Roman" w:hint="eastAsia"/>
          <w:szCs w:val="24"/>
        </w:rPr>
        <w:t>年度資產、負債、淨資產各科目增減變化明細情形，詳</w:t>
      </w:r>
      <w:proofErr w:type="gramStart"/>
      <w:r w:rsidRPr="00F00E90">
        <w:rPr>
          <w:rFonts w:cs="Times New Roman" w:hint="eastAsia"/>
          <w:szCs w:val="24"/>
        </w:rPr>
        <w:t>列如</w:t>
      </w:r>
      <w:proofErr w:type="gramEnd"/>
      <w:r w:rsidRPr="00F00E90">
        <w:rPr>
          <w:rFonts w:cs="Times New Roman" w:hint="eastAsia"/>
          <w:szCs w:val="24"/>
        </w:rPr>
        <w:t>下表：</w:t>
      </w:r>
    </w:p>
    <w:p w14:paraId="11C540AC" w14:textId="77777777" w:rsidR="00E23670" w:rsidRPr="00F00E90" w:rsidRDefault="00E23670" w:rsidP="00E23670">
      <w:pPr>
        <w:spacing w:line="360" w:lineRule="exact"/>
        <w:jc w:val="center"/>
        <w:rPr>
          <w:rFonts w:ascii="標楷體" w:eastAsia="標楷體" w:hAnsi="標楷體"/>
          <w:b/>
          <w:spacing w:val="44"/>
          <w:sz w:val="32"/>
          <w:u w:val="single"/>
        </w:rPr>
      </w:pPr>
      <w:r w:rsidRPr="00F00E90">
        <w:rPr>
          <w:rFonts w:ascii="標楷體" w:eastAsia="標楷體" w:hAnsi="標楷體" w:hint="eastAsia"/>
          <w:b/>
          <w:spacing w:val="44"/>
          <w:sz w:val="32"/>
          <w:u w:val="single"/>
        </w:rPr>
        <w:lastRenderedPageBreak/>
        <w:t>屏東縣總決算平衡表</w:t>
      </w:r>
    </w:p>
    <w:p w14:paraId="574ECDAA" w14:textId="77777777" w:rsidR="00E23670" w:rsidRPr="00F7794B" w:rsidRDefault="00E23670" w:rsidP="00E23670">
      <w:pPr>
        <w:spacing w:line="400" w:lineRule="exact"/>
        <w:jc w:val="center"/>
        <w:rPr>
          <w:rFonts w:ascii="標楷體" w:eastAsia="標楷體" w:hAnsi="標楷體"/>
          <w:bCs/>
          <w:spacing w:val="-4"/>
          <w:sz w:val="28"/>
        </w:rPr>
      </w:pPr>
      <w:r w:rsidRPr="00F7794B">
        <w:rPr>
          <w:rFonts w:ascii="標楷體" w:eastAsia="標楷體" w:hAnsi="標楷體" w:hint="eastAsia"/>
          <w:bCs/>
          <w:spacing w:val="-4"/>
          <w:sz w:val="28"/>
        </w:rPr>
        <w:t>中華民國113年12月31日</w:t>
      </w:r>
    </w:p>
    <w:p w14:paraId="0534E208" w14:textId="77777777" w:rsidR="00E23670" w:rsidRPr="00F7794B" w:rsidRDefault="00E23670" w:rsidP="00E23670">
      <w:pPr>
        <w:spacing w:afterLines="10" w:after="24" w:line="240" w:lineRule="exact"/>
        <w:ind w:leftChars="-50" w:left="-120" w:rightChars="10" w:right="24"/>
        <w:jc w:val="right"/>
        <w:rPr>
          <w:rFonts w:ascii="標楷體" w:eastAsia="標楷體" w:hAnsi="標楷體"/>
          <w:szCs w:val="24"/>
        </w:rPr>
      </w:pPr>
      <w:r w:rsidRPr="00F7794B">
        <w:rPr>
          <w:rFonts w:ascii="標楷體" w:eastAsia="標楷體" w:hAnsi="標楷體" w:hint="eastAsia"/>
          <w:szCs w:val="24"/>
        </w:rPr>
        <w:t>單位：新臺幣元</w:t>
      </w:r>
    </w:p>
    <w:tbl>
      <w:tblPr>
        <w:tblW w:w="9899" w:type="dxa"/>
        <w:tblInd w:w="28" w:type="dxa"/>
        <w:tblLayout w:type="fixed"/>
        <w:tblCellMar>
          <w:left w:w="28" w:type="dxa"/>
          <w:right w:w="28" w:type="dxa"/>
        </w:tblCellMar>
        <w:tblLook w:val="0000" w:firstRow="0" w:lastRow="0" w:firstColumn="0" w:lastColumn="0" w:noHBand="0" w:noVBand="0"/>
      </w:tblPr>
      <w:tblGrid>
        <w:gridCol w:w="2410"/>
        <w:gridCol w:w="1701"/>
        <w:gridCol w:w="793"/>
        <w:gridCol w:w="1701"/>
        <w:gridCol w:w="794"/>
        <w:gridCol w:w="1701"/>
        <w:gridCol w:w="799"/>
      </w:tblGrid>
      <w:tr w:rsidR="00E23670" w:rsidRPr="00F7794B" w14:paraId="40BA79E4" w14:textId="77777777" w:rsidTr="00C75C29">
        <w:trPr>
          <w:cantSplit/>
        </w:trPr>
        <w:tc>
          <w:tcPr>
            <w:tcW w:w="2410" w:type="dxa"/>
            <w:vMerge w:val="restart"/>
            <w:tcBorders>
              <w:top w:val="single" w:sz="4" w:space="0" w:color="auto"/>
              <w:bottom w:val="single" w:sz="4" w:space="0" w:color="auto"/>
              <w:right w:val="single" w:sz="4" w:space="0" w:color="auto"/>
            </w:tcBorders>
            <w:vAlign w:val="center"/>
          </w:tcPr>
          <w:p w14:paraId="58CFF644" w14:textId="77777777" w:rsidR="00E23670" w:rsidRPr="00F7794B" w:rsidRDefault="00E23670" w:rsidP="00D17C24">
            <w:pPr>
              <w:jc w:val="distribute"/>
              <w:rPr>
                <w:rFonts w:ascii="標楷體" w:eastAsia="標楷體" w:hAnsi="標楷體"/>
                <w:szCs w:val="24"/>
              </w:rPr>
            </w:pPr>
            <w:r w:rsidRPr="00F7794B">
              <w:rPr>
                <w:rFonts w:ascii="標楷體" w:eastAsia="標楷體" w:hAnsi="標楷體" w:hint="eastAsia"/>
                <w:szCs w:val="24"/>
              </w:rPr>
              <w:t>科目</w:t>
            </w:r>
          </w:p>
        </w:tc>
        <w:tc>
          <w:tcPr>
            <w:tcW w:w="2494" w:type="dxa"/>
            <w:gridSpan w:val="2"/>
            <w:tcBorders>
              <w:top w:val="single" w:sz="4" w:space="0" w:color="auto"/>
              <w:left w:val="single" w:sz="4" w:space="0" w:color="auto"/>
              <w:bottom w:val="single" w:sz="4" w:space="0" w:color="auto"/>
              <w:right w:val="single" w:sz="4" w:space="0" w:color="auto"/>
            </w:tcBorders>
            <w:vAlign w:val="center"/>
          </w:tcPr>
          <w:p w14:paraId="3D2772BC" w14:textId="77777777" w:rsidR="00E23670" w:rsidRPr="00F7794B" w:rsidRDefault="00E23670" w:rsidP="00D17C24">
            <w:pPr>
              <w:jc w:val="center"/>
              <w:rPr>
                <w:rFonts w:ascii="標楷體" w:eastAsia="標楷體" w:hAnsi="標楷體"/>
                <w:spacing w:val="8"/>
                <w:szCs w:val="24"/>
              </w:rPr>
            </w:pPr>
            <w:r w:rsidRPr="00F7794B">
              <w:rPr>
                <w:rFonts w:ascii="標楷體" w:eastAsia="標楷體" w:hAnsi="標楷體" w:hint="eastAsia"/>
                <w:spacing w:val="8"/>
                <w:szCs w:val="24"/>
              </w:rPr>
              <w:t>113</w:t>
            </w:r>
            <w:r w:rsidRPr="00F7794B">
              <w:rPr>
                <w:rFonts w:ascii="標楷體" w:eastAsia="標楷體" w:hAnsi="標楷體"/>
                <w:spacing w:val="8"/>
                <w:szCs w:val="24"/>
              </w:rPr>
              <w:t>年12月31日</w:t>
            </w:r>
          </w:p>
        </w:tc>
        <w:tc>
          <w:tcPr>
            <w:tcW w:w="2495" w:type="dxa"/>
            <w:gridSpan w:val="2"/>
            <w:tcBorders>
              <w:top w:val="single" w:sz="4" w:space="0" w:color="auto"/>
              <w:left w:val="single" w:sz="4" w:space="0" w:color="auto"/>
              <w:bottom w:val="single" w:sz="4" w:space="0" w:color="auto"/>
              <w:right w:val="single" w:sz="4" w:space="0" w:color="auto"/>
            </w:tcBorders>
            <w:vAlign w:val="center"/>
          </w:tcPr>
          <w:p w14:paraId="2D695C95" w14:textId="77777777" w:rsidR="00E23670" w:rsidRPr="00F7794B" w:rsidRDefault="00E23670" w:rsidP="00D17C24">
            <w:pPr>
              <w:jc w:val="center"/>
              <w:rPr>
                <w:rFonts w:ascii="標楷體" w:eastAsia="標楷體" w:hAnsi="標楷體"/>
                <w:szCs w:val="24"/>
              </w:rPr>
            </w:pPr>
            <w:r w:rsidRPr="00F7794B">
              <w:rPr>
                <w:rFonts w:ascii="標楷體" w:eastAsia="標楷體" w:hAnsi="標楷體" w:hint="eastAsia"/>
                <w:spacing w:val="8"/>
                <w:szCs w:val="24"/>
              </w:rPr>
              <w:t>112年12月31日</w:t>
            </w:r>
          </w:p>
        </w:tc>
        <w:tc>
          <w:tcPr>
            <w:tcW w:w="2500" w:type="dxa"/>
            <w:gridSpan w:val="2"/>
            <w:tcBorders>
              <w:top w:val="single" w:sz="4" w:space="0" w:color="auto"/>
              <w:left w:val="single" w:sz="4" w:space="0" w:color="auto"/>
              <w:bottom w:val="single" w:sz="4" w:space="0" w:color="auto"/>
            </w:tcBorders>
            <w:vAlign w:val="center"/>
          </w:tcPr>
          <w:p w14:paraId="3E118224" w14:textId="77777777" w:rsidR="00E23670" w:rsidRPr="00F7794B" w:rsidRDefault="00E23670" w:rsidP="00D17C24">
            <w:pPr>
              <w:jc w:val="distribute"/>
              <w:rPr>
                <w:rFonts w:ascii="標楷體" w:eastAsia="標楷體" w:hAnsi="標楷體"/>
                <w:szCs w:val="24"/>
              </w:rPr>
            </w:pPr>
            <w:r w:rsidRPr="00F7794B">
              <w:rPr>
                <w:rFonts w:ascii="標楷體" w:eastAsia="標楷體" w:hAnsi="標楷體" w:hint="eastAsia"/>
                <w:szCs w:val="24"/>
              </w:rPr>
              <w:t>比較增減</w:t>
            </w:r>
          </w:p>
        </w:tc>
      </w:tr>
      <w:tr w:rsidR="00E23670" w:rsidRPr="00F7794B" w14:paraId="23082D7B" w14:textId="77777777" w:rsidTr="00C75C29">
        <w:trPr>
          <w:cantSplit/>
        </w:trPr>
        <w:tc>
          <w:tcPr>
            <w:tcW w:w="2410" w:type="dxa"/>
            <w:vMerge/>
            <w:tcBorders>
              <w:top w:val="single" w:sz="4" w:space="0" w:color="auto"/>
              <w:bottom w:val="single" w:sz="4" w:space="0" w:color="auto"/>
              <w:right w:val="single" w:sz="4" w:space="0" w:color="auto"/>
            </w:tcBorders>
            <w:vAlign w:val="center"/>
          </w:tcPr>
          <w:p w14:paraId="4CE2FF5C" w14:textId="77777777" w:rsidR="00E23670" w:rsidRPr="00F7794B" w:rsidRDefault="00E23670" w:rsidP="00D17C24">
            <w:pPr>
              <w:ind w:left="20" w:rightChars="20" w:right="48"/>
              <w:jc w:val="distribute"/>
              <w:rPr>
                <w:rFonts w:ascii="標楷體" w:eastAsia="標楷體" w:hAnsi="標楷體"/>
                <w:szCs w:val="24"/>
              </w:rPr>
            </w:pPr>
          </w:p>
        </w:tc>
        <w:tc>
          <w:tcPr>
            <w:tcW w:w="1701" w:type="dxa"/>
            <w:tcBorders>
              <w:top w:val="single" w:sz="4" w:space="0" w:color="auto"/>
              <w:left w:val="single" w:sz="4" w:space="0" w:color="auto"/>
              <w:bottom w:val="single" w:sz="4" w:space="0" w:color="auto"/>
              <w:right w:val="single" w:sz="4" w:space="0" w:color="auto"/>
            </w:tcBorders>
            <w:vAlign w:val="center"/>
          </w:tcPr>
          <w:p w14:paraId="3B6B5CF7" w14:textId="77777777" w:rsidR="00E23670" w:rsidRPr="00F7794B" w:rsidRDefault="00E23670" w:rsidP="00D17C24">
            <w:pPr>
              <w:jc w:val="distribute"/>
              <w:rPr>
                <w:rFonts w:ascii="標楷體" w:eastAsia="標楷體" w:hAnsi="標楷體"/>
                <w:szCs w:val="24"/>
              </w:rPr>
            </w:pPr>
            <w:r w:rsidRPr="00F7794B">
              <w:rPr>
                <w:rFonts w:ascii="標楷體" w:eastAsia="標楷體" w:hAnsi="標楷體" w:hint="eastAsia"/>
                <w:szCs w:val="24"/>
              </w:rPr>
              <w:t>金額</w:t>
            </w:r>
          </w:p>
        </w:tc>
        <w:tc>
          <w:tcPr>
            <w:tcW w:w="793" w:type="dxa"/>
            <w:tcBorders>
              <w:top w:val="single" w:sz="4" w:space="0" w:color="auto"/>
              <w:left w:val="single" w:sz="4" w:space="0" w:color="auto"/>
              <w:bottom w:val="single" w:sz="4" w:space="0" w:color="auto"/>
              <w:right w:val="single" w:sz="4" w:space="0" w:color="auto"/>
            </w:tcBorders>
            <w:vAlign w:val="center"/>
          </w:tcPr>
          <w:p w14:paraId="20DA42D4" w14:textId="77777777" w:rsidR="00E23670" w:rsidRPr="00F7794B" w:rsidRDefault="00E23670" w:rsidP="00D17C24">
            <w:pPr>
              <w:jc w:val="center"/>
              <w:rPr>
                <w:rFonts w:ascii="標楷體" w:eastAsia="標楷體" w:hAnsi="標楷體"/>
                <w:szCs w:val="24"/>
              </w:rPr>
            </w:pPr>
            <w:r w:rsidRPr="00F7794B">
              <w:rPr>
                <w:rFonts w:ascii="標楷體" w:eastAsia="標楷體" w:hAnsi="標楷體" w:hint="eastAsia"/>
                <w:szCs w:val="24"/>
              </w:rPr>
              <w:t>％</w:t>
            </w:r>
          </w:p>
        </w:tc>
        <w:tc>
          <w:tcPr>
            <w:tcW w:w="1701" w:type="dxa"/>
            <w:tcBorders>
              <w:top w:val="single" w:sz="4" w:space="0" w:color="auto"/>
              <w:left w:val="single" w:sz="4" w:space="0" w:color="auto"/>
              <w:bottom w:val="single" w:sz="4" w:space="0" w:color="auto"/>
              <w:right w:val="single" w:sz="4" w:space="0" w:color="auto"/>
            </w:tcBorders>
            <w:vAlign w:val="center"/>
          </w:tcPr>
          <w:p w14:paraId="70428359" w14:textId="77777777" w:rsidR="00E23670" w:rsidRPr="00F7794B" w:rsidRDefault="00E23670" w:rsidP="00D17C24">
            <w:pPr>
              <w:jc w:val="distribute"/>
              <w:rPr>
                <w:rFonts w:ascii="標楷體" w:eastAsia="標楷體" w:hAnsi="標楷體"/>
                <w:szCs w:val="24"/>
              </w:rPr>
            </w:pPr>
            <w:r w:rsidRPr="00F7794B">
              <w:rPr>
                <w:rFonts w:ascii="標楷體" w:eastAsia="標楷體" w:hAnsi="標楷體" w:hint="eastAsia"/>
                <w:szCs w:val="24"/>
              </w:rPr>
              <w:t>金額</w:t>
            </w:r>
          </w:p>
        </w:tc>
        <w:tc>
          <w:tcPr>
            <w:tcW w:w="794" w:type="dxa"/>
            <w:tcBorders>
              <w:top w:val="single" w:sz="4" w:space="0" w:color="auto"/>
              <w:left w:val="single" w:sz="4" w:space="0" w:color="auto"/>
              <w:bottom w:val="single" w:sz="4" w:space="0" w:color="auto"/>
              <w:right w:val="single" w:sz="4" w:space="0" w:color="auto"/>
            </w:tcBorders>
            <w:vAlign w:val="center"/>
          </w:tcPr>
          <w:p w14:paraId="42B5E059" w14:textId="77777777" w:rsidR="00E23670" w:rsidRPr="00F7794B" w:rsidRDefault="00E23670" w:rsidP="00D17C24">
            <w:pPr>
              <w:jc w:val="center"/>
              <w:rPr>
                <w:rFonts w:ascii="標楷體" w:eastAsia="標楷體" w:hAnsi="標楷體"/>
                <w:szCs w:val="24"/>
              </w:rPr>
            </w:pPr>
            <w:r w:rsidRPr="00F7794B">
              <w:rPr>
                <w:rFonts w:ascii="標楷體" w:eastAsia="標楷體" w:hAnsi="標楷體" w:hint="eastAsia"/>
                <w:szCs w:val="24"/>
              </w:rPr>
              <w:t>％</w:t>
            </w:r>
          </w:p>
        </w:tc>
        <w:tc>
          <w:tcPr>
            <w:tcW w:w="1701" w:type="dxa"/>
            <w:tcBorders>
              <w:top w:val="single" w:sz="4" w:space="0" w:color="auto"/>
              <w:left w:val="single" w:sz="4" w:space="0" w:color="auto"/>
              <w:bottom w:val="single" w:sz="4" w:space="0" w:color="auto"/>
              <w:right w:val="single" w:sz="4" w:space="0" w:color="auto"/>
            </w:tcBorders>
            <w:vAlign w:val="center"/>
          </w:tcPr>
          <w:p w14:paraId="566C8947" w14:textId="77777777" w:rsidR="00E23670" w:rsidRPr="00F7794B" w:rsidRDefault="00E23670" w:rsidP="00D17C24">
            <w:pPr>
              <w:jc w:val="distribute"/>
              <w:rPr>
                <w:rFonts w:ascii="標楷體" w:eastAsia="標楷體" w:hAnsi="標楷體"/>
                <w:szCs w:val="24"/>
              </w:rPr>
            </w:pPr>
            <w:r w:rsidRPr="00F7794B">
              <w:rPr>
                <w:rFonts w:ascii="標楷體" w:eastAsia="標楷體" w:hAnsi="標楷體" w:hint="eastAsia"/>
                <w:szCs w:val="24"/>
              </w:rPr>
              <w:t>金額</w:t>
            </w:r>
          </w:p>
        </w:tc>
        <w:tc>
          <w:tcPr>
            <w:tcW w:w="799" w:type="dxa"/>
            <w:tcBorders>
              <w:top w:val="single" w:sz="4" w:space="0" w:color="auto"/>
              <w:left w:val="single" w:sz="4" w:space="0" w:color="auto"/>
              <w:bottom w:val="single" w:sz="4" w:space="0" w:color="auto"/>
            </w:tcBorders>
            <w:vAlign w:val="center"/>
          </w:tcPr>
          <w:p w14:paraId="1CDB458F" w14:textId="77777777" w:rsidR="00E23670" w:rsidRPr="00F7794B" w:rsidRDefault="00E23670" w:rsidP="00D17C24">
            <w:pPr>
              <w:jc w:val="center"/>
              <w:rPr>
                <w:rFonts w:ascii="標楷體" w:eastAsia="標楷體" w:hAnsi="標楷體"/>
                <w:szCs w:val="24"/>
              </w:rPr>
            </w:pPr>
            <w:r w:rsidRPr="00F7794B">
              <w:rPr>
                <w:rFonts w:ascii="標楷體" w:eastAsia="標楷體" w:hAnsi="標楷體" w:hint="eastAsia"/>
                <w:szCs w:val="24"/>
              </w:rPr>
              <w:t>％</w:t>
            </w:r>
          </w:p>
        </w:tc>
      </w:tr>
      <w:tr w:rsidR="00E23670" w:rsidRPr="00F7794B" w14:paraId="53B03451" w14:textId="77777777" w:rsidTr="00C75C29">
        <w:trPr>
          <w:cantSplit/>
          <w:trHeight w:val="295"/>
        </w:trPr>
        <w:tc>
          <w:tcPr>
            <w:tcW w:w="2410" w:type="dxa"/>
            <w:tcBorders>
              <w:top w:val="single" w:sz="4" w:space="0" w:color="auto"/>
              <w:right w:val="single" w:sz="4" w:space="0" w:color="auto"/>
            </w:tcBorders>
            <w:vAlign w:val="center"/>
          </w:tcPr>
          <w:p w14:paraId="0BC599CF" w14:textId="77777777" w:rsidR="00E23670" w:rsidRPr="00F7794B" w:rsidRDefault="00E23670" w:rsidP="00D17C24">
            <w:pPr>
              <w:spacing w:line="240" w:lineRule="exact"/>
              <w:jc w:val="distribute"/>
              <w:rPr>
                <w:rFonts w:ascii="標楷體" w:eastAsia="標楷體" w:hAnsi="標楷體"/>
                <w:b/>
                <w:sz w:val="20"/>
              </w:rPr>
            </w:pPr>
            <w:r w:rsidRPr="00F7794B">
              <w:rPr>
                <w:rFonts w:ascii="標楷體" w:eastAsia="標楷體" w:hAnsi="標楷體" w:hint="eastAsia"/>
                <w:b/>
                <w:sz w:val="20"/>
              </w:rPr>
              <w:t>資產</w:t>
            </w:r>
          </w:p>
        </w:tc>
        <w:tc>
          <w:tcPr>
            <w:tcW w:w="1701" w:type="dxa"/>
            <w:tcBorders>
              <w:top w:val="single" w:sz="4" w:space="0" w:color="auto"/>
              <w:left w:val="single" w:sz="4" w:space="0" w:color="auto"/>
              <w:right w:val="single" w:sz="4" w:space="0" w:color="auto"/>
            </w:tcBorders>
            <w:vAlign w:val="center"/>
          </w:tcPr>
          <w:p w14:paraId="36AA50AC"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57,429,300,614</w:t>
            </w:r>
          </w:p>
        </w:tc>
        <w:tc>
          <w:tcPr>
            <w:tcW w:w="793" w:type="dxa"/>
            <w:tcBorders>
              <w:top w:val="single" w:sz="4" w:space="0" w:color="auto"/>
              <w:left w:val="single" w:sz="4" w:space="0" w:color="auto"/>
              <w:right w:val="single" w:sz="4" w:space="0" w:color="auto"/>
            </w:tcBorders>
            <w:vAlign w:val="center"/>
          </w:tcPr>
          <w:p w14:paraId="3EE5B259"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 xml:space="preserve">100.00 </w:t>
            </w:r>
          </w:p>
        </w:tc>
        <w:tc>
          <w:tcPr>
            <w:tcW w:w="1701" w:type="dxa"/>
            <w:tcBorders>
              <w:top w:val="single" w:sz="4" w:space="0" w:color="auto"/>
              <w:left w:val="single" w:sz="4" w:space="0" w:color="auto"/>
              <w:right w:val="single" w:sz="4" w:space="0" w:color="auto"/>
            </w:tcBorders>
            <w:vAlign w:val="center"/>
          </w:tcPr>
          <w:p w14:paraId="0CF7CE56"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hint="eastAsia"/>
                <w:b/>
                <w:bCs/>
                <w:spacing w:val="-4"/>
                <w:sz w:val="22"/>
              </w:rPr>
              <w:t>50,663,539,109</w:t>
            </w:r>
          </w:p>
        </w:tc>
        <w:tc>
          <w:tcPr>
            <w:tcW w:w="794" w:type="dxa"/>
            <w:tcBorders>
              <w:top w:val="single" w:sz="4" w:space="0" w:color="auto"/>
              <w:left w:val="single" w:sz="4" w:space="0" w:color="auto"/>
              <w:right w:val="single" w:sz="4" w:space="0" w:color="auto"/>
            </w:tcBorders>
            <w:vAlign w:val="center"/>
          </w:tcPr>
          <w:p w14:paraId="19B37018"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hint="eastAsia"/>
                <w:b/>
                <w:bCs/>
                <w:spacing w:val="-4"/>
                <w:sz w:val="22"/>
              </w:rPr>
              <w:t xml:space="preserve">100.00 </w:t>
            </w:r>
          </w:p>
        </w:tc>
        <w:tc>
          <w:tcPr>
            <w:tcW w:w="1701" w:type="dxa"/>
            <w:tcBorders>
              <w:top w:val="single" w:sz="4" w:space="0" w:color="auto"/>
              <w:left w:val="single" w:sz="4" w:space="0" w:color="auto"/>
              <w:right w:val="single" w:sz="4" w:space="0" w:color="auto"/>
            </w:tcBorders>
            <w:vAlign w:val="center"/>
          </w:tcPr>
          <w:p w14:paraId="13DFFAB3"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6,765,761,505</w:t>
            </w:r>
          </w:p>
        </w:tc>
        <w:tc>
          <w:tcPr>
            <w:tcW w:w="799" w:type="dxa"/>
            <w:tcBorders>
              <w:top w:val="single" w:sz="4" w:space="0" w:color="auto"/>
              <w:left w:val="single" w:sz="4" w:space="0" w:color="auto"/>
            </w:tcBorders>
            <w:vAlign w:val="center"/>
          </w:tcPr>
          <w:p w14:paraId="12A15E6D"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13.35</w:t>
            </w:r>
          </w:p>
        </w:tc>
      </w:tr>
      <w:tr w:rsidR="00E23670" w:rsidRPr="00F7794B" w14:paraId="0B923D3A" w14:textId="77777777" w:rsidTr="00C75C29">
        <w:trPr>
          <w:cantSplit/>
          <w:trHeight w:val="295"/>
        </w:trPr>
        <w:tc>
          <w:tcPr>
            <w:tcW w:w="2410" w:type="dxa"/>
            <w:tcBorders>
              <w:right w:val="single" w:sz="4" w:space="0" w:color="auto"/>
            </w:tcBorders>
            <w:vAlign w:val="center"/>
          </w:tcPr>
          <w:p w14:paraId="29D3F486"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hint="eastAsia"/>
                <w:bCs/>
                <w:sz w:val="20"/>
              </w:rPr>
              <w:t>流動資產</w:t>
            </w:r>
          </w:p>
        </w:tc>
        <w:tc>
          <w:tcPr>
            <w:tcW w:w="1701" w:type="dxa"/>
            <w:tcBorders>
              <w:left w:val="single" w:sz="4" w:space="0" w:color="auto"/>
              <w:right w:val="single" w:sz="4" w:space="0" w:color="auto"/>
            </w:tcBorders>
            <w:vAlign w:val="center"/>
          </w:tcPr>
          <w:p w14:paraId="43587E2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12,150,695,078</w:t>
            </w:r>
          </w:p>
        </w:tc>
        <w:tc>
          <w:tcPr>
            <w:tcW w:w="793" w:type="dxa"/>
            <w:tcBorders>
              <w:left w:val="single" w:sz="4" w:space="0" w:color="auto"/>
              <w:right w:val="single" w:sz="4" w:space="0" w:color="auto"/>
            </w:tcBorders>
            <w:vAlign w:val="center"/>
          </w:tcPr>
          <w:p w14:paraId="34EBED2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21.16</w:t>
            </w:r>
          </w:p>
        </w:tc>
        <w:tc>
          <w:tcPr>
            <w:tcW w:w="1701" w:type="dxa"/>
            <w:tcBorders>
              <w:left w:val="single" w:sz="4" w:space="0" w:color="auto"/>
              <w:right w:val="single" w:sz="4" w:space="0" w:color="auto"/>
            </w:tcBorders>
            <w:vAlign w:val="center"/>
          </w:tcPr>
          <w:p w14:paraId="59F6460A"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8,150,321,683</w:t>
            </w:r>
          </w:p>
        </w:tc>
        <w:tc>
          <w:tcPr>
            <w:tcW w:w="794" w:type="dxa"/>
            <w:tcBorders>
              <w:left w:val="single" w:sz="4" w:space="0" w:color="auto"/>
              <w:right w:val="single" w:sz="4" w:space="0" w:color="auto"/>
            </w:tcBorders>
            <w:vAlign w:val="center"/>
          </w:tcPr>
          <w:p w14:paraId="57E9C90B"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16.09 </w:t>
            </w:r>
          </w:p>
        </w:tc>
        <w:tc>
          <w:tcPr>
            <w:tcW w:w="1701" w:type="dxa"/>
            <w:tcBorders>
              <w:left w:val="single" w:sz="4" w:space="0" w:color="auto"/>
              <w:right w:val="single" w:sz="4" w:space="0" w:color="auto"/>
            </w:tcBorders>
            <w:vAlign w:val="center"/>
          </w:tcPr>
          <w:p w14:paraId="3ED29BE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4,000,373,395</w:t>
            </w:r>
          </w:p>
        </w:tc>
        <w:tc>
          <w:tcPr>
            <w:tcW w:w="799" w:type="dxa"/>
            <w:tcBorders>
              <w:left w:val="single" w:sz="4" w:space="0" w:color="auto"/>
            </w:tcBorders>
            <w:vAlign w:val="center"/>
          </w:tcPr>
          <w:p w14:paraId="30B42F9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49.08</w:t>
            </w:r>
          </w:p>
        </w:tc>
      </w:tr>
      <w:tr w:rsidR="00E23670" w:rsidRPr="00F7794B" w14:paraId="77ECDE72" w14:textId="77777777" w:rsidTr="00C75C29">
        <w:trPr>
          <w:cantSplit/>
          <w:trHeight w:val="295"/>
        </w:trPr>
        <w:tc>
          <w:tcPr>
            <w:tcW w:w="2410" w:type="dxa"/>
            <w:tcBorders>
              <w:right w:val="single" w:sz="4" w:space="0" w:color="auto"/>
            </w:tcBorders>
            <w:vAlign w:val="center"/>
          </w:tcPr>
          <w:p w14:paraId="0443823C"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現金</w:t>
            </w:r>
          </w:p>
        </w:tc>
        <w:tc>
          <w:tcPr>
            <w:tcW w:w="1701" w:type="dxa"/>
            <w:tcBorders>
              <w:left w:val="single" w:sz="4" w:space="0" w:color="auto"/>
              <w:right w:val="single" w:sz="4" w:space="0" w:color="auto"/>
            </w:tcBorders>
            <w:vAlign w:val="center"/>
          </w:tcPr>
          <w:p w14:paraId="2CE7F910"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10,118,790,752</w:t>
            </w:r>
          </w:p>
        </w:tc>
        <w:tc>
          <w:tcPr>
            <w:tcW w:w="793" w:type="dxa"/>
            <w:tcBorders>
              <w:left w:val="single" w:sz="4" w:space="0" w:color="auto"/>
              <w:right w:val="single" w:sz="4" w:space="0" w:color="auto"/>
            </w:tcBorders>
            <w:vAlign w:val="center"/>
          </w:tcPr>
          <w:p w14:paraId="5A4A964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17.62</w:t>
            </w:r>
          </w:p>
        </w:tc>
        <w:tc>
          <w:tcPr>
            <w:tcW w:w="1701" w:type="dxa"/>
            <w:tcBorders>
              <w:left w:val="single" w:sz="4" w:space="0" w:color="auto"/>
              <w:right w:val="single" w:sz="4" w:space="0" w:color="auto"/>
            </w:tcBorders>
            <w:vAlign w:val="center"/>
          </w:tcPr>
          <w:p w14:paraId="7A7510B7"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5,907,127,496</w:t>
            </w:r>
          </w:p>
        </w:tc>
        <w:tc>
          <w:tcPr>
            <w:tcW w:w="794" w:type="dxa"/>
            <w:tcBorders>
              <w:left w:val="single" w:sz="4" w:space="0" w:color="auto"/>
              <w:right w:val="single" w:sz="4" w:space="0" w:color="auto"/>
            </w:tcBorders>
            <w:vAlign w:val="center"/>
          </w:tcPr>
          <w:p w14:paraId="780F2946"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 xml:space="preserve">11.66 </w:t>
            </w:r>
          </w:p>
        </w:tc>
        <w:tc>
          <w:tcPr>
            <w:tcW w:w="1701" w:type="dxa"/>
            <w:tcBorders>
              <w:left w:val="single" w:sz="4" w:space="0" w:color="auto"/>
              <w:right w:val="single" w:sz="4" w:space="0" w:color="auto"/>
            </w:tcBorders>
            <w:vAlign w:val="center"/>
          </w:tcPr>
          <w:p w14:paraId="78AF58B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4,211,663,256</w:t>
            </w:r>
          </w:p>
        </w:tc>
        <w:tc>
          <w:tcPr>
            <w:tcW w:w="799" w:type="dxa"/>
            <w:tcBorders>
              <w:left w:val="single" w:sz="4" w:space="0" w:color="auto"/>
            </w:tcBorders>
            <w:vAlign w:val="center"/>
          </w:tcPr>
          <w:p w14:paraId="79EC43A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71.30</w:t>
            </w:r>
          </w:p>
        </w:tc>
      </w:tr>
      <w:tr w:rsidR="00E23670" w:rsidRPr="00F7794B" w14:paraId="0145BFD3" w14:textId="77777777" w:rsidTr="00C75C29">
        <w:trPr>
          <w:cantSplit/>
          <w:trHeight w:val="295"/>
        </w:trPr>
        <w:tc>
          <w:tcPr>
            <w:tcW w:w="2410" w:type="dxa"/>
            <w:tcBorders>
              <w:right w:val="single" w:sz="4" w:space="0" w:color="auto"/>
            </w:tcBorders>
            <w:vAlign w:val="center"/>
          </w:tcPr>
          <w:p w14:paraId="551EA7D6"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應收款項</w:t>
            </w:r>
          </w:p>
        </w:tc>
        <w:tc>
          <w:tcPr>
            <w:tcW w:w="1701" w:type="dxa"/>
            <w:tcBorders>
              <w:left w:val="single" w:sz="4" w:space="0" w:color="auto"/>
              <w:right w:val="single" w:sz="4" w:space="0" w:color="auto"/>
            </w:tcBorders>
            <w:vAlign w:val="center"/>
          </w:tcPr>
          <w:p w14:paraId="1419904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1,480,396,766</w:t>
            </w:r>
          </w:p>
        </w:tc>
        <w:tc>
          <w:tcPr>
            <w:tcW w:w="793" w:type="dxa"/>
            <w:tcBorders>
              <w:left w:val="single" w:sz="4" w:space="0" w:color="auto"/>
              <w:right w:val="single" w:sz="4" w:space="0" w:color="auto"/>
            </w:tcBorders>
            <w:vAlign w:val="center"/>
          </w:tcPr>
          <w:p w14:paraId="33C12EA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2.58</w:t>
            </w:r>
          </w:p>
        </w:tc>
        <w:tc>
          <w:tcPr>
            <w:tcW w:w="1701" w:type="dxa"/>
            <w:tcBorders>
              <w:left w:val="single" w:sz="4" w:space="0" w:color="auto"/>
              <w:right w:val="single" w:sz="4" w:space="0" w:color="auto"/>
            </w:tcBorders>
            <w:vAlign w:val="center"/>
          </w:tcPr>
          <w:p w14:paraId="15280A0D"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1,425,759,279</w:t>
            </w:r>
          </w:p>
        </w:tc>
        <w:tc>
          <w:tcPr>
            <w:tcW w:w="794" w:type="dxa"/>
            <w:tcBorders>
              <w:left w:val="single" w:sz="4" w:space="0" w:color="auto"/>
              <w:right w:val="single" w:sz="4" w:space="0" w:color="auto"/>
            </w:tcBorders>
            <w:vAlign w:val="center"/>
          </w:tcPr>
          <w:p w14:paraId="3C16437A"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 xml:space="preserve">2.81 </w:t>
            </w:r>
          </w:p>
        </w:tc>
        <w:tc>
          <w:tcPr>
            <w:tcW w:w="1701" w:type="dxa"/>
            <w:tcBorders>
              <w:left w:val="single" w:sz="4" w:space="0" w:color="auto"/>
              <w:right w:val="single" w:sz="4" w:space="0" w:color="auto"/>
            </w:tcBorders>
            <w:vAlign w:val="center"/>
          </w:tcPr>
          <w:p w14:paraId="3D27865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54,637,487</w:t>
            </w:r>
          </w:p>
        </w:tc>
        <w:tc>
          <w:tcPr>
            <w:tcW w:w="799" w:type="dxa"/>
            <w:tcBorders>
              <w:left w:val="single" w:sz="4" w:space="0" w:color="auto"/>
            </w:tcBorders>
            <w:vAlign w:val="center"/>
          </w:tcPr>
          <w:p w14:paraId="3059D4C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3.83</w:t>
            </w:r>
          </w:p>
        </w:tc>
      </w:tr>
      <w:tr w:rsidR="00E23670" w:rsidRPr="00F7794B" w14:paraId="3707B849" w14:textId="77777777" w:rsidTr="00C75C29">
        <w:trPr>
          <w:cantSplit/>
          <w:trHeight w:val="295"/>
        </w:trPr>
        <w:tc>
          <w:tcPr>
            <w:tcW w:w="2410" w:type="dxa"/>
            <w:tcBorders>
              <w:right w:val="single" w:sz="4" w:space="0" w:color="auto"/>
            </w:tcBorders>
            <w:vAlign w:val="center"/>
          </w:tcPr>
          <w:p w14:paraId="6BDCC516"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預付款</w:t>
            </w:r>
          </w:p>
        </w:tc>
        <w:tc>
          <w:tcPr>
            <w:tcW w:w="1701" w:type="dxa"/>
            <w:tcBorders>
              <w:left w:val="single" w:sz="4" w:space="0" w:color="auto"/>
              <w:right w:val="single" w:sz="4" w:space="0" w:color="auto"/>
            </w:tcBorders>
            <w:vAlign w:val="center"/>
          </w:tcPr>
          <w:p w14:paraId="0F81C91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551,196,228</w:t>
            </w:r>
          </w:p>
        </w:tc>
        <w:tc>
          <w:tcPr>
            <w:tcW w:w="793" w:type="dxa"/>
            <w:tcBorders>
              <w:left w:val="single" w:sz="4" w:space="0" w:color="auto"/>
              <w:right w:val="single" w:sz="4" w:space="0" w:color="auto"/>
            </w:tcBorders>
            <w:vAlign w:val="center"/>
          </w:tcPr>
          <w:p w14:paraId="010D471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0.96</w:t>
            </w:r>
          </w:p>
        </w:tc>
        <w:tc>
          <w:tcPr>
            <w:tcW w:w="1701" w:type="dxa"/>
            <w:tcBorders>
              <w:left w:val="single" w:sz="4" w:space="0" w:color="auto"/>
              <w:right w:val="single" w:sz="4" w:space="0" w:color="auto"/>
            </w:tcBorders>
            <w:vAlign w:val="center"/>
          </w:tcPr>
          <w:p w14:paraId="756DD463"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816,950,797</w:t>
            </w:r>
          </w:p>
        </w:tc>
        <w:tc>
          <w:tcPr>
            <w:tcW w:w="794" w:type="dxa"/>
            <w:tcBorders>
              <w:left w:val="single" w:sz="4" w:space="0" w:color="auto"/>
              <w:right w:val="single" w:sz="4" w:space="0" w:color="auto"/>
            </w:tcBorders>
            <w:vAlign w:val="center"/>
          </w:tcPr>
          <w:p w14:paraId="1179C44B"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 xml:space="preserve">1.61 </w:t>
            </w:r>
          </w:p>
        </w:tc>
        <w:tc>
          <w:tcPr>
            <w:tcW w:w="1701" w:type="dxa"/>
            <w:tcBorders>
              <w:left w:val="single" w:sz="4" w:space="0" w:color="auto"/>
              <w:right w:val="single" w:sz="4" w:space="0" w:color="auto"/>
            </w:tcBorders>
            <w:vAlign w:val="center"/>
          </w:tcPr>
          <w:p w14:paraId="076C26A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265,754,569</w:t>
            </w:r>
          </w:p>
        </w:tc>
        <w:tc>
          <w:tcPr>
            <w:tcW w:w="799" w:type="dxa"/>
            <w:tcBorders>
              <w:left w:val="single" w:sz="4" w:space="0" w:color="auto"/>
            </w:tcBorders>
            <w:vAlign w:val="center"/>
          </w:tcPr>
          <w:p w14:paraId="5B145B8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32.53</w:t>
            </w:r>
          </w:p>
        </w:tc>
      </w:tr>
      <w:tr w:rsidR="00E23670" w:rsidRPr="00F7794B" w14:paraId="1A3B0FE6" w14:textId="77777777" w:rsidTr="00C75C29">
        <w:trPr>
          <w:cantSplit/>
          <w:trHeight w:val="295"/>
        </w:trPr>
        <w:tc>
          <w:tcPr>
            <w:tcW w:w="2410" w:type="dxa"/>
            <w:tcBorders>
              <w:right w:val="single" w:sz="4" w:space="0" w:color="auto"/>
            </w:tcBorders>
            <w:vAlign w:val="center"/>
          </w:tcPr>
          <w:p w14:paraId="3E35A07C"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預付其他政府款</w:t>
            </w:r>
          </w:p>
        </w:tc>
        <w:tc>
          <w:tcPr>
            <w:tcW w:w="1701" w:type="dxa"/>
            <w:tcBorders>
              <w:left w:val="single" w:sz="4" w:space="0" w:color="auto"/>
              <w:right w:val="single" w:sz="4" w:space="0" w:color="auto"/>
            </w:tcBorders>
            <w:vAlign w:val="center"/>
          </w:tcPr>
          <w:p w14:paraId="2A5A985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311,332</w:t>
            </w:r>
          </w:p>
        </w:tc>
        <w:tc>
          <w:tcPr>
            <w:tcW w:w="793" w:type="dxa"/>
            <w:tcBorders>
              <w:left w:val="single" w:sz="4" w:space="0" w:color="auto"/>
              <w:right w:val="single" w:sz="4" w:space="0" w:color="auto"/>
            </w:tcBorders>
            <w:vAlign w:val="center"/>
          </w:tcPr>
          <w:p w14:paraId="70929BD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0.00</w:t>
            </w:r>
          </w:p>
        </w:tc>
        <w:tc>
          <w:tcPr>
            <w:tcW w:w="1701" w:type="dxa"/>
            <w:tcBorders>
              <w:left w:val="single" w:sz="4" w:space="0" w:color="auto"/>
              <w:right w:val="single" w:sz="4" w:space="0" w:color="auto"/>
            </w:tcBorders>
            <w:vAlign w:val="center"/>
          </w:tcPr>
          <w:p w14:paraId="43717254"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484,111</w:t>
            </w:r>
          </w:p>
        </w:tc>
        <w:tc>
          <w:tcPr>
            <w:tcW w:w="794" w:type="dxa"/>
            <w:tcBorders>
              <w:left w:val="single" w:sz="4" w:space="0" w:color="auto"/>
              <w:right w:val="single" w:sz="4" w:space="0" w:color="auto"/>
            </w:tcBorders>
            <w:vAlign w:val="center"/>
          </w:tcPr>
          <w:p w14:paraId="723BD7A8"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 xml:space="preserve">0.00 </w:t>
            </w:r>
          </w:p>
        </w:tc>
        <w:tc>
          <w:tcPr>
            <w:tcW w:w="1701" w:type="dxa"/>
            <w:tcBorders>
              <w:left w:val="single" w:sz="4" w:space="0" w:color="auto"/>
              <w:right w:val="single" w:sz="4" w:space="0" w:color="auto"/>
            </w:tcBorders>
            <w:vAlign w:val="center"/>
          </w:tcPr>
          <w:p w14:paraId="7CCD2B62"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172,779</w:t>
            </w:r>
          </w:p>
        </w:tc>
        <w:tc>
          <w:tcPr>
            <w:tcW w:w="799" w:type="dxa"/>
            <w:tcBorders>
              <w:left w:val="single" w:sz="4" w:space="0" w:color="auto"/>
            </w:tcBorders>
            <w:vAlign w:val="center"/>
          </w:tcPr>
          <w:p w14:paraId="6606496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35.69</w:t>
            </w:r>
          </w:p>
        </w:tc>
      </w:tr>
      <w:tr w:rsidR="00E23670" w:rsidRPr="00F7794B" w14:paraId="786F56C2" w14:textId="77777777" w:rsidTr="00C75C29">
        <w:trPr>
          <w:cantSplit/>
          <w:trHeight w:val="295"/>
        </w:trPr>
        <w:tc>
          <w:tcPr>
            <w:tcW w:w="2410" w:type="dxa"/>
            <w:tcBorders>
              <w:right w:val="single" w:sz="4" w:space="0" w:color="auto"/>
            </w:tcBorders>
            <w:vAlign w:val="center"/>
          </w:tcPr>
          <w:p w14:paraId="66DD9A5B"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bCs/>
                <w:sz w:val="20"/>
              </w:rPr>
              <w:t>長期投資</w:t>
            </w:r>
          </w:p>
        </w:tc>
        <w:tc>
          <w:tcPr>
            <w:tcW w:w="1701" w:type="dxa"/>
            <w:tcBorders>
              <w:left w:val="single" w:sz="4" w:space="0" w:color="auto"/>
              <w:right w:val="single" w:sz="4" w:space="0" w:color="auto"/>
            </w:tcBorders>
            <w:vAlign w:val="center"/>
          </w:tcPr>
          <w:p w14:paraId="5E7790E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174,174,076</w:t>
            </w:r>
          </w:p>
        </w:tc>
        <w:tc>
          <w:tcPr>
            <w:tcW w:w="793" w:type="dxa"/>
            <w:tcBorders>
              <w:left w:val="single" w:sz="4" w:space="0" w:color="auto"/>
              <w:right w:val="single" w:sz="4" w:space="0" w:color="auto"/>
            </w:tcBorders>
            <w:vAlign w:val="center"/>
          </w:tcPr>
          <w:p w14:paraId="2BFF448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0.30</w:t>
            </w:r>
          </w:p>
        </w:tc>
        <w:tc>
          <w:tcPr>
            <w:tcW w:w="1701" w:type="dxa"/>
            <w:tcBorders>
              <w:left w:val="single" w:sz="4" w:space="0" w:color="auto"/>
              <w:right w:val="single" w:sz="4" w:space="0" w:color="auto"/>
            </w:tcBorders>
            <w:vAlign w:val="center"/>
          </w:tcPr>
          <w:p w14:paraId="7AF437D1"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178,628,538</w:t>
            </w:r>
          </w:p>
        </w:tc>
        <w:tc>
          <w:tcPr>
            <w:tcW w:w="794" w:type="dxa"/>
            <w:tcBorders>
              <w:left w:val="single" w:sz="4" w:space="0" w:color="auto"/>
              <w:right w:val="single" w:sz="4" w:space="0" w:color="auto"/>
            </w:tcBorders>
            <w:vAlign w:val="center"/>
          </w:tcPr>
          <w:p w14:paraId="060E5227"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0.35 </w:t>
            </w:r>
          </w:p>
        </w:tc>
        <w:tc>
          <w:tcPr>
            <w:tcW w:w="1701" w:type="dxa"/>
            <w:tcBorders>
              <w:left w:val="single" w:sz="4" w:space="0" w:color="auto"/>
              <w:right w:val="single" w:sz="4" w:space="0" w:color="auto"/>
            </w:tcBorders>
            <w:vAlign w:val="center"/>
          </w:tcPr>
          <w:p w14:paraId="6E72542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4,454,462</w:t>
            </w:r>
          </w:p>
        </w:tc>
        <w:tc>
          <w:tcPr>
            <w:tcW w:w="799" w:type="dxa"/>
            <w:tcBorders>
              <w:left w:val="single" w:sz="4" w:space="0" w:color="auto"/>
            </w:tcBorders>
            <w:vAlign w:val="center"/>
          </w:tcPr>
          <w:p w14:paraId="3312EF3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2.49</w:t>
            </w:r>
          </w:p>
        </w:tc>
      </w:tr>
      <w:tr w:rsidR="00E23670" w:rsidRPr="00F7794B" w14:paraId="14AC624C" w14:textId="77777777" w:rsidTr="00C75C29">
        <w:trPr>
          <w:cantSplit/>
          <w:trHeight w:val="295"/>
        </w:trPr>
        <w:tc>
          <w:tcPr>
            <w:tcW w:w="2410" w:type="dxa"/>
            <w:tcBorders>
              <w:right w:val="single" w:sz="4" w:space="0" w:color="auto"/>
            </w:tcBorders>
            <w:vAlign w:val="center"/>
          </w:tcPr>
          <w:p w14:paraId="62604B82" w14:textId="77777777" w:rsidR="00E23670" w:rsidRPr="00F7794B" w:rsidRDefault="00E23670" w:rsidP="00D17C24">
            <w:pPr>
              <w:spacing w:line="240" w:lineRule="exact"/>
              <w:ind w:firstLineChars="200" w:firstLine="400"/>
              <w:jc w:val="distribute"/>
              <w:rPr>
                <w:rFonts w:ascii="標楷體" w:eastAsia="標楷體" w:hAnsi="標楷體"/>
                <w:sz w:val="20"/>
              </w:rPr>
            </w:pPr>
            <w:proofErr w:type="gramStart"/>
            <w:r w:rsidRPr="00F7794B">
              <w:rPr>
                <w:rFonts w:ascii="標楷體" w:eastAsia="標楷體" w:hAnsi="標楷體" w:hint="eastAsia"/>
                <w:sz w:val="20"/>
              </w:rPr>
              <w:t>採</w:t>
            </w:r>
            <w:proofErr w:type="gramEnd"/>
            <w:r w:rsidRPr="00F7794B">
              <w:rPr>
                <w:rFonts w:ascii="標楷體" w:eastAsia="標楷體" w:hAnsi="標楷體" w:hint="eastAsia"/>
                <w:sz w:val="20"/>
              </w:rPr>
              <w:t>權益法之投資</w:t>
            </w:r>
          </w:p>
        </w:tc>
        <w:tc>
          <w:tcPr>
            <w:tcW w:w="1701" w:type="dxa"/>
            <w:tcBorders>
              <w:left w:val="single" w:sz="4" w:space="0" w:color="auto"/>
              <w:right w:val="single" w:sz="4" w:space="0" w:color="auto"/>
            </w:tcBorders>
            <w:vAlign w:val="center"/>
          </w:tcPr>
          <w:p w14:paraId="233D9DF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161,593,856</w:t>
            </w:r>
          </w:p>
        </w:tc>
        <w:tc>
          <w:tcPr>
            <w:tcW w:w="793" w:type="dxa"/>
            <w:tcBorders>
              <w:left w:val="single" w:sz="4" w:space="0" w:color="auto"/>
              <w:right w:val="single" w:sz="4" w:space="0" w:color="auto"/>
            </w:tcBorders>
            <w:vAlign w:val="center"/>
          </w:tcPr>
          <w:p w14:paraId="0DE190C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0.28</w:t>
            </w:r>
          </w:p>
        </w:tc>
        <w:tc>
          <w:tcPr>
            <w:tcW w:w="1701" w:type="dxa"/>
            <w:tcBorders>
              <w:left w:val="single" w:sz="4" w:space="0" w:color="auto"/>
              <w:right w:val="single" w:sz="4" w:space="0" w:color="auto"/>
            </w:tcBorders>
            <w:vAlign w:val="center"/>
          </w:tcPr>
          <w:p w14:paraId="217BF4CB"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166,048,318</w:t>
            </w:r>
          </w:p>
        </w:tc>
        <w:tc>
          <w:tcPr>
            <w:tcW w:w="794" w:type="dxa"/>
            <w:tcBorders>
              <w:left w:val="single" w:sz="4" w:space="0" w:color="auto"/>
              <w:right w:val="single" w:sz="4" w:space="0" w:color="auto"/>
            </w:tcBorders>
            <w:vAlign w:val="center"/>
          </w:tcPr>
          <w:p w14:paraId="2B6AC2B3"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0.33 </w:t>
            </w:r>
          </w:p>
        </w:tc>
        <w:tc>
          <w:tcPr>
            <w:tcW w:w="1701" w:type="dxa"/>
            <w:tcBorders>
              <w:left w:val="single" w:sz="4" w:space="0" w:color="auto"/>
              <w:right w:val="single" w:sz="4" w:space="0" w:color="auto"/>
            </w:tcBorders>
            <w:vAlign w:val="center"/>
          </w:tcPr>
          <w:p w14:paraId="39BC144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4,454,462</w:t>
            </w:r>
          </w:p>
        </w:tc>
        <w:tc>
          <w:tcPr>
            <w:tcW w:w="799" w:type="dxa"/>
            <w:tcBorders>
              <w:left w:val="single" w:sz="4" w:space="0" w:color="auto"/>
            </w:tcBorders>
            <w:vAlign w:val="center"/>
          </w:tcPr>
          <w:p w14:paraId="7F63046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2.68</w:t>
            </w:r>
          </w:p>
        </w:tc>
      </w:tr>
      <w:tr w:rsidR="00E23670" w:rsidRPr="00F7794B" w14:paraId="3AD5694B" w14:textId="77777777" w:rsidTr="00C75C29">
        <w:trPr>
          <w:cantSplit/>
          <w:trHeight w:val="295"/>
        </w:trPr>
        <w:tc>
          <w:tcPr>
            <w:tcW w:w="2410" w:type="dxa"/>
            <w:tcBorders>
              <w:right w:val="single" w:sz="4" w:space="0" w:color="auto"/>
            </w:tcBorders>
            <w:vAlign w:val="center"/>
          </w:tcPr>
          <w:p w14:paraId="3443BBBA"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其他長期投資</w:t>
            </w:r>
          </w:p>
        </w:tc>
        <w:tc>
          <w:tcPr>
            <w:tcW w:w="1701" w:type="dxa"/>
            <w:tcBorders>
              <w:left w:val="single" w:sz="4" w:space="0" w:color="auto"/>
              <w:right w:val="single" w:sz="4" w:space="0" w:color="auto"/>
            </w:tcBorders>
            <w:vAlign w:val="center"/>
          </w:tcPr>
          <w:p w14:paraId="2585984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12,580,220</w:t>
            </w:r>
          </w:p>
        </w:tc>
        <w:tc>
          <w:tcPr>
            <w:tcW w:w="793" w:type="dxa"/>
            <w:tcBorders>
              <w:left w:val="single" w:sz="4" w:space="0" w:color="auto"/>
              <w:right w:val="single" w:sz="4" w:space="0" w:color="auto"/>
            </w:tcBorders>
            <w:vAlign w:val="center"/>
          </w:tcPr>
          <w:p w14:paraId="113091A0"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0.02</w:t>
            </w:r>
          </w:p>
        </w:tc>
        <w:tc>
          <w:tcPr>
            <w:tcW w:w="1701" w:type="dxa"/>
            <w:tcBorders>
              <w:left w:val="single" w:sz="4" w:space="0" w:color="auto"/>
              <w:right w:val="single" w:sz="4" w:space="0" w:color="auto"/>
            </w:tcBorders>
            <w:vAlign w:val="center"/>
          </w:tcPr>
          <w:p w14:paraId="0F4F5DD3"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12,580,220</w:t>
            </w:r>
          </w:p>
        </w:tc>
        <w:tc>
          <w:tcPr>
            <w:tcW w:w="794" w:type="dxa"/>
            <w:tcBorders>
              <w:left w:val="single" w:sz="4" w:space="0" w:color="auto"/>
              <w:right w:val="single" w:sz="4" w:space="0" w:color="auto"/>
            </w:tcBorders>
            <w:vAlign w:val="center"/>
          </w:tcPr>
          <w:p w14:paraId="72CF320E"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0.02 </w:t>
            </w:r>
          </w:p>
        </w:tc>
        <w:tc>
          <w:tcPr>
            <w:tcW w:w="1701" w:type="dxa"/>
            <w:tcBorders>
              <w:left w:val="single" w:sz="4" w:space="0" w:color="auto"/>
              <w:right w:val="single" w:sz="4" w:space="0" w:color="auto"/>
            </w:tcBorders>
            <w:vAlign w:val="center"/>
          </w:tcPr>
          <w:p w14:paraId="11C02B1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p>
        </w:tc>
        <w:tc>
          <w:tcPr>
            <w:tcW w:w="799" w:type="dxa"/>
            <w:tcBorders>
              <w:left w:val="single" w:sz="4" w:space="0" w:color="auto"/>
            </w:tcBorders>
            <w:vAlign w:val="center"/>
          </w:tcPr>
          <w:p w14:paraId="1441C95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p>
        </w:tc>
      </w:tr>
      <w:tr w:rsidR="00E23670" w:rsidRPr="00F7794B" w14:paraId="0884D548" w14:textId="77777777" w:rsidTr="00C75C29">
        <w:trPr>
          <w:cantSplit/>
          <w:trHeight w:val="295"/>
        </w:trPr>
        <w:tc>
          <w:tcPr>
            <w:tcW w:w="2410" w:type="dxa"/>
            <w:tcBorders>
              <w:right w:val="single" w:sz="4" w:space="0" w:color="auto"/>
            </w:tcBorders>
            <w:vAlign w:val="center"/>
          </w:tcPr>
          <w:p w14:paraId="28352A8E"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hint="eastAsia"/>
                <w:bCs/>
                <w:sz w:val="20"/>
              </w:rPr>
              <w:t>固定資產</w:t>
            </w:r>
          </w:p>
        </w:tc>
        <w:tc>
          <w:tcPr>
            <w:tcW w:w="1701" w:type="dxa"/>
            <w:tcBorders>
              <w:left w:val="single" w:sz="4" w:space="0" w:color="auto"/>
              <w:right w:val="single" w:sz="4" w:space="0" w:color="auto"/>
            </w:tcBorders>
            <w:vAlign w:val="center"/>
          </w:tcPr>
          <w:p w14:paraId="1AAE47E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44,652,112,214</w:t>
            </w:r>
          </w:p>
        </w:tc>
        <w:tc>
          <w:tcPr>
            <w:tcW w:w="793" w:type="dxa"/>
            <w:tcBorders>
              <w:left w:val="single" w:sz="4" w:space="0" w:color="auto"/>
              <w:right w:val="single" w:sz="4" w:space="0" w:color="auto"/>
            </w:tcBorders>
            <w:vAlign w:val="center"/>
          </w:tcPr>
          <w:p w14:paraId="2B0A2DB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77.75</w:t>
            </w:r>
          </w:p>
        </w:tc>
        <w:tc>
          <w:tcPr>
            <w:tcW w:w="1701" w:type="dxa"/>
            <w:tcBorders>
              <w:left w:val="single" w:sz="4" w:space="0" w:color="auto"/>
              <w:right w:val="single" w:sz="4" w:space="0" w:color="auto"/>
            </w:tcBorders>
            <w:vAlign w:val="center"/>
          </w:tcPr>
          <w:p w14:paraId="40894895"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41,979,278,552</w:t>
            </w:r>
          </w:p>
        </w:tc>
        <w:tc>
          <w:tcPr>
            <w:tcW w:w="794" w:type="dxa"/>
            <w:tcBorders>
              <w:left w:val="single" w:sz="4" w:space="0" w:color="auto"/>
              <w:right w:val="single" w:sz="4" w:space="0" w:color="auto"/>
            </w:tcBorders>
            <w:vAlign w:val="center"/>
          </w:tcPr>
          <w:p w14:paraId="6DB25A50"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82.86 </w:t>
            </w:r>
          </w:p>
        </w:tc>
        <w:tc>
          <w:tcPr>
            <w:tcW w:w="1701" w:type="dxa"/>
            <w:tcBorders>
              <w:left w:val="single" w:sz="4" w:space="0" w:color="auto"/>
              <w:right w:val="single" w:sz="4" w:space="0" w:color="auto"/>
            </w:tcBorders>
            <w:vAlign w:val="center"/>
          </w:tcPr>
          <w:p w14:paraId="6E3F954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2,672,833,662</w:t>
            </w:r>
          </w:p>
        </w:tc>
        <w:tc>
          <w:tcPr>
            <w:tcW w:w="799" w:type="dxa"/>
            <w:tcBorders>
              <w:left w:val="single" w:sz="4" w:space="0" w:color="auto"/>
            </w:tcBorders>
            <w:vAlign w:val="center"/>
          </w:tcPr>
          <w:p w14:paraId="184E224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6.37</w:t>
            </w:r>
          </w:p>
        </w:tc>
      </w:tr>
      <w:tr w:rsidR="00E23670" w:rsidRPr="00F7794B" w14:paraId="72A93D4C" w14:textId="77777777" w:rsidTr="00C75C29">
        <w:trPr>
          <w:cantSplit/>
          <w:trHeight w:val="295"/>
        </w:trPr>
        <w:tc>
          <w:tcPr>
            <w:tcW w:w="2410" w:type="dxa"/>
            <w:tcBorders>
              <w:right w:val="single" w:sz="4" w:space="0" w:color="auto"/>
            </w:tcBorders>
            <w:vAlign w:val="center"/>
          </w:tcPr>
          <w:p w14:paraId="6AF6F170"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土地</w:t>
            </w:r>
          </w:p>
        </w:tc>
        <w:tc>
          <w:tcPr>
            <w:tcW w:w="1701" w:type="dxa"/>
            <w:tcBorders>
              <w:left w:val="single" w:sz="4" w:space="0" w:color="auto"/>
              <w:right w:val="single" w:sz="4" w:space="0" w:color="auto"/>
            </w:tcBorders>
            <w:vAlign w:val="center"/>
          </w:tcPr>
          <w:p w14:paraId="1E993E1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16,601,120,114</w:t>
            </w:r>
          </w:p>
        </w:tc>
        <w:tc>
          <w:tcPr>
            <w:tcW w:w="793" w:type="dxa"/>
            <w:tcBorders>
              <w:left w:val="single" w:sz="4" w:space="0" w:color="auto"/>
              <w:right w:val="single" w:sz="4" w:space="0" w:color="auto"/>
            </w:tcBorders>
            <w:vAlign w:val="center"/>
          </w:tcPr>
          <w:p w14:paraId="77EEC6B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28.91</w:t>
            </w:r>
          </w:p>
        </w:tc>
        <w:tc>
          <w:tcPr>
            <w:tcW w:w="1701" w:type="dxa"/>
            <w:tcBorders>
              <w:left w:val="single" w:sz="4" w:space="0" w:color="auto"/>
              <w:right w:val="single" w:sz="4" w:space="0" w:color="auto"/>
            </w:tcBorders>
            <w:vAlign w:val="center"/>
          </w:tcPr>
          <w:p w14:paraId="1E49A788"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15,893,431,091</w:t>
            </w:r>
          </w:p>
        </w:tc>
        <w:tc>
          <w:tcPr>
            <w:tcW w:w="794" w:type="dxa"/>
            <w:tcBorders>
              <w:left w:val="single" w:sz="4" w:space="0" w:color="auto"/>
              <w:right w:val="single" w:sz="4" w:space="0" w:color="auto"/>
            </w:tcBorders>
            <w:vAlign w:val="center"/>
          </w:tcPr>
          <w:p w14:paraId="0AACD278"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31.37 </w:t>
            </w:r>
          </w:p>
        </w:tc>
        <w:tc>
          <w:tcPr>
            <w:tcW w:w="1701" w:type="dxa"/>
            <w:tcBorders>
              <w:left w:val="single" w:sz="4" w:space="0" w:color="auto"/>
              <w:right w:val="single" w:sz="4" w:space="0" w:color="auto"/>
            </w:tcBorders>
            <w:vAlign w:val="center"/>
          </w:tcPr>
          <w:p w14:paraId="2312F2B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707,689,023</w:t>
            </w:r>
          </w:p>
        </w:tc>
        <w:tc>
          <w:tcPr>
            <w:tcW w:w="799" w:type="dxa"/>
            <w:tcBorders>
              <w:left w:val="single" w:sz="4" w:space="0" w:color="auto"/>
            </w:tcBorders>
            <w:vAlign w:val="center"/>
          </w:tcPr>
          <w:p w14:paraId="28F5A43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4.45</w:t>
            </w:r>
          </w:p>
        </w:tc>
      </w:tr>
      <w:tr w:rsidR="00E23670" w:rsidRPr="00F7794B" w14:paraId="798FBBD9" w14:textId="77777777" w:rsidTr="00C75C29">
        <w:trPr>
          <w:cantSplit/>
          <w:trHeight w:val="295"/>
        </w:trPr>
        <w:tc>
          <w:tcPr>
            <w:tcW w:w="2410" w:type="dxa"/>
            <w:tcBorders>
              <w:right w:val="single" w:sz="4" w:space="0" w:color="auto"/>
            </w:tcBorders>
            <w:vAlign w:val="center"/>
          </w:tcPr>
          <w:p w14:paraId="61A187B7"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土地改良物</w:t>
            </w:r>
          </w:p>
        </w:tc>
        <w:tc>
          <w:tcPr>
            <w:tcW w:w="1701" w:type="dxa"/>
            <w:tcBorders>
              <w:left w:val="single" w:sz="4" w:space="0" w:color="auto"/>
              <w:right w:val="single" w:sz="4" w:space="0" w:color="auto"/>
            </w:tcBorders>
            <w:vAlign w:val="center"/>
          </w:tcPr>
          <w:p w14:paraId="0CE0621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10,044,063,859</w:t>
            </w:r>
          </w:p>
        </w:tc>
        <w:tc>
          <w:tcPr>
            <w:tcW w:w="793" w:type="dxa"/>
            <w:tcBorders>
              <w:left w:val="single" w:sz="4" w:space="0" w:color="auto"/>
              <w:right w:val="single" w:sz="4" w:space="0" w:color="auto"/>
            </w:tcBorders>
            <w:vAlign w:val="center"/>
          </w:tcPr>
          <w:p w14:paraId="17206B7F"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17.49</w:t>
            </w:r>
          </w:p>
        </w:tc>
        <w:tc>
          <w:tcPr>
            <w:tcW w:w="1701" w:type="dxa"/>
            <w:tcBorders>
              <w:left w:val="single" w:sz="4" w:space="0" w:color="auto"/>
              <w:right w:val="single" w:sz="4" w:space="0" w:color="auto"/>
            </w:tcBorders>
            <w:vAlign w:val="center"/>
          </w:tcPr>
          <w:p w14:paraId="51C897C4"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10,092,276,737</w:t>
            </w:r>
          </w:p>
        </w:tc>
        <w:tc>
          <w:tcPr>
            <w:tcW w:w="794" w:type="dxa"/>
            <w:tcBorders>
              <w:left w:val="single" w:sz="4" w:space="0" w:color="auto"/>
              <w:right w:val="single" w:sz="4" w:space="0" w:color="auto"/>
            </w:tcBorders>
            <w:vAlign w:val="center"/>
          </w:tcPr>
          <w:p w14:paraId="17730FA0"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19.92 </w:t>
            </w:r>
          </w:p>
        </w:tc>
        <w:tc>
          <w:tcPr>
            <w:tcW w:w="1701" w:type="dxa"/>
            <w:tcBorders>
              <w:left w:val="single" w:sz="4" w:space="0" w:color="auto"/>
              <w:right w:val="single" w:sz="4" w:space="0" w:color="auto"/>
            </w:tcBorders>
            <w:vAlign w:val="center"/>
          </w:tcPr>
          <w:p w14:paraId="342B234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48,212,878</w:t>
            </w:r>
          </w:p>
        </w:tc>
        <w:tc>
          <w:tcPr>
            <w:tcW w:w="799" w:type="dxa"/>
            <w:tcBorders>
              <w:left w:val="single" w:sz="4" w:space="0" w:color="auto"/>
            </w:tcBorders>
            <w:vAlign w:val="center"/>
          </w:tcPr>
          <w:p w14:paraId="75F600F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0.48</w:t>
            </w:r>
          </w:p>
        </w:tc>
      </w:tr>
      <w:tr w:rsidR="00E23670" w:rsidRPr="00F7794B" w14:paraId="6D15A92B" w14:textId="77777777" w:rsidTr="00C75C29">
        <w:trPr>
          <w:cantSplit/>
          <w:trHeight w:val="295"/>
        </w:trPr>
        <w:tc>
          <w:tcPr>
            <w:tcW w:w="2410" w:type="dxa"/>
            <w:tcBorders>
              <w:right w:val="single" w:sz="4" w:space="0" w:color="auto"/>
            </w:tcBorders>
            <w:vAlign w:val="center"/>
          </w:tcPr>
          <w:p w14:paraId="1A2675FC"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房屋建築及設備</w:t>
            </w:r>
          </w:p>
        </w:tc>
        <w:tc>
          <w:tcPr>
            <w:tcW w:w="1701" w:type="dxa"/>
            <w:tcBorders>
              <w:left w:val="single" w:sz="4" w:space="0" w:color="auto"/>
              <w:right w:val="single" w:sz="4" w:space="0" w:color="auto"/>
            </w:tcBorders>
            <w:vAlign w:val="center"/>
          </w:tcPr>
          <w:p w14:paraId="50890BA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12,301,326,252</w:t>
            </w:r>
          </w:p>
        </w:tc>
        <w:tc>
          <w:tcPr>
            <w:tcW w:w="793" w:type="dxa"/>
            <w:tcBorders>
              <w:left w:val="single" w:sz="4" w:space="0" w:color="auto"/>
              <w:right w:val="single" w:sz="4" w:space="0" w:color="auto"/>
            </w:tcBorders>
            <w:vAlign w:val="center"/>
          </w:tcPr>
          <w:p w14:paraId="3490EDF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21.42</w:t>
            </w:r>
          </w:p>
        </w:tc>
        <w:tc>
          <w:tcPr>
            <w:tcW w:w="1701" w:type="dxa"/>
            <w:tcBorders>
              <w:left w:val="single" w:sz="4" w:space="0" w:color="auto"/>
              <w:right w:val="single" w:sz="4" w:space="0" w:color="auto"/>
            </w:tcBorders>
            <w:vAlign w:val="center"/>
          </w:tcPr>
          <w:p w14:paraId="370616F0"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10,739,579,351</w:t>
            </w:r>
          </w:p>
        </w:tc>
        <w:tc>
          <w:tcPr>
            <w:tcW w:w="794" w:type="dxa"/>
            <w:tcBorders>
              <w:left w:val="single" w:sz="4" w:space="0" w:color="auto"/>
              <w:right w:val="single" w:sz="4" w:space="0" w:color="auto"/>
            </w:tcBorders>
            <w:vAlign w:val="center"/>
          </w:tcPr>
          <w:p w14:paraId="7FAAD8D7"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21.20 </w:t>
            </w:r>
          </w:p>
        </w:tc>
        <w:tc>
          <w:tcPr>
            <w:tcW w:w="1701" w:type="dxa"/>
            <w:tcBorders>
              <w:left w:val="single" w:sz="4" w:space="0" w:color="auto"/>
              <w:right w:val="single" w:sz="4" w:space="0" w:color="auto"/>
            </w:tcBorders>
            <w:vAlign w:val="center"/>
          </w:tcPr>
          <w:p w14:paraId="584DA046"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1,561,746,901</w:t>
            </w:r>
          </w:p>
        </w:tc>
        <w:tc>
          <w:tcPr>
            <w:tcW w:w="799" w:type="dxa"/>
            <w:tcBorders>
              <w:left w:val="single" w:sz="4" w:space="0" w:color="auto"/>
            </w:tcBorders>
            <w:vAlign w:val="center"/>
          </w:tcPr>
          <w:p w14:paraId="350A741F"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14.54</w:t>
            </w:r>
          </w:p>
        </w:tc>
      </w:tr>
      <w:tr w:rsidR="00E23670" w:rsidRPr="00F7794B" w14:paraId="1D2E0077" w14:textId="77777777" w:rsidTr="00C75C29">
        <w:trPr>
          <w:cantSplit/>
          <w:trHeight w:val="295"/>
        </w:trPr>
        <w:tc>
          <w:tcPr>
            <w:tcW w:w="2410" w:type="dxa"/>
            <w:tcBorders>
              <w:right w:val="single" w:sz="4" w:space="0" w:color="auto"/>
            </w:tcBorders>
            <w:vAlign w:val="center"/>
          </w:tcPr>
          <w:p w14:paraId="7307C3A4"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機械及設備</w:t>
            </w:r>
          </w:p>
        </w:tc>
        <w:tc>
          <w:tcPr>
            <w:tcW w:w="1701" w:type="dxa"/>
            <w:tcBorders>
              <w:left w:val="single" w:sz="4" w:space="0" w:color="auto"/>
              <w:right w:val="single" w:sz="4" w:space="0" w:color="auto"/>
            </w:tcBorders>
            <w:vAlign w:val="center"/>
          </w:tcPr>
          <w:p w14:paraId="0BE94F8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1,972,321,554</w:t>
            </w:r>
          </w:p>
        </w:tc>
        <w:tc>
          <w:tcPr>
            <w:tcW w:w="793" w:type="dxa"/>
            <w:tcBorders>
              <w:left w:val="single" w:sz="4" w:space="0" w:color="auto"/>
              <w:right w:val="single" w:sz="4" w:space="0" w:color="auto"/>
            </w:tcBorders>
            <w:vAlign w:val="center"/>
          </w:tcPr>
          <w:p w14:paraId="109BFB7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3.43</w:t>
            </w:r>
          </w:p>
        </w:tc>
        <w:tc>
          <w:tcPr>
            <w:tcW w:w="1701" w:type="dxa"/>
            <w:tcBorders>
              <w:left w:val="single" w:sz="4" w:space="0" w:color="auto"/>
              <w:right w:val="single" w:sz="4" w:space="0" w:color="auto"/>
            </w:tcBorders>
            <w:vAlign w:val="center"/>
          </w:tcPr>
          <w:p w14:paraId="4B0B5B93"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1,580,897,294</w:t>
            </w:r>
          </w:p>
        </w:tc>
        <w:tc>
          <w:tcPr>
            <w:tcW w:w="794" w:type="dxa"/>
            <w:tcBorders>
              <w:left w:val="single" w:sz="4" w:space="0" w:color="auto"/>
              <w:right w:val="single" w:sz="4" w:space="0" w:color="auto"/>
            </w:tcBorders>
            <w:vAlign w:val="center"/>
          </w:tcPr>
          <w:p w14:paraId="0DC4F198"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3.12 </w:t>
            </w:r>
          </w:p>
        </w:tc>
        <w:tc>
          <w:tcPr>
            <w:tcW w:w="1701" w:type="dxa"/>
            <w:tcBorders>
              <w:left w:val="single" w:sz="4" w:space="0" w:color="auto"/>
              <w:right w:val="single" w:sz="4" w:space="0" w:color="auto"/>
            </w:tcBorders>
            <w:vAlign w:val="center"/>
          </w:tcPr>
          <w:p w14:paraId="577509D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391,424,260</w:t>
            </w:r>
          </w:p>
        </w:tc>
        <w:tc>
          <w:tcPr>
            <w:tcW w:w="799" w:type="dxa"/>
            <w:tcBorders>
              <w:left w:val="single" w:sz="4" w:space="0" w:color="auto"/>
            </w:tcBorders>
            <w:vAlign w:val="center"/>
          </w:tcPr>
          <w:p w14:paraId="40086596"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24.76</w:t>
            </w:r>
          </w:p>
        </w:tc>
      </w:tr>
      <w:tr w:rsidR="00E23670" w:rsidRPr="00F7794B" w14:paraId="12727E07" w14:textId="77777777" w:rsidTr="00C75C29">
        <w:trPr>
          <w:cantSplit/>
          <w:trHeight w:val="295"/>
        </w:trPr>
        <w:tc>
          <w:tcPr>
            <w:tcW w:w="2410" w:type="dxa"/>
            <w:tcBorders>
              <w:right w:val="single" w:sz="4" w:space="0" w:color="auto"/>
            </w:tcBorders>
            <w:vAlign w:val="center"/>
          </w:tcPr>
          <w:p w14:paraId="08D487F6"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交通及運輸設備</w:t>
            </w:r>
          </w:p>
        </w:tc>
        <w:tc>
          <w:tcPr>
            <w:tcW w:w="1701" w:type="dxa"/>
            <w:tcBorders>
              <w:left w:val="single" w:sz="4" w:space="0" w:color="auto"/>
              <w:right w:val="single" w:sz="4" w:space="0" w:color="auto"/>
            </w:tcBorders>
            <w:vAlign w:val="center"/>
          </w:tcPr>
          <w:p w14:paraId="5C709AB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1,501,593,198</w:t>
            </w:r>
          </w:p>
        </w:tc>
        <w:tc>
          <w:tcPr>
            <w:tcW w:w="793" w:type="dxa"/>
            <w:tcBorders>
              <w:left w:val="single" w:sz="4" w:space="0" w:color="auto"/>
              <w:right w:val="single" w:sz="4" w:space="0" w:color="auto"/>
            </w:tcBorders>
            <w:vAlign w:val="center"/>
          </w:tcPr>
          <w:p w14:paraId="66EC611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2.61</w:t>
            </w:r>
          </w:p>
        </w:tc>
        <w:tc>
          <w:tcPr>
            <w:tcW w:w="1701" w:type="dxa"/>
            <w:tcBorders>
              <w:left w:val="single" w:sz="4" w:space="0" w:color="auto"/>
              <w:right w:val="single" w:sz="4" w:space="0" w:color="auto"/>
            </w:tcBorders>
            <w:vAlign w:val="center"/>
          </w:tcPr>
          <w:p w14:paraId="15552D1C"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1,432,320,970</w:t>
            </w:r>
          </w:p>
        </w:tc>
        <w:tc>
          <w:tcPr>
            <w:tcW w:w="794" w:type="dxa"/>
            <w:tcBorders>
              <w:left w:val="single" w:sz="4" w:space="0" w:color="auto"/>
              <w:right w:val="single" w:sz="4" w:space="0" w:color="auto"/>
            </w:tcBorders>
            <w:vAlign w:val="center"/>
          </w:tcPr>
          <w:p w14:paraId="7FB053C6"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2.83 </w:t>
            </w:r>
          </w:p>
        </w:tc>
        <w:tc>
          <w:tcPr>
            <w:tcW w:w="1701" w:type="dxa"/>
            <w:tcBorders>
              <w:left w:val="single" w:sz="4" w:space="0" w:color="auto"/>
              <w:right w:val="single" w:sz="4" w:space="0" w:color="auto"/>
            </w:tcBorders>
            <w:vAlign w:val="center"/>
          </w:tcPr>
          <w:p w14:paraId="2A8AD382"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69,272,228</w:t>
            </w:r>
          </w:p>
        </w:tc>
        <w:tc>
          <w:tcPr>
            <w:tcW w:w="799" w:type="dxa"/>
            <w:tcBorders>
              <w:left w:val="single" w:sz="4" w:space="0" w:color="auto"/>
            </w:tcBorders>
            <w:vAlign w:val="center"/>
          </w:tcPr>
          <w:p w14:paraId="2AE0F06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4.84</w:t>
            </w:r>
          </w:p>
        </w:tc>
      </w:tr>
      <w:tr w:rsidR="00E23670" w:rsidRPr="00F7794B" w14:paraId="0ACEBE2F" w14:textId="77777777" w:rsidTr="00C75C29">
        <w:trPr>
          <w:cantSplit/>
          <w:trHeight w:val="295"/>
        </w:trPr>
        <w:tc>
          <w:tcPr>
            <w:tcW w:w="2410" w:type="dxa"/>
            <w:tcBorders>
              <w:right w:val="single" w:sz="4" w:space="0" w:color="auto"/>
            </w:tcBorders>
            <w:vAlign w:val="center"/>
          </w:tcPr>
          <w:p w14:paraId="4D597C47"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雜項設備</w:t>
            </w:r>
          </w:p>
        </w:tc>
        <w:tc>
          <w:tcPr>
            <w:tcW w:w="1701" w:type="dxa"/>
            <w:tcBorders>
              <w:left w:val="single" w:sz="4" w:space="0" w:color="auto"/>
              <w:right w:val="single" w:sz="4" w:space="0" w:color="auto"/>
            </w:tcBorders>
            <w:vAlign w:val="center"/>
          </w:tcPr>
          <w:p w14:paraId="7D01904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429,548,071</w:t>
            </w:r>
          </w:p>
        </w:tc>
        <w:tc>
          <w:tcPr>
            <w:tcW w:w="793" w:type="dxa"/>
            <w:tcBorders>
              <w:left w:val="single" w:sz="4" w:space="0" w:color="auto"/>
              <w:right w:val="single" w:sz="4" w:space="0" w:color="auto"/>
            </w:tcBorders>
            <w:vAlign w:val="center"/>
          </w:tcPr>
          <w:p w14:paraId="4009B20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0.75</w:t>
            </w:r>
          </w:p>
        </w:tc>
        <w:tc>
          <w:tcPr>
            <w:tcW w:w="1701" w:type="dxa"/>
            <w:tcBorders>
              <w:left w:val="single" w:sz="4" w:space="0" w:color="auto"/>
              <w:right w:val="single" w:sz="4" w:space="0" w:color="auto"/>
            </w:tcBorders>
            <w:vAlign w:val="center"/>
          </w:tcPr>
          <w:p w14:paraId="4EFF076A"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529,531,331</w:t>
            </w:r>
          </w:p>
        </w:tc>
        <w:tc>
          <w:tcPr>
            <w:tcW w:w="794" w:type="dxa"/>
            <w:tcBorders>
              <w:left w:val="single" w:sz="4" w:space="0" w:color="auto"/>
              <w:right w:val="single" w:sz="4" w:space="0" w:color="auto"/>
            </w:tcBorders>
            <w:vAlign w:val="center"/>
          </w:tcPr>
          <w:p w14:paraId="28CC3DAF"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1.05 </w:t>
            </w:r>
          </w:p>
        </w:tc>
        <w:tc>
          <w:tcPr>
            <w:tcW w:w="1701" w:type="dxa"/>
            <w:tcBorders>
              <w:left w:val="single" w:sz="4" w:space="0" w:color="auto"/>
              <w:right w:val="single" w:sz="4" w:space="0" w:color="auto"/>
            </w:tcBorders>
            <w:vAlign w:val="center"/>
          </w:tcPr>
          <w:p w14:paraId="3E6723B0"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99,983,260</w:t>
            </w:r>
          </w:p>
        </w:tc>
        <w:tc>
          <w:tcPr>
            <w:tcW w:w="799" w:type="dxa"/>
            <w:tcBorders>
              <w:left w:val="single" w:sz="4" w:space="0" w:color="auto"/>
            </w:tcBorders>
            <w:vAlign w:val="center"/>
          </w:tcPr>
          <w:p w14:paraId="15D0EAD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18.88</w:t>
            </w:r>
          </w:p>
        </w:tc>
      </w:tr>
      <w:tr w:rsidR="00E23670" w:rsidRPr="00F7794B" w14:paraId="1012F44A" w14:textId="77777777" w:rsidTr="00C75C29">
        <w:trPr>
          <w:cantSplit/>
          <w:trHeight w:val="295"/>
        </w:trPr>
        <w:tc>
          <w:tcPr>
            <w:tcW w:w="2410" w:type="dxa"/>
            <w:tcBorders>
              <w:right w:val="single" w:sz="4" w:space="0" w:color="auto"/>
            </w:tcBorders>
            <w:vAlign w:val="center"/>
          </w:tcPr>
          <w:p w14:paraId="3862D6C2"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購建中固定資產</w:t>
            </w:r>
          </w:p>
        </w:tc>
        <w:tc>
          <w:tcPr>
            <w:tcW w:w="1701" w:type="dxa"/>
            <w:tcBorders>
              <w:left w:val="single" w:sz="4" w:space="0" w:color="auto"/>
              <w:right w:val="single" w:sz="4" w:space="0" w:color="auto"/>
            </w:tcBorders>
            <w:vAlign w:val="center"/>
          </w:tcPr>
          <w:p w14:paraId="42D5A77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1,802,139,166</w:t>
            </w:r>
          </w:p>
        </w:tc>
        <w:tc>
          <w:tcPr>
            <w:tcW w:w="793" w:type="dxa"/>
            <w:tcBorders>
              <w:left w:val="single" w:sz="4" w:space="0" w:color="auto"/>
              <w:right w:val="single" w:sz="4" w:space="0" w:color="auto"/>
            </w:tcBorders>
            <w:vAlign w:val="center"/>
          </w:tcPr>
          <w:p w14:paraId="19867C0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3.14</w:t>
            </w:r>
          </w:p>
        </w:tc>
        <w:tc>
          <w:tcPr>
            <w:tcW w:w="1701" w:type="dxa"/>
            <w:tcBorders>
              <w:left w:val="single" w:sz="4" w:space="0" w:color="auto"/>
              <w:right w:val="single" w:sz="4" w:space="0" w:color="auto"/>
            </w:tcBorders>
            <w:vAlign w:val="center"/>
          </w:tcPr>
          <w:p w14:paraId="57505BA0"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1,711,241,778</w:t>
            </w:r>
          </w:p>
        </w:tc>
        <w:tc>
          <w:tcPr>
            <w:tcW w:w="794" w:type="dxa"/>
            <w:tcBorders>
              <w:left w:val="single" w:sz="4" w:space="0" w:color="auto"/>
              <w:right w:val="single" w:sz="4" w:space="0" w:color="auto"/>
            </w:tcBorders>
            <w:vAlign w:val="center"/>
          </w:tcPr>
          <w:p w14:paraId="40D7EF7A"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3.38 </w:t>
            </w:r>
          </w:p>
        </w:tc>
        <w:tc>
          <w:tcPr>
            <w:tcW w:w="1701" w:type="dxa"/>
            <w:tcBorders>
              <w:left w:val="single" w:sz="4" w:space="0" w:color="auto"/>
              <w:right w:val="single" w:sz="4" w:space="0" w:color="auto"/>
            </w:tcBorders>
            <w:vAlign w:val="center"/>
          </w:tcPr>
          <w:p w14:paraId="370AF9C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90,897,388</w:t>
            </w:r>
          </w:p>
        </w:tc>
        <w:tc>
          <w:tcPr>
            <w:tcW w:w="799" w:type="dxa"/>
            <w:tcBorders>
              <w:left w:val="single" w:sz="4" w:space="0" w:color="auto"/>
            </w:tcBorders>
            <w:vAlign w:val="center"/>
          </w:tcPr>
          <w:p w14:paraId="3B1E2F8C" w14:textId="77777777" w:rsidR="00E23670" w:rsidRPr="00F7794B" w:rsidRDefault="00E23670" w:rsidP="00D17C24">
            <w:pPr>
              <w:spacing w:line="240" w:lineRule="exact"/>
              <w:ind w:leftChars="-20" w:left="-48"/>
              <w:jc w:val="right"/>
              <w:rPr>
                <w:rFonts w:ascii="新細明體" w:hAnsi="新細明體"/>
                <w:spacing w:val="-4"/>
                <w:sz w:val="22"/>
              </w:rPr>
            </w:pPr>
            <w:r w:rsidRPr="00F7794B">
              <w:rPr>
                <w:rFonts w:ascii="新細明體" w:hAnsi="新細明體" w:hint="eastAsia"/>
                <w:spacing w:val="-4"/>
                <w:sz w:val="22"/>
              </w:rPr>
              <w:t>5.31</w:t>
            </w:r>
          </w:p>
        </w:tc>
      </w:tr>
      <w:tr w:rsidR="00E23670" w:rsidRPr="00F7794B" w14:paraId="37EBA23D" w14:textId="77777777" w:rsidTr="00C75C29">
        <w:trPr>
          <w:cantSplit/>
          <w:trHeight w:val="295"/>
        </w:trPr>
        <w:tc>
          <w:tcPr>
            <w:tcW w:w="2410" w:type="dxa"/>
            <w:tcBorders>
              <w:right w:val="single" w:sz="4" w:space="0" w:color="auto"/>
            </w:tcBorders>
            <w:vAlign w:val="center"/>
          </w:tcPr>
          <w:p w14:paraId="423279F9"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hint="eastAsia"/>
                <w:bCs/>
                <w:sz w:val="20"/>
              </w:rPr>
              <w:t>無形資產</w:t>
            </w:r>
          </w:p>
        </w:tc>
        <w:tc>
          <w:tcPr>
            <w:tcW w:w="1701" w:type="dxa"/>
            <w:tcBorders>
              <w:left w:val="single" w:sz="4" w:space="0" w:color="auto"/>
              <w:right w:val="single" w:sz="4" w:space="0" w:color="auto"/>
            </w:tcBorders>
            <w:vAlign w:val="center"/>
          </w:tcPr>
          <w:p w14:paraId="257E1D0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71,191,048</w:t>
            </w:r>
          </w:p>
        </w:tc>
        <w:tc>
          <w:tcPr>
            <w:tcW w:w="793" w:type="dxa"/>
            <w:tcBorders>
              <w:left w:val="single" w:sz="4" w:space="0" w:color="auto"/>
              <w:right w:val="single" w:sz="4" w:space="0" w:color="auto"/>
            </w:tcBorders>
            <w:vAlign w:val="center"/>
          </w:tcPr>
          <w:p w14:paraId="722D3C2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0.12</w:t>
            </w:r>
          </w:p>
        </w:tc>
        <w:tc>
          <w:tcPr>
            <w:tcW w:w="1701" w:type="dxa"/>
            <w:tcBorders>
              <w:left w:val="single" w:sz="4" w:space="0" w:color="auto"/>
              <w:right w:val="single" w:sz="4" w:space="0" w:color="auto"/>
            </w:tcBorders>
            <w:vAlign w:val="center"/>
          </w:tcPr>
          <w:p w14:paraId="4C69D2D3"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55,102,044</w:t>
            </w:r>
          </w:p>
        </w:tc>
        <w:tc>
          <w:tcPr>
            <w:tcW w:w="794" w:type="dxa"/>
            <w:tcBorders>
              <w:left w:val="single" w:sz="4" w:space="0" w:color="auto"/>
              <w:right w:val="single" w:sz="4" w:space="0" w:color="auto"/>
            </w:tcBorders>
            <w:vAlign w:val="center"/>
          </w:tcPr>
          <w:p w14:paraId="12C9D214"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0.11 </w:t>
            </w:r>
          </w:p>
        </w:tc>
        <w:tc>
          <w:tcPr>
            <w:tcW w:w="1701" w:type="dxa"/>
            <w:tcBorders>
              <w:left w:val="single" w:sz="4" w:space="0" w:color="auto"/>
              <w:right w:val="single" w:sz="4" w:space="0" w:color="auto"/>
            </w:tcBorders>
            <w:vAlign w:val="center"/>
          </w:tcPr>
          <w:p w14:paraId="638D128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16,089,004</w:t>
            </w:r>
          </w:p>
        </w:tc>
        <w:tc>
          <w:tcPr>
            <w:tcW w:w="799" w:type="dxa"/>
            <w:tcBorders>
              <w:left w:val="single" w:sz="4" w:space="0" w:color="auto"/>
            </w:tcBorders>
            <w:vAlign w:val="center"/>
          </w:tcPr>
          <w:p w14:paraId="360D5110"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29.20</w:t>
            </w:r>
          </w:p>
        </w:tc>
      </w:tr>
      <w:tr w:rsidR="00E23670" w:rsidRPr="00F7794B" w14:paraId="7E2E5312" w14:textId="77777777" w:rsidTr="00C75C29">
        <w:trPr>
          <w:cantSplit/>
          <w:trHeight w:val="295"/>
        </w:trPr>
        <w:tc>
          <w:tcPr>
            <w:tcW w:w="2410" w:type="dxa"/>
            <w:tcBorders>
              <w:right w:val="single" w:sz="4" w:space="0" w:color="auto"/>
            </w:tcBorders>
            <w:vAlign w:val="center"/>
          </w:tcPr>
          <w:p w14:paraId="65BBC650" w14:textId="77777777" w:rsidR="00E23670" w:rsidRPr="00F7794B" w:rsidRDefault="00E23670" w:rsidP="00D17C24">
            <w:pPr>
              <w:spacing w:line="240" w:lineRule="exact"/>
              <w:ind w:firstLineChars="200" w:firstLine="400"/>
              <w:jc w:val="distribute"/>
              <w:rPr>
                <w:rFonts w:ascii="標楷體" w:eastAsia="標楷體" w:hAnsi="標楷體"/>
                <w:bCs/>
                <w:sz w:val="20"/>
              </w:rPr>
            </w:pPr>
            <w:r w:rsidRPr="00F7794B">
              <w:rPr>
                <w:rFonts w:ascii="標楷體" w:eastAsia="標楷體" w:hAnsi="標楷體" w:hint="eastAsia"/>
                <w:sz w:val="20"/>
              </w:rPr>
              <w:t>無形</w:t>
            </w:r>
            <w:r w:rsidRPr="00F7794B">
              <w:rPr>
                <w:rFonts w:ascii="標楷體" w:eastAsia="標楷體" w:hAnsi="標楷體" w:hint="eastAsia"/>
                <w:bCs/>
                <w:sz w:val="20"/>
              </w:rPr>
              <w:t>資產</w:t>
            </w:r>
          </w:p>
        </w:tc>
        <w:tc>
          <w:tcPr>
            <w:tcW w:w="1701" w:type="dxa"/>
            <w:tcBorders>
              <w:left w:val="single" w:sz="4" w:space="0" w:color="auto"/>
              <w:right w:val="single" w:sz="4" w:space="0" w:color="auto"/>
            </w:tcBorders>
            <w:vAlign w:val="center"/>
          </w:tcPr>
          <w:p w14:paraId="6FB3E83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71,191,048</w:t>
            </w:r>
          </w:p>
        </w:tc>
        <w:tc>
          <w:tcPr>
            <w:tcW w:w="793" w:type="dxa"/>
            <w:tcBorders>
              <w:left w:val="single" w:sz="4" w:space="0" w:color="auto"/>
              <w:right w:val="single" w:sz="4" w:space="0" w:color="auto"/>
            </w:tcBorders>
            <w:vAlign w:val="center"/>
          </w:tcPr>
          <w:p w14:paraId="63DF86A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0.12</w:t>
            </w:r>
          </w:p>
        </w:tc>
        <w:tc>
          <w:tcPr>
            <w:tcW w:w="1701" w:type="dxa"/>
            <w:tcBorders>
              <w:left w:val="single" w:sz="4" w:space="0" w:color="auto"/>
              <w:right w:val="single" w:sz="4" w:space="0" w:color="auto"/>
            </w:tcBorders>
            <w:vAlign w:val="center"/>
          </w:tcPr>
          <w:p w14:paraId="113E83D3"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55,102,044</w:t>
            </w:r>
          </w:p>
        </w:tc>
        <w:tc>
          <w:tcPr>
            <w:tcW w:w="794" w:type="dxa"/>
            <w:tcBorders>
              <w:left w:val="single" w:sz="4" w:space="0" w:color="auto"/>
              <w:right w:val="single" w:sz="4" w:space="0" w:color="auto"/>
            </w:tcBorders>
            <w:vAlign w:val="center"/>
          </w:tcPr>
          <w:p w14:paraId="2653FB7D"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0.11 </w:t>
            </w:r>
          </w:p>
        </w:tc>
        <w:tc>
          <w:tcPr>
            <w:tcW w:w="1701" w:type="dxa"/>
            <w:tcBorders>
              <w:left w:val="single" w:sz="4" w:space="0" w:color="auto"/>
              <w:right w:val="single" w:sz="4" w:space="0" w:color="auto"/>
            </w:tcBorders>
            <w:vAlign w:val="center"/>
          </w:tcPr>
          <w:p w14:paraId="7EE3A8F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16,089,004</w:t>
            </w:r>
          </w:p>
        </w:tc>
        <w:tc>
          <w:tcPr>
            <w:tcW w:w="799" w:type="dxa"/>
            <w:tcBorders>
              <w:left w:val="single" w:sz="4" w:space="0" w:color="auto"/>
            </w:tcBorders>
            <w:vAlign w:val="center"/>
          </w:tcPr>
          <w:p w14:paraId="7ED64BF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29.20</w:t>
            </w:r>
          </w:p>
        </w:tc>
      </w:tr>
      <w:tr w:rsidR="00E23670" w:rsidRPr="00F7794B" w14:paraId="2874E244" w14:textId="77777777" w:rsidTr="00C75C29">
        <w:trPr>
          <w:cantSplit/>
          <w:trHeight w:val="295"/>
        </w:trPr>
        <w:tc>
          <w:tcPr>
            <w:tcW w:w="2410" w:type="dxa"/>
            <w:tcBorders>
              <w:right w:val="single" w:sz="4" w:space="0" w:color="auto"/>
            </w:tcBorders>
            <w:vAlign w:val="center"/>
          </w:tcPr>
          <w:p w14:paraId="5235C6DC"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hint="eastAsia"/>
                <w:bCs/>
                <w:sz w:val="20"/>
              </w:rPr>
              <w:t>其他資產</w:t>
            </w:r>
          </w:p>
        </w:tc>
        <w:tc>
          <w:tcPr>
            <w:tcW w:w="1701" w:type="dxa"/>
            <w:tcBorders>
              <w:left w:val="single" w:sz="4" w:space="0" w:color="auto"/>
              <w:right w:val="single" w:sz="4" w:space="0" w:color="auto"/>
            </w:tcBorders>
            <w:vAlign w:val="center"/>
          </w:tcPr>
          <w:p w14:paraId="741AC05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381,128,198</w:t>
            </w:r>
          </w:p>
        </w:tc>
        <w:tc>
          <w:tcPr>
            <w:tcW w:w="793" w:type="dxa"/>
            <w:tcBorders>
              <w:left w:val="single" w:sz="4" w:space="0" w:color="auto"/>
              <w:right w:val="single" w:sz="4" w:space="0" w:color="auto"/>
            </w:tcBorders>
            <w:vAlign w:val="center"/>
          </w:tcPr>
          <w:p w14:paraId="41526C7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0.66</w:t>
            </w:r>
          </w:p>
        </w:tc>
        <w:tc>
          <w:tcPr>
            <w:tcW w:w="1701" w:type="dxa"/>
            <w:tcBorders>
              <w:left w:val="single" w:sz="4" w:space="0" w:color="auto"/>
              <w:right w:val="single" w:sz="4" w:space="0" w:color="auto"/>
            </w:tcBorders>
            <w:vAlign w:val="center"/>
          </w:tcPr>
          <w:p w14:paraId="12186342"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300,208,292</w:t>
            </w:r>
          </w:p>
        </w:tc>
        <w:tc>
          <w:tcPr>
            <w:tcW w:w="794" w:type="dxa"/>
            <w:tcBorders>
              <w:left w:val="single" w:sz="4" w:space="0" w:color="auto"/>
              <w:right w:val="single" w:sz="4" w:space="0" w:color="auto"/>
            </w:tcBorders>
            <w:vAlign w:val="center"/>
          </w:tcPr>
          <w:p w14:paraId="4CA493C6"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0.59 </w:t>
            </w:r>
          </w:p>
        </w:tc>
        <w:tc>
          <w:tcPr>
            <w:tcW w:w="1701" w:type="dxa"/>
            <w:tcBorders>
              <w:left w:val="single" w:sz="4" w:space="0" w:color="auto"/>
              <w:right w:val="single" w:sz="4" w:space="0" w:color="auto"/>
            </w:tcBorders>
            <w:vAlign w:val="center"/>
          </w:tcPr>
          <w:p w14:paraId="60C5E0A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80,919,906</w:t>
            </w:r>
          </w:p>
        </w:tc>
        <w:tc>
          <w:tcPr>
            <w:tcW w:w="799" w:type="dxa"/>
            <w:tcBorders>
              <w:left w:val="single" w:sz="4" w:space="0" w:color="auto"/>
            </w:tcBorders>
            <w:vAlign w:val="center"/>
          </w:tcPr>
          <w:p w14:paraId="2247683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26.95</w:t>
            </w:r>
          </w:p>
        </w:tc>
      </w:tr>
      <w:tr w:rsidR="00E23670" w:rsidRPr="00F7794B" w14:paraId="0A5663D9" w14:textId="77777777" w:rsidTr="00C75C29">
        <w:trPr>
          <w:cantSplit/>
          <w:trHeight w:val="295"/>
        </w:trPr>
        <w:tc>
          <w:tcPr>
            <w:tcW w:w="2410" w:type="dxa"/>
            <w:tcBorders>
              <w:right w:val="single" w:sz="4" w:space="0" w:color="auto"/>
            </w:tcBorders>
            <w:vAlign w:val="center"/>
          </w:tcPr>
          <w:p w14:paraId="2719029A"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暫付款</w:t>
            </w:r>
          </w:p>
        </w:tc>
        <w:tc>
          <w:tcPr>
            <w:tcW w:w="1701" w:type="dxa"/>
            <w:tcBorders>
              <w:left w:val="single" w:sz="4" w:space="0" w:color="auto"/>
              <w:right w:val="single" w:sz="4" w:space="0" w:color="auto"/>
            </w:tcBorders>
            <w:vAlign w:val="center"/>
          </w:tcPr>
          <w:p w14:paraId="058594C2"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372,228,368</w:t>
            </w:r>
          </w:p>
        </w:tc>
        <w:tc>
          <w:tcPr>
            <w:tcW w:w="793" w:type="dxa"/>
            <w:tcBorders>
              <w:left w:val="single" w:sz="4" w:space="0" w:color="auto"/>
              <w:right w:val="single" w:sz="4" w:space="0" w:color="auto"/>
            </w:tcBorders>
            <w:vAlign w:val="center"/>
          </w:tcPr>
          <w:p w14:paraId="70A87C8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0.65</w:t>
            </w:r>
          </w:p>
        </w:tc>
        <w:tc>
          <w:tcPr>
            <w:tcW w:w="1701" w:type="dxa"/>
            <w:tcBorders>
              <w:left w:val="single" w:sz="4" w:space="0" w:color="auto"/>
              <w:right w:val="single" w:sz="4" w:space="0" w:color="auto"/>
            </w:tcBorders>
            <w:vAlign w:val="center"/>
          </w:tcPr>
          <w:p w14:paraId="0ABE9E77"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291,197,819</w:t>
            </w:r>
          </w:p>
        </w:tc>
        <w:tc>
          <w:tcPr>
            <w:tcW w:w="794" w:type="dxa"/>
            <w:tcBorders>
              <w:left w:val="single" w:sz="4" w:space="0" w:color="auto"/>
              <w:right w:val="single" w:sz="4" w:space="0" w:color="auto"/>
            </w:tcBorders>
            <w:vAlign w:val="center"/>
          </w:tcPr>
          <w:p w14:paraId="4DD1F719"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0.57 </w:t>
            </w:r>
          </w:p>
        </w:tc>
        <w:tc>
          <w:tcPr>
            <w:tcW w:w="1701" w:type="dxa"/>
            <w:tcBorders>
              <w:left w:val="single" w:sz="4" w:space="0" w:color="auto"/>
              <w:right w:val="single" w:sz="4" w:space="0" w:color="auto"/>
            </w:tcBorders>
            <w:vAlign w:val="center"/>
          </w:tcPr>
          <w:p w14:paraId="0B0158F2"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81,030,549</w:t>
            </w:r>
          </w:p>
        </w:tc>
        <w:tc>
          <w:tcPr>
            <w:tcW w:w="799" w:type="dxa"/>
            <w:tcBorders>
              <w:left w:val="single" w:sz="4" w:space="0" w:color="auto"/>
            </w:tcBorders>
            <w:vAlign w:val="center"/>
          </w:tcPr>
          <w:p w14:paraId="4DBDEDB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27.83</w:t>
            </w:r>
          </w:p>
        </w:tc>
      </w:tr>
      <w:tr w:rsidR="00E23670" w:rsidRPr="00F7794B" w14:paraId="77552D9D" w14:textId="77777777" w:rsidTr="00C75C29">
        <w:trPr>
          <w:cantSplit/>
          <w:trHeight w:val="295"/>
        </w:trPr>
        <w:tc>
          <w:tcPr>
            <w:tcW w:w="2410" w:type="dxa"/>
            <w:tcBorders>
              <w:right w:val="single" w:sz="4" w:space="0" w:color="auto"/>
            </w:tcBorders>
            <w:vAlign w:val="center"/>
          </w:tcPr>
          <w:p w14:paraId="2F413CCC" w14:textId="77777777" w:rsidR="00E23670" w:rsidRPr="00F7794B" w:rsidRDefault="00E23670" w:rsidP="00D17C24">
            <w:pPr>
              <w:spacing w:line="240" w:lineRule="exact"/>
              <w:ind w:firstLineChars="200" w:firstLine="400"/>
              <w:jc w:val="distribute"/>
              <w:rPr>
                <w:rFonts w:ascii="標楷體" w:eastAsia="標楷體" w:hAnsi="標楷體"/>
                <w:sz w:val="20"/>
              </w:rPr>
            </w:pPr>
            <w:proofErr w:type="gramStart"/>
            <w:r w:rsidRPr="00F7794B">
              <w:rPr>
                <w:rFonts w:ascii="標楷體" w:eastAsia="標楷體" w:hAnsi="標楷體" w:hint="eastAsia"/>
                <w:sz w:val="20"/>
              </w:rPr>
              <w:t>存出保證金</w:t>
            </w:r>
            <w:proofErr w:type="gramEnd"/>
          </w:p>
        </w:tc>
        <w:tc>
          <w:tcPr>
            <w:tcW w:w="1701" w:type="dxa"/>
            <w:tcBorders>
              <w:left w:val="single" w:sz="4" w:space="0" w:color="auto"/>
              <w:right w:val="single" w:sz="4" w:space="0" w:color="auto"/>
            </w:tcBorders>
            <w:vAlign w:val="center"/>
          </w:tcPr>
          <w:p w14:paraId="74C6241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8,899,830</w:t>
            </w:r>
          </w:p>
        </w:tc>
        <w:tc>
          <w:tcPr>
            <w:tcW w:w="793" w:type="dxa"/>
            <w:tcBorders>
              <w:left w:val="single" w:sz="4" w:space="0" w:color="auto"/>
              <w:right w:val="single" w:sz="4" w:space="0" w:color="auto"/>
            </w:tcBorders>
            <w:vAlign w:val="center"/>
          </w:tcPr>
          <w:p w14:paraId="7063793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0.02</w:t>
            </w:r>
          </w:p>
        </w:tc>
        <w:tc>
          <w:tcPr>
            <w:tcW w:w="1701" w:type="dxa"/>
            <w:tcBorders>
              <w:left w:val="single" w:sz="4" w:space="0" w:color="auto"/>
              <w:right w:val="single" w:sz="4" w:space="0" w:color="auto"/>
            </w:tcBorders>
            <w:vAlign w:val="center"/>
          </w:tcPr>
          <w:p w14:paraId="332E44B8"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hint="eastAsia"/>
                <w:spacing w:val="-4"/>
                <w:sz w:val="22"/>
              </w:rPr>
              <w:t>9,010,473</w:t>
            </w:r>
          </w:p>
        </w:tc>
        <w:tc>
          <w:tcPr>
            <w:tcW w:w="794" w:type="dxa"/>
            <w:tcBorders>
              <w:left w:val="single" w:sz="4" w:space="0" w:color="auto"/>
              <w:right w:val="single" w:sz="4" w:space="0" w:color="auto"/>
            </w:tcBorders>
            <w:vAlign w:val="center"/>
          </w:tcPr>
          <w:p w14:paraId="110F0590"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hint="eastAsia"/>
                <w:spacing w:val="-4"/>
                <w:sz w:val="22"/>
              </w:rPr>
              <w:t xml:space="preserve">0.02 </w:t>
            </w:r>
          </w:p>
        </w:tc>
        <w:tc>
          <w:tcPr>
            <w:tcW w:w="1701" w:type="dxa"/>
            <w:tcBorders>
              <w:left w:val="single" w:sz="4" w:space="0" w:color="auto"/>
              <w:right w:val="single" w:sz="4" w:space="0" w:color="auto"/>
            </w:tcBorders>
            <w:vAlign w:val="center"/>
          </w:tcPr>
          <w:p w14:paraId="08551A1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110,643</w:t>
            </w:r>
          </w:p>
        </w:tc>
        <w:tc>
          <w:tcPr>
            <w:tcW w:w="799" w:type="dxa"/>
            <w:tcBorders>
              <w:left w:val="single" w:sz="4" w:space="0" w:color="auto"/>
            </w:tcBorders>
            <w:vAlign w:val="center"/>
          </w:tcPr>
          <w:p w14:paraId="43D5ACD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1.23</w:t>
            </w:r>
          </w:p>
        </w:tc>
      </w:tr>
      <w:tr w:rsidR="00E23670" w:rsidRPr="00F7794B" w14:paraId="417FDCF2" w14:textId="77777777" w:rsidTr="00C75C29">
        <w:trPr>
          <w:cantSplit/>
          <w:trHeight w:val="295"/>
        </w:trPr>
        <w:tc>
          <w:tcPr>
            <w:tcW w:w="2410" w:type="dxa"/>
            <w:tcBorders>
              <w:right w:val="single" w:sz="4" w:space="0" w:color="auto"/>
            </w:tcBorders>
            <w:vAlign w:val="center"/>
          </w:tcPr>
          <w:p w14:paraId="19C3DAFF" w14:textId="77777777" w:rsidR="00E23670" w:rsidRPr="00F7794B" w:rsidRDefault="00E23670" w:rsidP="00D17C24">
            <w:pPr>
              <w:spacing w:line="240" w:lineRule="exact"/>
              <w:jc w:val="distribute"/>
              <w:rPr>
                <w:rFonts w:ascii="標楷體" w:eastAsia="標楷體" w:hAnsi="標楷體"/>
                <w:sz w:val="20"/>
              </w:rPr>
            </w:pPr>
            <w:r w:rsidRPr="00F7794B">
              <w:rPr>
                <w:rFonts w:ascii="標楷體" w:eastAsia="標楷體" w:hAnsi="標楷體" w:hint="eastAsia"/>
                <w:b/>
                <w:sz w:val="20"/>
              </w:rPr>
              <w:t>負債</w:t>
            </w:r>
          </w:p>
        </w:tc>
        <w:tc>
          <w:tcPr>
            <w:tcW w:w="1701" w:type="dxa"/>
            <w:tcBorders>
              <w:left w:val="single" w:sz="4" w:space="0" w:color="auto"/>
              <w:right w:val="single" w:sz="4" w:space="0" w:color="auto"/>
            </w:tcBorders>
            <w:vAlign w:val="center"/>
          </w:tcPr>
          <w:p w14:paraId="09B51EF7"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13,543,127,061</w:t>
            </w:r>
          </w:p>
        </w:tc>
        <w:tc>
          <w:tcPr>
            <w:tcW w:w="793" w:type="dxa"/>
            <w:tcBorders>
              <w:left w:val="single" w:sz="4" w:space="0" w:color="auto"/>
              <w:right w:val="single" w:sz="4" w:space="0" w:color="auto"/>
            </w:tcBorders>
            <w:vAlign w:val="center"/>
          </w:tcPr>
          <w:p w14:paraId="0471914C"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23.58</w:t>
            </w:r>
          </w:p>
        </w:tc>
        <w:tc>
          <w:tcPr>
            <w:tcW w:w="1701" w:type="dxa"/>
            <w:tcBorders>
              <w:left w:val="single" w:sz="4" w:space="0" w:color="auto"/>
              <w:right w:val="single" w:sz="4" w:space="0" w:color="auto"/>
            </w:tcBorders>
            <w:vAlign w:val="center"/>
          </w:tcPr>
          <w:p w14:paraId="13DFC07E"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b/>
                <w:bCs/>
                <w:spacing w:val="-4"/>
                <w:sz w:val="22"/>
              </w:rPr>
              <w:t>15,403,087,732</w:t>
            </w:r>
          </w:p>
        </w:tc>
        <w:tc>
          <w:tcPr>
            <w:tcW w:w="794" w:type="dxa"/>
            <w:tcBorders>
              <w:left w:val="single" w:sz="4" w:space="0" w:color="auto"/>
              <w:right w:val="single" w:sz="4" w:space="0" w:color="auto"/>
            </w:tcBorders>
            <w:vAlign w:val="center"/>
          </w:tcPr>
          <w:p w14:paraId="09E857E0"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b/>
                <w:bCs/>
                <w:spacing w:val="-4"/>
                <w:sz w:val="22"/>
              </w:rPr>
              <w:t xml:space="preserve">30.40 </w:t>
            </w:r>
          </w:p>
        </w:tc>
        <w:tc>
          <w:tcPr>
            <w:tcW w:w="1701" w:type="dxa"/>
            <w:tcBorders>
              <w:left w:val="single" w:sz="4" w:space="0" w:color="auto"/>
              <w:right w:val="single" w:sz="4" w:space="0" w:color="auto"/>
            </w:tcBorders>
            <w:vAlign w:val="center"/>
          </w:tcPr>
          <w:p w14:paraId="317FE566"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w:t>
            </w:r>
            <w:r>
              <w:rPr>
                <w:rFonts w:ascii="新細明體" w:hAnsi="新細明體" w:hint="eastAsia"/>
                <w:b/>
                <w:bCs/>
                <w:spacing w:val="-4"/>
                <w:sz w:val="22"/>
              </w:rPr>
              <w:t xml:space="preserve"> </w:t>
            </w:r>
            <w:r w:rsidRPr="00F7794B">
              <w:rPr>
                <w:rFonts w:ascii="新細明體" w:hAnsi="新細明體" w:hint="eastAsia"/>
                <w:b/>
                <w:bCs/>
                <w:spacing w:val="-4"/>
                <w:sz w:val="22"/>
              </w:rPr>
              <w:t>1,859,960,671</w:t>
            </w:r>
          </w:p>
        </w:tc>
        <w:tc>
          <w:tcPr>
            <w:tcW w:w="799" w:type="dxa"/>
            <w:tcBorders>
              <w:left w:val="single" w:sz="4" w:space="0" w:color="auto"/>
            </w:tcBorders>
            <w:vAlign w:val="center"/>
          </w:tcPr>
          <w:p w14:paraId="1290364D"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w:t>
            </w:r>
            <w:r>
              <w:rPr>
                <w:rFonts w:ascii="新細明體" w:hAnsi="新細明體" w:hint="eastAsia"/>
                <w:b/>
                <w:bCs/>
                <w:spacing w:val="-4"/>
                <w:sz w:val="22"/>
              </w:rPr>
              <w:t xml:space="preserve"> </w:t>
            </w:r>
            <w:r w:rsidRPr="00F7794B">
              <w:rPr>
                <w:rFonts w:ascii="新細明體" w:hAnsi="新細明體" w:hint="eastAsia"/>
                <w:b/>
                <w:bCs/>
                <w:spacing w:val="-4"/>
                <w:sz w:val="22"/>
              </w:rPr>
              <w:t>12.08</w:t>
            </w:r>
          </w:p>
        </w:tc>
      </w:tr>
      <w:tr w:rsidR="00E23670" w:rsidRPr="00F7794B" w14:paraId="7C66977C" w14:textId="77777777" w:rsidTr="00C75C29">
        <w:trPr>
          <w:cantSplit/>
          <w:trHeight w:val="295"/>
        </w:trPr>
        <w:tc>
          <w:tcPr>
            <w:tcW w:w="2410" w:type="dxa"/>
            <w:tcBorders>
              <w:right w:val="single" w:sz="4" w:space="0" w:color="auto"/>
            </w:tcBorders>
            <w:vAlign w:val="center"/>
          </w:tcPr>
          <w:p w14:paraId="614C19DC"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hint="eastAsia"/>
                <w:bCs/>
                <w:sz w:val="20"/>
              </w:rPr>
              <w:t>流動負債</w:t>
            </w:r>
          </w:p>
        </w:tc>
        <w:tc>
          <w:tcPr>
            <w:tcW w:w="1701" w:type="dxa"/>
            <w:tcBorders>
              <w:left w:val="single" w:sz="4" w:space="0" w:color="auto"/>
              <w:right w:val="single" w:sz="4" w:space="0" w:color="auto"/>
            </w:tcBorders>
            <w:vAlign w:val="center"/>
          </w:tcPr>
          <w:p w14:paraId="3F8906F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3,168,229,949</w:t>
            </w:r>
          </w:p>
        </w:tc>
        <w:tc>
          <w:tcPr>
            <w:tcW w:w="793" w:type="dxa"/>
            <w:tcBorders>
              <w:left w:val="single" w:sz="4" w:space="0" w:color="auto"/>
              <w:right w:val="single" w:sz="4" w:space="0" w:color="auto"/>
            </w:tcBorders>
            <w:vAlign w:val="center"/>
          </w:tcPr>
          <w:p w14:paraId="06DDA0E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5.52</w:t>
            </w:r>
          </w:p>
        </w:tc>
        <w:tc>
          <w:tcPr>
            <w:tcW w:w="1701" w:type="dxa"/>
            <w:tcBorders>
              <w:left w:val="single" w:sz="4" w:space="0" w:color="auto"/>
              <w:right w:val="single" w:sz="4" w:space="0" w:color="auto"/>
            </w:tcBorders>
            <w:vAlign w:val="center"/>
          </w:tcPr>
          <w:p w14:paraId="7F728FF6"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3,890,677,887</w:t>
            </w:r>
          </w:p>
        </w:tc>
        <w:tc>
          <w:tcPr>
            <w:tcW w:w="794" w:type="dxa"/>
            <w:tcBorders>
              <w:left w:val="single" w:sz="4" w:space="0" w:color="auto"/>
              <w:right w:val="single" w:sz="4" w:space="0" w:color="auto"/>
            </w:tcBorders>
            <w:vAlign w:val="center"/>
          </w:tcPr>
          <w:p w14:paraId="6909CC99"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7.68 </w:t>
            </w:r>
          </w:p>
        </w:tc>
        <w:tc>
          <w:tcPr>
            <w:tcW w:w="1701" w:type="dxa"/>
            <w:tcBorders>
              <w:left w:val="single" w:sz="4" w:space="0" w:color="auto"/>
              <w:right w:val="single" w:sz="4" w:space="0" w:color="auto"/>
            </w:tcBorders>
            <w:vAlign w:val="center"/>
          </w:tcPr>
          <w:p w14:paraId="37FAE9B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722,447,938</w:t>
            </w:r>
          </w:p>
        </w:tc>
        <w:tc>
          <w:tcPr>
            <w:tcW w:w="799" w:type="dxa"/>
            <w:tcBorders>
              <w:left w:val="single" w:sz="4" w:space="0" w:color="auto"/>
            </w:tcBorders>
            <w:vAlign w:val="center"/>
          </w:tcPr>
          <w:p w14:paraId="2FE4ED0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18.57</w:t>
            </w:r>
          </w:p>
        </w:tc>
      </w:tr>
      <w:tr w:rsidR="00E23670" w:rsidRPr="00F7794B" w14:paraId="11635631" w14:textId="77777777" w:rsidTr="00C75C29">
        <w:trPr>
          <w:cantSplit/>
          <w:trHeight w:val="295"/>
        </w:trPr>
        <w:tc>
          <w:tcPr>
            <w:tcW w:w="2410" w:type="dxa"/>
            <w:tcBorders>
              <w:right w:val="single" w:sz="4" w:space="0" w:color="auto"/>
            </w:tcBorders>
            <w:vAlign w:val="center"/>
          </w:tcPr>
          <w:p w14:paraId="06CE5DBF"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應付款項</w:t>
            </w:r>
          </w:p>
        </w:tc>
        <w:tc>
          <w:tcPr>
            <w:tcW w:w="1701" w:type="dxa"/>
            <w:tcBorders>
              <w:left w:val="single" w:sz="4" w:space="0" w:color="auto"/>
              <w:right w:val="single" w:sz="4" w:space="0" w:color="auto"/>
            </w:tcBorders>
            <w:vAlign w:val="center"/>
          </w:tcPr>
          <w:p w14:paraId="35EF18D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2,732,731,654</w:t>
            </w:r>
          </w:p>
        </w:tc>
        <w:tc>
          <w:tcPr>
            <w:tcW w:w="793" w:type="dxa"/>
            <w:tcBorders>
              <w:left w:val="single" w:sz="4" w:space="0" w:color="auto"/>
              <w:right w:val="single" w:sz="4" w:space="0" w:color="auto"/>
            </w:tcBorders>
            <w:vAlign w:val="center"/>
          </w:tcPr>
          <w:p w14:paraId="3099C422"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4.76</w:t>
            </w:r>
          </w:p>
        </w:tc>
        <w:tc>
          <w:tcPr>
            <w:tcW w:w="1701" w:type="dxa"/>
            <w:tcBorders>
              <w:left w:val="single" w:sz="4" w:space="0" w:color="auto"/>
              <w:right w:val="single" w:sz="4" w:space="0" w:color="auto"/>
            </w:tcBorders>
            <w:vAlign w:val="center"/>
          </w:tcPr>
          <w:p w14:paraId="16060AC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2,957,539,511</w:t>
            </w:r>
          </w:p>
        </w:tc>
        <w:tc>
          <w:tcPr>
            <w:tcW w:w="794" w:type="dxa"/>
            <w:tcBorders>
              <w:left w:val="single" w:sz="4" w:space="0" w:color="auto"/>
              <w:right w:val="single" w:sz="4" w:space="0" w:color="auto"/>
            </w:tcBorders>
            <w:vAlign w:val="center"/>
          </w:tcPr>
          <w:p w14:paraId="00D7E6CF"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5.84 </w:t>
            </w:r>
          </w:p>
        </w:tc>
        <w:tc>
          <w:tcPr>
            <w:tcW w:w="1701" w:type="dxa"/>
            <w:tcBorders>
              <w:left w:val="single" w:sz="4" w:space="0" w:color="auto"/>
              <w:right w:val="single" w:sz="4" w:space="0" w:color="auto"/>
            </w:tcBorders>
            <w:vAlign w:val="center"/>
          </w:tcPr>
          <w:p w14:paraId="75BE525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224,807,857</w:t>
            </w:r>
          </w:p>
        </w:tc>
        <w:tc>
          <w:tcPr>
            <w:tcW w:w="799" w:type="dxa"/>
            <w:tcBorders>
              <w:left w:val="single" w:sz="4" w:space="0" w:color="auto"/>
            </w:tcBorders>
            <w:vAlign w:val="center"/>
          </w:tcPr>
          <w:p w14:paraId="216A985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7.60</w:t>
            </w:r>
          </w:p>
        </w:tc>
      </w:tr>
      <w:tr w:rsidR="00E23670" w:rsidRPr="00F7794B" w14:paraId="71A8F89D" w14:textId="77777777" w:rsidTr="00C75C29">
        <w:trPr>
          <w:cantSplit/>
          <w:trHeight w:val="295"/>
        </w:trPr>
        <w:tc>
          <w:tcPr>
            <w:tcW w:w="2410" w:type="dxa"/>
            <w:tcBorders>
              <w:right w:val="single" w:sz="4" w:space="0" w:color="auto"/>
            </w:tcBorders>
            <w:vAlign w:val="center"/>
          </w:tcPr>
          <w:p w14:paraId="2AEE50B2"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預收款</w:t>
            </w:r>
          </w:p>
        </w:tc>
        <w:tc>
          <w:tcPr>
            <w:tcW w:w="1701" w:type="dxa"/>
            <w:tcBorders>
              <w:left w:val="single" w:sz="4" w:space="0" w:color="auto"/>
              <w:right w:val="single" w:sz="4" w:space="0" w:color="auto"/>
            </w:tcBorders>
            <w:vAlign w:val="center"/>
          </w:tcPr>
          <w:p w14:paraId="139A8DA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11,222,823</w:t>
            </w:r>
          </w:p>
        </w:tc>
        <w:tc>
          <w:tcPr>
            <w:tcW w:w="793" w:type="dxa"/>
            <w:tcBorders>
              <w:left w:val="single" w:sz="4" w:space="0" w:color="auto"/>
              <w:right w:val="single" w:sz="4" w:space="0" w:color="auto"/>
            </w:tcBorders>
            <w:vAlign w:val="center"/>
          </w:tcPr>
          <w:p w14:paraId="2B3973C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0.02</w:t>
            </w:r>
          </w:p>
        </w:tc>
        <w:tc>
          <w:tcPr>
            <w:tcW w:w="1701" w:type="dxa"/>
            <w:tcBorders>
              <w:left w:val="single" w:sz="4" w:space="0" w:color="auto"/>
              <w:right w:val="single" w:sz="4" w:space="0" w:color="auto"/>
            </w:tcBorders>
            <w:vAlign w:val="center"/>
          </w:tcPr>
          <w:p w14:paraId="561C260F"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37,521,481</w:t>
            </w:r>
          </w:p>
        </w:tc>
        <w:tc>
          <w:tcPr>
            <w:tcW w:w="794" w:type="dxa"/>
            <w:tcBorders>
              <w:left w:val="single" w:sz="4" w:space="0" w:color="auto"/>
              <w:right w:val="single" w:sz="4" w:space="0" w:color="auto"/>
            </w:tcBorders>
            <w:vAlign w:val="center"/>
          </w:tcPr>
          <w:p w14:paraId="10ECFC32"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0.07 </w:t>
            </w:r>
          </w:p>
        </w:tc>
        <w:tc>
          <w:tcPr>
            <w:tcW w:w="1701" w:type="dxa"/>
            <w:tcBorders>
              <w:left w:val="single" w:sz="4" w:space="0" w:color="auto"/>
              <w:right w:val="single" w:sz="4" w:space="0" w:color="auto"/>
            </w:tcBorders>
            <w:vAlign w:val="center"/>
          </w:tcPr>
          <w:p w14:paraId="6E93CF7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26,298,658</w:t>
            </w:r>
          </w:p>
        </w:tc>
        <w:tc>
          <w:tcPr>
            <w:tcW w:w="799" w:type="dxa"/>
            <w:tcBorders>
              <w:left w:val="single" w:sz="4" w:space="0" w:color="auto"/>
            </w:tcBorders>
            <w:vAlign w:val="center"/>
          </w:tcPr>
          <w:p w14:paraId="378B2F7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70.09</w:t>
            </w:r>
          </w:p>
        </w:tc>
      </w:tr>
      <w:tr w:rsidR="00E23670" w:rsidRPr="00F7794B" w14:paraId="7D5DBA13" w14:textId="77777777" w:rsidTr="00C75C29">
        <w:trPr>
          <w:cantSplit/>
          <w:trHeight w:val="295"/>
        </w:trPr>
        <w:tc>
          <w:tcPr>
            <w:tcW w:w="2410" w:type="dxa"/>
            <w:tcBorders>
              <w:right w:val="single" w:sz="4" w:space="0" w:color="auto"/>
            </w:tcBorders>
            <w:vAlign w:val="center"/>
          </w:tcPr>
          <w:p w14:paraId="7A56A00F"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預收其他政府款</w:t>
            </w:r>
          </w:p>
        </w:tc>
        <w:tc>
          <w:tcPr>
            <w:tcW w:w="1701" w:type="dxa"/>
            <w:tcBorders>
              <w:left w:val="single" w:sz="4" w:space="0" w:color="auto"/>
              <w:right w:val="single" w:sz="4" w:space="0" w:color="auto"/>
            </w:tcBorders>
            <w:vAlign w:val="center"/>
          </w:tcPr>
          <w:p w14:paraId="6847578F"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424,275,472</w:t>
            </w:r>
          </w:p>
        </w:tc>
        <w:tc>
          <w:tcPr>
            <w:tcW w:w="793" w:type="dxa"/>
            <w:tcBorders>
              <w:left w:val="single" w:sz="4" w:space="0" w:color="auto"/>
              <w:right w:val="single" w:sz="4" w:space="0" w:color="auto"/>
            </w:tcBorders>
            <w:vAlign w:val="center"/>
          </w:tcPr>
          <w:p w14:paraId="13F6E96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0.74</w:t>
            </w:r>
          </w:p>
        </w:tc>
        <w:tc>
          <w:tcPr>
            <w:tcW w:w="1701" w:type="dxa"/>
            <w:tcBorders>
              <w:left w:val="single" w:sz="4" w:space="0" w:color="auto"/>
              <w:right w:val="single" w:sz="4" w:space="0" w:color="auto"/>
            </w:tcBorders>
            <w:vAlign w:val="center"/>
          </w:tcPr>
          <w:p w14:paraId="026425A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895,616,895</w:t>
            </w:r>
          </w:p>
        </w:tc>
        <w:tc>
          <w:tcPr>
            <w:tcW w:w="794" w:type="dxa"/>
            <w:tcBorders>
              <w:left w:val="single" w:sz="4" w:space="0" w:color="auto"/>
              <w:right w:val="single" w:sz="4" w:space="0" w:color="auto"/>
            </w:tcBorders>
            <w:vAlign w:val="center"/>
          </w:tcPr>
          <w:p w14:paraId="570625DA"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1.77 </w:t>
            </w:r>
          </w:p>
        </w:tc>
        <w:tc>
          <w:tcPr>
            <w:tcW w:w="1701" w:type="dxa"/>
            <w:tcBorders>
              <w:left w:val="single" w:sz="4" w:space="0" w:color="auto"/>
              <w:right w:val="single" w:sz="4" w:space="0" w:color="auto"/>
            </w:tcBorders>
            <w:vAlign w:val="center"/>
          </w:tcPr>
          <w:p w14:paraId="21E70B6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471,341,423</w:t>
            </w:r>
          </w:p>
        </w:tc>
        <w:tc>
          <w:tcPr>
            <w:tcW w:w="799" w:type="dxa"/>
            <w:tcBorders>
              <w:left w:val="single" w:sz="4" w:space="0" w:color="auto"/>
            </w:tcBorders>
            <w:vAlign w:val="center"/>
          </w:tcPr>
          <w:p w14:paraId="37ACDB16"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52.63</w:t>
            </w:r>
          </w:p>
        </w:tc>
      </w:tr>
      <w:tr w:rsidR="00E23670" w:rsidRPr="00F7794B" w14:paraId="1A93C653" w14:textId="77777777" w:rsidTr="00C75C29">
        <w:trPr>
          <w:cantSplit/>
          <w:trHeight w:val="295"/>
        </w:trPr>
        <w:tc>
          <w:tcPr>
            <w:tcW w:w="2410" w:type="dxa"/>
            <w:tcBorders>
              <w:right w:val="single" w:sz="4" w:space="0" w:color="auto"/>
            </w:tcBorders>
            <w:vAlign w:val="center"/>
          </w:tcPr>
          <w:p w14:paraId="0FB85800"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bCs/>
                <w:sz w:val="20"/>
              </w:rPr>
              <w:t>長期負債</w:t>
            </w:r>
          </w:p>
        </w:tc>
        <w:tc>
          <w:tcPr>
            <w:tcW w:w="1701" w:type="dxa"/>
            <w:tcBorders>
              <w:left w:val="single" w:sz="4" w:space="0" w:color="auto"/>
              <w:right w:val="single" w:sz="4" w:space="0" w:color="auto"/>
            </w:tcBorders>
            <w:vAlign w:val="center"/>
          </w:tcPr>
          <w:p w14:paraId="2E14BD76"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p>
        </w:tc>
        <w:tc>
          <w:tcPr>
            <w:tcW w:w="793" w:type="dxa"/>
            <w:tcBorders>
              <w:left w:val="single" w:sz="4" w:space="0" w:color="auto"/>
              <w:right w:val="single" w:sz="4" w:space="0" w:color="auto"/>
            </w:tcBorders>
            <w:vAlign w:val="center"/>
          </w:tcPr>
          <w:p w14:paraId="6CB519F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p>
        </w:tc>
        <w:tc>
          <w:tcPr>
            <w:tcW w:w="1701" w:type="dxa"/>
            <w:tcBorders>
              <w:left w:val="single" w:sz="4" w:space="0" w:color="auto"/>
              <w:right w:val="single" w:sz="4" w:space="0" w:color="auto"/>
            </w:tcBorders>
            <w:vAlign w:val="center"/>
          </w:tcPr>
          <w:p w14:paraId="7AB1876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2,000,000,000</w:t>
            </w:r>
          </w:p>
        </w:tc>
        <w:tc>
          <w:tcPr>
            <w:tcW w:w="794" w:type="dxa"/>
            <w:tcBorders>
              <w:left w:val="single" w:sz="4" w:space="0" w:color="auto"/>
              <w:right w:val="single" w:sz="4" w:space="0" w:color="auto"/>
            </w:tcBorders>
            <w:vAlign w:val="center"/>
          </w:tcPr>
          <w:p w14:paraId="07A515BA"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3.95 </w:t>
            </w:r>
          </w:p>
        </w:tc>
        <w:tc>
          <w:tcPr>
            <w:tcW w:w="1701" w:type="dxa"/>
            <w:tcBorders>
              <w:left w:val="single" w:sz="4" w:space="0" w:color="auto"/>
              <w:right w:val="single" w:sz="4" w:space="0" w:color="auto"/>
            </w:tcBorders>
            <w:vAlign w:val="center"/>
          </w:tcPr>
          <w:p w14:paraId="633F2BC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2,000,000,000</w:t>
            </w:r>
          </w:p>
        </w:tc>
        <w:tc>
          <w:tcPr>
            <w:tcW w:w="799" w:type="dxa"/>
            <w:tcBorders>
              <w:left w:val="single" w:sz="4" w:space="0" w:color="auto"/>
            </w:tcBorders>
            <w:vAlign w:val="center"/>
          </w:tcPr>
          <w:p w14:paraId="0980504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100.00</w:t>
            </w:r>
          </w:p>
        </w:tc>
      </w:tr>
      <w:tr w:rsidR="00E23670" w:rsidRPr="00F7794B" w14:paraId="2499832E" w14:textId="77777777" w:rsidTr="00C75C29">
        <w:trPr>
          <w:cantSplit/>
          <w:trHeight w:val="295"/>
        </w:trPr>
        <w:tc>
          <w:tcPr>
            <w:tcW w:w="2410" w:type="dxa"/>
            <w:tcBorders>
              <w:right w:val="single" w:sz="4" w:space="0" w:color="auto"/>
            </w:tcBorders>
            <w:vAlign w:val="center"/>
          </w:tcPr>
          <w:p w14:paraId="322C2988" w14:textId="77777777" w:rsidR="00E23670" w:rsidRPr="00F7794B" w:rsidRDefault="00E23670" w:rsidP="00D17C24">
            <w:pPr>
              <w:spacing w:line="240" w:lineRule="exact"/>
              <w:ind w:firstLineChars="200" w:firstLine="400"/>
              <w:jc w:val="distribute"/>
              <w:rPr>
                <w:rFonts w:ascii="標楷體" w:eastAsia="標楷體" w:hAnsi="標楷體"/>
                <w:bCs/>
                <w:sz w:val="20"/>
              </w:rPr>
            </w:pPr>
            <w:r w:rsidRPr="00F7794B">
              <w:rPr>
                <w:rFonts w:ascii="標楷體" w:eastAsia="標楷體" w:hAnsi="標楷體" w:hint="eastAsia"/>
                <w:sz w:val="20"/>
              </w:rPr>
              <w:t>長期</w:t>
            </w:r>
            <w:r w:rsidRPr="00F7794B">
              <w:rPr>
                <w:rFonts w:ascii="標楷體" w:eastAsia="標楷體" w:hAnsi="標楷體" w:hint="eastAsia"/>
                <w:bCs/>
                <w:sz w:val="20"/>
              </w:rPr>
              <w:t>借款</w:t>
            </w:r>
          </w:p>
        </w:tc>
        <w:tc>
          <w:tcPr>
            <w:tcW w:w="1701" w:type="dxa"/>
            <w:tcBorders>
              <w:left w:val="single" w:sz="4" w:space="0" w:color="auto"/>
              <w:right w:val="single" w:sz="4" w:space="0" w:color="auto"/>
            </w:tcBorders>
            <w:vAlign w:val="center"/>
          </w:tcPr>
          <w:p w14:paraId="634215E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p>
        </w:tc>
        <w:tc>
          <w:tcPr>
            <w:tcW w:w="793" w:type="dxa"/>
            <w:tcBorders>
              <w:left w:val="single" w:sz="4" w:space="0" w:color="auto"/>
              <w:right w:val="single" w:sz="4" w:space="0" w:color="auto"/>
            </w:tcBorders>
            <w:vAlign w:val="center"/>
          </w:tcPr>
          <w:p w14:paraId="794F346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p>
        </w:tc>
        <w:tc>
          <w:tcPr>
            <w:tcW w:w="1701" w:type="dxa"/>
            <w:tcBorders>
              <w:left w:val="single" w:sz="4" w:space="0" w:color="auto"/>
              <w:right w:val="single" w:sz="4" w:space="0" w:color="auto"/>
            </w:tcBorders>
            <w:vAlign w:val="center"/>
          </w:tcPr>
          <w:p w14:paraId="6E9A4C6D"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2,000,000,000</w:t>
            </w:r>
          </w:p>
        </w:tc>
        <w:tc>
          <w:tcPr>
            <w:tcW w:w="794" w:type="dxa"/>
            <w:tcBorders>
              <w:left w:val="single" w:sz="4" w:space="0" w:color="auto"/>
              <w:right w:val="single" w:sz="4" w:space="0" w:color="auto"/>
            </w:tcBorders>
            <w:vAlign w:val="center"/>
          </w:tcPr>
          <w:p w14:paraId="3072D8ED"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3.95 </w:t>
            </w:r>
          </w:p>
        </w:tc>
        <w:tc>
          <w:tcPr>
            <w:tcW w:w="1701" w:type="dxa"/>
            <w:tcBorders>
              <w:left w:val="single" w:sz="4" w:space="0" w:color="auto"/>
              <w:right w:val="single" w:sz="4" w:space="0" w:color="auto"/>
            </w:tcBorders>
            <w:vAlign w:val="center"/>
          </w:tcPr>
          <w:p w14:paraId="40F8C22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2,000,000,000</w:t>
            </w:r>
          </w:p>
        </w:tc>
        <w:tc>
          <w:tcPr>
            <w:tcW w:w="799" w:type="dxa"/>
            <w:tcBorders>
              <w:left w:val="single" w:sz="4" w:space="0" w:color="auto"/>
            </w:tcBorders>
            <w:vAlign w:val="center"/>
          </w:tcPr>
          <w:p w14:paraId="223D4C0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100.00</w:t>
            </w:r>
          </w:p>
        </w:tc>
      </w:tr>
      <w:tr w:rsidR="00E23670" w:rsidRPr="00F7794B" w14:paraId="629E60DB" w14:textId="77777777" w:rsidTr="00C75C29">
        <w:trPr>
          <w:cantSplit/>
          <w:trHeight w:val="295"/>
        </w:trPr>
        <w:tc>
          <w:tcPr>
            <w:tcW w:w="2410" w:type="dxa"/>
            <w:tcBorders>
              <w:right w:val="single" w:sz="4" w:space="0" w:color="auto"/>
            </w:tcBorders>
            <w:vAlign w:val="center"/>
          </w:tcPr>
          <w:p w14:paraId="304A33C2" w14:textId="77777777" w:rsidR="00E23670" w:rsidRPr="00F7794B" w:rsidRDefault="00E23670" w:rsidP="00D17C24">
            <w:pPr>
              <w:spacing w:line="240" w:lineRule="exact"/>
              <w:ind w:firstLineChars="100" w:firstLine="200"/>
              <w:jc w:val="distribute"/>
              <w:rPr>
                <w:rFonts w:ascii="標楷體" w:eastAsia="標楷體" w:hAnsi="標楷體"/>
                <w:bCs/>
                <w:sz w:val="20"/>
              </w:rPr>
            </w:pPr>
            <w:r w:rsidRPr="00F7794B">
              <w:rPr>
                <w:rFonts w:ascii="標楷體" w:eastAsia="標楷體" w:hAnsi="標楷體" w:hint="eastAsia"/>
                <w:bCs/>
                <w:sz w:val="20"/>
              </w:rPr>
              <w:t>其他負債</w:t>
            </w:r>
          </w:p>
        </w:tc>
        <w:tc>
          <w:tcPr>
            <w:tcW w:w="1701" w:type="dxa"/>
            <w:tcBorders>
              <w:left w:val="single" w:sz="4" w:space="0" w:color="auto"/>
              <w:right w:val="single" w:sz="4" w:space="0" w:color="auto"/>
            </w:tcBorders>
            <w:vAlign w:val="center"/>
          </w:tcPr>
          <w:p w14:paraId="29B06E3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10,374,897,112</w:t>
            </w:r>
          </w:p>
        </w:tc>
        <w:tc>
          <w:tcPr>
            <w:tcW w:w="793" w:type="dxa"/>
            <w:tcBorders>
              <w:left w:val="single" w:sz="4" w:space="0" w:color="auto"/>
              <w:right w:val="single" w:sz="4" w:space="0" w:color="auto"/>
            </w:tcBorders>
            <w:vAlign w:val="center"/>
          </w:tcPr>
          <w:p w14:paraId="708144E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18.07</w:t>
            </w:r>
          </w:p>
        </w:tc>
        <w:tc>
          <w:tcPr>
            <w:tcW w:w="1701" w:type="dxa"/>
            <w:tcBorders>
              <w:left w:val="single" w:sz="4" w:space="0" w:color="auto"/>
              <w:right w:val="single" w:sz="4" w:space="0" w:color="auto"/>
            </w:tcBorders>
            <w:vAlign w:val="center"/>
          </w:tcPr>
          <w:p w14:paraId="2A3CC3E8"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9,512,409,845</w:t>
            </w:r>
          </w:p>
        </w:tc>
        <w:tc>
          <w:tcPr>
            <w:tcW w:w="794" w:type="dxa"/>
            <w:tcBorders>
              <w:left w:val="single" w:sz="4" w:space="0" w:color="auto"/>
              <w:right w:val="single" w:sz="4" w:space="0" w:color="auto"/>
            </w:tcBorders>
            <w:vAlign w:val="center"/>
          </w:tcPr>
          <w:p w14:paraId="78347677"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18.78 </w:t>
            </w:r>
          </w:p>
        </w:tc>
        <w:tc>
          <w:tcPr>
            <w:tcW w:w="1701" w:type="dxa"/>
            <w:tcBorders>
              <w:left w:val="single" w:sz="4" w:space="0" w:color="auto"/>
              <w:right w:val="single" w:sz="4" w:space="0" w:color="auto"/>
            </w:tcBorders>
            <w:vAlign w:val="center"/>
          </w:tcPr>
          <w:p w14:paraId="0FB1B59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862,487,267</w:t>
            </w:r>
          </w:p>
        </w:tc>
        <w:tc>
          <w:tcPr>
            <w:tcW w:w="799" w:type="dxa"/>
            <w:tcBorders>
              <w:left w:val="single" w:sz="4" w:space="0" w:color="auto"/>
            </w:tcBorders>
            <w:vAlign w:val="center"/>
          </w:tcPr>
          <w:p w14:paraId="2F90D73F"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9.07</w:t>
            </w:r>
          </w:p>
        </w:tc>
      </w:tr>
      <w:tr w:rsidR="00E23670" w:rsidRPr="00F7794B" w14:paraId="4D91558B" w14:textId="77777777" w:rsidTr="00C75C29">
        <w:trPr>
          <w:cantSplit/>
          <w:trHeight w:val="295"/>
        </w:trPr>
        <w:tc>
          <w:tcPr>
            <w:tcW w:w="2410" w:type="dxa"/>
            <w:tcBorders>
              <w:right w:val="single" w:sz="4" w:space="0" w:color="auto"/>
            </w:tcBorders>
            <w:vAlign w:val="center"/>
          </w:tcPr>
          <w:p w14:paraId="70F68AA5"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存入保證金</w:t>
            </w:r>
          </w:p>
        </w:tc>
        <w:tc>
          <w:tcPr>
            <w:tcW w:w="1701" w:type="dxa"/>
            <w:tcBorders>
              <w:left w:val="single" w:sz="4" w:space="0" w:color="auto"/>
              <w:right w:val="single" w:sz="4" w:space="0" w:color="auto"/>
            </w:tcBorders>
            <w:vAlign w:val="center"/>
          </w:tcPr>
          <w:p w14:paraId="3D31DB05"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1,168,746,268</w:t>
            </w:r>
          </w:p>
        </w:tc>
        <w:tc>
          <w:tcPr>
            <w:tcW w:w="793" w:type="dxa"/>
            <w:tcBorders>
              <w:left w:val="single" w:sz="4" w:space="0" w:color="auto"/>
              <w:right w:val="single" w:sz="4" w:space="0" w:color="auto"/>
            </w:tcBorders>
            <w:vAlign w:val="center"/>
          </w:tcPr>
          <w:p w14:paraId="3CAC2B0E"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2.04</w:t>
            </w:r>
          </w:p>
        </w:tc>
        <w:tc>
          <w:tcPr>
            <w:tcW w:w="1701" w:type="dxa"/>
            <w:tcBorders>
              <w:left w:val="single" w:sz="4" w:space="0" w:color="auto"/>
              <w:right w:val="single" w:sz="4" w:space="0" w:color="auto"/>
            </w:tcBorders>
            <w:vAlign w:val="center"/>
          </w:tcPr>
          <w:p w14:paraId="33FC8291"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1,209,586,007</w:t>
            </w:r>
          </w:p>
        </w:tc>
        <w:tc>
          <w:tcPr>
            <w:tcW w:w="794" w:type="dxa"/>
            <w:tcBorders>
              <w:left w:val="single" w:sz="4" w:space="0" w:color="auto"/>
              <w:right w:val="single" w:sz="4" w:space="0" w:color="auto"/>
            </w:tcBorders>
            <w:vAlign w:val="center"/>
          </w:tcPr>
          <w:p w14:paraId="7929BD47"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2.39 </w:t>
            </w:r>
          </w:p>
        </w:tc>
        <w:tc>
          <w:tcPr>
            <w:tcW w:w="1701" w:type="dxa"/>
            <w:tcBorders>
              <w:left w:val="single" w:sz="4" w:space="0" w:color="auto"/>
              <w:right w:val="single" w:sz="4" w:space="0" w:color="auto"/>
            </w:tcBorders>
            <w:vAlign w:val="center"/>
          </w:tcPr>
          <w:p w14:paraId="514F4D5F"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40,839,739</w:t>
            </w:r>
          </w:p>
        </w:tc>
        <w:tc>
          <w:tcPr>
            <w:tcW w:w="799" w:type="dxa"/>
            <w:tcBorders>
              <w:left w:val="single" w:sz="4" w:space="0" w:color="auto"/>
            </w:tcBorders>
            <w:vAlign w:val="center"/>
          </w:tcPr>
          <w:p w14:paraId="6A5803A9"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3.38</w:t>
            </w:r>
          </w:p>
        </w:tc>
      </w:tr>
      <w:tr w:rsidR="00E23670" w:rsidRPr="00F7794B" w14:paraId="40A8A975" w14:textId="77777777" w:rsidTr="00C75C29">
        <w:trPr>
          <w:cantSplit/>
          <w:trHeight w:val="295"/>
        </w:trPr>
        <w:tc>
          <w:tcPr>
            <w:tcW w:w="2410" w:type="dxa"/>
            <w:tcBorders>
              <w:right w:val="single" w:sz="4" w:space="0" w:color="auto"/>
            </w:tcBorders>
            <w:vAlign w:val="center"/>
          </w:tcPr>
          <w:p w14:paraId="5B8B8598"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hint="eastAsia"/>
                <w:sz w:val="20"/>
              </w:rPr>
              <w:t>應付保管款</w:t>
            </w:r>
          </w:p>
        </w:tc>
        <w:tc>
          <w:tcPr>
            <w:tcW w:w="1701" w:type="dxa"/>
            <w:tcBorders>
              <w:left w:val="single" w:sz="4" w:space="0" w:color="auto"/>
              <w:right w:val="single" w:sz="4" w:space="0" w:color="auto"/>
            </w:tcBorders>
            <w:vAlign w:val="center"/>
          </w:tcPr>
          <w:p w14:paraId="1290F8BB"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9,204,862,367</w:t>
            </w:r>
          </w:p>
        </w:tc>
        <w:tc>
          <w:tcPr>
            <w:tcW w:w="793" w:type="dxa"/>
            <w:tcBorders>
              <w:left w:val="single" w:sz="4" w:space="0" w:color="auto"/>
              <w:right w:val="single" w:sz="4" w:space="0" w:color="auto"/>
            </w:tcBorders>
            <w:vAlign w:val="center"/>
          </w:tcPr>
          <w:p w14:paraId="5EA2CF9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16.03</w:t>
            </w:r>
          </w:p>
        </w:tc>
        <w:tc>
          <w:tcPr>
            <w:tcW w:w="1701" w:type="dxa"/>
            <w:tcBorders>
              <w:left w:val="single" w:sz="4" w:space="0" w:color="auto"/>
              <w:right w:val="single" w:sz="4" w:space="0" w:color="auto"/>
            </w:tcBorders>
            <w:vAlign w:val="center"/>
          </w:tcPr>
          <w:p w14:paraId="27037DE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8,301,175,005</w:t>
            </w:r>
          </w:p>
        </w:tc>
        <w:tc>
          <w:tcPr>
            <w:tcW w:w="794" w:type="dxa"/>
            <w:tcBorders>
              <w:left w:val="single" w:sz="4" w:space="0" w:color="auto"/>
              <w:right w:val="single" w:sz="4" w:space="0" w:color="auto"/>
            </w:tcBorders>
            <w:vAlign w:val="center"/>
          </w:tcPr>
          <w:p w14:paraId="4C028FF0" w14:textId="77777777" w:rsidR="00E23670" w:rsidRPr="00F7794B" w:rsidRDefault="00E23670" w:rsidP="00D17C24">
            <w:pPr>
              <w:spacing w:line="240" w:lineRule="exact"/>
              <w:jc w:val="right"/>
              <w:rPr>
                <w:rFonts w:ascii="新細明體" w:hAnsi="新細明體"/>
                <w:bCs/>
                <w:sz w:val="20"/>
              </w:rPr>
            </w:pPr>
            <w:r w:rsidRPr="00F7794B">
              <w:rPr>
                <w:rFonts w:ascii="新細明體" w:hAnsi="新細明體" w:hint="eastAsia"/>
                <w:spacing w:val="-4"/>
                <w:sz w:val="22"/>
              </w:rPr>
              <w:t xml:space="preserve">16.38 </w:t>
            </w:r>
          </w:p>
        </w:tc>
        <w:tc>
          <w:tcPr>
            <w:tcW w:w="1701" w:type="dxa"/>
            <w:tcBorders>
              <w:left w:val="single" w:sz="4" w:space="0" w:color="auto"/>
              <w:right w:val="single" w:sz="4" w:space="0" w:color="auto"/>
            </w:tcBorders>
            <w:vAlign w:val="center"/>
          </w:tcPr>
          <w:p w14:paraId="1958D5CA"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903,687,362</w:t>
            </w:r>
          </w:p>
        </w:tc>
        <w:tc>
          <w:tcPr>
            <w:tcW w:w="799" w:type="dxa"/>
            <w:tcBorders>
              <w:left w:val="single" w:sz="4" w:space="0" w:color="auto"/>
            </w:tcBorders>
            <w:vAlign w:val="center"/>
          </w:tcPr>
          <w:p w14:paraId="000E5392"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10.89</w:t>
            </w:r>
          </w:p>
        </w:tc>
      </w:tr>
      <w:tr w:rsidR="00E23670" w:rsidRPr="00F7794B" w14:paraId="34905947" w14:textId="77777777" w:rsidTr="00C75C29">
        <w:trPr>
          <w:cantSplit/>
          <w:trHeight w:val="295"/>
        </w:trPr>
        <w:tc>
          <w:tcPr>
            <w:tcW w:w="2410" w:type="dxa"/>
            <w:tcBorders>
              <w:right w:val="single" w:sz="4" w:space="0" w:color="auto"/>
            </w:tcBorders>
            <w:vAlign w:val="center"/>
          </w:tcPr>
          <w:p w14:paraId="2179C7CC" w14:textId="77777777" w:rsidR="00E23670" w:rsidRPr="00F7794B" w:rsidRDefault="00E23670" w:rsidP="00D17C24">
            <w:pPr>
              <w:spacing w:line="240" w:lineRule="exact"/>
              <w:ind w:firstLineChars="200" w:firstLine="400"/>
              <w:jc w:val="distribute"/>
              <w:rPr>
                <w:rFonts w:ascii="標楷體" w:eastAsia="標楷體" w:hAnsi="標楷體"/>
                <w:sz w:val="20"/>
              </w:rPr>
            </w:pPr>
            <w:r w:rsidRPr="00F7794B">
              <w:rPr>
                <w:rFonts w:ascii="標楷體" w:eastAsia="標楷體" w:hAnsi="標楷體"/>
                <w:sz w:val="20"/>
              </w:rPr>
              <w:t>暫收款</w:t>
            </w:r>
          </w:p>
        </w:tc>
        <w:tc>
          <w:tcPr>
            <w:tcW w:w="1701" w:type="dxa"/>
            <w:tcBorders>
              <w:left w:val="single" w:sz="4" w:space="0" w:color="auto"/>
              <w:right w:val="single" w:sz="4" w:space="0" w:color="auto"/>
            </w:tcBorders>
            <w:vAlign w:val="center"/>
          </w:tcPr>
          <w:p w14:paraId="57F29980"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1,288,477</w:t>
            </w:r>
          </w:p>
        </w:tc>
        <w:tc>
          <w:tcPr>
            <w:tcW w:w="793" w:type="dxa"/>
            <w:tcBorders>
              <w:left w:val="single" w:sz="4" w:space="0" w:color="auto"/>
              <w:right w:val="single" w:sz="4" w:space="0" w:color="auto"/>
            </w:tcBorders>
            <w:vAlign w:val="center"/>
          </w:tcPr>
          <w:p w14:paraId="10F7ACC7"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0.00</w:t>
            </w:r>
          </w:p>
        </w:tc>
        <w:tc>
          <w:tcPr>
            <w:tcW w:w="1701" w:type="dxa"/>
            <w:tcBorders>
              <w:left w:val="single" w:sz="4" w:space="0" w:color="auto"/>
              <w:right w:val="single" w:sz="4" w:space="0" w:color="auto"/>
            </w:tcBorders>
            <w:vAlign w:val="center"/>
          </w:tcPr>
          <w:p w14:paraId="08AC09A4"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1,648,833</w:t>
            </w:r>
          </w:p>
        </w:tc>
        <w:tc>
          <w:tcPr>
            <w:tcW w:w="794" w:type="dxa"/>
            <w:tcBorders>
              <w:left w:val="single" w:sz="4" w:space="0" w:color="auto"/>
              <w:right w:val="single" w:sz="4" w:space="0" w:color="auto"/>
            </w:tcBorders>
            <w:vAlign w:val="center"/>
          </w:tcPr>
          <w:p w14:paraId="4AFA86A9" w14:textId="77777777" w:rsidR="00E23670" w:rsidRPr="00F7794B" w:rsidRDefault="00E23670" w:rsidP="00D17C24">
            <w:pPr>
              <w:spacing w:line="240" w:lineRule="exact"/>
              <w:jc w:val="right"/>
              <w:rPr>
                <w:rFonts w:ascii="新細明體" w:hAnsi="新細明體"/>
                <w:sz w:val="20"/>
              </w:rPr>
            </w:pPr>
            <w:r w:rsidRPr="00F7794B">
              <w:rPr>
                <w:rFonts w:ascii="新細明體" w:hAnsi="新細明體" w:hint="eastAsia"/>
                <w:spacing w:val="-4"/>
                <w:sz w:val="22"/>
              </w:rPr>
              <w:t xml:space="preserve">0.00 </w:t>
            </w:r>
          </w:p>
        </w:tc>
        <w:tc>
          <w:tcPr>
            <w:tcW w:w="1701" w:type="dxa"/>
            <w:tcBorders>
              <w:left w:val="single" w:sz="4" w:space="0" w:color="auto"/>
              <w:right w:val="single" w:sz="4" w:space="0" w:color="auto"/>
            </w:tcBorders>
            <w:vAlign w:val="center"/>
          </w:tcPr>
          <w:p w14:paraId="080CD013"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360,356</w:t>
            </w:r>
          </w:p>
        </w:tc>
        <w:tc>
          <w:tcPr>
            <w:tcW w:w="799" w:type="dxa"/>
            <w:tcBorders>
              <w:left w:val="single" w:sz="4" w:space="0" w:color="auto"/>
            </w:tcBorders>
            <w:vAlign w:val="center"/>
          </w:tcPr>
          <w:p w14:paraId="6E9711BC" w14:textId="77777777" w:rsidR="00E23670" w:rsidRPr="00F7794B" w:rsidRDefault="00E23670" w:rsidP="00D17C24">
            <w:pPr>
              <w:spacing w:line="240" w:lineRule="exact"/>
              <w:jc w:val="right"/>
              <w:rPr>
                <w:rFonts w:ascii="新細明體" w:hAnsi="新細明體"/>
                <w:spacing w:val="-4"/>
                <w:sz w:val="22"/>
              </w:rPr>
            </w:pPr>
            <w:r w:rsidRPr="00F7794B">
              <w:rPr>
                <w:rFonts w:ascii="新細明體" w:hAnsi="新細明體" w:hint="eastAsia"/>
                <w:spacing w:val="-4"/>
                <w:sz w:val="22"/>
              </w:rPr>
              <w:t>-</w:t>
            </w:r>
            <w:r>
              <w:rPr>
                <w:rFonts w:ascii="新細明體" w:hAnsi="新細明體" w:hint="eastAsia"/>
                <w:spacing w:val="-4"/>
                <w:sz w:val="22"/>
              </w:rPr>
              <w:t xml:space="preserve"> </w:t>
            </w:r>
            <w:r w:rsidRPr="00F7794B">
              <w:rPr>
                <w:rFonts w:ascii="新細明體" w:hAnsi="新細明體" w:hint="eastAsia"/>
                <w:spacing w:val="-4"/>
                <w:sz w:val="22"/>
              </w:rPr>
              <w:t>21.86</w:t>
            </w:r>
          </w:p>
        </w:tc>
      </w:tr>
      <w:tr w:rsidR="00E23670" w:rsidRPr="00F7794B" w14:paraId="0B06C66D" w14:textId="77777777" w:rsidTr="00C75C29">
        <w:trPr>
          <w:cantSplit/>
          <w:trHeight w:val="295"/>
        </w:trPr>
        <w:tc>
          <w:tcPr>
            <w:tcW w:w="2410" w:type="dxa"/>
            <w:tcBorders>
              <w:right w:val="single" w:sz="4" w:space="0" w:color="auto"/>
            </w:tcBorders>
            <w:vAlign w:val="center"/>
          </w:tcPr>
          <w:p w14:paraId="20BDB590" w14:textId="77777777" w:rsidR="00E23670" w:rsidRPr="00F7794B" w:rsidRDefault="00E23670" w:rsidP="00D17C24">
            <w:pPr>
              <w:spacing w:line="240" w:lineRule="exact"/>
              <w:jc w:val="distribute"/>
              <w:rPr>
                <w:rFonts w:ascii="標楷體" w:eastAsia="標楷體" w:hAnsi="標楷體"/>
                <w:b/>
                <w:sz w:val="20"/>
              </w:rPr>
            </w:pPr>
            <w:r w:rsidRPr="00F7794B">
              <w:rPr>
                <w:rFonts w:ascii="標楷體" w:eastAsia="標楷體" w:hAnsi="標楷體" w:hint="eastAsia"/>
                <w:b/>
                <w:sz w:val="20"/>
              </w:rPr>
              <w:t>淨資產</w:t>
            </w:r>
          </w:p>
        </w:tc>
        <w:tc>
          <w:tcPr>
            <w:tcW w:w="1701" w:type="dxa"/>
            <w:tcBorders>
              <w:left w:val="single" w:sz="4" w:space="0" w:color="auto"/>
              <w:right w:val="single" w:sz="4" w:space="0" w:color="auto"/>
            </w:tcBorders>
            <w:vAlign w:val="center"/>
          </w:tcPr>
          <w:p w14:paraId="28EB14B4"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43,886,173,553</w:t>
            </w:r>
          </w:p>
        </w:tc>
        <w:tc>
          <w:tcPr>
            <w:tcW w:w="793" w:type="dxa"/>
            <w:tcBorders>
              <w:left w:val="single" w:sz="4" w:space="0" w:color="auto"/>
              <w:right w:val="single" w:sz="4" w:space="0" w:color="auto"/>
            </w:tcBorders>
            <w:vAlign w:val="center"/>
          </w:tcPr>
          <w:p w14:paraId="5D860A7E"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 xml:space="preserve">76.42 </w:t>
            </w:r>
          </w:p>
        </w:tc>
        <w:tc>
          <w:tcPr>
            <w:tcW w:w="1701" w:type="dxa"/>
            <w:tcBorders>
              <w:left w:val="single" w:sz="4" w:space="0" w:color="auto"/>
              <w:right w:val="single" w:sz="4" w:space="0" w:color="auto"/>
            </w:tcBorders>
            <w:vAlign w:val="center"/>
          </w:tcPr>
          <w:p w14:paraId="7A4D5A16"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hint="eastAsia"/>
                <w:b/>
                <w:bCs/>
                <w:spacing w:val="-4"/>
                <w:sz w:val="22"/>
              </w:rPr>
              <w:t>35,260,451,377</w:t>
            </w:r>
          </w:p>
        </w:tc>
        <w:tc>
          <w:tcPr>
            <w:tcW w:w="794" w:type="dxa"/>
            <w:tcBorders>
              <w:left w:val="single" w:sz="4" w:space="0" w:color="auto"/>
              <w:right w:val="single" w:sz="4" w:space="0" w:color="auto"/>
            </w:tcBorders>
            <w:vAlign w:val="center"/>
          </w:tcPr>
          <w:p w14:paraId="048607CA"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hint="eastAsia"/>
                <w:b/>
                <w:bCs/>
                <w:spacing w:val="-4"/>
                <w:sz w:val="22"/>
              </w:rPr>
              <w:t xml:space="preserve">69.60 </w:t>
            </w:r>
          </w:p>
        </w:tc>
        <w:tc>
          <w:tcPr>
            <w:tcW w:w="1701" w:type="dxa"/>
            <w:tcBorders>
              <w:left w:val="single" w:sz="4" w:space="0" w:color="auto"/>
              <w:right w:val="single" w:sz="4" w:space="0" w:color="auto"/>
            </w:tcBorders>
            <w:vAlign w:val="center"/>
          </w:tcPr>
          <w:p w14:paraId="24E5855C"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8,625,722,176</w:t>
            </w:r>
          </w:p>
        </w:tc>
        <w:tc>
          <w:tcPr>
            <w:tcW w:w="799" w:type="dxa"/>
            <w:tcBorders>
              <w:left w:val="single" w:sz="4" w:space="0" w:color="auto"/>
            </w:tcBorders>
            <w:vAlign w:val="center"/>
          </w:tcPr>
          <w:p w14:paraId="1439DE03"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24.46</w:t>
            </w:r>
          </w:p>
        </w:tc>
      </w:tr>
      <w:tr w:rsidR="00E23670" w:rsidRPr="0069027F" w14:paraId="79932831" w14:textId="77777777" w:rsidTr="00C75C29">
        <w:trPr>
          <w:cantSplit/>
          <w:trHeight w:val="295"/>
        </w:trPr>
        <w:tc>
          <w:tcPr>
            <w:tcW w:w="2410" w:type="dxa"/>
            <w:tcBorders>
              <w:bottom w:val="single" w:sz="4" w:space="0" w:color="auto"/>
              <w:right w:val="single" w:sz="4" w:space="0" w:color="auto"/>
            </w:tcBorders>
            <w:vAlign w:val="center"/>
          </w:tcPr>
          <w:p w14:paraId="1DF6F2F4" w14:textId="77777777" w:rsidR="00E23670" w:rsidRPr="00F7794B" w:rsidRDefault="00E23670" w:rsidP="00D17C24">
            <w:pPr>
              <w:spacing w:line="240" w:lineRule="exact"/>
              <w:jc w:val="distribute"/>
              <w:rPr>
                <w:rFonts w:ascii="標楷體" w:eastAsia="標楷體" w:hAnsi="標楷體"/>
                <w:b/>
                <w:sz w:val="20"/>
              </w:rPr>
            </w:pPr>
            <w:r w:rsidRPr="00F7794B">
              <w:rPr>
                <w:rFonts w:ascii="標楷體" w:eastAsia="標楷體" w:hAnsi="標楷體" w:hint="eastAsia"/>
                <w:b/>
                <w:sz w:val="20"/>
              </w:rPr>
              <w:t>負債及淨資產合計</w:t>
            </w:r>
          </w:p>
        </w:tc>
        <w:tc>
          <w:tcPr>
            <w:tcW w:w="1701" w:type="dxa"/>
            <w:tcBorders>
              <w:left w:val="single" w:sz="4" w:space="0" w:color="auto"/>
              <w:bottom w:val="single" w:sz="4" w:space="0" w:color="auto"/>
              <w:right w:val="single" w:sz="4" w:space="0" w:color="auto"/>
            </w:tcBorders>
            <w:vAlign w:val="center"/>
          </w:tcPr>
          <w:p w14:paraId="25D34CB0"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57,429,300,614</w:t>
            </w:r>
          </w:p>
        </w:tc>
        <w:tc>
          <w:tcPr>
            <w:tcW w:w="793" w:type="dxa"/>
            <w:tcBorders>
              <w:left w:val="single" w:sz="4" w:space="0" w:color="auto"/>
              <w:bottom w:val="single" w:sz="4" w:space="0" w:color="auto"/>
              <w:right w:val="single" w:sz="4" w:space="0" w:color="auto"/>
            </w:tcBorders>
            <w:vAlign w:val="center"/>
          </w:tcPr>
          <w:p w14:paraId="3631D1CE"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100.00</w:t>
            </w:r>
          </w:p>
        </w:tc>
        <w:tc>
          <w:tcPr>
            <w:tcW w:w="1701" w:type="dxa"/>
            <w:tcBorders>
              <w:left w:val="single" w:sz="4" w:space="0" w:color="auto"/>
              <w:bottom w:val="single" w:sz="4" w:space="0" w:color="auto"/>
              <w:right w:val="single" w:sz="4" w:space="0" w:color="auto"/>
            </w:tcBorders>
            <w:vAlign w:val="center"/>
          </w:tcPr>
          <w:p w14:paraId="304AABD2"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hint="eastAsia"/>
                <w:b/>
                <w:bCs/>
                <w:spacing w:val="-4"/>
                <w:sz w:val="22"/>
              </w:rPr>
              <w:t>50,663,539,109</w:t>
            </w:r>
          </w:p>
        </w:tc>
        <w:tc>
          <w:tcPr>
            <w:tcW w:w="794" w:type="dxa"/>
            <w:tcBorders>
              <w:left w:val="single" w:sz="4" w:space="0" w:color="auto"/>
              <w:bottom w:val="single" w:sz="4" w:space="0" w:color="auto"/>
              <w:right w:val="single" w:sz="4" w:space="0" w:color="auto"/>
            </w:tcBorders>
            <w:vAlign w:val="center"/>
          </w:tcPr>
          <w:p w14:paraId="3BAE64EA" w14:textId="77777777" w:rsidR="00E23670" w:rsidRPr="00F7794B" w:rsidRDefault="00E23670" w:rsidP="00D17C24">
            <w:pPr>
              <w:spacing w:line="240" w:lineRule="exact"/>
              <w:jc w:val="right"/>
              <w:rPr>
                <w:rFonts w:ascii="新細明體" w:hAnsi="新細明體"/>
                <w:b/>
                <w:bCs/>
                <w:sz w:val="20"/>
              </w:rPr>
            </w:pPr>
            <w:r w:rsidRPr="00F7794B">
              <w:rPr>
                <w:rFonts w:ascii="新細明體" w:hAnsi="新細明體"/>
                <w:b/>
                <w:spacing w:val="-4"/>
                <w:sz w:val="22"/>
              </w:rPr>
              <w:t>100.00</w:t>
            </w:r>
            <w:r w:rsidRPr="00F7794B">
              <w:rPr>
                <w:rFonts w:ascii="新細明體" w:hAnsi="新細明體" w:hint="eastAsia"/>
                <w:b/>
                <w:bCs/>
                <w:spacing w:val="-4"/>
                <w:sz w:val="22"/>
              </w:rPr>
              <w:t xml:space="preserve"> </w:t>
            </w:r>
          </w:p>
        </w:tc>
        <w:tc>
          <w:tcPr>
            <w:tcW w:w="1701" w:type="dxa"/>
            <w:tcBorders>
              <w:left w:val="single" w:sz="4" w:space="0" w:color="auto"/>
              <w:bottom w:val="single" w:sz="4" w:space="0" w:color="auto"/>
              <w:right w:val="single" w:sz="4" w:space="0" w:color="auto"/>
            </w:tcBorders>
            <w:vAlign w:val="center"/>
          </w:tcPr>
          <w:p w14:paraId="2C6245BE" w14:textId="77777777" w:rsidR="00E23670" w:rsidRPr="00F7794B"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6,765,761,505</w:t>
            </w:r>
          </w:p>
        </w:tc>
        <w:tc>
          <w:tcPr>
            <w:tcW w:w="799" w:type="dxa"/>
            <w:tcBorders>
              <w:left w:val="single" w:sz="4" w:space="0" w:color="auto"/>
              <w:bottom w:val="single" w:sz="4" w:space="0" w:color="auto"/>
            </w:tcBorders>
            <w:vAlign w:val="center"/>
          </w:tcPr>
          <w:p w14:paraId="511A509B" w14:textId="77777777" w:rsidR="00E23670" w:rsidRPr="00CB2E70" w:rsidRDefault="00E23670" w:rsidP="00D17C24">
            <w:pPr>
              <w:spacing w:line="240" w:lineRule="exact"/>
              <w:jc w:val="right"/>
              <w:rPr>
                <w:rFonts w:ascii="新細明體" w:hAnsi="新細明體"/>
                <w:b/>
                <w:bCs/>
                <w:spacing w:val="-4"/>
                <w:sz w:val="22"/>
              </w:rPr>
            </w:pPr>
            <w:r w:rsidRPr="00F7794B">
              <w:rPr>
                <w:rFonts w:ascii="新細明體" w:hAnsi="新細明體" w:hint="eastAsia"/>
                <w:b/>
                <w:bCs/>
                <w:spacing w:val="-4"/>
                <w:sz w:val="22"/>
              </w:rPr>
              <w:t>13.35</w:t>
            </w:r>
            <w:r w:rsidRPr="00CB2E70">
              <w:rPr>
                <w:rFonts w:ascii="新細明體" w:hAnsi="新細明體" w:hint="eastAsia"/>
                <w:b/>
                <w:bCs/>
                <w:spacing w:val="-4"/>
                <w:sz w:val="22"/>
              </w:rPr>
              <w:t xml:space="preserve"> </w:t>
            </w:r>
          </w:p>
        </w:tc>
      </w:tr>
    </w:tbl>
    <w:p w14:paraId="1D79D07F" w14:textId="77777777" w:rsidR="00E23670" w:rsidRPr="00C1645A" w:rsidRDefault="00E23670" w:rsidP="00C75C29">
      <w:pPr>
        <w:pStyle w:val="aff5"/>
        <w:snapToGrid/>
        <w:spacing w:line="320" w:lineRule="exact"/>
        <w:ind w:firstLine="480"/>
        <w:rPr>
          <w:szCs w:val="24"/>
        </w:rPr>
      </w:pPr>
      <w:proofErr w:type="gramStart"/>
      <w:r w:rsidRPr="00C1645A">
        <w:rPr>
          <w:rFonts w:cs="Times New Roman" w:hint="eastAsia"/>
          <w:szCs w:val="24"/>
        </w:rPr>
        <w:t>本室審核113</w:t>
      </w:r>
      <w:proofErr w:type="gramEnd"/>
      <w:r w:rsidRPr="00C1645A">
        <w:rPr>
          <w:rFonts w:cs="Times New Roman" w:hint="eastAsia"/>
          <w:szCs w:val="24"/>
        </w:rPr>
        <w:t>年度屏東縣總決算</w:t>
      </w:r>
      <w:r w:rsidRPr="00C1645A">
        <w:rPr>
          <w:rFonts w:hint="eastAsia"/>
          <w:szCs w:val="24"/>
        </w:rPr>
        <w:t>、</w:t>
      </w:r>
      <w:r w:rsidRPr="00C1645A">
        <w:rPr>
          <w:rFonts w:cs="Times New Roman" w:hint="eastAsia"/>
          <w:szCs w:val="24"/>
        </w:rPr>
        <w:t>附屬單位決算及綜計表（非營業部分）</w:t>
      </w:r>
      <w:r w:rsidRPr="00C1645A">
        <w:rPr>
          <w:rFonts w:cs="Times New Roman"/>
          <w:szCs w:val="24"/>
        </w:rPr>
        <w:t>結果</w:t>
      </w:r>
      <w:r w:rsidRPr="00C1645A">
        <w:rPr>
          <w:rFonts w:cs="Times New Roman" w:hint="eastAsia"/>
          <w:szCs w:val="24"/>
        </w:rPr>
        <w:t>，</w:t>
      </w:r>
      <w:r>
        <w:rPr>
          <w:rFonts w:cs="Times New Roman" w:hint="eastAsia"/>
          <w:szCs w:val="24"/>
        </w:rPr>
        <w:t>計</w:t>
      </w:r>
      <w:r w:rsidRPr="00C1645A">
        <w:rPr>
          <w:rFonts w:cs="Times New Roman"/>
          <w:szCs w:val="24"/>
        </w:rPr>
        <w:t>修正總</w:t>
      </w:r>
      <w:proofErr w:type="gramStart"/>
      <w:r w:rsidRPr="00C1645A">
        <w:rPr>
          <w:rFonts w:cs="Times New Roman"/>
          <w:szCs w:val="24"/>
        </w:rPr>
        <w:t>決算</w:t>
      </w:r>
      <w:r w:rsidRPr="00C1645A">
        <w:rPr>
          <w:rFonts w:cs="Times New Roman" w:hint="eastAsia"/>
          <w:szCs w:val="24"/>
        </w:rPr>
        <w:t>淨減列</w:t>
      </w:r>
      <w:proofErr w:type="gramEnd"/>
      <w:r w:rsidRPr="00C1645A">
        <w:rPr>
          <w:rFonts w:cs="Times New Roman"/>
          <w:szCs w:val="24"/>
        </w:rPr>
        <w:t>歲入決算實現數</w:t>
      </w:r>
      <w:r w:rsidRPr="00C1645A">
        <w:rPr>
          <w:rFonts w:cs="Times New Roman" w:hint="eastAsia"/>
          <w:szCs w:val="24"/>
        </w:rPr>
        <w:t>58</w:t>
      </w:r>
      <w:r w:rsidRPr="00C1645A">
        <w:rPr>
          <w:rFonts w:cs="Times New Roman"/>
          <w:szCs w:val="24"/>
        </w:rPr>
        <w:t>,</w:t>
      </w:r>
      <w:r w:rsidRPr="00C1645A">
        <w:rPr>
          <w:rFonts w:cs="Times New Roman" w:hint="eastAsia"/>
          <w:szCs w:val="24"/>
        </w:rPr>
        <w:t>56</w:t>
      </w:r>
      <w:r w:rsidRPr="00C1645A">
        <w:rPr>
          <w:rFonts w:hint="eastAsia"/>
          <w:szCs w:val="24"/>
        </w:rPr>
        <w:t>4</w:t>
      </w:r>
      <w:r w:rsidRPr="00C1645A">
        <w:rPr>
          <w:rFonts w:cs="Times New Roman"/>
          <w:szCs w:val="24"/>
        </w:rPr>
        <w:t>,</w:t>
      </w:r>
      <w:r w:rsidRPr="00C1645A">
        <w:rPr>
          <w:rFonts w:hint="eastAsia"/>
          <w:szCs w:val="24"/>
        </w:rPr>
        <w:t>410</w:t>
      </w:r>
      <w:r w:rsidRPr="00C1645A">
        <w:rPr>
          <w:rFonts w:cs="Times New Roman" w:hint="eastAsia"/>
          <w:szCs w:val="24"/>
        </w:rPr>
        <w:t>元、</w:t>
      </w:r>
      <w:proofErr w:type="gramStart"/>
      <w:r w:rsidRPr="00C1645A">
        <w:rPr>
          <w:rFonts w:cs="Times New Roman" w:hint="eastAsia"/>
          <w:szCs w:val="24"/>
        </w:rPr>
        <w:t>淨減列</w:t>
      </w:r>
      <w:r w:rsidRPr="00C1645A">
        <w:rPr>
          <w:rFonts w:cs="Times New Roman"/>
          <w:szCs w:val="24"/>
        </w:rPr>
        <w:t>歲</w:t>
      </w:r>
      <w:proofErr w:type="gramEnd"/>
      <w:r w:rsidRPr="00C1645A">
        <w:rPr>
          <w:rFonts w:cs="Times New Roman"/>
          <w:szCs w:val="24"/>
        </w:rPr>
        <w:t>出決算實現數</w:t>
      </w:r>
      <w:r w:rsidRPr="00C1645A">
        <w:rPr>
          <w:rFonts w:hint="eastAsia"/>
          <w:szCs w:val="24"/>
        </w:rPr>
        <w:t>3</w:t>
      </w:r>
      <w:r w:rsidRPr="00C1645A">
        <w:rPr>
          <w:rFonts w:cs="Times New Roman"/>
          <w:szCs w:val="24"/>
        </w:rPr>
        <w:t>,</w:t>
      </w:r>
      <w:r w:rsidRPr="00C1645A">
        <w:rPr>
          <w:rFonts w:hint="eastAsia"/>
          <w:szCs w:val="24"/>
        </w:rPr>
        <w:t>239</w:t>
      </w:r>
      <w:r w:rsidRPr="00C1645A">
        <w:rPr>
          <w:rFonts w:cs="Times New Roman"/>
          <w:szCs w:val="24"/>
        </w:rPr>
        <w:t>,</w:t>
      </w:r>
      <w:r w:rsidRPr="00C1645A">
        <w:rPr>
          <w:rFonts w:hint="eastAsia"/>
          <w:szCs w:val="24"/>
        </w:rPr>
        <w:t>999</w:t>
      </w:r>
      <w:r w:rsidRPr="00C1645A">
        <w:rPr>
          <w:rFonts w:cs="Times New Roman"/>
          <w:szCs w:val="24"/>
        </w:rPr>
        <w:t>元</w:t>
      </w:r>
      <w:r w:rsidRPr="00C1645A">
        <w:rPr>
          <w:rFonts w:cs="Times New Roman" w:hint="eastAsia"/>
          <w:szCs w:val="24"/>
        </w:rPr>
        <w:t>、更正減列</w:t>
      </w:r>
      <w:proofErr w:type="gramStart"/>
      <w:r w:rsidRPr="00C1645A">
        <w:rPr>
          <w:rFonts w:cs="Times New Roman" w:hint="eastAsia"/>
          <w:szCs w:val="24"/>
        </w:rPr>
        <w:t>採</w:t>
      </w:r>
      <w:proofErr w:type="gramEnd"/>
      <w:r w:rsidRPr="00C1645A">
        <w:rPr>
          <w:rFonts w:cs="Times New Roman" w:hint="eastAsia"/>
          <w:szCs w:val="24"/>
        </w:rPr>
        <w:t>權益法之投資及淨資產</w:t>
      </w:r>
      <w:r w:rsidRPr="00C1645A">
        <w:rPr>
          <w:rFonts w:hint="eastAsia"/>
          <w:szCs w:val="24"/>
        </w:rPr>
        <w:t>3,770,965</w:t>
      </w:r>
      <w:r w:rsidRPr="00C1645A">
        <w:rPr>
          <w:rFonts w:cs="Times New Roman" w:hint="eastAsia"/>
          <w:szCs w:val="24"/>
        </w:rPr>
        <w:t>元，決算審核修（更）正後之資產總額</w:t>
      </w:r>
      <w:r w:rsidRPr="00C1645A">
        <w:rPr>
          <w:rFonts w:hint="eastAsia"/>
          <w:szCs w:val="24"/>
        </w:rPr>
        <w:t>574</w:t>
      </w:r>
      <w:r w:rsidRPr="00C1645A">
        <w:rPr>
          <w:rFonts w:cs="Times New Roman" w:hint="eastAsia"/>
          <w:szCs w:val="24"/>
        </w:rPr>
        <w:t>億</w:t>
      </w:r>
      <w:r w:rsidRPr="00C1645A">
        <w:rPr>
          <w:rFonts w:hint="eastAsia"/>
          <w:szCs w:val="24"/>
        </w:rPr>
        <w:t>2</w:t>
      </w:r>
      <w:r w:rsidRPr="00C1645A">
        <w:rPr>
          <w:rFonts w:cs="Times New Roman"/>
          <w:szCs w:val="24"/>
        </w:rPr>
        <w:t>,</w:t>
      </w:r>
      <w:r w:rsidRPr="00C1645A">
        <w:rPr>
          <w:rFonts w:hint="eastAsia"/>
          <w:szCs w:val="24"/>
        </w:rPr>
        <w:t>876</w:t>
      </w:r>
      <w:r w:rsidRPr="00C1645A">
        <w:rPr>
          <w:rFonts w:cs="Times New Roman" w:hint="eastAsia"/>
          <w:szCs w:val="24"/>
        </w:rPr>
        <w:t>萬餘元</w:t>
      </w:r>
      <w:r>
        <w:rPr>
          <w:rFonts w:cs="Times New Roman" w:hint="eastAsia"/>
          <w:szCs w:val="24"/>
        </w:rPr>
        <w:t>、</w:t>
      </w:r>
      <w:r w:rsidRPr="00C1645A">
        <w:rPr>
          <w:rFonts w:cs="Times New Roman" w:hint="eastAsia"/>
          <w:szCs w:val="24"/>
        </w:rPr>
        <w:t>負債總額</w:t>
      </w:r>
      <w:r w:rsidRPr="00C1645A">
        <w:rPr>
          <w:rFonts w:hint="eastAsia"/>
          <w:szCs w:val="24"/>
        </w:rPr>
        <w:t>136</w:t>
      </w:r>
      <w:r w:rsidRPr="00C1645A">
        <w:rPr>
          <w:rFonts w:cs="Times New Roman" w:hint="eastAsia"/>
          <w:szCs w:val="24"/>
        </w:rPr>
        <w:t>億</w:t>
      </w:r>
      <w:r w:rsidRPr="00C1645A">
        <w:rPr>
          <w:rFonts w:hint="eastAsia"/>
          <w:szCs w:val="24"/>
        </w:rPr>
        <w:t>169</w:t>
      </w:r>
      <w:r w:rsidRPr="00C1645A">
        <w:rPr>
          <w:rFonts w:cs="Times New Roman" w:hint="eastAsia"/>
          <w:szCs w:val="24"/>
        </w:rPr>
        <w:t>萬餘元</w:t>
      </w:r>
      <w:r>
        <w:rPr>
          <w:rFonts w:cs="Times New Roman" w:hint="eastAsia"/>
          <w:szCs w:val="24"/>
        </w:rPr>
        <w:t>、</w:t>
      </w:r>
      <w:r w:rsidRPr="00C1645A">
        <w:rPr>
          <w:rFonts w:cs="Times New Roman" w:hint="eastAsia"/>
          <w:szCs w:val="24"/>
        </w:rPr>
        <w:t>淨資產</w:t>
      </w:r>
      <w:r>
        <w:rPr>
          <w:rFonts w:cs="Times New Roman" w:hint="eastAsia"/>
          <w:szCs w:val="24"/>
        </w:rPr>
        <w:t>為</w:t>
      </w:r>
      <w:r w:rsidRPr="00C1645A">
        <w:rPr>
          <w:rFonts w:hint="eastAsia"/>
          <w:szCs w:val="24"/>
        </w:rPr>
        <w:t>438</w:t>
      </w:r>
      <w:r w:rsidRPr="00C1645A">
        <w:rPr>
          <w:rFonts w:cs="Times New Roman" w:hint="eastAsia"/>
          <w:szCs w:val="24"/>
        </w:rPr>
        <w:t>億2</w:t>
      </w:r>
      <w:r w:rsidRPr="00C1645A">
        <w:rPr>
          <w:rFonts w:cs="Times New Roman"/>
          <w:szCs w:val="24"/>
        </w:rPr>
        <w:t>,</w:t>
      </w:r>
      <w:r w:rsidRPr="00C1645A">
        <w:rPr>
          <w:rFonts w:hint="eastAsia"/>
          <w:szCs w:val="24"/>
        </w:rPr>
        <w:t>707</w:t>
      </w:r>
      <w:r w:rsidRPr="00C1645A">
        <w:rPr>
          <w:rFonts w:cs="Times New Roman" w:hint="eastAsia"/>
          <w:szCs w:val="24"/>
        </w:rPr>
        <w:t>萬餘元。</w:t>
      </w:r>
      <w:r w:rsidRPr="00C1645A">
        <w:rPr>
          <w:rFonts w:hint="eastAsia"/>
          <w:szCs w:val="24"/>
        </w:rPr>
        <w:t>有關修</w:t>
      </w:r>
      <w:r w:rsidRPr="00C1645A">
        <w:rPr>
          <w:rFonts w:cs="Times New Roman" w:hint="eastAsia"/>
          <w:szCs w:val="24"/>
        </w:rPr>
        <w:t>（更）</w:t>
      </w:r>
      <w:r w:rsidRPr="00C1645A">
        <w:rPr>
          <w:rFonts w:hint="eastAsia"/>
          <w:szCs w:val="24"/>
        </w:rPr>
        <w:t>正增減情形，</w:t>
      </w:r>
      <w:proofErr w:type="gramStart"/>
      <w:r w:rsidRPr="00C1645A">
        <w:rPr>
          <w:rFonts w:hint="eastAsia"/>
          <w:szCs w:val="24"/>
        </w:rPr>
        <w:t>請詳總決算</w:t>
      </w:r>
      <w:proofErr w:type="gramEnd"/>
      <w:r w:rsidRPr="00C1645A">
        <w:rPr>
          <w:rFonts w:hint="eastAsia"/>
          <w:szCs w:val="24"/>
        </w:rPr>
        <w:t>審定後平衡表[請至審計部全球資訊網之總決算審核報告查詢平台</w:t>
      </w:r>
      <w:proofErr w:type="gramStart"/>
      <w:r w:rsidRPr="00C1645A">
        <w:rPr>
          <w:rFonts w:cs="Times New Roman" w:hint="eastAsia"/>
          <w:szCs w:val="24"/>
        </w:rPr>
        <w:t>（</w:t>
      </w:r>
      <w:proofErr w:type="gramEnd"/>
      <w:r w:rsidRPr="00C1645A">
        <w:rPr>
          <w:rFonts w:hint="eastAsia"/>
          <w:szCs w:val="24"/>
        </w:rPr>
        <w:t>https://auditreport.audit.gov.tw/</w:t>
      </w:r>
      <w:proofErr w:type="gramStart"/>
      <w:r w:rsidRPr="00C1645A">
        <w:rPr>
          <w:rFonts w:cs="Times New Roman" w:hint="eastAsia"/>
          <w:szCs w:val="24"/>
        </w:rPr>
        <w:t>）</w:t>
      </w:r>
      <w:proofErr w:type="gramEnd"/>
      <w:r w:rsidRPr="00C1645A">
        <w:rPr>
          <w:rFonts w:hint="eastAsia"/>
          <w:szCs w:val="24"/>
        </w:rPr>
        <w:t>查閱]。</w:t>
      </w:r>
    </w:p>
    <w:p w14:paraId="2E8B133D" w14:textId="77777777" w:rsidR="00E23670" w:rsidRPr="003578E6" w:rsidRDefault="00E23670" w:rsidP="00E23670">
      <w:pPr>
        <w:pStyle w:val="a7"/>
        <w:overflowPunct w:val="0"/>
        <w:spacing w:line="582" w:lineRule="exact"/>
        <w:ind w:right="476" w:firstLineChars="82" w:firstLine="263"/>
        <w:jc w:val="both"/>
        <w:rPr>
          <w:rFonts w:eastAsia="標楷體" w:hAnsi="Courier New" w:cs="Courier New"/>
          <w:b/>
          <w:bCs/>
          <w:sz w:val="32"/>
          <w:szCs w:val="24"/>
        </w:rPr>
      </w:pPr>
      <w:r w:rsidRPr="003578E6">
        <w:rPr>
          <w:rFonts w:eastAsia="標楷體" w:hAnsi="Courier New" w:cs="Courier New"/>
          <w:b/>
          <w:bCs/>
          <w:sz w:val="32"/>
          <w:szCs w:val="24"/>
        </w:rPr>
        <w:lastRenderedPageBreak/>
        <w:t>附</w:t>
      </w:r>
      <w:proofErr w:type="gramStart"/>
      <w:r w:rsidRPr="003578E6">
        <w:rPr>
          <w:rFonts w:eastAsia="標楷體" w:hAnsi="Courier New" w:cs="Courier New"/>
          <w:b/>
          <w:bCs/>
          <w:sz w:val="32"/>
          <w:szCs w:val="24"/>
        </w:rPr>
        <w:t>︰</w:t>
      </w:r>
      <w:proofErr w:type="gramEnd"/>
      <w:r w:rsidRPr="003578E6">
        <w:rPr>
          <w:rFonts w:eastAsia="標楷體" w:hAnsi="Courier New" w:cs="Courier New"/>
          <w:b/>
          <w:bCs/>
          <w:sz w:val="32"/>
          <w:szCs w:val="24"/>
        </w:rPr>
        <w:t>財產目錄之查核</w:t>
      </w:r>
    </w:p>
    <w:p w14:paraId="286DC827" w14:textId="77777777" w:rsidR="00E23670" w:rsidRPr="0017308F" w:rsidRDefault="00E23670" w:rsidP="00E23670">
      <w:pPr>
        <w:pStyle w:val="aff5"/>
        <w:snapToGrid/>
        <w:spacing w:line="540" w:lineRule="exact"/>
        <w:ind w:firstLine="480"/>
        <w:rPr>
          <w:rFonts w:cs="Times New Roman"/>
          <w:color w:val="000000" w:themeColor="text1"/>
          <w:szCs w:val="24"/>
        </w:rPr>
      </w:pPr>
      <w:proofErr w:type="gramStart"/>
      <w:r w:rsidRPr="003578E6">
        <w:rPr>
          <w:rFonts w:cs="Times New Roman" w:hint="eastAsia"/>
          <w:color w:val="000000" w:themeColor="text1"/>
          <w:szCs w:val="24"/>
        </w:rPr>
        <w:t>113</w:t>
      </w:r>
      <w:proofErr w:type="gramEnd"/>
      <w:r w:rsidRPr="003578E6">
        <w:rPr>
          <w:rFonts w:cs="Times New Roman" w:hint="eastAsia"/>
          <w:color w:val="000000" w:themeColor="text1"/>
          <w:szCs w:val="24"/>
        </w:rPr>
        <w:t>年度屏東縣總決算財產目錄，</w:t>
      </w:r>
      <w:proofErr w:type="gramStart"/>
      <w:r w:rsidRPr="003578E6">
        <w:rPr>
          <w:rFonts w:cs="Times New Roman" w:hint="eastAsia"/>
          <w:color w:val="000000" w:themeColor="text1"/>
          <w:szCs w:val="24"/>
        </w:rPr>
        <w:t>計列縣有</w:t>
      </w:r>
      <w:proofErr w:type="gramEnd"/>
      <w:r w:rsidRPr="003578E6">
        <w:rPr>
          <w:rFonts w:cs="Times New Roman" w:hint="eastAsia"/>
          <w:color w:val="000000" w:themeColor="text1"/>
          <w:szCs w:val="24"/>
        </w:rPr>
        <w:t>財產總值713億1</w:t>
      </w:r>
      <w:r w:rsidRPr="003578E6">
        <w:rPr>
          <w:rFonts w:cs="Times New Roman"/>
          <w:color w:val="000000" w:themeColor="text1"/>
          <w:szCs w:val="24"/>
        </w:rPr>
        <w:t>,502</w:t>
      </w:r>
      <w:r w:rsidRPr="003578E6">
        <w:rPr>
          <w:rFonts w:cs="Times New Roman" w:hint="eastAsia"/>
          <w:color w:val="000000" w:themeColor="text1"/>
          <w:szCs w:val="24"/>
        </w:rPr>
        <w:t>萬餘元（其中珍貴財產總值4億2</w:t>
      </w:r>
      <w:r w:rsidRPr="003578E6">
        <w:rPr>
          <w:rFonts w:cs="Times New Roman"/>
          <w:color w:val="000000" w:themeColor="text1"/>
          <w:szCs w:val="24"/>
        </w:rPr>
        <w:t>,336</w:t>
      </w:r>
      <w:r w:rsidRPr="003578E6">
        <w:rPr>
          <w:rFonts w:cs="Times New Roman" w:hint="eastAsia"/>
          <w:color w:val="000000" w:themeColor="text1"/>
          <w:szCs w:val="24"/>
        </w:rPr>
        <w:t>萬餘元），分為公用財產、非公用財產2類；公用財產又分為公務用、公共用及事業</w:t>
      </w:r>
      <w:r w:rsidRPr="0017308F">
        <w:rPr>
          <w:rFonts w:cs="Times New Roman" w:hint="eastAsia"/>
          <w:color w:val="000000" w:themeColor="text1"/>
          <w:szCs w:val="24"/>
        </w:rPr>
        <w:t>用財產等3部分。</w:t>
      </w:r>
      <w:r>
        <w:rPr>
          <w:rFonts w:cs="Times New Roman" w:hint="eastAsia"/>
          <w:color w:val="000000" w:themeColor="text1"/>
          <w:szCs w:val="24"/>
        </w:rPr>
        <w:t>有關縣有財產業務之重要審核意見，已於審核報告乙、拾壹、財稅局主管項</w:t>
      </w:r>
      <w:proofErr w:type="gramStart"/>
      <w:r>
        <w:rPr>
          <w:rFonts w:cs="Times New Roman" w:hint="eastAsia"/>
          <w:color w:val="000000" w:themeColor="text1"/>
          <w:szCs w:val="24"/>
        </w:rPr>
        <w:t>下列述</w:t>
      </w:r>
      <w:proofErr w:type="gramEnd"/>
      <w:r>
        <w:rPr>
          <w:rFonts w:cs="Times New Roman" w:hint="eastAsia"/>
          <w:color w:val="000000" w:themeColor="text1"/>
          <w:szCs w:val="24"/>
        </w:rPr>
        <w:t>，</w:t>
      </w:r>
      <w:r w:rsidRPr="0017308F">
        <w:rPr>
          <w:rFonts w:cs="Times New Roman" w:hint="eastAsia"/>
          <w:color w:val="000000" w:themeColor="text1"/>
          <w:szCs w:val="24"/>
        </w:rPr>
        <w:t>茲將財產目錄之內容，分述如次：</w:t>
      </w:r>
    </w:p>
    <w:p w14:paraId="16A45477" w14:textId="1431CE44" w:rsidR="00E23670" w:rsidRPr="0017308F" w:rsidRDefault="0015190C" w:rsidP="00E23670">
      <w:pPr>
        <w:pStyle w:val="aff5"/>
        <w:snapToGrid/>
        <w:spacing w:line="582" w:lineRule="exact"/>
        <w:ind w:firstLineChars="0" w:firstLine="0"/>
        <w:rPr>
          <w:rFonts w:cs="Times New Roman"/>
          <w:b/>
          <w:bCs/>
          <w:color w:val="000000" w:themeColor="text1"/>
          <w:sz w:val="32"/>
          <w:szCs w:val="32"/>
        </w:rPr>
      </w:pPr>
      <w:r>
        <w:rPr>
          <w:rFonts w:cs="Times New Roman" w:hint="eastAsia"/>
          <w:b/>
          <w:bCs/>
          <w:color w:val="000000" w:themeColor="text1"/>
          <w:sz w:val="32"/>
          <w:szCs w:val="32"/>
        </w:rPr>
        <w:t xml:space="preserve">  </w:t>
      </w:r>
      <w:r w:rsidR="00E23670" w:rsidRPr="0017308F">
        <w:rPr>
          <w:rFonts w:cs="Times New Roman" w:hint="eastAsia"/>
          <w:b/>
          <w:bCs/>
          <w:color w:val="000000" w:themeColor="text1"/>
          <w:sz w:val="32"/>
          <w:szCs w:val="32"/>
        </w:rPr>
        <w:t>一、公用財產</w:t>
      </w:r>
    </w:p>
    <w:p w14:paraId="394919F8" w14:textId="77777777" w:rsidR="00E23670" w:rsidRPr="0017308F" w:rsidRDefault="00E23670" w:rsidP="00E23670">
      <w:pPr>
        <w:pStyle w:val="aff5"/>
        <w:snapToGrid/>
        <w:spacing w:line="540" w:lineRule="exact"/>
        <w:ind w:firstLine="480"/>
        <w:rPr>
          <w:rFonts w:cs="Times New Roman"/>
          <w:color w:val="000000" w:themeColor="text1"/>
          <w:szCs w:val="24"/>
        </w:rPr>
      </w:pPr>
      <w:proofErr w:type="gramStart"/>
      <w:r w:rsidRPr="0017308F">
        <w:rPr>
          <w:rFonts w:cs="Times New Roman" w:hint="eastAsia"/>
          <w:color w:val="000000" w:themeColor="text1"/>
          <w:szCs w:val="24"/>
        </w:rPr>
        <w:t>113</w:t>
      </w:r>
      <w:proofErr w:type="gramEnd"/>
      <w:r w:rsidRPr="0017308F">
        <w:rPr>
          <w:rFonts w:cs="Times New Roman" w:hint="eastAsia"/>
          <w:color w:val="000000" w:themeColor="text1"/>
          <w:szCs w:val="24"/>
        </w:rPr>
        <w:t>年度總決算財產目錄列公用財產總值700億6,193萬餘元（其中珍貴財產總值4億2</w:t>
      </w:r>
      <w:r w:rsidRPr="0017308F">
        <w:rPr>
          <w:rFonts w:cs="Times New Roman"/>
          <w:color w:val="000000" w:themeColor="text1"/>
          <w:szCs w:val="24"/>
        </w:rPr>
        <w:t>,336</w:t>
      </w:r>
      <w:r w:rsidRPr="0017308F">
        <w:rPr>
          <w:rFonts w:cs="Times New Roman" w:hint="eastAsia"/>
          <w:color w:val="000000" w:themeColor="text1"/>
          <w:szCs w:val="24"/>
        </w:rPr>
        <w:t>萬餘元），</w:t>
      </w:r>
      <w:proofErr w:type="gramStart"/>
      <w:r w:rsidRPr="0017308F">
        <w:rPr>
          <w:rFonts w:cs="Times New Roman" w:hint="eastAsia"/>
          <w:color w:val="000000" w:themeColor="text1"/>
          <w:szCs w:val="24"/>
        </w:rPr>
        <w:t>占縣有</w:t>
      </w:r>
      <w:proofErr w:type="gramEnd"/>
      <w:r w:rsidRPr="0017308F">
        <w:rPr>
          <w:rFonts w:cs="Times New Roman" w:hint="eastAsia"/>
          <w:color w:val="000000" w:themeColor="text1"/>
          <w:szCs w:val="24"/>
        </w:rPr>
        <w:t>財產總值98.24％，較</w:t>
      </w:r>
      <w:proofErr w:type="gramStart"/>
      <w:r w:rsidRPr="0017308F">
        <w:rPr>
          <w:rFonts w:cs="Times New Roman" w:hint="eastAsia"/>
          <w:color w:val="000000" w:themeColor="text1"/>
          <w:szCs w:val="24"/>
        </w:rPr>
        <w:t>112</w:t>
      </w:r>
      <w:proofErr w:type="gramEnd"/>
      <w:r w:rsidRPr="0017308F">
        <w:rPr>
          <w:rFonts w:cs="Times New Roman" w:hint="eastAsia"/>
          <w:color w:val="000000" w:themeColor="text1"/>
          <w:szCs w:val="24"/>
        </w:rPr>
        <w:t>年度決算列數</w:t>
      </w:r>
      <w:r w:rsidRPr="0017308F">
        <w:rPr>
          <w:rFonts w:cs="Times New Roman"/>
          <w:color w:val="000000" w:themeColor="text1"/>
          <w:szCs w:val="24"/>
        </w:rPr>
        <w:t>675</w:t>
      </w:r>
      <w:r w:rsidRPr="0017308F">
        <w:rPr>
          <w:rFonts w:cs="Times New Roman" w:hint="eastAsia"/>
          <w:color w:val="000000" w:themeColor="text1"/>
          <w:szCs w:val="24"/>
        </w:rPr>
        <w:t>億3,</w:t>
      </w:r>
      <w:r w:rsidRPr="0017308F">
        <w:rPr>
          <w:rFonts w:cs="Times New Roman"/>
          <w:color w:val="000000" w:themeColor="text1"/>
          <w:szCs w:val="24"/>
        </w:rPr>
        <w:t>025</w:t>
      </w:r>
      <w:r w:rsidRPr="0017308F">
        <w:rPr>
          <w:rFonts w:cs="Times New Roman" w:hint="eastAsia"/>
          <w:color w:val="000000" w:themeColor="text1"/>
          <w:szCs w:val="24"/>
        </w:rPr>
        <w:t>萬餘元，增加</w:t>
      </w:r>
      <w:r w:rsidRPr="0017308F">
        <w:rPr>
          <w:rFonts w:cs="Times New Roman"/>
          <w:color w:val="000000" w:themeColor="text1"/>
          <w:szCs w:val="24"/>
        </w:rPr>
        <w:t>25</w:t>
      </w:r>
      <w:r w:rsidRPr="0017308F">
        <w:rPr>
          <w:rFonts w:cs="Times New Roman" w:hint="eastAsia"/>
          <w:color w:val="000000" w:themeColor="text1"/>
          <w:szCs w:val="24"/>
        </w:rPr>
        <w:t>億3,</w:t>
      </w:r>
      <w:r w:rsidRPr="0017308F">
        <w:rPr>
          <w:rFonts w:cs="Times New Roman"/>
          <w:color w:val="000000" w:themeColor="text1"/>
          <w:szCs w:val="24"/>
        </w:rPr>
        <w:t>168</w:t>
      </w:r>
      <w:r w:rsidRPr="0017308F">
        <w:rPr>
          <w:rFonts w:cs="Times New Roman" w:hint="eastAsia"/>
          <w:color w:val="000000" w:themeColor="text1"/>
          <w:szCs w:val="24"/>
        </w:rPr>
        <w:t>萬餘元，約</w:t>
      </w:r>
      <w:r w:rsidRPr="0017308F">
        <w:rPr>
          <w:rFonts w:cs="Times New Roman"/>
          <w:color w:val="000000" w:themeColor="text1"/>
          <w:szCs w:val="24"/>
        </w:rPr>
        <w:t>3.75</w:t>
      </w:r>
      <w:r w:rsidRPr="0017308F">
        <w:rPr>
          <w:rFonts w:cs="Times New Roman" w:hint="eastAsia"/>
          <w:color w:val="000000" w:themeColor="text1"/>
          <w:szCs w:val="24"/>
        </w:rPr>
        <w:t>％。</w:t>
      </w:r>
      <w:proofErr w:type="gramStart"/>
      <w:r w:rsidRPr="0017308F">
        <w:rPr>
          <w:rFonts w:cs="Times New Roman" w:hint="eastAsia"/>
          <w:color w:val="000000" w:themeColor="text1"/>
          <w:szCs w:val="24"/>
        </w:rPr>
        <w:t>茲按公務</w:t>
      </w:r>
      <w:proofErr w:type="gramEnd"/>
      <w:r w:rsidRPr="0017308F">
        <w:rPr>
          <w:rFonts w:cs="Times New Roman" w:hint="eastAsia"/>
          <w:color w:val="000000" w:themeColor="text1"/>
          <w:szCs w:val="24"/>
        </w:rPr>
        <w:t>用、公共用及事業用財產3部分，分述如次：</w:t>
      </w:r>
    </w:p>
    <w:p w14:paraId="44761689" w14:textId="71FD03C0" w:rsidR="00E23670" w:rsidRPr="00AC362E" w:rsidRDefault="00EC602F" w:rsidP="00E23670">
      <w:pPr>
        <w:pStyle w:val="aff5"/>
        <w:snapToGrid/>
        <w:spacing w:line="582" w:lineRule="exact"/>
        <w:ind w:firstLineChars="0" w:firstLine="0"/>
        <w:rPr>
          <w:rFonts w:cs="Times New Roman"/>
          <w:b/>
          <w:sz w:val="28"/>
        </w:rPr>
      </w:pPr>
      <w:bookmarkStart w:id="0" w:name="_Hlk139284249"/>
      <w:r>
        <w:rPr>
          <w:rFonts w:cs="Times New Roman" w:hint="eastAsia"/>
          <w:b/>
          <w:sz w:val="28"/>
        </w:rPr>
        <w:t xml:space="preserve">    </w:t>
      </w:r>
      <w:r w:rsidR="00E23670" w:rsidRPr="00AC362E">
        <w:rPr>
          <w:rFonts w:cs="Times New Roman" w:hint="eastAsia"/>
          <w:b/>
          <w:sz w:val="28"/>
        </w:rPr>
        <w:t>（</w:t>
      </w:r>
      <w:bookmarkEnd w:id="0"/>
      <w:r w:rsidR="00E23670" w:rsidRPr="00AC362E">
        <w:rPr>
          <w:rFonts w:cs="Times New Roman" w:hint="eastAsia"/>
          <w:b/>
          <w:sz w:val="28"/>
        </w:rPr>
        <w:t>一）公務用財產</w:t>
      </w:r>
    </w:p>
    <w:p w14:paraId="014B5EA3" w14:textId="77777777" w:rsidR="00E23670" w:rsidRPr="00AC362E" w:rsidRDefault="00E23670" w:rsidP="00E23670">
      <w:pPr>
        <w:pStyle w:val="aff5"/>
        <w:snapToGrid/>
        <w:spacing w:line="560" w:lineRule="exact"/>
        <w:ind w:firstLine="480"/>
        <w:rPr>
          <w:rFonts w:cs="Times New Roman"/>
          <w:color w:val="000000" w:themeColor="text1"/>
          <w:szCs w:val="24"/>
        </w:rPr>
      </w:pPr>
      <w:proofErr w:type="gramStart"/>
      <w:r w:rsidRPr="00AC362E">
        <w:rPr>
          <w:rFonts w:cs="Times New Roman" w:hint="eastAsia"/>
          <w:color w:val="000000" w:themeColor="text1"/>
          <w:szCs w:val="24"/>
        </w:rPr>
        <w:t>113</w:t>
      </w:r>
      <w:proofErr w:type="gramEnd"/>
      <w:r w:rsidRPr="00AC362E">
        <w:rPr>
          <w:rFonts w:cs="Times New Roman" w:hint="eastAsia"/>
          <w:color w:val="000000" w:themeColor="text1"/>
          <w:szCs w:val="24"/>
        </w:rPr>
        <w:t>年度總決算財產目錄列公務用財產總值</w:t>
      </w:r>
      <w:r w:rsidRPr="00AC362E">
        <w:rPr>
          <w:bCs/>
        </w:rPr>
        <w:t>360</w:t>
      </w:r>
      <w:r w:rsidRPr="00AC362E">
        <w:rPr>
          <w:rFonts w:hint="eastAsia"/>
          <w:bCs/>
        </w:rPr>
        <w:t>億1,1</w:t>
      </w:r>
      <w:r w:rsidRPr="00AC362E">
        <w:rPr>
          <w:bCs/>
        </w:rPr>
        <w:t>99</w:t>
      </w:r>
      <w:r w:rsidRPr="00AC362E">
        <w:rPr>
          <w:rFonts w:cs="Times New Roman" w:hint="eastAsia"/>
          <w:color w:val="000000" w:themeColor="text1"/>
          <w:szCs w:val="24"/>
        </w:rPr>
        <w:t>萬餘元（其中珍貴財產總值2億</w:t>
      </w:r>
      <w:r w:rsidRPr="00AC362E">
        <w:rPr>
          <w:bCs/>
        </w:rPr>
        <w:t>911</w:t>
      </w:r>
      <w:r w:rsidRPr="00AC362E">
        <w:rPr>
          <w:rFonts w:cs="Times New Roman" w:hint="eastAsia"/>
          <w:color w:val="000000" w:themeColor="text1"/>
          <w:szCs w:val="24"/>
        </w:rPr>
        <w:t>萬餘元），</w:t>
      </w:r>
      <w:proofErr w:type="gramStart"/>
      <w:r w:rsidRPr="00AC362E">
        <w:rPr>
          <w:rFonts w:cs="Times New Roman" w:hint="eastAsia"/>
          <w:color w:val="000000" w:themeColor="text1"/>
          <w:szCs w:val="24"/>
        </w:rPr>
        <w:t>占縣有</w:t>
      </w:r>
      <w:proofErr w:type="gramEnd"/>
      <w:r w:rsidRPr="00AC362E">
        <w:rPr>
          <w:rFonts w:cs="Times New Roman" w:hint="eastAsia"/>
          <w:color w:val="000000" w:themeColor="text1"/>
          <w:szCs w:val="24"/>
        </w:rPr>
        <w:t>財產總值</w:t>
      </w:r>
      <w:r w:rsidRPr="00AC362E">
        <w:rPr>
          <w:bCs/>
        </w:rPr>
        <w:t>50.50</w:t>
      </w:r>
      <w:r w:rsidRPr="00AC362E">
        <w:rPr>
          <w:rFonts w:cs="Times New Roman" w:hint="eastAsia"/>
          <w:color w:val="000000" w:themeColor="text1"/>
          <w:szCs w:val="24"/>
        </w:rPr>
        <w:t>％，較</w:t>
      </w:r>
      <w:proofErr w:type="gramStart"/>
      <w:r w:rsidRPr="00AC362E">
        <w:rPr>
          <w:rFonts w:cs="Times New Roman" w:hint="eastAsia"/>
          <w:color w:val="000000" w:themeColor="text1"/>
          <w:szCs w:val="24"/>
        </w:rPr>
        <w:t>112</w:t>
      </w:r>
      <w:proofErr w:type="gramEnd"/>
      <w:r w:rsidRPr="00AC362E">
        <w:rPr>
          <w:rFonts w:cs="Times New Roman" w:hint="eastAsia"/>
          <w:color w:val="000000" w:themeColor="text1"/>
          <w:szCs w:val="24"/>
        </w:rPr>
        <w:t>年度決算列數</w:t>
      </w:r>
      <w:r w:rsidRPr="00AC362E">
        <w:rPr>
          <w:bCs/>
        </w:rPr>
        <w:t>351</w:t>
      </w:r>
      <w:r w:rsidRPr="00AC362E">
        <w:rPr>
          <w:rFonts w:hint="eastAsia"/>
          <w:bCs/>
        </w:rPr>
        <w:t>億4</w:t>
      </w:r>
      <w:r w:rsidRPr="00AC362E">
        <w:rPr>
          <w:bCs/>
        </w:rPr>
        <w:t>,724</w:t>
      </w:r>
      <w:r w:rsidRPr="00AC362E">
        <w:rPr>
          <w:rFonts w:cs="Times New Roman" w:hint="eastAsia"/>
          <w:color w:val="000000" w:themeColor="text1"/>
          <w:szCs w:val="24"/>
        </w:rPr>
        <w:t>萬餘元，增加</w:t>
      </w:r>
      <w:r w:rsidRPr="00AC362E">
        <w:rPr>
          <w:rFonts w:hint="eastAsia"/>
          <w:bCs/>
        </w:rPr>
        <w:t>8億6,</w:t>
      </w:r>
      <w:r w:rsidRPr="00AC362E">
        <w:rPr>
          <w:bCs/>
        </w:rPr>
        <w:t>475</w:t>
      </w:r>
      <w:r w:rsidRPr="00AC362E">
        <w:rPr>
          <w:rFonts w:cs="Times New Roman" w:hint="eastAsia"/>
          <w:color w:val="000000" w:themeColor="text1"/>
          <w:szCs w:val="24"/>
        </w:rPr>
        <w:t>萬餘元，約</w:t>
      </w:r>
      <w:r w:rsidRPr="00AC362E">
        <w:rPr>
          <w:bCs/>
        </w:rPr>
        <w:t>2.46</w:t>
      </w:r>
      <w:r w:rsidRPr="00AC362E">
        <w:rPr>
          <w:rFonts w:cs="Times New Roman" w:hint="eastAsia"/>
          <w:color w:val="000000" w:themeColor="text1"/>
          <w:szCs w:val="24"/>
        </w:rPr>
        <w:t>％，主要係</w:t>
      </w:r>
      <w:r w:rsidRPr="00AC362E">
        <w:rPr>
          <w:rFonts w:hint="eastAsia"/>
          <w:bCs/>
        </w:rPr>
        <w:t>農業處及水利處</w:t>
      </w:r>
      <w:r>
        <w:rPr>
          <w:rFonts w:hint="eastAsia"/>
          <w:bCs/>
        </w:rPr>
        <w:t>之</w:t>
      </w:r>
      <w:r w:rsidRPr="00AC362E">
        <w:rPr>
          <w:rFonts w:hint="eastAsia"/>
          <w:bCs/>
        </w:rPr>
        <w:t>房屋建築及設備</w:t>
      </w:r>
      <w:r w:rsidRPr="00AC362E">
        <w:rPr>
          <w:rFonts w:cs="Times New Roman" w:hint="eastAsia"/>
          <w:color w:val="000000" w:themeColor="text1"/>
          <w:szCs w:val="24"/>
        </w:rPr>
        <w:t>增加所致。</w:t>
      </w:r>
    </w:p>
    <w:p w14:paraId="437A5706" w14:textId="48283191" w:rsidR="00E23670" w:rsidRPr="005554E4" w:rsidRDefault="00EC602F" w:rsidP="00E23670">
      <w:pPr>
        <w:pStyle w:val="aff5"/>
        <w:snapToGrid/>
        <w:spacing w:line="582" w:lineRule="exact"/>
        <w:ind w:firstLineChars="0" w:firstLine="0"/>
        <w:rPr>
          <w:rFonts w:cs="Times New Roman"/>
          <w:b/>
          <w:sz w:val="28"/>
        </w:rPr>
      </w:pPr>
      <w:r>
        <w:rPr>
          <w:rFonts w:cs="Times New Roman" w:hint="eastAsia"/>
          <w:b/>
          <w:sz w:val="28"/>
        </w:rPr>
        <w:t xml:space="preserve">    </w:t>
      </w:r>
      <w:r w:rsidR="00E23670" w:rsidRPr="005554E4">
        <w:rPr>
          <w:rFonts w:cs="Times New Roman" w:hint="eastAsia"/>
          <w:b/>
          <w:sz w:val="28"/>
        </w:rPr>
        <w:t>（二）公共用財產</w:t>
      </w:r>
    </w:p>
    <w:p w14:paraId="476969C8" w14:textId="77777777" w:rsidR="00E23670" w:rsidRPr="005554E4" w:rsidRDefault="00E23670" w:rsidP="00E23670">
      <w:pPr>
        <w:pStyle w:val="aff5"/>
        <w:snapToGrid/>
        <w:spacing w:line="560" w:lineRule="exact"/>
        <w:ind w:firstLine="480"/>
        <w:rPr>
          <w:rFonts w:cs="Times New Roman"/>
          <w:color w:val="000000" w:themeColor="text1"/>
          <w:szCs w:val="24"/>
        </w:rPr>
      </w:pPr>
      <w:proofErr w:type="gramStart"/>
      <w:r w:rsidRPr="005554E4">
        <w:rPr>
          <w:rFonts w:cs="Times New Roman" w:hint="eastAsia"/>
          <w:color w:val="000000" w:themeColor="text1"/>
          <w:szCs w:val="24"/>
        </w:rPr>
        <w:t>113</w:t>
      </w:r>
      <w:proofErr w:type="gramEnd"/>
      <w:r w:rsidRPr="005554E4">
        <w:rPr>
          <w:rFonts w:cs="Times New Roman" w:hint="eastAsia"/>
          <w:color w:val="000000" w:themeColor="text1"/>
          <w:szCs w:val="24"/>
        </w:rPr>
        <w:t>年度總決算財產目錄列公共用財產總值</w:t>
      </w:r>
      <w:r w:rsidRPr="005554E4">
        <w:rPr>
          <w:rFonts w:hint="eastAsia"/>
          <w:bCs/>
        </w:rPr>
        <w:t>340億306</w:t>
      </w:r>
      <w:r w:rsidRPr="005554E4">
        <w:rPr>
          <w:rFonts w:cs="Times New Roman" w:hint="eastAsia"/>
          <w:color w:val="000000" w:themeColor="text1"/>
          <w:szCs w:val="24"/>
        </w:rPr>
        <w:t>萬餘元（其中珍貴財產總值</w:t>
      </w:r>
      <w:r w:rsidRPr="005554E4">
        <w:rPr>
          <w:rFonts w:hint="eastAsia"/>
          <w:bCs/>
        </w:rPr>
        <w:t>2億1</w:t>
      </w:r>
      <w:r w:rsidRPr="005554E4">
        <w:rPr>
          <w:bCs/>
        </w:rPr>
        <w:t>,425</w:t>
      </w:r>
      <w:r w:rsidRPr="005554E4">
        <w:rPr>
          <w:rFonts w:cs="Times New Roman" w:hint="eastAsia"/>
          <w:color w:val="000000" w:themeColor="text1"/>
          <w:szCs w:val="24"/>
        </w:rPr>
        <w:t>萬餘元），</w:t>
      </w:r>
      <w:proofErr w:type="gramStart"/>
      <w:r w:rsidRPr="005554E4">
        <w:rPr>
          <w:rFonts w:cs="Times New Roman" w:hint="eastAsia"/>
          <w:color w:val="000000" w:themeColor="text1"/>
          <w:szCs w:val="24"/>
        </w:rPr>
        <w:t>占縣有</w:t>
      </w:r>
      <w:proofErr w:type="gramEnd"/>
      <w:r w:rsidRPr="005554E4">
        <w:rPr>
          <w:rFonts w:cs="Times New Roman" w:hint="eastAsia"/>
          <w:color w:val="000000" w:themeColor="text1"/>
          <w:szCs w:val="24"/>
        </w:rPr>
        <w:t>財產總值47.68％，較</w:t>
      </w:r>
      <w:proofErr w:type="gramStart"/>
      <w:r w:rsidRPr="005554E4">
        <w:rPr>
          <w:rFonts w:cs="Times New Roman" w:hint="eastAsia"/>
          <w:color w:val="000000" w:themeColor="text1"/>
          <w:szCs w:val="24"/>
        </w:rPr>
        <w:t>112</w:t>
      </w:r>
      <w:proofErr w:type="gramEnd"/>
      <w:r w:rsidRPr="005554E4">
        <w:rPr>
          <w:rFonts w:cs="Times New Roman" w:hint="eastAsia"/>
          <w:color w:val="000000" w:themeColor="text1"/>
          <w:szCs w:val="24"/>
        </w:rPr>
        <w:t>年度決算列數</w:t>
      </w:r>
      <w:r w:rsidRPr="005554E4">
        <w:rPr>
          <w:rFonts w:hint="eastAsia"/>
          <w:bCs/>
        </w:rPr>
        <w:t>323億7,076</w:t>
      </w:r>
      <w:r w:rsidRPr="005554E4">
        <w:rPr>
          <w:rFonts w:cs="Times New Roman" w:hint="eastAsia"/>
          <w:color w:val="000000" w:themeColor="text1"/>
          <w:szCs w:val="24"/>
        </w:rPr>
        <w:t>萬餘元，增加</w:t>
      </w:r>
      <w:r w:rsidRPr="005554E4">
        <w:rPr>
          <w:rFonts w:hint="eastAsia"/>
          <w:bCs/>
        </w:rPr>
        <w:t>16億3,229</w:t>
      </w:r>
      <w:r w:rsidRPr="005554E4">
        <w:rPr>
          <w:rFonts w:cs="Times New Roman" w:hint="eastAsia"/>
          <w:color w:val="000000" w:themeColor="text1"/>
          <w:szCs w:val="24"/>
        </w:rPr>
        <w:t>萬餘元，約</w:t>
      </w:r>
      <w:r w:rsidRPr="005554E4">
        <w:rPr>
          <w:rFonts w:hint="eastAsia"/>
          <w:bCs/>
        </w:rPr>
        <w:t>5.04</w:t>
      </w:r>
      <w:r w:rsidRPr="005554E4">
        <w:rPr>
          <w:rFonts w:cs="Times New Roman" w:hint="eastAsia"/>
          <w:color w:val="000000" w:themeColor="text1"/>
          <w:szCs w:val="24"/>
        </w:rPr>
        <w:t>％，主要係</w:t>
      </w:r>
      <w:r w:rsidRPr="005554E4">
        <w:rPr>
          <w:rFonts w:hint="eastAsia"/>
          <w:bCs/>
        </w:rPr>
        <w:t>城鄉發展處及交通旅遊處</w:t>
      </w:r>
      <w:r>
        <w:rPr>
          <w:rFonts w:hint="eastAsia"/>
          <w:bCs/>
        </w:rPr>
        <w:t>之</w:t>
      </w:r>
      <w:r w:rsidRPr="005554E4">
        <w:rPr>
          <w:rFonts w:hint="eastAsia"/>
          <w:bCs/>
        </w:rPr>
        <w:t>房屋建築及設備</w:t>
      </w:r>
      <w:r>
        <w:rPr>
          <w:rFonts w:hint="eastAsia"/>
          <w:bCs/>
        </w:rPr>
        <w:t>增加</w:t>
      </w:r>
      <w:r w:rsidRPr="005554E4">
        <w:rPr>
          <w:rFonts w:hint="eastAsia"/>
          <w:bCs/>
        </w:rPr>
        <w:t>所致</w:t>
      </w:r>
      <w:r w:rsidRPr="005554E4">
        <w:rPr>
          <w:rFonts w:cs="Times New Roman" w:hint="eastAsia"/>
          <w:color w:val="000000" w:themeColor="text1"/>
          <w:szCs w:val="24"/>
        </w:rPr>
        <w:t>。</w:t>
      </w:r>
    </w:p>
    <w:p w14:paraId="320BF27A" w14:textId="3FB1D458" w:rsidR="00E23670" w:rsidRPr="005554E4" w:rsidRDefault="00EC602F" w:rsidP="00E23670">
      <w:pPr>
        <w:pStyle w:val="aff5"/>
        <w:snapToGrid/>
        <w:spacing w:line="582" w:lineRule="exact"/>
        <w:ind w:firstLineChars="0" w:firstLine="0"/>
        <w:rPr>
          <w:rFonts w:cs="Times New Roman"/>
          <w:b/>
          <w:sz w:val="28"/>
        </w:rPr>
      </w:pPr>
      <w:r>
        <w:rPr>
          <w:rFonts w:cs="Times New Roman" w:hint="eastAsia"/>
          <w:b/>
          <w:sz w:val="28"/>
        </w:rPr>
        <w:t xml:space="preserve">    </w:t>
      </w:r>
      <w:r w:rsidR="00E23670" w:rsidRPr="005554E4">
        <w:rPr>
          <w:rFonts w:cs="Times New Roman" w:hint="eastAsia"/>
          <w:b/>
          <w:sz w:val="28"/>
        </w:rPr>
        <w:t>（三）事業用財產</w:t>
      </w:r>
    </w:p>
    <w:p w14:paraId="0F61FD7A" w14:textId="77777777" w:rsidR="00E23670" w:rsidRPr="004B31EB" w:rsidRDefault="00E23670" w:rsidP="00E23670">
      <w:pPr>
        <w:pStyle w:val="aff5"/>
        <w:snapToGrid/>
        <w:spacing w:line="560" w:lineRule="exact"/>
        <w:ind w:firstLine="480"/>
        <w:rPr>
          <w:rFonts w:cs="Times New Roman"/>
          <w:color w:val="000000" w:themeColor="text1"/>
          <w:szCs w:val="24"/>
        </w:rPr>
      </w:pPr>
      <w:proofErr w:type="gramStart"/>
      <w:r w:rsidRPr="005554E4">
        <w:rPr>
          <w:rFonts w:cs="Times New Roman" w:hint="eastAsia"/>
          <w:color w:val="000000" w:themeColor="text1"/>
          <w:szCs w:val="24"/>
        </w:rPr>
        <w:t>113</w:t>
      </w:r>
      <w:proofErr w:type="gramEnd"/>
      <w:r w:rsidRPr="005554E4">
        <w:rPr>
          <w:rFonts w:cs="Times New Roman" w:hint="eastAsia"/>
          <w:color w:val="000000" w:themeColor="text1"/>
          <w:szCs w:val="24"/>
        </w:rPr>
        <w:t>年度總決算財產目錄列事業用財產總值</w:t>
      </w:r>
      <w:r w:rsidRPr="005554E4">
        <w:rPr>
          <w:rFonts w:hint="eastAsia"/>
          <w:bCs/>
        </w:rPr>
        <w:t>4,688</w:t>
      </w:r>
      <w:r w:rsidRPr="005554E4">
        <w:rPr>
          <w:rFonts w:cs="Times New Roman" w:hint="eastAsia"/>
          <w:color w:val="000000" w:themeColor="text1"/>
          <w:szCs w:val="24"/>
        </w:rPr>
        <w:t>萬餘元，</w:t>
      </w:r>
      <w:proofErr w:type="gramStart"/>
      <w:r w:rsidRPr="005554E4">
        <w:rPr>
          <w:rFonts w:cs="Times New Roman" w:hint="eastAsia"/>
          <w:color w:val="000000" w:themeColor="text1"/>
          <w:szCs w:val="24"/>
        </w:rPr>
        <w:t>占縣有</w:t>
      </w:r>
      <w:proofErr w:type="gramEnd"/>
      <w:r w:rsidRPr="005554E4">
        <w:rPr>
          <w:rFonts w:cs="Times New Roman" w:hint="eastAsia"/>
          <w:color w:val="000000" w:themeColor="text1"/>
          <w:szCs w:val="24"/>
        </w:rPr>
        <w:t>財產總值</w:t>
      </w:r>
      <w:r w:rsidRPr="005554E4">
        <w:rPr>
          <w:rFonts w:hint="eastAsia"/>
          <w:bCs/>
        </w:rPr>
        <w:t>0.07</w:t>
      </w:r>
      <w:r w:rsidRPr="005554E4">
        <w:rPr>
          <w:rFonts w:cs="Times New Roman" w:hint="eastAsia"/>
          <w:color w:val="000000" w:themeColor="text1"/>
          <w:szCs w:val="24"/>
        </w:rPr>
        <w:t>％，較</w:t>
      </w:r>
      <w:proofErr w:type="gramStart"/>
      <w:r w:rsidRPr="005554E4">
        <w:rPr>
          <w:rFonts w:cs="Times New Roman" w:hint="eastAsia"/>
          <w:color w:val="000000" w:themeColor="text1"/>
          <w:szCs w:val="24"/>
        </w:rPr>
        <w:t>112</w:t>
      </w:r>
      <w:proofErr w:type="gramEnd"/>
      <w:r w:rsidRPr="005554E4">
        <w:rPr>
          <w:rFonts w:cs="Times New Roman" w:hint="eastAsia"/>
          <w:color w:val="000000" w:themeColor="text1"/>
          <w:szCs w:val="24"/>
        </w:rPr>
        <w:t>年度決算列數</w:t>
      </w:r>
      <w:r w:rsidRPr="005554E4">
        <w:rPr>
          <w:rFonts w:hint="eastAsia"/>
          <w:bCs/>
        </w:rPr>
        <w:t>1,224</w:t>
      </w:r>
      <w:r w:rsidRPr="005554E4">
        <w:rPr>
          <w:rFonts w:cs="Times New Roman" w:hint="eastAsia"/>
          <w:color w:val="000000" w:themeColor="text1"/>
          <w:szCs w:val="24"/>
        </w:rPr>
        <w:t>萬餘元，增加</w:t>
      </w:r>
      <w:r w:rsidRPr="005554E4">
        <w:rPr>
          <w:rFonts w:hint="eastAsia"/>
          <w:bCs/>
        </w:rPr>
        <w:t>3</w:t>
      </w:r>
      <w:r w:rsidRPr="005554E4">
        <w:rPr>
          <w:bCs/>
        </w:rPr>
        <w:t>,463</w:t>
      </w:r>
      <w:r w:rsidRPr="005554E4">
        <w:rPr>
          <w:rFonts w:cs="Times New Roman" w:hint="eastAsia"/>
          <w:color w:val="000000" w:themeColor="text1"/>
          <w:szCs w:val="24"/>
        </w:rPr>
        <w:t>萬餘元，約</w:t>
      </w:r>
      <w:r w:rsidRPr="005554E4">
        <w:rPr>
          <w:rFonts w:hint="eastAsia"/>
          <w:bCs/>
        </w:rPr>
        <w:t>28</w:t>
      </w:r>
      <w:r w:rsidRPr="005554E4">
        <w:rPr>
          <w:bCs/>
        </w:rPr>
        <w:t>2</w:t>
      </w:r>
      <w:r w:rsidRPr="005554E4">
        <w:rPr>
          <w:rFonts w:hint="eastAsia"/>
          <w:bCs/>
        </w:rPr>
        <w:t>.</w:t>
      </w:r>
      <w:r w:rsidRPr="005554E4">
        <w:rPr>
          <w:bCs/>
        </w:rPr>
        <w:t>84</w:t>
      </w:r>
      <w:r w:rsidRPr="005554E4">
        <w:rPr>
          <w:rFonts w:cs="Times New Roman" w:hint="eastAsia"/>
          <w:color w:val="000000" w:themeColor="text1"/>
          <w:szCs w:val="24"/>
        </w:rPr>
        <w:t>％，主要係</w:t>
      </w:r>
      <w:r w:rsidRPr="005554E4">
        <w:rPr>
          <w:rFonts w:hint="eastAsia"/>
          <w:bCs/>
        </w:rPr>
        <w:t>農業處新設屏東熱帶農業</w:t>
      </w:r>
      <w:r w:rsidRPr="004B31EB">
        <w:rPr>
          <w:rFonts w:hint="eastAsia"/>
          <w:bCs/>
        </w:rPr>
        <w:t>特色產業園區，土地增加所致。</w:t>
      </w:r>
    </w:p>
    <w:p w14:paraId="3D45EBEA" w14:textId="2DE8604B" w:rsidR="00E23670" w:rsidRPr="004B31EB" w:rsidRDefault="0015190C" w:rsidP="00E23670">
      <w:pPr>
        <w:pStyle w:val="aff5"/>
        <w:snapToGrid/>
        <w:spacing w:line="582" w:lineRule="exact"/>
        <w:ind w:firstLineChars="0" w:firstLine="0"/>
        <w:rPr>
          <w:rFonts w:cs="Times New Roman"/>
          <w:b/>
          <w:bCs/>
          <w:color w:val="000000" w:themeColor="text1"/>
          <w:sz w:val="32"/>
          <w:szCs w:val="32"/>
        </w:rPr>
      </w:pPr>
      <w:r>
        <w:rPr>
          <w:rFonts w:cs="Times New Roman" w:hint="eastAsia"/>
          <w:b/>
          <w:bCs/>
          <w:color w:val="000000" w:themeColor="text1"/>
          <w:sz w:val="32"/>
          <w:szCs w:val="32"/>
        </w:rPr>
        <w:t xml:space="preserve">  </w:t>
      </w:r>
      <w:r w:rsidR="00E23670" w:rsidRPr="004B31EB">
        <w:rPr>
          <w:rFonts w:cs="Times New Roman" w:hint="eastAsia"/>
          <w:b/>
          <w:bCs/>
          <w:color w:val="000000" w:themeColor="text1"/>
          <w:sz w:val="32"/>
          <w:szCs w:val="32"/>
        </w:rPr>
        <w:t>二、非公用財產</w:t>
      </w:r>
    </w:p>
    <w:p w14:paraId="3E784B7F" w14:textId="77777777" w:rsidR="00E23670" w:rsidRPr="004B31EB" w:rsidRDefault="00E23670" w:rsidP="00E23670">
      <w:pPr>
        <w:pStyle w:val="aff5"/>
        <w:snapToGrid/>
        <w:spacing w:line="560" w:lineRule="exact"/>
        <w:ind w:firstLine="480"/>
        <w:rPr>
          <w:bCs/>
        </w:rPr>
      </w:pPr>
      <w:proofErr w:type="gramStart"/>
      <w:r w:rsidRPr="004B31EB">
        <w:rPr>
          <w:rFonts w:hint="eastAsia"/>
          <w:bCs/>
        </w:rPr>
        <w:t>113</w:t>
      </w:r>
      <w:proofErr w:type="gramEnd"/>
      <w:r w:rsidRPr="004B31EB">
        <w:rPr>
          <w:rFonts w:hint="eastAsia"/>
          <w:bCs/>
        </w:rPr>
        <w:t>年度總決算</w:t>
      </w:r>
      <w:proofErr w:type="gramStart"/>
      <w:r w:rsidRPr="004B31EB">
        <w:rPr>
          <w:rFonts w:hint="eastAsia"/>
          <w:bCs/>
        </w:rPr>
        <w:t>財產目錄列非公用</w:t>
      </w:r>
      <w:proofErr w:type="gramEnd"/>
      <w:r w:rsidRPr="004B31EB">
        <w:rPr>
          <w:rFonts w:hint="eastAsia"/>
          <w:bCs/>
        </w:rPr>
        <w:t>財產總值1</w:t>
      </w:r>
      <w:r w:rsidRPr="004B31EB">
        <w:rPr>
          <w:bCs/>
        </w:rPr>
        <w:t>2</w:t>
      </w:r>
      <w:r w:rsidRPr="004B31EB">
        <w:rPr>
          <w:rFonts w:hint="eastAsia"/>
          <w:bCs/>
        </w:rPr>
        <w:t>億5,308萬餘元，</w:t>
      </w:r>
      <w:proofErr w:type="gramStart"/>
      <w:r w:rsidRPr="004B31EB">
        <w:rPr>
          <w:rFonts w:hint="eastAsia"/>
          <w:bCs/>
        </w:rPr>
        <w:t>占縣有</w:t>
      </w:r>
      <w:proofErr w:type="gramEnd"/>
      <w:r w:rsidRPr="004B31EB">
        <w:rPr>
          <w:rFonts w:hint="eastAsia"/>
          <w:bCs/>
        </w:rPr>
        <w:t>財產總值1.76％，較</w:t>
      </w:r>
      <w:proofErr w:type="gramStart"/>
      <w:r w:rsidRPr="004B31EB">
        <w:rPr>
          <w:rFonts w:hint="eastAsia"/>
          <w:bCs/>
        </w:rPr>
        <w:t>112</w:t>
      </w:r>
      <w:proofErr w:type="gramEnd"/>
      <w:r w:rsidRPr="004B31EB">
        <w:rPr>
          <w:rFonts w:hint="eastAsia"/>
          <w:bCs/>
        </w:rPr>
        <w:t>年度決算列數1</w:t>
      </w:r>
      <w:r w:rsidRPr="004B31EB">
        <w:rPr>
          <w:bCs/>
        </w:rPr>
        <w:t>2</w:t>
      </w:r>
      <w:r w:rsidRPr="004B31EB">
        <w:rPr>
          <w:rFonts w:hint="eastAsia"/>
          <w:bCs/>
        </w:rPr>
        <w:t>億2,</w:t>
      </w:r>
      <w:r w:rsidRPr="004B31EB">
        <w:rPr>
          <w:bCs/>
        </w:rPr>
        <w:t>823</w:t>
      </w:r>
      <w:r w:rsidRPr="004B31EB">
        <w:rPr>
          <w:rFonts w:hint="eastAsia"/>
          <w:bCs/>
        </w:rPr>
        <w:t>萬餘元，增加2,485萬餘元，約2.02％，主要係縣政府依</w:t>
      </w:r>
      <w:proofErr w:type="gramStart"/>
      <w:r w:rsidRPr="004B31EB">
        <w:rPr>
          <w:rFonts w:hint="eastAsia"/>
          <w:bCs/>
        </w:rPr>
        <w:t>113</w:t>
      </w:r>
      <w:proofErr w:type="gramEnd"/>
      <w:r w:rsidRPr="004B31EB">
        <w:rPr>
          <w:rFonts w:hint="eastAsia"/>
          <w:bCs/>
        </w:rPr>
        <w:t>年度公告地價調整土地</w:t>
      </w:r>
      <w:proofErr w:type="gramStart"/>
      <w:r w:rsidRPr="004B31EB">
        <w:rPr>
          <w:rFonts w:hint="eastAsia"/>
          <w:bCs/>
        </w:rPr>
        <w:t>帳</w:t>
      </w:r>
      <w:r>
        <w:rPr>
          <w:rFonts w:hint="eastAsia"/>
          <w:bCs/>
        </w:rPr>
        <w:t>面</w:t>
      </w:r>
      <w:proofErr w:type="gramEnd"/>
      <w:r>
        <w:rPr>
          <w:rFonts w:hint="eastAsia"/>
          <w:bCs/>
        </w:rPr>
        <w:t>價值</w:t>
      </w:r>
      <w:r w:rsidRPr="004B31EB">
        <w:rPr>
          <w:rFonts w:hint="eastAsia"/>
          <w:bCs/>
        </w:rPr>
        <w:t>所致。</w:t>
      </w:r>
    </w:p>
    <w:p w14:paraId="0C02D23F" w14:textId="77777777" w:rsidR="00E23670" w:rsidRPr="00B53FB5" w:rsidRDefault="00E23670" w:rsidP="00C81C7F">
      <w:pPr>
        <w:pStyle w:val="aff4"/>
        <w:adjustRightInd w:val="0"/>
        <w:spacing w:beforeLines="100" w:before="240" w:line="560" w:lineRule="exact"/>
        <w:rPr>
          <w:sz w:val="36"/>
          <w:szCs w:val="36"/>
        </w:rPr>
      </w:pPr>
      <w:bookmarkStart w:id="1" w:name="_Hlk200701412"/>
      <w:r w:rsidRPr="00B53FB5">
        <w:rPr>
          <w:rFonts w:hint="eastAsia"/>
          <w:sz w:val="36"/>
          <w:szCs w:val="36"/>
        </w:rPr>
        <w:lastRenderedPageBreak/>
        <w:t>參、</w:t>
      </w:r>
      <w:r w:rsidRPr="00443221">
        <w:rPr>
          <w:rFonts w:hint="eastAsia"/>
          <w:sz w:val="36"/>
          <w:szCs w:val="36"/>
        </w:rPr>
        <w:t>主管機關監督政府捐助之財團法人之查核</w:t>
      </w:r>
      <w:bookmarkEnd w:id="1"/>
    </w:p>
    <w:p w14:paraId="63487BD9" w14:textId="1EB19939" w:rsidR="00E23670" w:rsidRPr="007C37AF" w:rsidRDefault="00E23670" w:rsidP="00C81C7F">
      <w:pPr>
        <w:pStyle w:val="aff5"/>
        <w:adjustRightInd w:val="0"/>
        <w:snapToGrid/>
        <w:spacing w:line="560" w:lineRule="exact"/>
        <w:ind w:firstLine="480"/>
        <w:rPr>
          <w:rFonts w:cs="Times New Roman"/>
          <w:color w:val="000000" w:themeColor="text1"/>
          <w:szCs w:val="24"/>
        </w:rPr>
      </w:pPr>
      <w:r w:rsidRPr="007B271C">
        <w:rPr>
          <w:rFonts w:cs="Times New Roman" w:hint="eastAsia"/>
          <w:color w:val="000000" w:themeColor="text1"/>
          <w:szCs w:val="24"/>
        </w:rPr>
        <w:t>政府捐助之財團法人依預算法第41條第3項規定，每年應由各該主管機關就以前年度捐助之效益評估，併入決算辦理。總決算編製作業手冊亦規定，各機關須於單位決算編製「對各部門捐助財團法人之效益評估表」。</w:t>
      </w:r>
      <w:proofErr w:type="gramStart"/>
      <w:r w:rsidRPr="007B271C">
        <w:rPr>
          <w:rFonts w:cs="Times New Roman" w:hint="eastAsia"/>
          <w:color w:val="000000" w:themeColor="text1"/>
          <w:szCs w:val="24"/>
        </w:rPr>
        <w:t>113</w:t>
      </w:r>
      <w:proofErr w:type="gramEnd"/>
      <w:r w:rsidRPr="007B271C">
        <w:rPr>
          <w:rFonts w:cs="Times New Roman" w:hint="eastAsia"/>
          <w:color w:val="000000" w:themeColor="text1"/>
          <w:szCs w:val="24"/>
        </w:rPr>
        <w:t>年</w:t>
      </w:r>
      <w:r>
        <w:rPr>
          <w:rFonts w:cs="Times New Roman" w:hint="eastAsia"/>
          <w:color w:val="000000" w:themeColor="text1"/>
          <w:szCs w:val="24"/>
        </w:rPr>
        <w:t>度</w:t>
      </w:r>
      <w:r w:rsidRPr="007B271C">
        <w:rPr>
          <w:rFonts w:cs="Times New Roman" w:hint="eastAsia"/>
          <w:color w:val="000000" w:themeColor="text1"/>
          <w:szCs w:val="24"/>
        </w:rPr>
        <w:t>各機關單位決算編製之「對各部門捐助財團法人之效益評估表」列政府捐助之財團法人計2個，基金總額9,500萬元（詳政府捐助</w:t>
      </w:r>
      <w:r w:rsidR="006D59D3">
        <w:rPr>
          <w:rFonts w:cs="Times New Roman" w:hint="eastAsia"/>
          <w:color w:val="000000" w:themeColor="text1"/>
          <w:szCs w:val="24"/>
        </w:rPr>
        <w:t>之</w:t>
      </w:r>
      <w:r w:rsidRPr="007B271C">
        <w:rPr>
          <w:rFonts w:cs="Times New Roman" w:hint="eastAsia"/>
          <w:color w:val="000000" w:themeColor="text1"/>
          <w:szCs w:val="24"/>
        </w:rPr>
        <w:t>財團法人明細表）。茲</w:t>
      </w:r>
      <w:proofErr w:type="gramStart"/>
      <w:r w:rsidRPr="007B271C">
        <w:rPr>
          <w:rFonts w:cs="Times New Roman" w:hint="eastAsia"/>
          <w:color w:val="000000" w:themeColor="text1"/>
          <w:szCs w:val="24"/>
        </w:rPr>
        <w:t>將本室審核</w:t>
      </w:r>
      <w:proofErr w:type="gramEnd"/>
      <w:r w:rsidRPr="007B271C">
        <w:rPr>
          <w:rFonts w:cs="Times New Roman" w:hint="eastAsia"/>
          <w:color w:val="000000" w:themeColor="text1"/>
          <w:szCs w:val="24"/>
        </w:rPr>
        <w:t>情形分述如次：</w:t>
      </w:r>
    </w:p>
    <w:p w14:paraId="6EC4202D" w14:textId="3EC1ED5B" w:rsidR="00E23670" w:rsidRPr="00B53FB5" w:rsidRDefault="0015190C" w:rsidP="00C81C7F">
      <w:pPr>
        <w:pStyle w:val="aff5"/>
        <w:adjustRightInd w:val="0"/>
        <w:snapToGrid/>
        <w:spacing w:line="560" w:lineRule="exact"/>
        <w:ind w:firstLineChars="0" w:firstLine="0"/>
        <w:rPr>
          <w:rFonts w:cs="Times New Roman"/>
          <w:b/>
          <w:bCs/>
          <w:color w:val="000000" w:themeColor="text1"/>
          <w:sz w:val="32"/>
          <w:szCs w:val="32"/>
        </w:rPr>
      </w:pPr>
      <w:r>
        <w:rPr>
          <w:rFonts w:cs="Times New Roman" w:hint="eastAsia"/>
          <w:b/>
          <w:bCs/>
          <w:color w:val="000000" w:themeColor="text1"/>
          <w:sz w:val="32"/>
          <w:szCs w:val="32"/>
        </w:rPr>
        <w:t xml:space="preserve">  </w:t>
      </w:r>
      <w:r w:rsidR="00E23670" w:rsidRPr="00B53FB5">
        <w:rPr>
          <w:rFonts w:cs="Times New Roman" w:hint="eastAsia"/>
          <w:b/>
          <w:bCs/>
          <w:color w:val="000000" w:themeColor="text1"/>
          <w:sz w:val="32"/>
          <w:szCs w:val="32"/>
        </w:rPr>
        <w:t>一、營運概況</w:t>
      </w:r>
    </w:p>
    <w:p w14:paraId="75135136" w14:textId="77777777" w:rsidR="00E23670" w:rsidRPr="0005064F" w:rsidRDefault="00E23670" w:rsidP="00C81C7F">
      <w:pPr>
        <w:pStyle w:val="aff5"/>
        <w:adjustRightInd w:val="0"/>
        <w:snapToGrid/>
        <w:spacing w:line="560" w:lineRule="exact"/>
        <w:ind w:firstLine="488"/>
        <w:rPr>
          <w:rFonts w:cs="Times New Roman"/>
          <w:color w:val="000000" w:themeColor="text1"/>
          <w:spacing w:val="2"/>
          <w:szCs w:val="24"/>
        </w:rPr>
      </w:pPr>
      <w:r w:rsidRPr="007B271C">
        <w:rPr>
          <w:rFonts w:cs="Times New Roman" w:hint="eastAsia"/>
          <w:color w:val="000000" w:themeColor="text1"/>
          <w:spacing w:val="2"/>
          <w:szCs w:val="24"/>
        </w:rPr>
        <w:t>縣政府主管政府捐助之財團法人計2個，</w:t>
      </w:r>
      <w:r>
        <w:rPr>
          <w:rFonts w:cs="Times New Roman" w:hint="eastAsia"/>
          <w:color w:val="000000" w:themeColor="text1"/>
          <w:spacing w:val="2"/>
          <w:szCs w:val="24"/>
        </w:rPr>
        <w:t>包括財團法人屏東縣</w:t>
      </w:r>
      <w:r w:rsidRPr="00FE3AC1">
        <w:rPr>
          <w:rFonts w:cs="Times New Roman" w:hint="eastAsia"/>
          <w:color w:val="000000" w:themeColor="text1"/>
          <w:spacing w:val="2"/>
          <w:szCs w:val="24"/>
        </w:rPr>
        <w:t>文化基金會</w:t>
      </w:r>
      <w:r>
        <w:rPr>
          <w:rFonts w:cs="Times New Roman" w:hint="eastAsia"/>
          <w:color w:val="000000" w:themeColor="text1"/>
          <w:spacing w:val="2"/>
          <w:szCs w:val="24"/>
        </w:rPr>
        <w:t>及財團法人屏東縣</w:t>
      </w:r>
      <w:r w:rsidRPr="00FE3AC1">
        <w:rPr>
          <w:rFonts w:cs="Times New Roman" w:hint="eastAsia"/>
          <w:color w:val="000000" w:themeColor="text1"/>
          <w:spacing w:val="2"/>
          <w:szCs w:val="24"/>
        </w:rPr>
        <w:t>農業大學教育基金會</w:t>
      </w:r>
      <w:r>
        <w:rPr>
          <w:rFonts w:cs="Times New Roman" w:hint="eastAsia"/>
          <w:color w:val="000000" w:themeColor="text1"/>
          <w:spacing w:val="2"/>
          <w:szCs w:val="24"/>
        </w:rPr>
        <w:t>，</w:t>
      </w:r>
      <w:r w:rsidRPr="007B271C">
        <w:rPr>
          <w:rFonts w:cs="Times New Roman" w:hint="eastAsia"/>
          <w:color w:val="000000" w:themeColor="text1"/>
          <w:spacing w:val="2"/>
          <w:szCs w:val="24"/>
        </w:rPr>
        <w:t>基金總額9,500萬元，其中接受政府捐助基金9,301萬餘元，占97.91％，經主管機關評估結果，尚能符合捐助目的。營運結果，均發生短</w:t>
      </w:r>
      <w:proofErr w:type="gramStart"/>
      <w:r w:rsidRPr="007B271C">
        <w:rPr>
          <w:rFonts w:cs="Times New Roman" w:hint="eastAsia"/>
          <w:color w:val="000000" w:themeColor="text1"/>
          <w:spacing w:val="2"/>
          <w:szCs w:val="24"/>
        </w:rPr>
        <w:t>絀</w:t>
      </w:r>
      <w:proofErr w:type="gramEnd"/>
      <w:r w:rsidRPr="007B271C">
        <w:rPr>
          <w:rFonts w:cs="Times New Roman" w:hint="eastAsia"/>
          <w:color w:val="000000" w:themeColor="text1"/>
          <w:spacing w:val="2"/>
          <w:szCs w:val="24"/>
        </w:rPr>
        <w:t>；</w:t>
      </w:r>
      <w:proofErr w:type="gramStart"/>
      <w:r w:rsidRPr="007B271C">
        <w:rPr>
          <w:rFonts w:cs="Times New Roman" w:hint="eastAsia"/>
          <w:color w:val="000000" w:themeColor="text1"/>
          <w:spacing w:val="2"/>
          <w:szCs w:val="24"/>
        </w:rPr>
        <w:t>113</w:t>
      </w:r>
      <w:proofErr w:type="gramEnd"/>
      <w:r w:rsidRPr="007B271C">
        <w:rPr>
          <w:rFonts w:cs="Times New Roman" w:hint="eastAsia"/>
          <w:color w:val="000000" w:themeColor="text1"/>
          <w:spacing w:val="2"/>
          <w:szCs w:val="24"/>
        </w:rPr>
        <w:t>年度接受政府捐助經費</w:t>
      </w:r>
      <w:r w:rsidRPr="007B271C">
        <w:rPr>
          <w:rFonts w:cs="Times New Roman" w:hint="eastAsia"/>
          <w:color w:val="000000" w:themeColor="text1"/>
          <w:szCs w:val="24"/>
        </w:rPr>
        <w:t>（不含捐助基金，以下同）</w:t>
      </w:r>
      <w:r w:rsidRPr="007B271C">
        <w:rPr>
          <w:rFonts w:cs="Times New Roman" w:hint="eastAsia"/>
          <w:color w:val="000000" w:themeColor="text1"/>
          <w:spacing w:val="2"/>
          <w:szCs w:val="24"/>
        </w:rPr>
        <w:t>合計2,086萬餘元，</w:t>
      </w:r>
      <w:r w:rsidRPr="0056683C">
        <w:rPr>
          <w:rFonts w:cs="Times New Roman"/>
          <w:color w:val="000000" w:themeColor="text1"/>
          <w:spacing w:val="2"/>
          <w:szCs w:val="24"/>
        </w:rPr>
        <w:t>占各該財團法人年度收入</w:t>
      </w:r>
      <w:proofErr w:type="gramStart"/>
      <w:r w:rsidRPr="0056683C">
        <w:rPr>
          <w:rFonts w:cs="Times New Roman"/>
          <w:color w:val="000000" w:themeColor="text1"/>
          <w:spacing w:val="2"/>
          <w:szCs w:val="24"/>
        </w:rPr>
        <w:t>比率均逾</w:t>
      </w:r>
      <w:proofErr w:type="gramEnd"/>
      <w:r w:rsidRPr="0056683C">
        <w:rPr>
          <w:rFonts w:cs="Times New Roman"/>
          <w:color w:val="000000" w:themeColor="text1"/>
          <w:spacing w:val="2"/>
          <w:szCs w:val="24"/>
        </w:rPr>
        <w:t>50％</w:t>
      </w:r>
      <w:r w:rsidRPr="007B271C">
        <w:rPr>
          <w:rFonts w:cs="Times New Roman" w:hint="eastAsia"/>
          <w:color w:val="000000" w:themeColor="text1"/>
          <w:spacing w:val="2"/>
          <w:szCs w:val="24"/>
        </w:rPr>
        <w:t>。</w:t>
      </w:r>
    </w:p>
    <w:p w14:paraId="011F6FFE" w14:textId="28751E97" w:rsidR="00E23670" w:rsidRDefault="0015190C" w:rsidP="00C81C7F">
      <w:pPr>
        <w:pStyle w:val="aff5"/>
        <w:adjustRightInd w:val="0"/>
        <w:snapToGrid/>
        <w:spacing w:line="560" w:lineRule="exact"/>
        <w:ind w:firstLineChars="0" w:firstLine="0"/>
        <w:rPr>
          <w:rFonts w:cs="Times New Roman"/>
          <w:b/>
          <w:bCs/>
          <w:color w:val="000000" w:themeColor="text1"/>
          <w:sz w:val="32"/>
          <w:szCs w:val="32"/>
        </w:rPr>
      </w:pPr>
      <w:r>
        <w:rPr>
          <w:rFonts w:cs="Times New Roman" w:hint="eastAsia"/>
          <w:b/>
          <w:bCs/>
          <w:color w:val="000000" w:themeColor="text1"/>
          <w:sz w:val="32"/>
          <w:szCs w:val="32"/>
        </w:rPr>
        <w:t xml:space="preserve">  </w:t>
      </w:r>
      <w:r w:rsidR="00E23670" w:rsidRPr="008644A4">
        <w:rPr>
          <w:rFonts w:cs="Times New Roman" w:hint="eastAsia"/>
          <w:b/>
          <w:bCs/>
          <w:color w:val="000000" w:themeColor="text1"/>
          <w:sz w:val="32"/>
          <w:szCs w:val="32"/>
        </w:rPr>
        <w:t>二、</w:t>
      </w:r>
      <w:r w:rsidR="00E23670" w:rsidRPr="009E6ACC">
        <w:rPr>
          <w:rFonts w:cs="Times New Roman" w:hint="eastAsia"/>
          <w:b/>
          <w:bCs/>
          <w:color w:val="000000" w:themeColor="text1"/>
          <w:sz w:val="32"/>
          <w:szCs w:val="32"/>
        </w:rPr>
        <w:t>重要審核意見</w:t>
      </w:r>
    </w:p>
    <w:p w14:paraId="2E1821FD" w14:textId="77777777" w:rsidR="00E23670" w:rsidRPr="00546E6C" w:rsidRDefault="00E23670" w:rsidP="00C81C7F">
      <w:pPr>
        <w:pStyle w:val="1232"/>
        <w:adjustRightInd w:val="0"/>
        <w:snapToGrid/>
        <w:spacing w:line="560" w:lineRule="exact"/>
        <w:ind w:firstLine="561"/>
        <w:rPr>
          <w:b/>
          <w:sz w:val="28"/>
        </w:rPr>
      </w:pPr>
      <w:bookmarkStart w:id="2" w:name="_Hlk200701437"/>
      <w:r w:rsidRPr="00546E6C">
        <w:rPr>
          <w:rFonts w:hint="eastAsia"/>
          <w:b/>
          <w:sz w:val="28"/>
        </w:rPr>
        <w:t>訂定自治條例監督管理財團法人，</w:t>
      </w:r>
      <w:r>
        <w:rPr>
          <w:rFonts w:hint="eastAsia"/>
          <w:b/>
          <w:sz w:val="28"/>
        </w:rPr>
        <w:t>惟未盡涵</w:t>
      </w:r>
      <w:proofErr w:type="gramStart"/>
      <w:r>
        <w:rPr>
          <w:rFonts w:hint="eastAsia"/>
          <w:b/>
          <w:sz w:val="28"/>
        </w:rPr>
        <w:t>括</w:t>
      </w:r>
      <w:proofErr w:type="gramEnd"/>
      <w:r>
        <w:rPr>
          <w:rFonts w:hint="eastAsia"/>
          <w:b/>
          <w:sz w:val="28"/>
        </w:rPr>
        <w:t>「</w:t>
      </w:r>
      <w:r w:rsidRPr="00546E6C">
        <w:rPr>
          <w:rFonts w:hint="eastAsia"/>
          <w:b/>
          <w:sz w:val="28"/>
        </w:rPr>
        <w:t>財團法人法</w:t>
      </w:r>
      <w:r>
        <w:rPr>
          <w:rFonts w:hint="eastAsia"/>
          <w:b/>
          <w:sz w:val="28"/>
        </w:rPr>
        <w:t>」</w:t>
      </w:r>
      <w:r w:rsidRPr="00546E6C">
        <w:rPr>
          <w:rFonts w:hint="eastAsia"/>
          <w:b/>
          <w:sz w:val="28"/>
        </w:rPr>
        <w:t>規範應由主管機關</w:t>
      </w:r>
      <w:r>
        <w:rPr>
          <w:rFonts w:hint="eastAsia"/>
          <w:b/>
          <w:sz w:val="28"/>
        </w:rPr>
        <w:t>規</w:t>
      </w:r>
      <w:r w:rsidRPr="00546E6C">
        <w:rPr>
          <w:rFonts w:hint="eastAsia"/>
          <w:b/>
          <w:sz w:val="28"/>
        </w:rPr>
        <w:t>定之</w:t>
      </w:r>
      <w:r>
        <w:rPr>
          <w:rFonts w:hint="eastAsia"/>
          <w:b/>
          <w:sz w:val="28"/>
        </w:rPr>
        <w:t>項目</w:t>
      </w:r>
      <w:r w:rsidRPr="00546E6C">
        <w:rPr>
          <w:rFonts w:hint="eastAsia"/>
          <w:b/>
          <w:sz w:val="28"/>
        </w:rPr>
        <w:t>，又捐助經營管理藝文館舍，</w:t>
      </w:r>
      <w:r>
        <w:rPr>
          <w:rFonts w:hint="eastAsia"/>
          <w:b/>
          <w:sz w:val="28"/>
        </w:rPr>
        <w:t>其</w:t>
      </w:r>
      <w:r w:rsidRPr="00546E6C">
        <w:rPr>
          <w:rFonts w:hint="eastAsia"/>
          <w:b/>
          <w:sz w:val="28"/>
        </w:rPr>
        <w:t>營運情形</w:t>
      </w:r>
      <w:r>
        <w:rPr>
          <w:rFonts w:hint="eastAsia"/>
          <w:b/>
          <w:sz w:val="28"/>
        </w:rPr>
        <w:t>欠佳，未</w:t>
      </w:r>
      <w:r w:rsidRPr="00546E6C">
        <w:rPr>
          <w:rFonts w:hint="eastAsia"/>
          <w:b/>
          <w:sz w:val="28"/>
        </w:rPr>
        <w:t>確實評估補助效益，有待</w:t>
      </w:r>
      <w:r>
        <w:rPr>
          <w:rFonts w:hint="eastAsia"/>
          <w:b/>
          <w:sz w:val="28"/>
        </w:rPr>
        <w:t>檢討</w:t>
      </w:r>
      <w:r w:rsidRPr="00546E6C">
        <w:rPr>
          <w:rFonts w:hint="eastAsia"/>
          <w:b/>
          <w:sz w:val="28"/>
        </w:rPr>
        <w:t>改</w:t>
      </w:r>
      <w:r>
        <w:rPr>
          <w:rFonts w:hint="eastAsia"/>
          <w:b/>
          <w:sz w:val="28"/>
        </w:rPr>
        <w:t>善，以落實法令規章，並督促強化財務自主及健全考評機制</w:t>
      </w:r>
      <w:r w:rsidRPr="00546E6C">
        <w:rPr>
          <w:rFonts w:hint="eastAsia"/>
          <w:b/>
          <w:sz w:val="28"/>
        </w:rPr>
        <w:t>。</w:t>
      </w:r>
      <w:bookmarkEnd w:id="2"/>
    </w:p>
    <w:p w14:paraId="6EDCC206" w14:textId="0B080266" w:rsidR="00E23670" w:rsidRPr="002B75E2" w:rsidRDefault="00E23670" w:rsidP="00C81C7F">
      <w:pPr>
        <w:overflowPunct w:val="0"/>
        <w:adjustRightInd w:val="0"/>
        <w:snapToGrid w:val="0"/>
        <w:spacing w:line="560" w:lineRule="exact"/>
        <w:ind w:firstLineChars="200" w:firstLine="480"/>
        <w:jc w:val="both"/>
        <w:rPr>
          <w:rFonts w:ascii="標楷體" w:eastAsia="標楷體" w:hAnsi="標楷體"/>
          <w:bCs/>
        </w:rPr>
      </w:pPr>
      <w:r w:rsidRPr="0056683C">
        <w:rPr>
          <w:rFonts w:ascii="標楷體" w:eastAsia="標楷體" w:hAnsi="標楷體" w:hint="eastAsia"/>
          <w:bCs/>
        </w:rPr>
        <w:t>財團法人法於107年8月1日制定公布，將財團法人分為政府捐助及民間捐助</w:t>
      </w:r>
      <w:r>
        <w:rPr>
          <w:rFonts w:ascii="標楷體" w:eastAsia="標楷體" w:hAnsi="標楷體" w:hint="eastAsia"/>
          <w:bCs/>
        </w:rPr>
        <w:t>等2類</w:t>
      </w:r>
      <w:r w:rsidRPr="0056683C">
        <w:rPr>
          <w:rFonts w:ascii="標楷體" w:eastAsia="標楷體" w:hAnsi="標楷體" w:hint="eastAsia"/>
          <w:bCs/>
        </w:rPr>
        <w:t>，並分別</w:t>
      </w:r>
      <w:proofErr w:type="gramStart"/>
      <w:r w:rsidRPr="0056683C">
        <w:rPr>
          <w:rFonts w:ascii="標楷體" w:eastAsia="標楷體" w:hAnsi="標楷體" w:hint="eastAsia"/>
          <w:bCs/>
        </w:rPr>
        <w:t>採</w:t>
      </w:r>
      <w:proofErr w:type="gramEnd"/>
      <w:r w:rsidRPr="0056683C">
        <w:rPr>
          <w:rFonts w:ascii="標楷體" w:eastAsia="標楷體" w:hAnsi="標楷體" w:hint="eastAsia"/>
          <w:bCs/>
        </w:rPr>
        <w:t>高、低密度</w:t>
      </w:r>
      <w:r>
        <w:rPr>
          <w:rFonts w:ascii="標楷體" w:eastAsia="標楷體" w:hAnsi="標楷體" w:hint="eastAsia"/>
          <w:bCs/>
        </w:rPr>
        <w:t>之</w:t>
      </w:r>
      <w:r w:rsidRPr="0056683C">
        <w:rPr>
          <w:rFonts w:ascii="標楷體" w:eastAsia="標楷體" w:hAnsi="標楷體" w:hint="eastAsia"/>
          <w:bCs/>
        </w:rPr>
        <w:t>監督</w:t>
      </w:r>
      <w:r>
        <w:rPr>
          <w:rFonts w:ascii="標楷體" w:eastAsia="標楷體" w:hAnsi="標楷體" w:hint="eastAsia"/>
          <w:bCs/>
        </w:rPr>
        <w:t>機制</w:t>
      </w:r>
      <w:r w:rsidRPr="0056683C">
        <w:rPr>
          <w:rFonts w:ascii="標楷體" w:eastAsia="標楷體" w:hAnsi="標楷體" w:hint="eastAsia"/>
          <w:bCs/>
        </w:rPr>
        <w:t>，以強</w:t>
      </w:r>
      <w:r>
        <w:rPr>
          <w:rFonts w:ascii="標楷體" w:eastAsia="標楷體" w:hAnsi="標楷體" w:hint="eastAsia"/>
          <w:bCs/>
        </w:rPr>
        <w:t>化對</w:t>
      </w:r>
      <w:r w:rsidRPr="0056683C">
        <w:rPr>
          <w:rFonts w:ascii="標楷體" w:eastAsia="標楷體" w:hAnsi="標楷體" w:hint="eastAsia"/>
          <w:bCs/>
        </w:rPr>
        <w:t>政府捐助財團法人之監督管理</w:t>
      </w:r>
      <w:r>
        <w:rPr>
          <w:rFonts w:ascii="標楷體" w:eastAsia="標楷體" w:hAnsi="標楷體" w:hint="eastAsia"/>
          <w:bCs/>
        </w:rPr>
        <w:t>，期促進健全發展</w:t>
      </w:r>
      <w:r w:rsidRPr="0056683C">
        <w:rPr>
          <w:rFonts w:ascii="標楷體" w:eastAsia="標楷體" w:hAnsi="標楷體" w:hint="eastAsia"/>
          <w:bCs/>
        </w:rPr>
        <w:t>；又預算法第41條規範</w:t>
      </w:r>
      <w:r>
        <w:rPr>
          <w:rFonts w:ascii="標楷體" w:eastAsia="標楷體" w:hAnsi="標楷體" w:hint="eastAsia"/>
          <w:bCs/>
        </w:rPr>
        <w:t>，</w:t>
      </w:r>
      <w:r w:rsidRPr="0056683C">
        <w:rPr>
          <w:rFonts w:ascii="標楷體" w:eastAsia="標楷體" w:hAnsi="標楷體" w:hint="eastAsia"/>
          <w:bCs/>
        </w:rPr>
        <w:t>各部門投資或經營之其他事業及政府捐助之財團法人，每年應由各該主管機關就以前年度投資或捐助之效益</w:t>
      </w:r>
      <w:r>
        <w:rPr>
          <w:rFonts w:ascii="標楷體" w:eastAsia="標楷體" w:hAnsi="標楷體" w:hint="eastAsia"/>
          <w:bCs/>
        </w:rPr>
        <w:t>予以</w:t>
      </w:r>
      <w:r w:rsidRPr="0056683C">
        <w:rPr>
          <w:rFonts w:ascii="標楷體" w:eastAsia="標楷體" w:hAnsi="標楷體" w:hint="eastAsia"/>
          <w:bCs/>
        </w:rPr>
        <w:t>評估，併入決算辦理</w:t>
      </w:r>
      <w:r w:rsidRPr="00513C9A">
        <w:rPr>
          <w:rFonts w:ascii="標楷體" w:eastAsia="標楷體" w:hAnsi="標楷體" w:hint="eastAsia"/>
          <w:bCs/>
        </w:rPr>
        <w:t>。經查</w:t>
      </w:r>
      <w:r w:rsidRPr="0056683C">
        <w:rPr>
          <w:rFonts w:ascii="標楷體" w:eastAsia="標楷體" w:hAnsi="標楷體" w:hint="eastAsia"/>
          <w:bCs/>
        </w:rPr>
        <w:t>財團法人之監督管理及效益評估情形</w:t>
      </w:r>
      <w:r w:rsidRPr="00513C9A">
        <w:rPr>
          <w:rFonts w:ascii="標楷體" w:eastAsia="標楷體" w:hAnsi="標楷體" w:hint="eastAsia"/>
          <w:bCs/>
        </w:rPr>
        <w:t>，核有：</w:t>
      </w:r>
      <w:r w:rsidRPr="00790042">
        <w:rPr>
          <w:rFonts w:ascii="標楷體" w:eastAsia="標楷體" w:hAnsi="標楷體" w:hint="eastAsia"/>
          <w:bCs/>
        </w:rPr>
        <w:t>（</w:t>
      </w:r>
      <w:r>
        <w:rPr>
          <w:rFonts w:ascii="標楷體" w:eastAsia="標楷體" w:hAnsi="標楷體" w:hint="eastAsia"/>
          <w:bCs/>
        </w:rPr>
        <w:t>一</w:t>
      </w:r>
      <w:r w:rsidRPr="00790042">
        <w:rPr>
          <w:rFonts w:ascii="標楷體" w:eastAsia="標楷體" w:hAnsi="標楷體" w:hint="eastAsia"/>
          <w:bCs/>
        </w:rPr>
        <w:t>）</w:t>
      </w:r>
      <w:r>
        <w:rPr>
          <w:rFonts w:ascii="標楷體" w:eastAsia="標楷體" w:hAnsi="標楷體" w:hint="eastAsia"/>
          <w:bCs/>
        </w:rPr>
        <w:t>縣政</w:t>
      </w:r>
      <w:r w:rsidRPr="0056683C">
        <w:rPr>
          <w:rFonts w:ascii="標楷體" w:eastAsia="標楷體" w:hAnsi="標楷體" w:hint="eastAsia"/>
          <w:bCs/>
        </w:rPr>
        <w:t>府為屏東縣教育事務財團法人之主管機關，於107年1月15日修正屏東縣教育事務財團法人設立許可及監督自治條例</w:t>
      </w:r>
      <w:r>
        <w:rPr>
          <w:rFonts w:ascii="標楷體" w:eastAsia="標楷體" w:hAnsi="標楷體" w:hint="eastAsia"/>
          <w:bCs/>
        </w:rPr>
        <w:t>，</w:t>
      </w:r>
      <w:r w:rsidRPr="0056683C">
        <w:rPr>
          <w:rFonts w:ascii="標楷體" w:eastAsia="標楷體" w:hAnsi="標楷體" w:hint="eastAsia"/>
          <w:bCs/>
        </w:rPr>
        <w:t>惟修正日早於財團法人法制定公布日，</w:t>
      </w:r>
      <w:r>
        <w:rPr>
          <w:rFonts w:ascii="標楷體" w:eastAsia="標楷體" w:hAnsi="標楷體" w:hint="eastAsia"/>
          <w:bCs/>
        </w:rPr>
        <w:t>致</w:t>
      </w:r>
      <w:r w:rsidRPr="007F5829">
        <w:rPr>
          <w:rFonts w:ascii="標楷體" w:eastAsia="標楷體" w:hAnsi="標楷體" w:hint="eastAsia"/>
          <w:bCs/>
        </w:rPr>
        <w:t>未盡涵</w:t>
      </w:r>
      <w:proofErr w:type="gramStart"/>
      <w:r w:rsidRPr="007F5829">
        <w:rPr>
          <w:rFonts w:ascii="標楷體" w:eastAsia="標楷體" w:hAnsi="標楷體" w:hint="eastAsia"/>
          <w:bCs/>
        </w:rPr>
        <w:t>括</w:t>
      </w:r>
      <w:proofErr w:type="gramEnd"/>
      <w:r>
        <w:rPr>
          <w:rFonts w:ascii="標楷體" w:eastAsia="標楷體" w:hAnsi="標楷體" w:hint="eastAsia"/>
          <w:bCs/>
        </w:rPr>
        <w:t>「</w:t>
      </w:r>
      <w:r w:rsidRPr="0025744D">
        <w:rPr>
          <w:rFonts w:ascii="標楷體" w:eastAsia="標楷體" w:hAnsi="標楷體" w:hint="eastAsia"/>
          <w:bCs/>
        </w:rPr>
        <w:t>財團法人法</w:t>
      </w:r>
      <w:r>
        <w:rPr>
          <w:rFonts w:ascii="標楷體" w:eastAsia="標楷體" w:hAnsi="標楷體" w:hint="eastAsia"/>
          <w:bCs/>
        </w:rPr>
        <w:t>」</w:t>
      </w:r>
      <w:r w:rsidRPr="0025744D">
        <w:rPr>
          <w:rFonts w:ascii="標楷體" w:eastAsia="標楷體" w:hAnsi="標楷體" w:hint="eastAsia"/>
          <w:bCs/>
        </w:rPr>
        <w:t>規範應由主管機關規定之項目</w:t>
      </w:r>
      <w:r>
        <w:rPr>
          <w:rFonts w:ascii="標楷體" w:eastAsia="標楷體" w:hAnsi="標楷體" w:hint="eastAsia"/>
          <w:bCs/>
        </w:rPr>
        <w:t>，</w:t>
      </w:r>
      <w:r w:rsidRPr="00DB36B4">
        <w:rPr>
          <w:rFonts w:ascii="標楷體" w:eastAsia="標楷體" w:hAnsi="標楷體" w:hint="eastAsia"/>
          <w:bCs/>
        </w:rPr>
        <w:t>如財團法人法第24條第3、4項規定之一定財產總額或年度收入總額與誠信經營規範之指導原則，暨財團法人會計處理準則及財務報告編製準則</w:t>
      </w:r>
      <w:r>
        <w:rPr>
          <w:rFonts w:ascii="標楷體" w:eastAsia="標楷體" w:hAnsi="標楷體" w:hint="eastAsia"/>
          <w:bCs/>
        </w:rPr>
        <w:t>等，</w:t>
      </w:r>
      <w:r w:rsidRPr="0056683C">
        <w:rPr>
          <w:rFonts w:ascii="標楷體" w:eastAsia="標楷體" w:hAnsi="標楷體" w:hint="eastAsia"/>
          <w:bCs/>
        </w:rPr>
        <w:t>有待</w:t>
      </w:r>
      <w:r>
        <w:rPr>
          <w:rFonts w:ascii="標楷體" w:eastAsia="標楷體" w:hAnsi="標楷體" w:hint="eastAsia"/>
          <w:bCs/>
        </w:rPr>
        <w:t>全面</w:t>
      </w:r>
      <w:r w:rsidRPr="00DB36B4">
        <w:rPr>
          <w:rFonts w:ascii="標楷體" w:eastAsia="標楷體" w:hAnsi="標楷體" w:hint="eastAsia"/>
          <w:bCs/>
        </w:rPr>
        <w:t>檢討</w:t>
      </w:r>
      <w:r>
        <w:rPr>
          <w:rFonts w:ascii="標楷體" w:eastAsia="標楷體" w:hAnsi="標楷體" w:hint="eastAsia"/>
          <w:bCs/>
        </w:rPr>
        <w:t>、</w:t>
      </w:r>
      <w:r w:rsidRPr="0056683C">
        <w:rPr>
          <w:rFonts w:ascii="標楷體" w:eastAsia="標楷體" w:hAnsi="標楷體" w:hint="eastAsia"/>
          <w:bCs/>
        </w:rPr>
        <w:t>修正</w:t>
      </w:r>
      <w:r w:rsidRPr="00DB36B4">
        <w:rPr>
          <w:rFonts w:ascii="標楷體" w:eastAsia="標楷體" w:hAnsi="標楷體" w:hint="eastAsia"/>
          <w:bCs/>
        </w:rPr>
        <w:t>自治條例</w:t>
      </w:r>
      <w:r w:rsidRPr="0056683C">
        <w:rPr>
          <w:rFonts w:ascii="標楷體" w:eastAsia="標楷體" w:hAnsi="標楷體" w:hint="eastAsia"/>
          <w:bCs/>
        </w:rPr>
        <w:t>不足部分</w:t>
      </w:r>
      <w:r>
        <w:rPr>
          <w:rFonts w:ascii="標楷體" w:eastAsia="標楷體" w:hAnsi="標楷體" w:hint="eastAsia"/>
          <w:bCs/>
        </w:rPr>
        <w:t>，以健全制度規章</w:t>
      </w:r>
      <w:r w:rsidRPr="00513C9A">
        <w:rPr>
          <w:rFonts w:ascii="標楷體" w:eastAsia="標楷體" w:hAnsi="標楷體" w:hint="eastAsia"/>
          <w:bCs/>
        </w:rPr>
        <w:t>；</w:t>
      </w:r>
      <w:r w:rsidRPr="00790042">
        <w:rPr>
          <w:rFonts w:ascii="標楷體" w:eastAsia="標楷體" w:hAnsi="標楷體" w:hint="eastAsia"/>
          <w:bCs/>
        </w:rPr>
        <w:t>（</w:t>
      </w:r>
      <w:r>
        <w:rPr>
          <w:rFonts w:ascii="標楷體" w:eastAsia="標楷體" w:hAnsi="標楷體" w:hint="eastAsia"/>
          <w:bCs/>
        </w:rPr>
        <w:t>二</w:t>
      </w:r>
      <w:r w:rsidRPr="00790042">
        <w:rPr>
          <w:rFonts w:ascii="標楷體" w:eastAsia="標楷體" w:hAnsi="標楷體" w:hint="eastAsia"/>
          <w:bCs/>
        </w:rPr>
        <w:t>）</w:t>
      </w:r>
      <w:r w:rsidRPr="00DB36B4">
        <w:rPr>
          <w:rFonts w:ascii="標楷體" w:eastAsia="標楷體" w:hAnsi="標楷體" w:hint="eastAsia"/>
          <w:bCs/>
        </w:rPr>
        <w:t>積極爭取中</w:t>
      </w:r>
      <w:r>
        <w:rPr>
          <w:rFonts w:ascii="標楷體" w:eastAsia="標楷體" w:hAnsi="標楷體"/>
          <w:b/>
          <w:noProof/>
          <w:sz w:val="36"/>
          <w:szCs w:val="36"/>
        </w:rPr>
        <w:lastRenderedPageBreak/>
        <mc:AlternateContent>
          <mc:Choice Requires="wps">
            <w:drawing>
              <wp:anchor distT="0" distB="0" distL="114935" distR="114935" simplePos="0" relativeHeight="251661312" behindDoc="0" locked="0" layoutInCell="1" allowOverlap="1" wp14:anchorId="32F7F083" wp14:editId="4E5A9ED5">
                <wp:simplePos x="0" y="0"/>
                <wp:positionH relativeFrom="margin">
                  <wp:posOffset>2650978</wp:posOffset>
                </wp:positionH>
                <wp:positionV relativeFrom="paragraph">
                  <wp:posOffset>295910</wp:posOffset>
                </wp:positionV>
                <wp:extent cx="3645535" cy="2523490"/>
                <wp:effectExtent l="0" t="0" r="12065" b="10160"/>
                <wp:wrapSquare wrapText="bothSides"/>
                <wp:docPr id="659771764"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5535" cy="2523490"/>
                        </a:xfrm>
                        <a:prstGeom prst="rect">
                          <a:avLst/>
                        </a:prstGeom>
                        <a:noFill/>
                        <a:ln>
                          <a:noFill/>
                        </a:ln>
                      </wps:spPr>
                      <wps:txbx>
                        <w:txbxContent>
                          <w:p w14:paraId="003CDABB" w14:textId="77777777" w:rsidR="00E23670" w:rsidRPr="00181E7F" w:rsidRDefault="00E23670" w:rsidP="00E23670">
                            <w:pPr>
                              <w:tabs>
                                <w:tab w:val="left" w:pos="6237"/>
                              </w:tabs>
                              <w:kinsoku w:val="0"/>
                              <w:overflowPunct w:val="0"/>
                              <w:spacing w:afterLines="50" w:after="120" w:line="300" w:lineRule="exact"/>
                              <w:ind w:leftChars="64" w:left="204" w:rightChars="112" w:right="269" w:hangingChars="21" w:hanging="50"/>
                              <w:jc w:val="center"/>
                              <w:rPr>
                                <w:rFonts w:ascii="標楷體" w:eastAsia="標楷體" w:hAnsi="標楷體"/>
                                <w:b/>
                                <w:snapToGrid w:val="0"/>
                                <w:color w:val="000000"/>
                                <w:kern w:val="0"/>
                              </w:rPr>
                            </w:pPr>
                            <w:bookmarkStart w:id="3" w:name="_Hlk201654517"/>
                            <w:bookmarkEnd w:id="3"/>
                            <w:r w:rsidRPr="00181E7F">
                              <w:rPr>
                                <w:rFonts w:ascii="標楷體" w:eastAsia="標楷體" w:hAnsi="標楷體" w:hint="eastAsia"/>
                                <w:b/>
                                <w:snapToGrid w:val="0"/>
                                <w:color w:val="000000"/>
                                <w:kern w:val="0"/>
                              </w:rPr>
                              <w:t>表</w:t>
                            </w:r>
                            <w:r w:rsidRPr="00181E7F">
                              <w:rPr>
                                <w:rFonts w:ascii="標楷體" w:eastAsia="標楷體" w:hAnsi="標楷體"/>
                                <w:b/>
                                <w:snapToGrid w:val="0"/>
                                <w:color w:val="000000"/>
                                <w:kern w:val="0"/>
                              </w:rPr>
                              <w:t>1</w:t>
                            </w:r>
                            <w:r>
                              <w:rPr>
                                <w:rFonts w:ascii="標楷體" w:eastAsia="標楷體" w:hAnsi="標楷體" w:hint="eastAsia"/>
                                <w:b/>
                                <w:snapToGrid w:val="0"/>
                                <w:color w:val="000000"/>
                                <w:kern w:val="0"/>
                              </w:rPr>
                              <w:t xml:space="preserve">  財團法人屏東縣文化基金會營運收支概</w:t>
                            </w:r>
                            <w:r w:rsidRPr="00181E7F">
                              <w:rPr>
                                <w:rFonts w:ascii="標楷體" w:eastAsia="標楷體" w:hAnsi="標楷體" w:hint="eastAsia"/>
                                <w:b/>
                                <w:snapToGrid w:val="0"/>
                                <w:color w:val="000000"/>
                                <w:kern w:val="0"/>
                              </w:rPr>
                              <w:t>況</w:t>
                            </w:r>
                          </w:p>
                          <w:p w14:paraId="399FD77B" w14:textId="77777777" w:rsidR="00E23670" w:rsidRDefault="00E23670" w:rsidP="0063694B">
                            <w:pPr>
                              <w:tabs>
                                <w:tab w:val="left" w:pos="6237"/>
                              </w:tabs>
                              <w:spacing w:line="240" w:lineRule="exact"/>
                              <w:ind w:rightChars="100" w:right="240" w:firstLineChars="105" w:firstLine="210"/>
                              <w:jc w:val="right"/>
                              <w:rPr>
                                <w:rFonts w:eastAsia="標楷體"/>
                                <w:sz w:val="20"/>
                              </w:rPr>
                            </w:pPr>
                            <w:r w:rsidRPr="004E4D16">
                              <w:rPr>
                                <w:rFonts w:eastAsia="標楷體" w:hint="eastAsia"/>
                                <w:sz w:val="20"/>
                              </w:rPr>
                              <w:t>單位：新臺幣</w:t>
                            </w:r>
                            <w:r>
                              <w:rPr>
                                <w:rFonts w:eastAsia="標楷體" w:hint="eastAsia"/>
                                <w:sz w:val="20"/>
                              </w:rPr>
                              <w:t>千</w:t>
                            </w:r>
                            <w:r w:rsidRPr="004E4D16">
                              <w:rPr>
                                <w:rFonts w:eastAsia="標楷體" w:hint="eastAsia"/>
                                <w:sz w:val="20"/>
                              </w:rPr>
                              <w:t>元、％</w:t>
                            </w:r>
                          </w:p>
                          <w:tbl>
                            <w:tblPr>
                              <w:tblW w:w="468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879"/>
                              <w:gridCol w:w="841"/>
                              <w:gridCol w:w="979"/>
                              <w:gridCol w:w="1113"/>
                              <w:gridCol w:w="1040"/>
                            </w:tblGrid>
                            <w:tr w:rsidR="00E23670" w:rsidRPr="002E44B2" w14:paraId="623DB117" w14:textId="77777777" w:rsidTr="0063694B">
                              <w:trPr>
                                <w:trHeight w:val="170"/>
                              </w:trPr>
                              <w:tc>
                                <w:tcPr>
                                  <w:tcW w:w="496" w:type="pct"/>
                                  <w:vMerge w:val="restart"/>
                                  <w:tcBorders>
                                    <w:top w:val="single" w:sz="4" w:space="0" w:color="auto"/>
                                    <w:left w:val="single" w:sz="4" w:space="0" w:color="auto"/>
                                    <w:right w:val="single" w:sz="4" w:space="0" w:color="auto"/>
                                  </w:tcBorders>
                                  <w:vAlign w:val="center"/>
                                  <w:hideMark/>
                                </w:tcPr>
                                <w:p w14:paraId="441A4F38"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年度</w:t>
                                  </w:r>
                                </w:p>
                              </w:tc>
                              <w:tc>
                                <w:tcPr>
                                  <w:tcW w:w="816" w:type="pct"/>
                                  <w:vMerge w:val="restart"/>
                                  <w:tcBorders>
                                    <w:top w:val="single" w:sz="4" w:space="0" w:color="auto"/>
                                    <w:left w:val="single" w:sz="4" w:space="0" w:color="auto"/>
                                    <w:right w:val="single" w:sz="4" w:space="0" w:color="auto"/>
                                  </w:tcBorders>
                                  <w:vAlign w:val="center"/>
                                  <w:hideMark/>
                                </w:tcPr>
                                <w:p w14:paraId="405DEEC9"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收入</w:t>
                                  </w:r>
                                </w:p>
                              </w:tc>
                              <w:tc>
                                <w:tcPr>
                                  <w:tcW w:w="781" w:type="pct"/>
                                  <w:vMerge w:val="restart"/>
                                  <w:tcBorders>
                                    <w:top w:val="single" w:sz="4" w:space="0" w:color="auto"/>
                                    <w:left w:val="single" w:sz="4" w:space="0" w:color="auto"/>
                                    <w:right w:val="single" w:sz="4" w:space="0" w:color="auto"/>
                                  </w:tcBorders>
                                  <w:vAlign w:val="center"/>
                                  <w:hideMark/>
                                </w:tcPr>
                                <w:p w14:paraId="6E9E6DE2"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支出</w:t>
                                  </w:r>
                                </w:p>
                              </w:tc>
                              <w:tc>
                                <w:tcPr>
                                  <w:tcW w:w="909" w:type="pct"/>
                                  <w:vMerge w:val="restart"/>
                                  <w:tcBorders>
                                    <w:top w:val="single" w:sz="4" w:space="0" w:color="auto"/>
                                    <w:left w:val="single" w:sz="4" w:space="0" w:color="auto"/>
                                    <w:right w:val="double" w:sz="4" w:space="0" w:color="auto"/>
                                  </w:tcBorders>
                                  <w:vAlign w:val="center"/>
                                  <w:hideMark/>
                                </w:tcPr>
                                <w:p w14:paraId="4EEA6146"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餘</w:t>
                                  </w:r>
                                  <w:proofErr w:type="gramStart"/>
                                  <w:r w:rsidRPr="002E44B2">
                                    <w:rPr>
                                      <w:rFonts w:ascii="標楷體" w:eastAsia="標楷體" w:hAnsi="標楷體" w:hint="eastAsia"/>
                                      <w:color w:val="000000"/>
                                      <w:kern w:val="0"/>
                                      <w:sz w:val="20"/>
                                    </w:rPr>
                                    <w:t>絀</w:t>
                                  </w:r>
                                  <w:proofErr w:type="gramEnd"/>
                                </w:p>
                              </w:tc>
                              <w:tc>
                                <w:tcPr>
                                  <w:tcW w:w="1033" w:type="pct"/>
                                  <w:vMerge w:val="restart"/>
                                  <w:tcBorders>
                                    <w:top w:val="single" w:sz="4" w:space="0" w:color="auto"/>
                                    <w:left w:val="double" w:sz="4" w:space="0" w:color="auto"/>
                                    <w:right w:val="nil"/>
                                  </w:tcBorders>
                                  <w:vAlign w:val="center"/>
                                  <w:hideMark/>
                                </w:tcPr>
                                <w:p w14:paraId="10A2A31C" w14:textId="77777777" w:rsidR="00E23670" w:rsidRDefault="00E23670" w:rsidP="00667A81">
                                  <w:pPr>
                                    <w:tabs>
                                      <w:tab w:val="left" w:pos="6237"/>
                                    </w:tabs>
                                    <w:overflowPunct w:val="0"/>
                                    <w:ind w:leftChars="-30" w:left="-71" w:rightChars="-30" w:right="-72" w:hanging="1"/>
                                    <w:jc w:val="distribute"/>
                                    <w:rPr>
                                      <w:rFonts w:ascii="標楷體" w:eastAsia="標楷體" w:hAnsi="標楷體"/>
                                      <w:color w:val="000000"/>
                                      <w:kern w:val="0"/>
                                      <w:sz w:val="20"/>
                                    </w:rPr>
                                  </w:pPr>
                                  <w:r w:rsidRPr="002E44B2">
                                    <w:rPr>
                                      <w:rFonts w:ascii="標楷體" w:eastAsia="標楷體" w:hAnsi="標楷體" w:hint="eastAsia"/>
                                      <w:color w:val="000000"/>
                                      <w:kern w:val="0"/>
                                      <w:sz w:val="20"/>
                                    </w:rPr>
                                    <w:t>政府捐助</w:t>
                                  </w:r>
                                </w:p>
                                <w:p w14:paraId="4A581322" w14:textId="77777777" w:rsidR="00E23670" w:rsidRDefault="00E23670" w:rsidP="00667A81">
                                  <w:pPr>
                                    <w:tabs>
                                      <w:tab w:val="left" w:pos="6237"/>
                                    </w:tabs>
                                    <w:overflowPunct w:val="0"/>
                                    <w:ind w:leftChars="-30" w:left="-71" w:rightChars="-30" w:right="-72" w:hanging="1"/>
                                    <w:jc w:val="distribute"/>
                                    <w:rPr>
                                      <w:rFonts w:ascii="標楷體" w:eastAsia="標楷體" w:hAnsi="標楷體"/>
                                      <w:color w:val="000000"/>
                                      <w:kern w:val="0"/>
                                      <w:sz w:val="20"/>
                                    </w:rPr>
                                  </w:pPr>
                                  <w:r w:rsidRPr="002E44B2">
                                    <w:rPr>
                                      <w:rFonts w:ascii="標楷體" w:eastAsia="標楷體" w:hAnsi="標楷體" w:hint="eastAsia"/>
                                      <w:color w:val="000000"/>
                                      <w:kern w:val="0"/>
                                      <w:sz w:val="20"/>
                                    </w:rPr>
                                    <w:t>基金以外</w:t>
                                  </w:r>
                                </w:p>
                                <w:p w14:paraId="2FE2CE67" w14:textId="77777777" w:rsidR="00E23670" w:rsidRPr="002E44B2" w:rsidRDefault="00E23670" w:rsidP="00667A81">
                                  <w:pPr>
                                    <w:tabs>
                                      <w:tab w:val="left" w:pos="6237"/>
                                    </w:tabs>
                                    <w:overflowPunct w:val="0"/>
                                    <w:ind w:leftChars="-30" w:left="-71" w:rightChars="-30" w:right="-72" w:hanging="1"/>
                                    <w:jc w:val="distribute"/>
                                    <w:rPr>
                                      <w:rFonts w:ascii="標楷體" w:eastAsia="標楷體" w:hAnsi="標楷體"/>
                                      <w:color w:val="000000"/>
                                      <w:kern w:val="0"/>
                                      <w:sz w:val="20"/>
                                    </w:rPr>
                                  </w:pPr>
                                  <w:r w:rsidRPr="002E44B2">
                                    <w:rPr>
                                      <w:rFonts w:ascii="標楷體" w:eastAsia="標楷體" w:hAnsi="標楷體" w:hint="eastAsia"/>
                                      <w:color w:val="000000"/>
                                      <w:kern w:val="0"/>
                                      <w:sz w:val="20"/>
                                    </w:rPr>
                                    <w:t>之捐助</w:t>
                                  </w:r>
                                  <w:r>
                                    <w:rPr>
                                      <w:rFonts w:ascii="標楷體" w:eastAsia="標楷體" w:hAnsi="標楷體" w:hint="eastAsia"/>
                                      <w:color w:val="000000"/>
                                      <w:kern w:val="0"/>
                                      <w:sz w:val="20"/>
                                    </w:rPr>
                                    <w:t>金額</w:t>
                                  </w:r>
                                </w:p>
                              </w:tc>
                              <w:tc>
                                <w:tcPr>
                                  <w:tcW w:w="965" w:type="pct"/>
                                  <w:tcBorders>
                                    <w:top w:val="single" w:sz="4" w:space="0" w:color="auto"/>
                                    <w:left w:val="nil"/>
                                    <w:bottom w:val="single" w:sz="4" w:space="0" w:color="auto"/>
                                    <w:right w:val="single" w:sz="4" w:space="0" w:color="auto"/>
                                  </w:tcBorders>
                                  <w:vAlign w:val="center"/>
                                </w:tcPr>
                                <w:p w14:paraId="2B151119"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r>
                            <w:tr w:rsidR="00E23670" w:rsidRPr="002E44B2" w14:paraId="0C7414F6" w14:textId="77777777" w:rsidTr="0063694B">
                              <w:trPr>
                                <w:trHeight w:val="170"/>
                              </w:trPr>
                              <w:tc>
                                <w:tcPr>
                                  <w:tcW w:w="496" w:type="pct"/>
                                  <w:vMerge/>
                                  <w:tcBorders>
                                    <w:left w:val="single" w:sz="4" w:space="0" w:color="auto"/>
                                    <w:bottom w:val="single" w:sz="4" w:space="0" w:color="auto"/>
                                    <w:right w:val="single" w:sz="4" w:space="0" w:color="auto"/>
                                  </w:tcBorders>
                                  <w:vAlign w:val="center"/>
                                </w:tcPr>
                                <w:p w14:paraId="73BFA45B"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816" w:type="pct"/>
                                  <w:vMerge/>
                                  <w:tcBorders>
                                    <w:left w:val="single" w:sz="4" w:space="0" w:color="auto"/>
                                    <w:bottom w:val="single" w:sz="4" w:space="0" w:color="auto"/>
                                    <w:right w:val="single" w:sz="4" w:space="0" w:color="auto"/>
                                  </w:tcBorders>
                                  <w:vAlign w:val="center"/>
                                </w:tcPr>
                                <w:p w14:paraId="1A113192"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781" w:type="pct"/>
                                  <w:vMerge/>
                                  <w:tcBorders>
                                    <w:left w:val="single" w:sz="4" w:space="0" w:color="auto"/>
                                    <w:bottom w:val="single" w:sz="4" w:space="0" w:color="auto"/>
                                    <w:right w:val="single" w:sz="4" w:space="0" w:color="auto"/>
                                  </w:tcBorders>
                                  <w:vAlign w:val="center"/>
                                </w:tcPr>
                                <w:p w14:paraId="20A760EB"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909" w:type="pct"/>
                                  <w:vMerge/>
                                  <w:tcBorders>
                                    <w:left w:val="single" w:sz="4" w:space="0" w:color="auto"/>
                                    <w:bottom w:val="single" w:sz="4" w:space="0" w:color="auto"/>
                                    <w:right w:val="double" w:sz="4" w:space="0" w:color="auto"/>
                                  </w:tcBorders>
                                  <w:vAlign w:val="center"/>
                                </w:tcPr>
                                <w:p w14:paraId="503DD7A9"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1033" w:type="pct"/>
                                  <w:vMerge/>
                                  <w:tcBorders>
                                    <w:left w:val="double" w:sz="4" w:space="0" w:color="auto"/>
                                    <w:bottom w:val="single" w:sz="4" w:space="0" w:color="auto"/>
                                    <w:right w:val="single" w:sz="4" w:space="0" w:color="auto"/>
                                  </w:tcBorders>
                                  <w:vAlign w:val="center"/>
                                </w:tcPr>
                                <w:p w14:paraId="6F874263"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965" w:type="pct"/>
                                  <w:tcBorders>
                                    <w:top w:val="single" w:sz="4" w:space="0" w:color="auto"/>
                                    <w:left w:val="single" w:sz="4" w:space="0" w:color="auto"/>
                                    <w:bottom w:val="single" w:sz="4" w:space="0" w:color="auto"/>
                                    <w:right w:val="single" w:sz="4" w:space="0" w:color="auto"/>
                                  </w:tcBorders>
                                  <w:vAlign w:val="center"/>
                                </w:tcPr>
                                <w:p w14:paraId="330AC18F" w14:textId="77777777" w:rsidR="00E23670" w:rsidRDefault="00E23670" w:rsidP="00667A81">
                                  <w:pPr>
                                    <w:tabs>
                                      <w:tab w:val="left" w:pos="6237"/>
                                    </w:tabs>
                                    <w:overflowPunct w:val="0"/>
                                    <w:ind w:leftChars="-30" w:left="-72" w:rightChars="-30" w:right="-72"/>
                                    <w:jc w:val="center"/>
                                    <w:rPr>
                                      <w:rFonts w:ascii="標楷體" w:eastAsia="標楷體" w:hAnsi="標楷體"/>
                                      <w:color w:val="000000"/>
                                      <w:kern w:val="0"/>
                                      <w:sz w:val="20"/>
                                    </w:rPr>
                                  </w:pPr>
                                  <w:r w:rsidRPr="002E44B2">
                                    <w:rPr>
                                      <w:rFonts w:ascii="標楷體" w:eastAsia="標楷體" w:hAnsi="標楷體"/>
                                      <w:color w:val="000000"/>
                                      <w:kern w:val="0"/>
                                      <w:sz w:val="20"/>
                                    </w:rPr>
                                    <w:t>占年度</w:t>
                                  </w:r>
                                </w:p>
                                <w:p w14:paraId="3EB04C83" w14:textId="77777777" w:rsidR="00E23670" w:rsidRPr="002E44B2" w:rsidRDefault="00E23670" w:rsidP="00667A81">
                                  <w:pPr>
                                    <w:tabs>
                                      <w:tab w:val="left" w:pos="6237"/>
                                    </w:tabs>
                                    <w:overflowPunct w:val="0"/>
                                    <w:ind w:leftChars="-30" w:left="-72" w:rightChars="-30" w:right="-72"/>
                                    <w:jc w:val="center"/>
                                    <w:rPr>
                                      <w:rFonts w:ascii="標楷體" w:eastAsia="標楷體" w:hAnsi="標楷體"/>
                                      <w:color w:val="000000"/>
                                      <w:kern w:val="0"/>
                                      <w:sz w:val="20"/>
                                    </w:rPr>
                                  </w:pPr>
                                  <w:r w:rsidRPr="002E44B2">
                                    <w:rPr>
                                      <w:rFonts w:ascii="標楷體" w:eastAsia="標楷體" w:hAnsi="標楷體"/>
                                      <w:color w:val="000000"/>
                                      <w:kern w:val="0"/>
                                      <w:sz w:val="20"/>
                                    </w:rPr>
                                    <w:t>收入比率</w:t>
                                  </w:r>
                                </w:p>
                              </w:tc>
                            </w:tr>
                            <w:tr w:rsidR="00E23670" w:rsidRPr="002E44B2" w14:paraId="5AABC0F7"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tcPr>
                                <w:p w14:paraId="5C54CCE6"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109</w:t>
                                  </w:r>
                                </w:p>
                              </w:tc>
                              <w:tc>
                                <w:tcPr>
                                  <w:tcW w:w="816" w:type="pct"/>
                                  <w:tcBorders>
                                    <w:top w:val="single" w:sz="4" w:space="0" w:color="auto"/>
                                    <w:left w:val="single" w:sz="4" w:space="0" w:color="auto"/>
                                    <w:bottom w:val="single" w:sz="4" w:space="0" w:color="auto"/>
                                    <w:right w:val="single" w:sz="4" w:space="0" w:color="auto"/>
                                  </w:tcBorders>
                                  <w:vAlign w:val="center"/>
                                </w:tcPr>
                                <w:p w14:paraId="3C4581DA"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2,671</w:t>
                                  </w:r>
                                </w:p>
                              </w:tc>
                              <w:tc>
                                <w:tcPr>
                                  <w:tcW w:w="781" w:type="pct"/>
                                  <w:tcBorders>
                                    <w:top w:val="single" w:sz="4" w:space="0" w:color="auto"/>
                                    <w:left w:val="single" w:sz="4" w:space="0" w:color="auto"/>
                                    <w:bottom w:val="single" w:sz="4" w:space="0" w:color="auto"/>
                                    <w:right w:val="single" w:sz="4" w:space="0" w:color="auto"/>
                                  </w:tcBorders>
                                  <w:vAlign w:val="center"/>
                                </w:tcPr>
                                <w:p w14:paraId="51934A0E" w14:textId="77777777" w:rsidR="00E23670" w:rsidRPr="00102530" w:rsidRDefault="00E23670" w:rsidP="00667A81">
                                  <w:pPr>
                                    <w:tabs>
                                      <w:tab w:val="left" w:pos="6237"/>
                                    </w:tabs>
                                    <w:spacing w:line="280" w:lineRule="exact"/>
                                    <w:ind w:hanging="1"/>
                                    <w:jc w:val="right"/>
                                    <w:rPr>
                                      <w:rFonts w:ascii="標楷體" w:eastAsia="標楷體" w:hAnsi="標楷體"/>
                                      <w:sz w:val="20"/>
                                      <w:shd w:val="pct15" w:color="auto" w:fill="FFFFFF"/>
                                    </w:rPr>
                                  </w:pPr>
                                  <w:r w:rsidRPr="002E44B2">
                                    <w:rPr>
                                      <w:rFonts w:ascii="標楷體" w:eastAsia="標楷體" w:hAnsi="標楷體"/>
                                      <w:sz w:val="20"/>
                                    </w:rPr>
                                    <w:t>5,004</w:t>
                                  </w:r>
                                </w:p>
                              </w:tc>
                              <w:tc>
                                <w:tcPr>
                                  <w:tcW w:w="909" w:type="pct"/>
                                  <w:tcBorders>
                                    <w:top w:val="single" w:sz="4" w:space="0" w:color="auto"/>
                                    <w:left w:val="single" w:sz="4" w:space="0" w:color="auto"/>
                                    <w:bottom w:val="single" w:sz="4" w:space="0" w:color="auto"/>
                                    <w:right w:val="double" w:sz="4" w:space="0" w:color="auto"/>
                                  </w:tcBorders>
                                  <w:vAlign w:val="center"/>
                                </w:tcPr>
                                <w:p w14:paraId="1A8CEE54"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- 2,333</w:t>
                                  </w:r>
                                </w:p>
                              </w:tc>
                              <w:tc>
                                <w:tcPr>
                                  <w:tcW w:w="1033" w:type="pct"/>
                                  <w:tcBorders>
                                    <w:top w:val="single" w:sz="4" w:space="0" w:color="auto"/>
                                    <w:left w:val="double" w:sz="4" w:space="0" w:color="auto"/>
                                    <w:bottom w:val="single" w:sz="4" w:space="0" w:color="auto"/>
                                    <w:right w:val="single" w:sz="4" w:space="0" w:color="auto"/>
                                  </w:tcBorders>
                                  <w:vAlign w:val="center"/>
                                </w:tcPr>
                                <w:p w14:paraId="2B9FCDEE"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1,760</w:t>
                                  </w:r>
                                </w:p>
                              </w:tc>
                              <w:tc>
                                <w:tcPr>
                                  <w:tcW w:w="965" w:type="pct"/>
                                  <w:tcBorders>
                                    <w:top w:val="single" w:sz="4" w:space="0" w:color="auto"/>
                                    <w:left w:val="single" w:sz="4" w:space="0" w:color="auto"/>
                                    <w:bottom w:val="single" w:sz="4" w:space="0" w:color="auto"/>
                                    <w:right w:val="single" w:sz="4" w:space="0" w:color="auto"/>
                                  </w:tcBorders>
                                  <w:vAlign w:val="center"/>
                                </w:tcPr>
                                <w:p w14:paraId="2CABECE4"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65.89</w:t>
                                  </w:r>
                                </w:p>
                              </w:tc>
                            </w:tr>
                            <w:tr w:rsidR="00E23670" w:rsidRPr="002E44B2" w14:paraId="2F3A7434"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hideMark/>
                                </w:tcPr>
                                <w:p w14:paraId="0A16B147"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110</w:t>
                                  </w:r>
                                </w:p>
                              </w:tc>
                              <w:tc>
                                <w:tcPr>
                                  <w:tcW w:w="816" w:type="pct"/>
                                  <w:tcBorders>
                                    <w:top w:val="single" w:sz="4" w:space="0" w:color="auto"/>
                                    <w:left w:val="single" w:sz="4" w:space="0" w:color="auto"/>
                                    <w:bottom w:val="single" w:sz="4" w:space="0" w:color="auto"/>
                                    <w:right w:val="single" w:sz="4" w:space="0" w:color="auto"/>
                                  </w:tcBorders>
                                  <w:vAlign w:val="center"/>
                                  <w:hideMark/>
                                </w:tcPr>
                                <w:p w14:paraId="239BB9B3"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5,228</w:t>
                                  </w:r>
                                </w:p>
                              </w:tc>
                              <w:tc>
                                <w:tcPr>
                                  <w:tcW w:w="781" w:type="pct"/>
                                  <w:tcBorders>
                                    <w:top w:val="single" w:sz="4" w:space="0" w:color="auto"/>
                                    <w:left w:val="single" w:sz="4" w:space="0" w:color="auto"/>
                                    <w:bottom w:val="single" w:sz="4" w:space="0" w:color="auto"/>
                                    <w:right w:val="single" w:sz="4" w:space="0" w:color="auto"/>
                                  </w:tcBorders>
                                  <w:vAlign w:val="center"/>
                                  <w:hideMark/>
                                </w:tcPr>
                                <w:p w14:paraId="282FD7C1"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6,852</w:t>
                                  </w:r>
                                </w:p>
                              </w:tc>
                              <w:tc>
                                <w:tcPr>
                                  <w:tcW w:w="909" w:type="pct"/>
                                  <w:tcBorders>
                                    <w:top w:val="single" w:sz="4" w:space="0" w:color="auto"/>
                                    <w:left w:val="single" w:sz="4" w:space="0" w:color="auto"/>
                                    <w:bottom w:val="single" w:sz="4" w:space="0" w:color="auto"/>
                                    <w:right w:val="double" w:sz="4" w:space="0" w:color="auto"/>
                                  </w:tcBorders>
                                  <w:vAlign w:val="center"/>
                                  <w:hideMark/>
                                </w:tcPr>
                                <w:p w14:paraId="4E74C4C7"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- 1,623</w:t>
                                  </w:r>
                                </w:p>
                              </w:tc>
                              <w:tc>
                                <w:tcPr>
                                  <w:tcW w:w="1033" w:type="pct"/>
                                  <w:tcBorders>
                                    <w:top w:val="single" w:sz="4" w:space="0" w:color="auto"/>
                                    <w:left w:val="double" w:sz="4" w:space="0" w:color="auto"/>
                                    <w:bottom w:val="single" w:sz="4" w:space="0" w:color="auto"/>
                                    <w:right w:val="single" w:sz="4" w:space="0" w:color="auto"/>
                                  </w:tcBorders>
                                  <w:vAlign w:val="center"/>
                                  <w:hideMark/>
                                </w:tcPr>
                                <w:p w14:paraId="70ADF2F0"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1,500</w:t>
                                  </w:r>
                                </w:p>
                              </w:tc>
                              <w:tc>
                                <w:tcPr>
                                  <w:tcW w:w="965" w:type="pct"/>
                                  <w:tcBorders>
                                    <w:top w:val="single" w:sz="4" w:space="0" w:color="auto"/>
                                    <w:left w:val="single" w:sz="4" w:space="0" w:color="auto"/>
                                    <w:bottom w:val="single" w:sz="4" w:space="0" w:color="auto"/>
                                    <w:right w:val="single" w:sz="4" w:space="0" w:color="auto"/>
                                  </w:tcBorders>
                                  <w:vAlign w:val="center"/>
                                </w:tcPr>
                                <w:p w14:paraId="5C4DC990"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28.69</w:t>
                                  </w:r>
                                </w:p>
                              </w:tc>
                            </w:tr>
                            <w:tr w:rsidR="00E23670" w:rsidRPr="002E44B2" w14:paraId="3740F4E6"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hideMark/>
                                </w:tcPr>
                                <w:p w14:paraId="7088AF07"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111</w:t>
                                  </w:r>
                                </w:p>
                              </w:tc>
                              <w:tc>
                                <w:tcPr>
                                  <w:tcW w:w="816" w:type="pct"/>
                                  <w:tcBorders>
                                    <w:top w:val="single" w:sz="4" w:space="0" w:color="auto"/>
                                    <w:left w:val="single" w:sz="4" w:space="0" w:color="auto"/>
                                    <w:bottom w:val="single" w:sz="4" w:space="0" w:color="auto"/>
                                    <w:right w:val="single" w:sz="4" w:space="0" w:color="auto"/>
                                  </w:tcBorders>
                                  <w:vAlign w:val="center"/>
                                  <w:hideMark/>
                                </w:tcPr>
                                <w:p w14:paraId="46AF8BF7"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33,627</w:t>
                                  </w:r>
                                </w:p>
                              </w:tc>
                              <w:tc>
                                <w:tcPr>
                                  <w:tcW w:w="781" w:type="pct"/>
                                  <w:tcBorders>
                                    <w:top w:val="single" w:sz="4" w:space="0" w:color="auto"/>
                                    <w:left w:val="single" w:sz="4" w:space="0" w:color="auto"/>
                                    <w:bottom w:val="single" w:sz="4" w:space="0" w:color="auto"/>
                                    <w:right w:val="single" w:sz="4" w:space="0" w:color="auto"/>
                                  </w:tcBorders>
                                  <w:vAlign w:val="center"/>
                                  <w:hideMark/>
                                </w:tcPr>
                                <w:p w14:paraId="57995646"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23,570</w:t>
                                  </w:r>
                                </w:p>
                              </w:tc>
                              <w:tc>
                                <w:tcPr>
                                  <w:tcW w:w="909" w:type="pct"/>
                                  <w:tcBorders>
                                    <w:top w:val="single" w:sz="4" w:space="0" w:color="auto"/>
                                    <w:left w:val="single" w:sz="4" w:space="0" w:color="auto"/>
                                    <w:bottom w:val="single" w:sz="4" w:space="0" w:color="auto"/>
                                    <w:right w:val="double" w:sz="4" w:space="0" w:color="auto"/>
                                  </w:tcBorders>
                                  <w:vAlign w:val="center"/>
                                  <w:hideMark/>
                                </w:tcPr>
                                <w:p w14:paraId="308FA993"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10,056</w:t>
                                  </w:r>
                                </w:p>
                              </w:tc>
                              <w:tc>
                                <w:tcPr>
                                  <w:tcW w:w="1033" w:type="pct"/>
                                  <w:tcBorders>
                                    <w:top w:val="single" w:sz="4" w:space="0" w:color="auto"/>
                                    <w:left w:val="double" w:sz="4" w:space="0" w:color="auto"/>
                                    <w:bottom w:val="single" w:sz="4" w:space="0" w:color="auto"/>
                                    <w:right w:val="single" w:sz="4" w:space="0" w:color="auto"/>
                                  </w:tcBorders>
                                  <w:vAlign w:val="center"/>
                                  <w:hideMark/>
                                </w:tcPr>
                                <w:p w14:paraId="126946B2"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10,500</w:t>
                                  </w:r>
                                </w:p>
                              </w:tc>
                              <w:tc>
                                <w:tcPr>
                                  <w:tcW w:w="965" w:type="pct"/>
                                  <w:tcBorders>
                                    <w:top w:val="single" w:sz="4" w:space="0" w:color="auto"/>
                                    <w:left w:val="single" w:sz="4" w:space="0" w:color="auto"/>
                                    <w:bottom w:val="single" w:sz="4" w:space="0" w:color="auto"/>
                                    <w:right w:val="single" w:sz="4" w:space="0" w:color="auto"/>
                                  </w:tcBorders>
                                  <w:vAlign w:val="center"/>
                                </w:tcPr>
                                <w:p w14:paraId="6BC9C96B"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31.22</w:t>
                                  </w:r>
                                </w:p>
                              </w:tc>
                            </w:tr>
                            <w:tr w:rsidR="00E23670" w:rsidRPr="002E44B2" w14:paraId="009FFBF6"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hideMark/>
                                </w:tcPr>
                                <w:p w14:paraId="51FFEC1A"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ED648E">
                                    <w:rPr>
                                      <w:rFonts w:ascii="標楷體" w:eastAsia="標楷體" w:hAnsi="標楷體" w:hint="eastAsia"/>
                                      <w:color w:val="000000"/>
                                      <w:kern w:val="0"/>
                                      <w:sz w:val="20"/>
                                    </w:rPr>
                                    <w:t>112</w:t>
                                  </w:r>
                                </w:p>
                              </w:tc>
                              <w:tc>
                                <w:tcPr>
                                  <w:tcW w:w="816" w:type="pct"/>
                                  <w:tcBorders>
                                    <w:top w:val="single" w:sz="4" w:space="0" w:color="auto"/>
                                    <w:left w:val="single" w:sz="4" w:space="0" w:color="auto"/>
                                    <w:bottom w:val="single" w:sz="4" w:space="0" w:color="auto"/>
                                    <w:right w:val="single" w:sz="4" w:space="0" w:color="auto"/>
                                  </w:tcBorders>
                                  <w:vAlign w:val="center"/>
                                  <w:hideMark/>
                                </w:tcPr>
                                <w:p w14:paraId="62118566"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25,912</w:t>
                                  </w:r>
                                </w:p>
                              </w:tc>
                              <w:tc>
                                <w:tcPr>
                                  <w:tcW w:w="781" w:type="pct"/>
                                  <w:tcBorders>
                                    <w:top w:val="single" w:sz="4" w:space="0" w:color="auto"/>
                                    <w:left w:val="single" w:sz="4" w:space="0" w:color="auto"/>
                                    <w:bottom w:val="single" w:sz="4" w:space="0" w:color="auto"/>
                                    <w:right w:val="single" w:sz="4" w:space="0" w:color="auto"/>
                                  </w:tcBorders>
                                  <w:vAlign w:val="center"/>
                                  <w:hideMark/>
                                </w:tcPr>
                                <w:p w14:paraId="55377FBB"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28,345</w:t>
                                  </w:r>
                                </w:p>
                              </w:tc>
                              <w:tc>
                                <w:tcPr>
                                  <w:tcW w:w="909" w:type="pct"/>
                                  <w:tcBorders>
                                    <w:top w:val="single" w:sz="4" w:space="0" w:color="auto"/>
                                    <w:left w:val="single" w:sz="4" w:space="0" w:color="auto"/>
                                    <w:bottom w:val="single" w:sz="4" w:space="0" w:color="auto"/>
                                    <w:right w:val="double" w:sz="4" w:space="0" w:color="auto"/>
                                  </w:tcBorders>
                                  <w:vAlign w:val="center"/>
                                  <w:hideMark/>
                                </w:tcPr>
                                <w:p w14:paraId="4D2C156E"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sz w:val="20"/>
                                    </w:rPr>
                                    <w:t>-</w:t>
                                  </w:r>
                                  <w:r w:rsidRPr="00ED648E">
                                    <w:rPr>
                                      <w:rFonts w:ascii="標楷體" w:eastAsia="標楷體" w:hAnsi="標楷體" w:hint="eastAsia"/>
                                      <w:sz w:val="20"/>
                                    </w:rPr>
                                    <w:t xml:space="preserve"> 2,433</w:t>
                                  </w:r>
                                </w:p>
                              </w:tc>
                              <w:tc>
                                <w:tcPr>
                                  <w:tcW w:w="1033" w:type="pct"/>
                                  <w:tcBorders>
                                    <w:top w:val="single" w:sz="4" w:space="0" w:color="auto"/>
                                    <w:left w:val="double" w:sz="4" w:space="0" w:color="auto"/>
                                    <w:bottom w:val="single" w:sz="4" w:space="0" w:color="auto"/>
                                    <w:right w:val="single" w:sz="4" w:space="0" w:color="auto"/>
                                  </w:tcBorders>
                                  <w:vAlign w:val="center"/>
                                  <w:hideMark/>
                                </w:tcPr>
                                <w:p w14:paraId="2F3EF767"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10,000</w:t>
                                  </w:r>
                                </w:p>
                              </w:tc>
                              <w:tc>
                                <w:tcPr>
                                  <w:tcW w:w="965" w:type="pct"/>
                                  <w:tcBorders>
                                    <w:top w:val="single" w:sz="4" w:space="0" w:color="auto"/>
                                    <w:left w:val="single" w:sz="4" w:space="0" w:color="auto"/>
                                    <w:bottom w:val="single" w:sz="4" w:space="0" w:color="auto"/>
                                    <w:right w:val="single" w:sz="4" w:space="0" w:color="auto"/>
                                  </w:tcBorders>
                                  <w:vAlign w:val="center"/>
                                </w:tcPr>
                                <w:p w14:paraId="1DA5E71D"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38</w:t>
                                  </w:r>
                                  <w:r w:rsidRPr="00ED648E">
                                    <w:rPr>
                                      <w:rFonts w:ascii="標楷體" w:eastAsia="標楷體" w:hAnsi="標楷體"/>
                                      <w:sz w:val="20"/>
                                    </w:rPr>
                                    <w:t>.</w:t>
                                  </w:r>
                                  <w:r w:rsidRPr="00ED648E">
                                    <w:rPr>
                                      <w:rFonts w:ascii="標楷體" w:eastAsia="標楷體" w:hAnsi="標楷體" w:hint="eastAsia"/>
                                      <w:sz w:val="20"/>
                                    </w:rPr>
                                    <w:t>59</w:t>
                                  </w:r>
                                </w:p>
                              </w:tc>
                            </w:tr>
                            <w:tr w:rsidR="00E23670" w:rsidRPr="002E44B2" w14:paraId="4B684AAA"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tcPr>
                                <w:p w14:paraId="1491B73B"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bookmarkStart w:id="4" w:name="_Hlk200706559"/>
                                  <w:r w:rsidRPr="007B271C">
                                    <w:rPr>
                                      <w:rFonts w:ascii="標楷體" w:eastAsia="標楷體" w:hAnsi="標楷體" w:hint="eastAsia"/>
                                      <w:color w:val="000000"/>
                                      <w:kern w:val="0"/>
                                      <w:sz w:val="20"/>
                                    </w:rPr>
                                    <w:t>113</w:t>
                                  </w:r>
                                </w:p>
                              </w:tc>
                              <w:tc>
                                <w:tcPr>
                                  <w:tcW w:w="816" w:type="pct"/>
                                  <w:tcBorders>
                                    <w:top w:val="single" w:sz="4" w:space="0" w:color="auto"/>
                                    <w:left w:val="single" w:sz="4" w:space="0" w:color="auto"/>
                                    <w:bottom w:val="single" w:sz="4" w:space="0" w:color="auto"/>
                                    <w:right w:val="single" w:sz="4" w:space="0" w:color="auto"/>
                                  </w:tcBorders>
                                  <w:vAlign w:val="center"/>
                                </w:tcPr>
                                <w:p w14:paraId="352F0204"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25,913</w:t>
                                  </w:r>
                                </w:p>
                              </w:tc>
                              <w:tc>
                                <w:tcPr>
                                  <w:tcW w:w="781" w:type="pct"/>
                                  <w:tcBorders>
                                    <w:top w:val="single" w:sz="4" w:space="0" w:color="auto"/>
                                    <w:left w:val="single" w:sz="4" w:space="0" w:color="auto"/>
                                    <w:bottom w:val="single" w:sz="4" w:space="0" w:color="auto"/>
                                    <w:right w:val="single" w:sz="4" w:space="0" w:color="auto"/>
                                  </w:tcBorders>
                                  <w:vAlign w:val="center"/>
                                </w:tcPr>
                                <w:p w14:paraId="676D1F8A"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30,971</w:t>
                                  </w:r>
                                </w:p>
                              </w:tc>
                              <w:tc>
                                <w:tcPr>
                                  <w:tcW w:w="909" w:type="pct"/>
                                  <w:tcBorders>
                                    <w:top w:val="single" w:sz="4" w:space="0" w:color="auto"/>
                                    <w:left w:val="single" w:sz="4" w:space="0" w:color="auto"/>
                                    <w:bottom w:val="single" w:sz="4" w:space="0" w:color="auto"/>
                                    <w:right w:val="double" w:sz="4" w:space="0" w:color="auto"/>
                                  </w:tcBorders>
                                  <w:vAlign w:val="center"/>
                                </w:tcPr>
                                <w:p w14:paraId="605FEFA6"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color w:val="000000"/>
                                      <w:kern w:val="0"/>
                                      <w:sz w:val="20"/>
                                    </w:rPr>
                                    <w:t>-</w:t>
                                  </w:r>
                                  <w:r w:rsidRPr="007B271C">
                                    <w:rPr>
                                      <w:rFonts w:ascii="標楷體" w:eastAsia="標楷體" w:hAnsi="標楷體" w:hint="eastAsia"/>
                                      <w:color w:val="000000"/>
                                      <w:kern w:val="0"/>
                                      <w:sz w:val="20"/>
                                    </w:rPr>
                                    <w:t xml:space="preserve"> 5,057</w:t>
                                  </w:r>
                                </w:p>
                              </w:tc>
                              <w:tc>
                                <w:tcPr>
                                  <w:tcW w:w="1033" w:type="pct"/>
                                  <w:tcBorders>
                                    <w:top w:val="single" w:sz="4" w:space="0" w:color="auto"/>
                                    <w:left w:val="double" w:sz="4" w:space="0" w:color="auto"/>
                                    <w:bottom w:val="single" w:sz="4" w:space="0" w:color="auto"/>
                                    <w:right w:val="single" w:sz="4" w:space="0" w:color="auto"/>
                                  </w:tcBorders>
                                  <w:vAlign w:val="center"/>
                                </w:tcPr>
                                <w:p w14:paraId="5B7994DC"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15,714</w:t>
                                  </w:r>
                                </w:p>
                              </w:tc>
                              <w:tc>
                                <w:tcPr>
                                  <w:tcW w:w="965" w:type="pct"/>
                                  <w:tcBorders>
                                    <w:top w:val="single" w:sz="4" w:space="0" w:color="auto"/>
                                    <w:left w:val="single" w:sz="4" w:space="0" w:color="auto"/>
                                    <w:bottom w:val="single" w:sz="4" w:space="0" w:color="auto"/>
                                    <w:right w:val="single" w:sz="4" w:space="0" w:color="auto"/>
                                  </w:tcBorders>
                                  <w:vAlign w:val="center"/>
                                </w:tcPr>
                                <w:p w14:paraId="6250A8CA"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60.64</w:t>
                                  </w:r>
                                </w:p>
                              </w:tc>
                            </w:tr>
                          </w:tbl>
                          <w:bookmarkEnd w:id="4"/>
                          <w:p w14:paraId="7B052A34" w14:textId="77777777" w:rsidR="00E23670" w:rsidRDefault="00E23670" w:rsidP="00E23670">
                            <w:pPr>
                              <w:tabs>
                                <w:tab w:val="left" w:pos="6237"/>
                              </w:tabs>
                              <w:spacing w:line="240" w:lineRule="exact"/>
                              <w:ind w:leftChars="59" w:left="686" w:rightChars="90" w:right="216" w:hangingChars="302" w:hanging="544"/>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sidRPr="00A616EA">
                              <w:rPr>
                                <w:rFonts w:ascii="標楷體" w:eastAsia="標楷體" w:hAnsi="標楷體" w:cs="新細明體"/>
                                <w:color w:val="000000"/>
                                <w:kern w:val="0"/>
                                <w:sz w:val="18"/>
                                <w:szCs w:val="18"/>
                              </w:rPr>
                              <w:t>113</w:t>
                            </w:r>
                            <w:r w:rsidRPr="00A616EA">
                              <w:rPr>
                                <w:rFonts w:ascii="標楷體" w:eastAsia="標楷體" w:hAnsi="標楷體" w:cs="新細明體" w:hint="eastAsia"/>
                                <w:color w:val="000000"/>
                                <w:kern w:val="0"/>
                                <w:sz w:val="18"/>
                                <w:szCs w:val="18"/>
                              </w:rPr>
                              <w:t>年度政府捐助基金以外之捐助</w:t>
                            </w:r>
                            <w:r>
                              <w:rPr>
                                <w:rFonts w:ascii="標楷體" w:eastAsia="標楷體" w:hAnsi="標楷體" w:cs="新細明體" w:hint="eastAsia"/>
                                <w:color w:val="000000"/>
                                <w:kern w:val="0"/>
                                <w:sz w:val="18"/>
                                <w:szCs w:val="18"/>
                              </w:rPr>
                              <w:t>金額包含縣政府1,271萬餘元及文化部300萬元。</w:t>
                            </w:r>
                          </w:p>
                          <w:p w14:paraId="103113EA" w14:textId="77777777" w:rsidR="00E23670" w:rsidRPr="004E4D16" w:rsidRDefault="00E23670" w:rsidP="00E23670">
                            <w:pPr>
                              <w:tabs>
                                <w:tab w:val="left" w:pos="6237"/>
                              </w:tabs>
                              <w:spacing w:line="240" w:lineRule="exact"/>
                              <w:ind w:leftChars="209" w:left="1213" w:rightChars="87" w:right="209" w:hangingChars="395" w:hanging="711"/>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4E4D16">
                              <w:rPr>
                                <w:rFonts w:ascii="標楷體" w:eastAsia="標楷體" w:hAnsi="標楷體" w:cs="新細明體" w:hint="eastAsia"/>
                                <w:color w:val="000000"/>
                                <w:kern w:val="0"/>
                                <w:sz w:val="18"/>
                                <w:szCs w:val="18"/>
                              </w:rPr>
                              <w:t>資料來</w:t>
                            </w:r>
                            <w:r>
                              <w:rPr>
                                <w:rFonts w:ascii="標楷體" w:eastAsia="標楷體" w:hAnsi="標楷體" w:cs="新細明體" w:hint="eastAsia"/>
                                <w:color w:val="000000"/>
                                <w:kern w:val="0"/>
                                <w:sz w:val="18"/>
                                <w:szCs w:val="18"/>
                              </w:rPr>
                              <w:t>源：整理自屏東縣政府提供資料</w:t>
                            </w:r>
                            <w:r w:rsidRPr="004E4D16">
                              <w:rPr>
                                <w:rFonts w:ascii="標楷體" w:eastAsia="標楷體" w:hAnsi="標楷體" w:cs="新細明體" w:hint="eastAsia"/>
                                <w:color w:val="000000"/>
                                <w:kern w:val="0"/>
                                <w:sz w:val="18"/>
                                <w:szCs w:val="18"/>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F7F083" id="_x0000_t202" coordsize="21600,21600" o:spt="202" path="m,l,21600r21600,l21600,xe">
                <v:stroke joinstyle="miter"/>
                <v:path gradientshapeok="t" o:connecttype="rect"/>
              </v:shapetype>
              <v:shape id="文字方塊 17" o:spid="_x0000_s1026" type="#_x0000_t202" style="position:absolute;left:0;text-align:left;margin-left:208.75pt;margin-top:23.3pt;width:287.05pt;height:198.7pt;z-index:25166131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" filled="f" stroked="f">
                <v:textbox inset="0,0,0,0">
                  <w:txbxContent>
                    <w:p w14:paraId="003CDABB" w14:textId="77777777" w:rsidR="00E23670" w:rsidRPr="00181E7F" w:rsidRDefault="00E23670" w:rsidP="00E23670">
                      <w:pPr>
                        <w:tabs>
                          <w:tab w:val="left" w:pos="6237"/>
                        </w:tabs>
                        <w:kinsoku w:val="0"/>
                        <w:overflowPunct w:val="0"/>
                        <w:spacing w:afterLines="50" w:after="120" w:line="300" w:lineRule="exact"/>
                        <w:ind w:leftChars="64" w:left="204" w:rightChars="112" w:right="269" w:hangingChars="21" w:hanging="50"/>
                        <w:jc w:val="center"/>
                        <w:rPr>
                          <w:rFonts w:ascii="標楷體" w:eastAsia="標楷體" w:hAnsi="標楷體"/>
                          <w:b/>
                          <w:snapToGrid w:val="0"/>
                          <w:color w:val="000000"/>
                          <w:kern w:val="0"/>
                        </w:rPr>
                      </w:pPr>
                      <w:bookmarkStart w:id="5" w:name="_Hlk201654517"/>
                      <w:bookmarkEnd w:id="5"/>
                      <w:r w:rsidRPr="00181E7F">
                        <w:rPr>
                          <w:rFonts w:ascii="標楷體" w:eastAsia="標楷體" w:hAnsi="標楷體" w:hint="eastAsia"/>
                          <w:b/>
                          <w:snapToGrid w:val="0"/>
                          <w:color w:val="000000"/>
                          <w:kern w:val="0"/>
                        </w:rPr>
                        <w:t>表</w:t>
                      </w:r>
                      <w:r w:rsidRPr="00181E7F">
                        <w:rPr>
                          <w:rFonts w:ascii="標楷體" w:eastAsia="標楷體" w:hAnsi="標楷體"/>
                          <w:b/>
                          <w:snapToGrid w:val="0"/>
                          <w:color w:val="000000"/>
                          <w:kern w:val="0"/>
                        </w:rPr>
                        <w:t>1</w:t>
                      </w:r>
                      <w:r>
                        <w:rPr>
                          <w:rFonts w:ascii="標楷體" w:eastAsia="標楷體" w:hAnsi="標楷體" w:hint="eastAsia"/>
                          <w:b/>
                          <w:snapToGrid w:val="0"/>
                          <w:color w:val="000000"/>
                          <w:kern w:val="0"/>
                        </w:rPr>
                        <w:t xml:space="preserve">  財團法人屏東縣文化基金會營運收支概</w:t>
                      </w:r>
                      <w:r w:rsidRPr="00181E7F">
                        <w:rPr>
                          <w:rFonts w:ascii="標楷體" w:eastAsia="標楷體" w:hAnsi="標楷體" w:hint="eastAsia"/>
                          <w:b/>
                          <w:snapToGrid w:val="0"/>
                          <w:color w:val="000000"/>
                          <w:kern w:val="0"/>
                        </w:rPr>
                        <w:t>況</w:t>
                      </w:r>
                    </w:p>
                    <w:p w14:paraId="399FD77B" w14:textId="77777777" w:rsidR="00E23670" w:rsidRDefault="00E23670" w:rsidP="0063694B">
                      <w:pPr>
                        <w:tabs>
                          <w:tab w:val="left" w:pos="6237"/>
                        </w:tabs>
                        <w:spacing w:line="240" w:lineRule="exact"/>
                        <w:ind w:rightChars="100" w:right="240" w:firstLineChars="105" w:firstLine="210"/>
                        <w:jc w:val="right"/>
                        <w:rPr>
                          <w:rFonts w:eastAsia="標楷體"/>
                          <w:sz w:val="20"/>
                        </w:rPr>
                      </w:pPr>
                      <w:r w:rsidRPr="004E4D16">
                        <w:rPr>
                          <w:rFonts w:eastAsia="標楷體" w:hint="eastAsia"/>
                          <w:sz w:val="20"/>
                        </w:rPr>
                        <w:t>單位：新臺幣</w:t>
                      </w:r>
                      <w:r>
                        <w:rPr>
                          <w:rFonts w:eastAsia="標楷體" w:hint="eastAsia"/>
                          <w:sz w:val="20"/>
                        </w:rPr>
                        <w:t>千</w:t>
                      </w:r>
                      <w:r w:rsidRPr="004E4D16">
                        <w:rPr>
                          <w:rFonts w:eastAsia="標楷體" w:hint="eastAsia"/>
                          <w:sz w:val="20"/>
                        </w:rPr>
                        <w:t>元、％</w:t>
                      </w:r>
                    </w:p>
                    <w:tbl>
                      <w:tblPr>
                        <w:tblW w:w="468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879"/>
                        <w:gridCol w:w="841"/>
                        <w:gridCol w:w="979"/>
                        <w:gridCol w:w="1113"/>
                        <w:gridCol w:w="1040"/>
                      </w:tblGrid>
                      <w:tr w:rsidR="00E23670" w:rsidRPr="002E44B2" w14:paraId="623DB117" w14:textId="77777777" w:rsidTr="0063694B">
                        <w:trPr>
                          <w:trHeight w:val="170"/>
                        </w:trPr>
                        <w:tc>
                          <w:tcPr>
                            <w:tcW w:w="496" w:type="pct"/>
                            <w:vMerge w:val="restart"/>
                            <w:tcBorders>
                              <w:top w:val="single" w:sz="4" w:space="0" w:color="auto"/>
                              <w:left w:val="single" w:sz="4" w:space="0" w:color="auto"/>
                              <w:right w:val="single" w:sz="4" w:space="0" w:color="auto"/>
                            </w:tcBorders>
                            <w:vAlign w:val="center"/>
                            <w:hideMark/>
                          </w:tcPr>
                          <w:p w14:paraId="441A4F38"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年度</w:t>
                            </w:r>
                          </w:p>
                        </w:tc>
                        <w:tc>
                          <w:tcPr>
                            <w:tcW w:w="816" w:type="pct"/>
                            <w:vMerge w:val="restart"/>
                            <w:tcBorders>
                              <w:top w:val="single" w:sz="4" w:space="0" w:color="auto"/>
                              <w:left w:val="single" w:sz="4" w:space="0" w:color="auto"/>
                              <w:right w:val="single" w:sz="4" w:space="0" w:color="auto"/>
                            </w:tcBorders>
                            <w:vAlign w:val="center"/>
                            <w:hideMark/>
                          </w:tcPr>
                          <w:p w14:paraId="405DEEC9"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收入</w:t>
                            </w:r>
                          </w:p>
                        </w:tc>
                        <w:tc>
                          <w:tcPr>
                            <w:tcW w:w="781" w:type="pct"/>
                            <w:vMerge w:val="restart"/>
                            <w:tcBorders>
                              <w:top w:val="single" w:sz="4" w:space="0" w:color="auto"/>
                              <w:left w:val="single" w:sz="4" w:space="0" w:color="auto"/>
                              <w:right w:val="single" w:sz="4" w:space="0" w:color="auto"/>
                            </w:tcBorders>
                            <w:vAlign w:val="center"/>
                            <w:hideMark/>
                          </w:tcPr>
                          <w:p w14:paraId="6E9E6DE2"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支出</w:t>
                            </w:r>
                          </w:p>
                        </w:tc>
                        <w:tc>
                          <w:tcPr>
                            <w:tcW w:w="909" w:type="pct"/>
                            <w:vMerge w:val="restart"/>
                            <w:tcBorders>
                              <w:top w:val="single" w:sz="4" w:space="0" w:color="auto"/>
                              <w:left w:val="single" w:sz="4" w:space="0" w:color="auto"/>
                              <w:right w:val="double" w:sz="4" w:space="0" w:color="auto"/>
                            </w:tcBorders>
                            <w:vAlign w:val="center"/>
                            <w:hideMark/>
                          </w:tcPr>
                          <w:p w14:paraId="4EEA6146"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餘</w:t>
                            </w:r>
                            <w:proofErr w:type="gramStart"/>
                            <w:r w:rsidRPr="002E44B2">
                              <w:rPr>
                                <w:rFonts w:ascii="標楷體" w:eastAsia="標楷體" w:hAnsi="標楷體" w:hint="eastAsia"/>
                                <w:color w:val="000000"/>
                                <w:kern w:val="0"/>
                                <w:sz w:val="20"/>
                              </w:rPr>
                              <w:t>絀</w:t>
                            </w:r>
                            <w:proofErr w:type="gramEnd"/>
                          </w:p>
                        </w:tc>
                        <w:tc>
                          <w:tcPr>
                            <w:tcW w:w="1033" w:type="pct"/>
                            <w:vMerge w:val="restart"/>
                            <w:tcBorders>
                              <w:top w:val="single" w:sz="4" w:space="0" w:color="auto"/>
                              <w:left w:val="double" w:sz="4" w:space="0" w:color="auto"/>
                              <w:right w:val="nil"/>
                            </w:tcBorders>
                            <w:vAlign w:val="center"/>
                            <w:hideMark/>
                          </w:tcPr>
                          <w:p w14:paraId="10A2A31C" w14:textId="77777777" w:rsidR="00E23670" w:rsidRDefault="00E23670" w:rsidP="00667A81">
                            <w:pPr>
                              <w:tabs>
                                <w:tab w:val="left" w:pos="6237"/>
                              </w:tabs>
                              <w:overflowPunct w:val="0"/>
                              <w:ind w:leftChars="-30" w:left="-71" w:rightChars="-30" w:right="-72" w:hanging="1"/>
                              <w:jc w:val="distribute"/>
                              <w:rPr>
                                <w:rFonts w:ascii="標楷體" w:eastAsia="標楷體" w:hAnsi="標楷體"/>
                                <w:color w:val="000000"/>
                                <w:kern w:val="0"/>
                                <w:sz w:val="20"/>
                              </w:rPr>
                            </w:pPr>
                            <w:r w:rsidRPr="002E44B2">
                              <w:rPr>
                                <w:rFonts w:ascii="標楷體" w:eastAsia="標楷體" w:hAnsi="標楷體" w:hint="eastAsia"/>
                                <w:color w:val="000000"/>
                                <w:kern w:val="0"/>
                                <w:sz w:val="20"/>
                              </w:rPr>
                              <w:t>政府捐助</w:t>
                            </w:r>
                          </w:p>
                          <w:p w14:paraId="4A581322" w14:textId="77777777" w:rsidR="00E23670" w:rsidRDefault="00E23670" w:rsidP="00667A81">
                            <w:pPr>
                              <w:tabs>
                                <w:tab w:val="left" w:pos="6237"/>
                              </w:tabs>
                              <w:overflowPunct w:val="0"/>
                              <w:ind w:leftChars="-30" w:left="-71" w:rightChars="-30" w:right="-72" w:hanging="1"/>
                              <w:jc w:val="distribute"/>
                              <w:rPr>
                                <w:rFonts w:ascii="標楷體" w:eastAsia="標楷體" w:hAnsi="標楷體"/>
                                <w:color w:val="000000"/>
                                <w:kern w:val="0"/>
                                <w:sz w:val="20"/>
                              </w:rPr>
                            </w:pPr>
                            <w:r w:rsidRPr="002E44B2">
                              <w:rPr>
                                <w:rFonts w:ascii="標楷體" w:eastAsia="標楷體" w:hAnsi="標楷體" w:hint="eastAsia"/>
                                <w:color w:val="000000"/>
                                <w:kern w:val="0"/>
                                <w:sz w:val="20"/>
                              </w:rPr>
                              <w:t>基金以外</w:t>
                            </w:r>
                          </w:p>
                          <w:p w14:paraId="2FE2CE67" w14:textId="77777777" w:rsidR="00E23670" w:rsidRPr="002E44B2" w:rsidRDefault="00E23670" w:rsidP="00667A81">
                            <w:pPr>
                              <w:tabs>
                                <w:tab w:val="left" w:pos="6237"/>
                              </w:tabs>
                              <w:overflowPunct w:val="0"/>
                              <w:ind w:leftChars="-30" w:left="-71" w:rightChars="-30" w:right="-72" w:hanging="1"/>
                              <w:jc w:val="distribute"/>
                              <w:rPr>
                                <w:rFonts w:ascii="標楷體" w:eastAsia="標楷體" w:hAnsi="標楷體"/>
                                <w:color w:val="000000"/>
                                <w:kern w:val="0"/>
                                <w:sz w:val="20"/>
                              </w:rPr>
                            </w:pPr>
                            <w:r w:rsidRPr="002E44B2">
                              <w:rPr>
                                <w:rFonts w:ascii="標楷體" w:eastAsia="標楷體" w:hAnsi="標楷體" w:hint="eastAsia"/>
                                <w:color w:val="000000"/>
                                <w:kern w:val="0"/>
                                <w:sz w:val="20"/>
                              </w:rPr>
                              <w:t>之捐助</w:t>
                            </w:r>
                            <w:r>
                              <w:rPr>
                                <w:rFonts w:ascii="標楷體" w:eastAsia="標楷體" w:hAnsi="標楷體" w:hint="eastAsia"/>
                                <w:color w:val="000000"/>
                                <w:kern w:val="0"/>
                                <w:sz w:val="20"/>
                              </w:rPr>
                              <w:t>金額</w:t>
                            </w:r>
                          </w:p>
                        </w:tc>
                        <w:tc>
                          <w:tcPr>
                            <w:tcW w:w="965" w:type="pct"/>
                            <w:tcBorders>
                              <w:top w:val="single" w:sz="4" w:space="0" w:color="auto"/>
                              <w:left w:val="nil"/>
                              <w:bottom w:val="single" w:sz="4" w:space="0" w:color="auto"/>
                              <w:right w:val="single" w:sz="4" w:space="0" w:color="auto"/>
                            </w:tcBorders>
                            <w:vAlign w:val="center"/>
                          </w:tcPr>
                          <w:p w14:paraId="2B151119"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r>
                      <w:tr w:rsidR="00E23670" w:rsidRPr="002E44B2" w14:paraId="0C7414F6" w14:textId="77777777" w:rsidTr="0063694B">
                        <w:trPr>
                          <w:trHeight w:val="170"/>
                        </w:trPr>
                        <w:tc>
                          <w:tcPr>
                            <w:tcW w:w="496" w:type="pct"/>
                            <w:vMerge/>
                            <w:tcBorders>
                              <w:left w:val="single" w:sz="4" w:space="0" w:color="auto"/>
                              <w:bottom w:val="single" w:sz="4" w:space="0" w:color="auto"/>
                              <w:right w:val="single" w:sz="4" w:space="0" w:color="auto"/>
                            </w:tcBorders>
                            <w:vAlign w:val="center"/>
                          </w:tcPr>
                          <w:p w14:paraId="73BFA45B"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816" w:type="pct"/>
                            <w:vMerge/>
                            <w:tcBorders>
                              <w:left w:val="single" w:sz="4" w:space="0" w:color="auto"/>
                              <w:bottom w:val="single" w:sz="4" w:space="0" w:color="auto"/>
                              <w:right w:val="single" w:sz="4" w:space="0" w:color="auto"/>
                            </w:tcBorders>
                            <w:vAlign w:val="center"/>
                          </w:tcPr>
                          <w:p w14:paraId="1A113192"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781" w:type="pct"/>
                            <w:vMerge/>
                            <w:tcBorders>
                              <w:left w:val="single" w:sz="4" w:space="0" w:color="auto"/>
                              <w:bottom w:val="single" w:sz="4" w:space="0" w:color="auto"/>
                              <w:right w:val="single" w:sz="4" w:space="0" w:color="auto"/>
                            </w:tcBorders>
                            <w:vAlign w:val="center"/>
                          </w:tcPr>
                          <w:p w14:paraId="20A760EB"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909" w:type="pct"/>
                            <w:vMerge/>
                            <w:tcBorders>
                              <w:left w:val="single" w:sz="4" w:space="0" w:color="auto"/>
                              <w:bottom w:val="single" w:sz="4" w:space="0" w:color="auto"/>
                              <w:right w:val="double" w:sz="4" w:space="0" w:color="auto"/>
                            </w:tcBorders>
                            <w:vAlign w:val="center"/>
                          </w:tcPr>
                          <w:p w14:paraId="503DD7A9"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1033" w:type="pct"/>
                            <w:vMerge/>
                            <w:tcBorders>
                              <w:left w:val="double" w:sz="4" w:space="0" w:color="auto"/>
                              <w:bottom w:val="single" w:sz="4" w:space="0" w:color="auto"/>
                              <w:right w:val="single" w:sz="4" w:space="0" w:color="auto"/>
                            </w:tcBorders>
                            <w:vAlign w:val="center"/>
                          </w:tcPr>
                          <w:p w14:paraId="6F874263" w14:textId="77777777" w:rsidR="00E23670" w:rsidRPr="002E44B2" w:rsidRDefault="00E23670" w:rsidP="00667A81">
                            <w:pPr>
                              <w:tabs>
                                <w:tab w:val="left" w:pos="6237"/>
                              </w:tabs>
                              <w:overflowPunct w:val="0"/>
                              <w:ind w:leftChars="-30" w:left="-71" w:rightChars="-30" w:right="-72" w:hanging="1"/>
                              <w:jc w:val="center"/>
                              <w:rPr>
                                <w:rFonts w:ascii="標楷體" w:eastAsia="標楷體" w:hAnsi="標楷體"/>
                                <w:color w:val="000000"/>
                                <w:kern w:val="0"/>
                                <w:sz w:val="20"/>
                              </w:rPr>
                            </w:pPr>
                          </w:p>
                        </w:tc>
                        <w:tc>
                          <w:tcPr>
                            <w:tcW w:w="965" w:type="pct"/>
                            <w:tcBorders>
                              <w:top w:val="single" w:sz="4" w:space="0" w:color="auto"/>
                              <w:left w:val="single" w:sz="4" w:space="0" w:color="auto"/>
                              <w:bottom w:val="single" w:sz="4" w:space="0" w:color="auto"/>
                              <w:right w:val="single" w:sz="4" w:space="0" w:color="auto"/>
                            </w:tcBorders>
                            <w:vAlign w:val="center"/>
                          </w:tcPr>
                          <w:p w14:paraId="330AC18F" w14:textId="77777777" w:rsidR="00E23670" w:rsidRDefault="00E23670" w:rsidP="00667A81">
                            <w:pPr>
                              <w:tabs>
                                <w:tab w:val="left" w:pos="6237"/>
                              </w:tabs>
                              <w:overflowPunct w:val="0"/>
                              <w:ind w:leftChars="-30" w:left="-72" w:rightChars="-30" w:right="-72"/>
                              <w:jc w:val="center"/>
                              <w:rPr>
                                <w:rFonts w:ascii="標楷體" w:eastAsia="標楷體" w:hAnsi="標楷體"/>
                                <w:color w:val="000000"/>
                                <w:kern w:val="0"/>
                                <w:sz w:val="20"/>
                              </w:rPr>
                            </w:pPr>
                            <w:r w:rsidRPr="002E44B2">
                              <w:rPr>
                                <w:rFonts w:ascii="標楷體" w:eastAsia="標楷體" w:hAnsi="標楷體"/>
                                <w:color w:val="000000"/>
                                <w:kern w:val="0"/>
                                <w:sz w:val="20"/>
                              </w:rPr>
                              <w:t>占年度</w:t>
                            </w:r>
                          </w:p>
                          <w:p w14:paraId="3EB04C83" w14:textId="77777777" w:rsidR="00E23670" w:rsidRPr="002E44B2" w:rsidRDefault="00E23670" w:rsidP="00667A81">
                            <w:pPr>
                              <w:tabs>
                                <w:tab w:val="left" w:pos="6237"/>
                              </w:tabs>
                              <w:overflowPunct w:val="0"/>
                              <w:ind w:leftChars="-30" w:left="-72" w:rightChars="-30" w:right="-72"/>
                              <w:jc w:val="center"/>
                              <w:rPr>
                                <w:rFonts w:ascii="標楷體" w:eastAsia="標楷體" w:hAnsi="標楷體"/>
                                <w:color w:val="000000"/>
                                <w:kern w:val="0"/>
                                <w:sz w:val="20"/>
                              </w:rPr>
                            </w:pPr>
                            <w:r w:rsidRPr="002E44B2">
                              <w:rPr>
                                <w:rFonts w:ascii="標楷體" w:eastAsia="標楷體" w:hAnsi="標楷體"/>
                                <w:color w:val="000000"/>
                                <w:kern w:val="0"/>
                                <w:sz w:val="20"/>
                              </w:rPr>
                              <w:t>收入比率</w:t>
                            </w:r>
                          </w:p>
                        </w:tc>
                      </w:tr>
                      <w:tr w:rsidR="00E23670" w:rsidRPr="002E44B2" w14:paraId="5AABC0F7"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tcPr>
                          <w:p w14:paraId="5C54CCE6"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109</w:t>
                            </w:r>
                          </w:p>
                        </w:tc>
                        <w:tc>
                          <w:tcPr>
                            <w:tcW w:w="816" w:type="pct"/>
                            <w:tcBorders>
                              <w:top w:val="single" w:sz="4" w:space="0" w:color="auto"/>
                              <w:left w:val="single" w:sz="4" w:space="0" w:color="auto"/>
                              <w:bottom w:val="single" w:sz="4" w:space="0" w:color="auto"/>
                              <w:right w:val="single" w:sz="4" w:space="0" w:color="auto"/>
                            </w:tcBorders>
                            <w:vAlign w:val="center"/>
                          </w:tcPr>
                          <w:p w14:paraId="3C4581DA"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2,671</w:t>
                            </w:r>
                          </w:p>
                        </w:tc>
                        <w:tc>
                          <w:tcPr>
                            <w:tcW w:w="781" w:type="pct"/>
                            <w:tcBorders>
                              <w:top w:val="single" w:sz="4" w:space="0" w:color="auto"/>
                              <w:left w:val="single" w:sz="4" w:space="0" w:color="auto"/>
                              <w:bottom w:val="single" w:sz="4" w:space="0" w:color="auto"/>
                              <w:right w:val="single" w:sz="4" w:space="0" w:color="auto"/>
                            </w:tcBorders>
                            <w:vAlign w:val="center"/>
                          </w:tcPr>
                          <w:p w14:paraId="51934A0E" w14:textId="77777777" w:rsidR="00E23670" w:rsidRPr="00102530" w:rsidRDefault="00E23670" w:rsidP="00667A81">
                            <w:pPr>
                              <w:tabs>
                                <w:tab w:val="left" w:pos="6237"/>
                              </w:tabs>
                              <w:spacing w:line="280" w:lineRule="exact"/>
                              <w:ind w:hanging="1"/>
                              <w:jc w:val="right"/>
                              <w:rPr>
                                <w:rFonts w:ascii="標楷體" w:eastAsia="標楷體" w:hAnsi="標楷體"/>
                                <w:sz w:val="20"/>
                                <w:shd w:val="pct15" w:color="auto" w:fill="FFFFFF"/>
                              </w:rPr>
                            </w:pPr>
                            <w:r w:rsidRPr="002E44B2">
                              <w:rPr>
                                <w:rFonts w:ascii="標楷體" w:eastAsia="標楷體" w:hAnsi="標楷體"/>
                                <w:sz w:val="20"/>
                              </w:rPr>
                              <w:t>5,004</w:t>
                            </w:r>
                          </w:p>
                        </w:tc>
                        <w:tc>
                          <w:tcPr>
                            <w:tcW w:w="909" w:type="pct"/>
                            <w:tcBorders>
                              <w:top w:val="single" w:sz="4" w:space="0" w:color="auto"/>
                              <w:left w:val="single" w:sz="4" w:space="0" w:color="auto"/>
                              <w:bottom w:val="single" w:sz="4" w:space="0" w:color="auto"/>
                              <w:right w:val="double" w:sz="4" w:space="0" w:color="auto"/>
                            </w:tcBorders>
                            <w:vAlign w:val="center"/>
                          </w:tcPr>
                          <w:p w14:paraId="1A8CEE54"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- 2,333</w:t>
                            </w:r>
                          </w:p>
                        </w:tc>
                        <w:tc>
                          <w:tcPr>
                            <w:tcW w:w="1033" w:type="pct"/>
                            <w:tcBorders>
                              <w:top w:val="single" w:sz="4" w:space="0" w:color="auto"/>
                              <w:left w:val="double" w:sz="4" w:space="0" w:color="auto"/>
                              <w:bottom w:val="single" w:sz="4" w:space="0" w:color="auto"/>
                              <w:right w:val="single" w:sz="4" w:space="0" w:color="auto"/>
                            </w:tcBorders>
                            <w:vAlign w:val="center"/>
                          </w:tcPr>
                          <w:p w14:paraId="2B9FCDEE"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1,760</w:t>
                            </w:r>
                          </w:p>
                        </w:tc>
                        <w:tc>
                          <w:tcPr>
                            <w:tcW w:w="965" w:type="pct"/>
                            <w:tcBorders>
                              <w:top w:val="single" w:sz="4" w:space="0" w:color="auto"/>
                              <w:left w:val="single" w:sz="4" w:space="0" w:color="auto"/>
                              <w:bottom w:val="single" w:sz="4" w:space="0" w:color="auto"/>
                              <w:right w:val="single" w:sz="4" w:space="0" w:color="auto"/>
                            </w:tcBorders>
                            <w:vAlign w:val="center"/>
                          </w:tcPr>
                          <w:p w14:paraId="2CABECE4"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65.89</w:t>
                            </w:r>
                          </w:p>
                        </w:tc>
                      </w:tr>
                      <w:tr w:rsidR="00E23670" w:rsidRPr="002E44B2" w14:paraId="2F3A7434"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hideMark/>
                          </w:tcPr>
                          <w:p w14:paraId="0A16B147"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110</w:t>
                            </w:r>
                          </w:p>
                        </w:tc>
                        <w:tc>
                          <w:tcPr>
                            <w:tcW w:w="816" w:type="pct"/>
                            <w:tcBorders>
                              <w:top w:val="single" w:sz="4" w:space="0" w:color="auto"/>
                              <w:left w:val="single" w:sz="4" w:space="0" w:color="auto"/>
                              <w:bottom w:val="single" w:sz="4" w:space="0" w:color="auto"/>
                              <w:right w:val="single" w:sz="4" w:space="0" w:color="auto"/>
                            </w:tcBorders>
                            <w:vAlign w:val="center"/>
                            <w:hideMark/>
                          </w:tcPr>
                          <w:p w14:paraId="239BB9B3"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5,228</w:t>
                            </w:r>
                          </w:p>
                        </w:tc>
                        <w:tc>
                          <w:tcPr>
                            <w:tcW w:w="781" w:type="pct"/>
                            <w:tcBorders>
                              <w:top w:val="single" w:sz="4" w:space="0" w:color="auto"/>
                              <w:left w:val="single" w:sz="4" w:space="0" w:color="auto"/>
                              <w:bottom w:val="single" w:sz="4" w:space="0" w:color="auto"/>
                              <w:right w:val="single" w:sz="4" w:space="0" w:color="auto"/>
                            </w:tcBorders>
                            <w:vAlign w:val="center"/>
                            <w:hideMark/>
                          </w:tcPr>
                          <w:p w14:paraId="282FD7C1"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6,852</w:t>
                            </w:r>
                          </w:p>
                        </w:tc>
                        <w:tc>
                          <w:tcPr>
                            <w:tcW w:w="909" w:type="pct"/>
                            <w:tcBorders>
                              <w:top w:val="single" w:sz="4" w:space="0" w:color="auto"/>
                              <w:left w:val="single" w:sz="4" w:space="0" w:color="auto"/>
                              <w:bottom w:val="single" w:sz="4" w:space="0" w:color="auto"/>
                              <w:right w:val="double" w:sz="4" w:space="0" w:color="auto"/>
                            </w:tcBorders>
                            <w:vAlign w:val="center"/>
                            <w:hideMark/>
                          </w:tcPr>
                          <w:p w14:paraId="4E74C4C7"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- 1,623</w:t>
                            </w:r>
                          </w:p>
                        </w:tc>
                        <w:tc>
                          <w:tcPr>
                            <w:tcW w:w="1033" w:type="pct"/>
                            <w:tcBorders>
                              <w:top w:val="single" w:sz="4" w:space="0" w:color="auto"/>
                              <w:left w:val="double" w:sz="4" w:space="0" w:color="auto"/>
                              <w:bottom w:val="single" w:sz="4" w:space="0" w:color="auto"/>
                              <w:right w:val="single" w:sz="4" w:space="0" w:color="auto"/>
                            </w:tcBorders>
                            <w:vAlign w:val="center"/>
                            <w:hideMark/>
                          </w:tcPr>
                          <w:p w14:paraId="70ADF2F0"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1,500</w:t>
                            </w:r>
                          </w:p>
                        </w:tc>
                        <w:tc>
                          <w:tcPr>
                            <w:tcW w:w="965" w:type="pct"/>
                            <w:tcBorders>
                              <w:top w:val="single" w:sz="4" w:space="0" w:color="auto"/>
                              <w:left w:val="single" w:sz="4" w:space="0" w:color="auto"/>
                              <w:bottom w:val="single" w:sz="4" w:space="0" w:color="auto"/>
                              <w:right w:val="single" w:sz="4" w:space="0" w:color="auto"/>
                            </w:tcBorders>
                            <w:vAlign w:val="center"/>
                          </w:tcPr>
                          <w:p w14:paraId="5C4DC990"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28.69</w:t>
                            </w:r>
                          </w:p>
                        </w:tc>
                      </w:tr>
                      <w:tr w:rsidR="00E23670" w:rsidRPr="002E44B2" w14:paraId="3740F4E6"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hideMark/>
                          </w:tcPr>
                          <w:p w14:paraId="7088AF07"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2E44B2">
                              <w:rPr>
                                <w:rFonts w:ascii="標楷體" w:eastAsia="標楷體" w:hAnsi="標楷體" w:hint="eastAsia"/>
                                <w:color w:val="000000"/>
                                <w:kern w:val="0"/>
                                <w:sz w:val="20"/>
                              </w:rPr>
                              <w:t>111</w:t>
                            </w:r>
                          </w:p>
                        </w:tc>
                        <w:tc>
                          <w:tcPr>
                            <w:tcW w:w="816" w:type="pct"/>
                            <w:tcBorders>
                              <w:top w:val="single" w:sz="4" w:space="0" w:color="auto"/>
                              <w:left w:val="single" w:sz="4" w:space="0" w:color="auto"/>
                              <w:bottom w:val="single" w:sz="4" w:space="0" w:color="auto"/>
                              <w:right w:val="single" w:sz="4" w:space="0" w:color="auto"/>
                            </w:tcBorders>
                            <w:vAlign w:val="center"/>
                            <w:hideMark/>
                          </w:tcPr>
                          <w:p w14:paraId="46AF8BF7"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33,627</w:t>
                            </w:r>
                          </w:p>
                        </w:tc>
                        <w:tc>
                          <w:tcPr>
                            <w:tcW w:w="781" w:type="pct"/>
                            <w:tcBorders>
                              <w:top w:val="single" w:sz="4" w:space="0" w:color="auto"/>
                              <w:left w:val="single" w:sz="4" w:space="0" w:color="auto"/>
                              <w:bottom w:val="single" w:sz="4" w:space="0" w:color="auto"/>
                              <w:right w:val="single" w:sz="4" w:space="0" w:color="auto"/>
                            </w:tcBorders>
                            <w:vAlign w:val="center"/>
                            <w:hideMark/>
                          </w:tcPr>
                          <w:p w14:paraId="57995646"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23,570</w:t>
                            </w:r>
                          </w:p>
                        </w:tc>
                        <w:tc>
                          <w:tcPr>
                            <w:tcW w:w="909" w:type="pct"/>
                            <w:tcBorders>
                              <w:top w:val="single" w:sz="4" w:space="0" w:color="auto"/>
                              <w:left w:val="single" w:sz="4" w:space="0" w:color="auto"/>
                              <w:bottom w:val="single" w:sz="4" w:space="0" w:color="auto"/>
                              <w:right w:val="double" w:sz="4" w:space="0" w:color="auto"/>
                            </w:tcBorders>
                            <w:vAlign w:val="center"/>
                            <w:hideMark/>
                          </w:tcPr>
                          <w:p w14:paraId="308FA993"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10,056</w:t>
                            </w:r>
                          </w:p>
                        </w:tc>
                        <w:tc>
                          <w:tcPr>
                            <w:tcW w:w="1033" w:type="pct"/>
                            <w:tcBorders>
                              <w:top w:val="single" w:sz="4" w:space="0" w:color="auto"/>
                              <w:left w:val="double" w:sz="4" w:space="0" w:color="auto"/>
                              <w:bottom w:val="single" w:sz="4" w:space="0" w:color="auto"/>
                              <w:right w:val="single" w:sz="4" w:space="0" w:color="auto"/>
                            </w:tcBorders>
                            <w:vAlign w:val="center"/>
                            <w:hideMark/>
                          </w:tcPr>
                          <w:p w14:paraId="126946B2"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10,500</w:t>
                            </w:r>
                          </w:p>
                        </w:tc>
                        <w:tc>
                          <w:tcPr>
                            <w:tcW w:w="965" w:type="pct"/>
                            <w:tcBorders>
                              <w:top w:val="single" w:sz="4" w:space="0" w:color="auto"/>
                              <w:left w:val="single" w:sz="4" w:space="0" w:color="auto"/>
                              <w:bottom w:val="single" w:sz="4" w:space="0" w:color="auto"/>
                              <w:right w:val="single" w:sz="4" w:space="0" w:color="auto"/>
                            </w:tcBorders>
                            <w:vAlign w:val="center"/>
                          </w:tcPr>
                          <w:p w14:paraId="6BC9C96B"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2E44B2">
                              <w:rPr>
                                <w:rFonts w:ascii="標楷體" w:eastAsia="標楷體" w:hAnsi="標楷體"/>
                                <w:sz w:val="20"/>
                              </w:rPr>
                              <w:t>31.22</w:t>
                            </w:r>
                          </w:p>
                        </w:tc>
                      </w:tr>
                      <w:tr w:rsidR="00E23670" w:rsidRPr="002E44B2" w14:paraId="009FFBF6"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hideMark/>
                          </w:tcPr>
                          <w:p w14:paraId="51FFEC1A"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r w:rsidRPr="00ED648E">
                              <w:rPr>
                                <w:rFonts w:ascii="標楷體" w:eastAsia="標楷體" w:hAnsi="標楷體" w:hint="eastAsia"/>
                                <w:color w:val="000000"/>
                                <w:kern w:val="0"/>
                                <w:sz w:val="20"/>
                              </w:rPr>
                              <w:t>112</w:t>
                            </w:r>
                          </w:p>
                        </w:tc>
                        <w:tc>
                          <w:tcPr>
                            <w:tcW w:w="816" w:type="pct"/>
                            <w:tcBorders>
                              <w:top w:val="single" w:sz="4" w:space="0" w:color="auto"/>
                              <w:left w:val="single" w:sz="4" w:space="0" w:color="auto"/>
                              <w:bottom w:val="single" w:sz="4" w:space="0" w:color="auto"/>
                              <w:right w:val="single" w:sz="4" w:space="0" w:color="auto"/>
                            </w:tcBorders>
                            <w:vAlign w:val="center"/>
                            <w:hideMark/>
                          </w:tcPr>
                          <w:p w14:paraId="62118566"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25,912</w:t>
                            </w:r>
                          </w:p>
                        </w:tc>
                        <w:tc>
                          <w:tcPr>
                            <w:tcW w:w="781" w:type="pct"/>
                            <w:tcBorders>
                              <w:top w:val="single" w:sz="4" w:space="0" w:color="auto"/>
                              <w:left w:val="single" w:sz="4" w:space="0" w:color="auto"/>
                              <w:bottom w:val="single" w:sz="4" w:space="0" w:color="auto"/>
                              <w:right w:val="single" w:sz="4" w:space="0" w:color="auto"/>
                            </w:tcBorders>
                            <w:vAlign w:val="center"/>
                            <w:hideMark/>
                          </w:tcPr>
                          <w:p w14:paraId="55377FBB"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28,345</w:t>
                            </w:r>
                          </w:p>
                        </w:tc>
                        <w:tc>
                          <w:tcPr>
                            <w:tcW w:w="909" w:type="pct"/>
                            <w:tcBorders>
                              <w:top w:val="single" w:sz="4" w:space="0" w:color="auto"/>
                              <w:left w:val="single" w:sz="4" w:space="0" w:color="auto"/>
                              <w:bottom w:val="single" w:sz="4" w:space="0" w:color="auto"/>
                              <w:right w:val="double" w:sz="4" w:space="0" w:color="auto"/>
                            </w:tcBorders>
                            <w:vAlign w:val="center"/>
                            <w:hideMark/>
                          </w:tcPr>
                          <w:p w14:paraId="4D2C156E"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sz w:val="20"/>
                              </w:rPr>
                              <w:t>-</w:t>
                            </w:r>
                            <w:r w:rsidRPr="00ED648E">
                              <w:rPr>
                                <w:rFonts w:ascii="標楷體" w:eastAsia="標楷體" w:hAnsi="標楷體" w:hint="eastAsia"/>
                                <w:sz w:val="20"/>
                              </w:rPr>
                              <w:t xml:space="preserve"> 2,433</w:t>
                            </w:r>
                          </w:p>
                        </w:tc>
                        <w:tc>
                          <w:tcPr>
                            <w:tcW w:w="1033" w:type="pct"/>
                            <w:tcBorders>
                              <w:top w:val="single" w:sz="4" w:space="0" w:color="auto"/>
                              <w:left w:val="double" w:sz="4" w:space="0" w:color="auto"/>
                              <w:bottom w:val="single" w:sz="4" w:space="0" w:color="auto"/>
                              <w:right w:val="single" w:sz="4" w:space="0" w:color="auto"/>
                            </w:tcBorders>
                            <w:vAlign w:val="center"/>
                            <w:hideMark/>
                          </w:tcPr>
                          <w:p w14:paraId="2F3EF767"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10,000</w:t>
                            </w:r>
                          </w:p>
                        </w:tc>
                        <w:tc>
                          <w:tcPr>
                            <w:tcW w:w="965" w:type="pct"/>
                            <w:tcBorders>
                              <w:top w:val="single" w:sz="4" w:space="0" w:color="auto"/>
                              <w:left w:val="single" w:sz="4" w:space="0" w:color="auto"/>
                              <w:bottom w:val="single" w:sz="4" w:space="0" w:color="auto"/>
                              <w:right w:val="single" w:sz="4" w:space="0" w:color="auto"/>
                            </w:tcBorders>
                            <w:vAlign w:val="center"/>
                          </w:tcPr>
                          <w:p w14:paraId="1DA5E71D" w14:textId="77777777" w:rsidR="00E23670" w:rsidRPr="002E44B2" w:rsidRDefault="00E23670" w:rsidP="00667A81">
                            <w:pPr>
                              <w:tabs>
                                <w:tab w:val="left" w:pos="6237"/>
                              </w:tabs>
                              <w:spacing w:line="280" w:lineRule="exact"/>
                              <w:ind w:hanging="1"/>
                              <w:jc w:val="right"/>
                              <w:rPr>
                                <w:rFonts w:ascii="標楷體" w:eastAsia="標楷體" w:hAnsi="標楷體"/>
                                <w:sz w:val="20"/>
                              </w:rPr>
                            </w:pPr>
                            <w:r w:rsidRPr="00ED648E">
                              <w:rPr>
                                <w:rFonts w:ascii="標楷體" w:eastAsia="標楷體" w:hAnsi="標楷體" w:hint="eastAsia"/>
                                <w:sz w:val="20"/>
                              </w:rPr>
                              <w:t>38</w:t>
                            </w:r>
                            <w:r w:rsidRPr="00ED648E">
                              <w:rPr>
                                <w:rFonts w:ascii="標楷體" w:eastAsia="標楷體" w:hAnsi="標楷體"/>
                                <w:sz w:val="20"/>
                              </w:rPr>
                              <w:t>.</w:t>
                            </w:r>
                            <w:r w:rsidRPr="00ED648E">
                              <w:rPr>
                                <w:rFonts w:ascii="標楷體" w:eastAsia="標楷體" w:hAnsi="標楷體" w:hint="eastAsia"/>
                                <w:sz w:val="20"/>
                              </w:rPr>
                              <w:t>59</w:t>
                            </w:r>
                          </w:p>
                        </w:tc>
                      </w:tr>
                      <w:tr w:rsidR="00E23670" w:rsidRPr="002E44B2" w14:paraId="4B684AAA" w14:textId="77777777" w:rsidTr="0063694B">
                        <w:trPr>
                          <w:trHeight w:val="340"/>
                        </w:trPr>
                        <w:tc>
                          <w:tcPr>
                            <w:tcW w:w="496" w:type="pct"/>
                            <w:tcBorders>
                              <w:top w:val="single" w:sz="4" w:space="0" w:color="auto"/>
                              <w:left w:val="single" w:sz="4" w:space="0" w:color="auto"/>
                              <w:bottom w:val="single" w:sz="4" w:space="0" w:color="auto"/>
                              <w:right w:val="single" w:sz="4" w:space="0" w:color="auto"/>
                            </w:tcBorders>
                            <w:vAlign w:val="center"/>
                          </w:tcPr>
                          <w:p w14:paraId="1491B73B" w14:textId="77777777" w:rsidR="00E23670" w:rsidRPr="002E44B2" w:rsidRDefault="00E23670" w:rsidP="00667A81">
                            <w:pPr>
                              <w:tabs>
                                <w:tab w:val="left" w:pos="6237"/>
                              </w:tabs>
                              <w:kinsoku w:val="0"/>
                              <w:overflowPunct w:val="0"/>
                              <w:spacing w:line="280" w:lineRule="exact"/>
                              <w:ind w:leftChars="-30" w:left="-71" w:rightChars="-30" w:right="-72" w:hanging="1"/>
                              <w:jc w:val="center"/>
                              <w:rPr>
                                <w:rFonts w:ascii="標楷體" w:eastAsia="標楷體" w:hAnsi="標楷體"/>
                                <w:color w:val="000000"/>
                                <w:kern w:val="0"/>
                                <w:sz w:val="20"/>
                              </w:rPr>
                            </w:pPr>
                            <w:bookmarkStart w:id="6" w:name="_Hlk200706559"/>
                            <w:r w:rsidRPr="007B271C">
                              <w:rPr>
                                <w:rFonts w:ascii="標楷體" w:eastAsia="標楷體" w:hAnsi="標楷體" w:hint="eastAsia"/>
                                <w:color w:val="000000"/>
                                <w:kern w:val="0"/>
                                <w:sz w:val="20"/>
                              </w:rPr>
                              <w:t>113</w:t>
                            </w:r>
                          </w:p>
                        </w:tc>
                        <w:tc>
                          <w:tcPr>
                            <w:tcW w:w="816" w:type="pct"/>
                            <w:tcBorders>
                              <w:top w:val="single" w:sz="4" w:space="0" w:color="auto"/>
                              <w:left w:val="single" w:sz="4" w:space="0" w:color="auto"/>
                              <w:bottom w:val="single" w:sz="4" w:space="0" w:color="auto"/>
                              <w:right w:val="single" w:sz="4" w:space="0" w:color="auto"/>
                            </w:tcBorders>
                            <w:vAlign w:val="center"/>
                          </w:tcPr>
                          <w:p w14:paraId="352F0204"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25,913</w:t>
                            </w:r>
                          </w:p>
                        </w:tc>
                        <w:tc>
                          <w:tcPr>
                            <w:tcW w:w="781" w:type="pct"/>
                            <w:tcBorders>
                              <w:top w:val="single" w:sz="4" w:space="0" w:color="auto"/>
                              <w:left w:val="single" w:sz="4" w:space="0" w:color="auto"/>
                              <w:bottom w:val="single" w:sz="4" w:space="0" w:color="auto"/>
                              <w:right w:val="single" w:sz="4" w:space="0" w:color="auto"/>
                            </w:tcBorders>
                            <w:vAlign w:val="center"/>
                          </w:tcPr>
                          <w:p w14:paraId="676D1F8A"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30,971</w:t>
                            </w:r>
                          </w:p>
                        </w:tc>
                        <w:tc>
                          <w:tcPr>
                            <w:tcW w:w="909" w:type="pct"/>
                            <w:tcBorders>
                              <w:top w:val="single" w:sz="4" w:space="0" w:color="auto"/>
                              <w:left w:val="single" w:sz="4" w:space="0" w:color="auto"/>
                              <w:bottom w:val="single" w:sz="4" w:space="0" w:color="auto"/>
                              <w:right w:val="double" w:sz="4" w:space="0" w:color="auto"/>
                            </w:tcBorders>
                            <w:vAlign w:val="center"/>
                          </w:tcPr>
                          <w:p w14:paraId="605FEFA6"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color w:val="000000"/>
                                <w:kern w:val="0"/>
                                <w:sz w:val="20"/>
                              </w:rPr>
                              <w:t>-</w:t>
                            </w:r>
                            <w:r w:rsidRPr="007B271C">
                              <w:rPr>
                                <w:rFonts w:ascii="標楷體" w:eastAsia="標楷體" w:hAnsi="標楷體" w:hint="eastAsia"/>
                                <w:color w:val="000000"/>
                                <w:kern w:val="0"/>
                                <w:sz w:val="20"/>
                              </w:rPr>
                              <w:t xml:space="preserve"> 5,057</w:t>
                            </w:r>
                          </w:p>
                        </w:tc>
                        <w:tc>
                          <w:tcPr>
                            <w:tcW w:w="1033" w:type="pct"/>
                            <w:tcBorders>
                              <w:top w:val="single" w:sz="4" w:space="0" w:color="auto"/>
                              <w:left w:val="double" w:sz="4" w:space="0" w:color="auto"/>
                              <w:bottom w:val="single" w:sz="4" w:space="0" w:color="auto"/>
                              <w:right w:val="single" w:sz="4" w:space="0" w:color="auto"/>
                            </w:tcBorders>
                            <w:vAlign w:val="center"/>
                          </w:tcPr>
                          <w:p w14:paraId="5B7994DC"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15,714</w:t>
                            </w:r>
                          </w:p>
                        </w:tc>
                        <w:tc>
                          <w:tcPr>
                            <w:tcW w:w="965" w:type="pct"/>
                            <w:tcBorders>
                              <w:top w:val="single" w:sz="4" w:space="0" w:color="auto"/>
                              <w:left w:val="single" w:sz="4" w:space="0" w:color="auto"/>
                              <w:bottom w:val="single" w:sz="4" w:space="0" w:color="auto"/>
                              <w:right w:val="single" w:sz="4" w:space="0" w:color="auto"/>
                            </w:tcBorders>
                            <w:vAlign w:val="center"/>
                          </w:tcPr>
                          <w:p w14:paraId="6250A8CA" w14:textId="77777777" w:rsidR="00E23670" w:rsidRPr="007B271C" w:rsidRDefault="00E23670" w:rsidP="00667A81">
                            <w:pPr>
                              <w:tabs>
                                <w:tab w:val="left" w:pos="6237"/>
                              </w:tabs>
                              <w:spacing w:line="280" w:lineRule="exact"/>
                              <w:ind w:hanging="1"/>
                              <w:jc w:val="right"/>
                              <w:rPr>
                                <w:rFonts w:ascii="標楷體" w:eastAsia="標楷體" w:hAnsi="標楷體"/>
                                <w:color w:val="000000"/>
                                <w:kern w:val="0"/>
                                <w:sz w:val="20"/>
                              </w:rPr>
                            </w:pPr>
                            <w:r w:rsidRPr="007B271C">
                              <w:rPr>
                                <w:rFonts w:ascii="標楷體" w:eastAsia="標楷體" w:hAnsi="標楷體" w:hint="eastAsia"/>
                                <w:color w:val="000000"/>
                                <w:kern w:val="0"/>
                                <w:sz w:val="20"/>
                              </w:rPr>
                              <w:t>60.64</w:t>
                            </w:r>
                          </w:p>
                        </w:tc>
                      </w:tr>
                    </w:tbl>
                    <w:bookmarkEnd w:id="6"/>
                    <w:p w14:paraId="7B052A34" w14:textId="77777777" w:rsidR="00E23670" w:rsidRDefault="00E23670" w:rsidP="00E23670">
                      <w:pPr>
                        <w:tabs>
                          <w:tab w:val="left" w:pos="6237"/>
                        </w:tabs>
                        <w:spacing w:line="240" w:lineRule="exact"/>
                        <w:ind w:leftChars="59" w:left="686" w:rightChars="90" w:right="216" w:hangingChars="302" w:hanging="544"/>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w:t>
                      </w:r>
                      <w:r w:rsidRPr="00A616EA">
                        <w:rPr>
                          <w:rFonts w:ascii="標楷體" w:eastAsia="標楷體" w:hAnsi="標楷體" w:cs="新細明體"/>
                          <w:color w:val="000000"/>
                          <w:kern w:val="0"/>
                          <w:sz w:val="18"/>
                          <w:szCs w:val="18"/>
                        </w:rPr>
                        <w:t>113</w:t>
                      </w:r>
                      <w:r w:rsidRPr="00A616EA">
                        <w:rPr>
                          <w:rFonts w:ascii="標楷體" w:eastAsia="標楷體" w:hAnsi="標楷體" w:cs="新細明體" w:hint="eastAsia"/>
                          <w:color w:val="000000"/>
                          <w:kern w:val="0"/>
                          <w:sz w:val="18"/>
                          <w:szCs w:val="18"/>
                        </w:rPr>
                        <w:t>年度政府捐助基金以外之捐助</w:t>
                      </w:r>
                      <w:r>
                        <w:rPr>
                          <w:rFonts w:ascii="標楷體" w:eastAsia="標楷體" w:hAnsi="標楷體" w:cs="新細明體" w:hint="eastAsia"/>
                          <w:color w:val="000000"/>
                          <w:kern w:val="0"/>
                          <w:sz w:val="18"/>
                          <w:szCs w:val="18"/>
                        </w:rPr>
                        <w:t>金額包含縣政府1,271萬餘元及文化部300萬元。</w:t>
                      </w:r>
                    </w:p>
                    <w:p w14:paraId="103113EA" w14:textId="77777777" w:rsidR="00E23670" w:rsidRPr="004E4D16" w:rsidRDefault="00E23670" w:rsidP="00E23670">
                      <w:pPr>
                        <w:tabs>
                          <w:tab w:val="left" w:pos="6237"/>
                        </w:tabs>
                        <w:spacing w:line="240" w:lineRule="exact"/>
                        <w:ind w:leftChars="209" w:left="1213" w:rightChars="87" w:right="209" w:hangingChars="395" w:hanging="711"/>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4E4D16">
                        <w:rPr>
                          <w:rFonts w:ascii="標楷體" w:eastAsia="標楷體" w:hAnsi="標楷體" w:cs="新細明體" w:hint="eastAsia"/>
                          <w:color w:val="000000"/>
                          <w:kern w:val="0"/>
                          <w:sz w:val="18"/>
                          <w:szCs w:val="18"/>
                        </w:rPr>
                        <w:t>資料來</w:t>
                      </w:r>
                      <w:r>
                        <w:rPr>
                          <w:rFonts w:ascii="標楷體" w:eastAsia="標楷體" w:hAnsi="標楷體" w:cs="新細明體" w:hint="eastAsia"/>
                          <w:color w:val="000000"/>
                          <w:kern w:val="0"/>
                          <w:sz w:val="18"/>
                          <w:szCs w:val="18"/>
                        </w:rPr>
                        <w:t>源：整理自屏東縣政府提供資料</w:t>
                      </w:r>
                      <w:r w:rsidRPr="004E4D16">
                        <w:rPr>
                          <w:rFonts w:ascii="標楷體" w:eastAsia="標楷體" w:hAnsi="標楷體" w:cs="新細明體" w:hint="eastAsia"/>
                          <w:color w:val="000000"/>
                          <w:kern w:val="0"/>
                          <w:sz w:val="18"/>
                          <w:szCs w:val="18"/>
                        </w:rPr>
                        <w:t>。</w:t>
                      </w:r>
                    </w:p>
                  </w:txbxContent>
                </v:textbox>
                <w10:wrap type="square" anchorx="margin"/>
              </v:shape>
            </w:pict>
          </mc:Fallback>
        </mc:AlternateContent>
      </w:r>
      <w:r w:rsidRPr="00DB36B4">
        <w:rPr>
          <w:rFonts w:ascii="標楷體" w:eastAsia="標楷體" w:hAnsi="標楷體" w:hint="eastAsia"/>
          <w:bCs/>
        </w:rPr>
        <w:t>央計畫補助</w:t>
      </w:r>
      <w:r>
        <w:rPr>
          <w:rFonts w:ascii="標楷體" w:eastAsia="標楷體" w:hAnsi="標楷體" w:hint="eastAsia"/>
          <w:bCs/>
        </w:rPr>
        <w:t>經費</w:t>
      </w:r>
      <w:r w:rsidRPr="00DB36B4">
        <w:rPr>
          <w:rFonts w:ascii="標楷體" w:eastAsia="標楷體" w:hAnsi="標楷體" w:hint="eastAsia"/>
          <w:bCs/>
        </w:rPr>
        <w:t>興建藝文館舍，如屏</w:t>
      </w:r>
      <w:proofErr w:type="gramStart"/>
      <w:r w:rsidRPr="00DB36B4">
        <w:rPr>
          <w:rFonts w:ascii="標楷體" w:eastAsia="標楷體" w:hAnsi="標楷體" w:hint="eastAsia"/>
          <w:bCs/>
        </w:rPr>
        <w:t>菸</w:t>
      </w:r>
      <w:proofErr w:type="gramEnd"/>
      <w:r w:rsidRPr="00DB36B4">
        <w:rPr>
          <w:rFonts w:ascii="標楷體" w:eastAsia="標楷體" w:hAnsi="標楷體" w:hint="eastAsia"/>
          <w:bCs/>
        </w:rPr>
        <w:t>1936文化基地、屏東王船文化館、恆春文化中心等，並分別自110、113及</w:t>
      </w:r>
      <w:proofErr w:type="gramStart"/>
      <w:r w:rsidRPr="00DB36B4">
        <w:rPr>
          <w:rFonts w:ascii="標楷體" w:eastAsia="標楷體" w:hAnsi="標楷體" w:hint="eastAsia"/>
          <w:bCs/>
        </w:rPr>
        <w:t>114</w:t>
      </w:r>
      <w:proofErr w:type="gramEnd"/>
      <w:r w:rsidRPr="00DB36B4">
        <w:rPr>
          <w:rFonts w:ascii="標楷體" w:eastAsia="標楷體" w:hAnsi="標楷體" w:hint="eastAsia"/>
          <w:bCs/>
        </w:rPr>
        <w:t>年</w:t>
      </w:r>
      <w:r>
        <w:rPr>
          <w:rFonts w:ascii="標楷體" w:eastAsia="標楷體" w:hAnsi="標楷體" w:hint="eastAsia"/>
          <w:bCs/>
        </w:rPr>
        <w:t>度</w:t>
      </w:r>
      <w:r w:rsidRPr="00DB36B4">
        <w:rPr>
          <w:rFonts w:ascii="標楷體" w:eastAsia="標楷體" w:hAnsi="標楷體" w:hint="eastAsia"/>
          <w:bCs/>
        </w:rPr>
        <w:t>起委託</w:t>
      </w:r>
      <w:r w:rsidR="005A2143">
        <w:rPr>
          <w:rFonts w:ascii="標楷體" w:eastAsia="標楷體" w:hAnsi="標楷體" w:hint="eastAsia"/>
          <w:bCs/>
        </w:rPr>
        <w:t>財團法人</w:t>
      </w:r>
      <w:r w:rsidRPr="0065738C">
        <w:rPr>
          <w:rFonts w:ascii="標楷體" w:eastAsia="標楷體" w:hAnsi="標楷體" w:hint="eastAsia"/>
          <w:bCs/>
        </w:rPr>
        <w:t>屏東縣文化基金會</w:t>
      </w:r>
      <w:r w:rsidRPr="00DB36B4">
        <w:rPr>
          <w:rFonts w:ascii="標楷體" w:eastAsia="標楷體" w:hAnsi="標楷體" w:hint="eastAsia"/>
          <w:bCs/>
        </w:rPr>
        <w:t>經營管理，</w:t>
      </w:r>
      <w:r>
        <w:rPr>
          <w:rFonts w:ascii="標楷體" w:eastAsia="標楷體" w:hAnsi="標楷體" w:hint="eastAsia"/>
          <w:bCs/>
        </w:rPr>
        <w:t>其中</w:t>
      </w:r>
      <w:proofErr w:type="gramStart"/>
      <w:r w:rsidRPr="00DB36B4">
        <w:rPr>
          <w:rFonts w:ascii="標楷體" w:eastAsia="標楷體" w:hAnsi="標楷體" w:hint="eastAsia"/>
          <w:bCs/>
        </w:rPr>
        <w:t>113</w:t>
      </w:r>
      <w:proofErr w:type="gramEnd"/>
      <w:r w:rsidRPr="00DB36B4">
        <w:rPr>
          <w:rFonts w:ascii="標楷體" w:eastAsia="標楷體" w:hAnsi="標楷體" w:hint="eastAsia"/>
          <w:bCs/>
        </w:rPr>
        <w:t>年度</w:t>
      </w:r>
      <w:r>
        <w:rPr>
          <w:rFonts w:ascii="標楷體" w:eastAsia="標楷體" w:hAnsi="標楷體" w:hint="eastAsia"/>
          <w:bCs/>
        </w:rPr>
        <w:t>縣</w:t>
      </w:r>
      <w:r w:rsidRPr="00DB36B4">
        <w:rPr>
          <w:rFonts w:ascii="標楷體" w:eastAsia="標楷體" w:hAnsi="標楷體" w:hint="eastAsia"/>
          <w:bCs/>
        </w:rPr>
        <w:t>政府捐助</w:t>
      </w:r>
      <w:r>
        <w:rPr>
          <w:rFonts w:ascii="標楷體" w:eastAsia="標楷體" w:hAnsi="標楷體" w:hint="eastAsia"/>
          <w:bCs/>
        </w:rPr>
        <w:t>該</w:t>
      </w:r>
      <w:r w:rsidRPr="00DB36B4">
        <w:rPr>
          <w:rFonts w:ascii="標楷體" w:eastAsia="標楷體" w:hAnsi="標楷體" w:hint="eastAsia"/>
          <w:bCs/>
        </w:rPr>
        <w:t>基金</w:t>
      </w:r>
      <w:r>
        <w:rPr>
          <w:rFonts w:ascii="標楷體" w:eastAsia="標楷體" w:hAnsi="標楷體" w:hint="eastAsia"/>
          <w:bCs/>
        </w:rPr>
        <w:t>會之</w:t>
      </w:r>
      <w:r w:rsidRPr="00DB36B4">
        <w:rPr>
          <w:rFonts w:ascii="標楷體" w:eastAsia="標楷體" w:hAnsi="標楷體" w:hint="eastAsia"/>
          <w:bCs/>
        </w:rPr>
        <w:t>金額為近</w:t>
      </w:r>
      <w:proofErr w:type="gramStart"/>
      <w:r>
        <w:rPr>
          <w:rFonts w:ascii="標楷體" w:eastAsia="標楷體" w:hAnsi="標楷體" w:hint="eastAsia"/>
          <w:bCs/>
        </w:rPr>
        <w:t>5</w:t>
      </w:r>
      <w:proofErr w:type="gramEnd"/>
      <w:r>
        <w:rPr>
          <w:rFonts w:ascii="標楷體" w:eastAsia="標楷體" w:hAnsi="標楷體" w:hint="eastAsia"/>
          <w:bCs/>
        </w:rPr>
        <w:t>年度</w:t>
      </w:r>
      <w:r w:rsidRPr="00DB36B4">
        <w:rPr>
          <w:rFonts w:ascii="標楷體" w:eastAsia="標楷體" w:hAnsi="標楷體" w:hint="eastAsia"/>
          <w:bCs/>
        </w:rPr>
        <w:t>最高，惟因業務日漸繁雜支出</w:t>
      </w:r>
      <w:r>
        <w:rPr>
          <w:rFonts w:ascii="標楷體" w:eastAsia="標楷體" w:hAnsi="標楷體" w:hint="eastAsia"/>
          <w:bCs/>
        </w:rPr>
        <w:t>相應提高</w:t>
      </w:r>
      <w:r w:rsidRPr="00DB36B4">
        <w:rPr>
          <w:rFonts w:ascii="標楷體" w:eastAsia="標楷體" w:hAnsi="標楷體" w:hint="eastAsia"/>
          <w:bCs/>
        </w:rPr>
        <w:t>，致收支差短</w:t>
      </w:r>
      <w:r>
        <w:rPr>
          <w:rFonts w:ascii="標楷體" w:eastAsia="標楷體" w:hAnsi="標楷體" w:hint="eastAsia"/>
          <w:bCs/>
        </w:rPr>
        <w:t>仍</w:t>
      </w:r>
      <w:r w:rsidRPr="00DB36B4">
        <w:rPr>
          <w:rFonts w:ascii="標楷體" w:eastAsia="標楷體" w:hAnsi="標楷體" w:hint="eastAsia"/>
          <w:bCs/>
        </w:rPr>
        <w:t>高（</w:t>
      </w:r>
      <w:r>
        <w:rPr>
          <w:rFonts w:ascii="標楷體" w:eastAsia="標楷體" w:hAnsi="標楷體" w:hint="eastAsia"/>
          <w:bCs/>
        </w:rPr>
        <w:t>表1、圖1</w:t>
      </w:r>
      <w:r w:rsidRPr="00DB36B4">
        <w:rPr>
          <w:rFonts w:ascii="標楷體" w:eastAsia="標楷體" w:hAnsi="標楷體" w:hint="eastAsia"/>
          <w:bCs/>
        </w:rPr>
        <w:t>），</w:t>
      </w:r>
      <w:r>
        <w:rPr>
          <w:rFonts w:ascii="標楷體" w:eastAsia="標楷體" w:hAnsi="標楷體" w:hint="eastAsia"/>
          <w:bCs/>
        </w:rPr>
        <w:t>該</w:t>
      </w:r>
      <w:r w:rsidRPr="00DB36B4">
        <w:rPr>
          <w:rFonts w:ascii="標楷體" w:eastAsia="標楷體" w:hAnsi="標楷體" w:hint="eastAsia"/>
          <w:bCs/>
        </w:rPr>
        <w:t>基金</w:t>
      </w:r>
      <w:r>
        <w:rPr>
          <w:rFonts w:ascii="標楷體" w:eastAsia="標楷體" w:hAnsi="標楷體" w:hint="eastAsia"/>
          <w:bCs/>
        </w:rPr>
        <w:t>會</w:t>
      </w:r>
      <w:r w:rsidRPr="00DB36B4">
        <w:rPr>
          <w:rFonts w:ascii="標楷體" w:eastAsia="標楷體" w:hAnsi="標楷體" w:hint="eastAsia"/>
          <w:bCs/>
        </w:rPr>
        <w:t>端賴政府財源</w:t>
      </w:r>
      <w:r w:rsidR="00636C80">
        <w:rPr>
          <w:rFonts w:ascii="標楷體" w:eastAsia="標楷體" w:hAnsi="標楷體"/>
          <w:b/>
          <w:noProof/>
          <w:sz w:val="36"/>
          <w:szCs w:val="36"/>
        </w:rPr>
        <mc:AlternateContent>
          <mc:Choice Requires="wps">
            <w:drawing>
              <wp:anchor distT="0" distB="0" distL="114935" distR="114935" simplePos="0" relativeHeight="251659264" behindDoc="0" locked="0" layoutInCell="1" allowOverlap="1" wp14:anchorId="6336C2C8" wp14:editId="20107DF6">
                <wp:simplePos x="0" y="0"/>
                <wp:positionH relativeFrom="margin">
                  <wp:posOffset>2646973</wp:posOffset>
                </wp:positionH>
                <wp:positionV relativeFrom="paragraph">
                  <wp:posOffset>3114040</wp:posOffset>
                </wp:positionV>
                <wp:extent cx="3705225" cy="3390900"/>
                <wp:effectExtent l="0" t="0" r="9525" b="0"/>
                <wp:wrapSquare wrapText="bothSides"/>
                <wp:docPr id="1493775816"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3390900"/>
                        </a:xfrm>
                        <a:prstGeom prst="rect">
                          <a:avLst/>
                        </a:prstGeom>
                        <a:noFill/>
                        <a:ln>
                          <a:noFill/>
                        </a:ln>
                      </wps:spPr>
                      <wps:txbx>
                        <w:txbxContent>
                          <w:p w14:paraId="525C1CC7" w14:textId="77777777" w:rsidR="00E23670" w:rsidRPr="00181E7F" w:rsidRDefault="00E23670" w:rsidP="00E23670">
                            <w:pPr>
                              <w:tabs>
                                <w:tab w:val="left" w:pos="6201"/>
                              </w:tabs>
                              <w:kinsoku w:val="0"/>
                              <w:overflowPunct w:val="0"/>
                              <w:spacing w:afterLines="50" w:after="120" w:line="300" w:lineRule="exact"/>
                              <w:ind w:left="658" w:rightChars="48" w:right="115" w:hangingChars="274" w:hanging="658"/>
                              <w:rPr>
                                <w:rFonts w:ascii="標楷體" w:eastAsia="標楷體" w:hAnsi="標楷體"/>
                                <w:b/>
                                <w:snapToGrid w:val="0"/>
                                <w:color w:val="000000"/>
                                <w:kern w:val="0"/>
                              </w:rPr>
                            </w:pPr>
                            <w:r>
                              <w:rPr>
                                <w:rFonts w:ascii="標楷體" w:eastAsia="標楷體" w:hAnsi="標楷體" w:hint="eastAsia"/>
                                <w:b/>
                                <w:snapToGrid w:val="0"/>
                                <w:color w:val="000000"/>
                                <w:kern w:val="0"/>
                              </w:rPr>
                              <w:t>圖</w:t>
                            </w:r>
                            <w:r w:rsidRPr="00181E7F">
                              <w:rPr>
                                <w:rFonts w:ascii="標楷體" w:eastAsia="標楷體" w:hAnsi="標楷體"/>
                                <w:b/>
                                <w:snapToGrid w:val="0"/>
                                <w:color w:val="000000"/>
                                <w:kern w:val="0"/>
                              </w:rPr>
                              <w:t>1</w:t>
                            </w:r>
                            <w:r>
                              <w:rPr>
                                <w:rFonts w:ascii="標楷體" w:eastAsia="標楷體" w:hAnsi="標楷體" w:hint="eastAsia"/>
                                <w:b/>
                                <w:snapToGrid w:val="0"/>
                                <w:color w:val="000000"/>
                                <w:kern w:val="0"/>
                              </w:rPr>
                              <w:t xml:space="preserve">  財團法人屏東縣文化基金會營運收支及捐助計畫執行情形</w:t>
                            </w:r>
                          </w:p>
                          <w:p w14:paraId="32C8CE2B"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5C9A1339"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1DE0561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254594C"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38F28C61"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C0041E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0EDEF06"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02F78F6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6E45FEB2"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0E48D20E"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1AAF0FF8"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9046F5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A312D8F"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5BAD9A91"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2E0FA1CA"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28BE988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32EF2EB8"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1CE005FD" w14:textId="77777777" w:rsidR="00E23670" w:rsidRDefault="00E23670" w:rsidP="00E23670">
                            <w:pPr>
                              <w:tabs>
                                <w:tab w:val="left" w:pos="6237"/>
                              </w:tabs>
                              <w:spacing w:line="240" w:lineRule="exact"/>
                              <w:ind w:leftChars="6" w:left="199" w:rightChars="87" w:right="209" w:hangingChars="77" w:hanging="185"/>
                              <w:jc w:val="right"/>
                              <w:rPr>
                                <w:rFonts w:ascii="標楷體" w:eastAsia="標楷體" w:hAnsi="標楷體" w:cs="新細明體"/>
                                <w:color w:val="000000"/>
                                <w:kern w:val="0"/>
                                <w:sz w:val="18"/>
                                <w:szCs w:val="18"/>
                              </w:rPr>
                            </w:pPr>
                            <w:r>
                              <w:rPr>
                                <w:noProof/>
                              </w:rPr>
                              <w:drawing>
                                <wp:inline distT="0" distB="0" distL="0" distR="0" wp14:anchorId="4BA38F27" wp14:editId="7CD3F069">
                                  <wp:extent cx="3616960" cy="2705100"/>
                                  <wp:effectExtent l="0" t="0" r="2540" b="0"/>
                                  <wp:docPr id="703080901" name="圖表 1">
                                    <a:extLst xmlns:a="http://schemas.openxmlformats.org/drawingml/2006/main">
                                      <a:ext uri="{FF2B5EF4-FFF2-40B4-BE49-F238E27FC236}">
                                        <a16:creationId xmlns:a16="http://schemas.microsoft.com/office/drawing/2014/main" id="{49E02C67-6280-8A74-2D07-59BCF3FF02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95276C7" w14:textId="77777777" w:rsidR="00E23670" w:rsidRPr="004E4D16" w:rsidRDefault="00E23670" w:rsidP="00E23670">
                            <w:pPr>
                              <w:tabs>
                                <w:tab w:val="left" w:pos="6237"/>
                              </w:tabs>
                              <w:spacing w:line="240" w:lineRule="exact"/>
                              <w:ind w:rightChars="87" w:right="209" w:firstLineChars="31" w:firstLine="56"/>
                              <w:rPr>
                                <w:rFonts w:ascii="標楷體" w:eastAsia="標楷體" w:hAnsi="標楷體" w:cs="新細明體"/>
                                <w:color w:val="000000"/>
                                <w:kern w:val="0"/>
                                <w:sz w:val="18"/>
                                <w:szCs w:val="18"/>
                              </w:rPr>
                            </w:pPr>
                            <w:r w:rsidRPr="004E4D16">
                              <w:rPr>
                                <w:rFonts w:ascii="標楷體" w:eastAsia="標楷體" w:hAnsi="標楷體" w:cs="新細明體" w:hint="eastAsia"/>
                                <w:color w:val="000000"/>
                                <w:kern w:val="0"/>
                                <w:sz w:val="18"/>
                                <w:szCs w:val="18"/>
                              </w:rPr>
                              <w:t>資料來</w:t>
                            </w:r>
                            <w:r>
                              <w:rPr>
                                <w:rFonts w:ascii="標楷體" w:eastAsia="標楷體" w:hAnsi="標楷體" w:cs="新細明體" w:hint="eastAsia"/>
                                <w:color w:val="000000"/>
                                <w:kern w:val="0"/>
                                <w:sz w:val="18"/>
                                <w:szCs w:val="18"/>
                              </w:rPr>
                              <w:t>源：整理自屏東縣政府提供資料</w:t>
                            </w:r>
                            <w:r w:rsidRPr="004E4D16">
                              <w:rPr>
                                <w:rFonts w:ascii="標楷體" w:eastAsia="標楷體" w:hAnsi="標楷體" w:cs="新細明體" w:hint="eastAsia"/>
                                <w:color w:val="000000"/>
                                <w:kern w:val="0"/>
                                <w:sz w:val="18"/>
                                <w:szCs w:val="18"/>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336C2C8" id="_x0000_s1027" type="#_x0000_t202" style="position:absolute;left:0;text-align:left;margin-left:208.4pt;margin-top:245.2pt;width:291.75pt;height:267pt;z-index:25165926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" filled="f" stroked="f">
                <v:textbox inset="0,0,0,0">
                  <w:txbxContent>
                    <w:p w14:paraId="525C1CC7" w14:textId="77777777" w:rsidR="00E23670" w:rsidRPr="00181E7F" w:rsidRDefault="00E23670" w:rsidP="00E23670">
                      <w:pPr>
                        <w:tabs>
                          <w:tab w:val="left" w:pos="6201"/>
                        </w:tabs>
                        <w:kinsoku w:val="0"/>
                        <w:overflowPunct w:val="0"/>
                        <w:spacing w:afterLines="50" w:after="120" w:line="300" w:lineRule="exact"/>
                        <w:ind w:left="658" w:rightChars="48" w:right="115" w:hangingChars="274" w:hanging="658"/>
                        <w:rPr>
                          <w:rFonts w:ascii="標楷體" w:eastAsia="標楷體" w:hAnsi="標楷體"/>
                          <w:b/>
                          <w:snapToGrid w:val="0"/>
                          <w:color w:val="000000"/>
                          <w:kern w:val="0"/>
                        </w:rPr>
                      </w:pPr>
                      <w:r>
                        <w:rPr>
                          <w:rFonts w:ascii="標楷體" w:eastAsia="標楷體" w:hAnsi="標楷體" w:hint="eastAsia"/>
                          <w:b/>
                          <w:snapToGrid w:val="0"/>
                          <w:color w:val="000000"/>
                          <w:kern w:val="0"/>
                        </w:rPr>
                        <w:t>圖</w:t>
                      </w:r>
                      <w:r w:rsidRPr="00181E7F">
                        <w:rPr>
                          <w:rFonts w:ascii="標楷體" w:eastAsia="標楷體" w:hAnsi="標楷體"/>
                          <w:b/>
                          <w:snapToGrid w:val="0"/>
                          <w:color w:val="000000"/>
                          <w:kern w:val="0"/>
                        </w:rPr>
                        <w:t>1</w:t>
                      </w:r>
                      <w:r>
                        <w:rPr>
                          <w:rFonts w:ascii="標楷體" w:eastAsia="標楷體" w:hAnsi="標楷體" w:hint="eastAsia"/>
                          <w:b/>
                          <w:snapToGrid w:val="0"/>
                          <w:color w:val="000000"/>
                          <w:kern w:val="0"/>
                        </w:rPr>
                        <w:t xml:space="preserve">  財團法人屏東縣文化基金會營運收支及捐助計畫執行情形</w:t>
                      </w:r>
                    </w:p>
                    <w:p w14:paraId="32C8CE2B"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5C9A1339"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1DE0561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254594C"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38F28C61"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C0041E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0EDEF06"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02F78F6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6E45FEB2"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0E48D20E"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1AAF0FF8"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9046F5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4A312D8F"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5BAD9A91"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2E0FA1CA"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28BE988D"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32EF2EB8" w14:textId="77777777" w:rsidR="00E23670" w:rsidRDefault="00E23670" w:rsidP="00E23670">
                      <w:pPr>
                        <w:tabs>
                          <w:tab w:val="left" w:pos="6237"/>
                        </w:tabs>
                        <w:spacing w:line="240" w:lineRule="exact"/>
                        <w:ind w:left="151" w:rightChars="87" w:right="209" w:hangingChars="84" w:hanging="151"/>
                        <w:rPr>
                          <w:rFonts w:ascii="標楷體" w:eastAsia="標楷體" w:hAnsi="標楷體" w:cs="新細明體"/>
                          <w:color w:val="000000"/>
                          <w:kern w:val="0"/>
                          <w:sz w:val="18"/>
                          <w:szCs w:val="18"/>
                        </w:rPr>
                      </w:pPr>
                    </w:p>
                    <w:p w14:paraId="1CE005FD" w14:textId="77777777" w:rsidR="00E23670" w:rsidRDefault="00E23670" w:rsidP="00E23670">
                      <w:pPr>
                        <w:tabs>
                          <w:tab w:val="left" w:pos="6237"/>
                        </w:tabs>
                        <w:spacing w:line="240" w:lineRule="exact"/>
                        <w:ind w:leftChars="6" w:left="199" w:rightChars="87" w:right="209" w:hangingChars="77" w:hanging="185"/>
                        <w:jc w:val="right"/>
                        <w:rPr>
                          <w:rFonts w:ascii="標楷體" w:eastAsia="標楷體" w:hAnsi="標楷體" w:cs="新細明體"/>
                          <w:color w:val="000000"/>
                          <w:kern w:val="0"/>
                          <w:sz w:val="18"/>
                          <w:szCs w:val="18"/>
                        </w:rPr>
                      </w:pPr>
                      <w:r>
                        <w:rPr>
                          <w:noProof/>
                        </w:rPr>
                        <w:drawing>
                          <wp:inline distT="0" distB="0" distL="0" distR="0" wp14:anchorId="4BA38F27" wp14:editId="7CD3F069">
                            <wp:extent cx="3616960" cy="2705100"/>
                            <wp:effectExtent l="0" t="0" r="2540" b="0"/>
                            <wp:docPr id="703080901" name="圖表 1">
                              <a:extLst xmlns:a="http://schemas.openxmlformats.org/drawingml/2006/main">
                                <a:ext uri="{FF2B5EF4-FFF2-40B4-BE49-F238E27FC236}">
                                  <a16:creationId xmlns:a16="http://schemas.microsoft.com/office/drawing/2014/main" id="{49E02C67-6280-8A74-2D07-59BCF3FF02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95276C7" w14:textId="77777777" w:rsidR="00E23670" w:rsidRPr="004E4D16" w:rsidRDefault="00E23670" w:rsidP="00E23670">
                      <w:pPr>
                        <w:tabs>
                          <w:tab w:val="left" w:pos="6237"/>
                        </w:tabs>
                        <w:spacing w:line="240" w:lineRule="exact"/>
                        <w:ind w:rightChars="87" w:right="209" w:firstLineChars="31" w:firstLine="56"/>
                        <w:rPr>
                          <w:rFonts w:ascii="標楷體" w:eastAsia="標楷體" w:hAnsi="標楷體" w:cs="新細明體"/>
                          <w:color w:val="000000"/>
                          <w:kern w:val="0"/>
                          <w:sz w:val="18"/>
                          <w:szCs w:val="18"/>
                        </w:rPr>
                      </w:pPr>
                      <w:r w:rsidRPr="004E4D16">
                        <w:rPr>
                          <w:rFonts w:ascii="標楷體" w:eastAsia="標楷體" w:hAnsi="標楷體" w:cs="新細明體" w:hint="eastAsia"/>
                          <w:color w:val="000000"/>
                          <w:kern w:val="0"/>
                          <w:sz w:val="18"/>
                          <w:szCs w:val="18"/>
                        </w:rPr>
                        <w:t>資料來</w:t>
                      </w:r>
                      <w:r>
                        <w:rPr>
                          <w:rFonts w:ascii="標楷體" w:eastAsia="標楷體" w:hAnsi="標楷體" w:cs="新細明體" w:hint="eastAsia"/>
                          <w:color w:val="000000"/>
                          <w:kern w:val="0"/>
                          <w:sz w:val="18"/>
                          <w:szCs w:val="18"/>
                        </w:rPr>
                        <w:t>源：整理自屏東縣政府提供資料</w:t>
                      </w:r>
                      <w:r w:rsidRPr="004E4D16">
                        <w:rPr>
                          <w:rFonts w:ascii="標楷體" w:eastAsia="標楷體" w:hAnsi="標楷體" w:cs="新細明體" w:hint="eastAsia"/>
                          <w:color w:val="000000"/>
                          <w:kern w:val="0"/>
                          <w:sz w:val="18"/>
                          <w:szCs w:val="18"/>
                        </w:rPr>
                        <w:t>。</w:t>
                      </w:r>
                    </w:p>
                  </w:txbxContent>
                </v:textbox>
                <w10:wrap type="square" anchorx="margin"/>
              </v:shape>
            </w:pict>
          </mc:Fallback>
        </mc:AlternateContent>
      </w:r>
      <w:proofErr w:type="gramStart"/>
      <w:r w:rsidRPr="00DB36B4">
        <w:rPr>
          <w:rFonts w:ascii="標楷體" w:eastAsia="標楷體" w:hAnsi="標楷體" w:hint="eastAsia"/>
          <w:bCs/>
        </w:rPr>
        <w:t>挹</w:t>
      </w:r>
      <w:proofErr w:type="gramEnd"/>
      <w:r w:rsidRPr="00DB36B4">
        <w:rPr>
          <w:rFonts w:ascii="標楷體" w:eastAsia="標楷體" w:hAnsi="標楷體" w:hint="eastAsia"/>
          <w:bCs/>
        </w:rPr>
        <w:t>注，以</w:t>
      </w:r>
      <w:bookmarkStart w:id="7" w:name="_Hlk200033808"/>
      <w:r w:rsidRPr="00DB36B4">
        <w:rPr>
          <w:rFonts w:ascii="標楷體" w:eastAsia="標楷體" w:hAnsi="標楷體" w:hint="eastAsia"/>
          <w:bCs/>
        </w:rPr>
        <w:t>經營管理藝文館舍</w:t>
      </w:r>
      <w:bookmarkEnd w:id="7"/>
      <w:r w:rsidRPr="00DB36B4">
        <w:rPr>
          <w:rFonts w:ascii="標楷體" w:eastAsia="標楷體" w:hAnsi="標楷體" w:hint="eastAsia"/>
          <w:bCs/>
        </w:rPr>
        <w:t>，</w:t>
      </w:r>
      <w:r>
        <w:rPr>
          <w:rFonts w:ascii="標楷體" w:eastAsia="標楷體" w:hAnsi="標楷體" w:hint="eastAsia"/>
          <w:bCs/>
        </w:rPr>
        <w:t>然縣</w:t>
      </w:r>
      <w:r w:rsidRPr="00DB36B4">
        <w:rPr>
          <w:rFonts w:ascii="標楷體" w:eastAsia="標楷體" w:hAnsi="標楷體" w:hint="eastAsia"/>
          <w:bCs/>
        </w:rPr>
        <w:t>政府</w:t>
      </w:r>
      <w:proofErr w:type="gramStart"/>
      <w:r w:rsidRPr="00DB36B4">
        <w:rPr>
          <w:rFonts w:ascii="標楷體" w:eastAsia="標楷體" w:hAnsi="標楷體" w:hint="eastAsia"/>
          <w:bCs/>
        </w:rPr>
        <w:t>113</w:t>
      </w:r>
      <w:proofErr w:type="gramEnd"/>
      <w:r w:rsidRPr="00DB36B4">
        <w:rPr>
          <w:rFonts w:ascii="標楷體" w:eastAsia="標楷體" w:hAnsi="標楷體" w:hint="eastAsia"/>
          <w:bCs/>
        </w:rPr>
        <w:t>年度</w:t>
      </w:r>
      <w:r>
        <w:rPr>
          <w:rFonts w:ascii="標楷體" w:eastAsia="標楷體" w:hAnsi="標楷體" w:hint="eastAsia"/>
          <w:bCs/>
        </w:rPr>
        <w:t>辦理效益評估之</w:t>
      </w:r>
      <w:r w:rsidRPr="00DB36B4">
        <w:rPr>
          <w:rFonts w:ascii="標楷體" w:eastAsia="標楷體" w:hAnsi="標楷體" w:hint="eastAsia"/>
          <w:bCs/>
        </w:rPr>
        <w:t>內容陳述與</w:t>
      </w:r>
      <w:proofErr w:type="gramStart"/>
      <w:r w:rsidRPr="00DB36B4">
        <w:rPr>
          <w:rFonts w:ascii="標楷體" w:eastAsia="標楷體" w:hAnsi="標楷體" w:hint="eastAsia"/>
          <w:bCs/>
        </w:rPr>
        <w:t>112</w:t>
      </w:r>
      <w:proofErr w:type="gramEnd"/>
      <w:r w:rsidRPr="00DB36B4">
        <w:rPr>
          <w:rFonts w:ascii="標楷體" w:eastAsia="標楷體" w:hAnsi="標楷體" w:hint="eastAsia"/>
          <w:bCs/>
        </w:rPr>
        <w:t>年度並無二致，難謂</w:t>
      </w:r>
      <w:r w:rsidRPr="0065738C">
        <w:rPr>
          <w:rFonts w:ascii="標楷體" w:eastAsia="標楷體" w:hAnsi="標楷體" w:hint="eastAsia"/>
          <w:bCs/>
        </w:rPr>
        <w:t>詳實</w:t>
      </w:r>
      <w:r w:rsidRPr="00DB36B4">
        <w:rPr>
          <w:rFonts w:ascii="標楷體" w:eastAsia="標楷體" w:hAnsi="標楷體" w:hint="eastAsia"/>
          <w:bCs/>
        </w:rPr>
        <w:t>評估</w:t>
      </w:r>
      <w:r>
        <w:rPr>
          <w:rFonts w:ascii="標楷體" w:eastAsia="標楷體" w:hAnsi="標楷體" w:hint="eastAsia"/>
          <w:bCs/>
        </w:rPr>
        <w:t>連續</w:t>
      </w:r>
      <w:proofErr w:type="gramStart"/>
      <w:r>
        <w:rPr>
          <w:rFonts w:ascii="標楷體" w:eastAsia="標楷體" w:hAnsi="標楷體" w:hint="eastAsia"/>
          <w:bCs/>
        </w:rPr>
        <w:t>2</w:t>
      </w:r>
      <w:proofErr w:type="gramEnd"/>
      <w:r w:rsidRPr="00DB36B4">
        <w:rPr>
          <w:rFonts w:ascii="標楷體" w:eastAsia="標楷體" w:hAnsi="標楷體" w:hint="eastAsia"/>
          <w:bCs/>
        </w:rPr>
        <w:t>年度營運餘</w:t>
      </w:r>
      <w:proofErr w:type="gramStart"/>
      <w:r w:rsidRPr="00DB36B4">
        <w:rPr>
          <w:rFonts w:ascii="標楷體" w:eastAsia="標楷體" w:hAnsi="標楷體" w:hint="eastAsia"/>
          <w:bCs/>
        </w:rPr>
        <w:t>絀</w:t>
      </w:r>
      <w:proofErr w:type="gramEnd"/>
      <w:r w:rsidRPr="00DB36B4">
        <w:rPr>
          <w:rFonts w:ascii="標楷體" w:eastAsia="標楷體" w:hAnsi="標楷體" w:hint="eastAsia"/>
          <w:bCs/>
        </w:rPr>
        <w:t>之</w:t>
      </w:r>
      <w:r>
        <w:rPr>
          <w:rFonts w:ascii="標楷體" w:eastAsia="標楷體" w:hAnsi="標楷體" w:hint="eastAsia"/>
          <w:bCs/>
        </w:rPr>
        <w:t>癥結</w:t>
      </w:r>
      <w:r w:rsidRPr="00DB36B4">
        <w:rPr>
          <w:rFonts w:ascii="標楷體" w:eastAsia="標楷體" w:hAnsi="標楷體" w:hint="eastAsia"/>
          <w:bCs/>
        </w:rPr>
        <w:t>原因，</w:t>
      </w:r>
      <w:r>
        <w:rPr>
          <w:rFonts w:ascii="標楷體" w:eastAsia="標楷體" w:hAnsi="標楷體" w:hint="eastAsia"/>
          <w:bCs/>
        </w:rPr>
        <w:t>及</w:t>
      </w:r>
      <w:r w:rsidRPr="00DB36B4">
        <w:rPr>
          <w:rFonts w:ascii="標楷體" w:eastAsia="標楷體" w:hAnsi="標楷體" w:hint="eastAsia"/>
          <w:bCs/>
        </w:rPr>
        <w:t>營運短</w:t>
      </w:r>
      <w:proofErr w:type="gramStart"/>
      <w:r w:rsidRPr="00DB36B4">
        <w:rPr>
          <w:rFonts w:ascii="標楷體" w:eastAsia="標楷體" w:hAnsi="標楷體" w:hint="eastAsia"/>
          <w:bCs/>
        </w:rPr>
        <w:t>絀</w:t>
      </w:r>
      <w:proofErr w:type="gramEnd"/>
      <w:r w:rsidRPr="00DB36B4">
        <w:rPr>
          <w:rFonts w:ascii="標楷體" w:eastAsia="標楷體" w:hAnsi="標楷體" w:hint="eastAsia"/>
          <w:bCs/>
        </w:rPr>
        <w:t>之改善措施，監督機制未</w:t>
      </w:r>
      <w:proofErr w:type="gramStart"/>
      <w:r w:rsidRPr="00DB36B4">
        <w:rPr>
          <w:rFonts w:ascii="標楷體" w:eastAsia="標楷體" w:hAnsi="標楷體" w:hint="eastAsia"/>
          <w:bCs/>
        </w:rPr>
        <w:t>臻</w:t>
      </w:r>
      <w:proofErr w:type="gramEnd"/>
      <w:r w:rsidRPr="00DB36B4">
        <w:rPr>
          <w:rFonts w:ascii="標楷體" w:eastAsia="標楷體" w:hAnsi="標楷體" w:hint="eastAsia"/>
          <w:bCs/>
        </w:rPr>
        <w:t>周妥</w:t>
      </w:r>
      <w:r w:rsidRPr="00513C9A">
        <w:rPr>
          <w:rFonts w:ascii="標楷體" w:eastAsia="標楷體" w:hAnsi="標楷體" w:hint="eastAsia"/>
          <w:bCs/>
        </w:rPr>
        <w:t>等情事，經函請檢討改善。據復：</w:t>
      </w:r>
      <w:r w:rsidRPr="007F5829">
        <w:rPr>
          <w:rFonts w:ascii="標楷體" w:eastAsia="標楷體" w:hAnsi="標楷體" w:hint="eastAsia"/>
          <w:bCs/>
        </w:rPr>
        <w:t>（一）將重新檢視</w:t>
      </w:r>
      <w:r>
        <w:rPr>
          <w:rFonts w:ascii="標楷體" w:eastAsia="標楷體" w:hAnsi="標楷體" w:hint="eastAsia"/>
          <w:bCs/>
        </w:rPr>
        <w:t>、</w:t>
      </w:r>
      <w:r w:rsidRPr="007F5829">
        <w:rPr>
          <w:rFonts w:ascii="標楷體" w:eastAsia="標楷體" w:hAnsi="標楷體" w:hint="eastAsia"/>
          <w:bCs/>
        </w:rPr>
        <w:t>修正屏東縣教育事務財團法人設立許可及監督自治條例；（二）將透過</w:t>
      </w:r>
      <w:r>
        <w:rPr>
          <w:rFonts w:ascii="標楷體" w:eastAsia="標楷體" w:hAnsi="標楷體" w:hint="eastAsia"/>
          <w:bCs/>
        </w:rPr>
        <w:t>縣政府</w:t>
      </w:r>
      <w:r w:rsidRPr="007F5829">
        <w:rPr>
          <w:rFonts w:ascii="標楷體" w:eastAsia="標楷體" w:hAnsi="標楷體" w:hint="eastAsia"/>
          <w:bCs/>
        </w:rPr>
        <w:t>特定文化設施諮詢會提供營運績效諮詢，並輔導拓展自主收入，強化捐助經費之管理與執行效能。</w:t>
      </w:r>
    </w:p>
    <w:p w14:paraId="260C40BA" w14:textId="54590B57" w:rsidR="00E23670" w:rsidRDefault="0015190C" w:rsidP="00636C80">
      <w:pPr>
        <w:pStyle w:val="aff5"/>
        <w:adjustRightInd w:val="0"/>
        <w:spacing w:beforeLines="50" w:before="120" w:line="660" w:lineRule="exact"/>
        <w:ind w:firstLineChars="0" w:firstLine="0"/>
        <w:rPr>
          <w:b/>
          <w:bCs/>
          <w:color w:val="000000" w:themeColor="text1"/>
          <w:sz w:val="32"/>
          <w:szCs w:val="32"/>
        </w:rPr>
      </w:pPr>
      <w:r>
        <w:rPr>
          <w:rFonts w:hint="eastAsia"/>
          <w:b/>
          <w:bCs/>
          <w:color w:val="000000" w:themeColor="text1"/>
          <w:sz w:val="32"/>
          <w:szCs w:val="32"/>
        </w:rPr>
        <w:t xml:space="preserve">  </w:t>
      </w:r>
      <w:r w:rsidR="00E23670" w:rsidRPr="0056683C">
        <w:rPr>
          <w:b/>
          <w:bCs/>
          <w:color w:val="000000" w:themeColor="text1"/>
          <w:sz w:val="32"/>
          <w:szCs w:val="32"/>
        </w:rPr>
        <w:t>三、</w:t>
      </w:r>
      <w:proofErr w:type="gramStart"/>
      <w:r w:rsidR="00E23670" w:rsidRPr="0056683C">
        <w:rPr>
          <w:b/>
          <w:bCs/>
          <w:color w:val="000000" w:themeColor="text1"/>
          <w:sz w:val="32"/>
          <w:szCs w:val="32"/>
        </w:rPr>
        <w:t>11</w:t>
      </w:r>
      <w:r w:rsidR="00E23670">
        <w:rPr>
          <w:rFonts w:hint="eastAsia"/>
          <w:b/>
          <w:bCs/>
          <w:color w:val="000000" w:themeColor="text1"/>
          <w:sz w:val="32"/>
          <w:szCs w:val="32"/>
        </w:rPr>
        <w:t>2</w:t>
      </w:r>
      <w:proofErr w:type="gramEnd"/>
      <w:r w:rsidR="00E23670" w:rsidRPr="0056683C">
        <w:rPr>
          <w:b/>
          <w:bCs/>
          <w:color w:val="000000" w:themeColor="text1"/>
          <w:sz w:val="32"/>
          <w:szCs w:val="32"/>
        </w:rPr>
        <w:t>年度</w:t>
      </w:r>
      <w:r w:rsidR="00E23670" w:rsidRPr="0056683C">
        <w:rPr>
          <w:rFonts w:cs="Times New Roman"/>
          <w:b/>
          <w:bCs/>
          <w:color w:val="000000" w:themeColor="text1"/>
          <w:sz w:val="32"/>
          <w:szCs w:val="32"/>
        </w:rPr>
        <w:t>重要</w:t>
      </w:r>
      <w:r w:rsidR="00E23670" w:rsidRPr="0056683C">
        <w:rPr>
          <w:b/>
          <w:bCs/>
          <w:color w:val="000000" w:themeColor="text1"/>
          <w:sz w:val="32"/>
          <w:szCs w:val="32"/>
        </w:rPr>
        <w:t>審核意見追蹤查核情形</w:t>
      </w:r>
    </w:p>
    <w:p w14:paraId="3F1BE807" w14:textId="1AF96D1D" w:rsidR="00E23670" w:rsidRDefault="00E23670" w:rsidP="00EB3E6A">
      <w:pPr>
        <w:pStyle w:val="aff5"/>
        <w:adjustRightInd w:val="0"/>
        <w:spacing w:line="640" w:lineRule="exact"/>
        <w:ind w:firstLine="480"/>
      </w:pPr>
      <w:proofErr w:type="gramStart"/>
      <w:r w:rsidRPr="0056683C">
        <w:t>本室於11</w:t>
      </w:r>
      <w:r>
        <w:rPr>
          <w:rFonts w:hint="eastAsia"/>
        </w:rPr>
        <w:t>2</w:t>
      </w:r>
      <w:proofErr w:type="gramEnd"/>
      <w:r w:rsidRPr="0056683C">
        <w:t>年度審核報告內列重要審核意見1項，</w:t>
      </w:r>
      <w:r>
        <w:rPr>
          <w:rFonts w:hint="eastAsia"/>
        </w:rPr>
        <w:t>係「</w:t>
      </w:r>
      <w:r w:rsidRPr="0056683C">
        <w:rPr>
          <w:rFonts w:hint="eastAsia"/>
        </w:rPr>
        <w:t>政府捐助之財團法人屏東縣文化基金會經營績效依存主管機關，仰賴政府</w:t>
      </w:r>
      <w:proofErr w:type="gramStart"/>
      <w:r w:rsidRPr="0056683C">
        <w:rPr>
          <w:rFonts w:hint="eastAsia"/>
        </w:rPr>
        <w:t>挹</w:t>
      </w:r>
      <w:proofErr w:type="gramEnd"/>
      <w:r w:rsidRPr="0056683C">
        <w:rPr>
          <w:rFonts w:hint="eastAsia"/>
        </w:rPr>
        <w:t>注以維持營運收支，允應督促</w:t>
      </w:r>
      <w:proofErr w:type="gramStart"/>
      <w:r w:rsidRPr="0056683C">
        <w:rPr>
          <w:rFonts w:hint="eastAsia"/>
        </w:rPr>
        <w:t>研</w:t>
      </w:r>
      <w:proofErr w:type="gramEnd"/>
      <w:r w:rsidRPr="0056683C">
        <w:rPr>
          <w:rFonts w:hint="eastAsia"/>
        </w:rPr>
        <w:t>謀改善，持續輔導拓展自籌財源，並督促增進財務自主與營運績效，發揮設立目的</w:t>
      </w:r>
      <w:r w:rsidR="00467AC8">
        <w:rPr>
          <w:rFonts w:hint="eastAsia"/>
        </w:rPr>
        <w:t>。</w:t>
      </w:r>
      <w:r>
        <w:rPr>
          <w:rFonts w:hint="eastAsia"/>
        </w:rPr>
        <w:t>」</w:t>
      </w:r>
      <w:r w:rsidRPr="0056683C">
        <w:t>，經</w:t>
      </w:r>
      <w:proofErr w:type="gramStart"/>
      <w:r w:rsidRPr="0056683C">
        <w:t>賡</w:t>
      </w:r>
      <w:proofErr w:type="gramEnd"/>
      <w:r w:rsidRPr="0056683C">
        <w:t>續追蹤查核實際辦理結果，仍待繼續改善，</w:t>
      </w:r>
      <w:r>
        <w:rPr>
          <w:rFonts w:hint="eastAsia"/>
        </w:rPr>
        <w:t>經</w:t>
      </w:r>
      <w:r w:rsidRPr="0056683C">
        <w:t>再</w:t>
      </w:r>
      <w:proofErr w:type="gramStart"/>
      <w:r w:rsidRPr="0056683C">
        <w:t>研</w:t>
      </w:r>
      <w:proofErr w:type="gramEnd"/>
      <w:r w:rsidRPr="0056683C">
        <w:t>提審核意見通知檢討改善。</w:t>
      </w:r>
    </w:p>
    <w:p w14:paraId="2CA120D2" w14:textId="77777777" w:rsidR="00E23670" w:rsidRDefault="00E23670" w:rsidP="00E23670">
      <w:pPr>
        <w:pStyle w:val="aff5"/>
        <w:adjustRightInd w:val="0"/>
        <w:spacing w:line="480" w:lineRule="exact"/>
        <w:ind w:firstLine="480"/>
        <w:rPr>
          <w:rFonts w:cs="Times New Roman"/>
          <w:color w:val="000000" w:themeColor="text1"/>
        </w:rPr>
      </w:pPr>
      <w:r w:rsidRPr="00667BE4">
        <w:rPr>
          <w:rFonts w:cs="Times New Roman" w:hint="eastAsia"/>
          <w:color w:val="000000" w:themeColor="text1"/>
        </w:rPr>
        <w:lastRenderedPageBreak/>
        <w:t>茲將前揭財團法人基金規模、政府捐助基金金額、政府捐助基金以外金額占年度收入比率及餘</w:t>
      </w:r>
      <w:proofErr w:type="gramStart"/>
      <w:r w:rsidRPr="00667BE4">
        <w:rPr>
          <w:rFonts w:cs="Times New Roman" w:hint="eastAsia"/>
          <w:color w:val="000000" w:themeColor="text1"/>
        </w:rPr>
        <w:t>絀</w:t>
      </w:r>
      <w:proofErr w:type="gramEnd"/>
      <w:r w:rsidRPr="00667BE4">
        <w:rPr>
          <w:rFonts w:cs="Times New Roman" w:hint="eastAsia"/>
          <w:color w:val="000000" w:themeColor="text1"/>
        </w:rPr>
        <w:t>等資料，列表如次：</w:t>
      </w:r>
    </w:p>
    <w:p w14:paraId="1F60FED1" w14:textId="312415A8" w:rsidR="00E23670" w:rsidRPr="00F96399" w:rsidRDefault="00E23670" w:rsidP="00636C80">
      <w:pPr>
        <w:spacing w:beforeLines="40" w:before="96" w:line="440" w:lineRule="exact"/>
        <w:jc w:val="center"/>
        <w:rPr>
          <w:rFonts w:ascii="標楷體" w:eastAsia="標楷體" w:hAnsi="標楷體"/>
          <w:b/>
          <w:spacing w:val="44"/>
          <w:sz w:val="32"/>
          <w:u w:val="single"/>
        </w:rPr>
      </w:pPr>
      <w:r w:rsidRPr="00F96399">
        <w:rPr>
          <w:rFonts w:ascii="標楷體" w:eastAsia="標楷體" w:hAnsi="標楷體" w:hint="eastAsia"/>
          <w:b/>
          <w:spacing w:val="44"/>
          <w:sz w:val="32"/>
          <w:u w:val="single"/>
        </w:rPr>
        <w:t>政府捐助</w:t>
      </w:r>
      <w:r w:rsidR="006D59D3">
        <w:rPr>
          <w:rFonts w:ascii="標楷體" w:eastAsia="標楷體" w:hAnsi="標楷體" w:hint="eastAsia"/>
          <w:b/>
          <w:spacing w:val="44"/>
          <w:sz w:val="32"/>
          <w:u w:val="single"/>
        </w:rPr>
        <w:t>之</w:t>
      </w:r>
      <w:r w:rsidRPr="00F96399">
        <w:rPr>
          <w:rFonts w:ascii="標楷體" w:eastAsia="標楷體" w:hAnsi="標楷體" w:hint="eastAsia"/>
          <w:b/>
          <w:spacing w:val="44"/>
          <w:sz w:val="32"/>
          <w:u w:val="single"/>
        </w:rPr>
        <w:t>財團法人明細表</w:t>
      </w:r>
    </w:p>
    <w:p w14:paraId="671C54FE" w14:textId="77777777" w:rsidR="00E23670" w:rsidRPr="00714FCB" w:rsidRDefault="00E23670" w:rsidP="00E23670">
      <w:pPr>
        <w:spacing w:line="460" w:lineRule="exact"/>
        <w:jc w:val="center"/>
        <w:rPr>
          <w:rFonts w:ascii="標楷體" w:eastAsia="標楷體" w:hAnsi="標楷體"/>
          <w:bCs/>
          <w:spacing w:val="-4"/>
          <w:sz w:val="28"/>
        </w:rPr>
      </w:pPr>
      <w:r w:rsidRPr="00714FCB">
        <w:rPr>
          <w:rFonts w:ascii="標楷體" w:eastAsia="標楷體" w:hAnsi="標楷體" w:hint="eastAsia"/>
          <w:bCs/>
          <w:spacing w:val="-4"/>
          <w:sz w:val="28"/>
        </w:rPr>
        <w:t>中華民國</w:t>
      </w:r>
      <w:proofErr w:type="gramStart"/>
      <w:r>
        <w:rPr>
          <w:rFonts w:ascii="標楷體" w:eastAsia="標楷體" w:hAnsi="標楷體" w:hint="eastAsia"/>
          <w:bCs/>
          <w:spacing w:val="-4"/>
          <w:sz w:val="28"/>
        </w:rPr>
        <w:t>113</w:t>
      </w:r>
      <w:proofErr w:type="gramEnd"/>
      <w:r w:rsidRPr="00714FCB">
        <w:rPr>
          <w:rFonts w:ascii="標楷體" w:eastAsia="標楷體" w:hAnsi="標楷體" w:hint="eastAsia"/>
          <w:bCs/>
          <w:spacing w:val="-4"/>
          <w:sz w:val="28"/>
        </w:rPr>
        <w:t>年度</w:t>
      </w:r>
    </w:p>
    <w:p w14:paraId="44F56F89" w14:textId="77777777" w:rsidR="00E23670" w:rsidRPr="002F28BE" w:rsidRDefault="00E23670" w:rsidP="00636C80">
      <w:pPr>
        <w:spacing w:beforeLines="30" w:before="72" w:afterLines="10" w:after="24" w:line="240" w:lineRule="exact"/>
        <w:ind w:leftChars="-50" w:left="-120" w:rightChars="10" w:right="24"/>
        <w:jc w:val="right"/>
        <w:rPr>
          <w:rFonts w:ascii="標楷體" w:eastAsia="標楷體" w:hAnsi="標楷體"/>
          <w:bCs/>
          <w:color w:val="000000" w:themeColor="text1"/>
          <w:sz w:val="20"/>
        </w:rPr>
      </w:pPr>
      <w:r w:rsidRPr="00714FCB">
        <w:rPr>
          <w:rFonts w:ascii="標楷體" w:eastAsia="標楷體" w:hAnsi="標楷體" w:hint="eastAsia"/>
          <w:szCs w:val="24"/>
        </w:rPr>
        <w:t xml:space="preserve">單位：新臺幣千元、％  </w:t>
      </w:r>
      <w:r w:rsidRPr="002F28BE">
        <w:rPr>
          <w:rFonts w:ascii="標楷體" w:eastAsia="標楷體" w:hAnsi="標楷體" w:hint="eastAsia"/>
          <w:bCs/>
          <w:color w:val="000000" w:themeColor="text1"/>
          <w:sz w:val="20"/>
        </w:rPr>
        <w:t xml:space="preserve"> </w:t>
      </w:r>
    </w:p>
    <w:tbl>
      <w:tblPr>
        <w:tblW w:w="491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900"/>
        <w:gridCol w:w="900"/>
        <w:gridCol w:w="721"/>
        <w:gridCol w:w="898"/>
        <w:gridCol w:w="719"/>
        <w:gridCol w:w="900"/>
        <w:gridCol w:w="721"/>
        <w:gridCol w:w="540"/>
        <w:gridCol w:w="719"/>
        <w:gridCol w:w="900"/>
        <w:gridCol w:w="670"/>
      </w:tblGrid>
      <w:tr w:rsidR="00E23670" w:rsidRPr="0032233E" w14:paraId="05BD2914" w14:textId="77777777" w:rsidTr="0015190C">
        <w:trPr>
          <w:trHeight w:val="397"/>
        </w:trPr>
        <w:tc>
          <w:tcPr>
            <w:tcW w:w="592" w:type="pct"/>
            <w:vMerge w:val="restart"/>
            <w:tcBorders>
              <w:top w:val="single" w:sz="8" w:space="0" w:color="auto"/>
              <w:left w:val="nil"/>
              <w:bottom w:val="single" w:sz="12" w:space="0" w:color="auto"/>
              <w:right w:val="single" w:sz="4" w:space="0" w:color="auto"/>
            </w:tcBorders>
            <w:vAlign w:val="center"/>
            <w:hideMark/>
          </w:tcPr>
          <w:p w14:paraId="16C4BDC1"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財團法人</w:t>
            </w:r>
            <w:r w:rsidRPr="0032233E">
              <w:rPr>
                <w:rFonts w:ascii="標楷體" w:eastAsia="標楷體" w:hAnsi="標楷體"/>
                <w:color w:val="000000" w:themeColor="text1"/>
                <w:kern w:val="20"/>
                <w:szCs w:val="24"/>
              </w:rPr>
              <w:br/>
            </w:r>
            <w:r w:rsidRPr="0032233E">
              <w:rPr>
                <w:rFonts w:ascii="標楷體" w:eastAsia="標楷體" w:hAnsi="標楷體" w:hint="eastAsia"/>
                <w:color w:val="000000" w:themeColor="text1"/>
                <w:kern w:val="20"/>
                <w:szCs w:val="24"/>
              </w:rPr>
              <w:t>名稱</w:t>
            </w:r>
          </w:p>
        </w:tc>
        <w:tc>
          <w:tcPr>
            <w:tcW w:w="924" w:type="pct"/>
            <w:gridSpan w:val="2"/>
            <w:vMerge w:val="restart"/>
            <w:tcBorders>
              <w:top w:val="single" w:sz="8" w:space="0" w:color="auto"/>
              <w:left w:val="single" w:sz="4" w:space="0" w:color="auto"/>
              <w:right w:val="single" w:sz="4" w:space="0" w:color="auto"/>
            </w:tcBorders>
            <w:vAlign w:val="center"/>
            <w:hideMark/>
          </w:tcPr>
          <w:p w14:paraId="14B04692"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基金規模</w:t>
            </w:r>
          </w:p>
        </w:tc>
        <w:tc>
          <w:tcPr>
            <w:tcW w:w="1662" w:type="pct"/>
            <w:gridSpan w:val="4"/>
            <w:tcBorders>
              <w:top w:val="single" w:sz="8" w:space="0" w:color="auto"/>
              <w:left w:val="single" w:sz="4" w:space="0" w:color="auto"/>
              <w:bottom w:val="single" w:sz="4" w:space="0" w:color="auto"/>
              <w:right w:val="single" w:sz="4" w:space="0" w:color="auto"/>
            </w:tcBorders>
            <w:vAlign w:val="center"/>
            <w:hideMark/>
          </w:tcPr>
          <w:p w14:paraId="498FFE05"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政府捐助基金</w:t>
            </w:r>
          </w:p>
        </w:tc>
        <w:tc>
          <w:tcPr>
            <w:tcW w:w="1822" w:type="pct"/>
            <w:gridSpan w:val="5"/>
            <w:vMerge w:val="restart"/>
            <w:tcBorders>
              <w:top w:val="single" w:sz="8" w:space="0" w:color="auto"/>
              <w:left w:val="single" w:sz="4" w:space="0" w:color="auto"/>
              <w:right w:val="nil"/>
            </w:tcBorders>
            <w:vAlign w:val="center"/>
            <w:hideMark/>
          </w:tcPr>
          <w:p w14:paraId="3410DB63"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proofErr w:type="gramStart"/>
            <w:r>
              <w:rPr>
                <w:rFonts w:ascii="標楷體" w:eastAsia="標楷體" w:hAnsi="標楷體" w:hint="eastAsia"/>
                <w:color w:val="000000" w:themeColor="text1"/>
                <w:kern w:val="20"/>
                <w:szCs w:val="24"/>
              </w:rPr>
              <w:t>113</w:t>
            </w:r>
            <w:proofErr w:type="gramEnd"/>
            <w:r w:rsidRPr="0032233E">
              <w:rPr>
                <w:rFonts w:ascii="標楷體" w:eastAsia="標楷體" w:hAnsi="標楷體" w:hint="eastAsia"/>
                <w:color w:val="000000" w:themeColor="text1"/>
                <w:kern w:val="20"/>
                <w:szCs w:val="24"/>
              </w:rPr>
              <w:t>年度營運概況</w:t>
            </w:r>
          </w:p>
        </w:tc>
      </w:tr>
      <w:tr w:rsidR="00E23670" w:rsidRPr="0032233E" w14:paraId="59DCBD71" w14:textId="77777777" w:rsidTr="00EB3E6A">
        <w:trPr>
          <w:trHeight w:val="397"/>
        </w:trPr>
        <w:tc>
          <w:tcPr>
            <w:tcW w:w="592" w:type="pct"/>
            <w:vMerge/>
            <w:tcBorders>
              <w:top w:val="single" w:sz="12" w:space="0" w:color="auto"/>
              <w:left w:val="nil"/>
              <w:bottom w:val="single" w:sz="12" w:space="0" w:color="auto"/>
              <w:right w:val="single" w:sz="4" w:space="0" w:color="auto"/>
            </w:tcBorders>
            <w:vAlign w:val="center"/>
          </w:tcPr>
          <w:p w14:paraId="44DD9C03"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p>
        </w:tc>
        <w:tc>
          <w:tcPr>
            <w:tcW w:w="924" w:type="pct"/>
            <w:gridSpan w:val="2"/>
            <w:vMerge/>
            <w:tcBorders>
              <w:left w:val="single" w:sz="4" w:space="0" w:color="auto"/>
              <w:bottom w:val="single" w:sz="4" w:space="0" w:color="auto"/>
              <w:right w:val="single" w:sz="4" w:space="0" w:color="auto"/>
            </w:tcBorders>
            <w:vAlign w:val="center"/>
          </w:tcPr>
          <w:p w14:paraId="04B6FE54"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p>
        </w:tc>
        <w:tc>
          <w:tcPr>
            <w:tcW w:w="831" w:type="pct"/>
            <w:gridSpan w:val="2"/>
            <w:tcBorders>
              <w:top w:val="single" w:sz="4" w:space="0" w:color="auto"/>
              <w:left w:val="single" w:sz="4" w:space="0" w:color="auto"/>
              <w:bottom w:val="single" w:sz="4" w:space="0" w:color="auto"/>
              <w:right w:val="single" w:sz="4" w:space="0" w:color="auto"/>
            </w:tcBorders>
            <w:vAlign w:val="center"/>
          </w:tcPr>
          <w:p w14:paraId="7B478AD1" w14:textId="77777777" w:rsidR="00E23670" w:rsidRPr="0032233E" w:rsidRDefault="00E23670" w:rsidP="00D17C24">
            <w:pPr>
              <w:ind w:leftChars="-35" w:left="-84" w:rightChars="-35" w:right="-84"/>
              <w:jc w:val="distribute"/>
              <w:rPr>
                <w:rFonts w:ascii="標楷體" w:eastAsia="標楷體" w:hAnsi="標楷體"/>
                <w:color w:val="000000" w:themeColor="text1"/>
                <w:spacing w:val="-10"/>
                <w:kern w:val="20"/>
                <w:szCs w:val="24"/>
              </w:rPr>
            </w:pPr>
            <w:r w:rsidRPr="0032233E">
              <w:rPr>
                <w:rFonts w:ascii="標楷體" w:eastAsia="標楷體" w:hAnsi="標楷體" w:hint="eastAsia"/>
                <w:color w:val="000000" w:themeColor="text1"/>
                <w:spacing w:val="-10"/>
                <w:kern w:val="20"/>
                <w:szCs w:val="24"/>
              </w:rPr>
              <w:t>創立時</w:t>
            </w:r>
          </w:p>
        </w:tc>
        <w:tc>
          <w:tcPr>
            <w:tcW w:w="831" w:type="pct"/>
            <w:gridSpan w:val="2"/>
            <w:tcBorders>
              <w:top w:val="single" w:sz="4" w:space="0" w:color="auto"/>
              <w:left w:val="single" w:sz="4" w:space="0" w:color="auto"/>
              <w:bottom w:val="single" w:sz="4" w:space="0" w:color="auto"/>
              <w:right w:val="single" w:sz="4" w:space="0" w:color="auto"/>
            </w:tcBorders>
            <w:vAlign w:val="center"/>
          </w:tcPr>
          <w:p w14:paraId="02A57DDF"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累計</w:t>
            </w:r>
          </w:p>
        </w:tc>
        <w:tc>
          <w:tcPr>
            <w:tcW w:w="1822" w:type="pct"/>
            <w:gridSpan w:val="5"/>
            <w:vMerge/>
            <w:tcBorders>
              <w:left w:val="single" w:sz="4" w:space="0" w:color="auto"/>
              <w:bottom w:val="single" w:sz="4" w:space="0" w:color="auto"/>
              <w:right w:val="nil"/>
            </w:tcBorders>
            <w:vAlign w:val="center"/>
          </w:tcPr>
          <w:p w14:paraId="21DA96ED" w14:textId="77777777" w:rsidR="00E23670" w:rsidRDefault="00E23670" w:rsidP="00D17C24">
            <w:pPr>
              <w:ind w:leftChars="-35" w:left="-84" w:rightChars="-35" w:right="-84"/>
              <w:jc w:val="distribute"/>
              <w:rPr>
                <w:rFonts w:ascii="標楷體" w:eastAsia="標楷體" w:hAnsi="標楷體"/>
                <w:color w:val="000000" w:themeColor="text1"/>
                <w:kern w:val="20"/>
                <w:szCs w:val="24"/>
              </w:rPr>
            </w:pPr>
          </w:p>
        </w:tc>
      </w:tr>
      <w:tr w:rsidR="00E23670" w:rsidRPr="0032233E" w14:paraId="7E195ADC" w14:textId="77777777" w:rsidTr="00EB3E6A">
        <w:trPr>
          <w:trHeight w:val="397"/>
        </w:trPr>
        <w:tc>
          <w:tcPr>
            <w:tcW w:w="592" w:type="pct"/>
            <w:vMerge/>
            <w:tcBorders>
              <w:top w:val="single" w:sz="4" w:space="0" w:color="auto"/>
              <w:left w:val="nil"/>
              <w:bottom w:val="single" w:sz="12" w:space="0" w:color="auto"/>
              <w:right w:val="single" w:sz="4" w:space="0" w:color="auto"/>
            </w:tcBorders>
            <w:vAlign w:val="center"/>
            <w:hideMark/>
          </w:tcPr>
          <w:p w14:paraId="045C8380"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462" w:type="pct"/>
            <w:vMerge w:val="restart"/>
            <w:tcBorders>
              <w:top w:val="single" w:sz="4" w:space="0" w:color="auto"/>
              <w:left w:val="single" w:sz="4" w:space="0" w:color="auto"/>
              <w:bottom w:val="single" w:sz="12" w:space="0" w:color="auto"/>
              <w:right w:val="single" w:sz="4" w:space="0" w:color="auto"/>
            </w:tcBorders>
            <w:vAlign w:val="center"/>
            <w:hideMark/>
          </w:tcPr>
          <w:p w14:paraId="6C2D8B1B" w14:textId="77777777" w:rsidR="00E23670" w:rsidRPr="006672C4" w:rsidRDefault="00E23670" w:rsidP="00D17C24">
            <w:pPr>
              <w:ind w:leftChars="-43" w:left="-83" w:rightChars="-28" w:right="-67" w:hangingChars="10" w:hanging="20"/>
              <w:jc w:val="distribute"/>
              <w:rPr>
                <w:rFonts w:ascii="標楷體" w:eastAsia="標楷體" w:hAnsi="標楷體"/>
                <w:color w:val="000000" w:themeColor="text1"/>
                <w:spacing w:val="-20"/>
                <w:w w:val="99"/>
                <w:kern w:val="20"/>
                <w:szCs w:val="24"/>
              </w:rPr>
            </w:pPr>
            <w:r w:rsidRPr="006672C4">
              <w:rPr>
                <w:rFonts w:ascii="標楷體" w:eastAsia="標楷體" w:hAnsi="標楷體" w:hint="eastAsia"/>
                <w:color w:val="000000" w:themeColor="text1"/>
                <w:spacing w:val="-20"/>
                <w:w w:val="99"/>
                <w:kern w:val="20"/>
                <w:szCs w:val="24"/>
              </w:rPr>
              <w:t>創立基金</w:t>
            </w:r>
          </w:p>
          <w:p w14:paraId="2A3E8132" w14:textId="77777777" w:rsidR="00E23670" w:rsidRPr="006672C4" w:rsidRDefault="00E23670" w:rsidP="00D17C24">
            <w:pPr>
              <w:ind w:leftChars="-43" w:left="-83" w:rightChars="-28" w:right="-67" w:hangingChars="10" w:hanging="20"/>
              <w:jc w:val="distribute"/>
              <w:rPr>
                <w:rFonts w:ascii="標楷體" w:eastAsia="標楷體" w:hAnsi="標楷體"/>
                <w:color w:val="000000" w:themeColor="text1"/>
                <w:w w:val="99"/>
                <w:kern w:val="20"/>
                <w:szCs w:val="24"/>
              </w:rPr>
            </w:pPr>
            <w:r w:rsidRPr="006672C4">
              <w:rPr>
                <w:rFonts w:ascii="標楷體" w:eastAsia="標楷體" w:hAnsi="標楷體" w:hint="eastAsia"/>
                <w:color w:val="000000" w:themeColor="text1"/>
                <w:spacing w:val="-20"/>
                <w:w w:val="99"/>
                <w:kern w:val="20"/>
                <w:szCs w:val="24"/>
              </w:rPr>
              <w:t>總額</w:t>
            </w:r>
          </w:p>
        </w:tc>
        <w:tc>
          <w:tcPr>
            <w:tcW w:w="462" w:type="pct"/>
            <w:vMerge w:val="restart"/>
            <w:tcBorders>
              <w:top w:val="single" w:sz="4" w:space="0" w:color="auto"/>
              <w:left w:val="single" w:sz="4" w:space="0" w:color="auto"/>
              <w:bottom w:val="single" w:sz="12" w:space="0" w:color="auto"/>
              <w:right w:val="single" w:sz="4" w:space="0" w:color="auto"/>
            </w:tcBorders>
            <w:vAlign w:val="center"/>
            <w:hideMark/>
          </w:tcPr>
          <w:p w14:paraId="3AEF34B4" w14:textId="77777777" w:rsidR="00E23670" w:rsidRPr="006672C4" w:rsidRDefault="00E23670" w:rsidP="00D17C24">
            <w:pPr>
              <w:ind w:leftChars="-43" w:left="-83" w:rightChars="-28" w:right="-67" w:hangingChars="10" w:hanging="20"/>
              <w:jc w:val="distribute"/>
              <w:rPr>
                <w:rFonts w:ascii="標楷體" w:eastAsia="標楷體" w:hAnsi="標楷體"/>
                <w:color w:val="000000" w:themeColor="text1"/>
                <w:spacing w:val="-20"/>
                <w:w w:val="99"/>
                <w:kern w:val="20"/>
                <w:szCs w:val="24"/>
              </w:rPr>
            </w:pPr>
            <w:r w:rsidRPr="006672C4">
              <w:rPr>
                <w:rFonts w:ascii="標楷體" w:eastAsia="標楷體" w:hAnsi="標楷體" w:hint="eastAsia"/>
                <w:color w:val="000000" w:themeColor="text1"/>
                <w:spacing w:val="-20"/>
                <w:w w:val="99"/>
                <w:kern w:val="20"/>
                <w:szCs w:val="24"/>
              </w:rPr>
              <w:t>期末基金</w:t>
            </w:r>
          </w:p>
          <w:p w14:paraId="05C5B98E" w14:textId="77777777" w:rsidR="00E23670" w:rsidRPr="006672C4" w:rsidRDefault="00E23670" w:rsidP="00D17C24">
            <w:pPr>
              <w:ind w:leftChars="-43" w:left="-83" w:rightChars="-28" w:right="-67" w:hangingChars="10" w:hanging="20"/>
              <w:jc w:val="distribute"/>
              <w:rPr>
                <w:rFonts w:ascii="標楷體" w:eastAsia="標楷體" w:hAnsi="標楷體"/>
                <w:color w:val="000000" w:themeColor="text1"/>
                <w:w w:val="99"/>
                <w:kern w:val="20"/>
                <w:szCs w:val="24"/>
              </w:rPr>
            </w:pPr>
            <w:r w:rsidRPr="006672C4">
              <w:rPr>
                <w:rFonts w:ascii="標楷體" w:eastAsia="標楷體" w:hAnsi="標楷體" w:hint="eastAsia"/>
                <w:color w:val="000000" w:themeColor="text1"/>
                <w:spacing w:val="-20"/>
                <w:w w:val="99"/>
                <w:kern w:val="20"/>
                <w:szCs w:val="24"/>
              </w:rPr>
              <w:t>總額</w:t>
            </w:r>
          </w:p>
        </w:tc>
        <w:tc>
          <w:tcPr>
            <w:tcW w:w="370" w:type="pct"/>
            <w:vMerge w:val="restart"/>
            <w:tcBorders>
              <w:top w:val="single" w:sz="4" w:space="0" w:color="auto"/>
              <w:left w:val="single" w:sz="4" w:space="0" w:color="auto"/>
              <w:bottom w:val="single" w:sz="12" w:space="0" w:color="auto"/>
              <w:right w:val="single" w:sz="4" w:space="0" w:color="auto"/>
            </w:tcBorders>
            <w:vAlign w:val="center"/>
            <w:hideMark/>
          </w:tcPr>
          <w:p w14:paraId="0D6C401A"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金額</w:t>
            </w:r>
          </w:p>
        </w:tc>
        <w:tc>
          <w:tcPr>
            <w:tcW w:w="461" w:type="pct"/>
            <w:vMerge w:val="restart"/>
            <w:tcBorders>
              <w:top w:val="single" w:sz="4" w:space="0" w:color="auto"/>
              <w:left w:val="single" w:sz="4" w:space="0" w:color="auto"/>
              <w:bottom w:val="single" w:sz="12" w:space="0" w:color="auto"/>
              <w:right w:val="single" w:sz="4" w:space="0" w:color="auto"/>
            </w:tcBorders>
            <w:vAlign w:val="center"/>
            <w:hideMark/>
          </w:tcPr>
          <w:p w14:paraId="0CE3CBD0" w14:textId="77777777" w:rsidR="00E23670" w:rsidRPr="0053658D" w:rsidRDefault="00E23670" w:rsidP="00D17C24">
            <w:pPr>
              <w:ind w:leftChars="-35" w:left="-84" w:rightChars="-35" w:right="-84"/>
              <w:jc w:val="distribute"/>
              <w:rPr>
                <w:rFonts w:ascii="標楷體" w:eastAsia="標楷體" w:hAnsi="標楷體"/>
                <w:color w:val="000000" w:themeColor="text1"/>
                <w:spacing w:val="-20"/>
                <w:kern w:val="20"/>
                <w:szCs w:val="24"/>
              </w:rPr>
            </w:pPr>
            <w:r w:rsidRPr="00F859DF">
              <w:rPr>
                <w:rFonts w:ascii="標楷體" w:eastAsia="標楷體" w:hAnsi="標楷體" w:hint="eastAsia"/>
                <w:color w:val="000000" w:themeColor="text1"/>
                <w:kern w:val="20"/>
                <w:szCs w:val="24"/>
              </w:rPr>
              <w:t>占</w:t>
            </w:r>
            <w:r>
              <w:rPr>
                <w:rFonts w:ascii="標楷體" w:eastAsia="標楷體" w:hAnsi="標楷體" w:hint="eastAsia"/>
                <w:color w:val="000000" w:themeColor="text1"/>
                <w:kern w:val="20"/>
                <w:szCs w:val="24"/>
              </w:rPr>
              <w:t>創立</w:t>
            </w:r>
            <w:r w:rsidRPr="00F859DF">
              <w:rPr>
                <w:rFonts w:ascii="標楷體" w:eastAsia="標楷體" w:hAnsi="標楷體" w:hint="eastAsia"/>
                <w:color w:val="000000" w:themeColor="text1"/>
                <w:kern w:val="20"/>
                <w:szCs w:val="24"/>
              </w:rPr>
              <w:t>基金</w:t>
            </w:r>
            <w:r w:rsidRPr="0032233E">
              <w:rPr>
                <w:rFonts w:ascii="標楷體" w:eastAsia="標楷體" w:hAnsi="標楷體" w:hint="eastAsia"/>
                <w:color w:val="000000" w:themeColor="text1"/>
                <w:kern w:val="20"/>
                <w:szCs w:val="24"/>
              </w:rPr>
              <w:t>總額比率</w:t>
            </w:r>
          </w:p>
        </w:tc>
        <w:tc>
          <w:tcPr>
            <w:tcW w:w="369" w:type="pct"/>
            <w:vMerge w:val="restart"/>
            <w:tcBorders>
              <w:top w:val="single" w:sz="4" w:space="0" w:color="auto"/>
              <w:left w:val="single" w:sz="4" w:space="0" w:color="auto"/>
              <w:bottom w:val="single" w:sz="12" w:space="0" w:color="auto"/>
              <w:right w:val="single" w:sz="4" w:space="0" w:color="auto"/>
            </w:tcBorders>
            <w:vAlign w:val="center"/>
            <w:hideMark/>
          </w:tcPr>
          <w:p w14:paraId="1A0E9E0A"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金額</w:t>
            </w:r>
          </w:p>
        </w:tc>
        <w:tc>
          <w:tcPr>
            <w:tcW w:w="462" w:type="pct"/>
            <w:vMerge w:val="restart"/>
            <w:tcBorders>
              <w:top w:val="single" w:sz="4" w:space="0" w:color="auto"/>
              <w:left w:val="single" w:sz="4" w:space="0" w:color="auto"/>
              <w:bottom w:val="single" w:sz="12" w:space="0" w:color="auto"/>
              <w:right w:val="single" w:sz="4" w:space="0" w:color="auto"/>
            </w:tcBorders>
            <w:vAlign w:val="center"/>
            <w:hideMark/>
          </w:tcPr>
          <w:p w14:paraId="3DD1B74E"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F859DF">
              <w:rPr>
                <w:rFonts w:ascii="標楷體" w:eastAsia="標楷體" w:hAnsi="標楷體" w:hint="eastAsia"/>
                <w:color w:val="000000" w:themeColor="text1"/>
                <w:kern w:val="20"/>
                <w:szCs w:val="24"/>
              </w:rPr>
              <w:t>占期末基金</w:t>
            </w:r>
            <w:r w:rsidRPr="0032233E">
              <w:rPr>
                <w:rFonts w:ascii="標楷體" w:eastAsia="標楷體" w:hAnsi="標楷體" w:hint="eastAsia"/>
                <w:color w:val="000000" w:themeColor="text1"/>
                <w:kern w:val="20"/>
                <w:szCs w:val="24"/>
              </w:rPr>
              <w:t>總額比率</w:t>
            </w:r>
          </w:p>
        </w:tc>
        <w:tc>
          <w:tcPr>
            <w:tcW w:w="1478" w:type="pct"/>
            <w:gridSpan w:val="4"/>
            <w:tcBorders>
              <w:top w:val="single" w:sz="4" w:space="0" w:color="auto"/>
              <w:left w:val="single" w:sz="4" w:space="0" w:color="auto"/>
              <w:bottom w:val="single" w:sz="4" w:space="0" w:color="auto"/>
              <w:right w:val="single" w:sz="4" w:space="0" w:color="auto"/>
            </w:tcBorders>
            <w:vAlign w:val="center"/>
            <w:hideMark/>
          </w:tcPr>
          <w:p w14:paraId="317204BA"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政府捐助基金以外金額</w:t>
            </w:r>
          </w:p>
        </w:tc>
        <w:tc>
          <w:tcPr>
            <w:tcW w:w="344" w:type="pct"/>
            <w:vMerge w:val="restart"/>
            <w:tcBorders>
              <w:top w:val="single" w:sz="4" w:space="0" w:color="auto"/>
              <w:left w:val="single" w:sz="4" w:space="0" w:color="auto"/>
              <w:bottom w:val="single" w:sz="12" w:space="0" w:color="auto"/>
              <w:right w:val="nil"/>
            </w:tcBorders>
            <w:vAlign w:val="center"/>
            <w:hideMark/>
          </w:tcPr>
          <w:p w14:paraId="7E2C21CB" w14:textId="77777777" w:rsidR="00E23670" w:rsidRPr="0032233E" w:rsidRDefault="00E23670" w:rsidP="00D17C24">
            <w:pPr>
              <w:ind w:leftChars="-35" w:left="-84" w:rightChars="-37" w:right="-89"/>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餘</w:t>
            </w:r>
            <w:proofErr w:type="gramStart"/>
            <w:r w:rsidRPr="0032233E">
              <w:rPr>
                <w:rFonts w:ascii="標楷體" w:eastAsia="標楷體" w:hAnsi="標楷體" w:hint="eastAsia"/>
                <w:color w:val="000000" w:themeColor="text1"/>
                <w:kern w:val="20"/>
                <w:szCs w:val="24"/>
              </w:rPr>
              <w:t>絀</w:t>
            </w:r>
            <w:proofErr w:type="gramEnd"/>
          </w:p>
        </w:tc>
      </w:tr>
      <w:tr w:rsidR="00E23670" w:rsidRPr="0032233E" w14:paraId="05B2E8F0" w14:textId="77777777" w:rsidTr="0015190C">
        <w:trPr>
          <w:trHeight w:val="397"/>
        </w:trPr>
        <w:tc>
          <w:tcPr>
            <w:tcW w:w="592" w:type="pct"/>
            <w:vMerge/>
            <w:tcBorders>
              <w:top w:val="single" w:sz="4" w:space="0" w:color="auto"/>
              <w:left w:val="nil"/>
              <w:bottom w:val="single" w:sz="8" w:space="0" w:color="auto"/>
              <w:right w:val="single" w:sz="4" w:space="0" w:color="auto"/>
            </w:tcBorders>
            <w:vAlign w:val="center"/>
            <w:hideMark/>
          </w:tcPr>
          <w:p w14:paraId="2DBF9C57"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462" w:type="pct"/>
            <w:vMerge/>
            <w:tcBorders>
              <w:top w:val="single" w:sz="4" w:space="0" w:color="auto"/>
              <w:left w:val="single" w:sz="4" w:space="0" w:color="auto"/>
              <w:bottom w:val="single" w:sz="8" w:space="0" w:color="auto"/>
              <w:right w:val="single" w:sz="4" w:space="0" w:color="auto"/>
            </w:tcBorders>
            <w:vAlign w:val="center"/>
            <w:hideMark/>
          </w:tcPr>
          <w:p w14:paraId="2ADD772B"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462" w:type="pct"/>
            <w:vMerge/>
            <w:tcBorders>
              <w:top w:val="single" w:sz="4" w:space="0" w:color="auto"/>
              <w:left w:val="single" w:sz="4" w:space="0" w:color="auto"/>
              <w:bottom w:val="single" w:sz="8" w:space="0" w:color="auto"/>
              <w:right w:val="single" w:sz="4" w:space="0" w:color="auto"/>
            </w:tcBorders>
            <w:vAlign w:val="center"/>
            <w:hideMark/>
          </w:tcPr>
          <w:p w14:paraId="0D3183FE"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370" w:type="pct"/>
            <w:vMerge/>
            <w:tcBorders>
              <w:top w:val="single" w:sz="4" w:space="0" w:color="auto"/>
              <w:left w:val="single" w:sz="4" w:space="0" w:color="auto"/>
              <w:bottom w:val="single" w:sz="8" w:space="0" w:color="auto"/>
              <w:right w:val="single" w:sz="4" w:space="0" w:color="auto"/>
            </w:tcBorders>
            <w:vAlign w:val="center"/>
            <w:hideMark/>
          </w:tcPr>
          <w:p w14:paraId="3FA152CF"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461" w:type="pct"/>
            <w:vMerge/>
            <w:tcBorders>
              <w:top w:val="single" w:sz="4" w:space="0" w:color="auto"/>
              <w:left w:val="single" w:sz="4" w:space="0" w:color="auto"/>
              <w:bottom w:val="single" w:sz="8" w:space="0" w:color="auto"/>
              <w:right w:val="single" w:sz="4" w:space="0" w:color="auto"/>
            </w:tcBorders>
            <w:vAlign w:val="center"/>
            <w:hideMark/>
          </w:tcPr>
          <w:p w14:paraId="2AF29722"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369" w:type="pct"/>
            <w:vMerge/>
            <w:tcBorders>
              <w:top w:val="single" w:sz="4" w:space="0" w:color="auto"/>
              <w:left w:val="single" w:sz="4" w:space="0" w:color="auto"/>
              <w:bottom w:val="single" w:sz="8" w:space="0" w:color="auto"/>
              <w:right w:val="single" w:sz="4" w:space="0" w:color="auto"/>
            </w:tcBorders>
            <w:vAlign w:val="center"/>
            <w:hideMark/>
          </w:tcPr>
          <w:p w14:paraId="379CB537"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462" w:type="pct"/>
            <w:vMerge/>
            <w:tcBorders>
              <w:top w:val="single" w:sz="4" w:space="0" w:color="auto"/>
              <w:left w:val="single" w:sz="4" w:space="0" w:color="auto"/>
              <w:bottom w:val="single" w:sz="8" w:space="0" w:color="auto"/>
              <w:right w:val="single" w:sz="4" w:space="0" w:color="auto"/>
            </w:tcBorders>
            <w:vAlign w:val="center"/>
            <w:hideMark/>
          </w:tcPr>
          <w:p w14:paraId="11E0CBDC" w14:textId="77777777" w:rsidR="00E23670" w:rsidRPr="0032233E" w:rsidRDefault="00E23670" w:rsidP="00D17C24">
            <w:pPr>
              <w:widowControl/>
              <w:ind w:rightChars="-35" w:right="-84"/>
              <w:rPr>
                <w:rFonts w:ascii="標楷體" w:eastAsia="標楷體" w:hAnsi="標楷體"/>
                <w:color w:val="000000" w:themeColor="text1"/>
                <w:kern w:val="20"/>
                <w:szCs w:val="24"/>
              </w:rPr>
            </w:pPr>
          </w:p>
        </w:tc>
        <w:tc>
          <w:tcPr>
            <w:tcW w:w="370" w:type="pct"/>
            <w:tcBorders>
              <w:top w:val="single" w:sz="4" w:space="0" w:color="auto"/>
              <w:left w:val="single" w:sz="4" w:space="0" w:color="auto"/>
              <w:bottom w:val="single" w:sz="8" w:space="0" w:color="auto"/>
              <w:right w:val="single" w:sz="4" w:space="0" w:color="auto"/>
            </w:tcBorders>
            <w:vAlign w:val="center"/>
            <w:hideMark/>
          </w:tcPr>
          <w:p w14:paraId="77F97855"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捐助金額</w:t>
            </w:r>
          </w:p>
        </w:tc>
        <w:tc>
          <w:tcPr>
            <w:tcW w:w="277" w:type="pct"/>
            <w:tcBorders>
              <w:top w:val="single" w:sz="4" w:space="0" w:color="auto"/>
              <w:left w:val="single" w:sz="4" w:space="0" w:color="auto"/>
              <w:bottom w:val="single" w:sz="8" w:space="0" w:color="auto"/>
              <w:right w:val="single" w:sz="4" w:space="0" w:color="auto"/>
            </w:tcBorders>
            <w:vAlign w:val="center"/>
            <w:hideMark/>
          </w:tcPr>
          <w:p w14:paraId="388A44AC"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委辦金額</w:t>
            </w:r>
          </w:p>
        </w:tc>
        <w:tc>
          <w:tcPr>
            <w:tcW w:w="369" w:type="pct"/>
            <w:tcBorders>
              <w:top w:val="single" w:sz="4" w:space="0" w:color="auto"/>
              <w:left w:val="single" w:sz="4" w:space="0" w:color="auto"/>
              <w:bottom w:val="single" w:sz="8" w:space="0" w:color="auto"/>
              <w:right w:val="single" w:sz="4" w:space="0" w:color="auto"/>
            </w:tcBorders>
            <w:vAlign w:val="center"/>
            <w:hideMark/>
          </w:tcPr>
          <w:p w14:paraId="2B7954A0" w14:textId="77777777" w:rsidR="00E23670" w:rsidRPr="0032233E" w:rsidRDefault="00E23670" w:rsidP="00D17C24">
            <w:pPr>
              <w:ind w:leftChars="-35" w:left="-84" w:rightChars="-35" w:right="-84"/>
              <w:jc w:val="distribute"/>
              <w:rPr>
                <w:rFonts w:ascii="標楷體" w:eastAsia="標楷體" w:hAnsi="標楷體"/>
                <w:color w:val="000000" w:themeColor="text1"/>
                <w:kern w:val="20"/>
                <w:szCs w:val="24"/>
              </w:rPr>
            </w:pPr>
            <w:r w:rsidRPr="0032233E">
              <w:rPr>
                <w:rFonts w:ascii="標楷體" w:eastAsia="標楷體" w:hAnsi="標楷體" w:hint="eastAsia"/>
                <w:color w:val="000000" w:themeColor="text1"/>
                <w:kern w:val="20"/>
                <w:szCs w:val="24"/>
              </w:rPr>
              <w:t>合計</w:t>
            </w:r>
          </w:p>
        </w:tc>
        <w:tc>
          <w:tcPr>
            <w:tcW w:w="462" w:type="pct"/>
            <w:tcBorders>
              <w:top w:val="single" w:sz="4" w:space="0" w:color="auto"/>
              <w:left w:val="single" w:sz="4" w:space="0" w:color="auto"/>
              <w:bottom w:val="single" w:sz="8" w:space="0" w:color="auto"/>
              <w:right w:val="single" w:sz="4" w:space="0" w:color="auto"/>
            </w:tcBorders>
            <w:vAlign w:val="center"/>
            <w:hideMark/>
          </w:tcPr>
          <w:p w14:paraId="68B0454E" w14:textId="77777777" w:rsidR="00E23670" w:rsidRPr="002507C7" w:rsidRDefault="00E23670" w:rsidP="00D17C24">
            <w:pPr>
              <w:ind w:leftChars="-35" w:left="-84" w:rightChars="-35" w:right="-84"/>
              <w:jc w:val="distribute"/>
              <w:rPr>
                <w:rFonts w:ascii="標楷體" w:eastAsia="標楷體" w:hAnsi="標楷體"/>
                <w:color w:val="000000" w:themeColor="text1"/>
                <w:w w:val="99"/>
                <w:kern w:val="20"/>
                <w:szCs w:val="24"/>
              </w:rPr>
            </w:pPr>
            <w:r w:rsidRPr="002507C7">
              <w:rPr>
                <w:rFonts w:ascii="標楷體" w:eastAsia="標楷體" w:hAnsi="標楷體" w:hint="eastAsia"/>
                <w:color w:val="000000" w:themeColor="text1"/>
                <w:w w:val="99"/>
                <w:kern w:val="20"/>
                <w:szCs w:val="24"/>
              </w:rPr>
              <w:t>占</w:t>
            </w:r>
            <w:r w:rsidRPr="001A226D">
              <w:rPr>
                <w:rFonts w:ascii="標楷體" w:eastAsia="標楷體" w:hAnsi="標楷體" w:hint="eastAsia"/>
                <w:color w:val="000000" w:themeColor="text1"/>
                <w:kern w:val="20"/>
                <w:szCs w:val="24"/>
              </w:rPr>
              <w:t>年度</w:t>
            </w:r>
          </w:p>
          <w:p w14:paraId="4D5FB09B" w14:textId="77777777" w:rsidR="00E23670" w:rsidRPr="002507C7" w:rsidRDefault="00E23670" w:rsidP="00D17C24">
            <w:pPr>
              <w:ind w:leftChars="-35" w:left="-84" w:rightChars="-20" w:right="-48"/>
              <w:jc w:val="distribute"/>
              <w:rPr>
                <w:rFonts w:ascii="標楷體" w:eastAsia="標楷體" w:hAnsi="標楷體"/>
                <w:color w:val="000000" w:themeColor="text1"/>
                <w:spacing w:val="-30"/>
                <w:w w:val="99"/>
                <w:kern w:val="20"/>
                <w:szCs w:val="24"/>
              </w:rPr>
            </w:pPr>
            <w:r w:rsidRPr="002507C7">
              <w:rPr>
                <w:rFonts w:ascii="標楷體" w:eastAsia="標楷體" w:hAnsi="標楷體" w:hint="eastAsia"/>
                <w:spacing w:val="-30"/>
                <w:w w:val="99"/>
                <w:kern w:val="20"/>
                <w:szCs w:val="24"/>
              </w:rPr>
              <w:t>收入比率</w:t>
            </w:r>
          </w:p>
        </w:tc>
        <w:tc>
          <w:tcPr>
            <w:tcW w:w="344" w:type="pct"/>
            <w:vMerge/>
            <w:tcBorders>
              <w:left w:val="single" w:sz="4" w:space="0" w:color="auto"/>
              <w:bottom w:val="single" w:sz="8" w:space="0" w:color="auto"/>
              <w:right w:val="nil"/>
            </w:tcBorders>
            <w:vAlign w:val="center"/>
            <w:hideMark/>
          </w:tcPr>
          <w:p w14:paraId="6B06FA08" w14:textId="77777777" w:rsidR="00E23670" w:rsidRPr="0032233E" w:rsidRDefault="00E23670" w:rsidP="00D17C24">
            <w:pPr>
              <w:widowControl/>
              <w:rPr>
                <w:rFonts w:ascii="標楷體" w:eastAsia="標楷體" w:hAnsi="標楷體"/>
                <w:color w:val="000000" w:themeColor="text1"/>
                <w:kern w:val="20"/>
                <w:szCs w:val="24"/>
              </w:rPr>
            </w:pPr>
          </w:p>
        </w:tc>
      </w:tr>
      <w:tr w:rsidR="00E23670" w:rsidRPr="002F28BE" w14:paraId="39045E69" w14:textId="77777777" w:rsidTr="0015190C">
        <w:trPr>
          <w:trHeight w:val="567"/>
        </w:trPr>
        <w:tc>
          <w:tcPr>
            <w:tcW w:w="592" w:type="pct"/>
            <w:tcBorders>
              <w:top w:val="single" w:sz="8" w:space="0" w:color="auto"/>
              <w:left w:val="nil"/>
              <w:bottom w:val="nil"/>
              <w:right w:val="single" w:sz="4" w:space="0" w:color="auto"/>
            </w:tcBorders>
            <w:vAlign w:val="center"/>
            <w:hideMark/>
          </w:tcPr>
          <w:p w14:paraId="3B9F058C" w14:textId="77777777" w:rsidR="00E23670" w:rsidRDefault="00E23670" w:rsidP="006D59D3">
            <w:pPr>
              <w:spacing w:line="240" w:lineRule="exact"/>
              <w:ind w:leftChars="-29" w:left="32" w:rightChars="-44" w:right="-106" w:hangingChars="49" w:hanging="102"/>
              <w:jc w:val="distribute"/>
              <w:rPr>
                <w:rFonts w:ascii="標楷體" w:eastAsia="標楷體" w:hAnsi="標楷體"/>
                <w:b/>
                <w:color w:val="000000" w:themeColor="text1"/>
                <w:spacing w:val="-6"/>
                <w:kern w:val="20"/>
                <w:sz w:val="22"/>
                <w:szCs w:val="22"/>
              </w:rPr>
            </w:pPr>
            <w:r w:rsidRPr="00485C38">
              <w:rPr>
                <w:rFonts w:ascii="標楷體" w:eastAsia="標楷體" w:hAnsi="標楷體" w:hint="eastAsia"/>
                <w:b/>
                <w:color w:val="000000" w:themeColor="text1"/>
                <w:spacing w:val="-6"/>
                <w:kern w:val="20"/>
                <w:sz w:val="22"/>
                <w:szCs w:val="22"/>
              </w:rPr>
              <w:t>縣政府主管</w:t>
            </w:r>
          </w:p>
          <w:p w14:paraId="5EA494D7" w14:textId="163B6C30" w:rsidR="00E23670" w:rsidRPr="00485C38" w:rsidRDefault="006371D5" w:rsidP="00D17C24">
            <w:pPr>
              <w:spacing w:line="240" w:lineRule="exact"/>
              <w:ind w:leftChars="-29" w:left="38" w:rightChars="-35" w:right="-84" w:hangingChars="49" w:hanging="108"/>
              <w:rPr>
                <w:rFonts w:ascii="標楷體" w:eastAsia="標楷體" w:hAnsi="標楷體"/>
                <w:b/>
                <w:color w:val="000000" w:themeColor="text1"/>
                <w:spacing w:val="-6"/>
                <w:kern w:val="20"/>
                <w:sz w:val="22"/>
                <w:szCs w:val="22"/>
              </w:rPr>
            </w:pPr>
            <w:r w:rsidRPr="006371D5">
              <w:rPr>
                <w:rFonts w:ascii="標楷體" w:eastAsia="標楷體" w:hAnsi="標楷體" w:hint="eastAsia"/>
                <w:b/>
                <w:kern w:val="20"/>
                <w:sz w:val="22"/>
                <w:szCs w:val="22"/>
              </w:rPr>
              <w:t>（</w:t>
            </w:r>
            <w:r w:rsidR="00E23670" w:rsidRPr="00915D1A">
              <w:rPr>
                <w:rFonts w:ascii="標楷體" w:eastAsia="標楷體" w:hAnsi="標楷體" w:hint="eastAsia"/>
                <w:b/>
                <w:kern w:val="20"/>
                <w:sz w:val="22"/>
                <w:szCs w:val="22"/>
              </w:rPr>
              <w:t>2個</w:t>
            </w:r>
            <w:r w:rsidRPr="006371D5">
              <w:rPr>
                <w:rFonts w:ascii="標楷體" w:eastAsia="標楷體" w:hAnsi="標楷體" w:hint="eastAsia"/>
                <w:b/>
                <w:kern w:val="20"/>
                <w:sz w:val="22"/>
                <w:szCs w:val="22"/>
              </w:rPr>
              <w:t>）</w:t>
            </w:r>
          </w:p>
        </w:tc>
        <w:tc>
          <w:tcPr>
            <w:tcW w:w="462" w:type="pct"/>
            <w:tcBorders>
              <w:top w:val="single" w:sz="8" w:space="0" w:color="auto"/>
              <w:left w:val="single" w:sz="4" w:space="0" w:color="auto"/>
              <w:bottom w:val="nil"/>
              <w:right w:val="single" w:sz="4" w:space="0" w:color="auto"/>
            </w:tcBorders>
            <w:vAlign w:val="center"/>
            <w:hideMark/>
          </w:tcPr>
          <w:p w14:paraId="6AEED2CC"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35,000</w:t>
            </w:r>
          </w:p>
        </w:tc>
        <w:tc>
          <w:tcPr>
            <w:tcW w:w="462" w:type="pct"/>
            <w:tcBorders>
              <w:top w:val="single" w:sz="8" w:space="0" w:color="auto"/>
              <w:left w:val="single" w:sz="4" w:space="0" w:color="auto"/>
              <w:bottom w:val="nil"/>
              <w:right w:val="single" w:sz="4" w:space="0" w:color="auto"/>
            </w:tcBorders>
            <w:vAlign w:val="center"/>
            <w:hideMark/>
          </w:tcPr>
          <w:p w14:paraId="6719BC04"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95,000</w:t>
            </w:r>
          </w:p>
        </w:tc>
        <w:tc>
          <w:tcPr>
            <w:tcW w:w="370" w:type="pct"/>
            <w:tcBorders>
              <w:top w:val="single" w:sz="8" w:space="0" w:color="auto"/>
              <w:left w:val="single" w:sz="4" w:space="0" w:color="auto"/>
              <w:bottom w:val="nil"/>
              <w:right w:val="single" w:sz="4" w:space="0" w:color="auto"/>
            </w:tcBorders>
            <w:vAlign w:val="center"/>
            <w:hideMark/>
          </w:tcPr>
          <w:p w14:paraId="614ED279"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22,000</w:t>
            </w:r>
          </w:p>
        </w:tc>
        <w:tc>
          <w:tcPr>
            <w:tcW w:w="461" w:type="pct"/>
            <w:tcBorders>
              <w:top w:val="single" w:sz="8" w:space="0" w:color="auto"/>
              <w:left w:val="single" w:sz="4" w:space="0" w:color="auto"/>
              <w:bottom w:val="nil"/>
              <w:right w:val="single" w:sz="4" w:space="0" w:color="auto"/>
            </w:tcBorders>
            <w:vAlign w:val="center"/>
            <w:hideMark/>
          </w:tcPr>
          <w:p w14:paraId="27ED50D0"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62.86</w:t>
            </w:r>
          </w:p>
        </w:tc>
        <w:tc>
          <w:tcPr>
            <w:tcW w:w="369" w:type="pct"/>
            <w:tcBorders>
              <w:top w:val="single" w:sz="8" w:space="0" w:color="auto"/>
              <w:left w:val="single" w:sz="4" w:space="0" w:color="auto"/>
              <w:bottom w:val="nil"/>
              <w:right w:val="single" w:sz="4" w:space="0" w:color="auto"/>
            </w:tcBorders>
            <w:vAlign w:val="center"/>
            <w:hideMark/>
          </w:tcPr>
          <w:p w14:paraId="564201C5"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93,011</w:t>
            </w:r>
          </w:p>
        </w:tc>
        <w:tc>
          <w:tcPr>
            <w:tcW w:w="462" w:type="pct"/>
            <w:tcBorders>
              <w:top w:val="single" w:sz="8" w:space="0" w:color="auto"/>
              <w:left w:val="single" w:sz="4" w:space="0" w:color="auto"/>
              <w:bottom w:val="nil"/>
              <w:right w:val="single" w:sz="4" w:space="0" w:color="auto"/>
            </w:tcBorders>
            <w:vAlign w:val="center"/>
            <w:hideMark/>
          </w:tcPr>
          <w:p w14:paraId="3D4AC3F9"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97.91</w:t>
            </w:r>
          </w:p>
        </w:tc>
        <w:tc>
          <w:tcPr>
            <w:tcW w:w="370" w:type="pct"/>
            <w:tcBorders>
              <w:top w:val="single" w:sz="8" w:space="0" w:color="auto"/>
              <w:left w:val="single" w:sz="4" w:space="0" w:color="auto"/>
              <w:bottom w:val="nil"/>
              <w:right w:val="single" w:sz="4" w:space="0" w:color="auto"/>
            </w:tcBorders>
            <w:vAlign w:val="center"/>
            <w:hideMark/>
          </w:tcPr>
          <w:p w14:paraId="784D0663"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20</w:t>
            </w:r>
            <w:r w:rsidRPr="007B271C">
              <w:rPr>
                <w:rFonts w:ascii="新細明體" w:hAnsi="新細明體"/>
                <w:b/>
                <w:bCs/>
                <w:color w:val="000000" w:themeColor="text1"/>
                <w:kern w:val="20"/>
                <w:sz w:val="22"/>
                <w:szCs w:val="22"/>
              </w:rPr>
              <w:t>,</w:t>
            </w:r>
            <w:r w:rsidRPr="007B271C">
              <w:rPr>
                <w:rFonts w:ascii="新細明體" w:hAnsi="新細明體" w:hint="eastAsia"/>
                <w:b/>
                <w:bCs/>
                <w:color w:val="000000" w:themeColor="text1"/>
                <w:kern w:val="20"/>
                <w:sz w:val="22"/>
                <w:szCs w:val="22"/>
              </w:rPr>
              <w:t>864</w:t>
            </w:r>
          </w:p>
        </w:tc>
        <w:tc>
          <w:tcPr>
            <w:tcW w:w="277" w:type="pct"/>
            <w:tcBorders>
              <w:top w:val="single" w:sz="8" w:space="0" w:color="auto"/>
              <w:left w:val="single" w:sz="4" w:space="0" w:color="auto"/>
              <w:bottom w:val="nil"/>
              <w:right w:val="single" w:sz="4" w:space="0" w:color="auto"/>
            </w:tcBorders>
            <w:vAlign w:val="center"/>
            <w:hideMark/>
          </w:tcPr>
          <w:p w14:paraId="3DFB097D"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w:t>
            </w:r>
          </w:p>
        </w:tc>
        <w:tc>
          <w:tcPr>
            <w:tcW w:w="369" w:type="pct"/>
            <w:tcBorders>
              <w:top w:val="single" w:sz="8" w:space="0" w:color="auto"/>
              <w:left w:val="single" w:sz="4" w:space="0" w:color="auto"/>
              <w:bottom w:val="nil"/>
              <w:right w:val="single" w:sz="4" w:space="0" w:color="auto"/>
            </w:tcBorders>
            <w:vAlign w:val="center"/>
            <w:hideMark/>
          </w:tcPr>
          <w:p w14:paraId="62A7CE42"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20</w:t>
            </w:r>
            <w:r w:rsidRPr="007B271C">
              <w:rPr>
                <w:rFonts w:ascii="新細明體" w:hAnsi="新細明體"/>
                <w:b/>
                <w:bCs/>
                <w:color w:val="000000" w:themeColor="text1"/>
                <w:kern w:val="20"/>
                <w:sz w:val="22"/>
                <w:szCs w:val="22"/>
              </w:rPr>
              <w:t>,</w:t>
            </w:r>
            <w:r w:rsidRPr="007B271C">
              <w:rPr>
                <w:rFonts w:ascii="新細明體" w:hAnsi="新細明體" w:hint="eastAsia"/>
                <w:b/>
                <w:bCs/>
                <w:color w:val="000000" w:themeColor="text1"/>
                <w:kern w:val="20"/>
                <w:sz w:val="22"/>
                <w:szCs w:val="22"/>
              </w:rPr>
              <w:t>864</w:t>
            </w:r>
          </w:p>
        </w:tc>
        <w:tc>
          <w:tcPr>
            <w:tcW w:w="462" w:type="pct"/>
            <w:tcBorders>
              <w:top w:val="single" w:sz="8" w:space="0" w:color="auto"/>
              <w:left w:val="single" w:sz="4" w:space="0" w:color="auto"/>
              <w:bottom w:val="nil"/>
              <w:right w:val="single" w:sz="4" w:space="0" w:color="auto"/>
            </w:tcBorders>
            <w:vAlign w:val="center"/>
            <w:hideMark/>
          </w:tcPr>
          <w:p w14:paraId="5AA0AF9D" w14:textId="77777777" w:rsidR="00E23670" w:rsidRPr="007B271C" w:rsidRDefault="00E23670" w:rsidP="00D17C24">
            <w:pPr>
              <w:spacing w:line="240" w:lineRule="exact"/>
              <w:ind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64.41</w:t>
            </w:r>
          </w:p>
        </w:tc>
        <w:tc>
          <w:tcPr>
            <w:tcW w:w="344" w:type="pct"/>
            <w:tcBorders>
              <w:top w:val="single" w:sz="8" w:space="0" w:color="auto"/>
              <w:left w:val="single" w:sz="4" w:space="0" w:color="auto"/>
              <w:bottom w:val="nil"/>
              <w:right w:val="nil"/>
            </w:tcBorders>
            <w:vAlign w:val="center"/>
            <w:hideMark/>
          </w:tcPr>
          <w:p w14:paraId="617DFA9E" w14:textId="77777777" w:rsidR="00E23670" w:rsidRPr="007B271C" w:rsidRDefault="00E23670" w:rsidP="00D17C24">
            <w:pPr>
              <w:spacing w:line="240" w:lineRule="exact"/>
              <w:ind w:leftChars="-30" w:left="-72" w:rightChars="-30" w:right="-72"/>
              <w:jc w:val="right"/>
              <w:rPr>
                <w:rFonts w:ascii="新細明體" w:hAnsi="新細明體"/>
                <w:b/>
                <w:bCs/>
                <w:color w:val="000000" w:themeColor="text1"/>
                <w:kern w:val="20"/>
                <w:sz w:val="22"/>
                <w:szCs w:val="22"/>
              </w:rPr>
            </w:pPr>
            <w:r w:rsidRPr="007B271C">
              <w:rPr>
                <w:rFonts w:ascii="新細明體" w:hAnsi="新細明體" w:hint="eastAsia"/>
                <w:b/>
                <w:bCs/>
                <w:color w:val="000000" w:themeColor="text1"/>
                <w:kern w:val="20"/>
                <w:sz w:val="22"/>
                <w:szCs w:val="22"/>
              </w:rPr>
              <w:t>- 5,804</w:t>
            </w:r>
          </w:p>
        </w:tc>
      </w:tr>
      <w:tr w:rsidR="00E23670" w:rsidRPr="00522869" w14:paraId="1F9155E6" w14:textId="77777777" w:rsidTr="00EB3E6A">
        <w:trPr>
          <w:trHeight w:val="567"/>
        </w:trPr>
        <w:tc>
          <w:tcPr>
            <w:tcW w:w="592" w:type="pct"/>
            <w:tcBorders>
              <w:top w:val="nil"/>
              <w:left w:val="nil"/>
              <w:bottom w:val="nil"/>
              <w:right w:val="single" w:sz="4" w:space="0" w:color="auto"/>
            </w:tcBorders>
            <w:vAlign w:val="center"/>
          </w:tcPr>
          <w:p w14:paraId="77A6A1E8" w14:textId="77777777" w:rsidR="00E23670" w:rsidRPr="00CE27AF" w:rsidRDefault="00E23670" w:rsidP="006D59D3">
            <w:pPr>
              <w:spacing w:line="240" w:lineRule="exact"/>
              <w:ind w:leftChars="71" w:left="171" w:rightChars="-38" w:right="-91" w:hanging="1"/>
              <w:jc w:val="distribute"/>
              <w:rPr>
                <w:rFonts w:ascii="標楷體" w:eastAsia="標楷體" w:hAnsi="標楷體"/>
                <w:b/>
                <w:color w:val="000000" w:themeColor="text1"/>
                <w:spacing w:val="-10"/>
                <w:kern w:val="20"/>
                <w:sz w:val="22"/>
                <w:szCs w:val="22"/>
              </w:rPr>
            </w:pPr>
            <w:r w:rsidRPr="00CE27AF">
              <w:rPr>
                <w:rFonts w:ascii="標楷體" w:eastAsia="標楷體" w:hAnsi="標楷體" w:hint="eastAsia"/>
                <w:b/>
                <w:color w:val="000000" w:themeColor="text1"/>
                <w:spacing w:val="-10"/>
                <w:kern w:val="20"/>
                <w:sz w:val="22"/>
                <w:szCs w:val="22"/>
              </w:rPr>
              <w:t>發生短</w:t>
            </w:r>
            <w:proofErr w:type="gramStart"/>
            <w:r w:rsidRPr="00CE27AF">
              <w:rPr>
                <w:rFonts w:ascii="標楷體" w:eastAsia="標楷體" w:hAnsi="標楷體" w:hint="eastAsia"/>
                <w:b/>
                <w:color w:val="000000" w:themeColor="text1"/>
                <w:spacing w:val="-10"/>
                <w:kern w:val="20"/>
                <w:sz w:val="22"/>
                <w:szCs w:val="22"/>
              </w:rPr>
              <w:t>絀</w:t>
            </w:r>
            <w:proofErr w:type="gramEnd"/>
          </w:p>
        </w:tc>
        <w:tc>
          <w:tcPr>
            <w:tcW w:w="462" w:type="pct"/>
            <w:tcBorders>
              <w:top w:val="nil"/>
              <w:left w:val="single" w:sz="4" w:space="0" w:color="auto"/>
              <w:bottom w:val="nil"/>
              <w:right w:val="single" w:sz="4" w:space="0" w:color="auto"/>
            </w:tcBorders>
            <w:vAlign w:val="center"/>
          </w:tcPr>
          <w:p w14:paraId="4E9E3139"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462" w:type="pct"/>
            <w:tcBorders>
              <w:top w:val="nil"/>
              <w:left w:val="single" w:sz="4" w:space="0" w:color="auto"/>
              <w:bottom w:val="nil"/>
              <w:right w:val="single" w:sz="4" w:space="0" w:color="auto"/>
            </w:tcBorders>
            <w:vAlign w:val="center"/>
          </w:tcPr>
          <w:p w14:paraId="25D33FEF"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370" w:type="pct"/>
            <w:tcBorders>
              <w:top w:val="nil"/>
              <w:left w:val="single" w:sz="4" w:space="0" w:color="auto"/>
              <w:bottom w:val="nil"/>
              <w:right w:val="single" w:sz="4" w:space="0" w:color="auto"/>
            </w:tcBorders>
            <w:vAlign w:val="center"/>
          </w:tcPr>
          <w:p w14:paraId="344880B4"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461" w:type="pct"/>
            <w:tcBorders>
              <w:top w:val="nil"/>
              <w:left w:val="single" w:sz="4" w:space="0" w:color="auto"/>
              <w:bottom w:val="nil"/>
              <w:right w:val="single" w:sz="4" w:space="0" w:color="auto"/>
            </w:tcBorders>
            <w:vAlign w:val="center"/>
          </w:tcPr>
          <w:p w14:paraId="5C7E3ACD"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369" w:type="pct"/>
            <w:tcBorders>
              <w:top w:val="nil"/>
              <w:left w:val="single" w:sz="4" w:space="0" w:color="auto"/>
              <w:bottom w:val="nil"/>
              <w:right w:val="single" w:sz="4" w:space="0" w:color="auto"/>
            </w:tcBorders>
            <w:vAlign w:val="center"/>
          </w:tcPr>
          <w:p w14:paraId="71A2BA43"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462" w:type="pct"/>
            <w:tcBorders>
              <w:top w:val="nil"/>
              <w:left w:val="single" w:sz="4" w:space="0" w:color="auto"/>
              <w:bottom w:val="nil"/>
              <w:right w:val="single" w:sz="4" w:space="0" w:color="auto"/>
            </w:tcBorders>
            <w:vAlign w:val="center"/>
          </w:tcPr>
          <w:p w14:paraId="0AD09CD8"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370" w:type="pct"/>
            <w:tcBorders>
              <w:top w:val="nil"/>
              <w:left w:val="single" w:sz="4" w:space="0" w:color="auto"/>
              <w:bottom w:val="nil"/>
              <w:right w:val="single" w:sz="4" w:space="0" w:color="auto"/>
            </w:tcBorders>
            <w:vAlign w:val="center"/>
          </w:tcPr>
          <w:p w14:paraId="001DD1BB"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277" w:type="pct"/>
            <w:tcBorders>
              <w:top w:val="nil"/>
              <w:left w:val="single" w:sz="4" w:space="0" w:color="auto"/>
              <w:bottom w:val="nil"/>
              <w:right w:val="single" w:sz="4" w:space="0" w:color="auto"/>
            </w:tcBorders>
            <w:vAlign w:val="center"/>
          </w:tcPr>
          <w:p w14:paraId="13039C72"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369" w:type="pct"/>
            <w:tcBorders>
              <w:top w:val="nil"/>
              <w:left w:val="single" w:sz="4" w:space="0" w:color="auto"/>
              <w:bottom w:val="nil"/>
              <w:right w:val="single" w:sz="4" w:space="0" w:color="auto"/>
            </w:tcBorders>
            <w:vAlign w:val="center"/>
          </w:tcPr>
          <w:p w14:paraId="0C958D06"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462" w:type="pct"/>
            <w:tcBorders>
              <w:top w:val="nil"/>
              <w:left w:val="single" w:sz="4" w:space="0" w:color="auto"/>
              <w:bottom w:val="nil"/>
              <w:right w:val="single" w:sz="4" w:space="0" w:color="auto"/>
            </w:tcBorders>
            <w:vAlign w:val="center"/>
          </w:tcPr>
          <w:p w14:paraId="604FC539" w14:textId="77777777" w:rsidR="00E23670" w:rsidRPr="007B271C" w:rsidRDefault="00E23670" w:rsidP="00D17C24">
            <w:pPr>
              <w:spacing w:line="240" w:lineRule="exact"/>
              <w:ind w:rightChars="-30" w:right="-72"/>
              <w:jc w:val="right"/>
              <w:rPr>
                <w:rFonts w:ascii="新細明體" w:hAnsi="新細明體"/>
                <w:color w:val="000000" w:themeColor="text1"/>
                <w:kern w:val="20"/>
                <w:sz w:val="22"/>
                <w:szCs w:val="22"/>
              </w:rPr>
            </w:pPr>
          </w:p>
        </w:tc>
        <w:tc>
          <w:tcPr>
            <w:tcW w:w="344" w:type="pct"/>
            <w:tcBorders>
              <w:top w:val="nil"/>
              <w:left w:val="single" w:sz="4" w:space="0" w:color="auto"/>
              <w:bottom w:val="nil"/>
              <w:right w:val="nil"/>
            </w:tcBorders>
            <w:vAlign w:val="center"/>
          </w:tcPr>
          <w:p w14:paraId="6F4E07E2" w14:textId="77777777" w:rsidR="00E23670" w:rsidRPr="007B271C" w:rsidRDefault="00E23670" w:rsidP="00D17C24">
            <w:pPr>
              <w:spacing w:line="240" w:lineRule="exact"/>
              <w:ind w:leftChars="-30" w:left="-72" w:rightChars="-30" w:right="-72"/>
              <w:jc w:val="right"/>
              <w:rPr>
                <w:rFonts w:ascii="新細明體" w:hAnsi="新細明體"/>
                <w:color w:val="000000" w:themeColor="text1"/>
                <w:kern w:val="20"/>
                <w:sz w:val="22"/>
                <w:szCs w:val="22"/>
              </w:rPr>
            </w:pPr>
          </w:p>
        </w:tc>
      </w:tr>
      <w:tr w:rsidR="00E23670" w:rsidRPr="002F28BE" w14:paraId="18F91C22" w14:textId="77777777" w:rsidTr="0015190C">
        <w:trPr>
          <w:trHeight w:val="567"/>
        </w:trPr>
        <w:tc>
          <w:tcPr>
            <w:tcW w:w="592" w:type="pct"/>
            <w:tcBorders>
              <w:top w:val="nil"/>
              <w:left w:val="nil"/>
              <w:bottom w:val="nil"/>
              <w:right w:val="single" w:sz="4" w:space="0" w:color="auto"/>
            </w:tcBorders>
            <w:vAlign w:val="center"/>
            <w:hideMark/>
          </w:tcPr>
          <w:p w14:paraId="25992881" w14:textId="77777777" w:rsidR="00E23670" w:rsidRPr="007B271C" w:rsidRDefault="00E23670" w:rsidP="006D59D3">
            <w:pPr>
              <w:spacing w:line="240" w:lineRule="exact"/>
              <w:ind w:leftChars="71" w:left="171" w:rightChars="-44" w:right="-106" w:hanging="1"/>
              <w:jc w:val="distribute"/>
              <w:rPr>
                <w:rFonts w:ascii="標楷體" w:eastAsia="標楷體" w:hAnsi="標楷體"/>
                <w:color w:val="000000" w:themeColor="text1"/>
                <w:kern w:val="20"/>
                <w:sz w:val="22"/>
                <w:szCs w:val="22"/>
              </w:rPr>
            </w:pPr>
            <w:r w:rsidRPr="007B271C">
              <w:rPr>
                <w:rFonts w:ascii="標楷體" w:eastAsia="標楷體" w:hAnsi="標楷體" w:hint="eastAsia"/>
                <w:color w:val="000000" w:themeColor="text1"/>
                <w:kern w:val="20"/>
                <w:sz w:val="22"/>
                <w:szCs w:val="22"/>
              </w:rPr>
              <w:t>屏東縣</w:t>
            </w:r>
          </w:p>
          <w:p w14:paraId="7FB3AF6E" w14:textId="77777777" w:rsidR="00E23670" w:rsidRPr="007B271C" w:rsidRDefault="00E23670" w:rsidP="00D17C24">
            <w:pPr>
              <w:spacing w:line="240" w:lineRule="exact"/>
              <w:ind w:leftChars="71" w:left="171" w:rightChars="-25" w:right="-60" w:hanging="1"/>
              <w:jc w:val="distribute"/>
              <w:rPr>
                <w:rFonts w:ascii="標楷體" w:eastAsia="標楷體" w:hAnsi="標楷體"/>
                <w:color w:val="000000" w:themeColor="text1"/>
                <w:spacing w:val="-30"/>
                <w:kern w:val="20"/>
                <w:sz w:val="22"/>
                <w:szCs w:val="22"/>
              </w:rPr>
            </w:pPr>
            <w:r w:rsidRPr="007B271C">
              <w:rPr>
                <w:rFonts w:ascii="標楷體" w:eastAsia="標楷體" w:hAnsi="標楷體" w:hint="eastAsia"/>
                <w:color w:val="000000" w:themeColor="text1"/>
                <w:spacing w:val="-30"/>
                <w:kern w:val="20"/>
                <w:sz w:val="22"/>
                <w:szCs w:val="22"/>
              </w:rPr>
              <w:t>文化基金會</w:t>
            </w:r>
          </w:p>
        </w:tc>
        <w:tc>
          <w:tcPr>
            <w:tcW w:w="462" w:type="pct"/>
            <w:tcBorders>
              <w:top w:val="nil"/>
              <w:left w:val="single" w:sz="4" w:space="0" w:color="auto"/>
              <w:bottom w:val="nil"/>
              <w:right w:val="single" w:sz="4" w:space="0" w:color="auto"/>
            </w:tcBorders>
            <w:vAlign w:val="center"/>
            <w:hideMark/>
          </w:tcPr>
          <w:p w14:paraId="2B5E159C"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30,000</w:t>
            </w:r>
          </w:p>
        </w:tc>
        <w:tc>
          <w:tcPr>
            <w:tcW w:w="462" w:type="pct"/>
            <w:tcBorders>
              <w:top w:val="nil"/>
              <w:left w:val="single" w:sz="4" w:space="0" w:color="auto"/>
              <w:bottom w:val="nil"/>
              <w:right w:val="single" w:sz="4" w:space="0" w:color="auto"/>
            </w:tcBorders>
            <w:vAlign w:val="center"/>
            <w:hideMark/>
          </w:tcPr>
          <w:p w14:paraId="536FC4E2"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90,000</w:t>
            </w:r>
          </w:p>
        </w:tc>
        <w:tc>
          <w:tcPr>
            <w:tcW w:w="370" w:type="pct"/>
            <w:tcBorders>
              <w:top w:val="nil"/>
              <w:left w:val="single" w:sz="4" w:space="0" w:color="auto"/>
              <w:bottom w:val="nil"/>
              <w:right w:val="single" w:sz="4" w:space="0" w:color="auto"/>
            </w:tcBorders>
            <w:vAlign w:val="center"/>
            <w:hideMark/>
          </w:tcPr>
          <w:p w14:paraId="01E0E952"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20,000</w:t>
            </w:r>
          </w:p>
        </w:tc>
        <w:tc>
          <w:tcPr>
            <w:tcW w:w="461" w:type="pct"/>
            <w:tcBorders>
              <w:top w:val="nil"/>
              <w:left w:val="single" w:sz="4" w:space="0" w:color="auto"/>
              <w:bottom w:val="nil"/>
              <w:right w:val="single" w:sz="4" w:space="0" w:color="auto"/>
            </w:tcBorders>
            <w:vAlign w:val="center"/>
            <w:hideMark/>
          </w:tcPr>
          <w:p w14:paraId="2C63B2C0"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66.67</w:t>
            </w:r>
          </w:p>
        </w:tc>
        <w:tc>
          <w:tcPr>
            <w:tcW w:w="369" w:type="pct"/>
            <w:tcBorders>
              <w:top w:val="nil"/>
              <w:left w:val="single" w:sz="4" w:space="0" w:color="auto"/>
              <w:bottom w:val="nil"/>
              <w:right w:val="single" w:sz="4" w:space="0" w:color="auto"/>
            </w:tcBorders>
            <w:vAlign w:val="center"/>
            <w:hideMark/>
          </w:tcPr>
          <w:p w14:paraId="07CD3FEE"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91,011</w:t>
            </w:r>
          </w:p>
        </w:tc>
        <w:tc>
          <w:tcPr>
            <w:tcW w:w="462" w:type="pct"/>
            <w:tcBorders>
              <w:top w:val="nil"/>
              <w:left w:val="single" w:sz="4" w:space="0" w:color="auto"/>
              <w:bottom w:val="nil"/>
              <w:right w:val="single" w:sz="4" w:space="0" w:color="auto"/>
            </w:tcBorders>
            <w:vAlign w:val="center"/>
            <w:hideMark/>
          </w:tcPr>
          <w:p w14:paraId="681A3F36"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101.12</w:t>
            </w:r>
          </w:p>
        </w:tc>
        <w:tc>
          <w:tcPr>
            <w:tcW w:w="370" w:type="pct"/>
            <w:tcBorders>
              <w:top w:val="nil"/>
              <w:left w:val="single" w:sz="4" w:space="0" w:color="auto"/>
              <w:bottom w:val="nil"/>
              <w:right w:val="single" w:sz="4" w:space="0" w:color="auto"/>
            </w:tcBorders>
            <w:vAlign w:val="center"/>
            <w:hideMark/>
          </w:tcPr>
          <w:p w14:paraId="51F7EBD5"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15,714</w:t>
            </w:r>
          </w:p>
        </w:tc>
        <w:tc>
          <w:tcPr>
            <w:tcW w:w="277" w:type="pct"/>
            <w:tcBorders>
              <w:top w:val="nil"/>
              <w:left w:val="single" w:sz="4" w:space="0" w:color="auto"/>
              <w:bottom w:val="nil"/>
              <w:right w:val="single" w:sz="4" w:space="0" w:color="auto"/>
            </w:tcBorders>
            <w:vAlign w:val="center"/>
            <w:hideMark/>
          </w:tcPr>
          <w:p w14:paraId="2F1F35D4"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w:t>
            </w:r>
          </w:p>
        </w:tc>
        <w:tc>
          <w:tcPr>
            <w:tcW w:w="369" w:type="pct"/>
            <w:tcBorders>
              <w:top w:val="nil"/>
              <w:left w:val="single" w:sz="4" w:space="0" w:color="auto"/>
              <w:bottom w:val="nil"/>
              <w:right w:val="single" w:sz="4" w:space="0" w:color="auto"/>
            </w:tcBorders>
            <w:vAlign w:val="center"/>
            <w:hideMark/>
          </w:tcPr>
          <w:p w14:paraId="5B60CB9F"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color w:val="000000" w:themeColor="text1"/>
                <w:kern w:val="20"/>
                <w:sz w:val="22"/>
                <w:szCs w:val="22"/>
              </w:rPr>
              <w:t>15,714</w:t>
            </w:r>
          </w:p>
        </w:tc>
        <w:tc>
          <w:tcPr>
            <w:tcW w:w="462" w:type="pct"/>
            <w:tcBorders>
              <w:top w:val="nil"/>
              <w:left w:val="single" w:sz="4" w:space="0" w:color="auto"/>
              <w:bottom w:val="nil"/>
              <w:right w:val="single" w:sz="4" w:space="0" w:color="auto"/>
            </w:tcBorders>
            <w:vAlign w:val="center"/>
            <w:hideMark/>
          </w:tcPr>
          <w:p w14:paraId="2B708926"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60.64</w:t>
            </w:r>
          </w:p>
        </w:tc>
        <w:tc>
          <w:tcPr>
            <w:tcW w:w="344" w:type="pct"/>
            <w:tcBorders>
              <w:top w:val="nil"/>
              <w:left w:val="single" w:sz="4" w:space="0" w:color="auto"/>
              <w:bottom w:val="nil"/>
              <w:right w:val="nil"/>
            </w:tcBorders>
            <w:vAlign w:val="center"/>
            <w:hideMark/>
          </w:tcPr>
          <w:p w14:paraId="174A5059" w14:textId="77777777" w:rsidR="00E23670" w:rsidRPr="0032233E" w:rsidRDefault="00E23670" w:rsidP="00D17C24">
            <w:pPr>
              <w:spacing w:line="240" w:lineRule="exact"/>
              <w:ind w:leftChars="-30" w:left="-72" w:rightChars="-30" w:right="-72"/>
              <w:jc w:val="right"/>
              <w:rPr>
                <w:rFonts w:ascii="新細明體" w:hAnsi="新細明體"/>
                <w:color w:val="000000" w:themeColor="text1"/>
                <w:kern w:val="20"/>
                <w:sz w:val="22"/>
                <w:szCs w:val="22"/>
              </w:rPr>
            </w:pPr>
            <w:r w:rsidRPr="007B271C">
              <w:rPr>
                <w:rFonts w:ascii="新細明體" w:hAnsi="新細明體"/>
                <w:color w:val="000000" w:themeColor="text1"/>
                <w:kern w:val="20"/>
                <w:sz w:val="22"/>
                <w:szCs w:val="22"/>
              </w:rPr>
              <w:t>-</w:t>
            </w:r>
            <w:r w:rsidRPr="007B271C">
              <w:rPr>
                <w:rFonts w:ascii="新細明體" w:hAnsi="新細明體" w:hint="eastAsia"/>
                <w:color w:val="000000" w:themeColor="text1"/>
                <w:kern w:val="20"/>
                <w:sz w:val="22"/>
                <w:szCs w:val="22"/>
              </w:rPr>
              <w:t xml:space="preserve"> </w:t>
            </w:r>
            <w:r w:rsidRPr="007B271C">
              <w:rPr>
                <w:rFonts w:ascii="新細明體" w:hAnsi="新細明體"/>
                <w:color w:val="000000" w:themeColor="text1"/>
                <w:kern w:val="20"/>
                <w:sz w:val="22"/>
                <w:szCs w:val="22"/>
              </w:rPr>
              <w:t>5,057</w:t>
            </w:r>
          </w:p>
        </w:tc>
      </w:tr>
      <w:tr w:rsidR="00E23670" w:rsidRPr="002F28BE" w14:paraId="2033B5D7" w14:textId="77777777" w:rsidTr="0015190C">
        <w:trPr>
          <w:trHeight w:val="567"/>
        </w:trPr>
        <w:tc>
          <w:tcPr>
            <w:tcW w:w="592" w:type="pct"/>
            <w:tcBorders>
              <w:top w:val="nil"/>
              <w:left w:val="nil"/>
              <w:bottom w:val="single" w:sz="8" w:space="0" w:color="auto"/>
              <w:right w:val="single" w:sz="4" w:space="0" w:color="auto"/>
            </w:tcBorders>
          </w:tcPr>
          <w:p w14:paraId="27B907DD" w14:textId="77777777" w:rsidR="00E23670" w:rsidRPr="007B271C" w:rsidRDefault="00E23670" w:rsidP="006D59D3">
            <w:pPr>
              <w:spacing w:line="240" w:lineRule="exact"/>
              <w:ind w:leftChars="71" w:left="171" w:rightChars="-44" w:right="-106" w:hanging="1"/>
              <w:jc w:val="distribute"/>
              <w:rPr>
                <w:rFonts w:ascii="標楷體" w:eastAsia="標楷體" w:hAnsi="標楷體"/>
                <w:color w:val="000000" w:themeColor="text1"/>
                <w:kern w:val="20"/>
                <w:sz w:val="22"/>
                <w:szCs w:val="22"/>
              </w:rPr>
            </w:pPr>
            <w:r w:rsidRPr="007B271C">
              <w:rPr>
                <w:rFonts w:ascii="標楷體" w:eastAsia="標楷體" w:hAnsi="標楷體" w:hint="eastAsia"/>
                <w:color w:val="000000" w:themeColor="text1"/>
                <w:kern w:val="20"/>
                <w:sz w:val="22"/>
                <w:szCs w:val="22"/>
              </w:rPr>
              <w:t>屏東縣</w:t>
            </w:r>
          </w:p>
          <w:p w14:paraId="006F7604" w14:textId="77777777" w:rsidR="00E23670" w:rsidRPr="007B271C" w:rsidRDefault="00E23670" w:rsidP="006D59D3">
            <w:pPr>
              <w:spacing w:line="240" w:lineRule="exact"/>
              <w:ind w:leftChars="71" w:left="171" w:rightChars="-38" w:right="-91" w:hanging="1"/>
              <w:jc w:val="distribute"/>
              <w:rPr>
                <w:rFonts w:ascii="標楷體" w:eastAsia="標楷體" w:hAnsi="標楷體"/>
                <w:spacing w:val="-10"/>
                <w:kern w:val="20"/>
                <w:sz w:val="22"/>
                <w:szCs w:val="22"/>
              </w:rPr>
            </w:pPr>
            <w:r w:rsidRPr="007B271C">
              <w:rPr>
                <w:rFonts w:ascii="標楷體" w:eastAsia="標楷體" w:hAnsi="標楷體" w:hint="eastAsia"/>
                <w:spacing w:val="-10"/>
                <w:kern w:val="20"/>
                <w:sz w:val="22"/>
                <w:szCs w:val="22"/>
              </w:rPr>
              <w:t>農業大學</w:t>
            </w:r>
          </w:p>
          <w:p w14:paraId="4F0F2AEE" w14:textId="77777777" w:rsidR="00E23670" w:rsidRPr="007B271C" w:rsidRDefault="00E23670" w:rsidP="00D17C24">
            <w:pPr>
              <w:spacing w:line="240" w:lineRule="exact"/>
              <w:ind w:leftChars="71" w:left="171" w:rightChars="-25" w:right="-60" w:hanging="1"/>
              <w:jc w:val="distribute"/>
              <w:rPr>
                <w:rFonts w:ascii="標楷體" w:eastAsia="標楷體" w:hAnsi="標楷體"/>
                <w:spacing w:val="-16"/>
                <w:kern w:val="20"/>
                <w:sz w:val="22"/>
                <w:szCs w:val="22"/>
              </w:rPr>
            </w:pPr>
            <w:r w:rsidRPr="007B271C">
              <w:rPr>
                <w:rFonts w:ascii="標楷體" w:eastAsia="標楷體" w:hAnsi="標楷體" w:hint="eastAsia"/>
                <w:color w:val="000000" w:themeColor="text1"/>
                <w:spacing w:val="-30"/>
                <w:kern w:val="20"/>
                <w:sz w:val="22"/>
                <w:szCs w:val="22"/>
              </w:rPr>
              <w:t>教育基金會</w:t>
            </w:r>
          </w:p>
        </w:tc>
        <w:tc>
          <w:tcPr>
            <w:tcW w:w="462" w:type="pct"/>
            <w:tcBorders>
              <w:top w:val="nil"/>
              <w:left w:val="single" w:sz="4" w:space="0" w:color="auto"/>
              <w:bottom w:val="single" w:sz="8" w:space="0" w:color="auto"/>
              <w:right w:val="single" w:sz="4" w:space="0" w:color="auto"/>
            </w:tcBorders>
            <w:vAlign w:val="center"/>
          </w:tcPr>
          <w:p w14:paraId="13EEBE23"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5,000</w:t>
            </w:r>
          </w:p>
        </w:tc>
        <w:tc>
          <w:tcPr>
            <w:tcW w:w="462" w:type="pct"/>
            <w:tcBorders>
              <w:top w:val="nil"/>
              <w:left w:val="single" w:sz="4" w:space="0" w:color="auto"/>
              <w:bottom w:val="single" w:sz="8" w:space="0" w:color="auto"/>
              <w:right w:val="single" w:sz="4" w:space="0" w:color="auto"/>
            </w:tcBorders>
            <w:vAlign w:val="center"/>
          </w:tcPr>
          <w:p w14:paraId="49010334"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5,000</w:t>
            </w:r>
          </w:p>
        </w:tc>
        <w:tc>
          <w:tcPr>
            <w:tcW w:w="370" w:type="pct"/>
            <w:tcBorders>
              <w:top w:val="nil"/>
              <w:left w:val="single" w:sz="4" w:space="0" w:color="auto"/>
              <w:bottom w:val="single" w:sz="8" w:space="0" w:color="auto"/>
              <w:right w:val="single" w:sz="4" w:space="0" w:color="auto"/>
            </w:tcBorders>
            <w:vAlign w:val="center"/>
          </w:tcPr>
          <w:p w14:paraId="46E4CE76"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2,000</w:t>
            </w:r>
          </w:p>
        </w:tc>
        <w:tc>
          <w:tcPr>
            <w:tcW w:w="461" w:type="pct"/>
            <w:tcBorders>
              <w:top w:val="nil"/>
              <w:left w:val="single" w:sz="4" w:space="0" w:color="auto"/>
              <w:bottom w:val="single" w:sz="8" w:space="0" w:color="auto"/>
              <w:right w:val="single" w:sz="4" w:space="0" w:color="auto"/>
            </w:tcBorders>
            <w:vAlign w:val="center"/>
          </w:tcPr>
          <w:p w14:paraId="52D16646"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40.00</w:t>
            </w:r>
          </w:p>
        </w:tc>
        <w:tc>
          <w:tcPr>
            <w:tcW w:w="369" w:type="pct"/>
            <w:tcBorders>
              <w:top w:val="nil"/>
              <w:left w:val="single" w:sz="4" w:space="0" w:color="auto"/>
              <w:bottom w:val="single" w:sz="8" w:space="0" w:color="auto"/>
              <w:right w:val="single" w:sz="4" w:space="0" w:color="auto"/>
            </w:tcBorders>
            <w:vAlign w:val="center"/>
          </w:tcPr>
          <w:p w14:paraId="464D6A5D"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2,000</w:t>
            </w:r>
          </w:p>
        </w:tc>
        <w:tc>
          <w:tcPr>
            <w:tcW w:w="462" w:type="pct"/>
            <w:tcBorders>
              <w:top w:val="nil"/>
              <w:left w:val="single" w:sz="4" w:space="0" w:color="auto"/>
              <w:bottom w:val="single" w:sz="8" w:space="0" w:color="auto"/>
              <w:right w:val="single" w:sz="4" w:space="0" w:color="auto"/>
            </w:tcBorders>
            <w:vAlign w:val="center"/>
          </w:tcPr>
          <w:p w14:paraId="22F650F2"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40.00</w:t>
            </w:r>
          </w:p>
        </w:tc>
        <w:tc>
          <w:tcPr>
            <w:tcW w:w="370" w:type="pct"/>
            <w:tcBorders>
              <w:top w:val="nil"/>
              <w:left w:val="single" w:sz="4" w:space="0" w:color="auto"/>
              <w:bottom w:val="single" w:sz="8" w:space="0" w:color="auto"/>
              <w:right w:val="single" w:sz="4" w:space="0" w:color="auto"/>
            </w:tcBorders>
            <w:vAlign w:val="center"/>
          </w:tcPr>
          <w:p w14:paraId="5E8C219D"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5,150</w:t>
            </w:r>
          </w:p>
        </w:tc>
        <w:tc>
          <w:tcPr>
            <w:tcW w:w="277" w:type="pct"/>
            <w:tcBorders>
              <w:top w:val="nil"/>
              <w:left w:val="single" w:sz="4" w:space="0" w:color="auto"/>
              <w:bottom w:val="single" w:sz="8" w:space="0" w:color="auto"/>
              <w:right w:val="single" w:sz="4" w:space="0" w:color="auto"/>
            </w:tcBorders>
            <w:vAlign w:val="center"/>
          </w:tcPr>
          <w:p w14:paraId="40F26BBC"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w:t>
            </w:r>
          </w:p>
        </w:tc>
        <w:tc>
          <w:tcPr>
            <w:tcW w:w="369" w:type="pct"/>
            <w:tcBorders>
              <w:top w:val="nil"/>
              <w:left w:val="single" w:sz="4" w:space="0" w:color="auto"/>
              <w:bottom w:val="single" w:sz="8" w:space="0" w:color="auto"/>
              <w:right w:val="single" w:sz="4" w:space="0" w:color="auto"/>
            </w:tcBorders>
            <w:vAlign w:val="center"/>
          </w:tcPr>
          <w:p w14:paraId="2F1BF41F" w14:textId="77777777" w:rsidR="00E23670" w:rsidRPr="003B1FE2"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5,150</w:t>
            </w:r>
          </w:p>
        </w:tc>
        <w:tc>
          <w:tcPr>
            <w:tcW w:w="462" w:type="pct"/>
            <w:tcBorders>
              <w:top w:val="nil"/>
              <w:left w:val="single" w:sz="4" w:space="0" w:color="auto"/>
              <w:bottom w:val="single" w:sz="8" w:space="0" w:color="auto"/>
              <w:right w:val="single" w:sz="4" w:space="0" w:color="auto"/>
            </w:tcBorders>
            <w:vAlign w:val="center"/>
          </w:tcPr>
          <w:p w14:paraId="5E712785" w14:textId="77777777" w:rsidR="00E23670" w:rsidRDefault="00E23670" w:rsidP="00D17C24">
            <w:pPr>
              <w:spacing w:line="240" w:lineRule="exact"/>
              <w:ind w:rightChars="-30" w:right="-72"/>
              <w:jc w:val="right"/>
              <w:rPr>
                <w:rFonts w:ascii="新細明體" w:hAnsi="新細明體"/>
                <w:color w:val="000000" w:themeColor="text1"/>
                <w:kern w:val="20"/>
                <w:sz w:val="22"/>
                <w:szCs w:val="22"/>
              </w:rPr>
            </w:pPr>
            <w:r w:rsidRPr="007B271C">
              <w:rPr>
                <w:rFonts w:ascii="新細明體" w:hAnsi="新細明體" w:hint="eastAsia"/>
                <w:color w:val="000000" w:themeColor="text1"/>
                <w:kern w:val="20"/>
                <w:sz w:val="22"/>
                <w:szCs w:val="22"/>
              </w:rPr>
              <w:t>79.47</w:t>
            </w:r>
          </w:p>
        </w:tc>
        <w:tc>
          <w:tcPr>
            <w:tcW w:w="344" w:type="pct"/>
            <w:tcBorders>
              <w:top w:val="nil"/>
              <w:left w:val="single" w:sz="4" w:space="0" w:color="auto"/>
              <w:bottom w:val="single" w:sz="8" w:space="0" w:color="auto"/>
              <w:right w:val="nil"/>
            </w:tcBorders>
            <w:vAlign w:val="center"/>
          </w:tcPr>
          <w:p w14:paraId="3606067D" w14:textId="77777777" w:rsidR="00E23670" w:rsidRPr="00CE27AF" w:rsidRDefault="00E23670" w:rsidP="00D17C24">
            <w:pPr>
              <w:spacing w:line="240" w:lineRule="exact"/>
              <w:ind w:leftChars="-30" w:left="-72" w:rightChars="-30" w:right="-72"/>
              <w:jc w:val="right"/>
              <w:rPr>
                <w:rFonts w:ascii="新細明體" w:hAnsi="新細明體"/>
                <w:color w:val="000000" w:themeColor="text1"/>
                <w:kern w:val="20"/>
                <w:sz w:val="22"/>
                <w:szCs w:val="22"/>
              </w:rPr>
            </w:pPr>
            <w:r w:rsidRPr="007B271C">
              <w:rPr>
                <w:rFonts w:ascii="新細明體" w:hAnsi="新細明體"/>
                <w:color w:val="000000" w:themeColor="text1"/>
                <w:kern w:val="20"/>
                <w:sz w:val="22"/>
                <w:szCs w:val="22"/>
              </w:rPr>
              <w:t>-</w:t>
            </w:r>
            <w:r w:rsidRPr="007B271C">
              <w:rPr>
                <w:rFonts w:ascii="新細明體" w:hAnsi="新細明體" w:hint="eastAsia"/>
                <w:color w:val="000000" w:themeColor="text1"/>
                <w:kern w:val="20"/>
                <w:sz w:val="22"/>
                <w:szCs w:val="22"/>
              </w:rPr>
              <w:t xml:space="preserve"> 746</w:t>
            </w:r>
          </w:p>
        </w:tc>
      </w:tr>
    </w:tbl>
    <w:p w14:paraId="7AD3B711" w14:textId="2756F83E" w:rsidR="00E23670" w:rsidRDefault="00E23670" w:rsidP="00636C80">
      <w:pPr>
        <w:adjustRightInd w:val="0"/>
        <w:snapToGrid w:val="0"/>
        <w:spacing w:line="320" w:lineRule="exact"/>
        <w:ind w:leftChars="36" w:left="572" w:rightChars="-60" w:right="-144" w:hangingChars="221" w:hanging="486"/>
        <w:jc w:val="both"/>
        <w:rPr>
          <w:rFonts w:ascii="標楷體" w:eastAsia="標楷體" w:hAnsi="標楷體"/>
          <w:color w:val="000000" w:themeColor="text1"/>
          <w:sz w:val="22"/>
          <w:szCs w:val="22"/>
        </w:rPr>
      </w:pPr>
      <w:proofErr w:type="gramStart"/>
      <w:r w:rsidRPr="00667BE4">
        <w:rPr>
          <w:rFonts w:ascii="標楷體" w:eastAsia="標楷體" w:hAnsi="標楷體" w:hint="eastAsia"/>
          <w:color w:val="000000" w:themeColor="text1"/>
          <w:sz w:val="22"/>
          <w:szCs w:val="22"/>
        </w:rPr>
        <w:t>註</w:t>
      </w:r>
      <w:proofErr w:type="gramEnd"/>
      <w:r w:rsidRPr="00667BE4">
        <w:rPr>
          <w:rFonts w:ascii="標楷體" w:eastAsia="標楷體" w:hAnsi="標楷體" w:hint="eastAsia"/>
          <w:color w:val="000000" w:themeColor="text1"/>
          <w:sz w:val="22"/>
          <w:szCs w:val="22"/>
        </w:rPr>
        <w:t>：1.</w:t>
      </w:r>
      <w:r>
        <w:rPr>
          <w:rFonts w:ascii="標楷體" w:eastAsia="標楷體" w:hAnsi="標楷體" w:hint="eastAsia"/>
          <w:color w:val="000000" w:themeColor="text1"/>
          <w:sz w:val="22"/>
          <w:szCs w:val="22"/>
        </w:rPr>
        <w:t>本表係依</w:t>
      </w:r>
      <w:r w:rsidR="00467AC8">
        <w:rPr>
          <w:rFonts w:ascii="標楷體" w:eastAsia="標楷體" w:hAnsi="標楷體" w:hint="eastAsia"/>
          <w:color w:val="000000" w:themeColor="text1"/>
          <w:sz w:val="22"/>
          <w:szCs w:val="22"/>
        </w:rPr>
        <w:t>屏東縣政府</w:t>
      </w:r>
      <w:r w:rsidRPr="00667BE4">
        <w:rPr>
          <w:rFonts w:ascii="標楷體" w:eastAsia="標楷體" w:hAnsi="標楷體" w:hint="eastAsia"/>
          <w:color w:val="000000" w:themeColor="text1"/>
          <w:sz w:val="22"/>
          <w:szCs w:val="22"/>
        </w:rPr>
        <w:t>單位決算編製之「對各部門捐助財團法人之效益評估表」</w:t>
      </w:r>
      <w:r>
        <w:rPr>
          <w:rFonts w:ascii="標楷體" w:eastAsia="標楷體" w:hAnsi="標楷體" w:hint="eastAsia"/>
          <w:color w:val="000000" w:themeColor="text1"/>
          <w:sz w:val="22"/>
          <w:szCs w:val="22"/>
        </w:rPr>
        <w:t>彙編</w:t>
      </w:r>
      <w:r w:rsidRPr="00667BE4">
        <w:rPr>
          <w:rFonts w:ascii="標楷體" w:eastAsia="標楷體" w:hAnsi="標楷體" w:hint="eastAsia"/>
          <w:color w:val="000000" w:themeColor="text1"/>
          <w:sz w:val="22"/>
          <w:szCs w:val="22"/>
        </w:rPr>
        <w:t>。</w:t>
      </w:r>
    </w:p>
    <w:p w14:paraId="27230FB2" w14:textId="77777777" w:rsidR="00E23670" w:rsidRPr="0093723B" w:rsidRDefault="00E23670" w:rsidP="00636C80">
      <w:pPr>
        <w:adjustRightInd w:val="0"/>
        <w:snapToGrid w:val="0"/>
        <w:spacing w:line="320" w:lineRule="exact"/>
        <w:ind w:leftChars="216" w:left="571" w:rightChars="-60" w:right="-144" w:hangingChars="24" w:hanging="53"/>
        <w:jc w:val="both"/>
        <w:rPr>
          <w:rFonts w:ascii="標楷體" w:eastAsia="標楷體" w:hAnsi="標楷體"/>
          <w:color w:val="000000" w:themeColor="text1"/>
          <w:sz w:val="22"/>
          <w:szCs w:val="22"/>
        </w:rPr>
      </w:pPr>
      <w:r w:rsidRPr="00667BE4">
        <w:rPr>
          <w:rFonts w:ascii="標楷體" w:eastAsia="標楷體" w:hAnsi="標楷體" w:hint="eastAsia"/>
          <w:color w:val="000000" w:themeColor="text1"/>
          <w:sz w:val="22"/>
          <w:szCs w:val="22"/>
        </w:rPr>
        <w:t>2.「基金規模」及「政府捐助基金金額」欄，係依財團法人基金計算及認定基準辦法規定填列。</w:t>
      </w:r>
    </w:p>
    <w:p w14:paraId="79A91CEE" w14:textId="75982037" w:rsidR="00EB3E6A" w:rsidRPr="00034D15" w:rsidRDefault="00EB3E6A" w:rsidP="00EB3E6A">
      <w:pPr>
        <w:pStyle w:val="aff4"/>
        <w:adjustRightInd w:val="0"/>
        <w:snapToGrid w:val="0"/>
        <w:spacing w:beforeLines="50" w:before="120" w:line="580" w:lineRule="exact"/>
        <w:rPr>
          <w:sz w:val="36"/>
          <w:szCs w:val="36"/>
        </w:rPr>
      </w:pPr>
      <w:r w:rsidRPr="00034D15">
        <w:rPr>
          <w:rFonts w:hint="eastAsia"/>
          <w:sz w:val="36"/>
          <w:szCs w:val="36"/>
        </w:rPr>
        <w:t>肆、重大公共建設計畫及採購執行情形之查核</w:t>
      </w:r>
    </w:p>
    <w:p w14:paraId="67C7C6C7" w14:textId="77777777" w:rsidR="00EB3E6A" w:rsidRPr="00034D15" w:rsidRDefault="00EB3E6A" w:rsidP="00EB3E6A">
      <w:pPr>
        <w:pStyle w:val="aff5"/>
        <w:adjustRightInd w:val="0"/>
        <w:spacing w:line="580" w:lineRule="exact"/>
        <w:ind w:firstLine="480"/>
        <w:rPr>
          <w:spacing w:val="-4"/>
        </w:rPr>
      </w:pPr>
      <w:r w:rsidRPr="00034D15">
        <w:rPr>
          <w:rFonts w:hint="eastAsia"/>
        </w:rPr>
        <w:t>重大公共建設及採購案件執行績效，向為</w:t>
      </w:r>
      <w:r w:rsidRPr="00034D15">
        <w:rPr>
          <w:rFonts w:cs="DFKaiShu-SB-Estd-BF" w:hint="eastAsia"/>
          <w:kern w:val="0"/>
        </w:rPr>
        <w:t>社會及輿論媒體關注焦點</w:t>
      </w:r>
      <w:r w:rsidRPr="00034D15">
        <w:rPr>
          <w:rFonts w:hint="eastAsia"/>
        </w:rPr>
        <w:t>，</w:t>
      </w:r>
      <w:proofErr w:type="gramStart"/>
      <w:r w:rsidRPr="00034D15">
        <w:rPr>
          <w:rFonts w:hint="eastAsia"/>
        </w:rPr>
        <w:t>攸</w:t>
      </w:r>
      <w:proofErr w:type="gramEnd"/>
      <w:r w:rsidRPr="00034D15">
        <w:rPr>
          <w:rFonts w:hint="eastAsia"/>
        </w:rPr>
        <w:t>關政府施政效能與形象，</w:t>
      </w:r>
      <w:proofErr w:type="gramStart"/>
      <w:r w:rsidRPr="00034D15">
        <w:rPr>
          <w:rFonts w:hint="eastAsia"/>
        </w:rPr>
        <w:t>1</w:t>
      </w:r>
      <w:r w:rsidRPr="00034D15">
        <w:t>13</w:t>
      </w:r>
      <w:proofErr w:type="gramEnd"/>
      <w:r w:rsidRPr="00034D15">
        <w:rPr>
          <w:rFonts w:hint="eastAsia"/>
        </w:rPr>
        <w:t>年度經本室</w:t>
      </w:r>
      <w:proofErr w:type="gramStart"/>
      <w:r w:rsidRPr="00034D15">
        <w:rPr>
          <w:rFonts w:hint="eastAsia"/>
        </w:rPr>
        <w:t>賡</w:t>
      </w:r>
      <w:proofErr w:type="gramEnd"/>
      <w:r w:rsidRPr="00034D15">
        <w:rPr>
          <w:rFonts w:hint="eastAsia"/>
        </w:rPr>
        <w:t>續針對縣政府暨所屬機關學校重大公共建設計畫</w:t>
      </w:r>
      <w:r w:rsidRPr="00034D15">
        <w:rPr>
          <w:rFonts w:hint="eastAsia"/>
          <w:snapToGrid w:val="0"/>
          <w:kern w:val="0"/>
          <w:szCs w:val="24"/>
        </w:rPr>
        <w:t>及採購作業加強查核，茲將其執行情形說明如次：</w:t>
      </w:r>
    </w:p>
    <w:p w14:paraId="7621A4EB" w14:textId="79622883" w:rsidR="00EB3E6A" w:rsidRPr="00034D15" w:rsidRDefault="0015190C" w:rsidP="00EB3E6A">
      <w:pPr>
        <w:pStyle w:val="aff6"/>
        <w:adjustRightInd w:val="0"/>
        <w:spacing w:beforeLines="50" w:before="120" w:line="580" w:lineRule="exact"/>
        <w:rPr>
          <w:sz w:val="32"/>
          <w:szCs w:val="32"/>
        </w:rPr>
      </w:pPr>
      <w:r>
        <w:rPr>
          <w:rFonts w:hint="eastAsia"/>
          <w:sz w:val="32"/>
          <w:szCs w:val="32"/>
        </w:rPr>
        <w:t xml:space="preserve">  </w:t>
      </w:r>
      <w:r w:rsidR="00EB3E6A" w:rsidRPr="00034D15">
        <w:rPr>
          <w:rFonts w:hint="eastAsia"/>
          <w:sz w:val="32"/>
          <w:szCs w:val="32"/>
        </w:rPr>
        <w:t>一、縣政府所屬各機關重大公共建設計畫執行情形之查核</w:t>
      </w:r>
    </w:p>
    <w:p w14:paraId="03C0C968" w14:textId="26610672" w:rsidR="00EB3E6A" w:rsidRDefault="00776BF1" w:rsidP="00EB3E6A">
      <w:pPr>
        <w:pStyle w:val="aff6"/>
        <w:adjustRightInd w:val="0"/>
        <w:spacing w:line="580" w:lineRule="exact"/>
        <w:rPr>
          <w:sz w:val="28"/>
        </w:rPr>
      </w:pPr>
      <w:r>
        <w:rPr>
          <w:rFonts w:hint="eastAsia"/>
          <w:sz w:val="28"/>
        </w:rPr>
        <w:t xml:space="preserve">    </w:t>
      </w:r>
      <w:r w:rsidR="00EB3E6A" w:rsidRPr="00034D15">
        <w:rPr>
          <w:rFonts w:hint="eastAsia"/>
          <w:sz w:val="28"/>
        </w:rPr>
        <w:t>（一）縣政府所屬各機關重大公共建設計畫執行情形</w:t>
      </w:r>
    </w:p>
    <w:p w14:paraId="7148AFAF" w14:textId="0C2D485C" w:rsidR="00EB3E6A" w:rsidRPr="00034D15" w:rsidRDefault="00EB3E6A" w:rsidP="00EB3E6A">
      <w:pPr>
        <w:pStyle w:val="aff5"/>
        <w:spacing w:line="580" w:lineRule="exact"/>
        <w:ind w:firstLine="496"/>
        <w:rPr>
          <w:sz w:val="28"/>
        </w:rPr>
      </w:pPr>
      <w:r w:rsidRPr="00034D15">
        <w:rPr>
          <w:rFonts w:hint="eastAsia"/>
          <w:noProof/>
          <w:spacing w:val="4"/>
          <w:szCs w:val="24"/>
          <w:lang w:eastAsia="zh-HK"/>
        </w:rPr>
        <w:t>11</w:t>
      </w:r>
      <w:r w:rsidRPr="00034D15">
        <w:rPr>
          <w:noProof/>
          <w:spacing w:val="4"/>
          <w:szCs w:val="24"/>
          <w:lang w:eastAsia="zh-HK"/>
        </w:rPr>
        <w:t>3</w:t>
      </w:r>
      <w:r w:rsidRPr="00034D15">
        <w:rPr>
          <w:rFonts w:hint="eastAsia"/>
          <w:noProof/>
          <w:spacing w:val="4"/>
          <w:szCs w:val="24"/>
          <w:lang w:eastAsia="zh-HK"/>
        </w:rPr>
        <w:t>年度縣政府暨所屬機關學校重大公共建設計畫總經費達1億元以上，由本室列管者計有</w:t>
      </w:r>
      <w:r w:rsidRPr="00034D15">
        <w:rPr>
          <w:rFonts w:hint="eastAsia"/>
          <w:noProof/>
          <w:spacing w:val="4"/>
          <w:szCs w:val="24"/>
        </w:rPr>
        <w:t>66</w:t>
      </w:r>
      <w:r w:rsidRPr="00034D15">
        <w:rPr>
          <w:rFonts w:hint="eastAsia"/>
          <w:noProof/>
          <w:spacing w:val="4"/>
          <w:szCs w:val="24"/>
          <w:lang w:eastAsia="zh-HK"/>
        </w:rPr>
        <w:t>項，分別由縣政府、</w:t>
      </w:r>
      <w:r w:rsidRPr="00034D15">
        <w:rPr>
          <w:rFonts w:hint="eastAsia"/>
          <w:noProof/>
          <w:spacing w:val="4"/>
          <w:szCs w:val="24"/>
        </w:rPr>
        <w:t>環境</w:t>
      </w:r>
      <w:r w:rsidRPr="00034D15">
        <w:rPr>
          <w:rFonts w:hint="eastAsia"/>
          <w:noProof/>
          <w:spacing w:val="4"/>
          <w:szCs w:val="24"/>
          <w:lang w:eastAsia="zh-HK"/>
        </w:rPr>
        <w:t>保護局、文化處、地政處、衛生局、農業處及警察局等</w:t>
      </w:r>
      <w:r w:rsidRPr="00034D15">
        <w:rPr>
          <w:noProof/>
          <w:spacing w:val="4"/>
          <w:szCs w:val="24"/>
          <w:lang w:eastAsia="zh-HK"/>
        </w:rPr>
        <w:t>7</w:t>
      </w:r>
      <w:r w:rsidRPr="00034D15">
        <w:rPr>
          <w:rFonts w:hint="eastAsia"/>
          <w:noProof/>
          <w:spacing w:val="4"/>
          <w:szCs w:val="24"/>
          <w:lang w:eastAsia="zh-HK"/>
        </w:rPr>
        <w:t>個主管機關辦理，年度可支用預算數</w:t>
      </w:r>
      <w:r w:rsidRPr="00034D15">
        <w:rPr>
          <w:rFonts w:hint="eastAsia"/>
          <w:noProof/>
          <w:spacing w:val="4"/>
          <w:szCs w:val="24"/>
        </w:rPr>
        <w:t>90</w:t>
      </w:r>
      <w:r w:rsidRPr="00034D15">
        <w:rPr>
          <w:rFonts w:hint="eastAsia"/>
          <w:noProof/>
          <w:spacing w:val="4"/>
          <w:szCs w:val="24"/>
          <w:lang w:eastAsia="zh-HK"/>
        </w:rPr>
        <w:t>億</w:t>
      </w:r>
      <w:r w:rsidRPr="00034D15">
        <w:rPr>
          <w:rFonts w:hint="eastAsia"/>
          <w:noProof/>
          <w:spacing w:val="4"/>
          <w:szCs w:val="24"/>
        </w:rPr>
        <w:t>8</w:t>
      </w:r>
      <w:r w:rsidRPr="00034D15">
        <w:rPr>
          <w:rFonts w:hint="eastAsia"/>
          <w:noProof/>
          <w:spacing w:val="4"/>
          <w:szCs w:val="24"/>
          <w:lang w:eastAsia="zh-HK"/>
        </w:rPr>
        <w:t>,</w:t>
      </w:r>
      <w:r w:rsidRPr="00034D15">
        <w:rPr>
          <w:noProof/>
          <w:spacing w:val="4"/>
          <w:szCs w:val="24"/>
          <w:lang w:eastAsia="zh-HK"/>
        </w:rPr>
        <w:t>311</w:t>
      </w:r>
      <w:r w:rsidRPr="00034D15">
        <w:rPr>
          <w:rFonts w:hint="eastAsia"/>
          <w:noProof/>
          <w:spacing w:val="4"/>
          <w:szCs w:val="24"/>
          <w:lang w:eastAsia="zh-HK"/>
        </w:rPr>
        <w:t>萬餘元，執行數</w:t>
      </w:r>
      <w:r w:rsidRPr="00034D15">
        <w:rPr>
          <w:noProof/>
          <w:spacing w:val="4"/>
          <w:szCs w:val="24"/>
          <w:lang w:eastAsia="zh-HK"/>
        </w:rPr>
        <w:t>4</w:t>
      </w:r>
      <w:r w:rsidRPr="00034D15">
        <w:rPr>
          <w:rFonts w:hint="eastAsia"/>
          <w:noProof/>
          <w:spacing w:val="4"/>
          <w:szCs w:val="24"/>
        </w:rPr>
        <w:t>3</w:t>
      </w:r>
      <w:r w:rsidRPr="00034D15">
        <w:rPr>
          <w:rFonts w:hint="eastAsia"/>
          <w:noProof/>
          <w:spacing w:val="4"/>
          <w:szCs w:val="24"/>
          <w:lang w:eastAsia="zh-HK"/>
        </w:rPr>
        <w:t>億</w:t>
      </w:r>
      <w:r w:rsidRPr="00034D15">
        <w:rPr>
          <w:rFonts w:hint="eastAsia"/>
          <w:noProof/>
          <w:spacing w:val="4"/>
          <w:szCs w:val="24"/>
        </w:rPr>
        <w:t>7,952</w:t>
      </w:r>
      <w:r w:rsidRPr="00034D15">
        <w:rPr>
          <w:rFonts w:hint="eastAsia"/>
          <w:noProof/>
          <w:spacing w:val="4"/>
          <w:szCs w:val="24"/>
          <w:lang w:eastAsia="zh-HK"/>
        </w:rPr>
        <w:t>萬餘元，執行率</w:t>
      </w:r>
      <w:r w:rsidRPr="00034D15">
        <w:rPr>
          <w:rFonts w:hint="eastAsia"/>
          <w:noProof/>
          <w:spacing w:val="4"/>
          <w:szCs w:val="24"/>
        </w:rPr>
        <w:t>48.22</w:t>
      </w:r>
      <w:r w:rsidRPr="00034D15">
        <w:rPr>
          <w:rFonts w:hint="eastAsia"/>
          <w:noProof/>
          <w:spacing w:val="4"/>
          <w:szCs w:val="24"/>
          <w:lang w:eastAsia="zh-HK"/>
        </w:rPr>
        <w:t>％，各項計畫</w:t>
      </w:r>
      <w:r w:rsidR="00A665AF">
        <w:rPr>
          <w:rFonts w:hint="eastAsia"/>
          <w:noProof/>
          <w:spacing w:val="4"/>
          <w:szCs w:val="24"/>
          <w:lang w:eastAsia="zh-HK"/>
        </w:rPr>
        <w:t>依主管機關別彙列</w:t>
      </w:r>
      <w:r w:rsidRPr="00034D15">
        <w:rPr>
          <w:rFonts w:hint="eastAsia"/>
          <w:noProof/>
          <w:spacing w:val="4"/>
          <w:szCs w:val="24"/>
          <w:lang w:eastAsia="zh-HK"/>
        </w:rPr>
        <w:t>如圖1</w:t>
      </w:r>
      <w:r w:rsidR="00A665AF" w:rsidRPr="00034D15">
        <w:rPr>
          <w:rFonts w:hint="eastAsia"/>
          <w:noProof/>
          <w:spacing w:val="4"/>
          <w:szCs w:val="24"/>
          <w:lang w:eastAsia="zh-HK"/>
        </w:rPr>
        <w:t>、表1</w:t>
      </w:r>
      <w:r w:rsidRPr="00034D15">
        <w:rPr>
          <w:rFonts w:hint="eastAsia"/>
          <w:noProof/>
          <w:spacing w:val="4"/>
          <w:szCs w:val="24"/>
          <w:lang w:eastAsia="zh-HK"/>
        </w:rPr>
        <w:t>，其中預算執行率未達80％之計畫計有</w:t>
      </w:r>
      <w:r w:rsidRPr="00034D15">
        <w:rPr>
          <w:noProof/>
          <w:spacing w:val="4"/>
          <w:szCs w:val="24"/>
          <w:lang w:eastAsia="zh-HK"/>
        </w:rPr>
        <w:t>37</w:t>
      </w:r>
      <w:r w:rsidRPr="00034D15">
        <w:rPr>
          <w:rFonts w:hint="eastAsia"/>
          <w:noProof/>
          <w:spacing w:val="4"/>
          <w:szCs w:val="24"/>
          <w:lang w:eastAsia="zh-HK"/>
        </w:rPr>
        <w:t>項，其計畫明細如表2。</w:t>
      </w:r>
    </w:p>
    <w:p w14:paraId="6238AB34" w14:textId="3D2D66CE" w:rsidR="00EB3E6A" w:rsidRPr="00034D15" w:rsidRDefault="00EB3E6A" w:rsidP="00776BF1">
      <w:pPr>
        <w:pStyle w:val="aff6"/>
        <w:adjustRightInd w:val="0"/>
        <w:spacing w:beforeLines="50" w:before="120" w:line="560" w:lineRule="exact"/>
        <w:ind w:firstLineChars="198" w:firstLine="476"/>
        <w:rPr>
          <w:sz w:val="28"/>
        </w:rPr>
      </w:pPr>
      <w:r w:rsidRPr="00034D15">
        <w:rPr>
          <w:rFonts w:hint="eastAsia"/>
          <w:noProof/>
          <w:spacing w:val="4"/>
          <w:szCs w:val="24"/>
          <w:lang w:eastAsia="zh-HK"/>
        </w:rPr>
        <w:lastRenderedPageBreak/>
        <mc:AlternateContent>
          <mc:Choice Requires="wps">
            <w:drawing>
              <wp:anchor distT="0" distB="0" distL="114300" distR="114300" simplePos="0" relativeHeight="251707392" behindDoc="0" locked="0" layoutInCell="1" allowOverlap="1" wp14:anchorId="1E0CB6EE" wp14:editId="25841987">
                <wp:simplePos x="0" y="0"/>
                <wp:positionH relativeFrom="margin">
                  <wp:posOffset>5731510</wp:posOffset>
                </wp:positionH>
                <wp:positionV relativeFrom="paragraph">
                  <wp:posOffset>3304882</wp:posOffset>
                </wp:positionV>
                <wp:extent cx="672465" cy="266065"/>
                <wp:effectExtent l="0" t="0" r="0" b="635"/>
                <wp:wrapSquare wrapText="bothSides"/>
                <wp:docPr id="15587804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45F97" w14:textId="77777777" w:rsidR="00EB3E6A" w:rsidRPr="008672E9" w:rsidRDefault="00EB3E6A" w:rsidP="00EB3E6A">
                            <w:pPr>
                              <w:rPr>
                                <w:rFonts w:ascii="標楷體" w:eastAsia="標楷體" w:hAnsi="標楷體"/>
                                <w:sz w:val="20"/>
                              </w:rPr>
                            </w:pPr>
                            <w:r w:rsidRPr="008672E9">
                              <w:rPr>
                                <w:rFonts w:ascii="標楷體" w:eastAsia="標楷體" w:hAnsi="標楷體" w:hint="eastAsia"/>
                                <w:sz w:val="20"/>
                              </w:rPr>
                              <w:t>主管別</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E0CB6EE" id="文字方塊 2" o:spid="_x0000_s1028" type="#_x0000_t202" style="position:absolute;left:0;text-align:left;margin-left:451.3pt;margin-top:260.25pt;width:52.95pt;height:20.9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" filled="f" stroked="f">
                <v:textbox>
                  <w:txbxContent>
                    <w:p w14:paraId="0E545F97" w14:textId="77777777" w:rsidR="00EB3E6A" w:rsidRPr="008672E9" w:rsidRDefault="00EB3E6A" w:rsidP="00EB3E6A">
                      <w:pPr>
                        <w:rPr>
                          <w:rFonts w:ascii="標楷體" w:eastAsia="標楷體" w:hAnsi="標楷體"/>
                          <w:sz w:val="20"/>
                        </w:rPr>
                      </w:pPr>
                      <w:r w:rsidRPr="008672E9">
                        <w:rPr>
                          <w:rFonts w:ascii="標楷體" w:eastAsia="標楷體" w:hAnsi="標楷體" w:hint="eastAsia"/>
                          <w:sz w:val="20"/>
                        </w:rPr>
                        <w:t>主管別</w:t>
                      </w:r>
                    </w:p>
                  </w:txbxContent>
                </v:textbox>
                <w10:wrap type="square" anchorx="margin"/>
              </v:shape>
            </w:pict>
          </mc:Fallback>
        </mc:AlternateContent>
      </w:r>
      <w:r w:rsidRPr="00034D15">
        <w:rPr>
          <w:rFonts w:hint="eastAsia"/>
          <w:noProof/>
          <w:spacing w:val="4"/>
          <w:szCs w:val="24"/>
          <w:lang w:eastAsia="zh-HK"/>
        </w:rPr>
        <w:drawing>
          <wp:anchor distT="0" distB="0" distL="114300" distR="114300" simplePos="0" relativeHeight="251657214" behindDoc="0" locked="0" layoutInCell="1" allowOverlap="1" wp14:anchorId="22127932" wp14:editId="7220D097">
            <wp:simplePos x="0" y="0"/>
            <wp:positionH relativeFrom="margin">
              <wp:posOffset>-219075</wp:posOffset>
            </wp:positionH>
            <wp:positionV relativeFrom="paragraph">
              <wp:posOffset>282184</wp:posOffset>
            </wp:positionV>
            <wp:extent cx="6396990" cy="3507740"/>
            <wp:effectExtent l="0" t="0" r="0" b="0"/>
            <wp:wrapSquare wrapText="bothSides"/>
            <wp:docPr id="1573994457" name="圖表 156406868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r w:rsidRPr="00034D15">
        <w:rPr>
          <w:rFonts w:hint="eastAsia"/>
          <w:noProof/>
          <w:spacing w:val="4"/>
          <w:szCs w:val="24"/>
          <w:lang w:eastAsia="zh-HK"/>
        </w:rPr>
        <mc:AlternateContent>
          <mc:Choice Requires="wps">
            <w:drawing>
              <wp:anchor distT="0" distB="0" distL="114300" distR="114300" simplePos="0" relativeHeight="251705344" behindDoc="0" locked="0" layoutInCell="1" allowOverlap="1" wp14:anchorId="4793677E" wp14:editId="71DB75FD">
                <wp:simplePos x="0" y="0"/>
                <wp:positionH relativeFrom="margin">
                  <wp:posOffset>36342</wp:posOffset>
                </wp:positionH>
                <wp:positionV relativeFrom="paragraph">
                  <wp:posOffset>488</wp:posOffset>
                </wp:positionV>
                <wp:extent cx="6276975" cy="286385"/>
                <wp:effectExtent l="0" t="0" r="0" b="0"/>
                <wp:wrapSquare wrapText="bothSides"/>
                <wp:docPr id="10118408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16BC3" w14:textId="77777777" w:rsidR="00EB3E6A" w:rsidRPr="00CB2539" w:rsidRDefault="00EB3E6A" w:rsidP="00EB3E6A">
                            <w:pPr>
                              <w:pStyle w:val="Web"/>
                              <w:spacing w:before="0" w:beforeAutospacing="0" w:after="0" w:afterAutospacing="0"/>
                              <w:jc w:val="center"/>
                              <w:rPr>
                                <w:rFonts w:ascii="標楷體" w:eastAsia="標楷體" w:hAnsi="標楷體"/>
                              </w:rPr>
                            </w:pPr>
                            <w:r w:rsidRPr="00CB2539">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sidRPr="00CB2539">
                              <w:rPr>
                                <w:rFonts w:ascii="標楷體" w:eastAsia="標楷體" w:hAnsi="標楷體" w:cstheme="minorBidi" w:hint="eastAsia"/>
                                <w:b/>
                                <w:bCs/>
                                <w:color w:val="000000" w:themeColor="text1"/>
                                <w:kern w:val="24"/>
                              </w:rPr>
                              <w:t xml:space="preserve">  </w:t>
                            </w:r>
                            <w:r>
                              <w:rPr>
                                <w:rFonts w:ascii="標楷體" w:eastAsia="標楷體" w:hAnsi="標楷體" w:cstheme="minorBidi" w:hint="eastAsia"/>
                                <w:b/>
                                <w:bCs/>
                                <w:color w:val="000000" w:themeColor="text1"/>
                                <w:kern w:val="24"/>
                              </w:rPr>
                              <w:t>屏東縣</w:t>
                            </w:r>
                            <w:r w:rsidRPr="00CB2539">
                              <w:rPr>
                                <w:rFonts w:ascii="標楷體" w:eastAsia="標楷體" w:hAnsi="標楷體" w:cstheme="minorBidi" w:hint="eastAsia"/>
                                <w:b/>
                                <w:bCs/>
                                <w:color w:val="000000" w:themeColor="text1"/>
                                <w:kern w:val="24"/>
                              </w:rPr>
                              <w:t>政府</w:t>
                            </w:r>
                            <w:r w:rsidRPr="00EB3E6A">
                              <w:rPr>
                                <w:rFonts w:ascii="標楷體" w:eastAsia="標楷體" w:hAnsi="標楷體" w:cstheme="minorBidi" w:hint="eastAsia"/>
                                <w:b/>
                                <w:bCs/>
                                <w:kern w:val="24"/>
                              </w:rPr>
                              <w:t>所屬</w:t>
                            </w:r>
                            <w:r w:rsidRPr="00CB2539">
                              <w:rPr>
                                <w:rFonts w:ascii="標楷體" w:eastAsia="標楷體" w:hAnsi="標楷體" w:cstheme="minorBidi" w:hint="eastAsia"/>
                                <w:b/>
                                <w:bCs/>
                                <w:color w:val="000000" w:themeColor="text1"/>
                                <w:kern w:val="24"/>
                              </w:rPr>
                              <w:t>各機關</w:t>
                            </w:r>
                            <w:proofErr w:type="gramStart"/>
                            <w:r w:rsidRPr="00CB2539">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sidRPr="00CB2539">
                              <w:rPr>
                                <w:rFonts w:ascii="標楷體" w:eastAsia="標楷體" w:hAnsi="標楷體" w:cstheme="minorBidi" w:hint="eastAsia"/>
                                <w:b/>
                                <w:bCs/>
                                <w:color w:val="000000" w:themeColor="text1"/>
                                <w:kern w:val="24"/>
                              </w:rPr>
                              <w:t>年度重大公共建設計畫預算執行概況</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4793677E" id="_x0000_s1029" type="#_x0000_t202" style="position:absolute;left:0;text-align:left;margin-left:2.85pt;margin-top:.05pt;width:494.25pt;height:22.55pt;z-index:251705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" filled="f" stroked="f">
                <v:textbox>
                  <w:txbxContent>
                    <w:p w14:paraId="40A16BC3" w14:textId="77777777" w:rsidR="00EB3E6A" w:rsidRPr="00CB2539" w:rsidRDefault="00EB3E6A" w:rsidP="00EB3E6A">
                      <w:pPr>
                        <w:pStyle w:val="Web"/>
                        <w:spacing w:before="0" w:beforeAutospacing="0" w:after="0" w:afterAutospacing="0"/>
                        <w:jc w:val="center"/>
                        <w:rPr>
                          <w:rFonts w:ascii="標楷體" w:eastAsia="標楷體" w:hAnsi="標楷體"/>
                        </w:rPr>
                      </w:pPr>
                      <w:r w:rsidRPr="00CB2539">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sidRPr="00CB2539">
                        <w:rPr>
                          <w:rFonts w:ascii="標楷體" w:eastAsia="標楷體" w:hAnsi="標楷體" w:cstheme="minorBidi" w:hint="eastAsia"/>
                          <w:b/>
                          <w:bCs/>
                          <w:color w:val="000000" w:themeColor="text1"/>
                          <w:kern w:val="24"/>
                        </w:rPr>
                        <w:t xml:space="preserve">  </w:t>
                      </w:r>
                      <w:r>
                        <w:rPr>
                          <w:rFonts w:ascii="標楷體" w:eastAsia="標楷體" w:hAnsi="標楷體" w:cstheme="minorBidi" w:hint="eastAsia"/>
                          <w:b/>
                          <w:bCs/>
                          <w:color w:val="000000" w:themeColor="text1"/>
                          <w:kern w:val="24"/>
                        </w:rPr>
                        <w:t>屏東縣</w:t>
                      </w:r>
                      <w:r w:rsidRPr="00CB2539">
                        <w:rPr>
                          <w:rFonts w:ascii="標楷體" w:eastAsia="標楷體" w:hAnsi="標楷體" w:cstheme="minorBidi" w:hint="eastAsia"/>
                          <w:b/>
                          <w:bCs/>
                          <w:color w:val="000000" w:themeColor="text1"/>
                          <w:kern w:val="24"/>
                        </w:rPr>
                        <w:t>政府</w:t>
                      </w:r>
                      <w:r w:rsidRPr="00EB3E6A">
                        <w:rPr>
                          <w:rFonts w:ascii="標楷體" w:eastAsia="標楷體" w:hAnsi="標楷體" w:cstheme="minorBidi" w:hint="eastAsia"/>
                          <w:b/>
                          <w:bCs/>
                          <w:kern w:val="24"/>
                        </w:rPr>
                        <w:t>所屬</w:t>
                      </w:r>
                      <w:r w:rsidRPr="00CB2539">
                        <w:rPr>
                          <w:rFonts w:ascii="標楷體" w:eastAsia="標楷體" w:hAnsi="標楷體" w:cstheme="minorBidi" w:hint="eastAsia"/>
                          <w:b/>
                          <w:bCs/>
                          <w:color w:val="000000" w:themeColor="text1"/>
                          <w:kern w:val="24"/>
                        </w:rPr>
                        <w:t>各機關</w:t>
                      </w:r>
                      <w:proofErr w:type="gramStart"/>
                      <w:r w:rsidRPr="00CB2539">
                        <w:rPr>
                          <w:rFonts w:ascii="標楷體" w:eastAsia="標楷體" w:hAnsi="標楷體" w:cstheme="minorBidi" w:hint="eastAsia"/>
                          <w:b/>
                          <w:bCs/>
                          <w:color w:val="000000" w:themeColor="text1"/>
                          <w:kern w:val="24"/>
                        </w:rPr>
                        <w:t>11</w:t>
                      </w:r>
                      <w:r>
                        <w:rPr>
                          <w:rFonts w:ascii="標楷體" w:eastAsia="標楷體" w:hAnsi="標楷體" w:cstheme="minorBidi"/>
                          <w:b/>
                          <w:bCs/>
                          <w:color w:val="000000" w:themeColor="text1"/>
                          <w:kern w:val="24"/>
                        </w:rPr>
                        <w:t>3</w:t>
                      </w:r>
                      <w:proofErr w:type="gramEnd"/>
                      <w:r w:rsidRPr="00CB2539">
                        <w:rPr>
                          <w:rFonts w:ascii="標楷體" w:eastAsia="標楷體" w:hAnsi="標楷體" w:cstheme="minorBidi" w:hint="eastAsia"/>
                          <w:b/>
                          <w:bCs/>
                          <w:color w:val="000000" w:themeColor="text1"/>
                          <w:kern w:val="24"/>
                        </w:rPr>
                        <w:t>年度重大公共建設計畫預算執行概況</w:t>
                      </w:r>
                    </w:p>
                  </w:txbxContent>
                </v:textbox>
                <w10:wrap type="square" anchorx="margin"/>
              </v:shape>
            </w:pict>
          </mc:Fallback>
        </mc:AlternateContent>
      </w:r>
      <w:r w:rsidRPr="00034D15">
        <w:rPr>
          <w:rFonts w:hint="eastAsia"/>
          <w:noProof/>
          <w:spacing w:val="4"/>
          <w:szCs w:val="24"/>
          <w:lang w:eastAsia="zh-HK"/>
        </w:rPr>
        <mc:AlternateContent>
          <mc:Choice Requires="wps">
            <w:drawing>
              <wp:anchor distT="0" distB="0" distL="114300" distR="114300" simplePos="0" relativeHeight="251706368" behindDoc="0" locked="0" layoutInCell="1" allowOverlap="1" wp14:anchorId="7092B935" wp14:editId="1FE6BA07">
                <wp:simplePos x="0" y="0"/>
                <wp:positionH relativeFrom="margin">
                  <wp:posOffset>266700</wp:posOffset>
                </wp:positionH>
                <wp:positionV relativeFrom="paragraph">
                  <wp:posOffset>3701122</wp:posOffset>
                </wp:positionV>
                <wp:extent cx="5638800" cy="236220"/>
                <wp:effectExtent l="0" t="0" r="0" b="0"/>
                <wp:wrapSquare wrapText="bothSides"/>
                <wp:docPr id="138020848"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8800" cy="236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2C8B4" w14:textId="77777777" w:rsidR="00EB3E6A" w:rsidRPr="00CB2539" w:rsidRDefault="00EB3E6A" w:rsidP="00EB3E6A">
                            <w:pPr>
                              <w:pStyle w:val="Web"/>
                              <w:spacing w:before="0" w:beforeAutospacing="0" w:after="0" w:afterAutospacing="0"/>
                              <w:ind w:leftChars="-64" w:left="-1" w:hangingChars="85" w:hanging="153"/>
                              <w:rPr>
                                <w:rFonts w:ascii="標楷體" w:eastAsia="標楷體" w:hAnsi="標楷體"/>
                              </w:rPr>
                            </w:pPr>
                            <w:r w:rsidRPr="00CB2539">
                              <w:rPr>
                                <w:rFonts w:ascii="標楷體" w:eastAsia="標楷體" w:hAnsi="標楷體" w:cstheme="minorBidi" w:hint="eastAsia"/>
                                <w:color w:val="000000" w:themeColor="text1"/>
                                <w:kern w:val="24"/>
                                <w:sz w:val="18"/>
                                <w:szCs w:val="18"/>
                              </w:rPr>
                              <w:t>資料來源：整理自屏東縣政府提供資料。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92B935" id="文字方塊 5" o:spid="_x0000_s1030" type="#_x0000_t202" style="position:absolute;left:0;text-align:left;margin-left:21pt;margin-top:291.45pt;width:444pt;height:18.6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" filled="f" stroked="f">
                <v:textbox>
                  <w:txbxContent>
                    <w:p w14:paraId="23A2C8B4" w14:textId="77777777" w:rsidR="00EB3E6A" w:rsidRPr="00CB2539" w:rsidRDefault="00EB3E6A" w:rsidP="00EB3E6A">
                      <w:pPr>
                        <w:pStyle w:val="Web"/>
                        <w:spacing w:before="0" w:beforeAutospacing="0" w:after="0" w:afterAutospacing="0"/>
                        <w:ind w:leftChars="-64" w:left="-1" w:hangingChars="85" w:hanging="153"/>
                        <w:rPr>
                          <w:rFonts w:ascii="標楷體" w:eastAsia="標楷體" w:hAnsi="標楷體"/>
                        </w:rPr>
                      </w:pPr>
                      <w:r w:rsidRPr="00CB2539">
                        <w:rPr>
                          <w:rFonts w:ascii="標楷體" w:eastAsia="標楷體" w:hAnsi="標楷體" w:cstheme="minorBidi" w:hint="eastAsia"/>
                          <w:color w:val="000000" w:themeColor="text1"/>
                          <w:kern w:val="24"/>
                          <w:sz w:val="18"/>
                          <w:szCs w:val="18"/>
                        </w:rPr>
                        <w:t>資料來源：整理自屏東縣政府提供資料。</w:t>
                      </w:r>
                    </w:p>
                  </w:txbxContent>
                </v:textbox>
                <w10:wrap type="square" anchorx="margin"/>
              </v:shape>
            </w:pict>
          </mc:Fallback>
        </mc:AlternateContent>
      </w:r>
      <w:r w:rsidRPr="00034D15">
        <w:rPr>
          <w:rFonts w:hint="eastAsia"/>
          <w:sz w:val="28"/>
        </w:rPr>
        <w:t>（二）審計機關查核情形</w:t>
      </w:r>
    </w:p>
    <w:p w14:paraId="330CCB60" w14:textId="6249D854" w:rsidR="00EB3E6A" w:rsidRPr="00034D15" w:rsidRDefault="00EB3E6A" w:rsidP="00EB3E6A">
      <w:pPr>
        <w:pStyle w:val="aff5"/>
        <w:spacing w:line="620" w:lineRule="exact"/>
        <w:ind w:firstLine="480"/>
        <w:rPr>
          <w:szCs w:val="24"/>
        </w:rPr>
      </w:pPr>
      <w:r w:rsidRPr="00034D15">
        <w:rPr>
          <w:rFonts w:hint="eastAsia"/>
          <w:szCs w:val="24"/>
        </w:rPr>
        <w:t>縣政府每年持續投入鉅額經費推動重大公共建設計畫，其執行成效</w:t>
      </w:r>
      <w:proofErr w:type="gramStart"/>
      <w:r w:rsidRPr="00034D15">
        <w:rPr>
          <w:rFonts w:hint="eastAsia"/>
          <w:szCs w:val="24"/>
        </w:rPr>
        <w:t>攸</w:t>
      </w:r>
      <w:proofErr w:type="gramEnd"/>
      <w:r w:rsidRPr="00034D15">
        <w:rPr>
          <w:rFonts w:hint="eastAsia"/>
          <w:szCs w:val="24"/>
        </w:rPr>
        <w:t>關縣民生活品質、</w:t>
      </w:r>
      <w:proofErr w:type="gramStart"/>
      <w:r w:rsidRPr="00034D15">
        <w:rPr>
          <w:rFonts w:hint="eastAsia"/>
          <w:szCs w:val="24"/>
        </w:rPr>
        <w:t>縣容整體</w:t>
      </w:r>
      <w:proofErr w:type="gramEnd"/>
      <w:r w:rsidRPr="00034D15">
        <w:rPr>
          <w:rFonts w:hint="eastAsia"/>
          <w:szCs w:val="24"/>
        </w:rPr>
        <w:t>發展及政府</w:t>
      </w:r>
      <w:r w:rsidRPr="00034D15">
        <w:rPr>
          <w:rFonts w:hint="eastAsia"/>
          <w:snapToGrid w:val="0"/>
          <w:kern w:val="0"/>
          <w:szCs w:val="24"/>
        </w:rPr>
        <w:t>施政</w:t>
      </w:r>
      <w:r w:rsidRPr="00034D15">
        <w:rPr>
          <w:rFonts w:hint="eastAsia"/>
          <w:szCs w:val="24"/>
        </w:rPr>
        <w:t>形象。</w:t>
      </w:r>
      <w:proofErr w:type="gramStart"/>
      <w:r w:rsidRPr="00034D15">
        <w:rPr>
          <w:rFonts w:hint="eastAsia"/>
          <w:szCs w:val="24"/>
        </w:rPr>
        <w:t>本室查核</w:t>
      </w:r>
      <w:proofErr w:type="gramEnd"/>
      <w:r w:rsidRPr="00034D15">
        <w:rPr>
          <w:rFonts w:hint="eastAsia"/>
          <w:szCs w:val="24"/>
        </w:rPr>
        <w:t>縣政府暨所屬機關學校重大公共建設計畫執行情形，發現尚待檢討改進及相關機關函復內容，</w:t>
      </w:r>
      <w:proofErr w:type="gramStart"/>
      <w:r w:rsidRPr="00034D15">
        <w:rPr>
          <w:rFonts w:hint="eastAsia"/>
          <w:szCs w:val="24"/>
        </w:rPr>
        <w:t>歸納摘述如次</w:t>
      </w:r>
      <w:proofErr w:type="gramEnd"/>
      <w:r w:rsidRPr="00034D15">
        <w:rPr>
          <w:rFonts w:hint="eastAsia"/>
          <w:szCs w:val="24"/>
        </w:rPr>
        <w:t>：</w:t>
      </w:r>
    </w:p>
    <w:p w14:paraId="0CE2E16B" w14:textId="6F3C20DD" w:rsidR="00EB3E6A" w:rsidRPr="00034D15" w:rsidRDefault="007D675B" w:rsidP="007D675B">
      <w:pPr>
        <w:snapToGrid w:val="0"/>
        <w:spacing w:line="620" w:lineRule="exact"/>
        <w:jc w:val="both"/>
        <w:rPr>
          <w:rFonts w:ascii="標楷體" w:eastAsia="標楷體" w:hAnsi="標楷體"/>
          <w:szCs w:val="24"/>
        </w:rPr>
      </w:pPr>
      <w:r>
        <w:rPr>
          <w:rFonts w:ascii="標楷體" w:eastAsia="標楷體" w:hAnsi="標楷體" w:hint="eastAsia"/>
          <w:b/>
          <w:szCs w:val="24"/>
        </w:rPr>
        <w:t xml:space="preserve">      </w:t>
      </w:r>
      <w:r w:rsidR="00EB3E6A" w:rsidRPr="00034D15">
        <w:rPr>
          <w:rFonts w:ascii="標楷體" w:eastAsia="標楷體" w:hAnsi="標楷體" w:hint="eastAsia"/>
          <w:b/>
          <w:szCs w:val="24"/>
        </w:rPr>
        <w:t>1.</w:t>
      </w:r>
      <w:r w:rsidR="00EB3E6A" w:rsidRPr="00034D15">
        <w:rPr>
          <w:rFonts w:ascii="標楷體" w:eastAsia="標楷體" w:hAnsi="標楷體"/>
          <w:b/>
          <w:szCs w:val="24"/>
        </w:rPr>
        <w:t>共同性</w:t>
      </w:r>
      <w:r w:rsidR="00EB3E6A" w:rsidRPr="00034D15">
        <w:rPr>
          <w:rFonts w:ascii="標楷體" w:eastAsia="標楷體" w:hAnsi="標楷體" w:hint="eastAsia"/>
          <w:b/>
          <w:szCs w:val="24"/>
        </w:rPr>
        <w:t>執行缺失</w:t>
      </w:r>
    </w:p>
    <w:p w14:paraId="76EE7A8B" w14:textId="320639C2" w:rsidR="00EB3E6A" w:rsidRPr="00034D15" w:rsidRDefault="00EB3E6A" w:rsidP="00EB3E6A">
      <w:pPr>
        <w:snapToGrid w:val="0"/>
        <w:spacing w:line="580" w:lineRule="exact"/>
        <w:ind w:firstLineChars="200" w:firstLine="480"/>
        <w:jc w:val="both"/>
        <w:rPr>
          <w:rFonts w:ascii="標楷體" w:eastAsia="標楷體" w:hAnsi="標楷體"/>
          <w:szCs w:val="24"/>
        </w:rPr>
      </w:pPr>
      <w:r w:rsidRPr="00034D15">
        <w:rPr>
          <w:rFonts w:ascii="標楷體" w:eastAsia="標楷體" w:hAnsi="標楷體" w:hint="eastAsia"/>
          <w:b/>
          <w:szCs w:val="24"/>
        </w:rPr>
        <w:t>縣政府所屬部分機關推動1億元以上重大公共建設計畫，因計畫管制欠周等情，造成計畫進度落後情事，亟待檢討改善並積極趕辦：</w:t>
      </w:r>
      <w:proofErr w:type="gramStart"/>
      <w:r w:rsidRPr="00034D15">
        <w:rPr>
          <w:rFonts w:ascii="標楷體" w:eastAsia="標楷體" w:hAnsi="標楷體" w:hint="eastAsia"/>
          <w:szCs w:val="24"/>
        </w:rPr>
        <w:t>11</w:t>
      </w:r>
      <w:r w:rsidRPr="00034D15">
        <w:rPr>
          <w:rFonts w:ascii="標楷體" w:eastAsia="標楷體" w:hAnsi="標楷體"/>
          <w:szCs w:val="24"/>
        </w:rPr>
        <w:t>3</w:t>
      </w:r>
      <w:proofErr w:type="gramEnd"/>
      <w:r w:rsidRPr="00034D15">
        <w:rPr>
          <w:rFonts w:ascii="標楷體" w:eastAsia="標楷體" w:hAnsi="標楷體" w:hint="eastAsia"/>
          <w:szCs w:val="24"/>
        </w:rPr>
        <w:t>年度</w:t>
      </w:r>
      <w:proofErr w:type="gramStart"/>
      <w:r w:rsidRPr="00034D15">
        <w:rPr>
          <w:rFonts w:ascii="標楷體" w:eastAsia="標楷體" w:hAnsi="標楷體" w:hint="eastAsia"/>
          <w:szCs w:val="24"/>
        </w:rPr>
        <w:t>本室列</w:t>
      </w:r>
      <w:proofErr w:type="gramEnd"/>
      <w:r w:rsidRPr="00034D15">
        <w:rPr>
          <w:rFonts w:ascii="標楷體" w:eastAsia="標楷體" w:hAnsi="標楷體" w:hint="eastAsia"/>
          <w:szCs w:val="24"/>
        </w:rPr>
        <w:t>管縣政府暨所屬各機關推動1億元以上重大公共建設計畫計有66項，其中計畫預算執行率未達80％者計有</w:t>
      </w:r>
      <w:r w:rsidRPr="00034D15">
        <w:rPr>
          <w:rFonts w:ascii="標楷體" w:eastAsia="標楷體" w:hAnsi="標楷體"/>
          <w:szCs w:val="24"/>
        </w:rPr>
        <w:t>37</w:t>
      </w:r>
      <w:r w:rsidRPr="00034D15">
        <w:rPr>
          <w:rFonts w:ascii="標楷體" w:eastAsia="標楷體" w:hAnsi="標楷體" w:hint="eastAsia"/>
          <w:szCs w:val="24"/>
        </w:rPr>
        <w:t>項。經查落後</w:t>
      </w:r>
      <w:r w:rsidRPr="00034D15">
        <w:rPr>
          <w:rFonts w:ascii="標楷體" w:eastAsia="標楷體" w:hAnsi="標楷體" w:hint="eastAsia"/>
          <w:snapToGrid w:val="0"/>
          <w:kern w:val="0"/>
          <w:szCs w:val="24"/>
        </w:rPr>
        <w:t>原因</w:t>
      </w:r>
      <w:r w:rsidRPr="00034D15">
        <w:rPr>
          <w:rFonts w:ascii="標楷體" w:eastAsia="標楷體" w:hAnsi="標楷體" w:hint="eastAsia"/>
          <w:szCs w:val="24"/>
        </w:rPr>
        <w:t>，主要有：（1）用地取得等前置作業與規劃設計階段之進度</w:t>
      </w:r>
      <w:proofErr w:type="gramStart"/>
      <w:r w:rsidRPr="00034D15">
        <w:rPr>
          <w:rFonts w:ascii="標楷體" w:eastAsia="標楷體" w:hAnsi="標楷體" w:hint="eastAsia"/>
          <w:szCs w:val="24"/>
        </w:rPr>
        <w:t>耽</w:t>
      </w:r>
      <w:proofErr w:type="gramEnd"/>
      <w:r w:rsidRPr="00034D15">
        <w:rPr>
          <w:rFonts w:ascii="標楷體" w:eastAsia="標楷體" w:hAnsi="標楷體" w:hint="eastAsia"/>
          <w:szCs w:val="24"/>
        </w:rPr>
        <w:t>延，影響後續工程招（決）標時程，衍生落後持續擴大；（2）工程多次流標</w:t>
      </w:r>
      <w:proofErr w:type="gramStart"/>
      <w:r w:rsidRPr="00034D15">
        <w:rPr>
          <w:rFonts w:ascii="標楷體" w:eastAsia="標楷體" w:hAnsi="標楷體" w:hint="eastAsia"/>
          <w:szCs w:val="24"/>
        </w:rPr>
        <w:t>耽</w:t>
      </w:r>
      <w:proofErr w:type="gramEnd"/>
      <w:r w:rsidRPr="00034D15">
        <w:rPr>
          <w:rFonts w:ascii="標楷體" w:eastAsia="標楷體" w:hAnsi="標楷體" w:hint="eastAsia"/>
          <w:szCs w:val="24"/>
        </w:rPr>
        <w:t>延整體計畫進度，致進度落後；（3）未依契約規定辦理估驗請款作業，致影響</w:t>
      </w:r>
      <w:r w:rsidR="00A155CC">
        <w:rPr>
          <w:rFonts w:ascii="標楷體" w:eastAsia="標楷體" w:hAnsi="標楷體" w:hint="eastAsia"/>
          <w:szCs w:val="24"/>
        </w:rPr>
        <w:t>預算</w:t>
      </w:r>
      <w:r w:rsidRPr="00034D15">
        <w:rPr>
          <w:rFonts w:ascii="標楷體" w:eastAsia="標楷體" w:hAnsi="標楷體" w:hint="eastAsia"/>
          <w:szCs w:val="24"/>
        </w:rPr>
        <w:t>執行率；（4）受113年颱風豪雨影響，造成工程執行進度落後等情事，經函請縣政府督促各機關</w:t>
      </w:r>
      <w:proofErr w:type="gramStart"/>
      <w:r w:rsidRPr="00034D15">
        <w:rPr>
          <w:rFonts w:ascii="標楷體" w:eastAsia="標楷體" w:hAnsi="標楷體" w:hint="eastAsia"/>
          <w:szCs w:val="24"/>
        </w:rPr>
        <w:t>研</w:t>
      </w:r>
      <w:proofErr w:type="gramEnd"/>
      <w:r w:rsidRPr="00034D15">
        <w:rPr>
          <w:rFonts w:ascii="標楷體" w:eastAsia="標楷體" w:hAnsi="標楷體" w:hint="eastAsia"/>
          <w:szCs w:val="24"/>
        </w:rPr>
        <w:t>謀改善。據復：（1）積極趕辦前置用地取得及設計作業，或依實際執行進度滾動檢討計畫各年度經費分配；（2）多數流標工程已完成發包作業並開工，將請廠商</w:t>
      </w:r>
      <w:r w:rsidRPr="00034D15">
        <w:rPr>
          <w:rFonts w:ascii="標楷體" w:eastAsia="標楷體" w:hAnsi="標楷體" w:hint="eastAsia"/>
          <w:szCs w:val="24"/>
        </w:rPr>
        <w:lastRenderedPageBreak/>
        <w:t>積極趕辦；（3）將要求廠商依契約規定期程辦理估驗作業；（4）請廠商儘速趕工，並依契約規定辦理估驗作業。</w:t>
      </w:r>
    </w:p>
    <w:p w14:paraId="35E01AF0" w14:textId="17902914" w:rsidR="00EB3E6A" w:rsidRPr="00034D15" w:rsidRDefault="007D675B" w:rsidP="007D675B">
      <w:pPr>
        <w:snapToGrid w:val="0"/>
        <w:spacing w:line="620" w:lineRule="exact"/>
        <w:jc w:val="both"/>
        <w:rPr>
          <w:rFonts w:ascii="標楷體" w:eastAsia="標楷體" w:hAnsi="標楷體"/>
          <w:szCs w:val="24"/>
        </w:rPr>
      </w:pPr>
      <w:r>
        <w:rPr>
          <w:rFonts w:ascii="標楷體" w:eastAsia="標楷體" w:hAnsi="標楷體" w:hint="eastAsia"/>
          <w:b/>
          <w:szCs w:val="24"/>
        </w:rPr>
        <w:t xml:space="preserve">      </w:t>
      </w:r>
      <w:r w:rsidR="00EB3E6A" w:rsidRPr="00034D15">
        <w:rPr>
          <w:rFonts w:ascii="標楷體" w:eastAsia="標楷體" w:hAnsi="標楷體" w:hint="eastAsia"/>
          <w:b/>
          <w:szCs w:val="24"/>
        </w:rPr>
        <w:t>2.個案計畫執行缺失</w:t>
      </w:r>
    </w:p>
    <w:p w14:paraId="76C6E45C" w14:textId="56EDC859" w:rsidR="0063694B" w:rsidRPr="00FD625D" w:rsidRDefault="00EB3E6A" w:rsidP="00FD625D">
      <w:pPr>
        <w:snapToGrid w:val="0"/>
        <w:spacing w:line="640" w:lineRule="exact"/>
        <w:ind w:firstLineChars="200" w:firstLine="480"/>
        <w:jc w:val="both"/>
        <w:rPr>
          <w:rFonts w:ascii="標楷體" w:eastAsia="標楷體" w:hAnsi="標楷體"/>
          <w:szCs w:val="24"/>
        </w:rPr>
      </w:pPr>
      <w:r w:rsidRPr="00034D15">
        <w:rPr>
          <w:rFonts w:ascii="標楷體" w:eastAsia="標楷體" w:hAnsi="標楷體" w:hint="eastAsia"/>
          <w:szCs w:val="24"/>
        </w:rPr>
        <w:t>縣政府</w:t>
      </w:r>
      <w:proofErr w:type="gramStart"/>
      <w:r w:rsidRPr="00034D15">
        <w:rPr>
          <w:rFonts w:ascii="標楷體" w:eastAsia="標楷體" w:hAnsi="標楷體" w:hint="eastAsia"/>
          <w:szCs w:val="24"/>
        </w:rPr>
        <w:t>鑑</w:t>
      </w:r>
      <w:proofErr w:type="gramEnd"/>
      <w:r w:rsidRPr="00034D15">
        <w:rPr>
          <w:rFonts w:ascii="標楷體" w:eastAsia="標楷體" w:hAnsi="標楷體" w:hint="eastAsia"/>
          <w:szCs w:val="24"/>
        </w:rPr>
        <w:t>於人口快速老化</w:t>
      </w:r>
      <w:proofErr w:type="gramStart"/>
      <w:r w:rsidRPr="00034D15">
        <w:rPr>
          <w:rFonts w:ascii="標楷體" w:eastAsia="標楷體" w:hAnsi="標楷體" w:hint="eastAsia"/>
          <w:szCs w:val="24"/>
        </w:rPr>
        <w:t>及少子化</w:t>
      </w:r>
      <w:proofErr w:type="gramEnd"/>
      <w:r w:rsidRPr="00034D15">
        <w:rPr>
          <w:rFonts w:ascii="標楷體" w:eastAsia="標楷體" w:hAnsi="標楷體" w:hint="eastAsia"/>
          <w:szCs w:val="24"/>
        </w:rPr>
        <w:t>之影響，失能及失智人口所衍生長期照顧需求趨增，及考量所轄車城鄉周遭地區尚無住宿型機構、長照資源匱乏等問題，於</w:t>
      </w:r>
      <w:proofErr w:type="gramStart"/>
      <w:r w:rsidRPr="00034D15">
        <w:rPr>
          <w:rFonts w:ascii="標楷體" w:eastAsia="標楷體" w:hAnsi="標楷體" w:hint="eastAsia"/>
          <w:szCs w:val="24"/>
        </w:rPr>
        <w:t>109</w:t>
      </w:r>
      <w:proofErr w:type="gramEnd"/>
      <w:r w:rsidRPr="00034D15">
        <w:rPr>
          <w:rFonts w:ascii="標楷體" w:eastAsia="標楷體" w:hAnsi="標楷體" w:hint="eastAsia"/>
          <w:szCs w:val="24"/>
        </w:rPr>
        <w:t>年度獲衛生福利部（下稱衛福部）核定補助2億2,500萬元，連同自籌款1億6,718萬餘元，計畫總經費3億9,218萬餘元，辦理「屏東縣車城鄉</w:t>
      </w:r>
      <w:proofErr w:type="gramStart"/>
      <w:r w:rsidRPr="00034D15">
        <w:rPr>
          <w:rFonts w:ascii="標楷體" w:eastAsia="標楷體" w:hAnsi="標楷體" w:hint="eastAsia"/>
          <w:szCs w:val="24"/>
        </w:rPr>
        <w:t>住宿式長照</w:t>
      </w:r>
      <w:proofErr w:type="gramEnd"/>
      <w:r w:rsidRPr="00034D15">
        <w:rPr>
          <w:rFonts w:ascii="標楷體" w:eastAsia="標楷體" w:hAnsi="標楷體" w:hint="eastAsia"/>
          <w:szCs w:val="24"/>
        </w:rPr>
        <w:t>機構」。該案於110年9月7日辦理工程第1次公開招標，然</w:t>
      </w:r>
      <w:proofErr w:type="gramStart"/>
      <w:r w:rsidRPr="00034D15">
        <w:rPr>
          <w:rFonts w:ascii="標楷體" w:eastAsia="標楷體" w:hAnsi="標楷體" w:hint="eastAsia"/>
          <w:szCs w:val="24"/>
        </w:rPr>
        <w:t>因工址偏遠</w:t>
      </w:r>
      <w:proofErr w:type="gramEnd"/>
      <w:r w:rsidRPr="00034D15">
        <w:rPr>
          <w:rFonts w:ascii="標楷體" w:eastAsia="標楷體" w:hAnsi="標楷體" w:hint="eastAsia"/>
          <w:szCs w:val="24"/>
        </w:rPr>
        <w:t>及營建物價上漲影響，招標過程多次流標，</w:t>
      </w:r>
      <w:proofErr w:type="gramStart"/>
      <w:r w:rsidRPr="00034D15">
        <w:rPr>
          <w:rFonts w:ascii="標楷體" w:eastAsia="標楷體" w:hAnsi="標楷體" w:hint="eastAsia"/>
          <w:szCs w:val="24"/>
        </w:rPr>
        <w:t>爰</w:t>
      </w:r>
      <w:proofErr w:type="gramEnd"/>
      <w:r w:rsidRPr="00034D15">
        <w:rPr>
          <w:rFonts w:ascii="標楷體" w:eastAsia="標楷體" w:hAnsi="標楷體" w:hint="eastAsia"/>
          <w:szCs w:val="24"/>
        </w:rPr>
        <w:t>於</w:t>
      </w:r>
      <w:proofErr w:type="gramStart"/>
      <w:r w:rsidRPr="00034D15">
        <w:rPr>
          <w:rFonts w:ascii="標楷體" w:eastAsia="標楷體" w:hAnsi="標楷體" w:hint="eastAsia"/>
          <w:szCs w:val="24"/>
        </w:rPr>
        <w:t>111</w:t>
      </w:r>
      <w:proofErr w:type="gramEnd"/>
      <w:r w:rsidRPr="00034D15">
        <w:rPr>
          <w:rFonts w:ascii="標楷體" w:eastAsia="標楷體" w:hAnsi="標楷體" w:hint="eastAsia"/>
          <w:szCs w:val="24"/>
        </w:rPr>
        <w:t>年度追加自籌款至2億5,218萬餘元</w:t>
      </w:r>
      <w:r w:rsidR="00273DC6" w:rsidRPr="00273DC6">
        <w:rPr>
          <w:rFonts w:ascii="標楷體" w:eastAsia="標楷體" w:hAnsi="標楷體" w:hint="eastAsia"/>
          <w:szCs w:val="24"/>
        </w:rPr>
        <w:t>（</w:t>
      </w:r>
      <w:r w:rsidRPr="00034D15">
        <w:rPr>
          <w:rFonts w:ascii="標楷體" w:eastAsia="標楷體" w:hAnsi="標楷體" w:hint="eastAsia"/>
          <w:szCs w:val="24"/>
        </w:rPr>
        <w:t>計畫總經費合計4億7,718萬餘元</w:t>
      </w:r>
      <w:r w:rsidR="00273DC6">
        <w:rPr>
          <w:rFonts w:ascii="標楷體" w:eastAsia="標楷體" w:hAnsi="標楷體" w:hint="eastAsia"/>
          <w:szCs w:val="24"/>
        </w:rPr>
        <w:t>）</w:t>
      </w:r>
      <w:r w:rsidRPr="00034D15">
        <w:rPr>
          <w:rFonts w:ascii="標楷體" w:eastAsia="標楷體" w:hAnsi="標楷體" w:hint="eastAsia"/>
          <w:szCs w:val="24"/>
        </w:rPr>
        <w:t>，惟仍未順遂決標，再經檢討續</w:t>
      </w:r>
      <w:proofErr w:type="gramStart"/>
      <w:r w:rsidRPr="00034D15">
        <w:rPr>
          <w:rFonts w:ascii="標楷體" w:eastAsia="標楷體" w:hAnsi="標楷體" w:hint="eastAsia"/>
          <w:szCs w:val="24"/>
        </w:rPr>
        <w:t>採</w:t>
      </w:r>
      <w:proofErr w:type="gramEnd"/>
      <w:r w:rsidRPr="00034D15">
        <w:rPr>
          <w:rFonts w:ascii="標楷體" w:eastAsia="標楷體" w:hAnsi="標楷體" w:hint="eastAsia"/>
          <w:szCs w:val="24"/>
        </w:rPr>
        <w:t>減項發包策略，減列部分樓層地坪、天花板、景觀及機電等工項，以提高其他工項單價，並</w:t>
      </w:r>
      <w:proofErr w:type="gramStart"/>
      <w:r w:rsidRPr="00034D15">
        <w:rPr>
          <w:rFonts w:ascii="標楷體" w:eastAsia="標楷體" w:hAnsi="標楷體" w:hint="eastAsia"/>
          <w:szCs w:val="24"/>
        </w:rPr>
        <w:t>賡</w:t>
      </w:r>
      <w:proofErr w:type="gramEnd"/>
      <w:r w:rsidRPr="00034D15">
        <w:rPr>
          <w:rFonts w:ascii="標楷體" w:eastAsia="標楷體" w:hAnsi="標楷體" w:hint="eastAsia"/>
          <w:szCs w:val="24"/>
        </w:rPr>
        <w:t>續向中央爭取</w:t>
      </w:r>
      <w:proofErr w:type="gramStart"/>
      <w:r w:rsidRPr="00034D15">
        <w:rPr>
          <w:rFonts w:ascii="標楷體" w:eastAsia="標楷體" w:hAnsi="標楷體" w:hint="eastAsia"/>
          <w:szCs w:val="24"/>
        </w:rPr>
        <w:t>挹</w:t>
      </w:r>
      <w:proofErr w:type="gramEnd"/>
      <w:r w:rsidRPr="00034D15">
        <w:rPr>
          <w:rFonts w:ascii="標楷體" w:eastAsia="標楷體" w:hAnsi="標楷體" w:hint="eastAsia"/>
          <w:szCs w:val="24"/>
        </w:rPr>
        <w:t>注補助經費。</w:t>
      </w:r>
      <w:proofErr w:type="gramStart"/>
      <w:r w:rsidRPr="00034D15">
        <w:rPr>
          <w:rFonts w:ascii="標楷體" w:eastAsia="標楷體" w:hAnsi="標楷體" w:hint="eastAsia"/>
          <w:szCs w:val="24"/>
        </w:rPr>
        <w:t>嗣</w:t>
      </w:r>
      <w:proofErr w:type="gramEnd"/>
      <w:r w:rsidRPr="00034D15">
        <w:rPr>
          <w:rFonts w:ascii="標楷體" w:eastAsia="標楷體" w:hAnsi="標楷體" w:hint="eastAsia"/>
          <w:szCs w:val="24"/>
        </w:rPr>
        <w:t>工程案於111年12月20日以4億4,066萬餘元決標，又</w:t>
      </w:r>
      <w:proofErr w:type="gramStart"/>
      <w:r w:rsidRPr="00034D15">
        <w:rPr>
          <w:rFonts w:ascii="標楷體" w:eastAsia="標楷體" w:hAnsi="標楷體" w:hint="eastAsia"/>
          <w:szCs w:val="24"/>
        </w:rPr>
        <w:t>經衛福部於</w:t>
      </w:r>
      <w:proofErr w:type="gramEnd"/>
      <w:r w:rsidRPr="00034D15">
        <w:rPr>
          <w:rFonts w:ascii="標楷體" w:eastAsia="標楷體" w:hAnsi="標楷體" w:hint="eastAsia"/>
          <w:szCs w:val="24"/>
        </w:rPr>
        <w:t>112年4月27日同意調增補助金額至2億7,944萬元，計畫總經費提高為5億3,162萬餘元。經查執行情形，核有：（1）辦理長照機構新建工程採購多次流標，</w:t>
      </w:r>
      <w:proofErr w:type="gramStart"/>
      <w:r w:rsidRPr="00034D15">
        <w:rPr>
          <w:rFonts w:ascii="標楷體" w:eastAsia="標楷體" w:hAnsi="標楷體" w:hint="eastAsia"/>
          <w:szCs w:val="24"/>
        </w:rPr>
        <w:t>爰採</w:t>
      </w:r>
      <w:proofErr w:type="gramEnd"/>
      <w:r w:rsidRPr="00034D15">
        <w:rPr>
          <w:rFonts w:ascii="標楷體" w:eastAsia="標楷體" w:hAnsi="標楷體" w:hint="eastAsia"/>
          <w:szCs w:val="24"/>
        </w:rPr>
        <w:t>減項發包以促進廠商投標意願，</w:t>
      </w:r>
      <w:proofErr w:type="gramStart"/>
      <w:r w:rsidRPr="00034D15">
        <w:rPr>
          <w:rFonts w:ascii="標楷體" w:eastAsia="標楷體" w:hAnsi="標楷體" w:hint="eastAsia"/>
          <w:szCs w:val="24"/>
        </w:rPr>
        <w:t>嗣</w:t>
      </w:r>
      <w:proofErr w:type="gramEnd"/>
      <w:r w:rsidRPr="00034D15">
        <w:rPr>
          <w:rFonts w:ascii="標楷體" w:eastAsia="標楷體" w:hAnsi="標楷體" w:hint="eastAsia"/>
          <w:szCs w:val="24"/>
        </w:rPr>
        <w:t>獲中央追加經費補助，惟未</w:t>
      </w:r>
      <w:proofErr w:type="gramStart"/>
      <w:r w:rsidRPr="00034D15">
        <w:rPr>
          <w:rFonts w:ascii="標楷體" w:eastAsia="標楷體" w:hAnsi="標楷體" w:hint="eastAsia"/>
          <w:szCs w:val="24"/>
        </w:rPr>
        <w:t>研處減列工</w:t>
      </w:r>
      <w:proofErr w:type="gramEnd"/>
      <w:r w:rsidRPr="00034D15">
        <w:rPr>
          <w:rFonts w:ascii="標楷體" w:eastAsia="標楷體" w:hAnsi="標楷體" w:hint="eastAsia"/>
          <w:szCs w:val="24"/>
        </w:rPr>
        <w:t>項後續處理方式，亦未與營運得標廠商協商營運需求，不利後續建築物使用執照之取得及長照機構設立許可作業進程；（2）部分契約工項數量存有錯漏疑義；（3）部分材料規格涉及材料供應商特定資格之訂定，或引用其他國家標準，又未依規定審查其必要性及有無限制競爭；（4）部分材料設備送審</w:t>
      </w:r>
      <w:r w:rsidR="00273DC6" w:rsidRPr="00273DC6">
        <w:rPr>
          <w:rFonts w:ascii="標楷體" w:eastAsia="標楷體" w:hAnsi="標楷體" w:hint="eastAsia"/>
          <w:szCs w:val="24"/>
        </w:rPr>
        <w:t>（</w:t>
      </w:r>
      <w:r w:rsidRPr="00034D15">
        <w:rPr>
          <w:rFonts w:ascii="標楷體" w:eastAsia="標楷體" w:hAnsi="標楷體" w:hint="eastAsia"/>
          <w:szCs w:val="24"/>
        </w:rPr>
        <w:t>使用</w:t>
      </w:r>
      <w:r w:rsidR="00273DC6">
        <w:rPr>
          <w:rFonts w:ascii="標楷體" w:eastAsia="標楷體" w:hAnsi="標楷體" w:hint="eastAsia"/>
          <w:szCs w:val="24"/>
        </w:rPr>
        <w:t>）</w:t>
      </w:r>
      <w:r w:rsidRPr="00034D15">
        <w:rPr>
          <w:rFonts w:ascii="標楷體" w:eastAsia="標楷體" w:hAnsi="標楷體" w:hint="eastAsia"/>
          <w:szCs w:val="24"/>
        </w:rPr>
        <w:t>廠牌與服務建議書所列廠牌不符；（5）部</w:t>
      </w:r>
      <w:proofErr w:type="gramStart"/>
      <w:r w:rsidRPr="00034D15">
        <w:rPr>
          <w:rFonts w:ascii="標楷體" w:eastAsia="標楷體" w:hAnsi="標楷體" w:hint="eastAsia"/>
          <w:szCs w:val="24"/>
        </w:rPr>
        <w:t>分工項施作</w:t>
      </w:r>
      <w:proofErr w:type="gramEnd"/>
      <w:r w:rsidRPr="00034D15">
        <w:rPr>
          <w:rFonts w:ascii="標楷體" w:eastAsia="標楷體" w:hAnsi="標楷體" w:hint="eastAsia"/>
          <w:szCs w:val="24"/>
        </w:rPr>
        <w:t>情形與設計圖說等相關規定未合等情事，經函請檢討改善。據復：（1）使用執照所必要之工項將納入變更設計，並配合使用需求與營運廠商協商檢討設計內容；（2）經查設計單位確有計算錯誤或項目漏列情事，將依契約規定計算違約金並辦理扣款事宜；（3）變更設計將納入遺漏或誤植之材料規範；（4）已請設計單位</w:t>
      </w:r>
      <w:proofErr w:type="gramStart"/>
      <w:r w:rsidRPr="00034D15">
        <w:rPr>
          <w:rFonts w:ascii="標楷體" w:eastAsia="標楷體" w:hAnsi="標楷體" w:hint="eastAsia"/>
          <w:szCs w:val="24"/>
        </w:rPr>
        <w:t>釐</w:t>
      </w:r>
      <w:proofErr w:type="gramEnd"/>
      <w:r w:rsidRPr="00034D15">
        <w:rPr>
          <w:rFonts w:ascii="標楷體" w:eastAsia="標楷體" w:hAnsi="標楷體" w:hint="eastAsia"/>
          <w:szCs w:val="24"/>
        </w:rPr>
        <w:t>清設計圖說及服務建議書所列之廠牌與實際送審品牌之差異性；（5）將</w:t>
      </w:r>
      <w:proofErr w:type="gramStart"/>
      <w:r w:rsidRPr="00034D15">
        <w:rPr>
          <w:rFonts w:ascii="標楷體" w:eastAsia="標楷體" w:hAnsi="標楷體" w:hint="eastAsia"/>
          <w:szCs w:val="24"/>
        </w:rPr>
        <w:t>釐</w:t>
      </w:r>
      <w:proofErr w:type="gramEnd"/>
      <w:r w:rsidRPr="00034D15">
        <w:rPr>
          <w:rFonts w:ascii="標楷體" w:eastAsia="標楷體" w:hAnsi="標楷體" w:hint="eastAsia"/>
          <w:szCs w:val="24"/>
        </w:rPr>
        <w:t>清現場</w:t>
      </w:r>
      <w:proofErr w:type="gramStart"/>
      <w:r w:rsidRPr="00034D15">
        <w:rPr>
          <w:rFonts w:ascii="標楷體" w:eastAsia="標楷體" w:hAnsi="標楷體" w:hint="eastAsia"/>
          <w:szCs w:val="24"/>
        </w:rPr>
        <w:t>工項施作</w:t>
      </w:r>
      <w:proofErr w:type="gramEnd"/>
      <w:r w:rsidRPr="00034D15">
        <w:rPr>
          <w:rFonts w:ascii="標楷體" w:eastAsia="標楷體" w:hAnsi="標楷體" w:hint="eastAsia"/>
          <w:szCs w:val="24"/>
        </w:rPr>
        <w:t>數量並納入變更設計檢討扣款。</w:t>
      </w:r>
    </w:p>
    <w:p w14:paraId="020E25AA" w14:textId="6A0FAF59" w:rsidR="00EB3E6A" w:rsidRPr="00034D15" w:rsidRDefault="00EB3E6A" w:rsidP="00DE27DF">
      <w:pPr>
        <w:spacing w:beforeLines="50" w:before="120" w:afterLines="50" w:after="120" w:line="480" w:lineRule="exact"/>
        <w:ind w:rightChars="-180" w:right="-432" w:firstLineChars="23" w:firstLine="55"/>
        <w:jc w:val="center"/>
        <w:rPr>
          <w:rFonts w:ascii="標楷體" w:eastAsia="標楷體" w:hAnsi="標楷體"/>
          <w:b/>
        </w:rPr>
      </w:pPr>
      <w:r w:rsidRPr="00034D15">
        <w:rPr>
          <w:rFonts w:ascii="標楷體" w:eastAsia="標楷體" w:hAnsi="標楷體" w:hint="eastAsia"/>
          <w:b/>
        </w:rPr>
        <w:lastRenderedPageBreak/>
        <w:t>表1</w:t>
      </w:r>
      <w:r w:rsidRPr="00034D15">
        <w:rPr>
          <w:rFonts w:ascii="標楷體" w:eastAsia="標楷體" w:hAnsi="標楷體" w:hint="eastAsia"/>
          <w:b/>
          <w:spacing w:val="-2"/>
          <w:kern w:val="0"/>
        </w:rPr>
        <w:t xml:space="preserve">　</w:t>
      </w:r>
      <w:r w:rsidRPr="00034D15">
        <w:rPr>
          <w:rFonts w:ascii="標楷體" w:eastAsia="標楷體" w:hAnsi="標楷體" w:hint="eastAsia"/>
          <w:b/>
        </w:rPr>
        <w:t>縣政府所屬各機關</w:t>
      </w:r>
      <w:proofErr w:type="gramStart"/>
      <w:r w:rsidRPr="00034D15">
        <w:rPr>
          <w:rFonts w:ascii="標楷體" w:eastAsia="標楷體" w:hAnsi="標楷體" w:hint="eastAsia"/>
          <w:b/>
        </w:rPr>
        <w:t>113</w:t>
      </w:r>
      <w:proofErr w:type="gramEnd"/>
      <w:r w:rsidRPr="00034D15">
        <w:rPr>
          <w:rFonts w:ascii="標楷體" w:eastAsia="標楷體" w:hAnsi="標楷體" w:hint="eastAsia"/>
          <w:b/>
        </w:rPr>
        <w:t>年度重大公共建設計畫預算執行情形</w:t>
      </w:r>
    </w:p>
    <w:p w14:paraId="73C7892D" w14:textId="77777777" w:rsidR="00EB3E6A" w:rsidRPr="00034D15" w:rsidRDefault="00EB3E6A" w:rsidP="00EB3E6A">
      <w:pPr>
        <w:snapToGrid w:val="0"/>
        <w:spacing w:line="240" w:lineRule="exact"/>
        <w:ind w:rightChars="-2" w:right="-5"/>
        <w:jc w:val="right"/>
        <w:rPr>
          <w:rFonts w:ascii="標楷體" w:eastAsia="標楷體" w:hAnsi="標楷體"/>
          <w:b/>
        </w:rPr>
      </w:pPr>
      <w:r w:rsidRPr="00034D15">
        <w:rPr>
          <w:rFonts w:ascii="標楷體" w:eastAsia="標楷體" w:hAnsi="標楷體" w:hint="eastAsia"/>
          <w:sz w:val="20"/>
        </w:rPr>
        <w:t>單位：新臺幣千元、％</w:t>
      </w:r>
    </w:p>
    <w:tbl>
      <w:tblPr>
        <w:tblW w:w="9927" w:type="dxa"/>
        <w:tblLayout w:type="fixed"/>
        <w:tblCellMar>
          <w:left w:w="28" w:type="dxa"/>
          <w:right w:w="28" w:type="dxa"/>
        </w:tblCellMar>
        <w:tblLook w:val="04A0" w:firstRow="1" w:lastRow="0" w:firstColumn="1" w:lastColumn="0" w:noHBand="0" w:noVBand="1"/>
      </w:tblPr>
      <w:tblGrid>
        <w:gridCol w:w="581"/>
        <w:gridCol w:w="3937"/>
        <w:gridCol w:w="1803"/>
        <w:gridCol w:w="1803"/>
        <w:gridCol w:w="1803"/>
      </w:tblGrid>
      <w:tr w:rsidR="00EB3E6A" w:rsidRPr="00034D15" w14:paraId="092996FD" w14:textId="77777777" w:rsidTr="00E71491">
        <w:trPr>
          <w:trHeight w:val="794"/>
        </w:trPr>
        <w:tc>
          <w:tcPr>
            <w:tcW w:w="581" w:type="dxa"/>
            <w:tcBorders>
              <w:top w:val="single" w:sz="4" w:space="0" w:color="auto"/>
              <w:left w:val="single" w:sz="4" w:space="0" w:color="000000"/>
              <w:bottom w:val="single" w:sz="4" w:space="0" w:color="000000"/>
              <w:right w:val="single" w:sz="4" w:space="0" w:color="000000"/>
            </w:tcBorders>
            <w:vAlign w:val="center"/>
          </w:tcPr>
          <w:p w14:paraId="48E679D0" w14:textId="77777777" w:rsidR="00EB3E6A" w:rsidRPr="00034D15" w:rsidRDefault="00EB3E6A" w:rsidP="007A3626">
            <w:pPr>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hint="eastAsia"/>
                <w:bCs/>
                <w:kern w:val="0"/>
                <w:sz w:val="20"/>
              </w:rPr>
              <w:t>序號</w:t>
            </w:r>
          </w:p>
        </w:tc>
        <w:tc>
          <w:tcPr>
            <w:tcW w:w="3937" w:type="dxa"/>
            <w:tcBorders>
              <w:top w:val="single" w:sz="4" w:space="0" w:color="auto"/>
              <w:left w:val="single" w:sz="4" w:space="0" w:color="000000"/>
              <w:bottom w:val="single" w:sz="4" w:space="0" w:color="000000"/>
              <w:right w:val="single" w:sz="4" w:space="0" w:color="000000"/>
            </w:tcBorders>
            <w:vAlign w:val="center"/>
          </w:tcPr>
          <w:p w14:paraId="4CDBF1B6" w14:textId="77777777" w:rsidR="00EB3E6A" w:rsidRPr="00034D15" w:rsidRDefault="00EB3E6A" w:rsidP="007A3626">
            <w:pPr>
              <w:spacing w:line="280" w:lineRule="exact"/>
              <w:jc w:val="center"/>
              <w:rPr>
                <w:rFonts w:ascii="標楷體" w:eastAsia="標楷體" w:hAnsi="標楷體"/>
                <w:sz w:val="20"/>
              </w:rPr>
            </w:pPr>
            <w:r w:rsidRPr="00034D15">
              <w:rPr>
                <w:rFonts w:ascii="標楷體" w:eastAsia="標楷體" w:hAnsi="標楷體" w:hint="eastAsia"/>
                <w:sz w:val="20"/>
              </w:rPr>
              <w:t>主管機關（列管計畫項數）／計畫名稱</w:t>
            </w:r>
          </w:p>
        </w:tc>
        <w:tc>
          <w:tcPr>
            <w:tcW w:w="1803" w:type="dxa"/>
            <w:tcBorders>
              <w:top w:val="single" w:sz="4" w:space="0" w:color="000000"/>
              <w:left w:val="nil"/>
              <w:bottom w:val="single" w:sz="4" w:space="0" w:color="auto"/>
              <w:right w:val="single" w:sz="4" w:space="0" w:color="000000"/>
            </w:tcBorders>
            <w:vAlign w:val="center"/>
          </w:tcPr>
          <w:p w14:paraId="2CD4A218" w14:textId="77777777" w:rsidR="00EB3E6A" w:rsidRPr="00034D15" w:rsidRDefault="00EB3E6A" w:rsidP="007A3626">
            <w:pPr>
              <w:widowControl/>
              <w:snapToGrid w:val="0"/>
              <w:spacing w:line="280" w:lineRule="exact"/>
              <w:jc w:val="center"/>
              <w:rPr>
                <w:rFonts w:ascii="標楷體" w:eastAsia="標楷體" w:hAnsi="標楷體"/>
                <w:bCs/>
                <w:kern w:val="0"/>
                <w:sz w:val="20"/>
              </w:rPr>
            </w:pPr>
            <w:r w:rsidRPr="00034D15">
              <w:rPr>
                <w:rFonts w:ascii="標楷體" w:eastAsia="標楷體" w:hAnsi="標楷體" w:hint="eastAsia"/>
                <w:bCs/>
                <w:kern w:val="0"/>
                <w:sz w:val="20"/>
              </w:rPr>
              <w:t>年度可支用預算數</w:t>
            </w:r>
          </w:p>
        </w:tc>
        <w:tc>
          <w:tcPr>
            <w:tcW w:w="1803" w:type="dxa"/>
            <w:tcBorders>
              <w:top w:val="single" w:sz="4" w:space="0" w:color="000000"/>
              <w:left w:val="nil"/>
              <w:bottom w:val="single" w:sz="4" w:space="0" w:color="000000"/>
              <w:right w:val="single" w:sz="4" w:space="0" w:color="000000"/>
            </w:tcBorders>
            <w:vAlign w:val="center"/>
          </w:tcPr>
          <w:p w14:paraId="745B376D" w14:textId="77777777" w:rsidR="00EB3E6A" w:rsidRPr="00034D15" w:rsidRDefault="00EB3E6A" w:rsidP="007A3626">
            <w:pPr>
              <w:snapToGrid w:val="0"/>
              <w:spacing w:line="280" w:lineRule="exact"/>
              <w:jc w:val="center"/>
              <w:rPr>
                <w:rFonts w:ascii="標楷體" w:eastAsia="標楷體" w:hAnsi="標楷體"/>
                <w:bCs/>
                <w:kern w:val="0"/>
                <w:sz w:val="20"/>
              </w:rPr>
            </w:pPr>
            <w:r w:rsidRPr="00034D15">
              <w:rPr>
                <w:rFonts w:ascii="標楷體" w:eastAsia="標楷體" w:hAnsi="標楷體" w:hint="eastAsia"/>
                <w:bCs/>
                <w:kern w:val="0"/>
                <w:sz w:val="20"/>
              </w:rPr>
              <w:t>年度預算執行數</w:t>
            </w:r>
          </w:p>
        </w:tc>
        <w:tc>
          <w:tcPr>
            <w:tcW w:w="1803" w:type="dxa"/>
            <w:tcBorders>
              <w:top w:val="single" w:sz="4" w:space="0" w:color="000000"/>
              <w:left w:val="nil"/>
              <w:bottom w:val="single" w:sz="4" w:space="0" w:color="000000"/>
              <w:right w:val="single" w:sz="4" w:space="0" w:color="000000"/>
            </w:tcBorders>
            <w:vAlign w:val="center"/>
          </w:tcPr>
          <w:p w14:paraId="6A6A4017" w14:textId="77777777" w:rsidR="00EB3E6A" w:rsidRPr="00034D15" w:rsidRDefault="00EB3E6A" w:rsidP="007A3626">
            <w:pPr>
              <w:snapToGrid w:val="0"/>
              <w:spacing w:line="280" w:lineRule="exact"/>
              <w:jc w:val="center"/>
              <w:rPr>
                <w:rFonts w:ascii="標楷體" w:eastAsia="標楷體" w:hAnsi="標楷體"/>
                <w:bCs/>
                <w:kern w:val="0"/>
                <w:sz w:val="20"/>
              </w:rPr>
            </w:pPr>
            <w:r w:rsidRPr="00034D15">
              <w:rPr>
                <w:rFonts w:ascii="標楷體" w:eastAsia="標楷體" w:hAnsi="標楷體" w:hint="eastAsia"/>
                <w:bCs/>
                <w:kern w:val="0"/>
                <w:sz w:val="20"/>
              </w:rPr>
              <w:t>年度預算執行率</w:t>
            </w:r>
          </w:p>
        </w:tc>
      </w:tr>
      <w:tr w:rsidR="00EB3E6A" w:rsidRPr="00034D15" w14:paraId="114919D3" w14:textId="77777777" w:rsidTr="00A665AF">
        <w:trPr>
          <w:trHeight w:val="635"/>
        </w:trPr>
        <w:tc>
          <w:tcPr>
            <w:tcW w:w="4518" w:type="dxa"/>
            <w:gridSpan w:val="2"/>
            <w:tcBorders>
              <w:top w:val="single" w:sz="4" w:space="0" w:color="auto"/>
              <w:left w:val="single" w:sz="4" w:space="0" w:color="000000"/>
              <w:bottom w:val="single" w:sz="4" w:space="0" w:color="000000"/>
              <w:right w:val="single" w:sz="4" w:space="0" w:color="000000"/>
            </w:tcBorders>
            <w:vAlign w:val="center"/>
          </w:tcPr>
          <w:p w14:paraId="1B921937" w14:textId="77777777" w:rsidR="00EB3E6A" w:rsidRPr="00034D15" w:rsidRDefault="00EB3E6A" w:rsidP="005A2143">
            <w:pPr>
              <w:spacing w:line="280" w:lineRule="exact"/>
              <w:jc w:val="center"/>
              <w:rPr>
                <w:rFonts w:ascii="標楷體" w:eastAsia="標楷體" w:hAnsi="標楷體"/>
                <w:b/>
                <w:bCs/>
                <w:sz w:val="20"/>
              </w:rPr>
            </w:pPr>
            <w:r w:rsidRPr="00034D15">
              <w:rPr>
                <w:rFonts w:ascii="標楷體" w:eastAsia="標楷體" w:hAnsi="標楷體" w:hint="eastAsia"/>
                <w:b/>
                <w:bCs/>
                <w:sz w:val="20"/>
              </w:rPr>
              <w:t>66項計畫合計</w:t>
            </w:r>
          </w:p>
        </w:tc>
        <w:tc>
          <w:tcPr>
            <w:tcW w:w="1803" w:type="dxa"/>
            <w:tcBorders>
              <w:top w:val="single" w:sz="4" w:space="0" w:color="000000"/>
              <w:left w:val="nil"/>
              <w:bottom w:val="single" w:sz="4" w:space="0" w:color="auto"/>
              <w:right w:val="single" w:sz="4" w:space="0" w:color="000000"/>
            </w:tcBorders>
            <w:vAlign w:val="center"/>
          </w:tcPr>
          <w:p w14:paraId="4EDE1A63" w14:textId="77777777" w:rsidR="00EB3E6A" w:rsidRPr="00034D15" w:rsidRDefault="00EB3E6A" w:rsidP="007A3626">
            <w:pPr>
              <w:widowControl/>
              <w:snapToGrid w:val="0"/>
              <w:spacing w:line="200" w:lineRule="exact"/>
              <w:jc w:val="right"/>
              <w:rPr>
                <w:rFonts w:ascii="標楷體" w:eastAsia="標楷體" w:hAnsi="標楷體"/>
                <w:b/>
                <w:bCs/>
                <w:kern w:val="0"/>
                <w:sz w:val="20"/>
              </w:rPr>
            </w:pPr>
            <w:r w:rsidRPr="00034D15">
              <w:rPr>
                <w:rFonts w:ascii="標楷體" w:eastAsia="標楷體" w:hAnsi="標楷體" w:hint="eastAsia"/>
                <w:b/>
                <w:bCs/>
                <w:kern w:val="0"/>
                <w:sz w:val="20"/>
              </w:rPr>
              <w:t>9</w:t>
            </w:r>
            <w:r w:rsidRPr="00034D15">
              <w:rPr>
                <w:rFonts w:ascii="標楷體" w:eastAsia="標楷體" w:hAnsi="標楷體"/>
                <w:b/>
                <w:bCs/>
                <w:kern w:val="0"/>
                <w:sz w:val="20"/>
              </w:rPr>
              <w:t>,</w:t>
            </w:r>
            <w:r w:rsidRPr="00034D15">
              <w:rPr>
                <w:rFonts w:ascii="標楷體" w:eastAsia="標楷體" w:hAnsi="標楷體" w:hint="eastAsia"/>
                <w:b/>
                <w:bCs/>
                <w:kern w:val="0"/>
                <w:sz w:val="20"/>
              </w:rPr>
              <w:t>083</w:t>
            </w:r>
            <w:r w:rsidRPr="00034D15">
              <w:rPr>
                <w:rFonts w:ascii="標楷體" w:eastAsia="標楷體" w:hAnsi="標楷體"/>
                <w:b/>
                <w:bCs/>
                <w:kern w:val="0"/>
                <w:sz w:val="20"/>
              </w:rPr>
              <w:t>,</w:t>
            </w:r>
            <w:r w:rsidRPr="00034D15">
              <w:rPr>
                <w:rFonts w:ascii="標楷體" w:eastAsia="標楷體" w:hAnsi="標楷體" w:hint="eastAsia"/>
                <w:b/>
                <w:bCs/>
                <w:kern w:val="0"/>
                <w:sz w:val="20"/>
              </w:rPr>
              <w:t>1</w:t>
            </w:r>
            <w:r w:rsidRPr="00034D15">
              <w:rPr>
                <w:rFonts w:ascii="標楷體" w:eastAsia="標楷體" w:hAnsi="標楷體"/>
                <w:b/>
                <w:bCs/>
                <w:kern w:val="0"/>
                <w:sz w:val="20"/>
              </w:rPr>
              <w:t>10</w:t>
            </w:r>
          </w:p>
        </w:tc>
        <w:tc>
          <w:tcPr>
            <w:tcW w:w="1803" w:type="dxa"/>
            <w:tcBorders>
              <w:top w:val="single" w:sz="4" w:space="0" w:color="000000"/>
              <w:left w:val="nil"/>
              <w:bottom w:val="single" w:sz="4" w:space="0" w:color="000000"/>
              <w:right w:val="single" w:sz="4" w:space="0" w:color="000000"/>
            </w:tcBorders>
            <w:vAlign w:val="center"/>
          </w:tcPr>
          <w:p w14:paraId="39A725C7" w14:textId="77777777" w:rsidR="00EB3E6A" w:rsidRPr="00034D15" w:rsidRDefault="00EB3E6A" w:rsidP="007A3626">
            <w:pPr>
              <w:snapToGrid w:val="0"/>
              <w:spacing w:line="200" w:lineRule="exact"/>
              <w:jc w:val="right"/>
              <w:rPr>
                <w:rFonts w:ascii="標楷體" w:eastAsia="標楷體" w:hAnsi="標楷體"/>
                <w:b/>
                <w:bCs/>
                <w:kern w:val="0"/>
                <w:sz w:val="20"/>
              </w:rPr>
            </w:pPr>
            <w:r w:rsidRPr="00034D15">
              <w:rPr>
                <w:rFonts w:ascii="標楷體" w:eastAsia="標楷體" w:hAnsi="標楷體"/>
                <w:b/>
                <w:bCs/>
                <w:kern w:val="0"/>
                <w:sz w:val="20"/>
              </w:rPr>
              <w:t>4,379,52</w:t>
            </w:r>
            <w:r w:rsidRPr="00034D15">
              <w:rPr>
                <w:rFonts w:ascii="標楷體" w:eastAsia="標楷體" w:hAnsi="標楷體" w:hint="eastAsia"/>
                <w:b/>
                <w:bCs/>
                <w:kern w:val="0"/>
                <w:sz w:val="20"/>
              </w:rPr>
              <w:t>6</w:t>
            </w:r>
          </w:p>
        </w:tc>
        <w:tc>
          <w:tcPr>
            <w:tcW w:w="1803" w:type="dxa"/>
            <w:tcBorders>
              <w:top w:val="single" w:sz="4" w:space="0" w:color="000000"/>
              <w:left w:val="nil"/>
              <w:bottom w:val="single" w:sz="4" w:space="0" w:color="000000"/>
              <w:right w:val="single" w:sz="4" w:space="0" w:color="000000"/>
            </w:tcBorders>
            <w:vAlign w:val="center"/>
          </w:tcPr>
          <w:p w14:paraId="5C6106A7" w14:textId="77777777" w:rsidR="00EB3E6A" w:rsidRPr="00034D15" w:rsidRDefault="00EB3E6A" w:rsidP="007A3626">
            <w:pPr>
              <w:snapToGrid w:val="0"/>
              <w:spacing w:line="200" w:lineRule="exact"/>
              <w:jc w:val="right"/>
              <w:rPr>
                <w:rFonts w:ascii="標楷體" w:eastAsia="標楷體" w:hAnsi="標楷體"/>
                <w:b/>
                <w:bCs/>
                <w:kern w:val="0"/>
                <w:sz w:val="20"/>
              </w:rPr>
            </w:pPr>
            <w:r w:rsidRPr="00034D15">
              <w:rPr>
                <w:rFonts w:ascii="標楷體" w:eastAsia="標楷體" w:hAnsi="標楷體"/>
                <w:b/>
                <w:bCs/>
                <w:kern w:val="0"/>
                <w:sz w:val="20"/>
              </w:rPr>
              <w:t>48.2</w:t>
            </w:r>
            <w:r w:rsidRPr="00034D15">
              <w:rPr>
                <w:rFonts w:ascii="標楷體" w:eastAsia="標楷體" w:hAnsi="標楷體" w:hint="eastAsia"/>
                <w:b/>
                <w:bCs/>
                <w:kern w:val="0"/>
                <w:sz w:val="20"/>
              </w:rPr>
              <w:t>2</w:t>
            </w:r>
          </w:p>
        </w:tc>
      </w:tr>
      <w:tr w:rsidR="00EB3E6A" w:rsidRPr="00034D15" w14:paraId="1753523B" w14:textId="77777777" w:rsidTr="00A665AF">
        <w:trPr>
          <w:trHeight w:val="635"/>
        </w:trPr>
        <w:tc>
          <w:tcPr>
            <w:tcW w:w="4518" w:type="dxa"/>
            <w:gridSpan w:val="2"/>
            <w:tcBorders>
              <w:top w:val="single" w:sz="4" w:space="0" w:color="auto"/>
              <w:left w:val="single" w:sz="4" w:space="0" w:color="000000"/>
              <w:bottom w:val="single" w:sz="4" w:space="0" w:color="000000"/>
              <w:right w:val="single" w:sz="4" w:space="0" w:color="000000"/>
            </w:tcBorders>
            <w:vAlign w:val="center"/>
          </w:tcPr>
          <w:p w14:paraId="3C706F5F" w14:textId="77777777" w:rsidR="00EB3E6A" w:rsidRPr="00034D15" w:rsidRDefault="00EB3E6A" w:rsidP="007A3626">
            <w:pPr>
              <w:spacing w:line="280" w:lineRule="exact"/>
              <w:rPr>
                <w:rFonts w:ascii="標楷體" w:eastAsia="標楷體" w:hAnsi="標楷體"/>
                <w:b/>
                <w:bCs/>
                <w:sz w:val="20"/>
              </w:rPr>
            </w:pPr>
            <w:r w:rsidRPr="00034D15">
              <w:rPr>
                <w:rFonts w:ascii="標楷體" w:eastAsia="標楷體" w:hAnsi="標楷體" w:hint="eastAsia"/>
                <w:b/>
                <w:bCs/>
                <w:sz w:val="20"/>
              </w:rPr>
              <w:t>一、縣政府（39項）</w:t>
            </w:r>
          </w:p>
        </w:tc>
        <w:tc>
          <w:tcPr>
            <w:tcW w:w="1803" w:type="dxa"/>
            <w:tcBorders>
              <w:top w:val="single" w:sz="4" w:space="0" w:color="000000"/>
              <w:left w:val="nil"/>
              <w:bottom w:val="single" w:sz="4" w:space="0" w:color="auto"/>
              <w:right w:val="single" w:sz="4" w:space="0" w:color="000000"/>
            </w:tcBorders>
            <w:vAlign w:val="center"/>
          </w:tcPr>
          <w:p w14:paraId="406D606F" w14:textId="77777777" w:rsidR="00EB3E6A" w:rsidRPr="00034D15" w:rsidRDefault="00EB3E6A" w:rsidP="007A3626">
            <w:pPr>
              <w:widowControl/>
              <w:snapToGrid w:val="0"/>
              <w:spacing w:line="200" w:lineRule="exact"/>
              <w:jc w:val="right"/>
              <w:rPr>
                <w:rFonts w:ascii="標楷體" w:eastAsia="標楷體" w:hAnsi="標楷體"/>
                <w:b/>
                <w:bCs/>
                <w:kern w:val="0"/>
                <w:sz w:val="20"/>
              </w:rPr>
            </w:pPr>
            <w:r w:rsidRPr="00034D15">
              <w:rPr>
                <w:rFonts w:ascii="標楷體" w:eastAsia="標楷體" w:hAnsi="標楷體" w:hint="eastAsia"/>
                <w:b/>
                <w:bCs/>
                <w:kern w:val="0"/>
                <w:sz w:val="20"/>
              </w:rPr>
              <w:t>4,988,</w:t>
            </w:r>
            <w:r w:rsidRPr="00034D15">
              <w:rPr>
                <w:rFonts w:ascii="標楷體" w:eastAsia="標楷體" w:hAnsi="標楷體"/>
                <w:b/>
                <w:bCs/>
                <w:kern w:val="0"/>
                <w:sz w:val="20"/>
              </w:rPr>
              <w:t>997</w:t>
            </w:r>
            <w:r w:rsidRPr="00034D15">
              <w:rPr>
                <w:rFonts w:ascii="標楷體" w:eastAsia="標楷體" w:hAnsi="標楷體" w:hint="eastAsia"/>
                <w:b/>
                <w:bCs/>
                <w:kern w:val="0"/>
                <w:sz w:val="20"/>
              </w:rPr>
              <w:t xml:space="preserve"> </w:t>
            </w:r>
          </w:p>
        </w:tc>
        <w:tc>
          <w:tcPr>
            <w:tcW w:w="1803" w:type="dxa"/>
            <w:tcBorders>
              <w:top w:val="single" w:sz="4" w:space="0" w:color="000000"/>
              <w:left w:val="nil"/>
              <w:bottom w:val="single" w:sz="4" w:space="0" w:color="000000"/>
              <w:right w:val="single" w:sz="4" w:space="0" w:color="000000"/>
            </w:tcBorders>
            <w:vAlign w:val="center"/>
          </w:tcPr>
          <w:p w14:paraId="3F1962C2" w14:textId="77777777" w:rsidR="00EB3E6A" w:rsidRPr="00034D15" w:rsidRDefault="00EB3E6A" w:rsidP="007A3626">
            <w:pPr>
              <w:snapToGrid w:val="0"/>
              <w:spacing w:line="200" w:lineRule="exact"/>
              <w:jc w:val="right"/>
              <w:rPr>
                <w:rFonts w:ascii="標楷體" w:eastAsia="標楷體" w:hAnsi="標楷體"/>
                <w:b/>
                <w:bCs/>
                <w:kern w:val="0"/>
                <w:sz w:val="20"/>
              </w:rPr>
            </w:pPr>
            <w:r w:rsidRPr="00034D15">
              <w:rPr>
                <w:rFonts w:ascii="標楷體" w:eastAsia="標楷體" w:hAnsi="標楷體" w:hint="eastAsia"/>
                <w:b/>
                <w:bCs/>
                <w:kern w:val="0"/>
                <w:sz w:val="20"/>
              </w:rPr>
              <w:t xml:space="preserve">2,213,684 </w:t>
            </w:r>
          </w:p>
        </w:tc>
        <w:tc>
          <w:tcPr>
            <w:tcW w:w="1803" w:type="dxa"/>
            <w:tcBorders>
              <w:top w:val="single" w:sz="4" w:space="0" w:color="000000"/>
              <w:left w:val="nil"/>
              <w:bottom w:val="single" w:sz="4" w:space="0" w:color="000000"/>
              <w:right w:val="single" w:sz="4" w:space="0" w:color="000000"/>
            </w:tcBorders>
            <w:vAlign w:val="center"/>
          </w:tcPr>
          <w:p w14:paraId="4BEE7D8C" w14:textId="77777777" w:rsidR="00EB3E6A" w:rsidRPr="00034D15" w:rsidRDefault="00EB3E6A" w:rsidP="007A3626">
            <w:pPr>
              <w:snapToGrid w:val="0"/>
              <w:spacing w:line="200" w:lineRule="exact"/>
              <w:jc w:val="right"/>
              <w:rPr>
                <w:rFonts w:ascii="標楷體" w:eastAsia="標楷體" w:hAnsi="標楷體"/>
                <w:b/>
                <w:bCs/>
                <w:kern w:val="0"/>
                <w:sz w:val="20"/>
              </w:rPr>
            </w:pPr>
            <w:r w:rsidRPr="00034D15">
              <w:rPr>
                <w:rFonts w:ascii="標楷體" w:eastAsia="標楷體" w:hAnsi="標楷體" w:hint="eastAsia"/>
                <w:b/>
                <w:bCs/>
                <w:kern w:val="0"/>
                <w:sz w:val="20"/>
              </w:rPr>
              <w:t>44.38</w:t>
            </w:r>
          </w:p>
        </w:tc>
      </w:tr>
      <w:tr w:rsidR="00273DC6" w:rsidRPr="00034D15" w14:paraId="06967941"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72866A43" w14:textId="77777777" w:rsidR="00273DC6" w:rsidRPr="00034D15" w:rsidRDefault="00273DC6" w:rsidP="00273DC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w:t>
            </w:r>
          </w:p>
        </w:tc>
        <w:tc>
          <w:tcPr>
            <w:tcW w:w="3937" w:type="dxa"/>
            <w:tcBorders>
              <w:top w:val="single" w:sz="4" w:space="0" w:color="000000"/>
              <w:left w:val="single" w:sz="4" w:space="0" w:color="000000"/>
              <w:bottom w:val="single" w:sz="4" w:space="0" w:color="000000"/>
              <w:right w:val="single" w:sz="4" w:space="0" w:color="000000"/>
            </w:tcBorders>
            <w:vAlign w:val="center"/>
          </w:tcPr>
          <w:p w14:paraId="29A77B76" w14:textId="77777777" w:rsidR="00273DC6" w:rsidRPr="00A665AF" w:rsidRDefault="00273DC6" w:rsidP="00273DC6">
            <w:pPr>
              <w:spacing w:line="280" w:lineRule="exact"/>
              <w:jc w:val="both"/>
              <w:rPr>
                <w:rFonts w:ascii="標楷體" w:eastAsia="標楷體" w:hAnsi="標楷體"/>
                <w:sz w:val="20"/>
              </w:rPr>
            </w:pPr>
            <w:r w:rsidRPr="00A665AF">
              <w:rPr>
                <w:rFonts w:ascii="標楷體" w:eastAsia="標楷體" w:hAnsi="標楷體" w:hint="eastAsia"/>
                <w:sz w:val="20"/>
              </w:rPr>
              <w:t>高屏溪九如場址伏流水開發計畫統包工程</w:t>
            </w:r>
          </w:p>
        </w:tc>
        <w:tc>
          <w:tcPr>
            <w:tcW w:w="1803" w:type="dxa"/>
            <w:tcBorders>
              <w:top w:val="single" w:sz="4" w:space="0" w:color="000000"/>
              <w:left w:val="nil"/>
              <w:bottom w:val="single" w:sz="4" w:space="0" w:color="000000"/>
              <w:right w:val="single" w:sz="4" w:space="0" w:color="000000"/>
            </w:tcBorders>
            <w:vAlign w:val="center"/>
          </w:tcPr>
          <w:p w14:paraId="19381FBB" w14:textId="77777777"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hint="eastAsia"/>
                <w:sz w:val="20"/>
              </w:rPr>
              <w:t xml:space="preserve">192,980 </w:t>
            </w:r>
          </w:p>
        </w:tc>
        <w:tc>
          <w:tcPr>
            <w:tcW w:w="1803" w:type="dxa"/>
            <w:tcBorders>
              <w:top w:val="single" w:sz="4" w:space="0" w:color="000000"/>
              <w:left w:val="nil"/>
              <w:bottom w:val="single" w:sz="4" w:space="0" w:color="000000"/>
              <w:right w:val="single" w:sz="4" w:space="0" w:color="000000"/>
            </w:tcBorders>
            <w:vAlign w:val="center"/>
          </w:tcPr>
          <w:p w14:paraId="192615D0" w14:textId="6EC8E66C"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651F8DF9" w14:textId="3BA61717"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r>
      <w:tr w:rsidR="00273DC6" w:rsidRPr="00034D15" w14:paraId="066C67ED"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55B66663" w14:textId="77777777" w:rsidR="00273DC6" w:rsidRPr="00034D15" w:rsidRDefault="00273DC6" w:rsidP="00273DC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2</w:t>
            </w:r>
          </w:p>
        </w:tc>
        <w:tc>
          <w:tcPr>
            <w:tcW w:w="3937" w:type="dxa"/>
            <w:tcBorders>
              <w:top w:val="single" w:sz="4" w:space="0" w:color="000000"/>
              <w:left w:val="single" w:sz="4" w:space="0" w:color="000000"/>
              <w:bottom w:val="single" w:sz="4" w:space="0" w:color="000000"/>
              <w:right w:val="single" w:sz="4" w:space="0" w:color="000000"/>
            </w:tcBorders>
            <w:vAlign w:val="center"/>
          </w:tcPr>
          <w:p w14:paraId="5182D182" w14:textId="3A3F4E22" w:rsidR="00273DC6" w:rsidRPr="00A665AF" w:rsidRDefault="00273DC6" w:rsidP="00273DC6">
            <w:pPr>
              <w:spacing w:line="280" w:lineRule="exact"/>
              <w:jc w:val="both"/>
              <w:rPr>
                <w:rFonts w:ascii="標楷體" w:eastAsia="標楷體" w:hAnsi="標楷體"/>
                <w:sz w:val="20"/>
              </w:rPr>
            </w:pPr>
            <w:proofErr w:type="gramStart"/>
            <w:r w:rsidRPr="00A665AF">
              <w:rPr>
                <w:rFonts w:ascii="標楷體" w:eastAsia="標楷體" w:hAnsi="標楷體" w:hint="eastAsia"/>
                <w:sz w:val="20"/>
              </w:rPr>
              <w:t>麟洛</w:t>
            </w:r>
            <w:proofErr w:type="gramEnd"/>
            <w:r w:rsidRPr="00A665AF">
              <w:rPr>
                <w:rFonts w:ascii="標楷體" w:eastAsia="標楷體" w:hAnsi="標楷體" w:hint="eastAsia"/>
                <w:sz w:val="20"/>
              </w:rPr>
              <w:t>交流道聯外道路（屏46線1k+000</w:t>
            </w:r>
            <w:r w:rsidR="00A665AF" w:rsidRPr="00A665AF">
              <w:rPr>
                <w:rFonts w:ascii="標楷體" w:eastAsia="標楷體" w:hAnsi="標楷體" w:hint="eastAsia"/>
                <w:sz w:val="20"/>
              </w:rPr>
              <w:t>－</w:t>
            </w:r>
            <w:r w:rsidRPr="00A665AF">
              <w:rPr>
                <w:rFonts w:ascii="標楷體" w:eastAsia="標楷體" w:hAnsi="標楷體" w:hint="eastAsia"/>
                <w:sz w:val="20"/>
              </w:rPr>
              <w:t>2k+210）拓寬工程</w:t>
            </w:r>
          </w:p>
        </w:tc>
        <w:tc>
          <w:tcPr>
            <w:tcW w:w="1803" w:type="dxa"/>
            <w:tcBorders>
              <w:top w:val="single" w:sz="4" w:space="0" w:color="000000"/>
              <w:left w:val="nil"/>
              <w:bottom w:val="single" w:sz="4" w:space="0" w:color="000000"/>
              <w:right w:val="single" w:sz="4" w:space="0" w:color="000000"/>
            </w:tcBorders>
            <w:vAlign w:val="center"/>
          </w:tcPr>
          <w:p w14:paraId="22AC577F" w14:textId="77777777"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hint="eastAsia"/>
                <w:sz w:val="20"/>
              </w:rPr>
              <w:t xml:space="preserve">22,500 </w:t>
            </w:r>
          </w:p>
        </w:tc>
        <w:tc>
          <w:tcPr>
            <w:tcW w:w="1803" w:type="dxa"/>
            <w:tcBorders>
              <w:top w:val="single" w:sz="4" w:space="0" w:color="000000"/>
              <w:left w:val="nil"/>
              <w:bottom w:val="single" w:sz="4" w:space="0" w:color="000000"/>
              <w:right w:val="single" w:sz="4" w:space="0" w:color="000000"/>
            </w:tcBorders>
            <w:vAlign w:val="center"/>
          </w:tcPr>
          <w:p w14:paraId="48A572DC" w14:textId="3133A3C0"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0E3445F4" w14:textId="77B99129"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r>
      <w:tr w:rsidR="00273DC6" w:rsidRPr="00034D15" w14:paraId="1F7E1F05"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07DBB11D" w14:textId="77777777" w:rsidR="00273DC6" w:rsidRPr="00034D15" w:rsidRDefault="00273DC6" w:rsidP="00273DC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3</w:t>
            </w:r>
          </w:p>
        </w:tc>
        <w:tc>
          <w:tcPr>
            <w:tcW w:w="3937" w:type="dxa"/>
            <w:tcBorders>
              <w:top w:val="single" w:sz="4" w:space="0" w:color="000000"/>
              <w:left w:val="single" w:sz="4" w:space="0" w:color="000000"/>
              <w:bottom w:val="single" w:sz="4" w:space="0" w:color="000000"/>
              <w:right w:val="single" w:sz="4" w:space="0" w:color="000000"/>
            </w:tcBorders>
            <w:vAlign w:val="center"/>
          </w:tcPr>
          <w:p w14:paraId="122659FD" w14:textId="74B4975B" w:rsidR="00273DC6" w:rsidRPr="00A665AF" w:rsidRDefault="00273DC6" w:rsidP="00273DC6">
            <w:pPr>
              <w:spacing w:line="280" w:lineRule="exact"/>
              <w:jc w:val="both"/>
              <w:rPr>
                <w:rFonts w:ascii="標楷體" w:eastAsia="標楷體" w:hAnsi="標楷體"/>
                <w:spacing w:val="4"/>
                <w:sz w:val="20"/>
              </w:rPr>
            </w:pPr>
            <w:r w:rsidRPr="00A665AF">
              <w:rPr>
                <w:rFonts w:ascii="標楷體" w:eastAsia="標楷體" w:hAnsi="標楷體" w:hint="eastAsia"/>
                <w:spacing w:val="4"/>
                <w:sz w:val="20"/>
              </w:rPr>
              <w:t>高鐵屏東特區1</w:t>
            </w:r>
            <w:r w:rsidR="00A665AF" w:rsidRPr="00A665AF">
              <w:rPr>
                <w:rFonts w:ascii="標楷體" w:eastAsia="標楷體" w:hAnsi="標楷體" w:hint="eastAsia"/>
                <w:spacing w:val="4"/>
                <w:sz w:val="20"/>
              </w:rPr>
              <w:t>－</w:t>
            </w:r>
            <w:r w:rsidRPr="00A665AF">
              <w:rPr>
                <w:rFonts w:ascii="標楷體" w:eastAsia="標楷體" w:hAnsi="標楷體" w:hint="eastAsia"/>
                <w:spacing w:val="4"/>
                <w:sz w:val="20"/>
              </w:rPr>
              <w:t>2及1</w:t>
            </w:r>
            <w:r w:rsidR="00A665AF" w:rsidRPr="00A665AF">
              <w:rPr>
                <w:rFonts w:ascii="標楷體" w:eastAsia="標楷體" w:hAnsi="標楷體" w:hint="eastAsia"/>
                <w:spacing w:val="4"/>
                <w:sz w:val="20"/>
              </w:rPr>
              <w:t>－</w:t>
            </w:r>
            <w:r w:rsidRPr="00A665AF">
              <w:rPr>
                <w:rFonts w:ascii="標楷體" w:eastAsia="標楷體" w:hAnsi="標楷體" w:hint="eastAsia"/>
                <w:spacing w:val="4"/>
                <w:sz w:val="20"/>
              </w:rPr>
              <w:t>6計畫道路拓建工程</w:t>
            </w:r>
          </w:p>
        </w:tc>
        <w:tc>
          <w:tcPr>
            <w:tcW w:w="1803" w:type="dxa"/>
            <w:tcBorders>
              <w:top w:val="single" w:sz="4" w:space="0" w:color="000000"/>
              <w:left w:val="nil"/>
              <w:bottom w:val="single" w:sz="4" w:space="0" w:color="000000"/>
              <w:right w:val="single" w:sz="4" w:space="0" w:color="000000"/>
            </w:tcBorders>
            <w:vAlign w:val="center"/>
          </w:tcPr>
          <w:p w14:paraId="6456F814" w14:textId="77777777"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hint="eastAsia"/>
                <w:sz w:val="20"/>
              </w:rPr>
              <w:t xml:space="preserve">68,920 </w:t>
            </w:r>
          </w:p>
        </w:tc>
        <w:tc>
          <w:tcPr>
            <w:tcW w:w="1803" w:type="dxa"/>
            <w:tcBorders>
              <w:top w:val="single" w:sz="4" w:space="0" w:color="000000"/>
              <w:left w:val="nil"/>
              <w:bottom w:val="single" w:sz="4" w:space="0" w:color="000000"/>
              <w:right w:val="single" w:sz="4" w:space="0" w:color="000000"/>
            </w:tcBorders>
            <w:vAlign w:val="center"/>
          </w:tcPr>
          <w:p w14:paraId="777807CE" w14:textId="00C77E2F"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52D0634B" w14:textId="772367C2"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r>
      <w:tr w:rsidR="00273DC6" w:rsidRPr="00034D15" w14:paraId="08E39EF5"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4478D670" w14:textId="77777777" w:rsidR="00273DC6" w:rsidRPr="00034D15" w:rsidRDefault="00273DC6" w:rsidP="00273DC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4</w:t>
            </w:r>
          </w:p>
        </w:tc>
        <w:tc>
          <w:tcPr>
            <w:tcW w:w="3937" w:type="dxa"/>
            <w:tcBorders>
              <w:top w:val="single" w:sz="4" w:space="0" w:color="000000"/>
              <w:left w:val="single" w:sz="4" w:space="0" w:color="000000"/>
              <w:bottom w:val="single" w:sz="4" w:space="0" w:color="000000"/>
              <w:right w:val="single" w:sz="4" w:space="0" w:color="000000"/>
            </w:tcBorders>
            <w:vAlign w:val="center"/>
          </w:tcPr>
          <w:p w14:paraId="6AC7556F" w14:textId="77777777" w:rsidR="00273DC6" w:rsidRPr="00A665AF" w:rsidRDefault="00273DC6" w:rsidP="00273DC6">
            <w:pPr>
              <w:spacing w:line="280" w:lineRule="exact"/>
              <w:jc w:val="both"/>
              <w:rPr>
                <w:rFonts w:ascii="標楷體" w:eastAsia="標楷體" w:hAnsi="標楷體"/>
                <w:sz w:val="20"/>
              </w:rPr>
            </w:pPr>
            <w:r w:rsidRPr="00A665AF">
              <w:rPr>
                <w:rFonts w:ascii="標楷體" w:eastAsia="標楷體" w:hAnsi="標楷體" w:hint="eastAsia"/>
                <w:sz w:val="20"/>
              </w:rPr>
              <w:t>高鐵屏東特區2號計畫道路拓寬工程</w:t>
            </w:r>
          </w:p>
        </w:tc>
        <w:tc>
          <w:tcPr>
            <w:tcW w:w="1803" w:type="dxa"/>
            <w:tcBorders>
              <w:top w:val="single" w:sz="4" w:space="0" w:color="000000"/>
              <w:left w:val="nil"/>
              <w:bottom w:val="single" w:sz="4" w:space="0" w:color="000000"/>
              <w:right w:val="single" w:sz="4" w:space="0" w:color="000000"/>
            </w:tcBorders>
            <w:vAlign w:val="center"/>
          </w:tcPr>
          <w:p w14:paraId="7C257FDA" w14:textId="77777777"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hint="eastAsia"/>
                <w:sz w:val="20"/>
              </w:rPr>
              <w:t>10,000</w:t>
            </w:r>
          </w:p>
        </w:tc>
        <w:tc>
          <w:tcPr>
            <w:tcW w:w="1803" w:type="dxa"/>
            <w:tcBorders>
              <w:top w:val="single" w:sz="4" w:space="0" w:color="000000"/>
              <w:left w:val="nil"/>
              <w:bottom w:val="single" w:sz="4" w:space="0" w:color="000000"/>
              <w:right w:val="single" w:sz="4" w:space="0" w:color="000000"/>
            </w:tcBorders>
            <w:vAlign w:val="center"/>
          </w:tcPr>
          <w:p w14:paraId="45A6CA34" w14:textId="45A2CCF9"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2AA7F80C" w14:textId="3E70F3DA"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r>
      <w:tr w:rsidR="00273DC6" w:rsidRPr="00034D15" w14:paraId="0C4C0AD2"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1F55D221" w14:textId="77777777" w:rsidR="00273DC6" w:rsidRPr="00034D15" w:rsidRDefault="00273DC6" w:rsidP="00273DC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5</w:t>
            </w:r>
          </w:p>
        </w:tc>
        <w:tc>
          <w:tcPr>
            <w:tcW w:w="3937" w:type="dxa"/>
            <w:tcBorders>
              <w:top w:val="single" w:sz="4" w:space="0" w:color="000000"/>
              <w:left w:val="single" w:sz="4" w:space="0" w:color="000000"/>
              <w:bottom w:val="single" w:sz="4" w:space="0" w:color="000000"/>
              <w:right w:val="single" w:sz="4" w:space="0" w:color="000000"/>
            </w:tcBorders>
            <w:vAlign w:val="center"/>
          </w:tcPr>
          <w:p w14:paraId="3A6B0D83" w14:textId="77777777" w:rsidR="00273DC6" w:rsidRPr="00A665AF" w:rsidRDefault="00273DC6" w:rsidP="00273DC6">
            <w:pPr>
              <w:spacing w:line="280" w:lineRule="exact"/>
              <w:jc w:val="both"/>
              <w:rPr>
                <w:rFonts w:ascii="標楷體" w:eastAsia="標楷體" w:hAnsi="標楷體"/>
                <w:sz w:val="20"/>
              </w:rPr>
            </w:pPr>
            <w:r w:rsidRPr="00A665AF">
              <w:rPr>
                <w:rFonts w:ascii="標楷體" w:eastAsia="標楷體" w:hAnsi="標楷體" w:hint="eastAsia"/>
                <w:sz w:val="20"/>
              </w:rPr>
              <w:t>網球中心新建統包工程</w:t>
            </w:r>
          </w:p>
        </w:tc>
        <w:tc>
          <w:tcPr>
            <w:tcW w:w="1803" w:type="dxa"/>
            <w:tcBorders>
              <w:top w:val="single" w:sz="4" w:space="0" w:color="000000"/>
              <w:left w:val="nil"/>
              <w:bottom w:val="single" w:sz="4" w:space="0" w:color="000000"/>
              <w:right w:val="single" w:sz="4" w:space="0" w:color="000000"/>
            </w:tcBorders>
            <w:vAlign w:val="center"/>
          </w:tcPr>
          <w:p w14:paraId="37F2260B" w14:textId="77777777"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hint="eastAsia"/>
                <w:sz w:val="20"/>
              </w:rPr>
              <w:t xml:space="preserve">63,622 </w:t>
            </w:r>
          </w:p>
        </w:tc>
        <w:tc>
          <w:tcPr>
            <w:tcW w:w="1803" w:type="dxa"/>
            <w:tcBorders>
              <w:top w:val="single" w:sz="4" w:space="0" w:color="000000"/>
              <w:left w:val="nil"/>
              <w:bottom w:val="single" w:sz="4" w:space="0" w:color="000000"/>
              <w:right w:val="single" w:sz="4" w:space="0" w:color="000000"/>
            </w:tcBorders>
            <w:vAlign w:val="center"/>
          </w:tcPr>
          <w:p w14:paraId="5FAA4A76" w14:textId="01EB68DC"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22F7823C" w14:textId="747C5AA7" w:rsidR="00273DC6" w:rsidRPr="00034D15" w:rsidRDefault="00273DC6" w:rsidP="00273DC6">
            <w:pPr>
              <w:spacing w:line="280" w:lineRule="exact"/>
              <w:jc w:val="right"/>
              <w:rPr>
                <w:rFonts w:ascii="標楷體" w:eastAsia="標楷體" w:hAnsi="標楷體"/>
                <w:sz w:val="20"/>
              </w:rPr>
            </w:pPr>
            <w:r w:rsidRPr="00034D15">
              <w:rPr>
                <w:rFonts w:ascii="標楷體" w:eastAsia="標楷體" w:hAnsi="標楷體" w:cs="Arial" w:hint="eastAsia"/>
                <w:sz w:val="20"/>
              </w:rPr>
              <w:t>－</w:t>
            </w:r>
          </w:p>
        </w:tc>
      </w:tr>
      <w:tr w:rsidR="00EB3E6A" w:rsidRPr="00034D15" w14:paraId="7AE3FA1C"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5C47D7A7"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kern w:val="0"/>
                <w:sz w:val="20"/>
              </w:rPr>
              <w:t>6</w:t>
            </w:r>
          </w:p>
        </w:tc>
        <w:tc>
          <w:tcPr>
            <w:tcW w:w="3937" w:type="dxa"/>
            <w:tcBorders>
              <w:top w:val="single" w:sz="4" w:space="0" w:color="000000"/>
              <w:left w:val="single" w:sz="4" w:space="0" w:color="000000"/>
              <w:bottom w:val="single" w:sz="4" w:space="0" w:color="000000"/>
              <w:right w:val="single" w:sz="4" w:space="0" w:color="000000"/>
            </w:tcBorders>
            <w:vAlign w:val="center"/>
          </w:tcPr>
          <w:p w14:paraId="4B2918CE" w14:textId="790D5D20"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縣道185甲線</w:t>
            </w:r>
            <w:r w:rsidR="00273DC6" w:rsidRPr="00A665AF">
              <w:rPr>
                <w:rFonts w:ascii="標楷體" w:eastAsia="標楷體" w:hAnsi="標楷體" w:hint="eastAsia"/>
                <w:sz w:val="20"/>
              </w:rPr>
              <w:t>（</w:t>
            </w:r>
            <w:r w:rsidRPr="00A665AF">
              <w:rPr>
                <w:rFonts w:ascii="標楷體" w:eastAsia="標楷體" w:hAnsi="標楷體" w:hint="eastAsia"/>
                <w:sz w:val="20"/>
              </w:rPr>
              <w:t>16K+386</w:t>
            </w:r>
            <w:r w:rsidR="00A665AF" w:rsidRPr="00A665AF">
              <w:rPr>
                <w:rFonts w:ascii="標楷體" w:eastAsia="標楷體" w:hAnsi="標楷體" w:hint="eastAsia"/>
                <w:sz w:val="20"/>
              </w:rPr>
              <w:t>－</w:t>
            </w:r>
            <w:r w:rsidRPr="00A665AF">
              <w:rPr>
                <w:rFonts w:ascii="標楷體" w:eastAsia="標楷體" w:hAnsi="標楷體" w:hint="eastAsia"/>
                <w:sz w:val="20"/>
              </w:rPr>
              <w:t>19K+584</w:t>
            </w:r>
            <w:r w:rsidR="00273DC6" w:rsidRPr="00A665AF">
              <w:rPr>
                <w:rFonts w:ascii="標楷體" w:eastAsia="標楷體" w:hAnsi="標楷體" w:hint="eastAsia"/>
                <w:sz w:val="20"/>
              </w:rPr>
              <w:t>）</w:t>
            </w:r>
            <w:r w:rsidRPr="00A665AF">
              <w:rPr>
                <w:rFonts w:ascii="標楷體" w:eastAsia="標楷體" w:hAnsi="標楷體" w:hint="eastAsia"/>
                <w:sz w:val="20"/>
              </w:rPr>
              <w:t>及縣道185線</w:t>
            </w:r>
            <w:r w:rsidR="00273DC6" w:rsidRPr="00A665AF">
              <w:rPr>
                <w:rFonts w:ascii="標楷體" w:eastAsia="標楷體" w:hAnsi="標楷體" w:hint="eastAsia"/>
                <w:sz w:val="20"/>
              </w:rPr>
              <w:t>（</w:t>
            </w:r>
            <w:r w:rsidRPr="00A665AF">
              <w:rPr>
                <w:rFonts w:ascii="標楷體" w:eastAsia="標楷體" w:hAnsi="標楷體" w:hint="eastAsia"/>
                <w:sz w:val="20"/>
              </w:rPr>
              <w:t>45K+775</w:t>
            </w:r>
            <w:r w:rsidR="00A665AF" w:rsidRPr="00A665AF">
              <w:rPr>
                <w:rFonts w:ascii="標楷體" w:eastAsia="標楷體" w:hAnsi="標楷體" w:hint="eastAsia"/>
                <w:sz w:val="20"/>
              </w:rPr>
              <w:t>－</w:t>
            </w:r>
            <w:r w:rsidRPr="00A665AF">
              <w:rPr>
                <w:rFonts w:ascii="標楷體" w:eastAsia="標楷體" w:hAnsi="標楷體" w:hint="eastAsia"/>
                <w:sz w:val="20"/>
              </w:rPr>
              <w:t>47K+580</w:t>
            </w:r>
            <w:r w:rsidR="00273DC6" w:rsidRPr="00A665AF">
              <w:rPr>
                <w:rFonts w:ascii="標楷體" w:eastAsia="標楷體" w:hAnsi="標楷體" w:hint="eastAsia"/>
                <w:sz w:val="20"/>
              </w:rPr>
              <w:t>）</w:t>
            </w:r>
            <w:r w:rsidRPr="00A665AF">
              <w:rPr>
                <w:rFonts w:ascii="標楷體" w:eastAsia="標楷體" w:hAnsi="標楷體" w:hint="eastAsia"/>
                <w:sz w:val="20"/>
              </w:rPr>
              <w:t>道路拓寬工程</w:t>
            </w:r>
          </w:p>
        </w:tc>
        <w:tc>
          <w:tcPr>
            <w:tcW w:w="1803" w:type="dxa"/>
            <w:tcBorders>
              <w:top w:val="single" w:sz="4" w:space="0" w:color="000000"/>
              <w:left w:val="nil"/>
              <w:bottom w:val="single" w:sz="4" w:space="0" w:color="000000"/>
              <w:right w:val="single" w:sz="4" w:space="0" w:color="000000"/>
            </w:tcBorders>
            <w:vAlign w:val="center"/>
          </w:tcPr>
          <w:p w14:paraId="02A96956"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278,201 </w:t>
            </w:r>
          </w:p>
        </w:tc>
        <w:tc>
          <w:tcPr>
            <w:tcW w:w="1803" w:type="dxa"/>
            <w:tcBorders>
              <w:top w:val="single" w:sz="4" w:space="0" w:color="000000"/>
              <w:left w:val="nil"/>
              <w:bottom w:val="single" w:sz="4" w:space="0" w:color="000000"/>
              <w:right w:val="single" w:sz="4" w:space="0" w:color="000000"/>
            </w:tcBorders>
            <w:vAlign w:val="center"/>
          </w:tcPr>
          <w:p w14:paraId="383ABB32"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2,830</w:t>
            </w:r>
          </w:p>
        </w:tc>
        <w:tc>
          <w:tcPr>
            <w:tcW w:w="1803" w:type="dxa"/>
            <w:tcBorders>
              <w:top w:val="single" w:sz="4" w:space="0" w:color="000000"/>
              <w:left w:val="nil"/>
              <w:bottom w:val="single" w:sz="4" w:space="0" w:color="000000"/>
              <w:right w:val="single" w:sz="4" w:space="0" w:color="000000"/>
            </w:tcBorders>
            <w:vAlign w:val="center"/>
          </w:tcPr>
          <w:p w14:paraId="402C346C"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1.02</w:t>
            </w:r>
          </w:p>
        </w:tc>
      </w:tr>
      <w:tr w:rsidR="00EB3E6A" w:rsidRPr="00034D15" w14:paraId="53AE39FA"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16FEED13"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kern w:val="0"/>
                <w:sz w:val="20"/>
              </w:rPr>
              <w:t>7</w:t>
            </w:r>
          </w:p>
        </w:tc>
        <w:tc>
          <w:tcPr>
            <w:tcW w:w="3937" w:type="dxa"/>
            <w:tcBorders>
              <w:top w:val="single" w:sz="4" w:space="0" w:color="000000"/>
              <w:left w:val="single" w:sz="4" w:space="0" w:color="000000"/>
              <w:bottom w:val="single" w:sz="4" w:space="0" w:color="000000"/>
              <w:right w:val="single" w:sz="4" w:space="0" w:color="000000"/>
            </w:tcBorders>
            <w:vAlign w:val="center"/>
          </w:tcPr>
          <w:p w14:paraId="4CD9B0C4" w14:textId="77777777"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琉球全人關懷園區社會福利綜合館興建工程</w:t>
            </w:r>
          </w:p>
        </w:tc>
        <w:tc>
          <w:tcPr>
            <w:tcW w:w="1803" w:type="dxa"/>
            <w:tcBorders>
              <w:top w:val="single" w:sz="4" w:space="0" w:color="000000"/>
              <w:left w:val="nil"/>
              <w:bottom w:val="single" w:sz="4" w:space="0" w:color="000000"/>
              <w:right w:val="single" w:sz="4" w:space="0" w:color="000000"/>
            </w:tcBorders>
            <w:vAlign w:val="center"/>
          </w:tcPr>
          <w:p w14:paraId="565F3840"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147,505 </w:t>
            </w:r>
          </w:p>
        </w:tc>
        <w:tc>
          <w:tcPr>
            <w:tcW w:w="1803" w:type="dxa"/>
            <w:tcBorders>
              <w:top w:val="single" w:sz="4" w:space="0" w:color="000000"/>
              <w:left w:val="nil"/>
              <w:bottom w:val="single" w:sz="4" w:space="0" w:color="000000"/>
              <w:right w:val="single" w:sz="4" w:space="0" w:color="000000"/>
            </w:tcBorders>
            <w:vAlign w:val="center"/>
          </w:tcPr>
          <w:p w14:paraId="1DFDE26B"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5,000 </w:t>
            </w:r>
          </w:p>
        </w:tc>
        <w:tc>
          <w:tcPr>
            <w:tcW w:w="1803" w:type="dxa"/>
            <w:tcBorders>
              <w:top w:val="single" w:sz="4" w:space="0" w:color="000000"/>
              <w:left w:val="nil"/>
              <w:bottom w:val="single" w:sz="4" w:space="0" w:color="000000"/>
              <w:right w:val="single" w:sz="4" w:space="0" w:color="000000"/>
            </w:tcBorders>
            <w:vAlign w:val="center"/>
          </w:tcPr>
          <w:p w14:paraId="2FE3DD51"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3.39</w:t>
            </w:r>
          </w:p>
        </w:tc>
      </w:tr>
      <w:tr w:rsidR="00EB3E6A" w:rsidRPr="00034D15" w14:paraId="48F80B8E"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5DF30595"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kern w:val="0"/>
                <w:sz w:val="20"/>
              </w:rPr>
              <w:t>8</w:t>
            </w:r>
          </w:p>
        </w:tc>
        <w:tc>
          <w:tcPr>
            <w:tcW w:w="3937" w:type="dxa"/>
            <w:tcBorders>
              <w:top w:val="single" w:sz="4" w:space="0" w:color="000000"/>
              <w:left w:val="single" w:sz="4" w:space="0" w:color="000000"/>
              <w:bottom w:val="single" w:sz="4" w:space="0" w:color="000000"/>
              <w:right w:val="single" w:sz="4" w:space="0" w:color="000000"/>
            </w:tcBorders>
            <w:vAlign w:val="center"/>
          </w:tcPr>
          <w:p w14:paraId="4F2A1632" w14:textId="77777777"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縣立大同高級中學師生宿舍及中央廚房興建工程</w:t>
            </w:r>
          </w:p>
        </w:tc>
        <w:tc>
          <w:tcPr>
            <w:tcW w:w="1803" w:type="dxa"/>
            <w:tcBorders>
              <w:top w:val="single" w:sz="4" w:space="0" w:color="000000"/>
              <w:left w:val="nil"/>
              <w:bottom w:val="single" w:sz="4" w:space="0" w:color="000000"/>
              <w:right w:val="single" w:sz="4" w:space="0" w:color="000000"/>
            </w:tcBorders>
            <w:vAlign w:val="center"/>
          </w:tcPr>
          <w:p w14:paraId="1CA259AD"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131,860 </w:t>
            </w:r>
          </w:p>
        </w:tc>
        <w:tc>
          <w:tcPr>
            <w:tcW w:w="1803" w:type="dxa"/>
            <w:tcBorders>
              <w:top w:val="single" w:sz="4" w:space="0" w:color="000000"/>
              <w:left w:val="nil"/>
              <w:bottom w:val="single" w:sz="4" w:space="0" w:color="000000"/>
              <w:right w:val="single" w:sz="4" w:space="0" w:color="000000"/>
            </w:tcBorders>
            <w:vAlign w:val="center"/>
          </w:tcPr>
          <w:p w14:paraId="1B570FB3"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6,500 </w:t>
            </w:r>
          </w:p>
        </w:tc>
        <w:tc>
          <w:tcPr>
            <w:tcW w:w="1803" w:type="dxa"/>
            <w:tcBorders>
              <w:top w:val="single" w:sz="4" w:space="0" w:color="000000"/>
              <w:left w:val="nil"/>
              <w:bottom w:val="single" w:sz="4" w:space="0" w:color="000000"/>
              <w:right w:val="single" w:sz="4" w:space="0" w:color="000000"/>
            </w:tcBorders>
            <w:vAlign w:val="center"/>
          </w:tcPr>
          <w:p w14:paraId="7602154C"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4.93</w:t>
            </w:r>
          </w:p>
        </w:tc>
      </w:tr>
      <w:tr w:rsidR="00EB3E6A" w:rsidRPr="00034D15" w14:paraId="1DB6515E"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6EE025AB"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kern w:val="0"/>
                <w:sz w:val="20"/>
              </w:rPr>
              <w:t>9</w:t>
            </w:r>
          </w:p>
        </w:tc>
        <w:tc>
          <w:tcPr>
            <w:tcW w:w="3937" w:type="dxa"/>
            <w:tcBorders>
              <w:top w:val="single" w:sz="4" w:space="0" w:color="000000"/>
              <w:left w:val="single" w:sz="4" w:space="0" w:color="000000"/>
              <w:bottom w:val="single" w:sz="4" w:space="0" w:color="000000"/>
              <w:right w:val="single" w:sz="4" w:space="0" w:color="000000"/>
            </w:tcBorders>
            <w:vAlign w:val="center"/>
          </w:tcPr>
          <w:p w14:paraId="2811FE38" w14:textId="77777777"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四重溪公共浴池改建及環境營造計畫</w:t>
            </w:r>
          </w:p>
        </w:tc>
        <w:tc>
          <w:tcPr>
            <w:tcW w:w="1803" w:type="dxa"/>
            <w:tcBorders>
              <w:top w:val="single" w:sz="4" w:space="0" w:color="000000"/>
              <w:left w:val="nil"/>
              <w:bottom w:val="single" w:sz="4" w:space="0" w:color="000000"/>
              <w:right w:val="single" w:sz="4" w:space="0" w:color="000000"/>
            </w:tcBorders>
            <w:vAlign w:val="center"/>
          </w:tcPr>
          <w:p w14:paraId="55526FCD"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70,000 </w:t>
            </w:r>
          </w:p>
        </w:tc>
        <w:tc>
          <w:tcPr>
            <w:tcW w:w="1803" w:type="dxa"/>
            <w:tcBorders>
              <w:top w:val="single" w:sz="4" w:space="0" w:color="000000"/>
              <w:left w:val="nil"/>
              <w:bottom w:val="single" w:sz="4" w:space="0" w:color="000000"/>
              <w:right w:val="single" w:sz="4" w:space="0" w:color="000000"/>
            </w:tcBorders>
            <w:vAlign w:val="center"/>
          </w:tcPr>
          <w:p w14:paraId="5697F3EC"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3,731 </w:t>
            </w:r>
          </w:p>
        </w:tc>
        <w:tc>
          <w:tcPr>
            <w:tcW w:w="1803" w:type="dxa"/>
            <w:tcBorders>
              <w:top w:val="single" w:sz="4" w:space="0" w:color="000000"/>
              <w:left w:val="nil"/>
              <w:bottom w:val="single" w:sz="4" w:space="0" w:color="000000"/>
              <w:right w:val="single" w:sz="4" w:space="0" w:color="000000"/>
            </w:tcBorders>
            <w:vAlign w:val="center"/>
          </w:tcPr>
          <w:p w14:paraId="1E758685"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5.33</w:t>
            </w:r>
          </w:p>
        </w:tc>
      </w:tr>
      <w:tr w:rsidR="00EB3E6A" w:rsidRPr="00034D15" w14:paraId="0B3926B9"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765C4DB3"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w:t>
            </w:r>
            <w:r w:rsidRPr="00034D15">
              <w:rPr>
                <w:rFonts w:ascii="標楷體" w:eastAsia="標楷體" w:hAnsi="標楷體" w:cs="新細明體"/>
                <w:kern w:val="0"/>
                <w:sz w:val="20"/>
              </w:rPr>
              <w:t>0</w:t>
            </w:r>
          </w:p>
        </w:tc>
        <w:tc>
          <w:tcPr>
            <w:tcW w:w="3937" w:type="dxa"/>
            <w:tcBorders>
              <w:top w:val="single" w:sz="4" w:space="0" w:color="000000"/>
              <w:left w:val="single" w:sz="4" w:space="0" w:color="000000"/>
              <w:bottom w:val="single" w:sz="4" w:space="0" w:color="000000"/>
              <w:right w:val="single" w:sz="4" w:space="0" w:color="000000"/>
            </w:tcBorders>
            <w:vAlign w:val="center"/>
          </w:tcPr>
          <w:p w14:paraId="4E1DC1F7" w14:textId="77777777"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縣立國際棒球場興建工程</w:t>
            </w:r>
          </w:p>
        </w:tc>
        <w:tc>
          <w:tcPr>
            <w:tcW w:w="1803" w:type="dxa"/>
            <w:tcBorders>
              <w:top w:val="single" w:sz="4" w:space="0" w:color="000000"/>
              <w:left w:val="nil"/>
              <w:bottom w:val="single" w:sz="4" w:space="0" w:color="000000"/>
              <w:right w:val="single" w:sz="4" w:space="0" w:color="000000"/>
            </w:tcBorders>
            <w:vAlign w:val="center"/>
          </w:tcPr>
          <w:p w14:paraId="66A6F6F9"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283,622 </w:t>
            </w:r>
          </w:p>
        </w:tc>
        <w:tc>
          <w:tcPr>
            <w:tcW w:w="1803" w:type="dxa"/>
            <w:tcBorders>
              <w:top w:val="single" w:sz="4" w:space="0" w:color="000000"/>
              <w:left w:val="nil"/>
              <w:bottom w:val="single" w:sz="4" w:space="0" w:color="000000"/>
              <w:right w:val="single" w:sz="4" w:space="0" w:color="000000"/>
            </w:tcBorders>
            <w:vAlign w:val="center"/>
          </w:tcPr>
          <w:p w14:paraId="2E5D8AEC"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20,000 </w:t>
            </w:r>
          </w:p>
        </w:tc>
        <w:tc>
          <w:tcPr>
            <w:tcW w:w="1803" w:type="dxa"/>
            <w:tcBorders>
              <w:top w:val="single" w:sz="4" w:space="0" w:color="000000"/>
              <w:left w:val="nil"/>
              <w:bottom w:val="single" w:sz="4" w:space="0" w:color="000000"/>
              <w:right w:val="single" w:sz="4" w:space="0" w:color="000000"/>
            </w:tcBorders>
            <w:vAlign w:val="center"/>
          </w:tcPr>
          <w:p w14:paraId="55A738C1"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7.05</w:t>
            </w:r>
          </w:p>
        </w:tc>
      </w:tr>
      <w:tr w:rsidR="00EB3E6A" w:rsidRPr="00034D15" w14:paraId="6CFD0725"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2A8F3C2F"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w:t>
            </w:r>
            <w:r w:rsidRPr="00034D15">
              <w:rPr>
                <w:rFonts w:ascii="標楷體" w:eastAsia="標楷體" w:hAnsi="標楷體" w:cs="新細明體"/>
                <w:kern w:val="0"/>
                <w:sz w:val="20"/>
              </w:rPr>
              <w:t>1</w:t>
            </w:r>
          </w:p>
        </w:tc>
        <w:tc>
          <w:tcPr>
            <w:tcW w:w="3937" w:type="dxa"/>
            <w:tcBorders>
              <w:top w:val="single" w:sz="4" w:space="0" w:color="000000"/>
              <w:left w:val="single" w:sz="4" w:space="0" w:color="000000"/>
              <w:bottom w:val="single" w:sz="4" w:space="0" w:color="000000"/>
              <w:right w:val="single" w:sz="4" w:space="0" w:color="000000"/>
            </w:tcBorders>
            <w:vAlign w:val="center"/>
          </w:tcPr>
          <w:p w14:paraId="54049AA9" w14:textId="557CFE7F"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東港鎮污水下水道系統</w:t>
            </w:r>
            <w:r w:rsidR="00273DC6" w:rsidRPr="00A665AF">
              <w:rPr>
                <w:rFonts w:ascii="標楷體" w:eastAsia="標楷體" w:hAnsi="標楷體" w:hint="eastAsia"/>
                <w:sz w:val="20"/>
              </w:rPr>
              <w:t>（</w:t>
            </w:r>
            <w:r w:rsidRPr="00A665AF">
              <w:rPr>
                <w:rFonts w:ascii="標楷體" w:eastAsia="標楷體" w:hAnsi="標楷體" w:hint="eastAsia"/>
                <w:sz w:val="20"/>
              </w:rPr>
              <w:t>第一期</w:t>
            </w:r>
            <w:r w:rsidR="00273DC6" w:rsidRPr="00A665AF">
              <w:rPr>
                <w:rFonts w:ascii="標楷體" w:eastAsia="標楷體" w:hAnsi="標楷體" w:hint="eastAsia"/>
                <w:sz w:val="20"/>
              </w:rPr>
              <w:t>）</w:t>
            </w:r>
            <w:r w:rsidRPr="00A665AF">
              <w:rPr>
                <w:rFonts w:ascii="標楷體" w:eastAsia="標楷體" w:hAnsi="標楷體" w:hint="eastAsia"/>
                <w:sz w:val="20"/>
              </w:rPr>
              <w:t>分支管及用戶接管工程</w:t>
            </w:r>
            <w:r w:rsidR="00273DC6" w:rsidRPr="00A665AF">
              <w:rPr>
                <w:rFonts w:ascii="標楷體" w:eastAsia="標楷體" w:hAnsi="標楷體" w:hint="eastAsia"/>
                <w:sz w:val="20"/>
              </w:rPr>
              <w:t>（</w:t>
            </w:r>
            <w:r w:rsidRPr="00A665AF">
              <w:rPr>
                <w:rFonts w:ascii="標楷體" w:eastAsia="標楷體" w:hAnsi="標楷體" w:hint="eastAsia"/>
                <w:sz w:val="20"/>
              </w:rPr>
              <w:t>第一標</w:t>
            </w:r>
            <w:r w:rsidR="00273DC6" w:rsidRPr="00A665AF">
              <w:rPr>
                <w:rFonts w:ascii="標楷體" w:eastAsia="標楷體" w:hAnsi="標楷體"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4FAE1917"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30,360 </w:t>
            </w:r>
          </w:p>
        </w:tc>
        <w:tc>
          <w:tcPr>
            <w:tcW w:w="1803" w:type="dxa"/>
            <w:tcBorders>
              <w:top w:val="single" w:sz="4" w:space="0" w:color="000000"/>
              <w:left w:val="nil"/>
              <w:bottom w:val="single" w:sz="4" w:space="0" w:color="000000"/>
              <w:right w:val="single" w:sz="4" w:space="0" w:color="000000"/>
            </w:tcBorders>
            <w:vAlign w:val="center"/>
          </w:tcPr>
          <w:p w14:paraId="65055D12"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2,686 </w:t>
            </w:r>
          </w:p>
        </w:tc>
        <w:tc>
          <w:tcPr>
            <w:tcW w:w="1803" w:type="dxa"/>
            <w:tcBorders>
              <w:top w:val="single" w:sz="4" w:space="0" w:color="000000"/>
              <w:left w:val="nil"/>
              <w:bottom w:val="single" w:sz="4" w:space="0" w:color="000000"/>
              <w:right w:val="single" w:sz="4" w:space="0" w:color="000000"/>
            </w:tcBorders>
            <w:vAlign w:val="center"/>
          </w:tcPr>
          <w:p w14:paraId="19D073F4"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8.</w:t>
            </w:r>
            <w:r w:rsidRPr="00034D15">
              <w:rPr>
                <w:rFonts w:ascii="標楷體" w:eastAsia="標楷體" w:hAnsi="標楷體"/>
                <w:sz w:val="20"/>
              </w:rPr>
              <w:t>85</w:t>
            </w:r>
          </w:p>
        </w:tc>
      </w:tr>
      <w:tr w:rsidR="00EB3E6A" w:rsidRPr="00034D15" w14:paraId="237C8D5C"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4207F66D"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w:t>
            </w:r>
            <w:r w:rsidRPr="00034D15">
              <w:rPr>
                <w:rFonts w:ascii="標楷體" w:eastAsia="標楷體" w:hAnsi="標楷體" w:cs="新細明體"/>
                <w:kern w:val="0"/>
                <w:sz w:val="20"/>
              </w:rPr>
              <w:t>2</w:t>
            </w:r>
          </w:p>
        </w:tc>
        <w:tc>
          <w:tcPr>
            <w:tcW w:w="3937" w:type="dxa"/>
            <w:tcBorders>
              <w:top w:val="single" w:sz="4" w:space="0" w:color="000000"/>
              <w:left w:val="single" w:sz="4" w:space="0" w:color="000000"/>
              <w:bottom w:val="single" w:sz="4" w:space="0" w:color="000000"/>
              <w:right w:val="single" w:sz="4" w:space="0" w:color="000000"/>
            </w:tcBorders>
            <w:vAlign w:val="center"/>
          </w:tcPr>
          <w:p w14:paraId="4685814C" w14:textId="77777777"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潮州鎮污水下水道系統水資源回收中心第一期新建統包工程暨三年試運轉及</w:t>
            </w:r>
            <w:proofErr w:type="gramStart"/>
            <w:r w:rsidRPr="00A665AF">
              <w:rPr>
                <w:rFonts w:ascii="標楷體" w:eastAsia="標楷體" w:hAnsi="標楷體" w:hint="eastAsia"/>
                <w:sz w:val="20"/>
              </w:rPr>
              <w:t>委託代操</w:t>
            </w:r>
            <w:proofErr w:type="gramEnd"/>
          </w:p>
        </w:tc>
        <w:tc>
          <w:tcPr>
            <w:tcW w:w="1803" w:type="dxa"/>
            <w:tcBorders>
              <w:top w:val="single" w:sz="4" w:space="0" w:color="000000"/>
              <w:left w:val="nil"/>
              <w:bottom w:val="single" w:sz="4" w:space="0" w:color="000000"/>
              <w:right w:val="single" w:sz="4" w:space="0" w:color="000000"/>
            </w:tcBorders>
            <w:vAlign w:val="center"/>
          </w:tcPr>
          <w:p w14:paraId="0ABE2850"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337,470 </w:t>
            </w:r>
          </w:p>
        </w:tc>
        <w:tc>
          <w:tcPr>
            <w:tcW w:w="1803" w:type="dxa"/>
            <w:tcBorders>
              <w:top w:val="single" w:sz="4" w:space="0" w:color="000000"/>
              <w:left w:val="nil"/>
              <w:bottom w:val="single" w:sz="4" w:space="0" w:color="000000"/>
              <w:right w:val="single" w:sz="4" w:space="0" w:color="000000"/>
            </w:tcBorders>
            <w:vAlign w:val="center"/>
          </w:tcPr>
          <w:p w14:paraId="3C1D4786"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39,273 </w:t>
            </w:r>
          </w:p>
        </w:tc>
        <w:tc>
          <w:tcPr>
            <w:tcW w:w="1803" w:type="dxa"/>
            <w:tcBorders>
              <w:top w:val="single" w:sz="4" w:space="0" w:color="000000"/>
              <w:left w:val="nil"/>
              <w:bottom w:val="single" w:sz="4" w:space="0" w:color="000000"/>
              <w:right w:val="single" w:sz="4" w:space="0" w:color="000000"/>
            </w:tcBorders>
            <w:vAlign w:val="center"/>
          </w:tcPr>
          <w:p w14:paraId="4A4DBDF0"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11.64</w:t>
            </w:r>
          </w:p>
        </w:tc>
      </w:tr>
      <w:tr w:rsidR="00EB3E6A" w:rsidRPr="00034D15" w14:paraId="4DF9A672"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7C47CED8"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13</w:t>
            </w:r>
          </w:p>
        </w:tc>
        <w:tc>
          <w:tcPr>
            <w:tcW w:w="3937" w:type="dxa"/>
            <w:tcBorders>
              <w:top w:val="single" w:sz="4" w:space="0" w:color="000000"/>
              <w:left w:val="single" w:sz="4" w:space="0" w:color="000000"/>
              <w:bottom w:val="single" w:sz="4" w:space="0" w:color="000000"/>
              <w:right w:val="single" w:sz="4" w:space="0" w:color="000000"/>
            </w:tcBorders>
            <w:vAlign w:val="center"/>
          </w:tcPr>
          <w:p w14:paraId="69D73F29" w14:textId="77777777"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墾丁國小老舊校舍拆除重建工程</w:t>
            </w:r>
          </w:p>
        </w:tc>
        <w:tc>
          <w:tcPr>
            <w:tcW w:w="1803" w:type="dxa"/>
            <w:tcBorders>
              <w:top w:val="single" w:sz="4" w:space="0" w:color="000000"/>
              <w:left w:val="nil"/>
              <w:bottom w:val="single" w:sz="4" w:space="0" w:color="000000"/>
              <w:right w:val="single" w:sz="4" w:space="0" w:color="000000"/>
            </w:tcBorders>
            <w:vAlign w:val="center"/>
          </w:tcPr>
          <w:p w14:paraId="019EEA21"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36,051 </w:t>
            </w:r>
          </w:p>
        </w:tc>
        <w:tc>
          <w:tcPr>
            <w:tcW w:w="1803" w:type="dxa"/>
            <w:tcBorders>
              <w:top w:val="single" w:sz="4" w:space="0" w:color="000000"/>
              <w:left w:val="nil"/>
              <w:bottom w:val="single" w:sz="4" w:space="0" w:color="000000"/>
              <w:right w:val="single" w:sz="4" w:space="0" w:color="000000"/>
            </w:tcBorders>
            <w:vAlign w:val="center"/>
          </w:tcPr>
          <w:p w14:paraId="4888AC7C"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5,000 </w:t>
            </w:r>
          </w:p>
        </w:tc>
        <w:tc>
          <w:tcPr>
            <w:tcW w:w="1803" w:type="dxa"/>
            <w:tcBorders>
              <w:top w:val="single" w:sz="4" w:space="0" w:color="000000"/>
              <w:left w:val="nil"/>
              <w:bottom w:val="single" w:sz="4" w:space="0" w:color="000000"/>
              <w:right w:val="single" w:sz="4" w:space="0" w:color="000000"/>
            </w:tcBorders>
            <w:vAlign w:val="center"/>
          </w:tcPr>
          <w:p w14:paraId="3E4DE93D"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13.87</w:t>
            </w:r>
          </w:p>
        </w:tc>
      </w:tr>
      <w:tr w:rsidR="00EB3E6A" w:rsidRPr="00034D15" w14:paraId="6DAACA8D"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7D7342B8"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14</w:t>
            </w:r>
          </w:p>
        </w:tc>
        <w:tc>
          <w:tcPr>
            <w:tcW w:w="3937" w:type="dxa"/>
            <w:tcBorders>
              <w:top w:val="single" w:sz="4" w:space="0" w:color="000000"/>
              <w:left w:val="single" w:sz="4" w:space="0" w:color="000000"/>
              <w:bottom w:val="single" w:sz="4" w:space="0" w:color="000000"/>
              <w:right w:val="single" w:sz="4" w:space="0" w:color="000000"/>
            </w:tcBorders>
            <w:vAlign w:val="center"/>
          </w:tcPr>
          <w:p w14:paraId="49D38ED8" w14:textId="1C5D7B9C" w:rsidR="00EB3E6A" w:rsidRPr="00A665AF" w:rsidRDefault="00EB3E6A" w:rsidP="007A3626">
            <w:pPr>
              <w:spacing w:line="280" w:lineRule="exact"/>
              <w:jc w:val="both"/>
              <w:rPr>
                <w:rFonts w:ascii="標楷體" w:eastAsia="標楷體" w:hAnsi="標楷體"/>
                <w:spacing w:val="4"/>
                <w:sz w:val="20"/>
              </w:rPr>
            </w:pPr>
            <w:r w:rsidRPr="00A665AF">
              <w:rPr>
                <w:rFonts w:ascii="標楷體" w:eastAsia="標楷體" w:hAnsi="標楷體" w:hint="eastAsia"/>
                <w:spacing w:val="4"/>
                <w:sz w:val="20"/>
              </w:rPr>
              <w:t>高鐵屏東特區2</w:t>
            </w:r>
            <w:r w:rsidR="00A665AF" w:rsidRPr="00A665AF">
              <w:rPr>
                <w:rFonts w:ascii="標楷體" w:eastAsia="標楷體" w:hAnsi="標楷體" w:hint="eastAsia"/>
                <w:spacing w:val="4"/>
                <w:sz w:val="20"/>
              </w:rPr>
              <w:t>－</w:t>
            </w:r>
            <w:r w:rsidRPr="00A665AF">
              <w:rPr>
                <w:rFonts w:ascii="標楷體" w:eastAsia="標楷體" w:hAnsi="標楷體" w:hint="eastAsia"/>
                <w:spacing w:val="4"/>
                <w:sz w:val="20"/>
              </w:rPr>
              <w:t>1及2</w:t>
            </w:r>
            <w:r w:rsidR="00A665AF" w:rsidRPr="00A665AF">
              <w:rPr>
                <w:rFonts w:ascii="標楷體" w:eastAsia="標楷體" w:hAnsi="標楷體" w:hint="eastAsia"/>
                <w:spacing w:val="4"/>
                <w:sz w:val="20"/>
              </w:rPr>
              <w:t>－</w:t>
            </w:r>
            <w:r w:rsidRPr="00A665AF">
              <w:rPr>
                <w:rFonts w:ascii="標楷體" w:eastAsia="標楷體" w:hAnsi="標楷體" w:hint="eastAsia"/>
                <w:spacing w:val="4"/>
                <w:sz w:val="20"/>
              </w:rPr>
              <w:t>13計畫道路新</w:t>
            </w:r>
            <w:proofErr w:type="gramStart"/>
            <w:r w:rsidRPr="00A665AF">
              <w:rPr>
                <w:rFonts w:ascii="標楷體" w:eastAsia="標楷體" w:hAnsi="標楷體" w:hint="eastAsia"/>
                <w:spacing w:val="4"/>
                <w:sz w:val="20"/>
              </w:rPr>
              <w:t>闢</w:t>
            </w:r>
            <w:proofErr w:type="gramEnd"/>
            <w:r w:rsidRPr="00A665AF">
              <w:rPr>
                <w:rFonts w:ascii="標楷體" w:eastAsia="標楷體" w:hAnsi="標楷體" w:hint="eastAsia"/>
                <w:spacing w:val="4"/>
                <w:sz w:val="20"/>
              </w:rPr>
              <w:t>工程</w:t>
            </w:r>
          </w:p>
        </w:tc>
        <w:tc>
          <w:tcPr>
            <w:tcW w:w="1803" w:type="dxa"/>
            <w:tcBorders>
              <w:top w:val="single" w:sz="4" w:space="0" w:color="000000"/>
              <w:left w:val="nil"/>
              <w:bottom w:val="single" w:sz="4" w:space="0" w:color="000000"/>
              <w:right w:val="single" w:sz="4" w:space="0" w:color="000000"/>
            </w:tcBorders>
            <w:vAlign w:val="center"/>
          </w:tcPr>
          <w:p w14:paraId="541BD400"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50,700 </w:t>
            </w:r>
          </w:p>
        </w:tc>
        <w:tc>
          <w:tcPr>
            <w:tcW w:w="1803" w:type="dxa"/>
            <w:tcBorders>
              <w:top w:val="single" w:sz="4" w:space="0" w:color="000000"/>
              <w:left w:val="nil"/>
              <w:bottom w:val="single" w:sz="4" w:space="0" w:color="000000"/>
              <w:right w:val="single" w:sz="4" w:space="0" w:color="000000"/>
            </w:tcBorders>
            <w:vAlign w:val="center"/>
          </w:tcPr>
          <w:p w14:paraId="4AA0F48B" w14:textId="27DBFC1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10,140 </w:t>
            </w:r>
          </w:p>
        </w:tc>
        <w:tc>
          <w:tcPr>
            <w:tcW w:w="1803" w:type="dxa"/>
            <w:tcBorders>
              <w:top w:val="single" w:sz="4" w:space="0" w:color="000000"/>
              <w:left w:val="nil"/>
              <w:bottom w:val="single" w:sz="4" w:space="0" w:color="000000"/>
              <w:right w:val="single" w:sz="4" w:space="0" w:color="000000"/>
            </w:tcBorders>
            <w:vAlign w:val="center"/>
          </w:tcPr>
          <w:p w14:paraId="1BD24B98"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20.00</w:t>
            </w:r>
          </w:p>
        </w:tc>
      </w:tr>
      <w:tr w:rsidR="00EB3E6A" w:rsidRPr="00034D15" w14:paraId="7A445887"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4C29763D"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15</w:t>
            </w:r>
          </w:p>
        </w:tc>
        <w:tc>
          <w:tcPr>
            <w:tcW w:w="3937" w:type="dxa"/>
            <w:tcBorders>
              <w:top w:val="single" w:sz="4" w:space="0" w:color="000000"/>
              <w:left w:val="single" w:sz="4" w:space="0" w:color="000000"/>
              <w:bottom w:val="single" w:sz="4" w:space="0" w:color="000000"/>
              <w:right w:val="single" w:sz="4" w:space="0" w:color="000000"/>
            </w:tcBorders>
            <w:vAlign w:val="center"/>
          </w:tcPr>
          <w:p w14:paraId="6DA9D51A" w14:textId="0439914B"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屏11線0k+000</w:t>
            </w:r>
            <w:r w:rsidR="00A665AF" w:rsidRPr="00A665AF">
              <w:rPr>
                <w:rFonts w:ascii="標楷體" w:eastAsia="標楷體" w:hAnsi="標楷體" w:hint="eastAsia"/>
                <w:sz w:val="20"/>
              </w:rPr>
              <w:t>－</w:t>
            </w:r>
            <w:r w:rsidRPr="00A665AF">
              <w:rPr>
                <w:rFonts w:ascii="標楷體" w:eastAsia="標楷體" w:hAnsi="標楷體" w:hint="eastAsia"/>
                <w:sz w:val="20"/>
              </w:rPr>
              <w:t>3k+188道路拓寬工程</w:t>
            </w:r>
          </w:p>
        </w:tc>
        <w:tc>
          <w:tcPr>
            <w:tcW w:w="1803" w:type="dxa"/>
            <w:tcBorders>
              <w:top w:val="single" w:sz="4" w:space="0" w:color="000000"/>
              <w:left w:val="nil"/>
              <w:bottom w:val="single" w:sz="4" w:space="0" w:color="000000"/>
              <w:right w:val="single" w:sz="4" w:space="0" w:color="000000"/>
            </w:tcBorders>
            <w:vAlign w:val="center"/>
          </w:tcPr>
          <w:p w14:paraId="27614992"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235,419 </w:t>
            </w:r>
          </w:p>
        </w:tc>
        <w:tc>
          <w:tcPr>
            <w:tcW w:w="1803" w:type="dxa"/>
            <w:tcBorders>
              <w:top w:val="single" w:sz="4" w:space="0" w:color="000000"/>
              <w:left w:val="nil"/>
              <w:bottom w:val="single" w:sz="4" w:space="0" w:color="000000"/>
              <w:right w:val="single" w:sz="4" w:space="0" w:color="000000"/>
            </w:tcBorders>
            <w:vAlign w:val="center"/>
          </w:tcPr>
          <w:p w14:paraId="5A503B15"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49,527 </w:t>
            </w:r>
          </w:p>
        </w:tc>
        <w:tc>
          <w:tcPr>
            <w:tcW w:w="1803" w:type="dxa"/>
            <w:tcBorders>
              <w:top w:val="single" w:sz="4" w:space="0" w:color="000000"/>
              <w:left w:val="nil"/>
              <w:bottom w:val="single" w:sz="4" w:space="0" w:color="000000"/>
              <w:right w:val="single" w:sz="4" w:space="0" w:color="000000"/>
            </w:tcBorders>
            <w:vAlign w:val="center"/>
          </w:tcPr>
          <w:p w14:paraId="52F774B0"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21.04</w:t>
            </w:r>
          </w:p>
        </w:tc>
      </w:tr>
      <w:tr w:rsidR="00EB3E6A" w:rsidRPr="00034D15" w14:paraId="50DACE2A"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2B053605"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16</w:t>
            </w:r>
          </w:p>
        </w:tc>
        <w:tc>
          <w:tcPr>
            <w:tcW w:w="3937" w:type="dxa"/>
            <w:tcBorders>
              <w:top w:val="single" w:sz="4" w:space="0" w:color="000000"/>
              <w:left w:val="single" w:sz="4" w:space="0" w:color="000000"/>
              <w:bottom w:val="single" w:sz="4" w:space="0" w:color="000000"/>
              <w:right w:val="single" w:sz="4" w:space="0" w:color="000000"/>
            </w:tcBorders>
            <w:vAlign w:val="center"/>
          </w:tcPr>
          <w:p w14:paraId="01F624C7" w14:textId="1F046393"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牛</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排水急要治理工程</w:t>
            </w:r>
            <w:r w:rsidR="00273DC6" w:rsidRPr="00A665AF">
              <w:rPr>
                <w:rFonts w:ascii="標楷體" w:eastAsia="標楷體" w:hAnsi="標楷體" w:hint="eastAsia"/>
                <w:sz w:val="20"/>
              </w:rPr>
              <w:t>（</w:t>
            </w:r>
            <w:r w:rsidRPr="00A665AF">
              <w:rPr>
                <w:rFonts w:ascii="標楷體" w:eastAsia="標楷體" w:hAnsi="標楷體" w:hint="eastAsia"/>
                <w:sz w:val="20"/>
              </w:rPr>
              <w:t>東港第一大排水匯流口</w:t>
            </w:r>
            <w:r w:rsidR="00447D33">
              <w:rPr>
                <w:rFonts w:ascii="標楷體" w:eastAsia="標楷體" w:hAnsi="標楷體" w:hint="eastAsia"/>
                <w:sz w:val="20"/>
              </w:rPr>
              <w:t xml:space="preserve">  </w:t>
            </w:r>
            <w:r w:rsidRPr="00A665AF">
              <w:rPr>
                <w:rFonts w:ascii="標楷體" w:eastAsia="標楷體" w:hAnsi="標楷體" w:hint="eastAsia"/>
                <w:sz w:val="20"/>
              </w:rPr>
              <w:t>匯流口</w:t>
            </w:r>
            <w:r w:rsidR="00273DC6" w:rsidRPr="00A665AF">
              <w:rPr>
                <w:rFonts w:ascii="標楷體" w:eastAsia="標楷體" w:hAnsi="標楷體" w:hint="eastAsia"/>
                <w:sz w:val="20"/>
              </w:rPr>
              <w:t>～</w:t>
            </w:r>
            <w:r w:rsidRPr="00A665AF">
              <w:rPr>
                <w:rFonts w:ascii="標楷體" w:eastAsia="標楷體" w:hAnsi="標楷體" w:hint="eastAsia"/>
                <w:sz w:val="20"/>
              </w:rPr>
              <w:t>無名橋1</w:t>
            </w:r>
            <w:r w:rsidR="00273DC6" w:rsidRPr="00A665AF">
              <w:rPr>
                <w:rFonts w:ascii="標楷體" w:eastAsia="標楷體" w:hAnsi="標楷體"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5AED9A4B"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8,600 </w:t>
            </w:r>
          </w:p>
        </w:tc>
        <w:tc>
          <w:tcPr>
            <w:tcW w:w="1803" w:type="dxa"/>
            <w:tcBorders>
              <w:top w:val="single" w:sz="4" w:space="0" w:color="000000"/>
              <w:left w:val="nil"/>
              <w:bottom w:val="single" w:sz="4" w:space="0" w:color="000000"/>
              <w:right w:val="single" w:sz="4" w:space="0" w:color="000000"/>
            </w:tcBorders>
            <w:vAlign w:val="center"/>
          </w:tcPr>
          <w:p w14:paraId="68450B55"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2,680 </w:t>
            </w:r>
          </w:p>
        </w:tc>
        <w:tc>
          <w:tcPr>
            <w:tcW w:w="1803" w:type="dxa"/>
            <w:tcBorders>
              <w:top w:val="single" w:sz="4" w:space="0" w:color="000000"/>
              <w:left w:val="nil"/>
              <w:bottom w:val="single" w:sz="4" w:space="0" w:color="000000"/>
              <w:right w:val="single" w:sz="4" w:space="0" w:color="000000"/>
            </w:tcBorders>
            <w:vAlign w:val="center"/>
          </w:tcPr>
          <w:p w14:paraId="3BD0B5CA"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31.16</w:t>
            </w:r>
          </w:p>
        </w:tc>
      </w:tr>
      <w:tr w:rsidR="00EB3E6A" w:rsidRPr="00034D15" w14:paraId="742D24F3" w14:textId="77777777" w:rsidTr="00A665AF">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7523FB8B"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17</w:t>
            </w:r>
          </w:p>
        </w:tc>
        <w:tc>
          <w:tcPr>
            <w:tcW w:w="3937" w:type="dxa"/>
            <w:tcBorders>
              <w:top w:val="single" w:sz="4" w:space="0" w:color="000000"/>
              <w:left w:val="single" w:sz="4" w:space="0" w:color="000000"/>
              <w:bottom w:val="single" w:sz="4" w:space="0" w:color="000000"/>
              <w:right w:val="single" w:sz="4" w:space="0" w:color="000000"/>
            </w:tcBorders>
            <w:vAlign w:val="center"/>
          </w:tcPr>
          <w:p w14:paraId="0075FEFB" w14:textId="1FF59CCC" w:rsidR="00EB3E6A" w:rsidRPr="00A665AF" w:rsidRDefault="00EB3E6A" w:rsidP="007A3626">
            <w:pPr>
              <w:spacing w:line="280" w:lineRule="exact"/>
              <w:jc w:val="both"/>
              <w:rPr>
                <w:rFonts w:ascii="標楷體" w:eastAsia="標楷體" w:hAnsi="標楷體"/>
                <w:sz w:val="20"/>
              </w:rPr>
            </w:pPr>
            <w:r w:rsidRPr="00A665AF">
              <w:rPr>
                <w:rFonts w:ascii="標楷體" w:eastAsia="標楷體" w:hAnsi="標楷體" w:hint="eastAsia"/>
                <w:sz w:val="20"/>
              </w:rPr>
              <w:t>縣道199線8K+211</w:t>
            </w:r>
            <w:r w:rsidR="00273DC6" w:rsidRPr="00A665AF">
              <w:rPr>
                <w:rFonts w:ascii="標楷體" w:eastAsia="標楷體" w:hAnsi="標楷體" w:hint="eastAsia"/>
                <w:sz w:val="20"/>
              </w:rPr>
              <w:t>～</w:t>
            </w:r>
            <w:r w:rsidRPr="00A665AF">
              <w:rPr>
                <w:rFonts w:ascii="標楷體" w:eastAsia="標楷體" w:hAnsi="標楷體" w:hint="eastAsia"/>
                <w:sz w:val="20"/>
              </w:rPr>
              <w:t>16K+450道路改善工程</w:t>
            </w:r>
          </w:p>
        </w:tc>
        <w:tc>
          <w:tcPr>
            <w:tcW w:w="1803" w:type="dxa"/>
            <w:tcBorders>
              <w:top w:val="single" w:sz="4" w:space="0" w:color="000000"/>
              <w:left w:val="nil"/>
              <w:bottom w:val="single" w:sz="4" w:space="0" w:color="000000"/>
              <w:right w:val="single" w:sz="4" w:space="0" w:color="000000"/>
            </w:tcBorders>
            <w:vAlign w:val="center"/>
          </w:tcPr>
          <w:p w14:paraId="49C3A3D9"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 xml:space="preserve">143,100 </w:t>
            </w:r>
          </w:p>
        </w:tc>
        <w:tc>
          <w:tcPr>
            <w:tcW w:w="1803" w:type="dxa"/>
            <w:tcBorders>
              <w:top w:val="single" w:sz="4" w:space="0" w:color="000000"/>
              <w:left w:val="nil"/>
              <w:bottom w:val="single" w:sz="4" w:space="0" w:color="000000"/>
              <w:right w:val="single" w:sz="4" w:space="0" w:color="000000"/>
            </w:tcBorders>
            <w:vAlign w:val="center"/>
          </w:tcPr>
          <w:p w14:paraId="71718C4E"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50,160</w:t>
            </w:r>
          </w:p>
        </w:tc>
        <w:tc>
          <w:tcPr>
            <w:tcW w:w="1803" w:type="dxa"/>
            <w:tcBorders>
              <w:top w:val="single" w:sz="4" w:space="0" w:color="000000"/>
              <w:left w:val="nil"/>
              <w:bottom w:val="single" w:sz="4" w:space="0" w:color="000000"/>
              <w:right w:val="single" w:sz="4" w:space="0" w:color="000000"/>
            </w:tcBorders>
            <w:vAlign w:val="center"/>
          </w:tcPr>
          <w:p w14:paraId="2C2074CA" w14:textId="77777777" w:rsidR="00EB3E6A" w:rsidRPr="00034D15" w:rsidRDefault="00EB3E6A" w:rsidP="007A3626">
            <w:pPr>
              <w:spacing w:line="280" w:lineRule="exact"/>
              <w:jc w:val="right"/>
              <w:rPr>
                <w:rFonts w:ascii="標楷體" w:eastAsia="標楷體" w:hAnsi="標楷體"/>
                <w:sz w:val="20"/>
              </w:rPr>
            </w:pPr>
            <w:r w:rsidRPr="00034D15">
              <w:rPr>
                <w:rFonts w:ascii="標楷體" w:eastAsia="標楷體" w:hAnsi="標楷體" w:hint="eastAsia"/>
                <w:sz w:val="20"/>
              </w:rPr>
              <w:t>35.05</w:t>
            </w:r>
          </w:p>
        </w:tc>
      </w:tr>
    </w:tbl>
    <w:p w14:paraId="3D5889E2" w14:textId="77777777" w:rsidR="00EB3E6A" w:rsidRPr="00034D15" w:rsidRDefault="00EB3E6A" w:rsidP="00DE27DF">
      <w:pPr>
        <w:spacing w:beforeLines="50" w:before="120" w:afterLines="50" w:after="120" w:line="480" w:lineRule="exact"/>
        <w:ind w:rightChars="-180" w:right="-432" w:firstLineChars="23" w:firstLine="55"/>
        <w:jc w:val="center"/>
        <w:rPr>
          <w:rFonts w:ascii="標楷體" w:eastAsia="標楷體" w:hAnsi="標楷體"/>
          <w:b/>
        </w:rPr>
      </w:pPr>
      <w:r w:rsidRPr="00034D15">
        <w:rPr>
          <w:rFonts w:ascii="標楷體" w:eastAsia="標楷體" w:hAnsi="標楷體" w:hint="eastAsia"/>
          <w:b/>
        </w:rPr>
        <w:lastRenderedPageBreak/>
        <w:t>表1</w:t>
      </w:r>
      <w:r w:rsidRPr="00034D15">
        <w:rPr>
          <w:rFonts w:ascii="標楷體" w:eastAsia="標楷體" w:hAnsi="標楷體" w:hint="eastAsia"/>
          <w:b/>
          <w:spacing w:val="-2"/>
          <w:kern w:val="0"/>
        </w:rPr>
        <w:t xml:space="preserve">　</w:t>
      </w:r>
      <w:r w:rsidRPr="00034D15">
        <w:rPr>
          <w:rFonts w:ascii="標楷體" w:eastAsia="標楷體" w:hAnsi="標楷體" w:hint="eastAsia"/>
          <w:b/>
        </w:rPr>
        <w:t>縣政府所屬各機關</w:t>
      </w:r>
      <w:proofErr w:type="gramStart"/>
      <w:r w:rsidRPr="00034D15">
        <w:rPr>
          <w:rFonts w:ascii="標楷體" w:eastAsia="標楷體" w:hAnsi="標楷體" w:hint="eastAsia"/>
          <w:b/>
        </w:rPr>
        <w:t>113</w:t>
      </w:r>
      <w:proofErr w:type="gramEnd"/>
      <w:r w:rsidRPr="00034D15">
        <w:rPr>
          <w:rFonts w:ascii="標楷體" w:eastAsia="標楷體" w:hAnsi="標楷體" w:hint="eastAsia"/>
          <w:b/>
        </w:rPr>
        <w:t>年度重大公共建設計畫預算執行情形</w:t>
      </w:r>
      <w:r w:rsidRPr="00034D15">
        <w:rPr>
          <w:rFonts w:ascii="標楷體" w:eastAsia="標楷體" w:hAnsi="標楷體" w:hint="eastAsia"/>
        </w:rPr>
        <w:t>（續）</w:t>
      </w:r>
    </w:p>
    <w:p w14:paraId="08AE6BA3" w14:textId="77777777" w:rsidR="00EB3E6A" w:rsidRPr="00034D15" w:rsidRDefault="00EB3E6A" w:rsidP="00DE27DF">
      <w:pPr>
        <w:snapToGrid w:val="0"/>
        <w:spacing w:line="240" w:lineRule="exact"/>
        <w:ind w:rightChars="-2" w:right="-5"/>
        <w:jc w:val="right"/>
        <w:rPr>
          <w:rFonts w:ascii="標楷體" w:eastAsia="標楷體" w:hAnsi="標楷體"/>
          <w:b/>
        </w:rPr>
      </w:pPr>
      <w:r w:rsidRPr="00034D15">
        <w:rPr>
          <w:rFonts w:ascii="標楷體" w:eastAsia="標楷體" w:hAnsi="標楷體" w:hint="eastAsia"/>
          <w:sz w:val="20"/>
        </w:rPr>
        <w:t>單位：新臺幣千元、％</w:t>
      </w:r>
    </w:p>
    <w:tbl>
      <w:tblPr>
        <w:tblW w:w="9927" w:type="dxa"/>
        <w:tblInd w:w="13" w:type="dxa"/>
        <w:tblLayout w:type="fixed"/>
        <w:tblCellMar>
          <w:left w:w="28" w:type="dxa"/>
          <w:right w:w="28" w:type="dxa"/>
        </w:tblCellMar>
        <w:tblLook w:val="04A0" w:firstRow="1" w:lastRow="0" w:firstColumn="1" w:lastColumn="0" w:noHBand="0" w:noVBand="1"/>
      </w:tblPr>
      <w:tblGrid>
        <w:gridCol w:w="581"/>
        <w:gridCol w:w="3937"/>
        <w:gridCol w:w="1803"/>
        <w:gridCol w:w="1803"/>
        <w:gridCol w:w="1803"/>
      </w:tblGrid>
      <w:tr w:rsidR="00EB3E6A" w:rsidRPr="00034D15" w14:paraId="2FDCA81A" w14:textId="77777777" w:rsidTr="00E71491">
        <w:trPr>
          <w:trHeight w:val="794"/>
        </w:trPr>
        <w:tc>
          <w:tcPr>
            <w:tcW w:w="581" w:type="dxa"/>
            <w:tcBorders>
              <w:top w:val="single" w:sz="4" w:space="0" w:color="000000"/>
              <w:left w:val="single" w:sz="4" w:space="0" w:color="000000"/>
              <w:bottom w:val="single" w:sz="4" w:space="0" w:color="000000"/>
              <w:right w:val="single" w:sz="4" w:space="0" w:color="000000"/>
            </w:tcBorders>
            <w:vAlign w:val="center"/>
          </w:tcPr>
          <w:p w14:paraId="2663F919" w14:textId="77777777" w:rsidR="00EB3E6A" w:rsidRPr="00034D15" w:rsidRDefault="00EB3E6A" w:rsidP="007A3626">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hint="eastAsia"/>
                <w:bCs/>
                <w:kern w:val="0"/>
                <w:sz w:val="20"/>
              </w:rPr>
              <w:t>序號</w:t>
            </w:r>
          </w:p>
        </w:tc>
        <w:tc>
          <w:tcPr>
            <w:tcW w:w="3937" w:type="dxa"/>
            <w:tcBorders>
              <w:top w:val="single" w:sz="4" w:space="0" w:color="000000"/>
              <w:left w:val="single" w:sz="4" w:space="0" w:color="000000"/>
              <w:bottom w:val="single" w:sz="4" w:space="0" w:color="000000"/>
              <w:right w:val="single" w:sz="4" w:space="0" w:color="000000"/>
            </w:tcBorders>
            <w:vAlign w:val="center"/>
          </w:tcPr>
          <w:p w14:paraId="6458065A" w14:textId="77777777" w:rsidR="00EB3E6A" w:rsidRPr="00034D15" w:rsidRDefault="00EB3E6A" w:rsidP="007A3626">
            <w:pPr>
              <w:spacing w:line="280" w:lineRule="exact"/>
              <w:jc w:val="center"/>
              <w:rPr>
                <w:rFonts w:ascii="標楷體" w:eastAsia="標楷體" w:hAnsi="標楷體"/>
                <w:sz w:val="20"/>
              </w:rPr>
            </w:pPr>
            <w:r w:rsidRPr="00034D15">
              <w:rPr>
                <w:rFonts w:ascii="標楷體" w:eastAsia="標楷體" w:hAnsi="標楷體" w:hint="eastAsia"/>
                <w:sz w:val="20"/>
              </w:rPr>
              <w:t>主管機關（列管計畫項數）／計畫名稱</w:t>
            </w:r>
          </w:p>
        </w:tc>
        <w:tc>
          <w:tcPr>
            <w:tcW w:w="1803" w:type="dxa"/>
            <w:tcBorders>
              <w:top w:val="single" w:sz="4" w:space="0" w:color="000000"/>
              <w:left w:val="nil"/>
              <w:bottom w:val="single" w:sz="4" w:space="0" w:color="000000"/>
              <w:right w:val="single" w:sz="4" w:space="0" w:color="000000"/>
            </w:tcBorders>
            <w:vAlign w:val="center"/>
          </w:tcPr>
          <w:p w14:paraId="1FF89578" w14:textId="77777777" w:rsidR="00EB3E6A" w:rsidRPr="00034D15" w:rsidRDefault="00EB3E6A" w:rsidP="007A3626">
            <w:pPr>
              <w:spacing w:line="280" w:lineRule="exact"/>
              <w:jc w:val="center"/>
              <w:rPr>
                <w:rFonts w:ascii="標楷體" w:eastAsia="標楷體" w:hAnsi="標楷體"/>
                <w:sz w:val="20"/>
              </w:rPr>
            </w:pPr>
            <w:r w:rsidRPr="00034D15">
              <w:rPr>
                <w:rFonts w:ascii="標楷體" w:eastAsia="標楷體" w:hAnsi="標楷體" w:hint="eastAsia"/>
                <w:bCs/>
                <w:kern w:val="0"/>
                <w:sz w:val="20"/>
              </w:rPr>
              <w:t>年度可支用預算數</w:t>
            </w:r>
          </w:p>
        </w:tc>
        <w:tc>
          <w:tcPr>
            <w:tcW w:w="1803" w:type="dxa"/>
            <w:tcBorders>
              <w:top w:val="single" w:sz="4" w:space="0" w:color="000000"/>
              <w:left w:val="nil"/>
              <w:bottom w:val="single" w:sz="4" w:space="0" w:color="000000"/>
              <w:right w:val="single" w:sz="4" w:space="0" w:color="000000"/>
            </w:tcBorders>
            <w:vAlign w:val="center"/>
          </w:tcPr>
          <w:p w14:paraId="1E8AF037" w14:textId="77777777" w:rsidR="00EB3E6A" w:rsidRPr="00034D15" w:rsidRDefault="00EB3E6A" w:rsidP="007A3626">
            <w:pPr>
              <w:spacing w:line="280" w:lineRule="exact"/>
              <w:jc w:val="center"/>
              <w:rPr>
                <w:rFonts w:ascii="標楷體" w:eastAsia="標楷體" w:hAnsi="標楷體"/>
                <w:sz w:val="20"/>
              </w:rPr>
            </w:pPr>
            <w:r w:rsidRPr="00034D15">
              <w:rPr>
                <w:rFonts w:ascii="標楷體" w:eastAsia="標楷體" w:hAnsi="標楷體" w:hint="eastAsia"/>
                <w:bCs/>
                <w:kern w:val="0"/>
                <w:sz w:val="20"/>
              </w:rPr>
              <w:t>年度預算執行數</w:t>
            </w:r>
          </w:p>
        </w:tc>
        <w:tc>
          <w:tcPr>
            <w:tcW w:w="1803" w:type="dxa"/>
            <w:tcBorders>
              <w:top w:val="single" w:sz="4" w:space="0" w:color="000000"/>
              <w:left w:val="nil"/>
              <w:bottom w:val="single" w:sz="4" w:space="0" w:color="000000"/>
              <w:right w:val="single" w:sz="4" w:space="0" w:color="000000"/>
            </w:tcBorders>
            <w:vAlign w:val="center"/>
          </w:tcPr>
          <w:p w14:paraId="532E3CBB" w14:textId="77777777" w:rsidR="00EB3E6A" w:rsidRPr="00034D15" w:rsidRDefault="00EB3E6A" w:rsidP="007A3626">
            <w:pPr>
              <w:spacing w:line="280" w:lineRule="exact"/>
              <w:jc w:val="center"/>
              <w:rPr>
                <w:rFonts w:ascii="標楷體" w:eastAsia="標楷體" w:hAnsi="標楷體"/>
                <w:sz w:val="20"/>
              </w:rPr>
            </w:pPr>
            <w:r w:rsidRPr="00034D15">
              <w:rPr>
                <w:rFonts w:ascii="標楷體" w:eastAsia="標楷體" w:hAnsi="標楷體" w:hint="eastAsia"/>
                <w:bCs/>
                <w:kern w:val="0"/>
                <w:sz w:val="20"/>
              </w:rPr>
              <w:t>年度預算執行率</w:t>
            </w:r>
          </w:p>
        </w:tc>
      </w:tr>
      <w:tr w:rsidR="00E71491" w:rsidRPr="00034D15" w14:paraId="6E9DC5B9" w14:textId="77777777" w:rsidTr="00360518">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2378A2D5" w14:textId="64A23C2A"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18</w:t>
            </w:r>
          </w:p>
        </w:tc>
        <w:tc>
          <w:tcPr>
            <w:tcW w:w="3937" w:type="dxa"/>
            <w:tcBorders>
              <w:top w:val="single" w:sz="4" w:space="0" w:color="000000"/>
              <w:left w:val="single" w:sz="4" w:space="0" w:color="000000"/>
              <w:bottom w:val="single" w:sz="4" w:space="0" w:color="000000"/>
              <w:right w:val="single" w:sz="4" w:space="0" w:color="000000"/>
            </w:tcBorders>
            <w:vAlign w:val="center"/>
          </w:tcPr>
          <w:p w14:paraId="660B8272" w14:textId="3FAD12EF" w:rsidR="00E71491" w:rsidRPr="00360518" w:rsidRDefault="00E71491" w:rsidP="00E71491">
            <w:pPr>
              <w:spacing w:line="280" w:lineRule="exact"/>
              <w:rPr>
                <w:rFonts w:ascii="標楷體" w:eastAsia="標楷體" w:hAnsi="標楷體"/>
                <w:snapToGrid w:val="0"/>
                <w:kern w:val="0"/>
                <w:sz w:val="20"/>
              </w:rPr>
            </w:pPr>
            <w:r w:rsidRPr="00360518">
              <w:rPr>
                <w:rFonts w:ascii="標楷體" w:eastAsia="標楷體" w:hAnsi="標楷體" w:hint="eastAsia"/>
                <w:snapToGrid w:val="0"/>
                <w:kern w:val="0"/>
                <w:sz w:val="20"/>
              </w:rPr>
              <w:t>東港鎮水資源回收中心</w:t>
            </w:r>
            <w:r w:rsidR="00273DC6" w:rsidRPr="00360518">
              <w:rPr>
                <w:rFonts w:ascii="標楷體" w:eastAsia="標楷體" w:hAnsi="標楷體" w:hint="eastAsia"/>
                <w:snapToGrid w:val="0"/>
                <w:kern w:val="0"/>
                <w:sz w:val="20"/>
              </w:rPr>
              <w:t>（</w:t>
            </w:r>
            <w:r w:rsidRPr="00360518">
              <w:rPr>
                <w:rFonts w:ascii="標楷體" w:eastAsia="標楷體" w:hAnsi="標楷體" w:hint="eastAsia"/>
                <w:snapToGrid w:val="0"/>
                <w:kern w:val="0"/>
                <w:sz w:val="20"/>
              </w:rPr>
              <w:t>第一期</w:t>
            </w:r>
            <w:r w:rsidR="00273DC6" w:rsidRPr="00360518">
              <w:rPr>
                <w:rFonts w:ascii="標楷體" w:eastAsia="標楷體" w:hAnsi="標楷體" w:hint="eastAsia"/>
                <w:snapToGrid w:val="0"/>
                <w:kern w:val="0"/>
                <w:sz w:val="20"/>
              </w:rPr>
              <w:t>）</w:t>
            </w:r>
            <w:r w:rsidRPr="00360518">
              <w:rPr>
                <w:rFonts w:ascii="標楷體" w:eastAsia="標楷體" w:hAnsi="標楷體" w:hint="eastAsia"/>
                <w:snapToGrid w:val="0"/>
                <w:kern w:val="0"/>
                <w:sz w:val="20"/>
              </w:rPr>
              <w:t>新建工程及三年試運轉</w:t>
            </w:r>
          </w:p>
        </w:tc>
        <w:tc>
          <w:tcPr>
            <w:tcW w:w="1803" w:type="dxa"/>
            <w:tcBorders>
              <w:top w:val="single" w:sz="4" w:space="0" w:color="000000"/>
              <w:left w:val="nil"/>
              <w:bottom w:val="single" w:sz="4" w:space="0" w:color="000000"/>
              <w:right w:val="single" w:sz="4" w:space="0" w:color="000000"/>
            </w:tcBorders>
            <w:vAlign w:val="center"/>
          </w:tcPr>
          <w:p w14:paraId="62982AAD" w14:textId="5BAADEA4"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301,633</w:t>
            </w:r>
          </w:p>
        </w:tc>
        <w:tc>
          <w:tcPr>
            <w:tcW w:w="1803" w:type="dxa"/>
            <w:tcBorders>
              <w:top w:val="single" w:sz="4" w:space="0" w:color="000000"/>
              <w:left w:val="nil"/>
              <w:bottom w:val="single" w:sz="4" w:space="0" w:color="000000"/>
              <w:right w:val="single" w:sz="4" w:space="0" w:color="000000"/>
            </w:tcBorders>
            <w:vAlign w:val="center"/>
          </w:tcPr>
          <w:p w14:paraId="02AA11D5" w14:textId="452C2925"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112,035 </w:t>
            </w:r>
          </w:p>
        </w:tc>
        <w:tc>
          <w:tcPr>
            <w:tcW w:w="1803" w:type="dxa"/>
            <w:tcBorders>
              <w:top w:val="single" w:sz="4" w:space="0" w:color="000000"/>
              <w:left w:val="nil"/>
              <w:bottom w:val="single" w:sz="4" w:space="0" w:color="000000"/>
              <w:right w:val="single" w:sz="4" w:space="0" w:color="000000"/>
            </w:tcBorders>
            <w:vAlign w:val="center"/>
          </w:tcPr>
          <w:p w14:paraId="517AC9D5" w14:textId="4A335C0A"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37.</w:t>
            </w:r>
            <w:r w:rsidRPr="00034D15">
              <w:rPr>
                <w:rFonts w:ascii="標楷體" w:eastAsia="標楷體" w:hAnsi="標楷體"/>
                <w:sz w:val="20"/>
              </w:rPr>
              <w:t>14</w:t>
            </w:r>
          </w:p>
        </w:tc>
      </w:tr>
      <w:tr w:rsidR="00E71491" w:rsidRPr="00034D15" w14:paraId="5D075217" w14:textId="77777777" w:rsidTr="00360518">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35B736C7" w14:textId="2F5EBF2E"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19</w:t>
            </w:r>
          </w:p>
        </w:tc>
        <w:tc>
          <w:tcPr>
            <w:tcW w:w="3937" w:type="dxa"/>
            <w:tcBorders>
              <w:top w:val="single" w:sz="4" w:space="0" w:color="000000"/>
              <w:left w:val="single" w:sz="4" w:space="0" w:color="000000"/>
              <w:bottom w:val="single" w:sz="4" w:space="0" w:color="000000"/>
              <w:right w:val="single" w:sz="4" w:space="0" w:color="000000"/>
            </w:tcBorders>
            <w:vAlign w:val="center"/>
          </w:tcPr>
          <w:p w14:paraId="50BD51C6" w14:textId="19C0384A" w:rsidR="00E71491" w:rsidRPr="00A665AF" w:rsidRDefault="00E71491" w:rsidP="00E71491">
            <w:pPr>
              <w:spacing w:line="280" w:lineRule="exact"/>
              <w:rPr>
                <w:rFonts w:ascii="標楷體" w:eastAsia="標楷體" w:hAnsi="標楷體"/>
                <w:sz w:val="20"/>
              </w:rPr>
            </w:pPr>
            <w:r w:rsidRPr="00A665AF">
              <w:rPr>
                <w:rFonts w:ascii="標楷體" w:eastAsia="標楷體" w:hAnsi="標楷體" w:hint="eastAsia"/>
                <w:sz w:val="20"/>
              </w:rPr>
              <w:t>溪州溪排水崁頂支線護岸改善工程</w:t>
            </w:r>
            <w:r w:rsidR="00273DC6" w:rsidRPr="00A665AF">
              <w:rPr>
                <w:rFonts w:ascii="標楷體" w:eastAsia="標楷體" w:hAnsi="標楷體" w:hint="eastAsia"/>
                <w:sz w:val="20"/>
              </w:rPr>
              <w:t>（</w:t>
            </w:r>
            <w:r w:rsidRPr="00A665AF">
              <w:rPr>
                <w:rFonts w:ascii="標楷體" w:eastAsia="標楷體" w:hAnsi="標楷體" w:hint="eastAsia"/>
                <w:sz w:val="20"/>
              </w:rPr>
              <w:t>洲子一號橋</w:t>
            </w:r>
            <w:r w:rsidR="00273DC6" w:rsidRPr="00A665AF">
              <w:rPr>
                <w:rFonts w:ascii="標楷體" w:eastAsia="標楷體" w:hAnsi="標楷體" w:hint="eastAsia"/>
                <w:sz w:val="20"/>
              </w:rPr>
              <w:t>～</w:t>
            </w:r>
            <w:r w:rsidRPr="00A665AF">
              <w:rPr>
                <w:rFonts w:ascii="標楷體" w:eastAsia="標楷體" w:hAnsi="標楷體" w:hint="eastAsia"/>
                <w:sz w:val="20"/>
              </w:rPr>
              <w:t>187線</w:t>
            </w:r>
            <w:r w:rsidR="00273DC6" w:rsidRPr="00A665AF">
              <w:rPr>
                <w:rFonts w:ascii="標楷體" w:eastAsia="標楷體" w:hAnsi="標楷體" w:hint="eastAsia"/>
                <w:sz w:val="20"/>
              </w:rPr>
              <w:t>）（</w:t>
            </w:r>
            <w:proofErr w:type="gramStart"/>
            <w:r w:rsidRPr="00A665AF">
              <w:rPr>
                <w:rFonts w:ascii="標楷體" w:eastAsia="標楷體" w:hAnsi="標楷體" w:hint="eastAsia"/>
                <w:sz w:val="20"/>
              </w:rPr>
              <w:t>一</w:t>
            </w:r>
            <w:proofErr w:type="gramEnd"/>
            <w:r w:rsidRPr="00A665AF">
              <w:rPr>
                <w:rFonts w:ascii="標楷體" w:eastAsia="標楷體" w:hAnsi="標楷體" w:hint="eastAsia"/>
                <w:sz w:val="20"/>
              </w:rPr>
              <w:t>工區</w:t>
            </w:r>
            <w:r w:rsidR="00273DC6" w:rsidRPr="00A665AF">
              <w:rPr>
                <w:rFonts w:ascii="標楷體" w:eastAsia="標楷體" w:hAnsi="標楷體" w:hint="eastAsia"/>
                <w:sz w:val="20"/>
              </w:rPr>
              <w:t>）</w:t>
            </w:r>
          </w:p>
        </w:tc>
        <w:tc>
          <w:tcPr>
            <w:tcW w:w="1803" w:type="dxa"/>
            <w:tcBorders>
              <w:top w:val="single" w:sz="4" w:space="0" w:color="000000"/>
              <w:left w:val="nil"/>
              <w:bottom w:val="single" w:sz="4" w:space="0" w:color="000000"/>
              <w:right w:val="single" w:sz="4" w:space="0" w:color="000000"/>
            </w:tcBorders>
            <w:vAlign w:val="center"/>
          </w:tcPr>
          <w:p w14:paraId="09F6FED6" w14:textId="02342F11"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41,469 </w:t>
            </w:r>
          </w:p>
        </w:tc>
        <w:tc>
          <w:tcPr>
            <w:tcW w:w="1803" w:type="dxa"/>
            <w:tcBorders>
              <w:top w:val="single" w:sz="4" w:space="0" w:color="000000"/>
              <w:left w:val="nil"/>
              <w:bottom w:val="single" w:sz="4" w:space="0" w:color="000000"/>
              <w:right w:val="single" w:sz="4" w:space="0" w:color="000000"/>
            </w:tcBorders>
            <w:vAlign w:val="center"/>
          </w:tcPr>
          <w:p w14:paraId="639B0C6A" w14:textId="26FE4DEF"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18,240 </w:t>
            </w:r>
          </w:p>
        </w:tc>
        <w:tc>
          <w:tcPr>
            <w:tcW w:w="1803" w:type="dxa"/>
            <w:tcBorders>
              <w:top w:val="single" w:sz="4" w:space="0" w:color="000000"/>
              <w:left w:val="nil"/>
              <w:bottom w:val="single" w:sz="4" w:space="0" w:color="000000"/>
              <w:right w:val="single" w:sz="4" w:space="0" w:color="000000"/>
            </w:tcBorders>
            <w:vAlign w:val="center"/>
          </w:tcPr>
          <w:p w14:paraId="4E3832F2" w14:textId="05008A7E"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43.98</w:t>
            </w:r>
          </w:p>
        </w:tc>
      </w:tr>
      <w:tr w:rsidR="00E71491" w:rsidRPr="00034D15" w14:paraId="1D4E8BD4" w14:textId="77777777" w:rsidTr="00360518">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7CE536EF" w14:textId="00CDC4E4"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20</w:t>
            </w:r>
          </w:p>
        </w:tc>
        <w:tc>
          <w:tcPr>
            <w:tcW w:w="3937" w:type="dxa"/>
            <w:tcBorders>
              <w:top w:val="single" w:sz="4" w:space="0" w:color="000000"/>
              <w:left w:val="single" w:sz="4" w:space="0" w:color="000000"/>
              <w:bottom w:val="single" w:sz="4" w:space="0" w:color="000000"/>
              <w:right w:val="single" w:sz="4" w:space="0" w:color="000000"/>
            </w:tcBorders>
            <w:vAlign w:val="center"/>
          </w:tcPr>
          <w:p w14:paraId="00797553" w14:textId="72D6FEB4" w:rsidR="00E71491" w:rsidRPr="00A665AF" w:rsidRDefault="00E71491" w:rsidP="00E71491">
            <w:pPr>
              <w:spacing w:line="280" w:lineRule="exact"/>
              <w:rPr>
                <w:rFonts w:ascii="標楷體" w:eastAsia="標楷體" w:hAnsi="標楷體"/>
                <w:sz w:val="20"/>
              </w:rPr>
            </w:pPr>
            <w:r w:rsidRPr="00A665AF">
              <w:rPr>
                <w:rFonts w:ascii="標楷體" w:eastAsia="標楷體" w:hAnsi="標楷體" w:hint="eastAsia"/>
                <w:sz w:val="20"/>
              </w:rPr>
              <w:t>中林排水</w:t>
            </w:r>
            <w:r w:rsidR="00273DC6" w:rsidRPr="00A665AF">
              <w:rPr>
                <w:rFonts w:ascii="標楷體" w:eastAsia="標楷體" w:hAnsi="標楷體" w:hint="eastAsia"/>
                <w:sz w:val="20"/>
              </w:rPr>
              <w:t>（</w:t>
            </w:r>
            <w:r w:rsidRPr="00A665AF">
              <w:rPr>
                <w:rFonts w:ascii="標楷體" w:eastAsia="標楷體" w:hAnsi="標楷體" w:hint="eastAsia"/>
                <w:sz w:val="20"/>
              </w:rPr>
              <w:t>第三期</w:t>
            </w:r>
            <w:r w:rsidR="00273DC6" w:rsidRPr="00A665AF">
              <w:rPr>
                <w:rFonts w:ascii="標楷體" w:eastAsia="標楷體" w:hAnsi="標楷體" w:hint="eastAsia"/>
                <w:sz w:val="20"/>
              </w:rPr>
              <w:t>）</w:t>
            </w:r>
            <w:r w:rsidRPr="00A665AF">
              <w:rPr>
                <w:rFonts w:ascii="標楷體" w:eastAsia="標楷體" w:hAnsi="標楷體" w:hint="eastAsia"/>
                <w:sz w:val="20"/>
              </w:rPr>
              <w:t>治理工程含橋梁改建</w:t>
            </w:r>
          </w:p>
        </w:tc>
        <w:tc>
          <w:tcPr>
            <w:tcW w:w="1803" w:type="dxa"/>
            <w:tcBorders>
              <w:top w:val="single" w:sz="4" w:space="0" w:color="000000"/>
              <w:left w:val="nil"/>
              <w:bottom w:val="single" w:sz="4" w:space="0" w:color="000000"/>
              <w:right w:val="single" w:sz="4" w:space="0" w:color="000000"/>
            </w:tcBorders>
            <w:vAlign w:val="center"/>
          </w:tcPr>
          <w:p w14:paraId="4E96A66D" w14:textId="3672F63A"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129,672 </w:t>
            </w:r>
          </w:p>
        </w:tc>
        <w:tc>
          <w:tcPr>
            <w:tcW w:w="1803" w:type="dxa"/>
            <w:tcBorders>
              <w:top w:val="single" w:sz="4" w:space="0" w:color="000000"/>
              <w:left w:val="nil"/>
              <w:bottom w:val="single" w:sz="4" w:space="0" w:color="000000"/>
              <w:right w:val="single" w:sz="4" w:space="0" w:color="000000"/>
            </w:tcBorders>
            <w:vAlign w:val="center"/>
          </w:tcPr>
          <w:p w14:paraId="047B8310" w14:textId="735CE05D"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65,400 </w:t>
            </w:r>
          </w:p>
        </w:tc>
        <w:tc>
          <w:tcPr>
            <w:tcW w:w="1803" w:type="dxa"/>
            <w:tcBorders>
              <w:top w:val="single" w:sz="4" w:space="0" w:color="000000"/>
              <w:left w:val="nil"/>
              <w:bottom w:val="single" w:sz="4" w:space="0" w:color="000000"/>
              <w:right w:val="single" w:sz="4" w:space="0" w:color="000000"/>
            </w:tcBorders>
            <w:vAlign w:val="center"/>
          </w:tcPr>
          <w:p w14:paraId="115FA521" w14:textId="4D18530F"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50.43</w:t>
            </w:r>
          </w:p>
        </w:tc>
      </w:tr>
      <w:tr w:rsidR="00E71491" w:rsidRPr="00034D15" w14:paraId="1D10D3F0" w14:textId="77777777" w:rsidTr="00360518">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6956F744" w14:textId="39374948"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21</w:t>
            </w:r>
          </w:p>
        </w:tc>
        <w:tc>
          <w:tcPr>
            <w:tcW w:w="3937" w:type="dxa"/>
            <w:tcBorders>
              <w:top w:val="single" w:sz="4" w:space="0" w:color="000000"/>
              <w:left w:val="single" w:sz="4" w:space="0" w:color="000000"/>
              <w:bottom w:val="single" w:sz="4" w:space="0" w:color="000000"/>
              <w:right w:val="single" w:sz="4" w:space="0" w:color="000000"/>
            </w:tcBorders>
            <w:vAlign w:val="center"/>
          </w:tcPr>
          <w:p w14:paraId="4858CED5" w14:textId="1903190A" w:rsidR="00E71491" w:rsidRPr="00A665AF" w:rsidRDefault="00E71491" w:rsidP="00E71491">
            <w:pPr>
              <w:spacing w:line="280" w:lineRule="exact"/>
              <w:rPr>
                <w:rFonts w:ascii="標楷體" w:eastAsia="標楷體" w:hAnsi="標楷體"/>
                <w:sz w:val="20"/>
              </w:rPr>
            </w:pPr>
            <w:r w:rsidRPr="00A665AF">
              <w:rPr>
                <w:rFonts w:ascii="標楷體" w:eastAsia="標楷體" w:hAnsi="標楷體" w:hint="eastAsia"/>
                <w:sz w:val="20"/>
              </w:rPr>
              <w:t>車城鄉</w:t>
            </w:r>
            <w:proofErr w:type="gramStart"/>
            <w:r w:rsidRPr="00A665AF">
              <w:rPr>
                <w:rFonts w:ascii="標楷體" w:eastAsia="標楷體" w:hAnsi="標楷體" w:hint="eastAsia"/>
                <w:sz w:val="20"/>
              </w:rPr>
              <w:t>住宿式長照</w:t>
            </w:r>
            <w:proofErr w:type="gramEnd"/>
            <w:r w:rsidRPr="00A665AF">
              <w:rPr>
                <w:rFonts w:ascii="標楷體" w:eastAsia="標楷體" w:hAnsi="標楷體" w:hint="eastAsia"/>
                <w:sz w:val="20"/>
              </w:rPr>
              <w:t>機構新建工程</w:t>
            </w:r>
          </w:p>
        </w:tc>
        <w:tc>
          <w:tcPr>
            <w:tcW w:w="1803" w:type="dxa"/>
            <w:tcBorders>
              <w:top w:val="single" w:sz="4" w:space="0" w:color="000000"/>
              <w:left w:val="nil"/>
              <w:bottom w:val="single" w:sz="4" w:space="0" w:color="000000"/>
              <w:right w:val="single" w:sz="4" w:space="0" w:color="000000"/>
            </w:tcBorders>
            <w:vAlign w:val="center"/>
          </w:tcPr>
          <w:p w14:paraId="1203A722" w14:textId="26E44BDB"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440,904 </w:t>
            </w:r>
          </w:p>
        </w:tc>
        <w:tc>
          <w:tcPr>
            <w:tcW w:w="1803" w:type="dxa"/>
            <w:tcBorders>
              <w:top w:val="single" w:sz="4" w:space="0" w:color="000000"/>
              <w:left w:val="nil"/>
              <w:bottom w:val="single" w:sz="4" w:space="0" w:color="000000"/>
              <w:right w:val="single" w:sz="4" w:space="0" w:color="000000"/>
            </w:tcBorders>
            <w:vAlign w:val="center"/>
          </w:tcPr>
          <w:p w14:paraId="312F9074" w14:textId="1F3EE561"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250,000 </w:t>
            </w:r>
          </w:p>
        </w:tc>
        <w:tc>
          <w:tcPr>
            <w:tcW w:w="1803" w:type="dxa"/>
            <w:tcBorders>
              <w:top w:val="single" w:sz="4" w:space="0" w:color="000000"/>
              <w:left w:val="nil"/>
              <w:bottom w:val="single" w:sz="4" w:space="0" w:color="000000"/>
              <w:right w:val="single" w:sz="4" w:space="0" w:color="000000"/>
            </w:tcBorders>
            <w:vAlign w:val="center"/>
          </w:tcPr>
          <w:p w14:paraId="08C58876" w14:textId="4AF28564"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56.70</w:t>
            </w:r>
          </w:p>
        </w:tc>
      </w:tr>
      <w:tr w:rsidR="00E71491" w:rsidRPr="00034D15" w14:paraId="1AD5E704" w14:textId="77777777" w:rsidTr="00360518">
        <w:trPr>
          <w:trHeight w:val="635"/>
        </w:trPr>
        <w:tc>
          <w:tcPr>
            <w:tcW w:w="581" w:type="dxa"/>
            <w:tcBorders>
              <w:top w:val="single" w:sz="4" w:space="0" w:color="000000"/>
              <w:left w:val="single" w:sz="4" w:space="0" w:color="000000"/>
              <w:bottom w:val="single" w:sz="4" w:space="0" w:color="000000"/>
              <w:right w:val="single" w:sz="4" w:space="0" w:color="000000"/>
            </w:tcBorders>
            <w:vAlign w:val="center"/>
          </w:tcPr>
          <w:p w14:paraId="3F29C2F0" w14:textId="77777777"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bCs/>
                <w:kern w:val="0"/>
                <w:sz w:val="20"/>
              </w:rPr>
            </w:pPr>
            <w:r w:rsidRPr="00034D15">
              <w:rPr>
                <w:rFonts w:ascii="標楷體" w:eastAsia="標楷體" w:hAnsi="標楷體" w:cs="新細明體" w:hint="eastAsia"/>
                <w:kern w:val="0"/>
                <w:sz w:val="20"/>
              </w:rPr>
              <w:t>22</w:t>
            </w:r>
          </w:p>
        </w:tc>
        <w:tc>
          <w:tcPr>
            <w:tcW w:w="3937" w:type="dxa"/>
            <w:tcBorders>
              <w:top w:val="single" w:sz="4" w:space="0" w:color="000000"/>
              <w:left w:val="single" w:sz="4" w:space="0" w:color="000000"/>
              <w:bottom w:val="single" w:sz="4" w:space="0" w:color="000000"/>
              <w:right w:val="single" w:sz="4" w:space="0" w:color="000000"/>
            </w:tcBorders>
            <w:vAlign w:val="center"/>
          </w:tcPr>
          <w:p w14:paraId="402854B1" w14:textId="4B82B81B" w:rsidR="00E71491" w:rsidRPr="00A665AF" w:rsidRDefault="00E71491" w:rsidP="00E71491">
            <w:pPr>
              <w:spacing w:line="280" w:lineRule="exact"/>
              <w:rPr>
                <w:rFonts w:ascii="標楷體" w:eastAsia="標楷體" w:hAnsi="標楷體"/>
                <w:sz w:val="20"/>
              </w:rPr>
            </w:pPr>
            <w:r w:rsidRPr="00A665AF">
              <w:rPr>
                <w:rFonts w:ascii="標楷體" w:eastAsia="標楷體" w:hAnsi="標楷體" w:hint="eastAsia"/>
                <w:sz w:val="20"/>
              </w:rPr>
              <w:t>新園鄉</w:t>
            </w:r>
            <w:r w:rsidR="00273DC6" w:rsidRPr="00A665AF">
              <w:rPr>
                <w:rFonts w:ascii="標楷體" w:eastAsia="標楷體" w:hAnsi="標楷體" w:hint="eastAsia"/>
                <w:sz w:val="20"/>
              </w:rPr>
              <w:t>（</w:t>
            </w:r>
            <w:r w:rsidRPr="00A665AF">
              <w:rPr>
                <w:rFonts w:ascii="標楷體" w:eastAsia="標楷體" w:hAnsi="標楷體" w:hint="eastAsia"/>
                <w:sz w:val="20"/>
              </w:rPr>
              <w:t>鹽</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漁港</w:t>
            </w:r>
            <w:r w:rsidR="00273DC6" w:rsidRPr="00A665AF">
              <w:rPr>
                <w:rFonts w:ascii="標楷體" w:eastAsia="標楷體" w:hAnsi="標楷體" w:hint="eastAsia"/>
                <w:sz w:val="20"/>
              </w:rPr>
              <w:t>）</w:t>
            </w:r>
            <w:r w:rsidRPr="00A665AF">
              <w:rPr>
                <w:rFonts w:ascii="標楷體" w:eastAsia="標楷體" w:hAnsi="標楷體" w:hint="eastAsia"/>
                <w:sz w:val="20"/>
              </w:rPr>
              <w:t>C幹線雨水下水道抽水站新建工程</w:t>
            </w:r>
          </w:p>
        </w:tc>
        <w:tc>
          <w:tcPr>
            <w:tcW w:w="1803" w:type="dxa"/>
            <w:tcBorders>
              <w:top w:val="single" w:sz="4" w:space="0" w:color="000000"/>
              <w:left w:val="nil"/>
              <w:bottom w:val="single" w:sz="4" w:space="0" w:color="000000"/>
              <w:right w:val="single" w:sz="4" w:space="0" w:color="000000"/>
            </w:tcBorders>
            <w:vAlign w:val="center"/>
          </w:tcPr>
          <w:p w14:paraId="6645EC88" w14:textId="77777777" w:rsidR="00E71491" w:rsidRPr="00034D15" w:rsidRDefault="00E71491" w:rsidP="00E71491">
            <w:pPr>
              <w:spacing w:line="280" w:lineRule="exact"/>
              <w:jc w:val="right"/>
              <w:rPr>
                <w:rFonts w:ascii="標楷體" w:eastAsia="標楷體" w:hAnsi="標楷體"/>
                <w:bCs/>
                <w:kern w:val="0"/>
                <w:sz w:val="20"/>
              </w:rPr>
            </w:pPr>
            <w:r w:rsidRPr="00034D15">
              <w:rPr>
                <w:rFonts w:ascii="標楷體" w:eastAsia="標楷體" w:hAnsi="標楷體" w:hint="eastAsia"/>
                <w:sz w:val="20"/>
              </w:rPr>
              <w:t xml:space="preserve">257,550 </w:t>
            </w:r>
          </w:p>
        </w:tc>
        <w:tc>
          <w:tcPr>
            <w:tcW w:w="1803" w:type="dxa"/>
            <w:tcBorders>
              <w:top w:val="single" w:sz="4" w:space="0" w:color="000000"/>
              <w:left w:val="nil"/>
              <w:bottom w:val="single" w:sz="4" w:space="0" w:color="000000"/>
              <w:right w:val="single" w:sz="4" w:space="0" w:color="000000"/>
            </w:tcBorders>
            <w:vAlign w:val="center"/>
          </w:tcPr>
          <w:p w14:paraId="238FFC44" w14:textId="77777777" w:rsidR="00E71491" w:rsidRPr="00034D15" w:rsidRDefault="00E71491" w:rsidP="00E71491">
            <w:pPr>
              <w:spacing w:line="280" w:lineRule="exact"/>
              <w:jc w:val="right"/>
              <w:rPr>
                <w:rFonts w:ascii="標楷體" w:eastAsia="標楷體" w:hAnsi="標楷體"/>
                <w:bCs/>
                <w:kern w:val="0"/>
                <w:sz w:val="20"/>
              </w:rPr>
            </w:pPr>
            <w:r w:rsidRPr="00034D15">
              <w:rPr>
                <w:rFonts w:ascii="標楷體" w:eastAsia="標楷體" w:hAnsi="標楷體" w:hint="eastAsia"/>
                <w:sz w:val="20"/>
              </w:rPr>
              <w:t xml:space="preserve">150,800 </w:t>
            </w:r>
          </w:p>
        </w:tc>
        <w:tc>
          <w:tcPr>
            <w:tcW w:w="1803" w:type="dxa"/>
            <w:tcBorders>
              <w:top w:val="single" w:sz="4" w:space="0" w:color="000000"/>
              <w:left w:val="nil"/>
              <w:bottom w:val="single" w:sz="4" w:space="0" w:color="000000"/>
              <w:right w:val="single" w:sz="4" w:space="0" w:color="000000"/>
            </w:tcBorders>
            <w:vAlign w:val="center"/>
          </w:tcPr>
          <w:p w14:paraId="65CD94E4" w14:textId="77777777" w:rsidR="00E71491" w:rsidRPr="00034D15" w:rsidRDefault="00E71491" w:rsidP="00E71491">
            <w:pPr>
              <w:spacing w:line="280" w:lineRule="exact"/>
              <w:jc w:val="right"/>
              <w:rPr>
                <w:rFonts w:ascii="標楷體" w:eastAsia="標楷體" w:hAnsi="標楷體"/>
                <w:bCs/>
                <w:kern w:val="0"/>
                <w:sz w:val="20"/>
              </w:rPr>
            </w:pPr>
            <w:r w:rsidRPr="00034D15">
              <w:rPr>
                <w:rFonts w:ascii="標楷體" w:eastAsia="標楷體" w:hAnsi="標楷體" w:hint="eastAsia"/>
                <w:sz w:val="20"/>
              </w:rPr>
              <w:t>58.55</w:t>
            </w:r>
          </w:p>
        </w:tc>
      </w:tr>
      <w:tr w:rsidR="00E71491" w:rsidRPr="00034D15" w14:paraId="3A69A681" w14:textId="77777777" w:rsidTr="00360518">
        <w:trPr>
          <w:trHeight w:val="635"/>
        </w:trPr>
        <w:tc>
          <w:tcPr>
            <w:tcW w:w="581" w:type="dxa"/>
            <w:tcBorders>
              <w:top w:val="single" w:sz="4" w:space="0" w:color="auto"/>
              <w:left w:val="single" w:sz="4" w:space="0" w:color="000000"/>
              <w:bottom w:val="single" w:sz="4" w:space="0" w:color="000000"/>
              <w:right w:val="single" w:sz="4" w:space="0" w:color="000000"/>
            </w:tcBorders>
            <w:vAlign w:val="center"/>
          </w:tcPr>
          <w:p w14:paraId="1B0C456B" w14:textId="77777777"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sz w:val="20"/>
              </w:rPr>
              <w:t>23</w:t>
            </w:r>
          </w:p>
        </w:tc>
        <w:tc>
          <w:tcPr>
            <w:tcW w:w="3937" w:type="dxa"/>
            <w:tcBorders>
              <w:top w:val="single" w:sz="4" w:space="0" w:color="auto"/>
              <w:left w:val="single" w:sz="4" w:space="0" w:color="auto"/>
              <w:bottom w:val="single" w:sz="4" w:space="0" w:color="auto"/>
              <w:right w:val="single" w:sz="4" w:space="0" w:color="auto"/>
            </w:tcBorders>
            <w:vAlign w:val="center"/>
          </w:tcPr>
          <w:p w14:paraId="40CFDFDB" w14:textId="03D0115B"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東港鎮大潭社區排水改善工程</w:t>
            </w:r>
            <w:r w:rsidR="00273DC6" w:rsidRPr="00A665AF">
              <w:rPr>
                <w:rFonts w:ascii="標楷體" w:eastAsia="標楷體" w:hAnsi="標楷體" w:hint="eastAsia"/>
                <w:sz w:val="20"/>
              </w:rPr>
              <w:t>（</w:t>
            </w:r>
            <w:proofErr w:type="gramStart"/>
            <w:r w:rsidRPr="00A665AF">
              <w:rPr>
                <w:rFonts w:ascii="標楷體" w:eastAsia="標楷體" w:hAnsi="標楷體" w:hint="eastAsia"/>
                <w:sz w:val="20"/>
              </w:rPr>
              <w:t>一</w:t>
            </w:r>
            <w:proofErr w:type="gramEnd"/>
            <w:r w:rsidRPr="00A665AF">
              <w:rPr>
                <w:rFonts w:ascii="標楷體" w:eastAsia="標楷體" w:hAnsi="標楷體" w:hint="eastAsia"/>
                <w:sz w:val="20"/>
              </w:rPr>
              <w:t>工區</w:t>
            </w:r>
            <w:r w:rsidR="00273DC6" w:rsidRPr="00A665AF">
              <w:rPr>
                <w:rFonts w:ascii="標楷體" w:eastAsia="標楷體" w:hAnsi="標楷體" w:hint="eastAsia"/>
                <w:sz w:val="20"/>
              </w:rPr>
              <w:t>）</w:t>
            </w:r>
          </w:p>
        </w:tc>
        <w:tc>
          <w:tcPr>
            <w:tcW w:w="1803" w:type="dxa"/>
            <w:tcBorders>
              <w:top w:val="single" w:sz="4" w:space="0" w:color="auto"/>
              <w:left w:val="nil"/>
              <w:bottom w:val="single" w:sz="4" w:space="0" w:color="auto"/>
              <w:right w:val="single" w:sz="4" w:space="0" w:color="auto"/>
            </w:tcBorders>
            <w:vAlign w:val="center"/>
          </w:tcPr>
          <w:p w14:paraId="01CBA111"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75,504 </w:t>
            </w:r>
          </w:p>
        </w:tc>
        <w:tc>
          <w:tcPr>
            <w:tcW w:w="1803" w:type="dxa"/>
            <w:tcBorders>
              <w:top w:val="single" w:sz="4" w:space="0" w:color="auto"/>
              <w:left w:val="nil"/>
              <w:bottom w:val="single" w:sz="4" w:space="0" w:color="auto"/>
              <w:right w:val="single" w:sz="4" w:space="0" w:color="auto"/>
            </w:tcBorders>
            <w:vAlign w:val="center"/>
          </w:tcPr>
          <w:p w14:paraId="7BEEA7BE"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45,500 </w:t>
            </w:r>
          </w:p>
        </w:tc>
        <w:tc>
          <w:tcPr>
            <w:tcW w:w="1803" w:type="dxa"/>
            <w:tcBorders>
              <w:top w:val="single" w:sz="4" w:space="0" w:color="auto"/>
              <w:left w:val="nil"/>
              <w:bottom w:val="single" w:sz="4" w:space="0" w:color="auto"/>
              <w:right w:val="single" w:sz="4" w:space="0" w:color="auto"/>
            </w:tcBorders>
            <w:vAlign w:val="center"/>
          </w:tcPr>
          <w:p w14:paraId="0DA6286D"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60.26</w:t>
            </w:r>
          </w:p>
        </w:tc>
      </w:tr>
      <w:tr w:rsidR="00E71491" w:rsidRPr="00034D15" w14:paraId="56C6B599" w14:textId="77777777" w:rsidTr="00360518">
        <w:trPr>
          <w:trHeight w:val="635"/>
        </w:trPr>
        <w:tc>
          <w:tcPr>
            <w:tcW w:w="581" w:type="dxa"/>
            <w:tcBorders>
              <w:top w:val="single" w:sz="4" w:space="0" w:color="auto"/>
              <w:left w:val="single" w:sz="4" w:space="0" w:color="000000"/>
              <w:bottom w:val="single" w:sz="4" w:space="0" w:color="000000"/>
              <w:right w:val="single" w:sz="4" w:space="0" w:color="000000"/>
            </w:tcBorders>
            <w:vAlign w:val="center"/>
          </w:tcPr>
          <w:p w14:paraId="02257297" w14:textId="77777777"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sz w:val="20"/>
              </w:rPr>
              <w:t>24</w:t>
            </w:r>
          </w:p>
        </w:tc>
        <w:tc>
          <w:tcPr>
            <w:tcW w:w="3937" w:type="dxa"/>
            <w:tcBorders>
              <w:top w:val="single" w:sz="4" w:space="0" w:color="auto"/>
              <w:left w:val="single" w:sz="4" w:space="0" w:color="auto"/>
              <w:bottom w:val="single" w:sz="4" w:space="0" w:color="auto"/>
              <w:right w:val="single" w:sz="4" w:space="0" w:color="auto"/>
            </w:tcBorders>
            <w:vAlign w:val="center"/>
          </w:tcPr>
          <w:p w14:paraId="71A9C885" w14:textId="11B8FBEC"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民治溪排水改善工程</w:t>
            </w:r>
            <w:proofErr w:type="gramStart"/>
            <w:r w:rsidR="00273DC6" w:rsidRPr="00A665AF">
              <w:rPr>
                <w:rFonts w:ascii="標楷體" w:eastAsia="標楷體" w:hAnsi="標楷體" w:hint="eastAsia"/>
                <w:sz w:val="20"/>
              </w:rPr>
              <w:t>（</w:t>
            </w:r>
            <w:proofErr w:type="gramEnd"/>
            <w:r w:rsidRPr="00A665AF">
              <w:rPr>
                <w:rFonts w:ascii="標楷體" w:eastAsia="標楷體" w:hAnsi="標楷體" w:hint="eastAsia"/>
                <w:sz w:val="20"/>
              </w:rPr>
              <w:t>茂林橋</w:t>
            </w:r>
            <w:proofErr w:type="gramStart"/>
            <w:r w:rsidR="00273DC6" w:rsidRPr="00A665AF">
              <w:rPr>
                <w:rFonts w:ascii="標楷體" w:eastAsia="標楷體" w:hAnsi="標楷體" w:hint="eastAsia"/>
                <w:sz w:val="20"/>
              </w:rPr>
              <w:t>（</w:t>
            </w:r>
            <w:proofErr w:type="gramEnd"/>
            <w:r w:rsidRPr="00A665AF">
              <w:rPr>
                <w:rFonts w:ascii="標楷體" w:eastAsia="標楷體" w:hAnsi="標楷體" w:hint="eastAsia"/>
                <w:sz w:val="20"/>
              </w:rPr>
              <w:t>4K+252</w:t>
            </w:r>
            <w:proofErr w:type="gramStart"/>
            <w:r w:rsidR="00273DC6" w:rsidRPr="00A665AF">
              <w:rPr>
                <w:rFonts w:ascii="標楷體" w:eastAsia="標楷體" w:hAnsi="標楷體" w:hint="eastAsia"/>
                <w:sz w:val="20"/>
              </w:rPr>
              <w:t>）</w:t>
            </w:r>
            <w:proofErr w:type="gramEnd"/>
            <w:r w:rsidR="00273DC6" w:rsidRPr="00A665AF">
              <w:rPr>
                <w:rFonts w:ascii="標楷體" w:eastAsia="標楷體" w:hAnsi="標楷體" w:hint="eastAsia"/>
                <w:sz w:val="20"/>
              </w:rPr>
              <w:t>～</w:t>
            </w:r>
            <w:proofErr w:type="gramStart"/>
            <w:r w:rsidRPr="00A665AF">
              <w:rPr>
                <w:rFonts w:ascii="標楷體" w:eastAsia="標楷體" w:hAnsi="標楷體" w:hint="eastAsia"/>
                <w:sz w:val="20"/>
              </w:rPr>
              <w:t>泗</w:t>
            </w:r>
            <w:proofErr w:type="gramEnd"/>
            <w:r w:rsidRPr="00A665AF">
              <w:rPr>
                <w:rFonts w:ascii="標楷體" w:eastAsia="標楷體" w:hAnsi="標楷體" w:hint="eastAsia"/>
                <w:sz w:val="20"/>
              </w:rPr>
              <w:t>林橋</w:t>
            </w:r>
            <w:proofErr w:type="gramStart"/>
            <w:r w:rsidR="00273DC6" w:rsidRPr="00A665AF">
              <w:rPr>
                <w:rFonts w:ascii="標楷體" w:eastAsia="標楷體" w:hAnsi="標楷體" w:hint="eastAsia"/>
                <w:sz w:val="20"/>
              </w:rPr>
              <w:t>）</w:t>
            </w:r>
            <w:proofErr w:type="gramEnd"/>
            <w:r w:rsidRPr="00A665AF">
              <w:rPr>
                <w:rFonts w:ascii="標楷體" w:eastAsia="標楷體" w:hAnsi="標楷體" w:hint="eastAsia"/>
                <w:sz w:val="20"/>
              </w:rPr>
              <w:t>含橋梁改建</w:t>
            </w:r>
          </w:p>
        </w:tc>
        <w:tc>
          <w:tcPr>
            <w:tcW w:w="1803" w:type="dxa"/>
            <w:tcBorders>
              <w:top w:val="single" w:sz="4" w:space="0" w:color="auto"/>
              <w:left w:val="nil"/>
              <w:bottom w:val="single" w:sz="4" w:space="0" w:color="auto"/>
              <w:right w:val="single" w:sz="4" w:space="0" w:color="auto"/>
            </w:tcBorders>
            <w:vAlign w:val="center"/>
          </w:tcPr>
          <w:p w14:paraId="197E82F8"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147,967 </w:t>
            </w:r>
          </w:p>
        </w:tc>
        <w:tc>
          <w:tcPr>
            <w:tcW w:w="1803" w:type="dxa"/>
            <w:tcBorders>
              <w:top w:val="single" w:sz="4" w:space="0" w:color="auto"/>
              <w:left w:val="nil"/>
              <w:bottom w:val="single" w:sz="4" w:space="0" w:color="auto"/>
              <w:right w:val="single" w:sz="4" w:space="0" w:color="auto"/>
            </w:tcBorders>
            <w:vAlign w:val="center"/>
          </w:tcPr>
          <w:p w14:paraId="257316D2"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92,500 </w:t>
            </w:r>
          </w:p>
        </w:tc>
        <w:tc>
          <w:tcPr>
            <w:tcW w:w="1803" w:type="dxa"/>
            <w:tcBorders>
              <w:top w:val="single" w:sz="4" w:space="0" w:color="auto"/>
              <w:left w:val="nil"/>
              <w:bottom w:val="single" w:sz="4" w:space="0" w:color="auto"/>
              <w:right w:val="single" w:sz="4" w:space="0" w:color="auto"/>
            </w:tcBorders>
            <w:vAlign w:val="center"/>
          </w:tcPr>
          <w:p w14:paraId="4B3F4F01"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62.51</w:t>
            </w:r>
          </w:p>
        </w:tc>
      </w:tr>
      <w:tr w:rsidR="00E71491" w:rsidRPr="00034D15" w14:paraId="0370CD45" w14:textId="77777777" w:rsidTr="00360518">
        <w:trPr>
          <w:trHeight w:val="635"/>
        </w:trPr>
        <w:tc>
          <w:tcPr>
            <w:tcW w:w="581" w:type="dxa"/>
            <w:tcBorders>
              <w:top w:val="nil"/>
              <w:left w:val="single" w:sz="4" w:space="0" w:color="000000"/>
              <w:bottom w:val="single" w:sz="4" w:space="0" w:color="000000"/>
              <w:right w:val="single" w:sz="4" w:space="0" w:color="000000"/>
            </w:tcBorders>
            <w:vAlign w:val="center"/>
          </w:tcPr>
          <w:p w14:paraId="20319F6D" w14:textId="77777777" w:rsidR="00E71491" w:rsidRPr="00034D15" w:rsidRDefault="00E71491" w:rsidP="00E71491">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sz w:val="20"/>
              </w:rPr>
              <w:t>25</w:t>
            </w:r>
          </w:p>
        </w:tc>
        <w:tc>
          <w:tcPr>
            <w:tcW w:w="3937" w:type="dxa"/>
            <w:tcBorders>
              <w:top w:val="single" w:sz="4" w:space="0" w:color="auto"/>
              <w:left w:val="single" w:sz="4" w:space="0" w:color="auto"/>
              <w:bottom w:val="single" w:sz="4" w:space="0" w:color="auto"/>
              <w:right w:val="single" w:sz="4" w:space="0" w:color="auto"/>
            </w:tcBorders>
            <w:vAlign w:val="center"/>
          </w:tcPr>
          <w:p w14:paraId="2ABDE134" w14:textId="01755D3D"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新園鄉</w:t>
            </w:r>
            <w:r w:rsidR="00273DC6" w:rsidRPr="00A665AF">
              <w:rPr>
                <w:rFonts w:ascii="標楷體" w:eastAsia="標楷體" w:hAnsi="標楷體" w:hint="eastAsia"/>
                <w:sz w:val="20"/>
              </w:rPr>
              <w:t>（</w:t>
            </w:r>
            <w:r w:rsidRPr="00A665AF">
              <w:rPr>
                <w:rFonts w:ascii="標楷體" w:eastAsia="標楷體" w:hAnsi="標楷體" w:hint="eastAsia"/>
                <w:sz w:val="20"/>
              </w:rPr>
              <w:t>鹽</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漁港</w:t>
            </w:r>
            <w:r w:rsidR="00273DC6" w:rsidRPr="00A665AF">
              <w:rPr>
                <w:rFonts w:ascii="標楷體" w:eastAsia="標楷體" w:hAnsi="標楷體" w:hint="eastAsia"/>
                <w:sz w:val="20"/>
              </w:rPr>
              <w:t>）</w:t>
            </w:r>
            <w:r w:rsidRPr="00A665AF">
              <w:rPr>
                <w:rFonts w:ascii="標楷體" w:eastAsia="標楷體" w:hAnsi="標楷體" w:hint="eastAsia"/>
                <w:sz w:val="20"/>
              </w:rPr>
              <w:t>B幹線雨水下水道抽水站新建工程</w:t>
            </w:r>
          </w:p>
        </w:tc>
        <w:tc>
          <w:tcPr>
            <w:tcW w:w="1803" w:type="dxa"/>
            <w:tcBorders>
              <w:top w:val="single" w:sz="4" w:space="0" w:color="auto"/>
              <w:left w:val="nil"/>
              <w:bottom w:val="single" w:sz="4" w:space="0" w:color="auto"/>
              <w:right w:val="single" w:sz="4" w:space="0" w:color="auto"/>
            </w:tcBorders>
            <w:vAlign w:val="center"/>
          </w:tcPr>
          <w:p w14:paraId="5175621B"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87,373 </w:t>
            </w:r>
          </w:p>
        </w:tc>
        <w:tc>
          <w:tcPr>
            <w:tcW w:w="1803" w:type="dxa"/>
            <w:tcBorders>
              <w:top w:val="single" w:sz="4" w:space="0" w:color="auto"/>
              <w:left w:val="nil"/>
              <w:bottom w:val="single" w:sz="4" w:space="0" w:color="auto"/>
              <w:right w:val="single" w:sz="4" w:space="0" w:color="auto"/>
            </w:tcBorders>
            <w:vAlign w:val="center"/>
          </w:tcPr>
          <w:p w14:paraId="1F4173F6"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55,220 </w:t>
            </w:r>
          </w:p>
        </w:tc>
        <w:tc>
          <w:tcPr>
            <w:tcW w:w="1803" w:type="dxa"/>
            <w:tcBorders>
              <w:top w:val="single" w:sz="4" w:space="0" w:color="auto"/>
              <w:left w:val="nil"/>
              <w:bottom w:val="single" w:sz="4" w:space="0" w:color="auto"/>
              <w:right w:val="single" w:sz="4" w:space="0" w:color="auto"/>
            </w:tcBorders>
            <w:vAlign w:val="center"/>
          </w:tcPr>
          <w:p w14:paraId="2D0A6927"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63.20</w:t>
            </w:r>
          </w:p>
        </w:tc>
      </w:tr>
      <w:tr w:rsidR="00E71491" w:rsidRPr="00034D15" w14:paraId="7C0A135C" w14:textId="77777777" w:rsidTr="00360518">
        <w:trPr>
          <w:trHeight w:val="635"/>
        </w:trPr>
        <w:tc>
          <w:tcPr>
            <w:tcW w:w="581" w:type="dxa"/>
            <w:tcBorders>
              <w:top w:val="nil"/>
              <w:left w:val="single" w:sz="4" w:space="0" w:color="000000"/>
              <w:bottom w:val="single" w:sz="4" w:space="0" w:color="auto"/>
              <w:right w:val="single" w:sz="4" w:space="0" w:color="000000"/>
            </w:tcBorders>
            <w:vAlign w:val="center"/>
            <w:hideMark/>
          </w:tcPr>
          <w:p w14:paraId="197F8A37" w14:textId="77777777" w:rsidR="00E71491" w:rsidRPr="00034D15" w:rsidRDefault="00E71491" w:rsidP="00E71491">
            <w:pPr>
              <w:pStyle w:val="affc"/>
              <w:jc w:val="center"/>
              <w:rPr>
                <w:rFonts w:ascii="標楷體" w:hAnsi="標楷體" w:cs="新細明體"/>
                <w:sz w:val="20"/>
              </w:rPr>
            </w:pPr>
            <w:r w:rsidRPr="00034D15">
              <w:rPr>
                <w:rFonts w:ascii="標楷體" w:hAnsi="標楷體"/>
                <w:sz w:val="20"/>
              </w:rPr>
              <w:t>26</w:t>
            </w:r>
          </w:p>
        </w:tc>
        <w:tc>
          <w:tcPr>
            <w:tcW w:w="3937" w:type="dxa"/>
            <w:tcBorders>
              <w:top w:val="single" w:sz="4" w:space="0" w:color="auto"/>
              <w:left w:val="single" w:sz="4" w:space="0" w:color="auto"/>
              <w:bottom w:val="single" w:sz="4" w:space="0" w:color="auto"/>
              <w:right w:val="single" w:sz="4" w:space="0" w:color="auto"/>
            </w:tcBorders>
            <w:vAlign w:val="center"/>
          </w:tcPr>
          <w:p w14:paraId="4CE611A8" w14:textId="5B26FD68"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內埔鄉污水下水道系統分支管及用戶接管工程</w:t>
            </w:r>
            <w:r w:rsidR="00273DC6" w:rsidRPr="00A665AF">
              <w:rPr>
                <w:rFonts w:ascii="標楷體" w:eastAsia="標楷體" w:hAnsi="標楷體" w:hint="eastAsia"/>
                <w:sz w:val="20"/>
              </w:rPr>
              <w:t>（</w:t>
            </w:r>
            <w:r w:rsidRPr="00A665AF">
              <w:rPr>
                <w:rFonts w:ascii="標楷體" w:eastAsia="標楷體" w:hAnsi="標楷體" w:hint="eastAsia"/>
                <w:sz w:val="20"/>
              </w:rPr>
              <w:t>第二標</w:t>
            </w:r>
            <w:r w:rsidR="00273DC6" w:rsidRPr="00A665AF">
              <w:rPr>
                <w:rFonts w:ascii="標楷體" w:eastAsia="標楷體" w:hAnsi="標楷體" w:hint="eastAsia"/>
                <w:sz w:val="20"/>
              </w:rPr>
              <w:t>）</w:t>
            </w:r>
            <w:r w:rsidRPr="00A665AF">
              <w:rPr>
                <w:rFonts w:ascii="標楷體" w:eastAsia="標楷體" w:hAnsi="標楷體" w:hint="eastAsia"/>
                <w:sz w:val="20"/>
              </w:rPr>
              <w:t>工程</w:t>
            </w:r>
          </w:p>
        </w:tc>
        <w:tc>
          <w:tcPr>
            <w:tcW w:w="1803" w:type="dxa"/>
            <w:tcBorders>
              <w:top w:val="single" w:sz="4" w:space="0" w:color="auto"/>
              <w:left w:val="nil"/>
              <w:bottom w:val="single" w:sz="4" w:space="0" w:color="auto"/>
              <w:right w:val="single" w:sz="4" w:space="0" w:color="auto"/>
            </w:tcBorders>
            <w:vAlign w:val="center"/>
          </w:tcPr>
          <w:p w14:paraId="31404448"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118,681 </w:t>
            </w:r>
          </w:p>
        </w:tc>
        <w:tc>
          <w:tcPr>
            <w:tcW w:w="1803" w:type="dxa"/>
            <w:tcBorders>
              <w:top w:val="single" w:sz="4" w:space="0" w:color="auto"/>
              <w:left w:val="nil"/>
              <w:bottom w:val="single" w:sz="4" w:space="0" w:color="auto"/>
              <w:right w:val="single" w:sz="4" w:space="0" w:color="auto"/>
            </w:tcBorders>
            <w:vAlign w:val="center"/>
          </w:tcPr>
          <w:p w14:paraId="0988475D"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75,611 </w:t>
            </w:r>
          </w:p>
        </w:tc>
        <w:tc>
          <w:tcPr>
            <w:tcW w:w="1803" w:type="dxa"/>
            <w:tcBorders>
              <w:top w:val="single" w:sz="4" w:space="0" w:color="auto"/>
              <w:left w:val="nil"/>
              <w:bottom w:val="single" w:sz="4" w:space="0" w:color="auto"/>
              <w:right w:val="single" w:sz="4" w:space="0" w:color="auto"/>
            </w:tcBorders>
            <w:vAlign w:val="center"/>
          </w:tcPr>
          <w:p w14:paraId="4C268005"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63.71</w:t>
            </w:r>
          </w:p>
        </w:tc>
      </w:tr>
      <w:tr w:rsidR="00E71491" w:rsidRPr="00034D15" w14:paraId="38EF7F59" w14:textId="77777777" w:rsidTr="00360518">
        <w:trPr>
          <w:trHeight w:val="635"/>
        </w:trPr>
        <w:tc>
          <w:tcPr>
            <w:tcW w:w="581" w:type="dxa"/>
            <w:tcBorders>
              <w:top w:val="nil"/>
              <w:left w:val="single" w:sz="4" w:space="0" w:color="000000"/>
              <w:bottom w:val="single" w:sz="4" w:space="0" w:color="auto"/>
              <w:right w:val="single" w:sz="4" w:space="0" w:color="000000"/>
            </w:tcBorders>
            <w:vAlign w:val="center"/>
            <w:hideMark/>
          </w:tcPr>
          <w:p w14:paraId="29959E91" w14:textId="77777777" w:rsidR="00E71491" w:rsidRPr="00034D15" w:rsidRDefault="00E71491" w:rsidP="00E71491">
            <w:pPr>
              <w:pStyle w:val="affc"/>
              <w:jc w:val="center"/>
              <w:rPr>
                <w:rFonts w:ascii="標楷體" w:hAnsi="標楷體"/>
                <w:sz w:val="20"/>
              </w:rPr>
            </w:pPr>
            <w:r w:rsidRPr="00034D15">
              <w:rPr>
                <w:rFonts w:ascii="標楷體" w:hAnsi="標楷體"/>
                <w:sz w:val="20"/>
              </w:rPr>
              <w:t>27</w:t>
            </w:r>
          </w:p>
        </w:tc>
        <w:tc>
          <w:tcPr>
            <w:tcW w:w="3937" w:type="dxa"/>
            <w:tcBorders>
              <w:top w:val="single" w:sz="4" w:space="0" w:color="auto"/>
              <w:left w:val="single" w:sz="4" w:space="0" w:color="auto"/>
              <w:bottom w:val="single" w:sz="4" w:space="0" w:color="auto"/>
              <w:right w:val="single" w:sz="4" w:space="0" w:color="auto"/>
            </w:tcBorders>
            <w:vAlign w:val="center"/>
          </w:tcPr>
          <w:p w14:paraId="6BF0FB1D" w14:textId="77777777"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里港鄉</w:t>
            </w:r>
            <w:proofErr w:type="gramStart"/>
            <w:r w:rsidRPr="00A665AF">
              <w:rPr>
                <w:rFonts w:ascii="標楷體" w:eastAsia="標楷體" w:hAnsi="標楷體" w:hint="eastAsia"/>
                <w:sz w:val="20"/>
              </w:rPr>
              <w:t>住宿式長照</w:t>
            </w:r>
            <w:proofErr w:type="gramEnd"/>
            <w:r w:rsidRPr="00A665AF">
              <w:rPr>
                <w:rFonts w:ascii="標楷體" w:eastAsia="標楷體" w:hAnsi="標楷體" w:hint="eastAsia"/>
                <w:sz w:val="20"/>
              </w:rPr>
              <w:t>機構新建工程</w:t>
            </w:r>
          </w:p>
        </w:tc>
        <w:tc>
          <w:tcPr>
            <w:tcW w:w="1803" w:type="dxa"/>
            <w:tcBorders>
              <w:top w:val="single" w:sz="4" w:space="0" w:color="auto"/>
              <w:left w:val="nil"/>
              <w:bottom w:val="single" w:sz="4" w:space="0" w:color="auto"/>
              <w:right w:val="single" w:sz="4" w:space="0" w:color="auto"/>
            </w:tcBorders>
            <w:vAlign w:val="center"/>
          </w:tcPr>
          <w:p w14:paraId="16DE6A98"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189,358 </w:t>
            </w:r>
          </w:p>
        </w:tc>
        <w:tc>
          <w:tcPr>
            <w:tcW w:w="1803" w:type="dxa"/>
            <w:tcBorders>
              <w:top w:val="single" w:sz="4" w:space="0" w:color="auto"/>
              <w:left w:val="nil"/>
              <w:bottom w:val="single" w:sz="4" w:space="0" w:color="auto"/>
              <w:right w:val="single" w:sz="4" w:space="0" w:color="auto"/>
            </w:tcBorders>
            <w:vAlign w:val="center"/>
          </w:tcPr>
          <w:p w14:paraId="6DAC01CA"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151,487 </w:t>
            </w:r>
          </w:p>
        </w:tc>
        <w:tc>
          <w:tcPr>
            <w:tcW w:w="1803" w:type="dxa"/>
            <w:tcBorders>
              <w:top w:val="single" w:sz="4" w:space="0" w:color="auto"/>
              <w:left w:val="nil"/>
              <w:bottom w:val="single" w:sz="4" w:space="0" w:color="auto"/>
              <w:right w:val="single" w:sz="4" w:space="0" w:color="auto"/>
            </w:tcBorders>
            <w:vAlign w:val="center"/>
          </w:tcPr>
          <w:p w14:paraId="7ACD818A"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80.00</w:t>
            </w:r>
          </w:p>
        </w:tc>
      </w:tr>
      <w:tr w:rsidR="00E71491" w:rsidRPr="00034D15" w14:paraId="2389ADD7" w14:textId="77777777" w:rsidTr="00360518">
        <w:trPr>
          <w:trHeight w:val="635"/>
        </w:trPr>
        <w:tc>
          <w:tcPr>
            <w:tcW w:w="581" w:type="dxa"/>
            <w:tcBorders>
              <w:top w:val="nil"/>
              <w:left w:val="single" w:sz="4" w:space="0" w:color="000000"/>
              <w:bottom w:val="single" w:sz="4" w:space="0" w:color="000000"/>
              <w:right w:val="single" w:sz="4" w:space="0" w:color="000000"/>
            </w:tcBorders>
            <w:vAlign w:val="center"/>
          </w:tcPr>
          <w:p w14:paraId="56F548AE" w14:textId="77777777" w:rsidR="00E71491" w:rsidRPr="00034D15" w:rsidRDefault="00E71491" w:rsidP="00E71491">
            <w:pPr>
              <w:pStyle w:val="affc"/>
              <w:jc w:val="center"/>
              <w:rPr>
                <w:rFonts w:ascii="標楷體" w:hAnsi="標楷體"/>
                <w:sz w:val="20"/>
              </w:rPr>
            </w:pPr>
            <w:r w:rsidRPr="00034D15">
              <w:rPr>
                <w:rFonts w:ascii="標楷體" w:hAnsi="標楷體"/>
                <w:sz w:val="20"/>
              </w:rPr>
              <w:t>28</w:t>
            </w:r>
          </w:p>
        </w:tc>
        <w:tc>
          <w:tcPr>
            <w:tcW w:w="3937" w:type="dxa"/>
            <w:tcBorders>
              <w:top w:val="single" w:sz="4" w:space="0" w:color="auto"/>
              <w:left w:val="single" w:sz="4" w:space="0" w:color="auto"/>
              <w:bottom w:val="single" w:sz="4" w:space="0" w:color="auto"/>
              <w:right w:val="single" w:sz="4" w:space="0" w:color="auto"/>
            </w:tcBorders>
            <w:vAlign w:val="center"/>
          </w:tcPr>
          <w:p w14:paraId="1AF222C4" w14:textId="77777777"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東港社會福利綜合館新建工程</w:t>
            </w:r>
          </w:p>
        </w:tc>
        <w:tc>
          <w:tcPr>
            <w:tcW w:w="1803" w:type="dxa"/>
            <w:tcBorders>
              <w:top w:val="single" w:sz="4" w:space="0" w:color="auto"/>
              <w:left w:val="nil"/>
              <w:bottom w:val="single" w:sz="4" w:space="0" w:color="auto"/>
              <w:right w:val="single" w:sz="4" w:space="0" w:color="auto"/>
            </w:tcBorders>
            <w:vAlign w:val="center"/>
          </w:tcPr>
          <w:p w14:paraId="562C6DBA"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170,7</w:t>
            </w:r>
            <w:r w:rsidRPr="00034D15">
              <w:rPr>
                <w:rFonts w:ascii="標楷體" w:eastAsia="標楷體" w:hAnsi="標楷體"/>
                <w:sz w:val="20"/>
              </w:rPr>
              <w:t>09</w:t>
            </w:r>
            <w:r w:rsidRPr="00034D15">
              <w:rPr>
                <w:rFonts w:ascii="標楷體" w:eastAsia="標楷體" w:hAnsi="標楷體" w:hint="eastAsia"/>
                <w:sz w:val="20"/>
              </w:rPr>
              <w:t xml:space="preserve"> </w:t>
            </w:r>
          </w:p>
        </w:tc>
        <w:tc>
          <w:tcPr>
            <w:tcW w:w="1803" w:type="dxa"/>
            <w:tcBorders>
              <w:top w:val="single" w:sz="4" w:space="0" w:color="auto"/>
              <w:left w:val="nil"/>
              <w:bottom w:val="single" w:sz="4" w:space="0" w:color="auto"/>
              <w:right w:val="single" w:sz="4" w:space="0" w:color="auto"/>
            </w:tcBorders>
            <w:vAlign w:val="center"/>
          </w:tcPr>
          <w:p w14:paraId="017A5F14"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136,568 </w:t>
            </w:r>
          </w:p>
        </w:tc>
        <w:tc>
          <w:tcPr>
            <w:tcW w:w="1803" w:type="dxa"/>
            <w:tcBorders>
              <w:top w:val="single" w:sz="4" w:space="0" w:color="auto"/>
              <w:left w:val="nil"/>
              <w:bottom w:val="single" w:sz="4" w:space="0" w:color="auto"/>
              <w:right w:val="single" w:sz="4" w:space="0" w:color="auto"/>
            </w:tcBorders>
            <w:vAlign w:val="center"/>
          </w:tcPr>
          <w:p w14:paraId="4E9E21F6"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80.00</w:t>
            </w:r>
          </w:p>
        </w:tc>
      </w:tr>
      <w:tr w:rsidR="00E71491" w:rsidRPr="00034D15" w14:paraId="4CC0312E" w14:textId="77777777" w:rsidTr="00360518">
        <w:trPr>
          <w:trHeight w:val="635"/>
        </w:trPr>
        <w:tc>
          <w:tcPr>
            <w:tcW w:w="581" w:type="dxa"/>
            <w:tcBorders>
              <w:top w:val="nil"/>
              <w:left w:val="single" w:sz="4" w:space="0" w:color="000000"/>
              <w:bottom w:val="single" w:sz="4" w:space="0" w:color="auto"/>
              <w:right w:val="single" w:sz="4" w:space="0" w:color="000000"/>
            </w:tcBorders>
            <w:vAlign w:val="center"/>
          </w:tcPr>
          <w:p w14:paraId="73DEDD61" w14:textId="77777777" w:rsidR="00E71491" w:rsidRPr="00034D15" w:rsidRDefault="00E71491" w:rsidP="00E71491">
            <w:pPr>
              <w:pStyle w:val="affc"/>
              <w:jc w:val="center"/>
              <w:rPr>
                <w:rFonts w:ascii="標楷體" w:hAnsi="標楷體" w:cs="新細明體"/>
                <w:sz w:val="20"/>
              </w:rPr>
            </w:pPr>
            <w:r w:rsidRPr="00034D15">
              <w:rPr>
                <w:rFonts w:ascii="標楷體" w:hAnsi="標楷體"/>
                <w:sz w:val="20"/>
              </w:rPr>
              <w:t>29</w:t>
            </w:r>
          </w:p>
        </w:tc>
        <w:tc>
          <w:tcPr>
            <w:tcW w:w="3937" w:type="dxa"/>
            <w:tcBorders>
              <w:top w:val="single" w:sz="4" w:space="0" w:color="auto"/>
              <w:left w:val="single" w:sz="4" w:space="0" w:color="auto"/>
              <w:bottom w:val="single" w:sz="4" w:space="0" w:color="auto"/>
              <w:right w:val="single" w:sz="4" w:space="0" w:color="auto"/>
            </w:tcBorders>
            <w:vAlign w:val="center"/>
          </w:tcPr>
          <w:p w14:paraId="47DFCEFE" w14:textId="77777777"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林邊鄉</w:t>
            </w:r>
            <w:proofErr w:type="gramStart"/>
            <w:r w:rsidRPr="00A665AF">
              <w:rPr>
                <w:rFonts w:ascii="標楷體" w:eastAsia="標楷體" w:hAnsi="標楷體" w:hint="eastAsia"/>
                <w:sz w:val="20"/>
              </w:rPr>
              <w:t>崎</w:t>
            </w:r>
            <w:proofErr w:type="gramEnd"/>
            <w:r w:rsidRPr="00A665AF">
              <w:rPr>
                <w:rFonts w:ascii="標楷體" w:eastAsia="標楷體" w:hAnsi="標楷體" w:hint="eastAsia"/>
                <w:sz w:val="20"/>
              </w:rPr>
              <w:t>峰國小老舊校舍拆除重建工程</w:t>
            </w:r>
          </w:p>
        </w:tc>
        <w:tc>
          <w:tcPr>
            <w:tcW w:w="1803" w:type="dxa"/>
            <w:tcBorders>
              <w:top w:val="single" w:sz="4" w:space="0" w:color="auto"/>
              <w:left w:val="nil"/>
              <w:bottom w:val="single" w:sz="4" w:space="0" w:color="auto"/>
              <w:right w:val="single" w:sz="4" w:space="0" w:color="auto"/>
            </w:tcBorders>
            <w:vAlign w:val="center"/>
          </w:tcPr>
          <w:p w14:paraId="7014D0BE"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123,13</w:t>
            </w:r>
            <w:r w:rsidRPr="00034D15">
              <w:rPr>
                <w:rFonts w:ascii="標楷體" w:eastAsia="標楷體" w:hAnsi="標楷體"/>
                <w:sz w:val="20"/>
              </w:rPr>
              <w:t>3</w:t>
            </w:r>
            <w:r w:rsidRPr="00034D15">
              <w:rPr>
                <w:rFonts w:ascii="標楷體" w:eastAsia="標楷體" w:hAnsi="標楷體" w:hint="eastAsia"/>
                <w:sz w:val="20"/>
              </w:rPr>
              <w:t xml:space="preserve"> </w:t>
            </w:r>
          </w:p>
        </w:tc>
        <w:tc>
          <w:tcPr>
            <w:tcW w:w="1803" w:type="dxa"/>
            <w:tcBorders>
              <w:top w:val="single" w:sz="4" w:space="0" w:color="auto"/>
              <w:left w:val="nil"/>
              <w:bottom w:val="single" w:sz="4" w:space="0" w:color="auto"/>
              <w:right w:val="single" w:sz="4" w:space="0" w:color="auto"/>
            </w:tcBorders>
            <w:vAlign w:val="center"/>
          </w:tcPr>
          <w:p w14:paraId="69990D7F"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100,000 </w:t>
            </w:r>
          </w:p>
        </w:tc>
        <w:tc>
          <w:tcPr>
            <w:tcW w:w="1803" w:type="dxa"/>
            <w:tcBorders>
              <w:top w:val="single" w:sz="4" w:space="0" w:color="auto"/>
              <w:left w:val="nil"/>
              <w:bottom w:val="single" w:sz="4" w:space="0" w:color="auto"/>
              <w:right w:val="single" w:sz="4" w:space="0" w:color="auto"/>
            </w:tcBorders>
            <w:vAlign w:val="center"/>
          </w:tcPr>
          <w:p w14:paraId="2FA7A05F"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81.21</w:t>
            </w:r>
          </w:p>
        </w:tc>
      </w:tr>
      <w:tr w:rsidR="00E71491" w:rsidRPr="00034D15" w14:paraId="1EEBAC61" w14:textId="77777777" w:rsidTr="00360518">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042B954B" w14:textId="77777777" w:rsidR="00E71491" w:rsidRPr="00034D15" w:rsidRDefault="00E71491" w:rsidP="00E71491">
            <w:pPr>
              <w:pStyle w:val="affc"/>
              <w:jc w:val="center"/>
              <w:rPr>
                <w:rFonts w:ascii="標楷體" w:hAnsi="標楷體" w:cs="新細明體"/>
                <w:sz w:val="20"/>
              </w:rPr>
            </w:pPr>
            <w:r w:rsidRPr="00034D15">
              <w:rPr>
                <w:rFonts w:ascii="標楷體" w:hAnsi="標楷體"/>
                <w:sz w:val="20"/>
              </w:rPr>
              <w:t>30</w:t>
            </w:r>
          </w:p>
        </w:tc>
        <w:tc>
          <w:tcPr>
            <w:tcW w:w="3937" w:type="dxa"/>
            <w:tcBorders>
              <w:top w:val="single" w:sz="4" w:space="0" w:color="auto"/>
              <w:left w:val="single" w:sz="4" w:space="0" w:color="auto"/>
              <w:bottom w:val="single" w:sz="4" w:space="0" w:color="auto"/>
              <w:right w:val="single" w:sz="4" w:space="0" w:color="auto"/>
            </w:tcBorders>
            <w:vAlign w:val="center"/>
          </w:tcPr>
          <w:p w14:paraId="170B2116" w14:textId="77777777" w:rsidR="00E71491" w:rsidRPr="00A665AF" w:rsidRDefault="00E71491" w:rsidP="00E71491">
            <w:pPr>
              <w:spacing w:line="280" w:lineRule="exact"/>
              <w:jc w:val="both"/>
              <w:rPr>
                <w:rFonts w:ascii="標楷體" w:eastAsia="標楷體" w:hAnsi="標楷體"/>
                <w:spacing w:val="4"/>
                <w:sz w:val="20"/>
              </w:rPr>
            </w:pPr>
            <w:r w:rsidRPr="00A665AF">
              <w:rPr>
                <w:rFonts w:ascii="標楷體" w:eastAsia="標楷體" w:hAnsi="標楷體" w:hint="eastAsia"/>
                <w:spacing w:val="4"/>
                <w:sz w:val="20"/>
              </w:rPr>
              <w:t>縣立大同高中國中部老舊校舍育樂樓重建工程</w:t>
            </w:r>
          </w:p>
        </w:tc>
        <w:tc>
          <w:tcPr>
            <w:tcW w:w="1803" w:type="dxa"/>
            <w:tcBorders>
              <w:top w:val="single" w:sz="4" w:space="0" w:color="auto"/>
              <w:left w:val="nil"/>
              <w:bottom w:val="single" w:sz="4" w:space="0" w:color="auto"/>
              <w:right w:val="single" w:sz="4" w:space="0" w:color="auto"/>
            </w:tcBorders>
            <w:vAlign w:val="center"/>
          </w:tcPr>
          <w:p w14:paraId="2100FD5F"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60,148 </w:t>
            </w:r>
          </w:p>
        </w:tc>
        <w:tc>
          <w:tcPr>
            <w:tcW w:w="1803" w:type="dxa"/>
            <w:tcBorders>
              <w:top w:val="single" w:sz="4" w:space="0" w:color="auto"/>
              <w:left w:val="nil"/>
              <w:bottom w:val="single" w:sz="4" w:space="0" w:color="auto"/>
              <w:right w:val="single" w:sz="4" w:space="0" w:color="auto"/>
            </w:tcBorders>
            <w:vAlign w:val="center"/>
          </w:tcPr>
          <w:p w14:paraId="3E04D7B7" w14:textId="64BC537E"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50,000 </w:t>
            </w:r>
          </w:p>
        </w:tc>
        <w:tc>
          <w:tcPr>
            <w:tcW w:w="1803" w:type="dxa"/>
            <w:tcBorders>
              <w:top w:val="single" w:sz="4" w:space="0" w:color="auto"/>
              <w:left w:val="nil"/>
              <w:bottom w:val="single" w:sz="4" w:space="0" w:color="auto"/>
              <w:right w:val="single" w:sz="4" w:space="0" w:color="auto"/>
            </w:tcBorders>
            <w:vAlign w:val="center"/>
          </w:tcPr>
          <w:p w14:paraId="5AD455C7"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83.13</w:t>
            </w:r>
          </w:p>
        </w:tc>
      </w:tr>
      <w:tr w:rsidR="00E71491" w:rsidRPr="00034D15" w14:paraId="7AF670F9" w14:textId="77777777" w:rsidTr="00360518">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5240CD18" w14:textId="77777777" w:rsidR="00E71491" w:rsidRPr="00034D15" w:rsidRDefault="00E71491" w:rsidP="00E71491">
            <w:pPr>
              <w:pStyle w:val="affc"/>
              <w:jc w:val="center"/>
              <w:rPr>
                <w:rFonts w:ascii="標楷體" w:hAnsi="標楷體"/>
                <w:sz w:val="20"/>
              </w:rPr>
            </w:pPr>
            <w:r w:rsidRPr="00034D15">
              <w:rPr>
                <w:rFonts w:ascii="標楷體" w:hAnsi="標楷體" w:hint="eastAsia"/>
                <w:sz w:val="20"/>
              </w:rPr>
              <w:t>31</w:t>
            </w:r>
          </w:p>
        </w:tc>
        <w:tc>
          <w:tcPr>
            <w:tcW w:w="3937" w:type="dxa"/>
            <w:tcBorders>
              <w:top w:val="single" w:sz="4" w:space="0" w:color="auto"/>
              <w:left w:val="single" w:sz="4" w:space="0" w:color="auto"/>
              <w:bottom w:val="single" w:sz="4" w:space="0" w:color="auto"/>
              <w:right w:val="single" w:sz="4" w:space="0" w:color="auto"/>
            </w:tcBorders>
            <w:vAlign w:val="center"/>
          </w:tcPr>
          <w:p w14:paraId="1B08F2FA" w14:textId="77777777"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四林國小老舊校舍整建工程</w:t>
            </w:r>
          </w:p>
        </w:tc>
        <w:tc>
          <w:tcPr>
            <w:tcW w:w="1803" w:type="dxa"/>
            <w:tcBorders>
              <w:top w:val="single" w:sz="4" w:space="0" w:color="auto"/>
              <w:left w:val="nil"/>
              <w:bottom w:val="single" w:sz="4" w:space="0" w:color="auto"/>
              <w:right w:val="single" w:sz="4" w:space="0" w:color="auto"/>
            </w:tcBorders>
            <w:vAlign w:val="center"/>
          </w:tcPr>
          <w:p w14:paraId="415E31D1"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29,276 </w:t>
            </w:r>
          </w:p>
        </w:tc>
        <w:tc>
          <w:tcPr>
            <w:tcW w:w="1803" w:type="dxa"/>
            <w:tcBorders>
              <w:top w:val="single" w:sz="4" w:space="0" w:color="auto"/>
              <w:left w:val="nil"/>
              <w:bottom w:val="single" w:sz="4" w:space="0" w:color="auto"/>
              <w:right w:val="single" w:sz="4" w:space="0" w:color="auto"/>
            </w:tcBorders>
            <w:vAlign w:val="center"/>
          </w:tcPr>
          <w:p w14:paraId="55AA0653"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25,588 </w:t>
            </w:r>
          </w:p>
        </w:tc>
        <w:tc>
          <w:tcPr>
            <w:tcW w:w="1803" w:type="dxa"/>
            <w:tcBorders>
              <w:top w:val="single" w:sz="4" w:space="0" w:color="auto"/>
              <w:left w:val="nil"/>
              <w:bottom w:val="single" w:sz="4" w:space="0" w:color="auto"/>
              <w:right w:val="single" w:sz="4" w:space="0" w:color="auto"/>
            </w:tcBorders>
            <w:vAlign w:val="center"/>
          </w:tcPr>
          <w:p w14:paraId="76C19177"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87.40</w:t>
            </w:r>
          </w:p>
        </w:tc>
      </w:tr>
      <w:tr w:rsidR="00E71491" w:rsidRPr="00034D15" w14:paraId="1DA24210" w14:textId="77777777" w:rsidTr="00360518">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5B58EC47" w14:textId="77777777" w:rsidR="00E71491" w:rsidRPr="00034D15" w:rsidRDefault="00E71491" w:rsidP="00E71491">
            <w:pPr>
              <w:pStyle w:val="affc"/>
              <w:jc w:val="center"/>
              <w:rPr>
                <w:rFonts w:ascii="標楷體" w:hAnsi="標楷體"/>
                <w:sz w:val="20"/>
              </w:rPr>
            </w:pPr>
            <w:r w:rsidRPr="00034D15">
              <w:rPr>
                <w:rFonts w:ascii="標楷體" w:hAnsi="標楷體" w:hint="eastAsia"/>
                <w:sz w:val="20"/>
              </w:rPr>
              <w:t>32</w:t>
            </w:r>
          </w:p>
        </w:tc>
        <w:tc>
          <w:tcPr>
            <w:tcW w:w="3937" w:type="dxa"/>
            <w:tcBorders>
              <w:top w:val="single" w:sz="4" w:space="0" w:color="auto"/>
              <w:left w:val="single" w:sz="4" w:space="0" w:color="auto"/>
              <w:bottom w:val="single" w:sz="4" w:space="0" w:color="auto"/>
              <w:right w:val="single" w:sz="4" w:space="0" w:color="auto"/>
            </w:tcBorders>
            <w:vAlign w:val="center"/>
          </w:tcPr>
          <w:p w14:paraId="7D6D4851" w14:textId="77777777"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出火公園暨生活體驗觀光地區計畫</w:t>
            </w:r>
          </w:p>
        </w:tc>
        <w:tc>
          <w:tcPr>
            <w:tcW w:w="1803" w:type="dxa"/>
            <w:tcBorders>
              <w:top w:val="single" w:sz="4" w:space="0" w:color="auto"/>
              <w:left w:val="nil"/>
              <w:bottom w:val="single" w:sz="4" w:space="0" w:color="auto"/>
              <w:right w:val="single" w:sz="4" w:space="0" w:color="auto"/>
            </w:tcBorders>
            <w:vAlign w:val="center"/>
          </w:tcPr>
          <w:p w14:paraId="647C342C"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64,177 </w:t>
            </w:r>
          </w:p>
        </w:tc>
        <w:tc>
          <w:tcPr>
            <w:tcW w:w="1803" w:type="dxa"/>
            <w:tcBorders>
              <w:top w:val="single" w:sz="4" w:space="0" w:color="auto"/>
              <w:left w:val="nil"/>
              <w:bottom w:val="single" w:sz="4" w:space="0" w:color="auto"/>
              <w:right w:val="single" w:sz="4" w:space="0" w:color="auto"/>
            </w:tcBorders>
            <w:vAlign w:val="center"/>
          </w:tcPr>
          <w:p w14:paraId="0BEA79CB"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57,554 </w:t>
            </w:r>
          </w:p>
        </w:tc>
        <w:tc>
          <w:tcPr>
            <w:tcW w:w="1803" w:type="dxa"/>
            <w:tcBorders>
              <w:top w:val="single" w:sz="4" w:space="0" w:color="auto"/>
              <w:left w:val="nil"/>
              <w:bottom w:val="single" w:sz="4" w:space="0" w:color="auto"/>
              <w:right w:val="single" w:sz="4" w:space="0" w:color="auto"/>
            </w:tcBorders>
            <w:vAlign w:val="center"/>
          </w:tcPr>
          <w:p w14:paraId="3D4F1340"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89.68</w:t>
            </w:r>
          </w:p>
        </w:tc>
      </w:tr>
      <w:tr w:rsidR="00E71491" w:rsidRPr="00034D15" w14:paraId="27F15F2D" w14:textId="77777777" w:rsidTr="00360518">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74CD220C" w14:textId="77777777" w:rsidR="00E71491" w:rsidRPr="00034D15" w:rsidRDefault="00E71491" w:rsidP="00E71491">
            <w:pPr>
              <w:pStyle w:val="affc"/>
              <w:jc w:val="center"/>
              <w:rPr>
                <w:rFonts w:ascii="標楷體" w:hAnsi="標楷體"/>
                <w:sz w:val="20"/>
              </w:rPr>
            </w:pPr>
            <w:r w:rsidRPr="00034D15">
              <w:rPr>
                <w:rFonts w:ascii="標楷體" w:hAnsi="標楷體" w:hint="eastAsia"/>
                <w:sz w:val="20"/>
              </w:rPr>
              <w:t>33</w:t>
            </w:r>
          </w:p>
        </w:tc>
        <w:tc>
          <w:tcPr>
            <w:tcW w:w="3937" w:type="dxa"/>
            <w:tcBorders>
              <w:top w:val="single" w:sz="4" w:space="0" w:color="auto"/>
              <w:left w:val="single" w:sz="4" w:space="0" w:color="auto"/>
              <w:bottom w:val="single" w:sz="4" w:space="0" w:color="auto"/>
              <w:right w:val="single" w:sz="4" w:space="0" w:color="auto"/>
            </w:tcBorders>
            <w:vAlign w:val="center"/>
          </w:tcPr>
          <w:p w14:paraId="7CA01613" w14:textId="77777777" w:rsidR="00E71491" w:rsidRPr="00A665AF" w:rsidRDefault="00E71491" w:rsidP="00E71491">
            <w:pPr>
              <w:spacing w:line="280" w:lineRule="exact"/>
              <w:jc w:val="both"/>
              <w:rPr>
                <w:rFonts w:ascii="標楷體" w:eastAsia="標楷體" w:hAnsi="標楷體"/>
                <w:sz w:val="20"/>
              </w:rPr>
            </w:pPr>
            <w:proofErr w:type="gramStart"/>
            <w:r w:rsidRPr="00A665AF">
              <w:rPr>
                <w:rFonts w:ascii="標楷體" w:eastAsia="標楷體" w:hAnsi="標楷體" w:hint="eastAsia"/>
                <w:sz w:val="20"/>
              </w:rPr>
              <w:t>仙吉國民</w:t>
            </w:r>
            <w:proofErr w:type="gramEnd"/>
            <w:r w:rsidRPr="00A665AF">
              <w:rPr>
                <w:rFonts w:ascii="標楷體" w:eastAsia="標楷體" w:hAnsi="標楷體" w:hint="eastAsia"/>
                <w:sz w:val="20"/>
              </w:rPr>
              <w:t>小學老舊校舍整建</w:t>
            </w:r>
            <w:proofErr w:type="gramStart"/>
            <w:r w:rsidRPr="00A665AF">
              <w:rPr>
                <w:rFonts w:ascii="標楷體" w:eastAsia="標楷體" w:hAnsi="標楷體" w:hint="eastAsia"/>
                <w:sz w:val="20"/>
              </w:rPr>
              <w:t>及西棟教室</w:t>
            </w:r>
            <w:proofErr w:type="gramEnd"/>
            <w:r w:rsidRPr="00A665AF">
              <w:rPr>
                <w:rFonts w:ascii="標楷體" w:eastAsia="標楷體" w:hAnsi="標楷體" w:hint="eastAsia"/>
                <w:sz w:val="20"/>
              </w:rPr>
              <w:t>補照工程</w:t>
            </w:r>
          </w:p>
        </w:tc>
        <w:tc>
          <w:tcPr>
            <w:tcW w:w="1803" w:type="dxa"/>
            <w:tcBorders>
              <w:top w:val="single" w:sz="4" w:space="0" w:color="auto"/>
              <w:left w:val="nil"/>
              <w:bottom w:val="single" w:sz="4" w:space="0" w:color="auto"/>
              <w:right w:val="single" w:sz="4" w:space="0" w:color="auto"/>
            </w:tcBorders>
            <w:vAlign w:val="center"/>
          </w:tcPr>
          <w:p w14:paraId="247BD083"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88,836 </w:t>
            </w:r>
          </w:p>
        </w:tc>
        <w:tc>
          <w:tcPr>
            <w:tcW w:w="1803" w:type="dxa"/>
            <w:tcBorders>
              <w:top w:val="single" w:sz="4" w:space="0" w:color="auto"/>
              <w:left w:val="nil"/>
              <w:bottom w:val="single" w:sz="4" w:space="0" w:color="auto"/>
              <w:right w:val="single" w:sz="4" w:space="0" w:color="auto"/>
            </w:tcBorders>
            <w:vAlign w:val="center"/>
          </w:tcPr>
          <w:p w14:paraId="3CFB03F0"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80,000 </w:t>
            </w:r>
          </w:p>
        </w:tc>
        <w:tc>
          <w:tcPr>
            <w:tcW w:w="1803" w:type="dxa"/>
            <w:tcBorders>
              <w:top w:val="single" w:sz="4" w:space="0" w:color="auto"/>
              <w:left w:val="nil"/>
              <w:bottom w:val="single" w:sz="4" w:space="0" w:color="auto"/>
              <w:right w:val="single" w:sz="4" w:space="0" w:color="auto"/>
            </w:tcBorders>
            <w:vAlign w:val="center"/>
          </w:tcPr>
          <w:p w14:paraId="04D2D992"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90.05</w:t>
            </w:r>
          </w:p>
        </w:tc>
      </w:tr>
      <w:tr w:rsidR="00E71491" w:rsidRPr="00034D15" w14:paraId="63D25106" w14:textId="77777777" w:rsidTr="00360518">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71DD1078" w14:textId="77777777" w:rsidR="00E71491" w:rsidRPr="00034D15" w:rsidRDefault="00E71491" w:rsidP="00E71491">
            <w:pPr>
              <w:pStyle w:val="affc"/>
              <w:jc w:val="center"/>
              <w:rPr>
                <w:rFonts w:ascii="標楷體" w:hAnsi="標楷體"/>
                <w:sz w:val="20"/>
              </w:rPr>
            </w:pPr>
            <w:r w:rsidRPr="00034D15">
              <w:rPr>
                <w:rFonts w:ascii="標楷體" w:hAnsi="標楷體" w:hint="eastAsia"/>
                <w:sz w:val="20"/>
              </w:rPr>
              <w:t>34</w:t>
            </w:r>
          </w:p>
        </w:tc>
        <w:tc>
          <w:tcPr>
            <w:tcW w:w="3937" w:type="dxa"/>
            <w:tcBorders>
              <w:top w:val="single" w:sz="4" w:space="0" w:color="auto"/>
              <w:left w:val="single" w:sz="4" w:space="0" w:color="auto"/>
              <w:bottom w:val="single" w:sz="4" w:space="0" w:color="auto"/>
              <w:right w:val="single" w:sz="4" w:space="0" w:color="auto"/>
            </w:tcBorders>
            <w:vAlign w:val="center"/>
          </w:tcPr>
          <w:p w14:paraId="48CDC49A" w14:textId="77777777"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官</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抽水站及導水路工程</w:t>
            </w:r>
          </w:p>
        </w:tc>
        <w:tc>
          <w:tcPr>
            <w:tcW w:w="1803" w:type="dxa"/>
            <w:tcBorders>
              <w:top w:val="single" w:sz="4" w:space="0" w:color="auto"/>
              <w:left w:val="nil"/>
              <w:bottom w:val="single" w:sz="4" w:space="0" w:color="auto"/>
              <w:right w:val="single" w:sz="4" w:space="0" w:color="auto"/>
            </w:tcBorders>
            <w:vAlign w:val="center"/>
          </w:tcPr>
          <w:p w14:paraId="18FC2F46"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76,043 </w:t>
            </w:r>
          </w:p>
        </w:tc>
        <w:tc>
          <w:tcPr>
            <w:tcW w:w="1803" w:type="dxa"/>
            <w:tcBorders>
              <w:top w:val="single" w:sz="4" w:space="0" w:color="auto"/>
              <w:left w:val="nil"/>
              <w:bottom w:val="single" w:sz="4" w:space="0" w:color="auto"/>
              <w:right w:val="single" w:sz="4" w:space="0" w:color="auto"/>
            </w:tcBorders>
            <w:vAlign w:val="center"/>
          </w:tcPr>
          <w:p w14:paraId="1DAE566A"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75,000 </w:t>
            </w:r>
          </w:p>
        </w:tc>
        <w:tc>
          <w:tcPr>
            <w:tcW w:w="1803" w:type="dxa"/>
            <w:tcBorders>
              <w:top w:val="single" w:sz="4" w:space="0" w:color="auto"/>
              <w:left w:val="nil"/>
              <w:bottom w:val="single" w:sz="4" w:space="0" w:color="auto"/>
              <w:right w:val="single" w:sz="4" w:space="0" w:color="auto"/>
            </w:tcBorders>
            <w:vAlign w:val="center"/>
          </w:tcPr>
          <w:p w14:paraId="4435ED02"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98.63</w:t>
            </w:r>
          </w:p>
        </w:tc>
      </w:tr>
      <w:tr w:rsidR="00E71491" w:rsidRPr="00034D15" w14:paraId="5738F165" w14:textId="77777777" w:rsidTr="00360518">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167B3138" w14:textId="77777777" w:rsidR="00E71491" w:rsidRPr="00034D15" w:rsidRDefault="00E71491" w:rsidP="00E71491">
            <w:pPr>
              <w:pStyle w:val="affc"/>
              <w:jc w:val="center"/>
              <w:rPr>
                <w:rFonts w:ascii="標楷體" w:hAnsi="標楷體"/>
                <w:sz w:val="20"/>
              </w:rPr>
            </w:pPr>
            <w:r w:rsidRPr="00034D15">
              <w:rPr>
                <w:rFonts w:ascii="標楷體" w:hAnsi="標楷體" w:hint="eastAsia"/>
                <w:sz w:val="20"/>
              </w:rPr>
              <w:t>35</w:t>
            </w:r>
          </w:p>
        </w:tc>
        <w:tc>
          <w:tcPr>
            <w:tcW w:w="3937" w:type="dxa"/>
            <w:tcBorders>
              <w:top w:val="single" w:sz="4" w:space="0" w:color="auto"/>
              <w:left w:val="single" w:sz="4" w:space="0" w:color="auto"/>
              <w:bottom w:val="single" w:sz="4" w:space="0" w:color="auto"/>
              <w:right w:val="single" w:sz="4" w:space="0" w:color="auto"/>
            </w:tcBorders>
            <w:vAlign w:val="center"/>
          </w:tcPr>
          <w:p w14:paraId="0F1BE340" w14:textId="77777777" w:rsidR="00E71491" w:rsidRPr="00A665AF" w:rsidRDefault="00E71491" w:rsidP="00E71491">
            <w:pPr>
              <w:spacing w:line="280" w:lineRule="exact"/>
              <w:jc w:val="both"/>
              <w:rPr>
                <w:rFonts w:ascii="標楷體" w:eastAsia="標楷體" w:hAnsi="標楷體"/>
                <w:sz w:val="20"/>
              </w:rPr>
            </w:pPr>
            <w:proofErr w:type="gramStart"/>
            <w:r w:rsidRPr="00A665AF">
              <w:rPr>
                <w:rFonts w:ascii="標楷體" w:eastAsia="標楷體" w:hAnsi="標楷體" w:hint="eastAsia"/>
                <w:sz w:val="20"/>
              </w:rPr>
              <w:t>110</w:t>
            </w:r>
            <w:proofErr w:type="gramEnd"/>
            <w:r w:rsidRPr="00A665AF">
              <w:rPr>
                <w:rFonts w:ascii="標楷體" w:eastAsia="標楷體" w:hAnsi="標楷體" w:hint="eastAsia"/>
                <w:sz w:val="20"/>
              </w:rPr>
              <w:t>年度屏東市西區公有零售市場建築物拆除重建工程</w:t>
            </w:r>
          </w:p>
        </w:tc>
        <w:tc>
          <w:tcPr>
            <w:tcW w:w="1803" w:type="dxa"/>
            <w:tcBorders>
              <w:top w:val="single" w:sz="4" w:space="0" w:color="auto"/>
              <w:left w:val="nil"/>
              <w:bottom w:val="single" w:sz="4" w:space="0" w:color="auto"/>
              <w:right w:val="single" w:sz="4" w:space="0" w:color="auto"/>
            </w:tcBorders>
            <w:vAlign w:val="center"/>
          </w:tcPr>
          <w:p w14:paraId="3BE9C0AD"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137,16</w:t>
            </w:r>
            <w:r w:rsidRPr="00034D15">
              <w:rPr>
                <w:rFonts w:ascii="標楷體" w:eastAsia="標楷體" w:hAnsi="標楷體"/>
                <w:sz w:val="20"/>
              </w:rPr>
              <w:t>8</w:t>
            </w:r>
            <w:r w:rsidRPr="00034D15">
              <w:rPr>
                <w:rFonts w:ascii="標楷體" w:eastAsia="標楷體" w:hAnsi="標楷體" w:hint="eastAsia"/>
                <w:sz w:val="20"/>
              </w:rPr>
              <w:t xml:space="preserve"> </w:t>
            </w:r>
          </w:p>
        </w:tc>
        <w:tc>
          <w:tcPr>
            <w:tcW w:w="1803" w:type="dxa"/>
            <w:tcBorders>
              <w:top w:val="single" w:sz="4" w:space="0" w:color="auto"/>
              <w:left w:val="nil"/>
              <w:bottom w:val="single" w:sz="4" w:space="0" w:color="auto"/>
              <w:right w:val="single" w:sz="4" w:space="0" w:color="auto"/>
            </w:tcBorders>
            <w:vAlign w:val="center"/>
          </w:tcPr>
          <w:p w14:paraId="1191900E"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137,168 </w:t>
            </w:r>
          </w:p>
        </w:tc>
        <w:tc>
          <w:tcPr>
            <w:tcW w:w="1803" w:type="dxa"/>
            <w:tcBorders>
              <w:top w:val="single" w:sz="4" w:space="0" w:color="auto"/>
              <w:left w:val="nil"/>
              <w:bottom w:val="single" w:sz="4" w:space="0" w:color="auto"/>
              <w:right w:val="single" w:sz="4" w:space="0" w:color="auto"/>
            </w:tcBorders>
            <w:vAlign w:val="center"/>
          </w:tcPr>
          <w:p w14:paraId="18502F72"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100.00</w:t>
            </w:r>
          </w:p>
        </w:tc>
      </w:tr>
      <w:tr w:rsidR="00E71491" w:rsidRPr="00034D15" w14:paraId="3B0797E2" w14:textId="77777777" w:rsidTr="00360518">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3E918662" w14:textId="77777777" w:rsidR="00E71491" w:rsidRPr="00034D15" w:rsidRDefault="00E71491" w:rsidP="00E71491">
            <w:pPr>
              <w:pStyle w:val="affc"/>
              <w:jc w:val="center"/>
              <w:rPr>
                <w:rFonts w:ascii="標楷體" w:hAnsi="標楷體"/>
                <w:sz w:val="20"/>
              </w:rPr>
            </w:pPr>
            <w:r w:rsidRPr="00034D15">
              <w:rPr>
                <w:rFonts w:ascii="標楷體" w:hAnsi="標楷體" w:hint="eastAsia"/>
                <w:sz w:val="20"/>
              </w:rPr>
              <w:t>36</w:t>
            </w:r>
          </w:p>
        </w:tc>
        <w:tc>
          <w:tcPr>
            <w:tcW w:w="3937" w:type="dxa"/>
            <w:tcBorders>
              <w:top w:val="single" w:sz="4" w:space="0" w:color="auto"/>
              <w:left w:val="single" w:sz="4" w:space="0" w:color="auto"/>
              <w:bottom w:val="single" w:sz="4" w:space="0" w:color="auto"/>
              <w:right w:val="single" w:sz="4" w:space="0" w:color="auto"/>
            </w:tcBorders>
            <w:vAlign w:val="center"/>
          </w:tcPr>
          <w:p w14:paraId="6FDD3D82" w14:textId="6B7EBE71"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鹽</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漁港客貨運專區建設</w:t>
            </w:r>
            <w:r w:rsidR="00A665AF" w:rsidRPr="00A665AF">
              <w:rPr>
                <w:rFonts w:ascii="標楷體" w:eastAsia="標楷體" w:hAnsi="標楷體" w:hint="eastAsia"/>
                <w:sz w:val="20"/>
              </w:rPr>
              <w:t>－</w:t>
            </w:r>
            <w:r w:rsidRPr="00A665AF">
              <w:rPr>
                <w:rFonts w:ascii="標楷體" w:eastAsia="標楷體" w:hAnsi="標楷體" w:hint="eastAsia"/>
                <w:sz w:val="20"/>
              </w:rPr>
              <w:t>遊憩轉運站停車場海洋廣場及觀海區等設施興建工程</w:t>
            </w:r>
          </w:p>
        </w:tc>
        <w:tc>
          <w:tcPr>
            <w:tcW w:w="1803" w:type="dxa"/>
            <w:tcBorders>
              <w:top w:val="single" w:sz="4" w:space="0" w:color="auto"/>
              <w:left w:val="nil"/>
              <w:bottom w:val="single" w:sz="4" w:space="0" w:color="auto"/>
              <w:right w:val="single" w:sz="4" w:space="0" w:color="auto"/>
            </w:tcBorders>
            <w:vAlign w:val="center"/>
          </w:tcPr>
          <w:p w14:paraId="158D9140"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35,746 </w:t>
            </w:r>
          </w:p>
        </w:tc>
        <w:tc>
          <w:tcPr>
            <w:tcW w:w="1803" w:type="dxa"/>
            <w:tcBorders>
              <w:top w:val="single" w:sz="4" w:space="0" w:color="auto"/>
              <w:left w:val="nil"/>
              <w:bottom w:val="single" w:sz="4" w:space="0" w:color="auto"/>
              <w:right w:val="single" w:sz="4" w:space="0" w:color="auto"/>
            </w:tcBorders>
            <w:vAlign w:val="center"/>
          </w:tcPr>
          <w:p w14:paraId="730A02D0"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35,746 </w:t>
            </w:r>
          </w:p>
        </w:tc>
        <w:tc>
          <w:tcPr>
            <w:tcW w:w="1803" w:type="dxa"/>
            <w:tcBorders>
              <w:top w:val="single" w:sz="4" w:space="0" w:color="auto"/>
              <w:left w:val="nil"/>
              <w:bottom w:val="single" w:sz="4" w:space="0" w:color="auto"/>
              <w:right w:val="single" w:sz="4" w:space="0" w:color="auto"/>
            </w:tcBorders>
            <w:vAlign w:val="center"/>
          </w:tcPr>
          <w:p w14:paraId="621AD91A" w14:textId="77777777"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100.00</w:t>
            </w:r>
          </w:p>
        </w:tc>
      </w:tr>
    </w:tbl>
    <w:p w14:paraId="3DC20EC5" w14:textId="77777777" w:rsidR="00DE27DF" w:rsidRPr="00034D15" w:rsidRDefault="00DE27DF" w:rsidP="00DE27DF">
      <w:pPr>
        <w:spacing w:beforeLines="50" w:before="120" w:afterLines="50" w:after="120" w:line="480" w:lineRule="exact"/>
        <w:ind w:rightChars="-180" w:right="-432" w:firstLineChars="23" w:firstLine="55"/>
        <w:jc w:val="center"/>
        <w:rPr>
          <w:rFonts w:ascii="標楷體" w:eastAsia="標楷體" w:hAnsi="標楷體"/>
          <w:b/>
        </w:rPr>
      </w:pPr>
      <w:r w:rsidRPr="00034D15">
        <w:rPr>
          <w:rFonts w:ascii="標楷體" w:eastAsia="標楷體" w:hAnsi="標楷體" w:hint="eastAsia"/>
          <w:b/>
        </w:rPr>
        <w:lastRenderedPageBreak/>
        <w:t>表1</w:t>
      </w:r>
      <w:r w:rsidRPr="00034D15">
        <w:rPr>
          <w:rFonts w:ascii="標楷體" w:eastAsia="標楷體" w:hAnsi="標楷體" w:hint="eastAsia"/>
          <w:b/>
          <w:spacing w:val="-2"/>
          <w:kern w:val="0"/>
        </w:rPr>
        <w:t xml:space="preserve">　</w:t>
      </w:r>
      <w:r w:rsidRPr="00034D15">
        <w:rPr>
          <w:rFonts w:ascii="標楷體" w:eastAsia="標楷體" w:hAnsi="標楷體" w:hint="eastAsia"/>
          <w:b/>
        </w:rPr>
        <w:t>縣政府所屬各機關</w:t>
      </w:r>
      <w:proofErr w:type="gramStart"/>
      <w:r w:rsidRPr="00034D15">
        <w:rPr>
          <w:rFonts w:ascii="標楷體" w:eastAsia="標楷體" w:hAnsi="標楷體" w:hint="eastAsia"/>
          <w:b/>
        </w:rPr>
        <w:t>113</w:t>
      </w:r>
      <w:proofErr w:type="gramEnd"/>
      <w:r w:rsidRPr="00034D15">
        <w:rPr>
          <w:rFonts w:ascii="標楷體" w:eastAsia="標楷體" w:hAnsi="標楷體" w:hint="eastAsia"/>
          <w:b/>
        </w:rPr>
        <w:t>年度重大公共建設計畫預算執行情形</w:t>
      </w:r>
      <w:r w:rsidRPr="00034D15">
        <w:rPr>
          <w:rFonts w:ascii="標楷體" w:eastAsia="標楷體" w:hAnsi="標楷體" w:hint="eastAsia"/>
        </w:rPr>
        <w:t>（續）</w:t>
      </w:r>
    </w:p>
    <w:p w14:paraId="58BD763A" w14:textId="77777777" w:rsidR="00DE27DF" w:rsidRPr="00034D15" w:rsidRDefault="00DE27DF" w:rsidP="00DE27DF">
      <w:pPr>
        <w:snapToGrid w:val="0"/>
        <w:spacing w:line="240" w:lineRule="exact"/>
        <w:ind w:rightChars="-2" w:right="-5"/>
        <w:jc w:val="right"/>
        <w:rPr>
          <w:rFonts w:ascii="標楷體" w:eastAsia="標楷體" w:hAnsi="標楷體"/>
          <w:b/>
        </w:rPr>
      </w:pPr>
      <w:r w:rsidRPr="00034D15">
        <w:rPr>
          <w:rFonts w:ascii="標楷體" w:eastAsia="標楷體" w:hAnsi="標楷體" w:hint="eastAsia"/>
          <w:sz w:val="20"/>
        </w:rPr>
        <w:t>單位：新臺幣千元、％</w:t>
      </w:r>
    </w:p>
    <w:tbl>
      <w:tblPr>
        <w:tblW w:w="9927" w:type="dxa"/>
        <w:tblInd w:w="13" w:type="dxa"/>
        <w:tblLayout w:type="fixed"/>
        <w:tblCellMar>
          <w:left w:w="28" w:type="dxa"/>
          <w:right w:w="28" w:type="dxa"/>
        </w:tblCellMar>
        <w:tblLook w:val="04A0" w:firstRow="1" w:lastRow="0" w:firstColumn="1" w:lastColumn="0" w:noHBand="0" w:noVBand="1"/>
      </w:tblPr>
      <w:tblGrid>
        <w:gridCol w:w="581"/>
        <w:gridCol w:w="3937"/>
        <w:gridCol w:w="1803"/>
        <w:gridCol w:w="1803"/>
        <w:gridCol w:w="1803"/>
      </w:tblGrid>
      <w:tr w:rsidR="00636C80" w:rsidRPr="00034D15" w14:paraId="5D050B03" w14:textId="77777777" w:rsidTr="00E71491">
        <w:trPr>
          <w:trHeight w:val="794"/>
        </w:trPr>
        <w:tc>
          <w:tcPr>
            <w:tcW w:w="581" w:type="dxa"/>
            <w:tcBorders>
              <w:top w:val="single" w:sz="4" w:space="0" w:color="auto"/>
              <w:left w:val="single" w:sz="4" w:space="0" w:color="000000"/>
              <w:bottom w:val="single" w:sz="4" w:space="0" w:color="auto"/>
              <w:right w:val="single" w:sz="4" w:space="0" w:color="000000"/>
            </w:tcBorders>
            <w:vAlign w:val="center"/>
          </w:tcPr>
          <w:p w14:paraId="37048E25" w14:textId="7D058317" w:rsidR="00636C80" w:rsidRPr="00034D15" w:rsidRDefault="00636C80" w:rsidP="00636C80">
            <w:pPr>
              <w:pStyle w:val="affc"/>
              <w:jc w:val="center"/>
              <w:rPr>
                <w:rFonts w:ascii="標楷體" w:hAnsi="標楷體"/>
                <w:sz w:val="20"/>
              </w:rPr>
            </w:pPr>
            <w:r w:rsidRPr="00034D15">
              <w:rPr>
                <w:rFonts w:ascii="標楷體" w:hAnsi="標楷體" w:hint="eastAsia"/>
                <w:bCs/>
                <w:kern w:val="0"/>
                <w:sz w:val="20"/>
              </w:rPr>
              <w:t>序號</w:t>
            </w:r>
          </w:p>
        </w:tc>
        <w:tc>
          <w:tcPr>
            <w:tcW w:w="3937" w:type="dxa"/>
            <w:tcBorders>
              <w:top w:val="single" w:sz="4" w:space="0" w:color="auto"/>
              <w:left w:val="single" w:sz="4" w:space="0" w:color="auto"/>
              <w:bottom w:val="single" w:sz="4" w:space="0" w:color="auto"/>
              <w:right w:val="single" w:sz="4" w:space="0" w:color="auto"/>
            </w:tcBorders>
            <w:vAlign w:val="center"/>
          </w:tcPr>
          <w:p w14:paraId="44CDFC68" w14:textId="5782F660" w:rsidR="00636C80" w:rsidRPr="00034D15" w:rsidRDefault="00636C80" w:rsidP="00636C80">
            <w:pPr>
              <w:spacing w:line="280" w:lineRule="exact"/>
              <w:jc w:val="both"/>
              <w:rPr>
                <w:rFonts w:ascii="標楷體" w:eastAsia="標楷體" w:hAnsi="標楷體"/>
                <w:spacing w:val="4"/>
                <w:sz w:val="20"/>
              </w:rPr>
            </w:pPr>
            <w:r w:rsidRPr="00034D15">
              <w:rPr>
                <w:rFonts w:ascii="標楷體" w:eastAsia="標楷體" w:hAnsi="標楷體" w:hint="eastAsia"/>
                <w:sz w:val="20"/>
              </w:rPr>
              <w:t>主管機關（列管計畫項數）／計畫名稱</w:t>
            </w:r>
          </w:p>
        </w:tc>
        <w:tc>
          <w:tcPr>
            <w:tcW w:w="1803" w:type="dxa"/>
            <w:tcBorders>
              <w:top w:val="single" w:sz="4" w:space="0" w:color="auto"/>
              <w:left w:val="nil"/>
              <w:bottom w:val="single" w:sz="4" w:space="0" w:color="auto"/>
              <w:right w:val="single" w:sz="4" w:space="0" w:color="auto"/>
            </w:tcBorders>
            <w:vAlign w:val="center"/>
          </w:tcPr>
          <w:p w14:paraId="2D58E8E4" w14:textId="5632A5CD" w:rsidR="00636C80" w:rsidRPr="00034D15" w:rsidRDefault="00636C80" w:rsidP="00636C80">
            <w:pPr>
              <w:spacing w:line="280" w:lineRule="exact"/>
              <w:jc w:val="right"/>
              <w:rPr>
                <w:rFonts w:ascii="標楷體" w:eastAsia="標楷體" w:hAnsi="標楷體"/>
                <w:sz w:val="20"/>
              </w:rPr>
            </w:pPr>
            <w:r w:rsidRPr="00034D15">
              <w:rPr>
                <w:rFonts w:ascii="標楷體" w:eastAsia="標楷體" w:hAnsi="標楷體" w:hint="eastAsia"/>
                <w:bCs/>
                <w:kern w:val="0"/>
                <w:sz w:val="20"/>
              </w:rPr>
              <w:t>年度可支用預算數</w:t>
            </w:r>
          </w:p>
        </w:tc>
        <w:tc>
          <w:tcPr>
            <w:tcW w:w="1803" w:type="dxa"/>
            <w:tcBorders>
              <w:top w:val="single" w:sz="4" w:space="0" w:color="auto"/>
              <w:left w:val="nil"/>
              <w:bottom w:val="single" w:sz="4" w:space="0" w:color="auto"/>
              <w:right w:val="single" w:sz="4" w:space="0" w:color="auto"/>
            </w:tcBorders>
            <w:vAlign w:val="center"/>
          </w:tcPr>
          <w:p w14:paraId="46EB34C4" w14:textId="700F9D02" w:rsidR="00636C80" w:rsidRPr="00034D15" w:rsidRDefault="00636C80" w:rsidP="00636C80">
            <w:pPr>
              <w:spacing w:line="280" w:lineRule="exact"/>
              <w:jc w:val="right"/>
              <w:rPr>
                <w:rFonts w:ascii="標楷體" w:eastAsia="標楷體" w:hAnsi="標楷體"/>
                <w:sz w:val="20"/>
              </w:rPr>
            </w:pPr>
            <w:r w:rsidRPr="00034D15">
              <w:rPr>
                <w:rFonts w:ascii="標楷體" w:eastAsia="標楷體" w:hAnsi="標楷體" w:hint="eastAsia"/>
                <w:bCs/>
                <w:kern w:val="0"/>
                <w:sz w:val="20"/>
              </w:rPr>
              <w:t>年度預算執行數</w:t>
            </w:r>
          </w:p>
        </w:tc>
        <w:tc>
          <w:tcPr>
            <w:tcW w:w="1803" w:type="dxa"/>
            <w:tcBorders>
              <w:top w:val="single" w:sz="4" w:space="0" w:color="auto"/>
              <w:left w:val="nil"/>
              <w:bottom w:val="single" w:sz="4" w:space="0" w:color="auto"/>
              <w:right w:val="single" w:sz="4" w:space="0" w:color="auto"/>
            </w:tcBorders>
            <w:vAlign w:val="center"/>
          </w:tcPr>
          <w:p w14:paraId="4854170C" w14:textId="22075961" w:rsidR="00636C80" w:rsidRPr="00034D15" w:rsidRDefault="00636C80" w:rsidP="00636C80">
            <w:pPr>
              <w:pStyle w:val="affc"/>
              <w:spacing w:line="280" w:lineRule="exact"/>
              <w:jc w:val="right"/>
              <w:rPr>
                <w:rFonts w:ascii="標楷體" w:hAnsi="標楷體"/>
                <w:sz w:val="20"/>
              </w:rPr>
            </w:pPr>
            <w:r w:rsidRPr="00034D15">
              <w:rPr>
                <w:rFonts w:ascii="標楷體" w:hAnsi="標楷體" w:hint="eastAsia"/>
                <w:bCs/>
                <w:kern w:val="0"/>
                <w:sz w:val="20"/>
              </w:rPr>
              <w:t>年度預算執行率</w:t>
            </w:r>
          </w:p>
        </w:tc>
      </w:tr>
      <w:tr w:rsidR="00E71491" w:rsidRPr="00034D15" w14:paraId="313406C9"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59C7049A" w14:textId="0FBD0F41" w:rsidR="00E71491" w:rsidRPr="00034D15" w:rsidRDefault="00E71491" w:rsidP="00E71491">
            <w:pPr>
              <w:pStyle w:val="affc"/>
              <w:jc w:val="center"/>
              <w:rPr>
                <w:rFonts w:ascii="標楷體" w:hAnsi="標楷體"/>
                <w:sz w:val="20"/>
              </w:rPr>
            </w:pPr>
            <w:r w:rsidRPr="00034D15">
              <w:rPr>
                <w:rFonts w:ascii="標楷體" w:hAnsi="標楷體" w:hint="eastAsia"/>
                <w:sz w:val="20"/>
              </w:rPr>
              <w:t>37</w:t>
            </w:r>
          </w:p>
        </w:tc>
        <w:tc>
          <w:tcPr>
            <w:tcW w:w="3937" w:type="dxa"/>
            <w:tcBorders>
              <w:top w:val="single" w:sz="4" w:space="0" w:color="auto"/>
              <w:left w:val="single" w:sz="4" w:space="0" w:color="auto"/>
              <w:bottom w:val="single" w:sz="4" w:space="0" w:color="auto"/>
              <w:right w:val="single" w:sz="4" w:space="0" w:color="auto"/>
            </w:tcBorders>
            <w:vAlign w:val="center"/>
          </w:tcPr>
          <w:p w14:paraId="4308605C" w14:textId="6F2B2517"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鹽</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漁港客貨運專區建設計畫</w:t>
            </w:r>
            <w:r w:rsidR="00A665AF" w:rsidRPr="00A665AF">
              <w:rPr>
                <w:rFonts w:ascii="標楷體" w:eastAsia="標楷體" w:hAnsi="標楷體" w:hint="eastAsia"/>
                <w:sz w:val="20"/>
              </w:rPr>
              <w:t>－</w:t>
            </w:r>
            <w:r w:rsidRPr="00A665AF">
              <w:rPr>
                <w:rFonts w:ascii="標楷體" w:eastAsia="標楷體" w:hAnsi="標楷體" w:hint="eastAsia"/>
                <w:sz w:val="20"/>
              </w:rPr>
              <w:t>附屬設施興建工程</w:t>
            </w:r>
          </w:p>
        </w:tc>
        <w:tc>
          <w:tcPr>
            <w:tcW w:w="1803" w:type="dxa"/>
            <w:tcBorders>
              <w:top w:val="single" w:sz="4" w:space="0" w:color="auto"/>
              <w:left w:val="nil"/>
              <w:bottom w:val="single" w:sz="4" w:space="0" w:color="auto"/>
              <w:right w:val="single" w:sz="4" w:space="0" w:color="auto"/>
            </w:tcBorders>
            <w:vAlign w:val="center"/>
          </w:tcPr>
          <w:p w14:paraId="33659026" w14:textId="680831F2"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138,253 </w:t>
            </w:r>
          </w:p>
        </w:tc>
        <w:tc>
          <w:tcPr>
            <w:tcW w:w="1803" w:type="dxa"/>
            <w:tcBorders>
              <w:top w:val="single" w:sz="4" w:space="0" w:color="auto"/>
              <w:left w:val="nil"/>
              <w:bottom w:val="single" w:sz="4" w:space="0" w:color="auto"/>
              <w:right w:val="single" w:sz="4" w:space="0" w:color="auto"/>
            </w:tcBorders>
            <w:vAlign w:val="center"/>
          </w:tcPr>
          <w:p w14:paraId="5A57DCC4" w14:textId="1D710ECC"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138,253 </w:t>
            </w:r>
          </w:p>
        </w:tc>
        <w:tc>
          <w:tcPr>
            <w:tcW w:w="1803" w:type="dxa"/>
            <w:tcBorders>
              <w:top w:val="single" w:sz="4" w:space="0" w:color="auto"/>
              <w:left w:val="nil"/>
              <w:bottom w:val="single" w:sz="4" w:space="0" w:color="auto"/>
              <w:right w:val="single" w:sz="4" w:space="0" w:color="auto"/>
            </w:tcBorders>
            <w:vAlign w:val="center"/>
          </w:tcPr>
          <w:p w14:paraId="77BD38AC" w14:textId="15516195" w:rsidR="00E71491" w:rsidRPr="00034D15" w:rsidRDefault="00E71491" w:rsidP="00E71491">
            <w:pPr>
              <w:pStyle w:val="affc"/>
              <w:spacing w:line="280" w:lineRule="exact"/>
              <w:jc w:val="right"/>
              <w:rPr>
                <w:rFonts w:ascii="標楷體" w:hAnsi="標楷體"/>
                <w:sz w:val="20"/>
              </w:rPr>
            </w:pPr>
            <w:r w:rsidRPr="00034D15">
              <w:rPr>
                <w:rFonts w:ascii="標楷體" w:hAnsi="標楷體" w:hint="eastAsia"/>
                <w:sz w:val="20"/>
              </w:rPr>
              <w:t>100.00</w:t>
            </w:r>
          </w:p>
        </w:tc>
      </w:tr>
      <w:tr w:rsidR="00E71491" w:rsidRPr="00034D15" w14:paraId="256D962A"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33F520DE" w14:textId="6E1950D1" w:rsidR="00E71491" w:rsidRPr="00034D15" w:rsidRDefault="00E71491" w:rsidP="00E71491">
            <w:pPr>
              <w:pStyle w:val="affc"/>
              <w:jc w:val="center"/>
              <w:rPr>
                <w:rFonts w:ascii="標楷體" w:hAnsi="標楷體"/>
                <w:sz w:val="20"/>
              </w:rPr>
            </w:pPr>
            <w:r w:rsidRPr="00034D15">
              <w:rPr>
                <w:rFonts w:ascii="標楷體" w:hAnsi="標楷體" w:hint="eastAsia"/>
                <w:sz w:val="20"/>
              </w:rPr>
              <w:t>38</w:t>
            </w:r>
          </w:p>
        </w:tc>
        <w:tc>
          <w:tcPr>
            <w:tcW w:w="3937" w:type="dxa"/>
            <w:tcBorders>
              <w:top w:val="single" w:sz="4" w:space="0" w:color="auto"/>
              <w:left w:val="single" w:sz="4" w:space="0" w:color="auto"/>
              <w:bottom w:val="single" w:sz="4" w:space="0" w:color="auto"/>
              <w:right w:val="single" w:sz="4" w:space="0" w:color="auto"/>
            </w:tcBorders>
            <w:vAlign w:val="center"/>
          </w:tcPr>
          <w:p w14:paraId="5DFAA1F0" w14:textId="4E06031E"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東港鎮</w:t>
            </w:r>
            <w:r w:rsidR="00273DC6" w:rsidRPr="00A665AF">
              <w:rPr>
                <w:rFonts w:ascii="標楷體" w:eastAsia="標楷體" w:hAnsi="標楷體" w:hint="eastAsia"/>
                <w:sz w:val="20"/>
              </w:rPr>
              <w:t>（</w:t>
            </w:r>
            <w:r w:rsidRPr="00A665AF">
              <w:rPr>
                <w:rFonts w:ascii="標楷體" w:eastAsia="標楷體" w:hAnsi="標楷體" w:hint="eastAsia"/>
                <w:sz w:val="20"/>
              </w:rPr>
              <w:t>機九細部計畫</w:t>
            </w:r>
            <w:r w:rsidR="00273DC6" w:rsidRPr="00A665AF">
              <w:rPr>
                <w:rFonts w:ascii="標楷體" w:eastAsia="標楷體" w:hAnsi="標楷體" w:hint="eastAsia"/>
                <w:sz w:val="20"/>
              </w:rPr>
              <w:t>）</w:t>
            </w:r>
            <w:r w:rsidRPr="00A665AF">
              <w:rPr>
                <w:rFonts w:ascii="標楷體" w:eastAsia="標楷體" w:hAnsi="標楷體" w:hint="eastAsia"/>
                <w:sz w:val="20"/>
              </w:rPr>
              <w:t>停二立體停車場興建案之工程建設經費</w:t>
            </w:r>
          </w:p>
        </w:tc>
        <w:tc>
          <w:tcPr>
            <w:tcW w:w="1803" w:type="dxa"/>
            <w:tcBorders>
              <w:top w:val="single" w:sz="4" w:space="0" w:color="auto"/>
              <w:left w:val="nil"/>
              <w:bottom w:val="single" w:sz="4" w:space="0" w:color="auto"/>
              <w:right w:val="single" w:sz="4" w:space="0" w:color="auto"/>
            </w:tcBorders>
            <w:vAlign w:val="center"/>
          </w:tcPr>
          <w:p w14:paraId="7323645A" w14:textId="5CCC45D3"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157,787 </w:t>
            </w:r>
          </w:p>
        </w:tc>
        <w:tc>
          <w:tcPr>
            <w:tcW w:w="1803" w:type="dxa"/>
            <w:tcBorders>
              <w:top w:val="single" w:sz="4" w:space="0" w:color="auto"/>
              <w:left w:val="nil"/>
              <w:bottom w:val="single" w:sz="4" w:space="0" w:color="auto"/>
              <w:right w:val="single" w:sz="4" w:space="0" w:color="auto"/>
            </w:tcBorders>
            <w:vAlign w:val="center"/>
          </w:tcPr>
          <w:p w14:paraId="2FCDCDAD" w14:textId="239F9B8D"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157,787 </w:t>
            </w:r>
          </w:p>
        </w:tc>
        <w:tc>
          <w:tcPr>
            <w:tcW w:w="1803" w:type="dxa"/>
            <w:tcBorders>
              <w:top w:val="single" w:sz="4" w:space="0" w:color="auto"/>
              <w:left w:val="nil"/>
              <w:bottom w:val="single" w:sz="4" w:space="0" w:color="auto"/>
              <w:right w:val="single" w:sz="4" w:space="0" w:color="auto"/>
            </w:tcBorders>
            <w:vAlign w:val="center"/>
          </w:tcPr>
          <w:p w14:paraId="05583ECB" w14:textId="3D1F3947" w:rsidR="00E71491" w:rsidRPr="00034D15" w:rsidRDefault="00E71491" w:rsidP="00E71491">
            <w:pPr>
              <w:pStyle w:val="affc"/>
              <w:spacing w:line="280" w:lineRule="exact"/>
              <w:jc w:val="right"/>
              <w:rPr>
                <w:rFonts w:ascii="標楷體" w:hAnsi="標楷體"/>
                <w:sz w:val="20"/>
              </w:rPr>
            </w:pPr>
            <w:r w:rsidRPr="00034D15">
              <w:rPr>
                <w:rFonts w:ascii="標楷體" w:hAnsi="標楷體" w:hint="eastAsia"/>
                <w:sz w:val="20"/>
              </w:rPr>
              <w:t>100.00</w:t>
            </w:r>
          </w:p>
        </w:tc>
      </w:tr>
      <w:tr w:rsidR="00E71491" w:rsidRPr="00034D15" w14:paraId="7761E586"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7826875F" w14:textId="71E53673" w:rsidR="00E71491" w:rsidRPr="00034D15" w:rsidRDefault="00E71491" w:rsidP="00E71491">
            <w:pPr>
              <w:pStyle w:val="affc"/>
              <w:jc w:val="center"/>
              <w:rPr>
                <w:rFonts w:ascii="標楷體" w:hAnsi="標楷體"/>
                <w:sz w:val="20"/>
              </w:rPr>
            </w:pPr>
            <w:r w:rsidRPr="00034D15">
              <w:rPr>
                <w:rFonts w:ascii="標楷體" w:hAnsi="標楷體" w:hint="eastAsia"/>
                <w:sz w:val="20"/>
              </w:rPr>
              <w:t>39</w:t>
            </w:r>
          </w:p>
        </w:tc>
        <w:tc>
          <w:tcPr>
            <w:tcW w:w="3937" w:type="dxa"/>
            <w:tcBorders>
              <w:top w:val="single" w:sz="4" w:space="0" w:color="auto"/>
              <w:left w:val="single" w:sz="4" w:space="0" w:color="auto"/>
              <w:bottom w:val="single" w:sz="4" w:space="0" w:color="auto"/>
              <w:right w:val="single" w:sz="4" w:space="0" w:color="auto"/>
            </w:tcBorders>
            <w:vAlign w:val="center"/>
          </w:tcPr>
          <w:p w14:paraId="7924379A" w14:textId="0166DBEF" w:rsidR="00E71491" w:rsidRPr="00A665AF" w:rsidRDefault="00E71491" w:rsidP="00E71491">
            <w:pPr>
              <w:spacing w:line="280" w:lineRule="exact"/>
              <w:jc w:val="both"/>
              <w:rPr>
                <w:rFonts w:ascii="標楷體" w:eastAsia="標楷體" w:hAnsi="標楷體"/>
                <w:sz w:val="20"/>
              </w:rPr>
            </w:pPr>
            <w:r w:rsidRPr="00A665AF">
              <w:rPr>
                <w:rFonts w:ascii="標楷體" w:eastAsia="標楷體" w:hAnsi="標楷體" w:hint="eastAsia"/>
                <w:sz w:val="20"/>
              </w:rPr>
              <w:t>鹽</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漁港貨運碼頭興建工程</w:t>
            </w:r>
          </w:p>
        </w:tc>
        <w:tc>
          <w:tcPr>
            <w:tcW w:w="1803" w:type="dxa"/>
            <w:tcBorders>
              <w:top w:val="single" w:sz="4" w:space="0" w:color="auto"/>
              <w:left w:val="nil"/>
              <w:bottom w:val="single" w:sz="4" w:space="0" w:color="auto"/>
              <w:right w:val="single" w:sz="4" w:space="0" w:color="auto"/>
            </w:tcBorders>
            <w:vAlign w:val="center"/>
          </w:tcPr>
          <w:p w14:paraId="7D7604F4" w14:textId="62100091"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5,700 </w:t>
            </w:r>
          </w:p>
        </w:tc>
        <w:tc>
          <w:tcPr>
            <w:tcW w:w="1803" w:type="dxa"/>
            <w:tcBorders>
              <w:top w:val="single" w:sz="4" w:space="0" w:color="auto"/>
              <w:left w:val="nil"/>
              <w:bottom w:val="single" w:sz="4" w:space="0" w:color="auto"/>
              <w:right w:val="single" w:sz="4" w:space="0" w:color="auto"/>
            </w:tcBorders>
            <w:vAlign w:val="center"/>
          </w:tcPr>
          <w:p w14:paraId="33A90824" w14:textId="1AF2A2FB" w:rsidR="00E71491" w:rsidRPr="00034D15" w:rsidRDefault="00E71491" w:rsidP="00E71491">
            <w:pPr>
              <w:spacing w:line="280" w:lineRule="exact"/>
              <w:jc w:val="right"/>
              <w:rPr>
                <w:rFonts w:ascii="標楷體" w:eastAsia="標楷體" w:hAnsi="標楷體"/>
                <w:sz w:val="20"/>
              </w:rPr>
            </w:pPr>
            <w:r w:rsidRPr="00034D15">
              <w:rPr>
                <w:rFonts w:ascii="標楷體" w:eastAsia="標楷體" w:hAnsi="標楷體" w:hint="eastAsia"/>
                <w:sz w:val="20"/>
              </w:rPr>
              <w:t xml:space="preserve">5,700 </w:t>
            </w:r>
          </w:p>
        </w:tc>
        <w:tc>
          <w:tcPr>
            <w:tcW w:w="1803" w:type="dxa"/>
            <w:tcBorders>
              <w:top w:val="single" w:sz="4" w:space="0" w:color="auto"/>
              <w:left w:val="nil"/>
              <w:bottom w:val="single" w:sz="4" w:space="0" w:color="auto"/>
              <w:right w:val="single" w:sz="4" w:space="0" w:color="auto"/>
            </w:tcBorders>
            <w:vAlign w:val="center"/>
          </w:tcPr>
          <w:p w14:paraId="76AA1E86" w14:textId="69633020" w:rsidR="00E71491" w:rsidRPr="00034D15" w:rsidRDefault="00E71491" w:rsidP="00E71491">
            <w:pPr>
              <w:pStyle w:val="affc"/>
              <w:spacing w:line="280" w:lineRule="exact"/>
              <w:jc w:val="right"/>
              <w:rPr>
                <w:rFonts w:ascii="標楷體" w:hAnsi="標楷體"/>
                <w:sz w:val="20"/>
              </w:rPr>
            </w:pPr>
            <w:r w:rsidRPr="00034D15">
              <w:rPr>
                <w:rFonts w:ascii="標楷體" w:hAnsi="標楷體" w:hint="eastAsia"/>
                <w:sz w:val="20"/>
              </w:rPr>
              <w:t>100.00</w:t>
            </w:r>
          </w:p>
        </w:tc>
      </w:tr>
      <w:tr w:rsidR="00DE27DF" w:rsidRPr="00034D15" w14:paraId="11DA967F" w14:textId="77777777" w:rsidTr="00054375">
        <w:trPr>
          <w:trHeight w:val="635"/>
        </w:trPr>
        <w:tc>
          <w:tcPr>
            <w:tcW w:w="4518" w:type="dxa"/>
            <w:gridSpan w:val="2"/>
            <w:tcBorders>
              <w:top w:val="single" w:sz="4" w:space="0" w:color="auto"/>
              <w:left w:val="single" w:sz="4" w:space="0" w:color="000000"/>
              <w:bottom w:val="single" w:sz="4" w:space="0" w:color="auto"/>
              <w:right w:val="single" w:sz="4" w:space="0" w:color="auto"/>
            </w:tcBorders>
            <w:vAlign w:val="center"/>
          </w:tcPr>
          <w:p w14:paraId="5CA0B175" w14:textId="199BCC6C"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b/>
                <w:sz w:val="20"/>
              </w:rPr>
              <w:t>二、地政處（2項）</w:t>
            </w:r>
          </w:p>
        </w:tc>
        <w:tc>
          <w:tcPr>
            <w:tcW w:w="1803" w:type="dxa"/>
            <w:tcBorders>
              <w:top w:val="single" w:sz="4" w:space="0" w:color="auto"/>
              <w:left w:val="nil"/>
              <w:bottom w:val="single" w:sz="4" w:space="0" w:color="auto"/>
              <w:right w:val="single" w:sz="4" w:space="0" w:color="auto"/>
            </w:tcBorders>
            <w:vAlign w:val="center"/>
          </w:tcPr>
          <w:p w14:paraId="1BC4AEAC" w14:textId="65245CA5"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 xml:space="preserve">162,704 </w:t>
            </w:r>
          </w:p>
        </w:tc>
        <w:tc>
          <w:tcPr>
            <w:tcW w:w="1803" w:type="dxa"/>
            <w:tcBorders>
              <w:top w:val="single" w:sz="4" w:space="0" w:color="auto"/>
              <w:left w:val="nil"/>
              <w:bottom w:val="single" w:sz="4" w:space="0" w:color="auto"/>
              <w:right w:val="single" w:sz="4" w:space="0" w:color="auto"/>
            </w:tcBorders>
            <w:vAlign w:val="center"/>
          </w:tcPr>
          <w:p w14:paraId="636DB5CD" w14:textId="3F030CBE"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 xml:space="preserve">90,673 </w:t>
            </w:r>
          </w:p>
        </w:tc>
        <w:tc>
          <w:tcPr>
            <w:tcW w:w="1803" w:type="dxa"/>
            <w:tcBorders>
              <w:top w:val="single" w:sz="4" w:space="0" w:color="auto"/>
              <w:left w:val="nil"/>
              <w:bottom w:val="single" w:sz="4" w:space="0" w:color="auto"/>
              <w:right w:val="single" w:sz="4" w:space="0" w:color="auto"/>
            </w:tcBorders>
            <w:vAlign w:val="center"/>
          </w:tcPr>
          <w:p w14:paraId="02E477F5" w14:textId="730CB6F4"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b/>
                <w:bCs/>
                <w:kern w:val="0"/>
                <w:sz w:val="20"/>
              </w:rPr>
              <w:t>55.73</w:t>
            </w:r>
          </w:p>
        </w:tc>
      </w:tr>
      <w:tr w:rsidR="00DE27DF" w:rsidRPr="00034D15" w14:paraId="69407B74"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13650C3E" w14:textId="5FA34B59" w:rsidR="00DE27DF" w:rsidRPr="00034D15" w:rsidRDefault="00DE27DF" w:rsidP="00DE27DF">
            <w:pPr>
              <w:pStyle w:val="affc"/>
              <w:jc w:val="center"/>
              <w:rPr>
                <w:rFonts w:ascii="標楷體" w:hAnsi="標楷體"/>
                <w:sz w:val="20"/>
              </w:rPr>
            </w:pPr>
            <w:r w:rsidRPr="00034D15">
              <w:rPr>
                <w:rFonts w:ascii="標楷體" w:hAnsi="標楷體" w:hint="eastAsia"/>
                <w:sz w:val="20"/>
              </w:rPr>
              <w:t>1</w:t>
            </w:r>
          </w:p>
        </w:tc>
        <w:tc>
          <w:tcPr>
            <w:tcW w:w="3937" w:type="dxa"/>
            <w:tcBorders>
              <w:top w:val="single" w:sz="4" w:space="0" w:color="auto"/>
              <w:left w:val="single" w:sz="4" w:space="0" w:color="auto"/>
              <w:bottom w:val="single" w:sz="4" w:space="0" w:color="auto"/>
              <w:right w:val="single" w:sz="4" w:space="0" w:color="auto"/>
            </w:tcBorders>
            <w:vAlign w:val="center"/>
          </w:tcPr>
          <w:p w14:paraId="2693520F" w14:textId="168E7744"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屏東市</w:t>
            </w:r>
            <w:proofErr w:type="gramStart"/>
            <w:r w:rsidRPr="00A665AF">
              <w:rPr>
                <w:rFonts w:ascii="標楷體" w:eastAsia="標楷體" w:hAnsi="標楷體" w:hint="eastAsia"/>
                <w:sz w:val="20"/>
              </w:rPr>
              <w:t>和生市地</w:t>
            </w:r>
            <w:proofErr w:type="gramEnd"/>
            <w:r w:rsidRPr="00A665AF">
              <w:rPr>
                <w:rFonts w:ascii="標楷體" w:eastAsia="標楷體" w:hAnsi="標楷體" w:hint="eastAsia"/>
                <w:sz w:val="20"/>
              </w:rPr>
              <w:t>重劃區工程</w:t>
            </w:r>
          </w:p>
        </w:tc>
        <w:tc>
          <w:tcPr>
            <w:tcW w:w="1803" w:type="dxa"/>
            <w:tcBorders>
              <w:top w:val="single" w:sz="4" w:space="0" w:color="auto"/>
              <w:left w:val="nil"/>
              <w:bottom w:val="single" w:sz="4" w:space="0" w:color="auto"/>
              <w:right w:val="single" w:sz="4" w:space="0" w:color="auto"/>
            </w:tcBorders>
            <w:vAlign w:val="center"/>
          </w:tcPr>
          <w:p w14:paraId="7CBFD161" w14:textId="72822EB0"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130,000 </w:t>
            </w:r>
          </w:p>
        </w:tc>
        <w:tc>
          <w:tcPr>
            <w:tcW w:w="1803" w:type="dxa"/>
            <w:tcBorders>
              <w:top w:val="single" w:sz="4" w:space="0" w:color="auto"/>
              <w:left w:val="nil"/>
              <w:bottom w:val="single" w:sz="4" w:space="0" w:color="auto"/>
              <w:right w:val="single" w:sz="4" w:space="0" w:color="auto"/>
            </w:tcBorders>
            <w:vAlign w:val="center"/>
          </w:tcPr>
          <w:p w14:paraId="65D05E76" w14:textId="0745FE9E"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64,373 </w:t>
            </w:r>
          </w:p>
        </w:tc>
        <w:tc>
          <w:tcPr>
            <w:tcW w:w="1803" w:type="dxa"/>
            <w:tcBorders>
              <w:top w:val="single" w:sz="4" w:space="0" w:color="auto"/>
              <w:left w:val="nil"/>
              <w:bottom w:val="single" w:sz="4" w:space="0" w:color="auto"/>
              <w:right w:val="single" w:sz="4" w:space="0" w:color="auto"/>
            </w:tcBorders>
            <w:vAlign w:val="center"/>
          </w:tcPr>
          <w:p w14:paraId="05C4C830" w14:textId="23459D6F"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49.52</w:t>
            </w:r>
          </w:p>
        </w:tc>
      </w:tr>
      <w:tr w:rsidR="00DE27DF" w:rsidRPr="00034D15" w14:paraId="7B9750DE"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69CCFCCF" w14:textId="40B58158" w:rsidR="00DE27DF" w:rsidRPr="00034D15" w:rsidRDefault="00DE27DF" w:rsidP="00DE27DF">
            <w:pPr>
              <w:pStyle w:val="affc"/>
              <w:jc w:val="center"/>
              <w:rPr>
                <w:rFonts w:ascii="標楷體" w:hAnsi="標楷體"/>
                <w:sz w:val="20"/>
              </w:rPr>
            </w:pPr>
            <w:r w:rsidRPr="00034D15">
              <w:rPr>
                <w:rFonts w:ascii="標楷體" w:hAnsi="標楷體" w:hint="eastAsia"/>
                <w:sz w:val="20"/>
              </w:rPr>
              <w:t>2</w:t>
            </w:r>
          </w:p>
        </w:tc>
        <w:tc>
          <w:tcPr>
            <w:tcW w:w="3937" w:type="dxa"/>
            <w:tcBorders>
              <w:top w:val="single" w:sz="4" w:space="0" w:color="auto"/>
              <w:left w:val="single" w:sz="4" w:space="0" w:color="auto"/>
              <w:bottom w:val="single" w:sz="4" w:space="0" w:color="auto"/>
              <w:right w:val="single" w:sz="4" w:space="0" w:color="auto"/>
            </w:tcBorders>
            <w:vAlign w:val="center"/>
          </w:tcPr>
          <w:p w14:paraId="780B9213" w14:textId="0E2FD48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東港地區縣屬機關聯合辦公大樓興建工程</w:t>
            </w:r>
          </w:p>
        </w:tc>
        <w:tc>
          <w:tcPr>
            <w:tcW w:w="1803" w:type="dxa"/>
            <w:tcBorders>
              <w:top w:val="single" w:sz="4" w:space="0" w:color="auto"/>
              <w:left w:val="nil"/>
              <w:bottom w:val="single" w:sz="4" w:space="0" w:color="auto"/>
              <w:right w:val="single" w:sz="4" w:space="0" w:color="auto"/>
            </w:tcBorders>
            <w:vAlign w:val="center"/>
          </w:tcPr>
          <w:p w14:paraId="6EEFCCEC" w14:textId="5BF9046D"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32,704 </w:t>
            </w:r>
          </w:p>
        </w:tc>
        <w:tc>
          <w:tcPr>
            <w:tcW w:w="1803" w:type="dxa"/>
            <w:tcBorders>
              <w:top w:val="single" w:sz="4" w:space="0" w:color="auto"/>
              <w:left w:val="nil"/>
              <w:bottom w:val="single" w:sz="4" w:space="0" w:color="auto"/>
              <w:right w:val="single" w:sz="4" w:space="0" w:color="auto"/>
            </w:tcBorders>
            <w:vAlign w:val="center"/>
          </w:tcPr>
          <w:p w14:paraId="00957AD7" w14:textId="7B2BAB13"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26,300 </w:t>
            </w:r>
          </w:p>
        </w:tc>
        <w:tc>
          <w:tcPr>
            <w:tcW w:w="1803" w:type="dxa"/>
            <w:tcBorders>
              <w:top w:val="single" w:sz="4" w:space="0" w:color="auto"/>
              <w:left w:val="nil"/>
              <w:bottom w:val="single" w:sz="4" w:space="0" w:color="auto"/>
              <w:right w:val="single" w:sz="4" w:space="0" w:color="auto"/>
            </w:tcBorders>
            <w:vAlign w:val="center"/>
          </w:tcPr>
          <w:p w14:paraId="01963C63" w14:textId="554F042B"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80.42</w:t>
            </w:r>
          </w:p>
        </w:tc>
      </w:tr>
      <w:tr w:rsidR="00DE27DF" w:rsidRPr="00034D15" w14:paraId="27C34FC3" w14:textId="77777777" w:rsidTr="00054375">
        <w:trPr>
          <w:trHeight w:val="635"/>
        </w:trPr>
        <w:tc>
          <w:tcPr>
            <w:tcW w:w="4518" w:type="dxa"/>
            <w:gridSpan w:val="2"/>
            <w:tcBorders>
              <w:top w:val="single" w:sz="4" w:space="0" w:color="auto"/>
              <w:left w:val="single" w:sz="4" w:space="0" w:color="000000"/>
              <w:bottom w:val="single" w:sz="4" w:space="0" w:color="auto"/>
              <w:right w:val="single" w:sz="4" w:space="0" w:color="auto"/>
            </w:tcBorders>
            <w:vAlign w:val="center"/>
          </w:tcPr>
          <w:p w14:paraId="2994C876" w14:textId="4CC578EE"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b/>
                <w:sz w:val="20"/>
              </w:rPr>
              <w:t>三、農業處（8項）</w:t>
            </w:r>
          </w:p>
        </w:tc>
        <w:tc>
          <w:tcPr>
            <w:tcW w:w="1803" w:type="dxa"/>
            <w:tcBorders>
              <w:top w:val="single" w:sz="4" w:space="0" w:color="auto"/>
              <w:left w:val="nil"/>
              <w:bottom w:val="single" w:sz="4" w:space="0" w:color="auto"/>
              <w:right w:val="single" w:sz="4" w:space="0" w:color="auto"/>
            </w:tcBorders>
            <w:vAlign w:val="center"/>
          </w:tcPr>
          <w:p w14:paraId="4BDB1655" w14:textId="4EBD0EBD"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sz w:val="20"/>
              </w:rPr>
              <w:t xml:space="preserve">1,634,605 </w:t>
            </w:r>
          </w:p>
        </w:tc>
        <w:tc>
          <w:tcPr>
            <w:tcW w:w="1803" w:type="dxa"/>
            <w:tcBorders>
              <w:top w:val="single" w:sz="4" w:space="0" w:color="auto"/>
              <w:left w:val="nil"/>
              <w:bottom w:val="single" w:sz="4" w:space="0" w:color="auto"/>
              <w:right w:val="single" w:sz="4" w:space="0" w:color="auto"/>
            </w:tcBorders>
            <w:vAlign w:val="center"/>
          </w:tcPr>
          <w:p w14:paraId="2EF48EF3" w14:textId="45EB3F0D"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sz w:val="20"/>
              </w:rPr>
              <w:t xml:space="preserve">681,290 </w:t>
            </w:r>
          </w:p>
        </w:tc>
        <w:tc>
          <w:tcPr>
            <w:tcW w:w="1803" w:type="dxa"/>
            <w:tcBorders>
              <w:top w:val="single" w:sz="4" w:space="0" w:color="auto"/>
              <w:left w:val="nil"/>
              <w:bottom w:val="single" w:sz="4" w:space="0" w:color="auto"/>
              <w:right w:val="single" w:sz="4" w:space="0" w:color="auto"/>
            </w:tcBorders>
            <w:vAlign w:val="center"/>
          </w:tcPr>
          <w:p w14:paraId="771CD278" w14:textId="6CDEC01E"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b/>
                <w:sz w:val="20"/>
              </w:rPr>
              <w:t>41.68</w:t>
            </w:r>
          </w:p>
        </w:tc>
      </w:tr>
      <w:tr w:rsidR="00DE27DF" w:rsidRPr="00034D15" w14:paraId="333FA26B"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3D8855EB" w14:textId="302FBC2E" w:rsidR="00DE27DF" w:rsidRPr="00034D15" w:rsidRDefault="00DE27DF" w:rsidP="00DE27DF">
            <w:pPr>
              <w:pStyle w:val="affc"/>
              <w:jc w:val="center"/>
              <w:rPr>
                <w:rFonts w:ascii="標楷體" w:hAnsi="標楷體"/>
                <w:sz w:val="20"/>
              </w:rPr>
            </w:pPr>
            <w:r w:rsidRPr="00034D15">
              <w:rPr>
                <w:rFonts w:ascii="標楷體" w:hAnsi="標楷體" w:hint="eastAsia"/>
                <w:sz w:val="20"/>
              </w:rPr>
              <w:t>1</w:t>
            </w:r>
          </w:p>
        </w:tc>
        <w:tc>
          <w:tcPr>
            <w:tcW w:w="3937" w:type="dxa"/>
            <w:tcBorders>
              <w:top w:val="single" w:sz="4" w:space="0" w:color="auto"/>
              <w:left w:val="single" w:sz="4" w:space="0" w:color="auto"/>
              <w:bottom w:val="single" w:sz="4" w:space="0" w:color="auto"/>
              <w:right w:val="single" w:sz="4" w:space="0" w:color="auto"/>
            </w:tcBorders>
            <w:vAlign w:val="center"/>
          </w:tcPr>
          <w:p w14:paraId="3254EEEA" w14:textId="72E0150F"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下埔頭、大庄及東海養殖生產區海水供水系統</w:t>
            </w:r>
            <w:r w:rsidR="00273DC6" w:rsidRPr="00A665AF">
              <w:rPr>
                <w:rFonts w:ascii="標楷體" w:eastAsia="標楷體" w:hAnsi="標楷體" w:hint="eastAsia"/>
                <w:sz w:val="20"/>
              </w:rPr>
              <w:t>（</w:t>
            </w:r>
            <w:r w:rsidRPr="00A665AF">
              <w:rPr>
                <w:rFonts w:ascii="標楷體" w:eastAsia="標楷體" w:hAnsi="標楷體" w:hint="eastAsia"/>
                <w:sz w:val="20"/>
              </w:rPr>
              <w:t>供水站及輸配水管線A區工程</w:t>
            </w:r>
            <w:r w:rsidR="00273DC6" w:rsidRPr="00A665AF">
              <w:rPr>
                <w:rFonts w:ascii="標楷體" w:eastAsia="標楷體" w:hAnsi="標楷體" w:hint="eastAsia"/>
                <w:sz w:val="20"/>
              </w:rPr>
              <w:t>）</w:t>
            </w:r>
          </w:p>
        </w:tc>
        <w:tc>
          <w:tcPr>
            <w:tcW w:w="1803" w:type="dxa"/>
            <w:tcBorders>
              <w:top w:val="single" w:sz="4" w:space="0" w:color="auto"/>
              <w:left w:val="nil"/>
              <w:bottom w:val="single" w:sz="4" w:space="0" w:color="auto"/>
              <w:right w:val="single" w:sz="4" w:space="0" w:color="auto"/>
            </w:tcBorders>
            <w:vAlign w:val="center"/>
          </w:tcPr>
          <w:p w14:paraId="7F5E58FA" w14:textId="34D46B66"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704,269 </w:t>
            </w:r>
          </w:p>
        </w:tc>
        <w:tc>
          <w:tcPr>
            <w:tcW w:w="1803" w:type="dxa"/>
            <w:tcBorders>
              <w:top w:val="single" w:sz="4" w:space="0" w:color="auto"/>
              <w:left w:val="nil"/>
              <w:bottom w:val="single" w:sz="4" w:space="0" w:color="auto"/>
              <w:right w:val="single" w:sz="4" w:space="0" w:color="auto"/>
            </w:tcBorders>
            <w:vAlign w:val="center"/>
          </w:tcPr>
          <w:p w14:paraId="61886415" w14:textId="5428F59B"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 </w:t>
            </w:r>
          </w:p>
        </w:tc>
        <w:tc>
          <w:tcPr>
            <w:tcW w:w="1803" w:type="dxa"/>
            <w:tcBorders>
              <w:top w:val="single" w:sz="4" w:space="0" w:color="auto"/>
              <w:left w:val="nil"/>
              <w:bottom w:val="single" w:sz="4" w:space="0" w:color="auto"/>
              <w:right w:val="single" w:sz="4" w:space="0" w:color="auto"/>
            </w:tcBorders>
            <w:vAlign w:val="center"/>
          </w:tcPr>
          <w:p w14:paraId="48745DCF" w14:textId="42631513"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w:t>
            </w:r>
          </w:p>
        </w:tc>
      </w:tr>
      <w:tr w:rsidR="00DE27DF" w:rsidRPr="00034D15" w14:paraId="1BB045A4"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2B46C301" w14:textId="6E2C449A" w:rsidR="00DE27DF" w:rsidRPr="00034D15" w:rsidRDefault="00DE27DF" w:rsidP="00DE27DF">
            <w:pPr>
              <w:pStyle w:val="affc"/>
              <w:jc w:val="center"/>
              <w:rPr>
                <w:rFonts w:ascii="標楷體" w:hAnsi="標楷體"/>
                <w:sz w:val="20"/>
              </w:rPr>
            </w:pPr>
            <w:r w:rsidRPr="00034D15">
              <w:rPr>
                <w:rFonts w:ascii="標楷體" w:hAnsi="標楷體" w:hint="eastAsia"/>
                <w:sz w:val="20"/>
              </w:rPr>
              <w:t>2</w:t>
            </w:r>
          </w:p>
        </w:tc>
        <w:tc>
          <w:tcPr>
            <w:tcW w:w="3937" w:type="dxa"/>
            <w:tcBorders>
              <w:top w:val="single" w:sz="4" w:space="0" w:color="auto"/>
              <w:left w:val="single" w:sz="4" w:space="0" w:color="auto"/>
              <w:bottom w:val="single" w:sz="4" w:space="0" w:color="auto"/>
              <w:right w:val="single" w:sz="4" w:space="0" w:color="auto"/>
            </w:tcBorders>
            <w:vAlign w:val="center"/>
          </w:tcPr>
          <w:p w14:paraId="54B3D8ED" w14:textId="3350CBD2"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漁業</w:t>
            </w:r>
            <w:proofErr w:type="gramStart"/>
            <w:r w:rsidRPr="00A665AF">
              <w:rPr>
                <w:rFonts w:ascii="標楷體" w:eastAsia="標楷體" w:hAnsi="標楷體" w:hint="eastAsia"/>
                <w:sz w:val="20"/>
              </w:rPr>
              <w:t>國際化冷鏈加工廠</w:t>
            </w:r>
            <w:proofErr w:type="gramEnd"/>
            <w:r w:rsidRPr="00A665AF">
              <w:rPr>
                <w:rFonts w:ascii="標楷體" w:eastAsia="標楷體" w:hAnsi="標楷體" w:hint="eastAsia"/>
                <w:sz w:val="20"/>
              </w:rPr>
              <w:t>建置統包工程</w:t>
            </w:r>
          </w:p>
        </w:tc>
        <w:tc>
          <w:tcPr>
            <w:tcW w:w="1803" w:type="dxa"/>
            <w:tcBorders>
              <w:top w:val="single" w:sz="4" w:space="0" w:color="auto"/>
              <w:left w:val="nil"/>
              <w:bottom w:val="single" w:sz="4" w:space="0" w:color="auto"/>
              <w:right w:val="single" w:sz="4" w:space="0" w:color="auto"/>
            </w:tcBorders>
            <w:vAlign w:val="center"/>
          </w:tcPr>
          <w:p w14:paraId="1295D497" w14:textId="3DA80524"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6,724 </w:t>
            </w:r>
          </w:p>
        </w:tc>
        <w:tc>
          <w:tcPr>
            <w:tcW w:w="1803" w:type="dxa"/>
            <w:tcBorders>
              <w:top w:val="single" w:sz="4" w:space="0" w:color="auto"/>
              <w:left w:val="nil"/>
              <w:bottom w:val="single" w:sz="4" w:space="0" w:color="auto"/>
              <w:right w:val="single" w:sz="4" w:space="0" w:color="auto"/>
            </w:tcBorders>
            <w:vAlign w:val="center"/>
          </w:tcPr>
          <w:p w14:paraId="19096C31" w14:textId="71DA0559"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800 </w:t>
            </w:r>
          </w:p>
        </w:tc>
        <w:tc>
          <w:tcPr>
            <w:tcW w:w="1803" w:type="dxa"/>
            <w:tcBorders>
              <w:top w:val="single" w:sz="4" w:space="0" w:color="auto"/>
              <w:left w:val="nil"/>
              <w:bottom w:val="single" w:sz="4" w:space="0" w:color="auto"/>
              <w:right w:val="single" w:sz="4" w:space="0" w:color="auto"/>
            </w:tcBorders>
            <w:vAlign w:val="center"/>
          </w:tcPr>
          <w:p w14:paraId="19884448" w14:textId="540C2E4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11.90</w:t>
            </w:r>
          </w:p>
        </w:tc>
      </w:tr>
      <w:tr w:rsidR="00DE27DF" w:rsidRPr="00034D15" w14:paraId="482FAA0C"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546C62FE" w14:textId="725838E0" w:rsidR="00DE27DF" w:rsidRPr="00034D15" w:rsidRDefault="00DE27DF" w:rsidP="00DE27DF">
            <w:pPr>
              <w:pStyle w:val="affc"/>
              <w:jc w:val="center"/>
              <w:rPr>
                <w:rFonts w:ascii="標楷體" w:hAnsi="標楷體"/>
                <w:sz w:val="20"/>
              </w:rPr>
            </w:pPr>
            <w:r w:rsidRPr="00034D15">
              <w:rPr>
                <w:rFonts w:ascii="標楷體" w:hAnsi="標楷體" w:hint="eastAsia"/>
                <w:sz w:val="20"/>
              </w:rPr>
              <w:t>3</w:t>
            </w:r>
          </w:p>
        </w:tc>
        <w:tc>
          <w:tcPr>
            <w:tcW w:w="3937" w:type="dxa"/>
            <w:tcBorders>
              <w:top w:val="single" w:sz="4" w:space="0" w:color="auto"/>
              <w:left w:val="single" w:sz="4" w:space="0" w:color="auto"/>
              <w:bottom w:val="single" w:sz="4" w:space="0" w:color="auto"/>
              <w:right w:val="single" w:sz="4" w:space="0" w:color="auto"/>
            </w:tcBorders>
            <w:vAlign w:val="center"/>
          </w:tcPr>
          <w:p w14:paraId="5D1E8FE0" w14:textId="1743EBC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熱帶農業特色產業園區開發工程專案</w:t>
            </w:r>
            <w:r w:rsidR="00A665AF" w:rsidRPr="00A665AF">
              <w:rPr>
                <w:rFonts w:ascii="標楷體" w:eastAsia="標楷體" w:hAnsi="標楷體" w:hint="eastAsia"/>
                <w:sz w:val="20"/>
              </w:rPr>
              <w:t>－</w:t>
            </w:r>
            <w:r w:rsidRPr="00A665AF">
              <w:rPr>
                <w:rFonts w:ascii="標楷體" w:eastAsia="標楷體" w:hAnsi="標楷體" w:hint="eastAsia"/>
                <w:sz w:val="20"/>
              </w:rPr>
              <w:t>污水處理廠工程</w:t>
            </w:r>
            <w:r w:rsidR="00273DC6" w:rsidRPr="00A665AF">
              <w:rPr>
                <w:rFonts w:ascii="標楷體" w:eastAsia="標楷體" w:hAnsi="標楷體" w:hint="eastAsia"/>
                <w:sz w:val="20"/>
              </w:rPr>
              <w:t>（</w:t>
            </w:r>
            <w:r w:rsidRPr="00A665AF">
              <w:rPr>
                <w:rFonts w:ascii="標楷體" w:eastAsia="標楷體" w:hAnsi="標楷體" w:hint="eastAsia"/>
                <w:sz w:val="20"/>
              </w:rPr>
              <w:t>設備及基礎工程</w:t>
            </w:r>
            <w:r w:rsidR="00273DC6" w:rsidRPr="00A665AF">
              <w:rPr>
                <w:rFonts w:ascii="標楷體" w:eastAsia="標楷體" w:hAnsi="標楷體" w:hint="eastAsia"/>
                <w:sz w:val="20"/>
              </w:rPr>
              <w:t>）</w:t>
            </w:r>
          </w:p>
        </w:tc>
        <w:tc>
          <w:tcPr>
            <w:tcW w:w="1803" w:type="dxa"/>
            <w:tcBorders>
              <w:top w:val="single" w:sz="4" w:space="0" w:color="auto"/>
              <w:left w:val="nil"/>
              <w:bottom w:val="single" w:sz="4" w:space="0" w:color="auto"/>
              <w:right w:val="single" w:sz="4" w:space="0" w:color="auto"/>
            </w:tcBorders>
            <w:vAlign w:val="center"/>
          </w:tcPr>
          <w:p w14:paraId="788269E6" w14:textId="1252A56B"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192,923 </w:t>
            </w:r>
          </w:p>
        </w:tc>
        <w:tc>
          <w:tcPr>
            <w:tcW w:w="1803" w:type="dxa"/>
            <w:tcBorders>
              <w:top w:val="single" w:sz="4" w:space="0" w:color="auto"/>
              <w:left w:val="nil"/>
              <w:bottom w:val="single" w:sz="4" w:space="0" w:color="auto"/>
              <w:right w:val="single" w:sz="4" w:space="0" w:color="auto"/>
            </w:tcBorders>
            <w:vAlign w:val="center"/>
          </w:tcPr>
          <w:p w14:paraId="3E25A17A" w14:textId="07A0BBF6"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77,310 </w:t>
            </w:r>
          </w:p>
        </w:tc>
        <w:tc>
          <w:tcPr>
            <w:tcW w:w="1803" w:type="dxa"/>
            <w:tcBorders>
              <w:top w:val="single" w:sz="4" w:space="0" w:color="auto"/>
              <w:left w:val="nil"/>
              <w:bottom w:val="single" w:sz="4" w:space="0" w:color="auto"/>
              <w:right w:val="single" w:sz="4" w:space="0" w:color="auto"/>
            </w:tcBorders>
            <w:vAlign w:val="center"/>
          </w:tcPr>
          <w:p w14:paraId="44B0A827" w14:textId="3C5787C9"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40.07</w:t>
            </w:r>
          </w:p>
        </w:tc>
      </w:tr>
      <w:tr w:rsidR="00DE27DF" w:rsidRPr="00034D15" w14:paraId="42C172E0"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6A3AB71B"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4</w:t>
            </w:r>
          </w:p>
        </w:tc>
        <w:tc>
          <w:tcPr>
            <w:tcW w:w="3937" w:type="dxa"/>
            <w:tcBorders>
              <w:top w:val="single" w:sz="4" w:space="0" w:color="auto"/>
              <w:left w:val="single" w:sz="4" w:space="0" w:color="auto"/>
              <w:bottom w:val="single" w:sz="4" w:space="0" w:color="auto"/>
              <w:right w:val="single" w:sz="4" w:space="0" w:color="auto"/>
            </w:tcBorders>
            <w:vAlign w:val="center"/>
          </w:tcPr>
          <w:p w14:paraId="698F716E" w14:textId="452EE246"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下埔頭、大庄及東海養殖生產區海水供水系統</w:t>
            </w:r>
            <w:r w:rsidR="00273DC6" w:rsidRPr="00A665AF">
              <w:rPr>
                <w:rFonts w:ascii="標楷體" w:eastAsia="標楷體" w:hAnsi="標楷體" w:hint="eastAsia"/>
                <w:sz w:val="20"/>
              </w:rPr>
              <w:t>（</w:t>
            </w:r>
            <w:r w:rsidRPr="00A665AF">
              <w:rPr>
                <w:rFonts w:ascii="標楷體" w:eastAsia="標楷體" w:hAnsi="標楷體" w:hint="eastAsia"/>
                <w:sz w:val="20"/>
              </w:rPr>
              <w:t>海水取水系統工程</w:t>
            </w:r>
            <w:r w:rsidR="00273DC6" w:rsidRPr="00A665AF">
              <w:rPr>
                <w:rFonts w:ascii="標楷體" w:eastAsia="標楷體" w:hAnsi="標楷體" w:hint="eastAsia"/>
                <w:sz w:val="20"/>
              </w:rPr>
              <w:t>）</w:t>
            </w:r>
          </w:p>
        </w:tc>
        <w:tc>
          <w:tcPr>
            <w:tcW w:w="1803" w:type="dxa"/>
            <w:tcBorders>
              <w:top w:val="single" w:sz="4" w:space="0" w:color="auto"/>
              <w:left w:val="nil"/>
              <w:bottom w:val="single" w:sz="4" w:space="0" w:color="auto"/>
              <w:right w:val="single" w:sz="4" w:space="0" w:color="auto"/>
            </w:tcBorders>
            <w:vAlign w:val="center"/>
          </w:tcPr>
          <w:p w14:paraId="3EFF7502"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217,777 </w:t>
            </w:r>
          </w:p>
        </w:tc>
        <w:tc>
          <w:tcPr>
            <w:tcW w:w="1803" w:type="dxa"/>
            <w:tcBorders>
              <w:top w:val="single" w:sz="4" w:space="0" w:color="auto"/>
              <w:left w:val="nil"/>
              <w:bottom w:val="single" w:sz="4" w:space="0" w:color="auto"/>
              <w:right w:val="single" w:sz="4" w:space="0" w:color="auto"/>
            </w:tcBorders>
            <w:vAlign w:val="center"/>
          </w:tcPr>
          <w:p w14:paraId="6938A4B7"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150,051 </w:t>
            </w:r>
          </w:p>
        </w:tc>
        <w:tc>
          <w:tcPr>
            <w:tcW w:w="1803" w:type="dxa"/>
            <w:tcBorders>
              <w:top w:val="single" w:sz="4" w:space="0" w:color="auto"/>
              <w:left w:val="nil"/>
              <w:bottom w:val="single" w:sz="4" w:space="0" w:color="auto"/>
              <w:right w:val="single" w:sz="4" w:space="0" w:color="auto"/>
            </w:tcBorders>
            <w:vAlign w:val="center"/>
          </w:tcPr>
          <w:p w14:paraId="3D13FC43"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68.90</w:t>
            </w:r>
          </w:p>
        </w:tc>
      </w:tr>
      <w:tr w:rsidR="00DE27DF" w:rsidRPr="00034D15" w14:paraId="1AAD624D"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1260E1BB"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5</w:t>
            </w:r>
          </w:p>
        </w:tc>
        <w:tc>
          <w:tcPr>
            <w:tcW w:w="3937" w:type="dxa"/>
            <w:tcBorders>
              <w:top w:val="single" w:sz="4" w:space="0" w:color="auto"/>
              <w:left w:val="single" w:sz="4" w:space="0" w:color="auto"/>
              <w:bottom w:val="single" w:sz="4" w:space="0" w:color="auto"/>
              <w:right w:val="single" w:sz="4" w:space="0" w:color="auto"/>
            </w:tcBorders>
            <w:vAlign w:val="center"/>
          </w:tcPr>
          <w:p w14:paraId="29C07B0E" w14:textId="7777777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興海漁港擴建改善工程</w:t>
            </w:r>
          </w:p>
        </w:tc>
        <w:tc>
          <w:tcPr>
            <w:tcW w:w="1803" w:type="dxa"/>
            <w:tcBorders>
              <w:top w:val="single" w:sz="4" w:space="0" w:color="auto"/>
              <w:left w:val="nil"/>
              <w:bottom w:val="single" w:sz="4" w:space="0" w:color="auto"/>
              <w:right w:val="single" w:sz="4" w:space="0" w:color="auto"/>
            </w:tcBorders>
            <w:vAlign w:val="center"/>
          </w:tcPr>
          <w:p w14:paraId="583DA3CC"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179,109 </w:t>
            </w:r>
          </w:p>
        </w:tc>
        <w:tc>
          <w:tcPr>
            <w:tcW w:w="1803" w:type="dxa"/>
            <w:tcBorders>
              <w:top w:val="single" w:sz="4" w:space="0" w:color="auto"/>
              <w:left w:val="nil"/>
              <w:bottom w:val="single" w:sz="4" w:space="0" w:color="auto"/>
              <w:right w:val="single" w:sz="4" w:space="0" w:color="auto"/>
            </w:tcBorders>
            <w:vAlign w:val="center"/>
          </w:tcPr>
          <w:p w14:paraId="4FC1AF89"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142,617 </w:t>
            </w:r>
          </w:p>
        </w:tc>
        <w:tc>
          <w:tcPr>
            <w:tcW w:w="1803" w:type="dxa"/>
            <w:tcBorders>
              <w:top w:val="single" w:sz="4" w:space="0" w:color="auto"/>
              <w:left w:val="nil"/>
              <w:bottom w:val="single" w:sz="4" w:space="0" w:color="auto"/>
              <w:right w:val="single" w:sz="4" w:space="0" w:color="auto"/>
            </w:tcBorders>
            <w:vAlign w:val="center"/>
          </w:tcPr>
          <w:p w14:paraId="54780039"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79.63</w:t>
            </w:r>
          </w:p>
        </w:tc>
      </w:tr>
      <w:tr w:rsidR="00DE27DF" w:rsidRPr="00034D15" w14:paraId="08C1154A"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08A0E46A"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6</w:t>
            </w:r>
          </w:p>
        </w:tc>
        <w:tc>
          <w:tcPr>
            <w:tcW w:w="3937" w:type="dxa"/>
            <w:tcBorders>
              <w:top w:val="single" w:sz="4" w:space="0" w:color="auto"/>
              <w:left w:val="single" w:sz="4" w:space="0" w:color="auto"/>
              <w:bottom w:val="single" w:sz="4" w:space="0" w:color="auto"/>
              <w:right w:val="single" w:sz="4" w:space="0" w:color="auto"/>
            </w:tcBorders>
            <w:vAlign w:val="center"/>
          </w:tcPr>
          <w:p w14:paraId="1F677214" w14:textId="7777777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農業國際化標準包裝加工計畫</w:t>
            </w:r>
          </w:p>
        </w:tc>
        <w:tc>
          <w:tcPr>
            <w:tcW w:w="1803" w:type="dxa"/>
            <w:tcBorders>
              <w:top w:val="single" w:sz="4" w:space="0" w:color="auto"/>
              <w:left w:val="nil"/>
              <w:bottom w:val="single" w:sz="4" w:space="0" w:color="auto"/>
              <w:right w:val="single" w:sz="4" w:space="0" w:color="auto"/>
            </w:tcBorders>
            <w:vAlign w:val="center"/>
          </w:tcPr>
          <w:p w14:paraId="5E902C40"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130,372 </w:t>
            </w:r>
          </w:p>
        </w:tc>
        <w:tc>
          <w:tcPr>
            <w:tcW w:w="1803" w:type="dxa"/>
            <w:tcBorders>
              <w:top w:val="single" w:sz="4" w:space="0" w:color="auto"/>
              <w:left w:val="nil"/>
              <w:bottom w:val="single" w:sz="4" w:space="0" w:color="auto"/>
              <w:right w:val="single" w:sz="4" w:space="0" w:color="auto"/>
            </w:tcBorders>
            <w:vAlign w:val="center"/>
          </w:tcPr>
          <w:p w14:paraId="5BFE7BEC"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113,484 </w:t>
            </w:r>
          </w:p>
        </w:tc>
        <w:tc>
          <w:tcPr>
            <w:tcW w:w="1803" w:type="dxa"/>
            <w:tcBorders>
              <w:top w:val="single" w:sz="4" w:space="0" w:color="auto"/>
              <w:left w:val="nil"/>
              <w:bottom w:val="single" w:sz="4" w:space="0" w:color="auto"/>
              <w:right w:val="single" w:sz="4" w:space="0" w:color="auto"/>
            </w:tcBorders>
            <w:vAlign w:val="center"/>
          </w:tcPr>
          <w:p w14:paraId="4CE5036C"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87.05</w:t>
            </w:r>
          </w:p>
        </w:tc>
      </w:tr>
      <w:tr w:rsidR="00DE27DF" w:rsidRPr="00034D15" w14:paraId="063DD411"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725A5D32"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7</w:t>
            </w:r>
          </w:p>
        </w:tc>
        <w:tc>
          <w:tcPr>
            <w:tcW w:w="3937" w:type="dxa"/>
            <w:tcBorders>
              <w:top w:val="single" w:sz="4" w:space="0" w:color="auto"/>
              <w:left w:val="single" w:sz="4" w:space="0" w:color="auto"/>
              <w:bottom w:val="single" w:sz="4" w:space="0" w:color="auto"/>
              <w:right w:val="single" w:sz="4" w:space="0" w:color="auto"/>
            </w:tcBorders>
            <w:vAlign w:val="center"/>
          </w:tcPr>
          <w:p w14:paraId="0FB6328A" w14:textId="7777777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海口漁港內</w:t>
            </w:r>
            <w:proofErr w:type="gramStart"/>
            <w:r w:rsidRPr="00A665AF">
              <w:rPr>
                <w:rFonts w:ascii="標楷體" w:eastAsia="標楷體" w:hAnsi="標楷體" w:hint="eastAsia"/>
                <w:sz w:val="20"/>
              </w:rPr>
              <w:t>突堤增設</w:t>
            </w:r>
            <w:proofErr w:type="gramEnd"/>
            <w:r w:rsidRPr="00A665AF">
              <w:rPr>
                <w:rFonts w:ascii="標楷體" w:eastAsia="標楷體" w:hAnsi="標楷體" w:hint="eastAsia"/>
                <w:sz w:val="20"/>
              </w:rPr>
              <w:t>及北碼頭改善工程</w:t>
            </w:r>
          </w:p>
        </w:tc>
        <w:tc>
          <w:tcPr>
            <w:tcW w:w="1803" w:type="dxa"/>
            <w:tcBorders>
              <w:top w:val="single" w:sz="4" w:space="0" w:color="auto"/>
              <w:left w:val="nil"/>
              <w:bottom w:val="single" w:sz="4" w:space="0" w:color="auto"/>
              <w:right w:val="single" w:sz="4" w:space="0" w:color="auto"/>
            </w:tcBorders>
            <w:vAlign w:val="center"/>
          </w:tcPr>
          <w:p w14:paraId="5BBD96D9"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118,562 </w:t>
            </w:r>
          </w:p>
        </w:tc>
        <w:tc>
          <w:tcPr>
            <w:tcW w:w="1803" w:type="dxa"/>
            <w:tcBorders>
              <w:top w:val="single" w:sz="4" w:space="0" w:color="auto"/>
              <w:left w:val="nil"/>
              <w:bottom w:val="single" w:sz="4" w:space="0" w:color="auto"/>
              <w:right w:val="single" w:sz="4" w:space="0" w:color="auto"/>
            </w:tcBorders>
            <w:vAlign w:val="center"/>
          </w:tcPr>
          <w:p w14:paraId="1350DDF3"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112,159 </w:t>
            </w:r>
          </w:p>
        </w:tc>
        <w:tc>
          <w:tcPr>
            <w:tcW w:w="1803" w:type="dxa"/>
            <w:tcBorders>
              <w:top w:val="single" w:sz="4" w:space="0" w:color="auto"/>
              <w:left w:val="nil"/>
              <w:bottom w:val="single" w:sz="4" w:space="0" w:color="auto"/>
              <w:right w:val="single" w:sz="4" w:space="0" w:color="auto"/>
            </w:tcBorders>
            <w:vAlign w:val="center"/>
          </w:tcPr>
          <w:p w14:paraId="205F61F6"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94.60</w:t>
            </w:r>
          </w:p>
        </w:tc>
      </w:tr>
      <w:tr w:rsidR="00DE27DF" w:rsidRPr="00034D15" w14:paraId="780DEF28"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0CFD3E69"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8</w:t>
            </w:r>
          </w:p>
        </w:tc>
        <w:tc>
          <w:tcPr>
            <w:tcW w:w="3937" w:type="dxa"/>
            <w:tcBorders>
              <w:top w:val="single" w:sz="4" w:space="0" w:color="auto"/>
              <w:left w:val="single" w:sz="4" w:space="0" w:color="auto"/>
              <w:bottom w:val="single" w:sz="4" w:space="0" w:color="auto"/>
              <w:right w:val="single" w:sz="4" w:space="0" w:color="auto"/>
            </w:tcBorders>
            <w:vAlign w:val="center"/>
          </w:tcPr>
          <w:p w14:paraId="6A4FF864" w14:textId="7777777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鹽</w:t>
            </w:r>
            <w:proofErr w:type="gramStart"/>
            <w:r w:rsidRPr="00A665AF">
              <w:rPr>
                <w:rFonts w:ascii="標楷體" w:eastAsia="標楷體" w:hAnsi="標楷體" w:hint="eastAsia"/>
                <w:sz w:val="20"/>
              </w:rPr>
              <w:t>埔</w:t>
            </w:r>
            <w:proofErr w:type="gramEnd"/>
            <w:r w:rsidRPr="00A665AF">
              <w:rPr>
                <w:rFonts w:ascii="標楷體" w:eastAsia="標楷體" w:hAnsi="標楷體" w:hint="eastAsia"/>
                <w:sz w:val="20"/>
              </w:rPr>
              <w:t>漁港卸魚場新建工程</w:t>
            </w:r>
          </w:p>
        </w:tc>
        <w:tc>
          <w:tcPr>
            <w:tcW w:w="1803" w:type="dxa"/>
            <w:tcBorders>
              <w:top w:val="single" w:sz="4" w:space="0" w:color="auto"/>
              <w:left w:val="nil"/>
              <w:bottom w:val="single" w:sz="4" w:space="0" w:color="auto"/>
              <w:right w:val="single" w:sz="4" w:space="0" w:color="auto"/>
            </w:tcBorders>
            <w:vAlign w:val="center"/>
          </w:tcPr>
          <w:p w14:paraId="18F901A7"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84,869 </w:t>
            </w:r>
          </w:p>
        </w:tc>
        <w:tc>
          <w:tcPr>
            <w:tcW w:w="1803" w:type="dxa"/>
            <w:tcBorders>
              <w:top w:val="single" w:sz="4" w:space="0" w:color="auto"/>
              <w:left w:val="nil"/>
              <w:bottom w:val="single" w:sz="4" w:space="0" w:color="auto"/>
              <w:right w:val="single" w:sz="4" w:space="0" w:color="auto"/>
            </w:tcBorders>
            <w:vAlign w:val="center"/>
          </w:tcPr>
          <w:p w14:paraId="23C117AC"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84,869 </w:t>
            </w:r>
          </w:p>
        </w:tc>
        <w:tc>
          <w:tcPr>
            <w:tcW w:w="1803" w:type="dxa"/>
            <w:tcBorders>
              <w:top w:val="single" w:sz="4" w:space="0" w:color="auto"/>
              <w:left w:val="nil"/>
              <w:bottom w:val="single" w:sz="4" w:space="0" w:color="auto"/>
              <w:right w:val="single" w:sz="4" w:space="0" w:color="auto"/>
            </w:tcBorders>
            <w:vAlign w:val="center"/>
          </w:tcPr>
          <w:p w14:paraId="41B5D735"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100.00</w:t>
            </w:r>
          </w:p>
        </w:tc>
      </w:tr>
      <w:tr w:rsidR="00DE27DF" w:rsidRPr="00034D15" w14:paraId="6F25891A" w14:textId="77777777" w:rsidTr="00054375">
        <w:trPr>
          <w:trHeight w:val="635"/>
        </w:trPr>
        <w:tc>
          <w:tcPr>
            <w:tcW w:w="4518" w:type="dxa"/>
            <w:gridSpan w:val="2"/>
            <w:tcBorders>
              <w:top w:val="single" w:sz="4" w:space="0" w:color="auto"/>
              <w:left w:val="single" w:sz="4" w:space="0" w:color="000000"/>
              <w:bottom w:val="single" w:sz="4" w:space="0" w:color="000000"/>
              <w:right w:val="single" w:sz="4" w:space="0" w:color="000000"/>
            </w:tcBorders>
            <w:vAlign w:val="center"/>
          </w:tcPr>
          <w:p w14:paraId="499CC8BE" w14:textId="77777777" w:rsidR="00DE27DF" w:rsidRPr="00A665AF" w:rsidRDefault="00DE27DF" w:rsidP="00DE27DF">
            <w:pPr>
              <w:spacing w:line="280" w:lineRule="exact"/>
              <w:rPr>
                <w:rFonts w:ascii="標楷體" w:eastAsia="標楷體" w:hAnsi="標楷體"/>
                <w:b/>
                <w:bCs/>
                <w:sz w:val="20"/>
              </w:rPr>
            </w:pPr>
            <w:r w:rsidRPr="00A665AF">
              <w:rPr>
                <w:rFonts w:ascii="標楷體" w:eastAsia="標楷體" w:hAnsi="標楷體" w:hint="eastAsia"/>
                <w:b/>
                <w:bCs/>
                <w:sz w:val="20"/>
              </w:rPr>
              <w:t>四、衛生局（3項）</w:t>
            </w:r>
          </w:p>
        </w:tc>
        <w:tc>
          <w:tcPr>
            <w:tcW w:w="1803" w:type="dxa"/>
            <w:tcBorders>
              <w:top w:val="single" w:sz="4" w:space="0" w:color="000000"/>
              <w:left w:val="nil"/>
              <w:bottom w:val="single" w:sz="4" w:space="0" w:color="auto"/>
              <w:right w:val="single" w:sz="4" w:space="0" w:color="000000"/>
            </w:tcBorders>
            <w:vAlign w:val="center"/>
          </w:tcPr>
          <w:p w14:paraId="1ECDFA91" w14:textId="77777777" w:rsidR="00DE27DF" w:rsidRPr="00034D15" w:rsidRDefault="00DE27DF" w:rsidP="00DE27DF">
            <w:pPr>
              <w:widowControl/>
              <w:snapToGrid w:val="0"/>
              <w:spacing w:line="200" w:lineRule="exact"/>
              <w:jc w:val="right"/>
              <w:rPr>
                <w:rFonts w:ascii="標楷體" w:eastAsia="標楷體" w:hAnsi="標楷體"/>
                <w:b/>
                <w:bCs/>
                <w:kern w:val="0"/>
                <w:sz w:val="20"/>
              </w:rPr>
            </w:pPr>
            <w:r w:rsidRPr="00034D15">
              <w:rPr>
                <w:rFonts w:ascii="標楷體" w:eastAsia="標楷體" w:hAnsi="標楷體" w:hint="eastAsia"/>
                <w:b/>
                <w:bCs/>
                <w:kern w:val="0"/>
                <w:sz w:val="20"/>
              </w:rPr>
              <w:t xml:space="preserve">284,510 </w:t>
            </w:r>
          </w:p>
        </w:tc>
        <w:tc>
          <w:tcPr>
            <w:tcW w:w="1803" w:type="dxa"/>
            <w:tcBorders>
              <w:top w:val="single" w:sz="4" w:space="0" w:color="000000"/>
              <w:left w:val="nil"/>
              <w:bottom w:val="single" w:sz="4" w:space="0" w:color="000000"/>
              <w:right w:val="single" w:sz="4" w:space="0" w:color="000000"/>
            </w:tcBorders>
            <w:vAlign w:val="center"/>
          </w:tcPr>
          <w:p w14:paraId="5F124279" w14:textId="77777777" w:rsidR="00DE27DF" w:rsidRPr="00034D15" w:rsidRDefault="00DE27DF" w:rsidP="00DE27DF">
            <w:pPr>
              <w:snapToGrid w:val="0"/>
              <w:spacing w:line="200" w:lineRule="exact"/>
              <w:jc w:val="right"/>
              <w:rPr>
                <w:rFonts w:ascii="標楷體" w:eastAsia="標楷體" w:hAnsi="標楷體"/>
                <w:b/>
                <w:bCs/>
                <w:kern w:val="0"/>
                <w:sz w:val="20"/>
              </w:rPr>
            </w:pPr>
            <w:r w:rsidRPr="00034D15">
              <w:rPr>
                <w:rFonts w:ascii="標楷體" w:eastAsia="標楷體" w:hAnsi="標楷體" w:hint="eastAsia"/>
                <w:b/>
                <w:bCs/>
                <w:kern w:val="0"/>
                <w:sz w:val="20"/>
              </w:rPr>
              <w:t xml:space="preserve">147,485 </w:t>
            </w:r>
          </w:p>
        </w:tc>
        <w:tc>
          <w:tcPr>
            <w:tcW w:w="1803" w:type="dxa"/>
            <w:tcBorders>
              <w:top w:val="single" w:sz="4" w:space="0" w:color="000000"/>
              <w:left w:val="nil"/>
              <w:bottom w:val="single" w:sz="4" w:space="0" w:color="000000"/>
              <w:right w:val="single" w:sz="4" w:space="0" w:color="000000"/>
            </w:tcBorders>
            <w:vAlign w:val="center"/>
          </w:tcPr>
          <w:p w14:paraId="5A8D05D4" w14:textId="77777777" w:rsidR="00DE27DF" w:rsidRPr="00034D15" w:rsidRDefault="00DE27DF" w:rsidP="00DE27DF">
            <w:pPr>
              <w:snapToGrid w:val="0"/>
              <w:spacing w:line="200" w:lineRule="exact"/>
              <w:jc w:val="right"/>
              <w:rPr>
                <w:rFonts w:ascii="標楷體" w:eastAsia="標楷體" w:hAnsi="標楷體"/>
                <w:b/>
                <w:bCs/>
                <w:kern w:val="0"/>
                <w:sz w:val="20"/>
              </w:rPr>
            </w:pPr>
            <w:r w:rsidRPr="00034D15">
              <w:rPr>
                <w:rFonts w:ascii="標楷體" w:eastAsia="標楷體" w:hAnsi="標楷體" w:hint="eastAsia"/>
                <w:b/>
                <w:bCs/>
                <w:kern w:val="0"/>
                <w:sz w:val="20"/>
              </w:rPr>
              <w:t>51.84</w:t>
            </w:r>
          </w:p>
        </w:tc>
      </w:tr>
      <w:tr w:rsidR="00DE27DF" w:rsidRPr="00034D15" w14:paraId="1F15B00E"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0E09AAA7"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1</w:t>
            </w:r>
          </w:p>
        </w:tc>
        <w:tc>
          <w:tcPr>
            <w:tcW w:w="3937" w:type="dxa"/>
            <w:tcBorders>
              <w:top w:val="single" w:sz="4" w:space="0" w:color="auto"/>
              <w:left w:val="single" w:sz="4" w:space="0" w:color="auto"/>
              <w:bottom w:val="single" w:sz="4" w:space="0" w:color="auto"/>
              <w:right w:val="single" w:sz="4" w:space="0" w:color="auto"/>
            </w:tcBorders>
            <w:vAlign w:val="center"/>
          </w:tcPr>
          <w:p w14:paraId="23E4740E" w14:textId="7777777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內埔鄉衛生所重建工程</w:t>
            </w:r>
          </w:p>
        </w:tc>
        <w:tc>
          <w:tcPr>
            <w:tcW w:w="1803" w:type="dxa"/>
            <w:tcBorders>
              <w:top w:val="single" w:sz="4" w:space="0" w:color="auto"/>
              <w:left w:val="nil"/>
              <w:bottom w:val="single" w:sz="4" w:space="0" w:color="auto"/>
              <w:right w:val="single" w:sz="4" w:space="0" w:color="auto"/>
            </w:tcBorders>
            <w:vAlign w:val="center"/>
          </w:tcPr>
          <w:p w14:paraId="0E44F715"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102,042 </w:t>
            </w:r>
          </w:p>
        </w:tc>
        <w:tc>
          <w:tcPr>
            <w:tcW w:w="1803" w:type="dxa"/>
            <w:tcBorders>
              <w:top w:val="single" w:sz="4" w:space="0" w:color="auto"/>
              <w:left w:val="nil"/>
              <w:bottom w:val="single" w:sz="4" w:space="0" w:color="auto"/>
              <w:right w:val="single" w:sz="4" w:space="0" w:color="auto"/>
            </w:tcBorders>
            <w:vAlign w:val="center"/>
          </w:tcPr>
          <w:p w14:paraId="06C7AABD"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1,200 </w:t>
            </w:r>
          </w:p>
        </w:tc>
        <w:tc>
          <w:tcPr>
            <w:tcW w:w="1803" w:type="dxa"/>
            <w:tcBorders>
              <w:top w:val="single" w:sz="4" w:space="0" w:color="auto"/>
              <w:left w:val="nil"/>
              <w:bottom w:val="single" w:sz="4" w:space="0" w:color="auto"/>
              <w:right w:val="single" w:sz="4" w:space="0" w:color="auto"/>
            </w:tcBorders>
            <w:vAlign w:val="center"/>
          </w:tcPr>
          <w:p w14:paraId="34EDBA6D"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1.18</w:t>
            </w:r>
          </w:p>
        </w:tc>
      </w:tr>
      <w:tr w:rsidR="00DE27DF" w:rsidRPr="00034D15" w14:paraId="167FC85A"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1E0FD55E"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2</w:t>
            </w:r>
          </w:p>
        </w:tc>
        <w:tc>
          <w:tcPr>
            <w:tcW w:w="3937" w:type="dxa"/>
            <w:tcBorders>
              <w:top w:val="single" w:sz="4" w:space="0" w:color="auto"/>
              <w:left w:val="single" w:sz="4" w:space="0" w:color="auto"/>
              <w:bottom w:val="single" w:sz="4" w:space="0" w:color="auto"/>
              <w:right w:val="single" w:sz="4" w:space="0" w:color="auto"/>
            </w:tcBorders>
            <w:vAlign w:val="center"/>
          </w:tcPr>
          <w:p w14:paraId="6079272D" w14:textId="7777777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車城鄉衛生所重建統包工程</w:t>
            </w:r>
          </w:p>
        </w:tc>
        <w:tc>
          <w:tcPr>
            <w:tcW w:w="1803" w:type="dxa"/>
            <w:tcBorders>
              <w:top w:val="single" w:sz="4" w:space="0" w:color="auto"/>
              <w:left w:val="nil"/>
              <w:bottom w:val="single" w:sz="4" w:space="0" w:color="auto"/>
              <w:right w:val="single" w:sz="4" w:space="0" w:color="auto"/>
            </w:tcBorders>
            <w:vAlign w:val="center"/>
          </w:tcPr>
          <w:p w14:paraId="22E0D3BF"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69,399 </w:t>
            </w:r>
          </w:p>
        </w:tc>
        <w:tc>
          <w:tcPr>
            <w:tcW w:w="1803" w:type="dxa"/>
            <w:tcBorders>
              <w:top w:val="single" w:sz="4" w:space="0" w:color="auto"/>
              <w:left w:val="nil"/>
              <w:bottom w:val="single" w:sz="4" w:space="0" w:color="auto"/>
              <w:right w:val="single" w:sz="4" w:space="0" w:color="auto"/>
            </w:tcBorders>
            <w:vAlign w:val="center"/>
          </w:tcPr>
          <w:p w14:paraId="26281D88"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55,520 </w:t>
            </w:r>
          </w:p>
        </w:tc>
        <w:tc>
          <w:tcPr>
            <w:tcW w:w="1803" w:type="dxa"/>
            <w:tcBorders>
              <w:top w:val="single" w:sz="4" w:space="0" w:color="auto"/>
              <w:left w:val="nil"/>
              <w:bottom w:val="single" w:sz="4" w:space="0" w:color="auto"/>
              <w:right w:val="single" w:sz="4" w:space="0" w:color="auto"/>
            </w:tcBorders>
            <w:vAlign w:val="center"/>
          </w:tcPr>
          <w:p w14:paraId="6C01A765"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80.00</w:t>
            </w:r>
          </w:p>
        </w:tc>
      </w:tr>
      <w:tr w:rsidR="00DE27DF" w:rsidRPr="00034D15" w14:paraId="5DF7EB15" w14:textId="77777777" w:rsidTr="00054375">
        <w:trPr>
          <w:trHeight w:val="635"/>
        </w:trPr>
        <w:tc>
          <w:tcPr>
            <w:tcW w:w="581" w:type="dxa"/>
            <w:tcBorders>
              <w:top w:val="single" w:sz="4" w:space="0" w:color="auto"/>
              <w:left w:val="single" w:sz="4" w:space="0" w:color="000000"/>
              <w:bottom w:val="single" w:sz="4" w:space="0" w:color="auto"/>
              <w:right w:val="single" w:sz="4" w:space="0" w:color="000000"/>
            </w:tcBorders>
            <w:vAlign w:val="center"/>
          </w:tcPr>
          <w:p w14:paraId="3F35E582" w14:textId="77777777" w:rsidR="00DE27DF" w:rsidRPr="00034D15" w:rsidRDefault="00DE27DF" w:rsidP="00DE27DF">
            <w:pPr>
              <w:pStyle w:val="affc"/>
              <w:jc w:val="center"/>
              <w:rPr>
                <w:rFonts w:ascii="標楷體" w:hAnsi="標楷體"/>
                <w:sz w:val="20"/>
              </w:rPr>
            </w:pPr>
            <w:r w:rsidRPr="00034D15">
              <w:rPr>
                <w:rFonts w:ascii="標楷體" w:hAnsi="標楷體" w:hint="eastAsia"/>
                <w:sz w:val="20"/>
              </w:rPr>
              <w:t>3</w:t>
            </w:r>
          </w:p>
        </w:tc>
        <w:tc>
          <w:tcPr>
            <w:tcW w:w="3937" w:type="dxa"/>
            <w:tcBorders>
              <w:top w:val="single" w:sz="4" w:space="0" w:color="auto"/>
              <w:left w:val="single" w:sz="4" w:space="0" w:color="auto"/>
              <w:bottom w:val="single" w:sz="4" w:space="0" w:color="auto"/>
              <w:right w:val="single" w:sz="4" w:space="0" w:color="auto"/>
            </w:tcBorders>
            <w:vAlign w:val="center"/>
          </w:tcPr>
          <w:p w14:paraId="11B28AA4" w14:textId="77777777"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多層級樂活照顧服務設施園區新建工程</w:t>
            </w:r>
          </w:p>
        </w:tc>
        <w:tc>
          <w:tcPr>
            <w:tcW w:w="1803" w:type="dxa"/>
            <w:tcBorders>
              <w:top w:val="single" w:sz="4" w:space="0" w:color="auto"/>
              <w:left w:val="nil"/>
              <w:bottom w:val="single" w:sz="4" w:space="0" w:color="auto"/>
              <w:right w:val="single" w:sz="4" w:space="0" w:color="auto"/>
            </w:tcBorders>
            <w:vAlign w:val="center"/>
          </w:tcPr>
          <w:p w14:paraId="097D63F6"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113,069 </w:t>
            </w:r>
          </w:p>
        </w:tc>
        <w:tc>
          <w:tcPr>
            <w:tcW w:w="1803" w:type="dxa"/>
            <w:tcBorders>
              <w:top w:val="single" w:sz="4" w:space="0" w:color="auto"/>
              <w:left w:val="nil"/>
              <w:bottom w:val="single" w:sz="4" w:space="0" w:color="auto"/>
              <w:right w:val="single" w:sz="4" w:space="0" w:color="auto"/>
            </w:tcBorders>
            <w:vAlign w:val="center"/>
          </w:tcPr>
          <w:p w14:paraId="2A70988E" w14:textId="7777777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90,765 </w:t>
            </w:r>
          </w:p>
        </w:tc>
        <w:tc>
          <w:tcPr>
            <w:tcW w:w="1803" w:type="dxa"/>
            <w:tcBorders>
              <w:top w:val="single" w:sz="4" w:space="0" w:color="auto"/>
              <w:left w:val="nil"/>
              <w:bottom w:val="single" w:sz="4" w:space="0" w:color="auto"/>
              <w:right w:val="single" w:sz="4" w:space="0" w:color="auto"/>
            </w:tcBorders>
            <w:vAlign w:val="center"/>
          </w:tcPr>
          <w:p w14:paraId="3C993E4D" w14:textId="77777777" w:rsidR="00DE27DF" w:rsidRPr="00034D15" w:rsidRDefault="00DE27DF" w:rsidP="00DE27DF">
            <w:pPr>
              <w:pStyle w:val="affc"/>
              <w:spacing w:line="280" w:lineRule="exact"/>
              <w:jc w:val="right"/>
              <w:rPr>
                <w:rFonts w:ascii="標楷體" w:hAnsi="標楷體"/>
                <w:sz w:val="20"/>
              </w:rPr>
            </w:pPr>
            <w:r w:rsidRPr="00034D15">
              <w:rPr>
                <w:rFonts w:ascii="標楷體" w:hAnsi="標楷體" w:hint="eastAsia"/>
                <w:sz w:val="20"/>
              </w:rPr>
              <w:t>80.27</w:t>
            </w:r>
          </w:p>
        </w:tc>
      </w:tr>
    </w:tbl>
    <w:p w14:paraId="346A61E5" w14:textId="77777777" w:rsidR="00DE27DF" w:rsidRPr="00034D15" w:rsidRDefault="00DE27DF" w:rsidP="009E6042">
      <w:pPr>
        <w:spacing w:beforeLines="50" w:before="120" w:afterLines="50" w:after="120" w:line="480" w:lineRule="exact"/>
        <w:ind w:rightChars="-180" w:right="-432" w:firstLineChars="23" w:firstLine="55"/>
        <w:jc w:val="center"/>
        <w:rPr>
          <w:rFonts w:ascii="標楷體" w:eastAsia="標楷體" w:hAnsi="標楷體"/>
          <w:b/>
        </w:rPr>
      </w:pPr>
      <w:r w:rsidRPr="00034D15">
        <w:rPr>
          <w:rFonts w:ascii="標楷體" w:eastAsia="標楷體" w:hAnsi="標楷體" w:hint="eastAsia"/>
          <w:b/>
        </w:rPr>
        <w:lastRenderedPageBreak/>
        <w:t>表1</w:t>
      </w:r>
      <w:r w:rsidRPr="00034D15">
        <w:rPr>
          <w:rFonts w:ascii="標楷體" w:eastAsia="標楷體" w:hAnsi="標楷體" w:hint="eastAsia"/>
          <w:b/>
          <w:spacing w:val="-2"/>
          <w:kern w:val="0"/>
        </w:rPr>
        <w:t xml:space="preserve">　</w:t>
      </w:r>
      <w:r w:rsidRPr="00034D15">
        <w:rPr>
          <w:rFonts w:ascii="標楷體" w:eastAsia="標楷體" w:hAnsi="標楷體" w:hint="eastAsia"/>
          <w:b/>
        </w:rPr>
        <w:t>縣政府所屬各機關</w:t>
      </w:r>
      <w:proofErr w:type="gramStart"/>
      <w:r w:rsidRPr="00034D15">
        <w:rPr>
          <w:rFonts w:ascii="標楷體" w:eastAsia="標楷體" w:hAnsi="標楷體" w:hint="eastAsia"/>
          <w:b/>
        </w:rPr>
        <w:t>113</w:t>
      </w:r>
      <w:proofErr w:type="gramEnd"/>
      <w:r w:rsidRPr="00034D15">
        <w:rPr>
          <w:rFonts w:ascii="標楷體" w:eastAsia="標楷體" w:hAnsi="標楷體" w:hint="eastAsia"/>
          <w:b/>
        </w:rPr>
        <w:t>年度重大公共建設計畫預算執行情形</w:t>
      </w:r>
      <w:r w:rsidRPr="00034D15">
        <w:rPr>
          <w:rFonts w:ascii="標楷體" w:eastAsia="標楷體" w:hAnsi="標楷體" w:hint="eastAsia"/>
        </w:rPr>
        <w:t>（續）</w:t>
      </w:r>
    </w:p>
    <w:p w14:paraId="703A5299" w14:textId="77777777" w:rsidR="00DE27DF" w:rsidRPr="00034D15" w:rsidRDefault="00DE27DF" w:rsidP="00DE27DF">
      <w:pPr>
        <w:snapToGrid w:val="0"/>
        <w:spacing w:line="240" w:lineRule="exact"/>
        <w:ind w:rightChars="-2" w:right="-5"/>
        <w:jc w:val="right"/>
        <w:rPr>
          <w:rFonts w:ascii="標楷體" w:eastAsia="標楷體" w:hAnsi="標楷體"/>
          <w:b/>
        </w:rPr>
      </w:pPr>
      <w:r w:rsidRPr="00034D15">
        <w:rPr>
          <w:rFonts w:ascii="標楷體" w:eastAsia="標楷體" w:hAnsi="標楷體" w:hint="eastAsia"/>
          <w:sz w:val="20"/>
        </w:rPr>
        <w:t>單位：新臺幣千元、％</w:t>
      </w:r>
    </w:p>
    <w:tbl>
      <w:tblPr>
        <w:tblW w:w="9927" w:type="dxa"/>
        <w:tblInd w:w="13" w:type="dxa"/>
        <w:tblLayout w:type="fixed"/>
        <w:tblCellMar>
          <w:left w:w="28" w:type="dxa"/>
          <w:right w:w="28" w:type="dxa"/>
        </w:tblCellMar>
        <w:tblLook w:val="04A0" w:firstRow="1" w:lastRow="0" w:firstColumn="1" w:lastColumn="0" w:noHBand="0" w:noVBand="1"/>
      </w:tblPr>
      <w:tblGrid>
        <w:gridCol w:w="581"/>
        <w:gridCol w:w="3937"/>
        <w:gridCol w:w="1803"/>
        <w:gridCol w:w="1803"/>
        <w:gridCol w:w="1803"/>
      </w:tblGrid>
      <w:tr w:rsidR="00DE27DF" w:rsidRPr="00034D15" w14:paraId="086D7E7C" w14:textId="77777777" w:rsidTr="009E6042">
        <w:trPr>
          <w:trHeight w:val="794"/>
        </w:trPr>
        <w:tc>
          <w:tcPr>
            <w:tcW w:w="581" w:type="dxa"/>
            <w:tcBorders>
              <w:top w:val="single" w:sz="4" w:space="0" w:color="000000"/>
              <w:left w:val="single" w:sz="4" w:space="0" w:color="000000"/>
              <w:bottom w:val="single" w:sz="4" w:space="0" w:color="000000"/>
              <w:right w:val="single" w:sz="4" w:space="0" w:color="000000"/>
            </w:tcBorders>
            <w:vAlign w:val="center"/>
          </w:tcPr>
          <w:p w14:paraId="7A4B82D0" w14:textId="77777777" w:rsidR="00DE27DF" w:rsidRPr="00034D15" w:rsidRDefault="00DE27DF" w:rsidP="009E6042">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hint="eastAsia"/>
                <w:bCs/>
                <w:kern w:val="0"/>
                <w:sz w:val="20"/>
              </w:rPr>
              <w:t>序號</w:t>
            </w:r>
          </w:p>
        </w:tc>
        <w:tc>
          <w:tcPr>
            <w:tcW w:w="3937" w:type="dxa"/>
            <w:tcBorders>
              <w:top w:val="single" w:sz="4" w:space="0" w:color="000000"/>
              <w:left w:val="single" w:sz="4" w:space="0" w:color="000000"/>
              <w:bottom w:val="single" w:sz="4" w:space="0" w:color="000000"/>
              <w:right w:val="single" w:sz="4" w:space="0" w:color="000000"/>
            </w:tcBorders>
            <w:vAlign w:val="center"/>
          </w:tcPr>
          <w:p w14:paraId="3DE64F23" w14:textId="77777777" w:rsidR="00DE27DF" w:rsidRPr="00034D15" w:rsidRDefault="00DE27DF" w:rsidP="009E6042">
            <w:pPr>
              <w:spacing w:line="280" w:lineRule="exact"/>
              <w:jc w:val="center"/>
              <w:rPr>
                <w:rFonts w:ascii="標楷體" w:eastAsia="標楷體" w:hAnsi="標楷體"/>
                <w:sz w:val="20"/>
              </w:rPr>
            </w:pPr>
            <w:r w:rsidRPr="00034D15">
              <w:rPr>
                <w:rFonts w:ascii="標楷體" w:eastAsia="標楷體" w:hAnsi="標楷體" w:hint="eastAsia"/>
                <w:sz w:val="20"/>
              </w:rPr>
              <w:t>主管機關（列管計畫項數）／計畫名稱</w:t>
            </w:r>
          </w:p>
        </w:tc>
        <w:tc>
          <w:tcPr>
            <w:tcW w:w="1803" w:type="dxa"/>
            <w:tcBorders>
              <w:top w:val="single" w:sz="4" w:space="0" w:color="000000"/>
              <w:left w:val="nil"/>
              <w:bottom w:val="single" w:sz="4" w:space="0" w:color="000000"/>
              <w:right w:val="single" w:sz="4" w:space="0" w:color="000000"/>
            </w:tcBorders>
            <w:vAlign w:val="center"/>
          </w:tcPr>
          <w:p w14:paraId="4776C902" w14:textId="77777777" w:rsidR="00DE27DF" w:rsidRPr="00034D15" w:rsidRDefault="00DE27DF" w:rsidP="009E6042">
            <w:pPr>
              <w:spacing w:line="280" w:lineRule="exact"/>
              <w:jc w:val="center"/>
              <w:rPr>
                <w:rFonts w:ascii="標楷體" w:eastAsia="標楷體" w:hAnsi="標楷體"/>
                <w:sz w:val="20"/>
              </w:rPr>
            </w:pPr>
            <w:r w:rsidRPr="00034D15">
              <w:rPr>
                <w:rFonts w:ascii="標楷體" w:eastAsia="標楷體" w:hAnsi="標楷體" w:hint="eastAsia"/>
                <w:bCs/>
                <w:kern w:val="0"/>
                <w:sz w:val="20"/>
              </w:rPr>
              <w:t>年度可支用預算數</w:t>
            </w:r>
          </w:p>
        </w:tc>
        <w:tc>
          <w:tcPr>
            <w:tcW w:w="1803" w:type="dxa"/>
            <w:tcBorders>
              <w:top w:val="single" w:sz="4" w:space="0" w:color="000000"/>
              <w:left w:val="nil"/>
              <w:bottom w:val="single" w:sz="4" w:space="0" w:color="000000"/>
              <w:right w:val="single" w:sz="4" w:space="0" w:color="000000"/>
            </w:tcBorders>
            <w:vAlign w:val="center"/>
          </w:tcPr>
          <w:p w14:paraId="330A1CA8" w14:textId="77777777" w:rsidR="00DE27DF" w:rsidRPr="00034D15" w:rsidRDefault="00DE27DF" w:rsidP="009E6042">
            <w:pPr>
              <w:spacing w:line="280" w:lineRule="exact"/>
              <w:jc w:val="center"/>
              <w:rPr>
                <w:rFonts w:ascii="標楷體" w:eastAsia="標楷體" w:hAnsi="標楷體"/>
                <w:sz w:val="20"/>
              </w:rPr>
            </w:pPr>
            <w:r w:rsidRPr="00034D15">
              <w:rPr>
                <w:rFonts w:ascii="標楷體" w:eastAsia="標楷體" w:hAnsi="標楷體" w:hint="eastAsia"/>
                <w:bCs/>
                <w:kern w:val="0"/>
                <w:sz w:val="20"/>
              </w:rPr>
              <w:t>年度預算執行數</w:t>
            </w:r>
          </w:p>
        </w:tc>
        <w:tc>
          <w:tcPr>
            <w:tcW w:w="1803" w:type="dxa"/>
            <w:tcBorders>
              <w:top w:val="single" w:sz="4" w:space="0" w:color="000000"/>
              <w:left w:val="nil"/>
              <w:bottom w:val="single" w:sz="4" w:space="0" w:color="000000"/>
              <w:right w:val="single" w:sz="4" w:space="0" w:color="000000"/>
            </w:tcBorders>
            <w:vAlign w:val="center"/>
          </w:tcPr>
          <w:p w14:paraId="25FA2516" w14:textId="77777777" w:rsidR="00DE27DF" w:rsidRPr="00034D15" w:rsidRDefault="00DE27DF" w:rsidP="009E6042">
            <w:pPr>
              <w:spacing w:line="280" w:lineRule="exact"/>
              <w:jc w:val="center"/>
              <w:rPr>
                <w:rFonts w:ascii="標楷體" w:eastAsia="標楷體" w:hAnsi="標楷體"/>
                <w:sz w:val="20"/>
              </w:rPr>
            </w:pPr>
            <w:r w:rsidRPr="00034D15">
              <w:rPr>
                <w:rFonts w:ascii="標楷體" w:eastAsia="標楷體" w:hAnsi="標楷體" w:hint="eastAsia"/>
                <w:bCs/>
                <w:kern w:val="0"/>
                <w:sz w:val="20"/>
              </w:rPr>
              <w:t>年度預算執行率</w:t>
            </w:r>
          </w:p>
        </w:tc>
      </w:tr>
      <w:tr w:rsidR="00DE27DF" w:rsidRPr="00034D15" w14:paraId="6064E0EC" w14:textId="77777777" w:rsidTr="00054375">
        <w:trPr>
          <w:trHeight w:val="669"/>
        </w:trPr>
        <w:tc>
          <w:tcPr>
            <w:tcW w:w="4518" w:type="dxa"/>
            <w:gridSpan w:val="2"/>
            <w:tcBorders>
              <w:top w:val="single" w:sz="4" w:space="0" w:color="000000"/>
              <w:left w:val="single" w:sz="4" w:space="0" w:color="000000"/>
              <w:bottom w:val="single" w:sz="4" w:space="0" w:color="000000"/>
              <w:right w:val="single" w:sz="4" w:space="0" w:color="000000"/>
            </w:tcBorders>
            <w:vAlign w:val="center"/>
          </w:tcPr>
          <w:p w14:paraId="0EC1CCA6" w14:textId="274A25B8" w:rsidR="00DE27DF" w:rsidRPr="00034D15" w:rsidRDefault="00DE27DF" w:rsidP="00DE27DF">
            <w:pPr>
              <w:spacing w:line="280" w:lineRule="exact"/>
              <w:rPr>
                <w:rFonts w:ascii="標楷體" w:eastAsia="標楷體" w:hAnsi="標楷體"/>
                <w:spacing w:val="4"/>
                <w:sz w:val="20"/>
              </w:rPr>
            </w:pPr>
            <w:r>
              <w:rPr>
                <w:rFonts w:ascii="標楷體" w:eastAsia="標楷體" w:hAnsi="標楷體" w:hint="eastAsia"/>
                <w:b/>
                <w:bCs/>
                <w:sz w:val="20"/>
              </w:rPr>
              <w:t>五</w:t>
            </w:r>
            <w:r w:rsidRPr="00034D15">
              <w:rPr>
                <w:rFonts w:ascii="標楷體" w:eastAsia="標楷體" w:hAnsi="標楷體" w:hint="eastAsia"/>
                <w:b/>
                <w:bCs/>
                <w:sz w:val="20"/>
              </w:rPr>
              <w:t>、環境保護局（2項）</w:t>
            </w:r>
          </w:p>
        </w:tc>
        <w:tc>
          <w:tcPr>
            <w:tcW w:w="1803" w:type="dxa"/>
            <w:tcBorders>
              <w:top w:val="single" w:sz="4" w:space="0" w:color="000000"/>
              <w:left w:val="nil"/>
              <w:bottom w:val="single" w:sz="4" w:space="0" w:color="000000"/>
              <w:right w:val="single" w:sz="4" w:space="0" w:color="000000"/>
            </w:tcBorders>
            <w:vAlign w:val="center"/>
          </w:tcPr>
          <w:p w14:paraId="3BD4C3DD" w14:textId="2D080A41"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 xml:space="preserve">55,146 </w:t>
            </w:r>
          </w:p>
        </w:tc>
        <w:tc>
          <w:tcPr>
            <w:tcW w:w="1803" w:type="dxa"/>
            <w:tcBorders>
              <w:top w:val="single" w:sz="4" w:space="0" w:color="000000"/>
              <w:left w:val="nil"/>
              <w:bottom w:val="single" w:sz="4" w:space="0" w:color="000000"/>
              <w:right w:val="single" w:sz="4" w:space="0" w:color="000000"/>
            </w:tcBorders>
            <w:vAlign w:val="center"/>
          </w:tcPr>
          <w:p w14:paraId="6C6ABAAB" w14:textId="0BB43CBB"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 xml:space="preserve">53,346 </w:t>
            </w:r>
          </w:p>
        </w:tc>
        <w:tc>
          <w:tcPr>
            <w:tcW w:w="1803" w:type="dxa"/>
            <w:tcBorders>
              <w:top w:val="single" w:sz="4" w:space="0" w:color="000000"/>
              <w:left w:val="nil"/>
              <w:bottom w:val="single" w:sz="4" w:space="0" w:color="000000"/>
              <w:right w:val="single" w:sz="4" w:space="0" w:color="000000"/>
            </w:tcBorders>
            <w:vAlign w:val="center"/>
          </w:tcPr>
          <w:p w14:paraId="5588139A" w14:textId="0C3ABBA5"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96.74</w:t>
            </w:r>
          </w:p>
        </w:tc>
      </w:tr>
      <w:tr w:rsidR="00DE27DF" w:rsidRPr="00034D15" w14:paraId="7AAA8CD3" w14:textId="77777777" w:rsidTr="00054375">
        <w:trPr>
          <w:trHeight w:val="669"/>
        </w:trPr>
        <w:tc>
          <w:tcPr>
            <w:tcW w:w="581" w:type="dxa"/>
            <w:tcBorders>
              <w:top w:val="single" w:sz="4" w:space="0" w:color="000000"/>
              <w:left w:val="single" w:sz="4" w:space="0" w:color="000000"/>
              <w:bottom w:val="single" w:sz="4" w:space="0" w:color="000000"/>
              <w:right w:val="single" w:sz="4" w:space="0" w:color="000000"/>
            </w:tcBorders>
            <w:vAlign w:val="center"/>
          </w:tcPr>
          <w:p w14:paraId="19159FBE" w14:textId="5D24645D" w:rsidR="00DE27DF" w:rsidRPr="00034D15" w:rsidRDefault="00DE27DF" w:rsidP="00DE27DF">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hAnsi="標楷體" w:hint="eastAsia"/>
                <w:sz w:val="20"/>
              </w:rPr>
              <w:t>1</w:t>
            </w:r>
          </w:p>
        </w:tc>
        <w:tc>
          <w:tcPr>
            <w:tcW w:w="3937" w:type="dxa"/>
            <w:tcBorders>
              <w:top w:val="single" w:sz="4" w:space="0" w:color="000000"/>
              <w:left w:val="single" w:sz="4" w:space="0" w:color="000000"/>
              <w:bottom w:val="single" w:sz="4" w:space="0" w:color="000000"/>
              <w:right w:val="single" w:sz="4" w:space="0" w:color="000000"/>
            </w:tcBorders>
            <w:vAlign w:val="center"/>
          </w:tcPr>
          <w:p w14:paraId="6D9E05FA" w14:textId="0DFBDCAC" w:rsidR="00DE27DF" w:rsidRPr="00A665AF" w:rsidRDefault="00DE27DF" w:rsidP="00DE27DF">
            <w:pPr>
              <w:spacing w:line="280" w:lineRule="exact"/>
              <w:rPr>
                <w:rFonts w:ascii="標楷體" w:eastAsia="標楷體" w:hAnsi="標楷體"/>
                <w:sz w:val="20"/>
              </w:rPr>
            </w:pPr>
            <w:r w:rsidRPr="00A665AF">
              <w:rPr>
                <w:rFonts w:ascii="標楷體" w:eastAsia="標楷體" w:hAnsi="標楷體" w:hint="eastAsia"/>
                <w:sz w:val="20"/>
              </w:rPr>
              <w:t>琉球鄉大福村聚落式污水處理設施興建工程</w:t>
            </w:r>
          </w:p>
        </w:tc>
        <w:tc>
          <w:tcPr>
            <w:tcW w:w="1803" w:type="dxa"/>
            <w:tcBorders>
              <w:top w:val="single" w:sz="4" w:space="0" w:color="000000"/>
              <w:left w:val="nil"/>
              <w:bottom w:val="single" w:sz="4" w:space="0" w:color="000000"/>
              <w:right w:val="single" w:sz="4" w:space="0" w:color="000000"/>
            </w:tcBorders>
            <w:vAlign w:val="center"/>
          </w:tcPr>
          <w:p w14:paraId="62582C5F" w14:textId="4069C7BA"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19,331 </w:t>
            </w:r>
          </w:p>
        </w:tc>
        <w:tc>
          <w:tcPr>
            <w:tcW w:w="1803" w:type="dxa"/>
            <w:tcBorders>
              <w:top w:val="single" w:sz="4" w:space="0" w:color="000000"/>
              <w:left w:val="nil"/>
              <w:bottom w:val="single" w:sz="4" w:space="0" w:color="000000"/>
              <w:right w:val="single" w:sz="4" w:space="0" w:color="000000"/>
            </w:tcBorders>
            <w:vAlign w:val="center"/>
          </w:tcPr>
          <w:p w14:paraId="6BAB2FB8" w14:textId="27254F8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18,364 </w:t>
            </w:r>
          </w:p>
        </w:tc>
        <w:tc>
          <w:tcPr>
            <w:tcW w:w="1803" w:type="dxa"/>
            <w:tcBorders>
              <w:top w:val="single" w:sz="4" w:space="0" w:color="000000"/>
              <w:left w:val="nil"/>
              <w:bottom w:val="single" w:sz="4" w:space="0" w:color="000000"/>
              <w:right w:val="single" w:sz="4" w:space="0" w:color="000000"/>
            </w:tcBorders>
            <w:vAlign w:val="center"/>
          </w:tcPr>
          <w:p w14:paraId="2152A5AC" w14:textId="14312429" w:rsidR="00DE27DF" w:rsidRPr="00034D15" w:rsidRDefault="00DE27DF" w:rsidP="00DE27DF">
            <w:pPr>
              <w:spacing w:line="280" w:lineRule="exact"/>
              <w:jc w:val="right"/>
              <w:rPr>
                <w:rFonts w:ascii="標楷體" w:eastAsia="標楷體" w:hAnsi="標楷體"/>
                <w:sz w:val="20"/>
              </w:rPr>
            </w:pPr>
            <w:r w:rsidRPr="00034D15">
              <w:rPr>
                <w:rFonts w:ascii="標楷體" w:hAnsi="標楷體" w:hint="eastAsia"/>
                <w:sz w:val="20"/>
              </w:rPr>
              <w:t>95.00</w:t>
            </w:r>
          </w:p>
        </w:tc>
      </w:tr>
      <w:tr w:rsidR="00DE27DF" w:rsidRPr="00034D15" w14:paraId="185E9F07" w14:textId="77777777" w:rsidTr="00054375">
        <w:trPr>
          <w:trHeight w:val="669"/>
        </w:trPr>
        <w:tc>
          <w:tcPr>
            <w:tcW w:w="581" w:type="dxa"/>
            <w:tcBorders>
              <w:top w:val="single" w:sz="4" w:space="0" w:color="000000"/>
              <w:left w:val="single" w:sz="4" w:space="0" w:color="000000"/>
              <w:bottom w:val="single" w:sz="4" w:space="0" w:color="000000"/>
              <w:right w:val="single" w:sz="4" w:space="0" w:color="000000"/>
            </w:tcBorders>
            <w:vAlign w:val="center"/>
          </w:tcPr>
          <w:p w14:paraId="7BE97695" w14:textId="3D437221" w:rsidR="00DE27DF" w:rsidRPr="00034D15" w:rsidRDefault="00DE27DF" w:rsidP="00DE27DF">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hAnsi="標楷體" w:hint="eastAsia"/>
                <w:sz w:val="20"/>
              </w:rPr>
              <w:t>2</w:t>
            </w:r>
          </w:p>
        </w:tc>
        <w:tc>
          <w:tcPr>
            <w:tcW w:w="3937" w:type="dxa"/>
            <w:tcBorders>
              <w:top w:val="single" w:sz="4" w:space="0" w:color="000000"/>
              <w:left w:val="single" w:sz="4" w:space="0" w:color="000000"/>
              <w:bottom w:val="single" w:sz="4" w:space="0" w:color="000000"/>
              <w:right w:val="single" w:sz="4" w:space="0" w:color="000000"/>
            </w:tcBorders>
            <w:vAlign w:val="center"/>
          </w:tcPr>
          <w:p w14:paraId="46771CC0" w14:textId="07EF572D" w:rsidR="00DE27DF" w:rsidRPr="00A665AF" w:rsidRDefault="00DE27DF" w:rsidP="00DE27DF">
            <w:pPr>
              <w:spacing w:line="280" w:lineRule="exact"/>
              <w:rPr>
                <w:rFonts w:ascii="標楷體" w:eastAsia="標楷體" w:hAnsi="標楷體"/>
                <w:sz w:val="20"/>
              </w:rPr>
            </w:pPr>
            <w:r w:rsidRPr="00A665AF">
              <w:rPr>
                <w:rFonts w:ascii="標楷體" w:eastAsia="標楷體" w:hAnsi="標楷體" w:hint="eastAsia"/>
                <w:sz w:val="20"/>
              </w:rPr>
              <w:t>屏東市</w:t>
            </w:r>
            <w:proofErr w:type="gramStart"/>
            <w:r w:rsidRPr="00A665AF">
              <w:rPr>
                <w:rFonts w:ascii="標楷體" w:eastAsia="標楷體" w:hAnsi="標楷體" w:hint="eastAsia"/>
                <w:sz w:val="20"/>
              </w:rPr>
              <w:t>殺蛇溪水質</w:t>
            </w:r>
            <w:proofErr w:type="gramEnd"/>
            <w:r w:rsidRPr="00A665AF">
              <w:rPr>
                <w:rFonts w:ascii="標楷體" w:eastAsia="標楷體" w:hAnsi="標楷體" w:hint="eastAsia"/>
                <w:sz w:val="20"/>
              </w:rPr>
              <w:t>淨化場興建工程</w:t>
            </w:r>
          </w:p>
        </w:tc>
        <w:tc>
          <w:tcPr>
            <w:tcW w:w="1803" w:type="dxa"/>
            <w:tcBorders>
              <w:top w:val="single" w:sz="4" w:space="0" w:color="000000"/>
              <w:left w:val="nil"/>
              <w:bottom w:val="single" w:sz="4" w:space="0" w:color="000000"/>
              <w:right w:val="single" w:sz="4" w:space="0" w:color="000000"/>
            </w:tcBorders>
            <w:vAlign w:val="center"/>
          </w:tcPr>
          <w:p w14:paraId="6296DDDF" w14:textId="289F298E"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35,815 </w:t>
            </w:r>
          </w:p>
        </w:tc>
        <w:tc>
          <w:tcPr>
            <w:tcW w:w="1803" w:type="dxa"/>
            <w:tcBorders>
              <w:top w:val="single" w:sz="4" w:space="0" w:color="000000"/>
              <w:left w:val="nil"/>
              <w:bottom w:val="single" w:sz="4" w:space="0" w:color="000000"/>
              <w:right w:val="single" w:sz="4" w:space="0" w:color="000000"/>
            </w:tcBorders>
            <w:vAlign w:val="center"/>
          </w:tcPr>
          <w:p w14:paraId="50CA91F9" w14:textId="006C85E6"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34,982 </w:t>
            </w:r>
          </w:p>
        </w:tc>
        <w:tc>
          <w:tcPr>
            <w:tcW w:w="1803" w:type="dxa"/>
            <w:tcBorders>
              <w:top w:val="single" w:sz="4" w:space="0" w:color="000000"/>
              <w:left w:val="nil"/>
              <w:bottom w:val="single" w:sz="4" w:space="0" w:color="000000"/>
              <w:right w:val="single" w:sz="4" w:space="0" w:color="000000"/>
            </w:tcBorders>
            <w:vAlign w:val="center"/>
          </w:tcPr>
          <w:p w14:paraId="064ECEC2" w14:textId="2C2B773C" w:rsidR="00DE27DF" w:rsidRPr="00034D15" w:rsidRDefault="00DE27DF" w:rsidP="00DE27DF">
            <w:pPr>
              <w:spacing w:line="280" w:lineRule="exact"/>
              <w:jc w:val="right"/>
              <w:rPr>
                <w:rFonts w:ascii="標楷體" w:eastAsia="標楷體" w:hAnsi="標楷體"/>
                <w:sz w:val="20"/>
              </w:rPr>
            </w:pPr>
            <w:r w:rsidRPr="00034D15">
              <w:rPr>
                <w:rFonts w:ascii="標楷體" w:hAnsi="標楷體" w:hint="eastAsia"/>
                <w:sz w:val="20"/>
              </w:rPr>
              <w:t>97.67</w:t>
            </w:r>
          </w:p>
        </w:tc>
      </w:tr>
      <w:tr w:rsidR="00DE27DF" w:rsidRPr="00034D15" w14:paraId="371457D7" w14:textId="77777777" w:rsidTr="00054375">
        <w:trPr>
          <w:trHeight w:val="669"/>
        </w:trPr>
        <w:tc>
          <w:tcPr>
            <w:tcW w:w="4518" w:type="dxa"/>
            <w:gridSpan w:val="2"/>
            <w:tcBorders>
              <w:top w:val="single" w:sz="4" w:space="0" w:color="000000"/>
              <w:left w:val="single" w:sz="4" w:space="0" w:color="000000"/>
              <w:bottom w:val="single" w:sz="4" w:space="0" w:color="000000"/>
              <w:right w:val="single" w:sz="4" w:space="0" w:color="000000"/>
            </w:tcBorders>
            <w:vAlign w:val="center"/>
          </w:tcPr>
          <w:p w14:paraId="199318F9" w14:textId="580BD713" w:rsidR="00DE27DF" w:rsidRPr="00A665AF" w:rsidRDefault="00DE27DF" w:rsidP="00DE27DF">
            <w:pPr>
              <w:spacing w:line="280" w:lineRule="exact"/>
              <w:rPr>
                <w:rFonts w:ascii="標楷體" w:eastAsia="標楷體" w:hAnsi="標楷體"/>
                <w:sz w:val="20"/>
              </w:rPr>
            </w:pPr>
            <w:r w:rsidRPr="00A665AF">
              <w:rPr>
                <w:rFonts w:ascii="標楷體" w:eastAsia="標楷體" w:hAnsi="標楷體" w:hint="eastAsia"/>
                <w:b/>
                <w:bCs/>
                <w:sz w:val="20"/>
              </w:rPr>
              <w:t>六、警察局（1項）</w:t>
            </w:r>
          </w:p>
        </w:tc>
        <w:tc>
          <w:tcPr>
            <w:tcW w:w="1803" w:type="dxa"/>
            <w:tcBorders>
              <w:top w:val="single" w:sz="4" w:space="0" w:color="000000"/>
              <w:left w:val="nil"/>
              <w:bottom w:val="single" w:sz="4" w:space="0" w:color="000000"/>
              <w:right w:val="single" w:sz="4" w:space="0" w:color="000000"/>
            </w:tcBorders>
            <w:vAlign w:val="center"/>
          </w:tcPr>
          <w:p w14:paraId="3B31BFAE" w14:textId="2D99F3AA"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sz w:val="20"/>
              </w:rPr>
              <w:t xml:space="preserve">280,771 </w:t>
            </w:r>
          </w:p>
        </w:tc>
        <w:tc>
          <w:tcPr>
            <w:tcW w:w="1803" w:type="dxa"/>
            <w:tcBorders>
              <w:top w:val="single" w:sz="4" w:space="0" w:color="000000"/>
              <w:left w:val="nil"/>
              <w:bottom w:val="single" w:sz="4" w:space="0" w:color="000000"/>
              <w:right w:val="single" w:sz="4" w:space="0" w:color="000000"/>
            </w:tcBorders>
            <w:vAlign w:val="center"/>
          </w:tcPr>
          <w:p w14:paraId="7E935687" w14:textId="6BEACE47"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sz w:val="20"/>
              </w:rPr>
              <w:t xml:space="preserve">12,591 </w:t>
            </w:r>
          </w:p>
        </w:tc>
        <w:tc>
          <w:tcPr>
            <w:tcW w:w="1803" w:type="dxa"/>
            <w:tcBorders>
              <w:top w:val="single" w:sz="4" w:space="0" w:color="000000"/>
              <w:left w:val="nil"/>
              <w:bottom w:val="single" w:sz="4" w:space="0" w:color="000000"/>
              <w:right w:val="single" w:sz="4" w:space="0" w:color="000000"/>
            </w:tcBorders>
            <w:vAlign w:val="center"/>
          </w:tcPr>
          <w:p w14:paraId="756B792B" w14:textId="39A6FD41"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sz w:val="20"/>
              </w:rPr>
              <w:t>4.48</w:t>
            </w:r>
          </w:p>
        </w:tc>
      </w:tr>
      <w:tr w:rsidR="00DE27DF" w:rsidRPr="00034D15" w14:paraId="502BA6DE" w14:textId="77777777" w:rsidTr="00054375">
        <w:trPr>
          <w:trHeight w:val="669"/>
        </w:trPr>
        <w:tc>
          <w:tcPr>
            <w:tcW w:w="581" w:type="dxa"/>
            <w:tcBorders>
              <w:top w:val="single" w:sz="4" w:space="0" w:color="000000"/>
              <w:left w:val="single" w:sz="4" w:space="0" w:color="000000"/>
              <w:bottom w:val="single" w:sz="4" w:space="0" w:color="000000"/>
              <w:right w:val="single" w:sz="4" w:space="0" w:color="000000"/>
            </w:tcBorders>
            <w:vAlign w:val="center"/>
          </w:tcPr>
          <w:p w14:paraId="227A9844" w14:textId="39819BFC" w:rsidR="00DE27DF" w:rsidRPr="00034D15" w:rsidRDefault="00DE27DF" w:rsidP="00DE27DF">
            <w:pPr>
              <w:widowControl/>
              <w:tabs>
                <w:tab w:val="left" w:pos="413"/>
              </w:tabs>
              <w:snapToGrid w:val="0"/>
              <w:spacing w:line="280" w:lineRule="exact"/>
              <w:ind w:leftChars="-5" w:left="328" w:hangingChars="170" w:hanging="340"/>
              <w:jc w:val="center"/>
              <w:rPr>
                <w:rFonts w:ascii="標楷體" w:eastAsia="標楷體" w:hAnsi="標楷體"/>
                <w:bCs/>
                <w:kern w:val="0"/>
                <w:sz w:val="20"/>
              </w:rPr>
            </w:pPr>
            <w:r w:rsidRPr="00034D15">
              <w:rPr>
                <w:rFonts w:ascii="標楷體" w:hAnsi="標楷體" w:hint="eastAsia"/>
                <w:sz w:val="20"/>
              </w:rPr>
              <w:t>1</w:t>
            </w:r>
          </w:p>
        </w:tc>
        <w:tc>
          <w:tcPr>
            <w:tcW w:w="3937" w:type="dxa"/>
            <w:tcBorders>
              <w:top w:val="single" w:sz="4" w:space="0" w:color="000000"/>
              <w:left w:val="single" w:sz="4" w:space="0" w:color="000000"/>
              <w:bottom w:val="single" w:sz="4" w:space="0" w:color="000000"/>
              <w:right w:val="single" w:sz="4" w:space="0" w:color="000000"/>
            </w:tcBorders>
            <w:vAlign w:val="center"/>
          </w:tcPr>
          <w:p w14:paraId="54303547" w14:textId="772D0F9B" w:rsidR="00DE27DF" w:rsidRPr="00A665AF" w:rsidRDefault="00DE27DF" w:rsidP="00DE27DF">
            <w:pPr>
              <w:spacing w:line="280" w:lineRule="exact"/>
              <w:rPr>
                <w:rFonts w:ascii="標楷體" w:eastAsia="標楷體" w:hAnsi="標楷體"/>
                <w:sz w:val="20"/>
              </w:rPr>
            </w:pPr>
            <w:r w:rsidRPr="00A665AF">
              <w:rPr>
                <w:rFonts w:ascii="標楷體" w:eastAsia="標楷體" w:hAnsi="標楷體" w:hint="eastAsia"/>
                <w:sz w:val="20"/>
              </w:rPr>
              <w:t>枋寮分局辦公廳舍新建工程</w:t>
            </w:r>
          </w:p>
        </w:tc>
        <w:tc>
          <w:tcPr>
            <w:tcW w:w="1803" w:type="dxa"/>
            <w:tcBorders>
              <w:top w:val="single" w:sz="4" w:space="0" w:color="000000"/>
              <w:left w:val="nil"/>
              <w:bottom w:val="single" w:sz="4" w:space="0" w:color="000000"/>
              <w:right w:val="single" w:sz="4" w:space="0" w:color="000000"/>
            </w:tcBorders>
            <w:vAlign w:val="center"/>
          </w:tcPr>
          <w:p w14:paraId="5878D70F" w14:textId="5C8AACAB" w:rsidR="00DE27DF" w:rsidRPr="00034D15" w:rsidRDefault="00DE27DF" w:rsidP="00DE27DF">
            <w:pPr>
              <w:spacing w:line="280" w:lineRule="exact"/>
              <w:jc w:val="right"/>
              <w:rPr>
                <w:rFonts w:ascii="標楷體" w:eastAsia="標楷體" w:hAnsi="標楷體"/>
                <w:bCs/>
                <w:kern w:val="0"/>
                <w:sz w:val="20"/>
              </w:rPr>
            </w:pPr>
            <w:r w:rsidRPr="00034D15">
              <w:rPr>
                <w:rFonts w:ascii="標楷體" w:eastAsia="標楷體" w:hAnsi="標楷體" w:hint="eastAsia"/>
                <w:sz w:val="20"/>
              </w:rPr>
              <w:t xml:space="preserve">280,771 </w:t>
            </w:r>
          </w:p>
        </w:tc>
        <w:tc>
          <w:tcPr>
            <w:tcW w:w="1803" w:type="dxa"/>
            <w:tcBorders>
              <w:top w:val="single" w:sz="4" w:space="0" w:color="000000"/>
              <w:left w:val="nil"/>
              <w:bottom w:val="single" w:sz="4" w:space="0" w:color="000000"/>
              <w:right w:val="single" w:sz="4" w:space="0" w:color="000000"/>
            </w:tcBorders>
            <w:vAlign w:val="center"/>
          </w:tcPr>
          <w:p w14:paraId="2EDF345D" w14:textId="0C240E5C" w:rsidR="00DE27DF" w:rsidRPr="00034D15" w:rsidRDefault="00DE27DF" w:rsidP="00DE27DF">
            <w:pPr>
              <w:spacing w:line="280" w:lineRule="exact"/>
              <w:jc w:val="right"/>
              <w:rPr>
                <w:rFonts w:ascii="標楷體" w:eastAsia="標楷體" w:hAnsi="標楷體"/>
                <w:bCs/>
                <w:kern w:val="0"/>
                <w:sz w:val="20"/>
              </w:rPr>
            </w:pPr>
            <w:r w:rsidRPr="00034D15">
              <w:rPr>
                <w:rFonts w:ascii="標楷體" w:eastAsia="標楷體" w:hAnsi="標楷體" w:hint="eastAsia"/>
                <w:sz w:val="20"/>
              </w:rPr>
              <w:t xml:space="preserve">12,591 </w:t>
            </w:r>
          </w:p>
        </w:tc>
        <w:tc>
          <w:tcPr>
            <w:tcW w:w="1803" w:type="dxa"/>
            <w:tcBorders>
              <w:top w:val="single" w:sz="4" w:space="0" w:color="000000"/>
              <w:left w:val="nil"/>
              <w:bottom w:val="single" w:sz="4" w:space="0" w:color="000000"/>
              <w:right w:val="single" w:sz="4" w:space="0" w:color="000000"/>
            </w:tcBorders>
            <w:vAlign w:val="center"/>
          </w:tcPr>
          <w:p w14:paraId="43E8AC6D" w14:textId="7E424C0A" w:rsidR="00DE27DF" w:rsidRPr="00034D15" w:rsidRDefault="00DE27DF" w:rsidP="00DE27DF">
            <w:pPr>
              <w:spacing w:line="280" w:lineRule="exact"/>
              <w:jc w:val="right"/>
              <w:rPr>
                <w:rFonts w:ascii="標楷體" w:eastAsia="標楷體" w:hAnsi="標楷體"/>
                <w:bCs/>
                <w:kern w:val="0"/>
                <w:sz w:val="20"/>
              </w:rPr>
            </w:pPr>
            <w:r w:rsidRPr="00034D15">
              <w:rPr>
                <w:rFonts w:ascii="標楷體" w:hAnsi="標楷體" w:hint="eastAsia"/>
                <w:sz w:val="20"/>
              </w:rPr>
              <w:t>4.48</w:t>
            </w:r>
          </w:p>
        </w:tc>
      </w:tr>
      <w:tr w:rsidR="00DE27DF" w:rsidRPr="00034D15" w14:paraId="789FFCC2" w14:textId="77777777" w:rsidTr="00054375">
        <w:trPr>
          <w:trHeight w:val="669"/>
        </w:trPr>
        <w:tc>
          <w:tcPr>
            <w:tcW w:w="4518" w:type="dxa"/>
            <w:gridSpan w:val="2"/>
            <w:tcBorders>
              <w:top w:val="single" w:sz="4" w:space="0" w:color="auto"/>
              <w:left w:val="single" w:sz="4" w:space="0" w:color="000000"/>
              <w:bottom w:val="single" w:sz="4" w:space="0" w:color="000000"/>
              <w:right w:val="single" w:sz="4" w:space="0" w:color="auto"/>
            </w:tcBorders>
            <w:vAlign w:val="center"/>
          </w:tcPr>
          <w:p w14:paraId="57789C7B" w14:textId="3F711A75"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b/>
                <w:bCs/>
                <w:sz w:val="20"/>
              </w:rPr>
              <w:t>七、文化處（11項）</w:t>
            </w:r>
          </w:p>
        </w:tc>
        <w:tc>
          <w:tcPr>
            <w:tcW w:w="1803" w:type="dxa"/>
            <w:tcBorders>
              <w:top w:val="single" w:sz="4" w:space="0" w:color="auto"/>
              <w:left w:val="nil"/>
              <w:bottom w:val="single" w:sz="4" w:space="0" w:color="auto"/>
              <w:right w:val="single" w:sz="4" w:space="0" w:color="auto"/>
            </w:tcBorders>
            <w:vAlign w:val="center"/>
          </w:tcPr>
          <w:p w14:paraId="4917F86B" w14:textId="11F7A84A"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 xml:space="preserve">1,677,377 </w:t>
            </w:r>
          </w:p>
        </w:tc>
        <w:tc>
          <w:tcPr>
            <w:tcW w:w="1803" w:type="dxa"/>
            <w:tcBorders>
              <w:top w:val="single" w:sz="4" w:space="0" w:color="auto"/>
              <w:left w:val="nil"/>
              <w:bottom w:val="single" w:sz="4" w:space="0" w:color="auto"/>
              <w:right w:val="single" w:sz="4" w:space="0" w:color="auto"/>
            </w:tcBorders>
            <w:vAlign w:val="center"/>
          </w:tcPr>
          <w:p w14:paraId="37A203A1" w14:textId="442A911F"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 xml:space="preserve">1,180,457 </w:t>
            </w:r>
          </w:p>
        </w:tc>
        <w:tc>
          <w:tcPr>
            <w:tcW w:w="1803" w:type="dxa"/>
            <w:tcBorders>
              <w:top w:val="single" w:sz="4" w:space="0" w:color="auto"/>
              <w:left w:val="nil"/>
              <w:bottom w:val="single" w:sz="4" w:space="0" w:color="auto"/>
              <w:right w:val="single" w:sz="4" w:space="0" w:color="auto"/>
            </w:tcBorders>
            <w:vAlign w:val="center"/>
          </w:tcPr>
          <w:p w14:paraId="5D71FA66" w14:textId="2A9F148B"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b/>
                <w:bCs/>
                <w:kern w:val="0"/>
                <w:sz w:val="20"/>
              </w:rPr>
              <w:t>70.38</w:t>
            </w:r>
          </w:p>
        </w:tc>
      </w:tr>
      <w:tr w:rsidR="00DE27DF" w:rsidRPr="00034D15" w14:paraId="2388AA33" w14:textId="77777777" w:rsidTr="00054375">
        <w:trPr>
          <w:trHeight w:val="669"/>
        </w:trPr>
        <w:tc>
          <w:tcPr>
            <w:tcW w:w="581" w:type="dxa"/>
            <w:tcBorders>
              <w:top w:val="single" w:sz="4" w:space="0" w:color="auto"/>
              <w:left w:val="single" w:sz="4" w:space="0" w:color="000000"/>
              <w:bottom w:val="single" w:sz="4" w:space="0" w:color="000000"/>
              <w:right w:val="single" w:sz="4" w:space="0" w:color="000000"/>
            </w:tcBorders>
            <w:vAlign w:val="center"/>
          </w:tcPr>
          <w:p w14:paraId="2CB09949" w14:textId="5029BE9B" w:rsidR="00DE27DF" w:rsidRPr="00034D15" w:rsidRDefault="00DE27DF" w:rsidP="00DE27DF">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1</w:t>
            </w:r>
          </w:p>
        </w:tc>
        <w:tc>
          <w:tcPr>
            <w:tcW w:w="3937" w:type="dxa"/>
            <w:tcBorders>
              <w:top w:val="single" w:sz="4" w:space="0" w:color="auto"/>
              <w:left w:val="single" w:sz="4" w:space="0" w:color="auto"/>
              <w:bottom w:val="single" w:sz="4" w:space="0" w:color="auto"/>
              <w:right w:val="single" w:sz="4" w:space="0" w:color="auto"/>
            </w:tcBorders>
            <w:vAlign w:val="center"/>
          </w:tcPr>
          <w:p w14:paraId="0DF55446" w14:textId="573D4973"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恆春文化中心劇場館興建工程</w:t>
            </w:r>
          </w:p>
        </w:tc>
        <w:tc>
          <w:tcPr>
            <w:tcW w:w="1803" w:type="dxa"/>
            <w:tcBorders>
              <w:top w:val="single" w:sz="4" w:space="0" w:color="auto"/>
              <w:left w:val="nil"/>
              <w:bottom w:val="single" w:sz="4" w:space="0" w:color="auto"/>
              <w:right w:val="single" w:sz="4" w:space="0" w:color="auto"/>
            </w:tcBorders>
            <w:vAlign w:val="center"/>
          </w:tcPr>
          <w:p w14:paraId="17AEB13D" w14:textId="21337113"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544,517 </w:t>
            </w:r>
          </w:p>
        </w:tc>
        <w:tc>
          <w:tcPr>
            <w:tcW w:w="1803" w:type="dxa"/>
            <w:tcBorders>
              <w:top w:val="single" w:sz="4" w:space="0" w:color="auto"/>
              <w:left w:val="nil"/>
              <w:bottom w:val="single" w:sz="4" w:space="0" w:color="auto"/>
              <w:right w:val="single" w:sz="4" w:space="0" w:color="auto"/>
            </w:tcBorders>
            <w:vAlign w:val="center"/>
          </w:tcPr>
          <w:p w14:paraId="23D2204B" w14:textId="1948B0B0"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213,975 </w:t>
            </w:r>
          </w:p>
        </w:tc>
        <w:tc>
          <w:tcPr>
            <w:tcW w:w="1803" w:type="dxa"/>
            <w:tcBorders>
              <w:top w:val="single" w:sz="4" w:space="0" w:color="auto"/>
              <w:left w:val="nil"/>
              <w:bottom w:val="single" w:sz="4" w:space="0" w:color="auto"/>
              <w:right w:val="single" w:sz="4" w:space="0" w:color="auto"/>
            </w:tcBorders>
            <w:vAlign w:val="center"/>
          </w:tcPr>
          <w:p w14:paraId="4F2D9A63" w14:textId="1CC62148"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39.30</w:t>
            </w:r>
          </w:p>
        </w:tc>
      </w:tr>
      <w:tr w:rsidR="00DE27DF" w:rsidRPr="00034D15" w14:paraId="38BC46D0" w14:textId="77777777" w:rsidTr="00054375">
        <w:trPr>
          <w:trHeight w:val="669"/>
        </w:trPr>
        <w:tc>
          <w:tcPr>
            <w:tcW w:w="581" w:type="dxa"/>
            <w:tcBorders>
              <w:top w:val="nil"/>
              <w:left w:val="single" w:sz="4" w:space="0" w:color="000000"/>
              <w:bottom w:val="single" w:sz="4" w:space="0" w:color="000000"/>
              <w:right w:val="single" w:sz="4" w:space="0" w:color="000000"/>
            </w:tcBorders>
            <w:vAlign w:val="center"/>
          </w:tcPr>
          <w:p w14:paraId="4CF61F06" w14:textId="6D369E5D" w:rsidR="00DE27DF" w:rsidRPr="00034D15" w:rsidRDefault="00DE27DF" w:rsidP="00DE27DF">
            <w:pPr>
              <w:widowControl/>
              <w:tabs>
                <w:tab w:val="left" w:pos="413"/>
              </w:tabs>
              <w:snapToGrid w:val="0"/>
              <w:spacing w:line="280" w:lineRule="exact"/>
              <w:ind w:leftChars="-5" w:left="328" w:hangingChars="170" w:hanging="340"/>
              <w:jc w:val="center"/>
              <w:rPr>
                <w:rFonts w:ascii="標楷體" w:eastAsia="標楷體" w:hAnsi="標楷體" w:cs="新細明體"/>
                <w:kern w:val="0"/>
                <w:sz w:val="20"/>
              </w:rPr>
            </w:pPr>
            <w:r w:rsidRPr="00034D15">
              <w:rPr>
                <w:rFonts w:ascii="標楷體" w:eastAsia="標楷體" w:hAnsi="標楷體" w:cs="新細明體" w:hint="eastAsia"/>
                <w:kern w:val="0"/>
                <w:sz w:val="20"/>
              </w:rPr>
              <w:t>2</w:t>
            </w:r>
          </w:p>
        </w:tc>
        <w:tc>
          <w:tcPr>
            <w:tcW w:w="3937" w:type="dxa"/>
            <w:tcBorders>
              <w:top w:val="single" w:sz="4" w:space="0" w:color="auto"/>
              <w:left w:val="single" w:sz="4" w:space="0" w:color="auto"/>
              <w:bottom w:val="single" w:sz="4" w:space="0" w:color="auto"/>
              <w:right w:val="single" w:sz="4" w:space="0" w:color="auto"/>
            </w:tcBorders>
            <w:vAlign w:val="center"/>
          </w:tcPr>
          <w:p w14:paraId="1911015F" w14:textId="675CA3E6"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恆春文化中心民謠館興建工程</w:t>
            </w:r>
          </w:p>
        </w:tc>
        <w:tc>
          <w:tcPr>
            <w:tcW w:w="1803" w:type="dxa"/>
            <w:tcBorders>
              <w:top w:val="single" w:sz="4" w:space="0" w:color="auto"/>
              <w:left w:val="nil"/>
              <w:bottom w:val="single" w:sz="4" w:space="0" w:color="auto"/>
              <w:right w:val="single" w:sz="4" w:space="0" w:color="auto"/>
            </w:tcBorders>
            <w:vAlign w:val="center"/>
          </w:tcPr>
          <w:p w14:paraId="3C6E6B55" w14:textId="2B767014"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76,796 </w:t>
            </w:r>
          </w:p>
        </w:tc>
        <w:tc>
          <w:tcPr>
            <w:tcW w:w="1803" w:type="dxa"/>
            <w:tcBorders>
              <w:top w:val="single" w:sz="4" w:space="0" w:color="auto"/>
              <w:left w:val="nil"/>
              <w:bottom w:val="single" w:sz="4" w:space="0" w:color="auto"/>
              <w:right w:val="single" w:sz="4" w:space="0" w:color="auto"/>
            </w:tcBorders>
            <w:vAlign w:val="center"/>
          </w:tcPr>
          <w:p w14:paraId="73188334" w14:textId="697790D5"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35,661 </w:t>
            </w:r>
          </w:p>
        </w:tc>
        <w:tc>
          <w:tcPr>
            <w:tcW w:w="1803" w:type="dxa"/>
            <w:tcBorders>
              <w:top w:val="single" w:sz="4" w:space="0" w:color="auto"/>
              <w:left w:val="nil"/>
              <w:bottom w:val="single" w:sz="4" w:space="0" w:color="auto"/>
              <w:right w:val="single" w:sz="4" w:space="0" w:color="auto"/>
            </w:tcBorders>
            <w:vAlign w:val="center"/>
          </w:tcPr>
          <w:p w14:paraId="0E6E4E3E" w14:textId="29081A7E"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46.44</w:t>
            </w:r>
          </w:p>
        </w:tc>
      </w:tr>
      <w:tr w:rsidR="00DE27DF" w:rsidRPr="00034D15" w14:paraId="40332110" w14:textId="77777777" w:rsidTr="00054375">
        <w:trPr>
          <w:trHeight w:val="669"/>
        </w:trPr>
        <w:tc>
          <w:tcPr>
            <w:tcW w:w="581" w:type="dxa"/>
            <w:tcBorders>
              <w:top w:val="nil"/>
              <w:left w:val="single" w:sz="4" w:space="0" w:color="000000"/>
              <w:bottom w:val="single" w:sz="4" w:space="0" w:color="auto"/>
              <w:right w:val="single" w:sz="4" w:space="0" w:color="000000"/>
            </w:tcBorders>
            <w:vAlign w:val="center"/>
            <w:hideMark/>
          </w:tcPr>
          <w:p w14:paraId="29F56C6F" w14:textId="42580497" w:rsidR="00DE27DF" w:rsidRPr="00034D15" w:rsidRDefault="00DE27DF" w:rsidP="00DE27DF">
            <w:pPr>
              <w:pStyle w:val="affc"/>
              <w:jc w:val="center"/>
              <w:rPr>
                <w:rFonts w:ascii="標楷體" w:hAnsi="標楷體" w:cs="新細明體"/>
                <w:sz w:val="20"/>
              </w:rPr>
            </w:pPr>
            <w:r w:rsidRPr="00034D15">
              <w:rPr>
                <w:rFonts w:ascii="標楷體" w:hAnsi="標楷體" w:cs="新細明體" w:hint="eastAsia"/>
                <w:kern w:val="0"/>
                <w:sz w:val="20"/>
              </w:rPr>
              <w:t>3</w:t>
            </w:r>
          </w:p>
        </w:tc>
        <w:tc>
          <w:tcPr>
            <w:tcW w:w="3937" w:type="dxa"/>
            <w:tcBorders>
              <w:top w:val="single" w:sz="4" w:space="0" w:color="auto"/>
              <w:left w:val="single" w:sz="4" w:space="0" w:color="auto"/>
              <w:bottom w:val="single" w:sz="4" w:space="0" w:color="auto"/>
              <w:right w:val="single" w:sz="4" w:space="0" w:color="auto"/>
            </w:tcBorders>
            <w:vAlign w:val="center"/>
          </w:tcPr>
          <w:p w14:paraId="474DB41E" w14:textId="47530A10"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縣立美術館歷史建築修復及再利用工程</w:t>
            </w:r>
          </w:p>
        </w:tc>
        <w:tc>
          <w:tcPr>
            <w:tcW w:w="1803" w:type="dxa"/>
            <w:tcBorders>
              <w:top w:val="single" w:sz="4" w:space="0" w:color="auto"/>
              <w:left w:val="nil"/>
              <w:bottom w:val="single" w:sz="4" w:space="0" w:color="auto"/>
              <w:right w:val="single" w:sz="4" w:space="0" w:color="auto"/>
            </w:tcBorders>
            <w:vAlign w:val="center"/>
          </w:tcPr>
          <w:p w14:paraId="0B03BBEB" w14:textId="77D25302"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170,981 </w:t>
            </w:r>
          </w:p>
        </w:tc>
        <w:tc>
          <w:tcPr>
            <w:tcW w:w="1803" w:type="dxa"/>
            <w:tcBorders>
              <w:top w:val="single" w:sz="4" w:space="0" w:color="auto"/>
              <w:left w:val="nil"/>
              <w:bottom w:val="single" w:sz="4" w:space="0" w:color="auto"/>
              <w:right w:val="single" w:sz="4" w:space="0" w:color="auto"/>
            </w:tcBorders>
            <w:vAlign w:val="center"/>
          </w:tcPr>
          <w:p w14:paraId="294CD1C2" w14:textId="3107BF96"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96,396 </w:t>
            </w:r>
          </w:p>
        </w:tc>
        <w:tc>
          <w:tcPr>
            <w:tcW w:w="1803" w:type="dxa"/>
            <w:tcBorders>
              <w:top w:val="single" w:sz="4" w:space="0" w:color="auto"/>
              <w:left w:val="nil"/>
              <w:bottom w:val="single" w:sz="4" w:space="0" w:color="auto"/>
              <w:right w:val="single" w:sz="4" w:space="0" w:color="auto"/>
            </w:tcBorders>
            <w:vAlign w:val="center"/>
          </w:tcPr>
          <w:p w14:paraId="0317B97A" w14:textId="6E6D9ED0"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56.38</w:t>
            </w:r>
          </w:p>
        </w:tc>
      </w:tr>
      <w:tr w:rsidR="00DE27DF" w:rsidRPr="00034D15" w14:paraId="5C979BE7" w14:textId="77777777" w:rsidTr="00054375">
        <w:trPr>
          <w:trHeight w:val="669"/>
        </w:trPr>
        <w:tc>
          <w:tcPr>
            <w:tcW w:w="581" w:type="dxa"/>
            <w:tcBorders>
              <w:top w:val="nil"/>
              <w:left w:val="single" w:sz="4" w:space="0" w:color="000000"/>
              <w:bottom w:val="single" w:sz="4" w:space="0" w:color="auto"/>
              <w:right w:val="single" w:sz="4" w:space="0" w:color="000000"/>
            </w:tcBorders>
            <w:vAlign w:val="center"/>
            <w:hideMark/>
          </w:tcPr>
          <w:p w14:paraId="04882EF2" w14:textId="0CB93918" w:rsidR="00DE27DF" w:rsidRPr="00034D15" w:rsidRDefault="00DE27DF" w:rsidP="00DE27DF">
            <w:pPr>
              <w:pStyle w:val="affc"/>
              <w:jc w:val="center"/>
              <w:rPr>
                <w:rFonts w:ascii="標楷體" w:hAnsi="標楷體"/>
                <w:sz w:val="20"/>
              </w:rPr>
            </w:pPr>
            <w:r w:rsidRPr="00034D15">
              <w:rPr>
                <w:rFonts w:ascii="標楷體" w:hAnsi="標楷體" w:cs="新細明體" w:hint="eastAsia"/>
                <w:kern w:val="0"/>
                <w:sz w:val="20"/>
              </w:rPr>
              <w:t>4</w:t>
            </w:r>
          </w:p>
        </w:tc>
        <w:tc>
          <w:tcPr>
            <w:tcW w:w="3937" w:type="dxa"/>
            <w:tcBorders>
              <w:top w:val="single" w:sz="4" w:space="0" w:color="auto"/>
              <w:left w:val="single" w:sz="4" w:space="0" w:color="auto"/>
              <w:bottom w:val="single" w:sz="4" w:space="0" w:color="auto"/>
              <w:right w:val="single" w:sz="4" w:space="0" w:color="auto"/>
            </w:tcBorders>
            <w:vAlign w:val="center"/>
          </w:tcPr>
          <w:p w14:paraId="777DB302" w14:textId="1EE1ABCE" w:rsidR="00DE27DF" w:rsidRPr="00360518" w:rsidRDefault="00DE27DF" w:rsidP="00DE27DF">
            <w:pPr>
              <w:spacing w:line="280" w:lineRule="exact"/>
              <w:jc w:val="both"/>
              <w:rPr>
                <w:rFonts w:ascii="標楷體" w:eastAsia="標楷體" w:hAnsi="標楷體"/>
                <w:spacing w:val="2"/>
                <w:sz w:val="20"/>
              </w:rPr>
            </w:pPr>
            <w:r w:rsidRPr="00360518">
              <w:rPr>
                <w:rFonts w:ascii="標楷體" w:eastAsia="標楷體" w:hAnsi="標楷體" w:hint="eastAsia"/>
                <w:spacing w:val="2"/>
                <w:sz w:val="20"/>
              </w:rPr>
              <w:t>歷史建築「屏東市大武營區」戰備大樓修復工程</w:t>
            </w:r>
          </w:p>
        </w:tc>
        <w:tc>
          <w:tcPr>
            <w:tcW w:w="1803" w:type="dxa"/>
            <w:tcBorders>
              <w:top w:val="single" w:sz="4" w:space="0" w:color="auto"/>
              <w:left w:val="nil"/>
              <w:bottom w:val="single" w:sz="4" w:space="0" w:color="auto"/>
              <w:right w:val="single" w:sz="4" w:space="0" w:color="auto"/>
            </w:tcBorders>
            <w:vAlign w:val="center"/>
          </w:tcPr>
          <w:p w14:paraId="2C493D4D" w14:textId="61C4D332"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141,889 </w:t>
            </w:r>
          </w:p>
        </w:tc>
        <w:tc>
          <w:tcPr>
            <w:tcW w:w="1803" w:type="dxa"/>
            <w:tcBorders>
              <w:top w:val="single" w:sz="4" w:space="0" w:color="auto"/>
              <w:left w:val="nil"/>
              <w:bottom w:val="single" w:sz="4" w:space="0" w:color="auto"/>
              <w:right w:val="single" w:sz="4" w:space="0" w:color="auto"/>
            </w:tcBorders>
            <w:vAlign w:val="center"/>
          </w:tcPr>
          <w:p w14:paraId="10C18A44" w14:textId="7BFBDF8B"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118,241 </w:t>
            </w:r>
          </w:p>
        </w:tc>
        <w:tc>
          <w:tcPr>
            <w:tcW w:w="1803" w:type="dxa"/>
            <w:tcBorders>
              <w:top w:val="single" w:sz="4" w:space="0" w:color="auto"/>
              <w:left w:val="nil"/>
              <w:bottom w:val="single" w:sz="4" w:space="0" w:color="auto"/>
              <w:right w:val="single" w:sz="4" w:space="0" w:color="auto"/>
            </w:tcBorders>
            <w:vAlign w:val="center"/>
          </w:tcPr>
          <w:p w14:paraId="6BE21DA1" w14:textId="26DC1BF8"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83.33</w:t>
            </w:r>
          </w:p>
        </w:tc>
      </w:tr>
      <w:tr w:rsidR="00DE27DF" w:rsidRPr="00034D15" w14:paraId="76F39104" w14:textId="77777777" w:rsidTr="00054375">
        <w:trPr>
          <w:trHeight w:val="669"/>
        </w:trPr>
        <w:tc>
          <w:tcPr>
            <w:tcW w:w="581" w:type="dxa"/>
            <w:tcBorders>
              <w:top w:val="nil"/>
              <w:left w:val="single" w:sz="4" w:space="0" w:color="000000"/>
              <w:bottom w:val="single" w:sz="4" w:space="0" w:color="000000"/>
              <w:right w:val="single" w:sz="4" w:space="0" w:color="000000"/>
            </w:tcBorders>
            <w:vAlign w:val="center"/>
          </w:tcPr>
          <w:p w14:paraId="3F44D4D8" w14:textId="0E2F67CA" w:rsidR="00DE27DF" w:rsidRPr="00034D15" w:rsidRDefault="00DE27DF" w:rsidP="00DE27DF">
            <w:pPr>
              <w:pStyle w:val="affc"/>
              <w:jc w:val="center"/>
              <w:rPr>
                <w:rFonts w:ascii="標楷體" w:hAnsi="標楷體"/>
                <w:sz w:val="20"/>
              </w:rPr>
            </w:pPr>
            <w:r w:rsidRPr="00034D15">
              <w:rPr>
                <w:rFonts w:ascii="標楷體" w:hAnsi="標楷體" w:cs="新細明體" w:hint="eastAsia"/>
                <w:kern w:val="0"/>
                <w:sz w:val="20"/>
              </w:rPr>
              <w:t>5</w:t>
            </w:r>
          </w:p>
        </w:tc>
        <w:tc>
          <w:tcPr>
            <w:tcW w:w="3937" w:type="dxa"/>
            <w:tcBorders>
              <w:top w:val="single" w:sz="4" w:space="0" w:color="auto"/>
              <w:left w:val="single" w:sz="4" w:space="0" w:color="auto"/>
              <w:bottom w:val="single" w:sz="4" w:space="0" w:color="auto"/>
              <w:right w:val="single" w:sz="4" w:space="0" w:color="auto"/>
            </w:tcBorders>
            <w:vAlign w:val="center"/>
          </w:tcPr>
          <w:p w14:paraId="4EA639D6" w14:textId="1E79D5EA"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屏東市得勝新村、崇仁新村</w:t>
            </w:r>
            <w:r w:rsidR="00273DC6" w:rsidRPr="00A665AF">
              <w:rPr>
                <w:rFonts w:ascii="標楷體" w:eastAsia="標楷體" w:hAnsi="標楷體" w:hint="eastAsia"/>
                <w:sz w:val="20"/>
              </w:rPr>
              <w:t>（</w:t>
            </w:r>
            <w:r w:rsidRPr="00A665AF">
              <w:rPr>
                <w:rFonts w:ascii="標楷體" w:eastAsia="標楷體" w:hAnsi="標楷體" w:hint="eastAsia"/>
                <w:sz w:val="20"/>
              </w:rPr>
              <w:t>空翔區</w:t>
            </w:r>
            <w:r w:rsidR="00273DC6" w:rsidRPr="00A665AF">
              <w:rPr>
                <w:rFonts w:ascii="標楷體" w:eastAsia="標楷體" w:hAnsi="標楷體" w:hint="eastAsia"/>
                <w:sz w:val="20"/>
              </w:rPr>
              <w:t>）</w:t>
            </w:r>
            <w:r w:rsidRPr="00A665AF">
              <w:rPr>
                <w:rFonts w:ascii="標楷體" w:eastAsia="標楷體" w:hAnsi="標楷體" w:hint="eastAsia"/>
                <w:sz w:val="20"/>
              </w:rPr>
              <w:t>歷史建築</w:t>
            </w:r>
            <w:r w:rsidR="00273DC6" w:rsidRPr="00A665AF">
              <w:rPr>
                <w:rFonts w:ascii="標楷體" w:eastAsia="標楷體" w:hAnsi="標楷體" w:hint="eastAsia"/>
                <w:sz w:val="20"/>
              </w:rPr>
              <w:t>（</w:t>
            </w:r>
            <w:r w:rsidRPr="00A665AF">
              <w:rPr>
                <w:rFonts w:ascii="標楷體" w:eastAsia="標楷體" w:hAnsi="標楷體" w:hint="eastAsia"/>
                <w:sz w:val="20"/>
              </w:rPr>
              <w:t>7棟</w:t>
            </w:r>
            <w:r w:rsidR="00273DC6" w:rsidRPr="00A665AF">
              <w:rPr>
                <w:rFonts w:ascii="標楷體" w:eastAsia="標楷體" w:hAnsi="標楷體" w:hint="eastAsia"/>
                <w:sz w:val="20"/>
              </w:rPr>
              <w:t>）</w:t>
            </w:r>
            <w:r w:rsidRPr="00A665AF">
              <w:rPr>
                <w:rFonts w:ascii="標楷體" w:eastAsia="標楷體" w:hAnsi="標楷體" w:hint="eastAsia"/>
                <w:sz w:val="20"/>
              </w:rPr>
              <w:t>修復及再利用工程</w:t>
            </w:r>
          </w:p>
        </w:tc>
        <w:tc>
          <w:tcPr>
            <w:tcW w:w="1803" w:type="dxa"/>
            <w:tcBorders>
              <w:top w:val="single" w:sz="4" w:space="0" w:color="auto"/>
              <w:left w:val="nil"/>
              <w:bottom w:val="single" w:sz="4" w:space="0" w:color="auto"/>
              <w:right w:val="single" w:sz="4" w:space="0" w:color="auto"/>
            </w:tcBorders>
            <w:vAlign w:val="center"/>
          </w:tcPr>
          <w:p w14:paraId="5A0598A3" w14:textId="1D249B03"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82,196 </w:t>
            </w:r>
          </w:p>
        </w:tc>
        <w:tc>
          <w:tcPr>
            <w:tcW w:w="1803" w:type="dxa"/>
            <w:tcBorders>
              <w:top w:val="single" w:sz="4" w:space="0" w:color="auto"/>
              <w:left w:val="nil"/>
              <w:bottom w:val="single" w:sz="4" w:space="0" w:color="auto"/>
              <w:right w:val="single" w:sz="4" w:space="0" w:color="auto"/>
            </w:tcBorders>
            <w:vAlign w:val="center"/>
          </w:tcPr>
          <w:p w14:paraId="23BD9383" w14:textId="6F0AB53C"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73,977 </w:t>
            </w:r>
          </w:p>
        </w:tc>
        <w:tc>
          <w:tcPr>
            <w:tcW w:w="1803" w:type="dxa"/>
            <w:tcBorders>
              <w:top w:val="single" w:sz="4" w:space="0" w:color="auto"/>
              <w:left w:val="nil"/>
              <w:bottom w:val="single" w:sz="4" w:space="0" w:color="auto"/>
              <w:right w:val="single" w:sz="4" w:space="0" w:color="auto"/>
            </w:tcBorders>
            <w:vAlign w:val="center"/>
          </w:tcPr>
          <w:p w14:paraId="3AD0CA74" w14:textId="5523B310"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90.00</w:t>
            </w:r>
          </w:p>
        </w:tc>
      </w:tr>
      <w:tr w:rsidR="00DE27DF" w:rsidRPr="00034D15" w14:paraId="2E47B2AF" w14:textId="77777777" w:rsidTr="00054375">
        <w:trPr>
          <w:trHeight w:val="669"/>
        </w:trPr>
        <w:tc>
          <w:tcPr>
            <w:tcW w:w="581" w:type="dxa"/>
            <w:tcBorders>
              <w:top w:val="nil"/>
              <w:left w:val="single" w:sz="4" w:space="0" w:color="000000"/>
              <w:bottom w:val="single" w:sz="4" w:space="0" w:color="auto"/>
              <w:right w:val="single" w:sz="4" w:space="0" w:color="000000"/>
            </w:tcBorders>
            <w:vAlign w:val="center"/>
          </w:tcPr>
          <w:p w14:paraId="790F2E3A" w14:textId="758E56F2" w:rsidR="00DE27DF" w:rsidRPr="00034D15" w:rsidRDefault="00DE27DF" w:rsidP="00DE27DF">
            <w:pPr>
              <w:pStyle w:val="affc"/>
              <w:jc w:val="center"/>
              <w:rPr>
                <w:rFonts w:ascii="標楷體" w:hAnsi="標楷體" w:cs="新細明體"/>
                <w:sz w:val="20"/>
              </w:rPr>
            </w:pPr>
            <w:r w:rsidRPr="00034D15">
              <w:rPr>
                <w:rFonts w:ascii="標楷體" w:hAnsi="標楷體" w:cs="新細明體"/>
                <w:kern w:val="0"/>
                <w:sz w:val="20"/>
              </w:rPr>
              <w:t>6</w:t>
            </w:r>
          </w:p>
        </w:tc>
        <w:tc>
          <w:tcPr>
            <w:tcW w:w="3937" w:type="dxa"/>
            <w:tcBorders>
              <w:top w:val="single" w:sz="4" w:space="0" w:color="auto"/>
              <w:left w:val="single" w:sz="4" w:space="0" w:color="auto"/>
              <w:bottom w:val="single" w:sz="4" w:space="0" w:color="auto"/>
              <w:right w:val="single" w:sz="4" w:space="0" w:color="auto"/>
            </w:tcBorders>
            <w:vAlign w:val="center"/>
          </w:tcPr>
          <w:p w14:paraId="566D56F0" w14:textId="695DEDBB"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屏東市崇仁新村</w:t>
            </w:r>
            <w:r w:rsidR="00273DC6" w:rsidRPr="00A665AF">
              <w:rPr>
                <w:rFonts w:ascii="標楷體" w:eastAsia="標楷體" w:hAnsi="標楷體" w:hint="eastAsia"/>
                <w:sz w:val="20"/>
              </w:rPr>
              <w:t>（</w:t>
            </w:r>
            <w:r w:rsidRPr="00A665AF">
              <w:rPr>
                <w:rFonts w:ascii="標楷體" w:eastAsia="標楷體" w:hAnsi="標楷體" w:hint="eastAsia"/>
                <w:sz w:val="20"/>
              </w:rPr>
              <w:t>通海區</w:t>
            </w:r>
            <w:r w:rsidR="00273DC6" w:rsidRPr="00A665AF">
              <w:rPr>
                <w:rFonts w:ascii="標楷體" w:eastAsia="標楷體" w:hAnsi="標楷體" w:hint="eastAsia"/>
                <w:sz w:val="20"/>
              </w:rPr>
              <w:t>）</w:t>
            </w:r>
            <w:r w:rsidRPr="00A665AF">
              <w:rPr>
                <w:rFonts w:ascii="標楷體" w:eastAsia="標楷體" w:hAnsi="標楷體" w:hint="eastAsia"/>
                <w:sz w:val="20"/>
              </w:rPr>
              <w:t>日治時期軍官</w:t>
            </w:r>
            <w:proofErr w:type="gramStart"/>
            <w:r w:rsidRPr="00A665AF">
              <w:rPr>
                <w:rFonts w:ascii="標楷體" w:eastAsia="標楷體" w:hAnsi="標楷體" w:hint="eastAsia"/>
                <w:sz w:val="20"/>
              </w:rPr>
              <w:t>眷</w:t>
            </w:r>
            <w:proofErr w:type="gramEnd"/>
            <w:r w:rsidRPr="00A665AF">
              <w:rPr>
                <w:rFonts w:ascii="標楷體" w:eastAsia="標楷體" w:hAnsi="標楷體" w:hint="eastAsia"/>
                <w:sz w:val="20"/>
              </w:rPr>
              <w:t>舍修復工程</w:t>
            </w:r>
            <w:r w:rsidR="00273DC6" w:rsidRPr="00A665AF">
              <w:rPr>
                <w:rFonts w:ascii="標楷體" w:eastAsia="標楷體" w:hAnsi="標楷體" w:hint="eastAsia"/>
                <w:sz w:val="20"/>
              </w:rPr>
              <w:t>（</w:t>
            </w:r>
            <w:r w:rsidRPr="00A665AF">
              <w:rPr>
                <w:rFonts w:ascii="標楷體" w:eastAsia="標楷體" w:hAnsi="標楷體" w:hint="eastAsia"/>
                <w:sz w:val="20"/>
              </w:rPr>
              <w:t>第二期</w:t>
            </w:r>
            <w:r w:rsidR="00273DC6" w:rsidRPr="00A665AF">
              <w:rPr>
                <w:rFonts w:ascii="標楷體" w:eastAsia="標楷體" w:hAnsi="標楷體" w:hint="eastAsia"/>
                <w:sz w:val="20"/>
              </w:rPr>
              <w:t>）</w:t>
            </w:r>
          </w:p>
        </w:tc>
        <w:tc>
          <w:tcPr>
            <w:tcW w:w="1803" w:type="dxa"/>
            <w:tcBorders>
              <w:top w:val="single" w:sz="4" w:space="0" w:color="auto"/>
              <w:left w:val="nil"/>
              <w:bottom w:val="single" w:sz="4" w:space="0" w:color="auto"/>
              <w:right w:val="single" w:sz="4" w:space="0" w:color="auto"/>
            </w:tcBorders>
            <w:vAlign w:val="center"/>
          </w:tcPr>
          <w:p w14:paraId="3BAD165F" w14:textId="4032FB59"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121,500 </w:t>
            </w:r>
          </w:p>
        </w:tc>
        <w:tc>
          <w:tcPr>
            <w:tcW w:w="1803" w:type="dxa"/>
            <w:tcBorders>
              <w:top w:val="single" w:sz="4" w:space="0" w:color="auto"/>
              <w:left w:val="nil"/>
              <w:bottom w:val="single" w:sz="4" w:space="0" w:color="auto"/>
              <w:right w:val="single" w:sz="4" w:space="0" w:color="auto"/>
            </w:tcBorders>
            <w:vAlign w:val="center"/>
          </w:tcPr>
          <w:p w14:paraId="7A40048A" w14:textId="26663429"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112,000 </w:t>
            </w:r>
          </w:p>
        </w:tc>
        <w:tc>
          <w:tcPr>
            <w:tcW w:w="1803" w:type="dxa"/>
            <w:tcBorders>
              <w:top w:val="single" w:sz="4" w:space="0" w:color="auto"/>
              <w:left w:val="nil"/>
              <w:bottom w:val="single" w:sz="4" w:space="0" w:color="auto"/>
              <w:right w:val="single" w:sz="4" w:space="0" w:color="auto"/>
            </w:tcBorders>
            <w:vAlign w:val="center"/>
          </w:tcPr>
          <w:p w14:paraId="04FB0DA9" w14:textId="24E84BB3"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92.18</w:t>
            </w:r>
          </w:p>
        </w:tc>
      </w:tr>
      <w:tr w:rsidR="00DE27DF" w:rsidRPr="00034D15" w14:paraId="4150D9D7" w14:textId="77777777" w:rsidTr="00054375">
        <w:trPr>
          <w:trHeight w:val="669"/>
        </w:trPr>
        <w:tc>
          <w:tcPr>
            <w:tcW w:w="581" w:type="dxa"/>
            <w:tcBorders>
              <w:top w:val="single" w:sz="4" w:space="0" w:color="auto"/>
              <w:left w:val="single" w:sz="4" w:space="0" w:color="000000"/>
              <w:bottom w:val="single" w:sz="4" w:space="0" w:color="auto"/>
              <w:right w:val="single" w:sz="4" w:space="0" w:color="000000"/>
            </w:tcBorders>
            <w:vAlign w:val="center"/>
          </w:tcPr>
          <w:p w14:paraId="0F9EB673" w14:textId="4AA2382A" w:rsidR="00DE27DF" w:rsidRPr="00034D15" w:rsidRDefault="00DE27DF" w:rsidP="00DE27DF">
            <w:pPr>
              <w:pStyle w:val="affc"/>
              <w:jc w:val="center"/>
              <w:rPr>
                <w:rFonts w:ascii="標楷體" w:hAnsi="標楷體" w:cs="新細明體"/>
                <w:sz w:val="20"/>
              </w:rPr>
            </w:pPr>
            <w:r w:rsidRPr="00034D15">
              <w:rPr>
                <w:rFonts w:ascii="標楷體" w:hAnsi="標楷體" w:cs="新細明體"/>
                <w:kern w:val="0"/>
                <w:sz w:val="20"/>
              </w:rPr>
              <w:t>7</w:t>
            </w:r>
          </w:p>
        </w:tc>
        <w:tc>
          <w:tcPr>
            <w:tcW w:w="3937" w:type="dxa"/>
            <w:tcBorders>
              <w:top w:val="single" w:sz="4" w:space="0" w:color="auto"/>
              <w:left w:val="single" w:sz="4" w:space="0" w:color="auto"/>
              <w:bottom w:val="single" w:sz="4" w:space="0" w:color="auto"/>
              <w:right w:val="single" w:sz="4" w:space="0" w:color="auto"/>
            </w:tcBorders>
            <w:vAlign w:val="center"/>
          </w:tcPr>
          <w:p w14:paraId="56CA0935" w14:textId="19F8F392"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歷史建築「屏東市大武營區」</w:t>
            </w:r>
            <w:proofErr w:type="gramStart"/>
            <w:r w:rsidRPr="00A665AF">
              <w:rPr>
                <w:rFonts w:ascii="標楷體" w:eastAsia="標楷體" w:hAnsi="標楷體" w:hint="eastAsia"/>
                <w:sz w:val="20"/>
              </w:rPr>
              <w:t>特戰營兵舍</w:t>
            </w:r>
            <w:proofErr w:type="gramEnd"/>
            <w:r w:rsidRPr="00A665AF">
              <w:rPr>
                <w:rFonts w:ascii="標楷體" w:eastAsia="標楷體" w:hAnsi="標楷體" w:hint="eastAsia"/>
                <w:sz w:val="20"/>
              </w:rPr>
              <w:t>等</w:t>
            </w:r>
            <w:r w:rsidR="00A665AF" w:rsidRPr="00A665AF">
              <w:rPr>
                <w:rFonts w:ascii="標楷體" w:eastAsia="標楷體" w:hAnsi="標楷體" w:hint="eastAsia"/>
                <w:sz w:val="20"/>
              </w:rPr>
              <w:t>6</w:t>
            </w:r>
            <w:r w:rsidRPr="00A665AF">
              <w:rPr>
                <w:rFonts w:ascii="標楷體" w:eastAsia="標楷體" w:hAnsi="標楷體" w:hint="eastAsia"/>
                <w:sz w:val="20"/>
              </w:rPr>
              <w:t>棟修復工程</w:t>
            </w:r>
          </w:p>
        </w:tc>
        <w:tc>
          <w:tcPr>
            <w:tcW w:w="1803" w:type="dxa"/>
            <w:tcBorders>
              <w:top w:val="single" w:sz="4" w:space="0" w:color="auto"/>
              <w:left w:val="nil"/>
              <w:bottom w:val="single" w:sz="4" w:space="0" w:color="auto"/>
              <w:right w:val="single" w:sz="4" w:space="0" w:color="auto"/>
            </w:tcBorders>
            <w:vAlign w:val="center"/>
          </w:tcPr>
          <w:p w14:paraId="1FD00F45" w14:textId="16C399AA"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88,666 </w:t>
            </w:r>
          </w:p>
        </w:tc>
        <w:tc>
          <w:tcPr>
            <w:tcW w:w="1803" w:type="dxa"/>
            <w:tcBorders>
              <w:top w:val="single" w:sz="4" w:space="0" w:color="auto"/>
              <w:left w:val="nil"/>
              <w:bottom w:val="single" w:sz="4" w:space="0" w:color="auto"/>
              <w:right w:val="single" w:sz="4" w:space="0" w:color="auto"/>
            </w:tcBorders>
            <w:vAlign w:val="center"/>
          </w:tcPr>
          <w:p w14:paraId="0BE69BD1" w14:textId="12D69634"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83,347 </w:t>
            </w:r>
          </w:p>
        </w:tc>
        <w:tc>
          <w:tcPr>
            <w:tcW w:w="1803" w:type="dxa"/>
            <w:tcBorders>
              <w:top w:val="single" w:sz="4" w:space="0" w:color="auto"/>
              <w:left w:val="nil"/>
              <w:bottom w:val="single" w:sz="4" w:space="0" w:color="auto"/>
              <w:right w:val="single" w:sz="4" w:space="0" w:color="auto"/>
            </w:tcBorders>
            <w:vAlign w:val="center"/>
          </w:tcPr>
          <w:p w14:paraId="28F45AEC" w14:textId="1D6094FD"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94.00</w:t>
            </w:r>
          </w:p>
        </w:tc>
      </w:tr>
      <w:tr w:rsidR="00DE27DF" w:rsidRPr="00034D15" w14:paraId="50DAA72A" w14:textId="77777777" w:rsidTr="00054375">
        <w:trPr>
          <w:trHeight w:val="669"/>
        </w:trPr>
        <w:tc>
          <w:tcPr>
            <w:tcW w:w="581" w:type="dxa"/>
            <w:tcBorders>
              <w:top w:val="single" w:sz="4" w:space="0" w:color="auto"/>
              <w:left w:val="single" w:sz="4" w:space="0" w:color="000000"/>
              <w:bottom w:val="single" w:sz="4" w:space="0" w:color="auto"/>
              <w:right w:val="single" w:sz="4" w:space="0" w:color="000000"/>
            </w:tcBorders>
            <w:vAlign w:val="center"/>
          </w:tcPr>
          <w:p w14:paraId="55C1D93B" w14:textId="49A2C79C" w:rsidR="00DE27DF" w:rsidRPr="00034D15" w:rsidRDefault="00DE27DF" w:rsidP="00DE27DF">
            <w:pPr>
              <w:pStyle w:val="affc"/>
              <w:jc w:val="center"/>
              <w:rPr>
                <w:rFonts w:ascii="標楷體" w:hAnsi="標楷體"/>
                <w:sz w:val="20"/>
              </w:rPr>
            </w:pPr>
            <w:r w:rsidRPr="00034D15">
              <w:rPr>
                <w:rFonts w:ascii="標楷體" w:hAnsi="標楷體" w:cs="新細明體"/>
                <w:kern w:val="0"/>
                <w:sz w:val="20"/>
              </w:rPr>
              <w:t>8</w:t>
            </w:r>
          </w:p>
        </w:tc>
        <w:tc>
          <w:tcPr>
            <w:tcW w:w="3937" w:type="dxa"/>
            <w:tcBorders>
              <w:top w:val="single" w:sz="4" w:space="0" w:color="auto"/>
              <w:left w:val="single" w:sz="4" w:space="0" w:color="auto"/>
              <w:bottom w:val="single" w:sz="4" w:space="0" w:color="auto"/>
              <w:right w:val="single" w:sz="4" w:space="0" w:color="auto"/>
            </w:tcBorders>
            <w:vAlign w:val="center"/>
          </w:tcPr>
          <w:p w14:paraId="08B79B42" w14:textId="335E3455"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歷史建築「屏東市大武營區」聯合二級廠等</w:t>
            </w:r>
            <w:r w:rsidR="00A665AF" w:rsidRPr="00A665AF">
              <w:rPr>
                <w:rFonts w:ascii="標楷體" w:eastAsia="標楷體" w:hAnsi="標楷體" w:hint="eastAsia"/>
                <w:sz w:val="20"/>
              </w:rPr>
              <w:t>4</w:t>
            </w:r>
            <w:r w:rsidRPr="00A665AF">
              <w:rPr>
                <w:rFonts w:ascii="標楷體" w:eastAsia="標楷體" w:hAnsi="標楷體" w:hint="eastAsia"/>
                <w:sz w:val="20"/>
              </w:rPr>
              <w:t>棟修復工程</w:t>
            </w:r>
          </w:p>
        </w:tc>
        <w:tc>
          <w:tcPr>
            <w:tcW w:w="1803" w:type="dxa"/>
            <w:tcBorders>
              <w:top w:val="single" w:sz="4" w:space="0" w:color="auto"/>
              <w:left w:val="nil"/>
              <w:bottom w:val="single" w:sz="4" w:space="0" w:color="auto"/>
              <w:right w:val="single" w:sz="4" w:space="0" w:color="auto"/>
            </w:tcBorders>
            <w:vAlign w:val="center"/>
          </w:tcPr>
          <w:p w14:paraId="06CBD8E5" w14:textId="0C94CED0"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76,482 </w:t>
            </w:r>
          </w:p>
        </w:tc>
        <w:tc>
          <w:tcPr>
            <w:tcW w:w="1803" w:type="dxa"/>
            <w:tcBorders>
              <w:top w:val="single" w:sz="4" w:space="0" w:color="auto"/>
              <w:left w:val="nil"/>
              <w:bottom w:val="single" w:sz="4" w:space="0" w:color="auto"/>
              <w:right w:val="single" w:sz="4" w:space="0" w:color="auto"/>
            </w:tcBorders>
            <w:vAlign w:val="center"/>
          </w:tcPr>
          <w:p w14:paraId="554C7938" w14:textId="6C600E2A"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72,510 </w:t>
            </w:r>
          </w:p>
        </w:tc>
        <w:tc>
          <w:tcPr>
            <w:tcW w:w="1803" w:type="dxa"/>
            <w:tcBorders>
              <w:top w:val="single" w:sz="4" w:space="0" w:color="auto"/>
              <w:left w:val="nil"/>
              <w:bottom w:val="single" w:sz="4" w:space="0" w:color="auto"/>
              <w:right w:val="single" w:sz="4" w:space="0" w:color="auto"/>
            </w:tcBorders>
            <w:vAlign w:val="center"/>
          </w:tcPr>
          <w:p w14:paraId="71D343BD" w14:textId="3F6E9B5C"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94.81</w:t>
            </w:r>
          </w:p>
        </w:tc>
      </w:tr>
      <w:tr w:rsidR="00DE27DF" w:rsidRPr="00034D15" w14:paraId="17160C95" w14:textId="77777777" w:rsidTr="00054375">
        <w:trPr>
          <w:trHeight w:val="669"/>
        </w:trPr>
        <w:tc>
          <w:tcPr>
            <w:tcW w:w="581" w:type="dxa"/>
            <w:tcBorders>
              <w:top w:val="single" w:sz="4" w:space="0" w:color="auto"/>
              <w:left w:val="single" w:sz="4" w:space="0" w:color="000000"/>
              <w:bottom w:val="single" w:sz="4" w:space="0" w:color="auto"/>
              <w:right w:val="single" w:sz="4" w:space="0" w:color="000000"/>
            </w:tcBorders>
            <w:vAlign w:val="center"/>
          </w:tcPr>
          <w:p w14:paraId="6F4BD9AF" w14:textId="0287AE2A" w:rsidR="00DE27DF" w:rsidRPr="00034D15" w:rsidRDefault="00DE27DF" w:rsidP="00DE27DF">
            <w:pPr>
              <w:pStyle w:val="affc"/>
              <w:jc w:val="center"/>
              <w:rPr>
                <w:rFonts w:ascii="標楷體" w:hAnsi="標楷體"/>
                <w:sz w:val="20"/>
              </w:rPr>
            </w:pPr>
            <w:r w:rsidRPr="00034D15">
              <w:rPr>
                <w:rFonts w:ascii="標楷體" w:hAnsi="標楷體" w:cs="新細明體"/>
                <w:kern w:val="0"/>
                <w:sz w:val="20"/>
              </w:rPr>
              <w:t>9</w:t>
            </w:r>
          </w:p>
        </w:tc>
        <w:tc>
          <w:tcPr>
            <w:tcW w:w="3937" w:type="dxa"/>
            <w:tcBorders>
              <w:top w:val="single" w:sz="4" w:space="0" w:color="auto"/>
              <w:left w:val="single" w:sz="4" w:space="0" w:color="auto"/>
              <w:bottom w:val="single" w:sz="4" w:space="0" w:color="auto"/>
              <w:right w:val="single" w:sz="4" w:space="0" w:color="auto"/>
            </w:tcBorders>
            <w:vAlign w:val="center"/>
          </w:tcPr>
          <w:p w14:paraId="4BEB1033" w14:textId="3B599223"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王船文化館工程</w:t>
            </w:r>
          </w:p>
        </w:tc>
        <w:tc>
          <w:tcPr>
            <w:tcW w:w="1803" w:type="dxa"/>
            <w:tcBorders>
              <w:top w:val="single" w:sz="4" w:space="0" w:color="auto"/>
              <w:left w:val="nil"/>
              <w:bottom w:val="single" w:sz="4" w:space="0" w:color="auto"/>
              <w:right w:val="single" w:sz="4" w:space="0" w:color="auto"/>
            </w:tcBorders>
            <w:vAlign w:val="center"/>
          </w:tcPr>
          <w:p w14:paraId="13D957A9" w14:textId="48797239"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186,039 </w:t>
            </w:r>
          </w:p>
        </w:tc>
        <w:tc>
          <w:tcPr>
            <w:tcW w:w="1803" w:type="dxa"/>
            <w:tcBorders>
              <w:top w:val="single" w:sz="4" w:space="0" w:color="auto"/>
              <w:left w:val="nil"/>
              <w:bottom w:val="single" w:sz="4" w:space="0" w:color="auto"/>
              <w:right w:val="single" w:sz="4" w:space="0" w:color="auto"/>
            </w:tcBorders>
            <w:vAlign w:val="center"/>
          </w:tcPr>
          <w:p w14:paraId="1404ADC9" w14:textId="3E0719BD"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186,039 </w:t>
            </w:r>
          </w:p>
        </w:tc>
        <w:tc>
          <w:tcPr>
            <w:tcW w:w="1803" w:type="dxa"/>
            <w:tcBorders>
              <w:top w:val="single" w:sz="4" w:space="0" w:color="auto"/>
              <w:left w:val="nil"/>
              <w:bottom w:val="single" w:sz="4" w:space="0" w:color="auto"/>
              <w:right w:val="single" w:sz="4" w:space="0" w:color="auto"/>
            </w:tcBorders>
            <w:vAlign w:val="center"/>
          </w:tcPr>
          <w:p w14:paraId="128BC520" w14:textId="2BD8B1DE"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100.00</w:t>
            </w:r>
          </w:p>
        </w:tc>
      </w:tr>
      <w:tr w:rsidR="00DE27DF" w:rsidRPr="00034D15" w14:paraId="56C27386" w14:textId="77777777" w:rsidTr="00054375">
        <w:trPr>
          <w:trHeight w:val="669"/>
        </w:trPr>
        <w:tc>
          <w:tcPr>
            <w:tcW w:w="581" w:type="dxa"/>
            <w:tcBorders>
              <w:top w:val="single" w:sz="4" w:space="0" w:color="auto"/>
              <w:left w:val="single" w:sz="4" w:space="0" w:color="000000"/>
              <w:bottom w:val="single" w:sz="4" w:space="0" w:color="auto"/>
              <w:right w:val="single" w:sz="4" w:space="0" w:color="000000"/>
            </w:tcBorders>
            <w:vAlign w:val="center"/>
          </w:tcPr>
          <w:p w14:paraId="43ED6D32" w14:textId="456762A8" w:rsidR="00DE27DF" w:rsidRPr="00034D15" w:rsidRDefault="00DE27DF" w:rsidP="00DE27DF">
            <w:pPr>
              <w:pStyle w:val="affc"/>
              <w:jc w:val="center"/>
              <w:rPr>
                <w:rFonts w:ascii="標楷體" w:hAnsi="標楷體"/>
                <w:sz w:val="20"/>
              </w:rPr>
            </w:pPr>
            <w:r w:rsidRPr="00034D15">
              <w:rPr>
                <w:rFonts w:ascii="標楷體" w:hAnsi="標楷體" w:cs="新細明體" w:hint="eastAsia"/>
                <w:kern w:val="0"/>
                <w:sz w:val="20"/>
              </w:rPr>
              <w:t>10</w:t>
            </w:r>
          </w:p>
        </w:tc>
        <w:tc>
          <w:tcPr>
            <w:tcW w:w="3937" w:type="dxa"/>
            <w:tcBorders>
              <w:top w:val="single" w:sz="4" w:space="0" w:color="auto"/>
              <w:left w:val="single" w:sz="4" w:space="0" w:color="auto"/>
              <w:bottom w:val="single" w:sz="4" w:space="0" w:color="auto"/>
              <w:right w:val="single" w:sz="4" w:space="0" w:color="auto"/>
            </w:tcBorders>
            <w:vAlign w:val="center"/>
          </w:tcPr>
          <w:p w14:paraId="0682F26E" w14:textId="0E3FC77A"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王船文化館展示統包工程</w:t>
            </w:r>
          </w:p>
        </w:tc>
        <w:tc>
          <w:tcPr>
            <w:tcW w:w="1803" w:type="dxa"/>
            <w:tcBorders>
              <w:top w:val="single" w:sz="4" w:space="0" w:color="auto"/>
              <w:left w:val="nil"/>
              <w:bottom w:val="single" w:sz="4" w:space="0" w:color="auto"/>
              <w:right w:val="single" w:sz="4" w:space="0" w:color="auto"/>
            </w:tcBorders>
            <w:vAlign w:val="center"/>
          </w:tcPr>
          <w:p w14:paraId="689B2293" w14:textId="4FCEF935"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20,407 </w:t>
            </w:r>
          </w:p>
        </w:tc>
        <w:tc>
          <w:tcPr>
            <w:tcW w:w="1803" w:type="dxa"/>
            <w:tcBorders>
              <w:top w:val="single" w:sz="4" w:space="0" w:color="auto"/>
              <w:left w:val="nil"/>
              <w:bottom w:val="single" w:sz="4" w:space="0" w:color="auto"/>
              <w:right w:val="single" w:sz="4" w:space="0" w:color="auto"/>
            </w:tcBorders>
            <w:vAlign w:val="center"/>
          </w:tcPr>
          <w:p w14:paraId="228A5F95" w14:textId="4969841C"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20,407 </w:t>
            </w:r>
          </w:p>
        </w:tc>
        <w:tc>
          <w:tcPr>
            <w:tcW w:w="1803" w:type="dxa"/>
            <w:tcBorders>
              <w:top w:val="single" w:sz="4" w:space="0" w:color="auto"/>
              <w:left w:val="nil"/>
              <w:bottom w:val="single" w:sz="4" w:space="0" w:color="auto"/>
              <w:right w:val="single" w:sz="4" w:space="0" w:color="auto"/>
            </w:tcBorders>
            <w:vAlign w:val="center"/>
          </w:tcPr>
          <w:p w14:paraId="3181AC79" w14:textId="7F6CF816"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100.00</w:t>
            </w:r>
          </w:p>
        </w:tc>
      </w:tr>
      <w:tr w:rsidR="00DE27DF" w:rsidRPr="00034D15" w14:paraId="0B83B25E" w14:textId="77777777" w:rsidTr="00054375">
        <w:trPr>
          <w:trHeight w:val="669"/>
        </w:trPr>
        <w:tc>
          <w:tcPr>
            <w:tcW w:w="581" w:type="dxa"/>
            <w:tcBorders>
              <w:top w:val="single" w:sz="4" w:space="0" w:color="auto"/>
              <w:left w:val="single" w:sz="4" w:space="0" w:color="000000"/>
              <w:bottom w:val="single" w:sz="4" w:space="0" w:color="auto"/>
              <w:right w:val="single" w:sz="4" w:space="0" w:color="000000"/>
            </w:tcBorders>
            <w:vAlign w:val="center"/>
          </w:tcPr>
          <w:p w14:paraId="7CD6C626" w14:textId="5FD5479A" w:rsidR="00DE27DF" w:rsidRPr="00034D15" w:rsidRDefault="00DE27DF" w:rsidP="00DE27DF">
            <w:pPr>
              <w:pStyle w:val="affc"/>
              <w:jc w:val="center"/>
              <w:rPr>
                <w:rFonts w:ascii="標楷體" w:hAnsi="標楷體"/>
                <w:sz w:val="20"/>
              </w:rPr>
            </w:pPr>
            <w:r w:rsidRPr="00034D15">
              <w:rPr>
                <w:rFonts w:ascii="標楷體" w:hAnsi="標楷體" w:cs="新細明體" w:hint="eastAsia"/>
                <w:kern w:val="0"/>
                <w:sz w:val="20"/>
              </w:rPr>
              <w:t>11</w:t>
            </w:r>
          </w:p>
        </w:tc>
        <w:tc>
          <w:tcPr>
            <w:tcW w:w="3937" w:type="dxa"/>
            <w:tcBorders>
              <w:top w:val="single" w:sz="4" w:space="0" w:color="auto"/>
              <w:left w:val="single" w:sz="4" w:space="0" w:color="auto"/>
              <w:bottom w:val="single" w:sz="4" w:space="0" w:color="auto"/>
              <w:right w:val="single" w:sz="4" w:space="0" w:color="auto"/>
            </w:tcBorders>
            <w:vAlign w:val="center"/>
          </w:tcPr>
          <w:p w14:paraId="567CA447" w14:textId="7DFA3280" w:rsidR="00DE27DF" w:rsidRPr="00A665AF" w:rsidRDefault="00DE27DF" w:rsidP="00DE27DF">
            <w:pPr>
              <w:spacing w:line="280" w:lineRule="exact"/>
              <w:jc w:val="both"/>
              <w:rPr>
                <w:rFonts w:ascii="標楷體" w:eastAsia="標楷體" w:hAnsi="標楷體"/>
                <w:sz w:val="20"/>
              </w:rPr>
            </w:pPr>
            <w:r w:rsidRPr="00A665AF">
              <w:rPr>
                <w:rFonts w:ascii="標楷體" w:eastAsia="標楷體" w:hAnsi="標楷體" w:hint="eastAsia"/>
                <w:sz w:val="20"/>
              </w:rPr>
              <w:t>屏</w:t>
            </w:r>
            <w:proofErr w:type="gramStart"/>
            <w:r w:rsidRPr="00A665AF">
              <w:rPr>
                <w:rFonts w:ascii="標楷體" w:eastAsia="標楷體" w:hAnsi="標楷體" w:hint="eastAsia"/>
                <w:sz w:val="20"/>
              </w:rPr>
              <w:t>菸</w:t>
            </w:r>
            <w:proofErr w:type="gramEnd"/>
            <w:r w:rsidRPr="00A665AF">
              <w:rPr>
                <w:rFonts w:ascii="標楷體" w:eastAsia="標楷體" w:hAnsi="標楷體" w:hint="eastAsia"/>
                <w:sz w:val="20"/>
              </w:rPr>
              <w:t>探索館修復及再利用工程</w:t>
            </w:r>
          </w:p>
        </w:tc>
        <w:tc>
          <w:tcPr>
            <w:tcW w:w="1803" w:type="dxa"/>
            <w:tcBorders>
              <w:top w:val="single" w:sz="4" w:space="0" w:color="auto"/>
              <w:left w:val="nil"/>
              <w:bottom w:val="single" w:sz="4" w:space="0" w:color="auto"/>
              <w:right w:val="single" w:sz="4" w:space="0" w:color="auto"/>
            </w:tcBorders>
            <w:vAlign w:val="center"/>
          </w:tcPr>
          <w:p w14:paraId="06B71708" w14:textId="2AE8247D"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167,904 </w:t>
            </w:r>
          </w:p>
        </w:tc>
        <w:tc>
          <w:tcPr>
            <w:tcW w:w="1803" w:type="dxa"/>
            <w:tcBorders>
              <w:top w:val="single" w:sz="4" w:space="0" w:color="auto"/>
              <w:left w:val="nil"/>
              <w:bottom w:val="single" w:sz="4" w:space="0" w:color="auto"/>
              <w:right w:val="single" w:sz="4" w:space="0" w:color="auto"/>
            </w:tcBorders>
            <w:vAlign w:val="center"/>
          </w:tcPr>
          <w:p w14:paraId="38FB3C36" w14:textId="0FC03BE4"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 xml:space="preserve">167,904 </w:t>
            </w:r>
          </w:p>
        </w:tc>
        <w:tc>
          <w:tcPr>
            <w:tcW w:w="1803" w:type="dxa"/>
            <w:tcBorders>
              <w:top w:val="single" w:sz="4" w:space="0" w:color="auto"/>
              <w:left w:val="nil"/>
              <w:bottom w:val="single" w:sz="4" w:space="0" w:color="auto"/>
              <w:right w:val="single" w:sz="4" w:space="0" w:color="auto"/>
            </w:tcBorders>
            <w:vAlign w:val="center"/>
          </w:tcPr>
          <w:p w14:paraId="1941C733" w14:textId="40E6601C" w:rsidR="00DE27DF" w:rsidRPr="00034D15" w:rsidRDefault="00DE27DF" w:rsidP="00DE27DF">
            <w:pPr>
              <w:spacing w:line="280" w:lineRule="exact"/>
              <w:jc w:val="right"/>
              <w:rPr>
                <w:rFonts w:ascii="標楷體" w:eastAsia="標楷體" w:hAnsi="標楷體"/>
                <w:sz w:val="20"/>
              </w:rPr>
            </w:pPr>
            <w:r w:rsidRPr="00034D15">
              <w:rPr>
                <w:rFonts w:ascii="標楷體" w:eastAsia="標楷體" w:hAnsi="標楷體" w:hint="eastAsia"/>
                <w:sz w:val="20"/>
              </w:rPr>
              <w:t>100.00</w:t>
            </w:r>
          </w:p>
        </w:tc>
      </w:tr>
    </w:tbl>
    <w:p w14:paraId="60E1556C" w14:textId="77777777" w:rsidR="00DE27DF" w:rsidRPr="00034D15" w:rsidRDefault="00DE27DF" w:rsidP="00DE27DF">
      <w:pPr>
        <w:adjustRightInd w:val="0"/>
        <w:snapToGrid w:val="0"/>
        <w:ind w:rightChars="-180" w:right="-432"/>
        <w:jc w:val="both"/>
        <w:rPr>
          <w:rFonts w:ascii="標楷體" w:eastAsia="標楷體" w:hAnsi="標楷體"/>
          <w:snapToGrid w:val="0"/>
          <w:kern w:val="0"/>
          <w:sz w:val="18"/>
          <w:szCs w:val="18"/>
        </w:rPr>
      </w:pPr>
      <w:proofErr w:type="gramStart"/>
      <w:r w:rsidRPr="00034D15">
        <w:rPr>
          <w:rFonts w:ascii="標楷體" w:eastAsia="標楷體" w:hAnsi="標楷體" w:hint="eastAsia"/>
          <w:snapToGrid w:val="0"/>
          <w:kern w:val="0"/>
          <w:sz w:val="18"/>
          <w:szCs w:val="18"/>
        </w:rPr>
        <w:t>註</w:t>
      </w:r>
      <w:proofErr w:type="gramEnd"/>
      <w:r w:rsidRPr="00034D15">
        <w:rPr>
          <w:rFonts w:ascii="標楷體" w:eastAsia="標楷體" w:hAnsi="標楷體" w:hint="eastAsia"/>
          <w:snapToGrid w:val="0"/>
          <w:kern w:val="0"/>
          <w:sz w:val="18"/>
          <w:szCs w:val="18"/>
        </w:rPr>
        <w:t>：1.</w:t>
      </w:r>
      <w:proofErr w:type="gramStart"/>
      <w:r w:rsidRPr="00034D15">
        <w:rPr>
          <w:rFonts w:ascii="標楷體" w:eastAsia="標楷體" w:hAnsi="標楷體" w:hint="eastAsia"/>
          <w:snapToGrid w:val="0"/>
          <w:kern w:val="0"/>
          <w:sz w:val="18"/>
          <w:szCs w:val="18"/>
        </w:rPr>
        <w:t>本表各主管機關</w:t>
      </w:r>
      <w:proofErr w:type="gramEnd"/>
      <w:r w:rsidRPr="00034D15">
        <w:rPr>
          <w:rFonts w:ascii="標楷體" w:eastAsia="標楷體" w:hAnsi="標楷體" w:hint="eastAsia"/>
          <w:snapToGrid w:val="0"/>
          <w:kern w:val="0"/>
          <w:sz w:val="18"/>
          <w:szCs w:val="18"/>
        </w:rPr>
        <w:t>所轄各項計畫序號，係依年度預算執行率由低至高排序。</w:t>
      </w:r>
    </w:p>
    <w:p w14:paraId="3F9703C6" w14:textId="77777777" w:rsidR="00DE27DF" w:rsidRPr="00034D15" w:rsidRDefault="00DE27DF" w:rsidP="00DE27DF">
      <w:pPr>
        <w:adjustRightInd w:val="0"/>
        <w:snapToGrid w:val="0"/>
        <w:ind w:leftChars="151" w:left="362" w:rightChars="-180" w:right="-432"/>
        <w:jc w:val="both"/>
        <w:rPr>
          <w:rFonts w:ascii="標楷體" w:eastAsia="標楷體" w:hAnsi="標楷體"/>
          <w:snapToGrid w:val="0"/>
          <w:kern w:val="0"/>
          <w:sz w:val="18"/>
          <w:szCs w:val="18"/>
        </w:rPr>
      </w:pPr>
      <w:r w:rsidRPr="00034D15">
        <w:rPr>
          <w:rFonts w:ascii="標楷體" w:eastAsia="標楷體" w:hAnsi="標楷體" w:hint="eastAsia"/>
          <w:snapToGrid w:val="0"/>
          <w:kern w:val="0"/>
          <w:sz w:val="18"/>
          <w:szCs w:val="18"/>
        </w:rPr>
        <w:t>2.</w:t>
      </w:r>
      <w:r w:rsidRPr="00034D15">
        <w:rPr>
          <w:rFonts w:ascii="標楷體" w:eastAsia="標楷體" w:hAnsi="標楷體" w:hint="eastAsia"/>
          <w:sz w:val="18"/>
          <w:szCs w:val="18"/>
        </w:rPr>
        <w:t>年度可支用預算數，係依據年累計預定支用數；另年度預算執行數包含年累計實際支用數、應付</w:t>
      </w:r>
      <w:proofErr w:type="gramStart"/>
      <w:r w:rsidRPr="00034D15">
        <w:rPr>
          <w:rFonts w:ascii="標楷體" w:eastAsia="標楷體" w:hAnsi="標楷體" w:hint="eastAsia"/>
          <w:sz w:val="18"/>
          <w:szCs w:val="18"/>
        </w:rPr>
        <w:t>未付數及</w:t>
      </w:r>
      <w:proofErr w:type="gramEnd"/>
      <w:r w:rsidRPr="00034D15">
        <w:rPr>
          <w:rFonts w:ascii="標楷體" w:eastAsia="標楷體" w:hAnsi="標楷體" w:hint="eastAsia"/>
          <w:sz w:val="18"/>
          <w:szCs w:val="18"/>
        </w:rPr>
        <w:t>節餘數。</w:t>
      </w:r>
    </w:p>
    <w:p w14:paraId="1F78A038" w14:textId="77777777" w:rsidR="00DE27DF" w:rsidRDefault="00DE27DF" w:rsidP="00DE27DF">
      <w:pPr>
        <w:ind w:leftChars="151" w:left="362" w:rightChars="-180" w:right="-432"/>
        <w:jc w:val="both"/>
        <w:rPr>
          <w:rFonts w:ascii="標楷體" w:eastAsia="標楷體" w:hAnsi="標楷體"/>
          <w:snapToGrid w:val="0"/>
          <w:kern w:val="0"/>
          <w:sz w:val="18"/>
          <w:szCs w:val="18"/>
        </w:rPr>
      </w:pPr>
      <w:r w:rsidRPr="00034D15">
        <w:rPr>
          <w:rFonts w:ascii="標楷體" w:eastAsia="標楷體" w:hAnsi="標楷體" w:hint="eastAsia"/>
          <w:snapToGrid w:val="0"/>
          <w:kern w:val="0"/>
          <w:sz w:val="18"/>
          <w:szCs w:val="18"/>
        </w:rPr>
        <w:t>3.資料來源：整理自屏東縣政府提供資料。</w:t>
      </w:r>
    </w:p>
    <w:p w14:paraId="2AF998E9" w14:textId="60A943B1" w:rsidR="00EB3E6A" w:rsidRPr="00034D15" w:rsidRDefault="00EB3E6A" w:rsidP="00EB3E6A">
      <w:pPr>
        <w:snapToGrid w:val="0"/>
        <w:spacing w:afterLines="30" w:after="72" w:line="520" w:lineRule="exact"/>
        <w:ind w:rightChars="16" w:right="38"/>
        <w:jc w:val="right"/>
        <w:rPr>
          <w:rFonts w:ascii="標楷體" w:eastAsia="標楷體" w:hAnsi="標楷體"/>
          <w:b/>
          <w:szCs w:val="24"/>
        </w:rPr>
      </w:pPr>
      <w:r w:rsidRPr="00034D15">
        <w:rPr>
          <w:rFonts w:ascii="標楷體" w:eastAsia="標楷體" w:hAnsi="標楷體" w:hint="eastAsia"/>
          <w:b/>
          <w:szCs w:val="24"/>
        </w:rPr>
        <w:lastRenderedPageBreak/>
        <w:t>表2　縣政府所屬各機關</w:t>
      </w:r>
      <w:proofErr w:type="gramStart"/>
      <w:r w:rsidRPr="00034D15">
        <w:rPr>
          <w:rFonts w:ascii="標楷體" w:eastAsia="標楷體" w:hAnsi="標楷體"/>
          <w:b/>
          <w:szCs w:val="24"/>
        </w:rPr>
        <w:t>11</w:t>
      </w:r>
      <w:r w:rsidRPr="00034D15">
        <w:rPr>
          <w:rFonts w:ascii="標楷體" w:eastAsia="標楷體" w:hAnsi="標楷體" w:hint="eastAsia"/>
          <w:b/>
          <w:szCs w:val="24"/>
        </w:rPr>
        <w:t>3</w:t>
      </w:r>
      <w:proofErr w:type="gramEnd"/>
      <w:r w:rsidRPr="00034D15">
        <w:rPr>
          <w:rFonts w:ascii="標楷體" w:eastAsia="標楷體" w:hAnsi="標楷體" w:hint="eastAsia"/>
          <w:b/>
          <w:szCs w:val="24"/>
        </w:rPr>
        <w:t>年度重大公共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2"/>
        <w:gridCol w:w="1087"/>
        <w:gridCol w:w="2369"/>
        <w:gridCol w:w="982"/>
        <w:gridCol w:w="1248"/>
        <w:gridCol w:w="1109"/>
        <w:gridCol w:w="1250"/>
        <w:gridCol w:w="1284"/>
      </w:tblGrid>
      <w:tr w:rsidR="00EB3E6A" w:rsidRPr="00034D15" w14:paraId="093F1AF6" w14:textId="77777777" w:rsidTr="007A3626">
        <w:trPr>
          <w:trHeight w:val="567"/>
        </w:trPr>
        <w:tc>
          <w:tcPr>
            <w:tcW w:w="846" w:type="pct"/>
            <w:gridSpan w:val="2"/>
            <w:tcBorders>
              <w:top w:val="nil"/>
              <w:left w:val="nil"/>
              <w:bottom w:val="single" w:sz="4" w:space="0" w:color="auto"/>
              <w:right w:val="nil"/>
            </w:tcBorders>
            <w:noWrap/>
            <w:vAlign w:val="bottom"/>
          </w:tcPr>
          <w:p w14:paraId="446BE76E" w14:textId="77777777" w:rsidR="00EB3E6A" w:rsidRPr="00034D15" w:rsidRDefault="00EB3E6A" w:rsidP="007A3626">
            <w:pPr>
              <w:widowControl/>
              <w:jc w:val="both"/>
              <w:rPr>
                <w:rFonts w:ascii="標楷體" w:eastAsia="標楷體" w:hAnsi="標楷體" w:cs="新細明體"/>
                <w:b/>
                <w:bCs/>
                <w:noProof/>
                <w:spacing w:val="-20"/>
                <w:kern w:val="0"/>
              </w:rPr>
            </w:pPr>
          </w:p>
        </w:tc>
        <w:tc>
          <w:tcPr>
            <w:tcW w:w="4154" w:type="pct"/>
            <w:gridSpan w:val="6"/>
            <w:tcBorders>
              <w:top w:val="nil"/>
              <w:left w:val="nil"/>
              <w:bottom w:val="single" w:sz="4" w:space="0" w:color="auto"/>
              <w:right w:val="nil"/>
            </w:tcBorders>
            <w:vAlign w:val="bottom"/>
          </w:tcPr>
          <w:p w14:paraId="7A9A370E" w14:textId="77777777" w:rsidR="00EB3E6A" w:rsidRPr="00034D15" w:rsidRDefault="00EB3E6A" w:rsidP="007A3626">
            <w:pPr>
              <w:widowControl/>
              <w:jc w:val="both"/>
              <w:rPr>
                <w:rFonts w:ascii="標楷體" w:eastAsia="標楷體" w:hAnsi="標楷體"/>
              </w:rPr>
            </w:pPr>
          </w:p>
        </w:tc>
      </w:tr>
      <w:tr w:rsidR="00EB3E6A" w:rsidRPr="00034D15" w14:paraId="4E8B2804" w14:textId="77777777" w:rsidTr="007A3626">
        <w:trPr>
          <w:trHeight w:val="850"/>
        </w:trPr>
        <w:tc>
          <w:tcPr>
            <w:tcW w:w="298" w:type="pct"/>
            <w:tcBorders>
              <w:top w:val="single" w:sz="4" w:space="0" w:color="auto"/>
            </w:tcBorders>
            <w:vAlign w:val="center"/>
          </w:tcPr>
          <w:p w14:paraId="54FA010B"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序號</w:t>
            </w:r>
          </w:p>
        </w:tc>
        <w:tc>
          <w:tcPr>
            <w:tcW w:w="548" w:type="pct"/>
            <w:tcBorders>
              <w:top w:val="single" w:sz="4" w:space="0" w:color="auto"/>
            </w:tcBorders>
            <w:vAlign w:val="center"/>
          </w:tcPr>
          <w:p w14:paraId="1606ED3F" w14:textId="77777777" w:rsidR="00EB3E6A" w:rsidRPr="00034D15" w:rsidRDefault="00EB3E6A" w:rsidP="007A3626">
            <w:pPr>
              <w:snapToGrid w:val="0"/>
              <w:ind w:rightChars="33" w:right="79" w:firstLineChars="46" w:firstLine="92"/>
              <w:jc w:val="distribute"/>
              <w:rPr>
                <w:rFonts w:ascii="標楷體" w:eastAsia="標楷體" w:hAnsi="標楷體" w:cs="Arial"/>
                <w:sz w:val="20"/>
              </w:rPr>
            </w:pPr>
            <w:r w:rsidRPr="00034D15">
              <w:rPr>
                <w:rFonts w:ascii="標楷體" w:eastAsia="標楷體" w:hAnsi="標楷體" w:cs="Arial" w:hint="eastAsia"/>
                <w:sz w:val="20"/>
              </w:rPr>
              <w:t>主管機關</w:t>
            </w:r>
          </w:p>
        </w:tc>
        <w:tc>
          <w:tcPr>
            <w:tcW w:w="1194" w:type="pct"/>
            <w:tcBorders>
              <w:top w:val="single" w:sz="4" w:space="0" w:color="auto"/>
            </w:tcBorders>
            <w:vAlign w:val="center"/>
          </w:tcPr>
          <w:p w14:paraId="22C85318"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計畫名稱</w:t>
            </w:r>
          </w:p>
        </w:tc>
        <w:tc>
          <w:tcPr>
            <w:tcW w:w="495" w:type="pct"/>
            <w:tcBorders>
              <w:top w:val="single" w:sz="4" w:space="0" w:color="auto"/>
            </w:tcBorders>
            <w:vAlign w:val="center"/>
          </w:tcPr>
          <w:p w14:paraId="7A2884F3" w14:textId="77777777" w:rsidR="00EB3E6A" w:rsidRPr="00034D15" w:rsidRDefault="00EB3E6A" w:rsidP="007A3626">
            <w:pPr>
              <w:snapToGrid w:val="0"/>
              <w:ind w:leftChars="-5" w:left="-12"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計畫期程</w:t>
            </w:r>
          </w:p>
        </w:tc>
        <w:tc>
          <w:tcPr>
            <w:tcW w:w="629" w:type="pct"/>
            <w:tcBorders>
              <w:top w:val="single" w:sz="4" w:space="0" w:color="auto"/>
            </w:tcBorders>
            <w:vAlign w:val="center"/>
          </w:tcPr>
          <w:p w14:paraId="7F81582F"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計畫總經費</w:t>
            </w:r>
          </w:p>
        </w:tc>
        <w:tc>
          <w:tcPr>
            <w:tcW w:w="559" w:type="pct"/>
            <w:tcBorders>
              <w:top w:val="single" w:sz="4" w:space="0" w:color="auto"/>
            </w:tcBorders>
            <w:vAlign w:val="center"/>
          </w:tcPr>
          <w:p w14:paraId="2020F14C" w14:textId="77777777" w:rsidR="00EB3E6A" w:rsidRPr="00034D15" w:rsidRDefault="00EB3E6A" w:rsidP="007A3626">
            <w:pPr>
              <w:snapToGrid w:val="0"/>
              <w:ind w:rightChars="29" w:right="70" w:firstLineChars="23" w:firstLine="42"/>
              <w:jc w:val="center"/>
              <w:rPr>
                <w:rFonts w:ascii="標楷體" w:eastAsia="標楷體" w:hAnsi="標楷體" w:cs="Arial"/>
                <w:spacing w:val="-8"/>
                <w:sz w:val="20"/>
              </w:rPr>
            </w:pPr>
            <w:r w:rsidRPr="00034D15">
              <w:rPr>
                <w:rFonts w:ascii="標楷體" w:eastAsia="標楷體" w:hAnsi="標楷體" w:cs="Arial" w:hint="eastAsia"/>
                <w:spacing w:val="-8"/>
                <w:sz w:val="20"/>
              </w:rPr>
              <w:t>累計預定</w:t>
            </w:r>
          </w:p>
          <w:p w14:paraId="2AD5AB94" w14:textId="77777777" w:rsidR="00EB3E6A" w:rsidRPr="00034D15" w:rsidRDefault="00EB3E6A" w:rsidP="007A3626">
            <w:pPr>
              <w:snapToGrid w:val="0"/>
              <w:ind w:rightChars="29" w:right="70" w:firstLineChars="23" w:firstLine="42"/>
              <w:jc w:val="center"/>
              <w:rPr>
                <w:rFonts w:ascii="標楷體" w:eastAsia="標楷體" w:hAnsi="標楷體" w:cs="Arial"/>
                <w:spacing w:val="-20"/>
                <w:sz w:val="20"/>
              </w:rPr>
            </w:pPr>
            <w:r w:rsidRPr="00034D15">
              <w:rPr>
                <w:rFonts w:ascii="標楷體" w:eastAsia="標楷體" w:hAnsi="標楷體" w:cs="Arial" w:hint="eastAsia"/>
                <w:spacing w:val="-8"/>
                <w:sz w:val="20"/>
              </w:rPr>
              <w:t>支用數</w:t>
            </w:r>
          </w:p>
        </w:tc>
        <w:tc>
          <w:tcPr>
            <w:tcW w:w="630" w:type="pct"/>
            <w:tcBorders>
              <w:top w:val="single" w:sz="4" w:space="0" w:color="auto"/>
            </w:tcBorders>
            <w:vAlign w:val="center"/>
          </w:tcPr>
          <w:p w14:paraId="622424BB" w14:textId="77777777" w:rsidR="00EB3E6A" w:rsidRPr="00034D15" w:rsidRDefault="00EB3E6A" w:rsidP="007A3626">
            <w:pPr>
              <w:snapToGrid w:val="0"/>
              <w:ind w:rightChars="33" w:right="79" w:firstLineChars="43" w:firstLine="86"/>
              <w:jc w:val="center"/>
              <w:rPr>
                <w:rFonts w:ascii="標楷體" w:eastAsia="標楷體" w:hAnsi="標楷體" w:cs="Arial"/>
                <w:sz w:val="20"/>
              </w:rPr>
            </w:pPr>
            <w:r w:rsidRPr="00034D15">
              <w:rPr>
                <w:rFonts w:ascii="標楷體" w:eastAsia="標楷體" w:hAnsi="標楷體" w:cs="Arial" w:hint="eastAsia"/>
                <w:sz w:val="20"/>
              </w:rPr>
              <w:t>累計實際</w:t>
            </w:r>
          </w:p>
          <w:p w14:paraId="1FA1FD37" w14:textId="77777777" w:rsidR="00EB3E6A" w:rsidRPr="00034D15" w:rsidRDefault="00EB3E6A" w:rsidP="007A3626">
            <w:pPr>
              <w:snapToGrid w:val="0"/>
              <w:ind w:rightChars="33" w:right="79" w:firstLineChars="43" w:firstLine="86"/>
              <w:jc w:val="center"/>
              <w:rPr>
                <w:rFonts w:ascii="標楷體" w:eastAsia="標楷體" w:hAnsi="標楷體" w:cs="Arial"/>
                <w:sz w:val="20"/>
              </w:rPr>
            </w:pPr>
            <w:r w:rsidRPr="00034D15">
              <w:rPr>
                <w:rFonts w:ascii="標楷體" w:eastAsia="標楷體" w:hAnsi="標楷體" w:cs="Arial" w:hint="eastAsia"/>
                <w:sz w:val="20"/>
              </w:rPr>
              <w:t>支用數</w:t>
            </w:r>
          </w:p>
        </w:tc>
        <w:tc>
          <w:tcPr>
            <w:tcW w:w="647" w:type="pct"/>
            <w:tcBorders>
              <w:top w:val="single" w:sz="4" w:space="0" w:color="auto"/>
            </w:tcBorders>
            <w:noWrap/>
            <w:vAlign w:val="center"/>
          </w:tcPr>
          <w:p w14:paraId="247BF44F" w14:textId="77777777" w:rsidR="00EB3E6A" w:rsidRPr="00034D15" w:rsidRDefault="00EB3E6A" w:rsidP="007A3626">
            <w:pPr>
              <w:snapToGrid w:val="0"/>
              <w:ind w:rightChars="33" w:right="79" w:firstLineChars="19" w:firstLine="38"/>
              <w:jc w:val="center"/>
              <w:rPr>
                <w:rFonts w:ascii="標楷體" w:eastAsia="標楷體" w:hAnsi="標楷體" w:cs="Arial"/>
                <w:sz w:val="20"/>
              </w:rPr>
            </w:pPr>
            <w:r w:rsidRPr="00034D15">
              <w:rPr>
                <w:rFonts w:ascii="標楷體" w:eastAsia="標楷體" w:hAnsi="標楷體" w:cs="Arial" w:hint="eastAsia"/>
                <w:sz w:val="20"/>
              </w:rPr>
              <w:t>總累計</w:t>
            </w:r>
          </w:p>
          <w:p w14:paraId="42583F8F" w14:textId="77777777" w:rsidR="00EB3E6A" w:rsidRPr="00034D15" w:rsidRDefault="00EB3E6A" w:rsidP="007A3626">
            <w:pPr>
              <w:snapToGrid w:val="0"/>
              <w:ind w:rightChars="33" w:right="79" w:firstLineChars="19" w:firstLine="38"/>
              <w:jc w:val="center"/>
              <w:rPr>
                <w:rFonts w:ascii="標楷體" w:eastAsia="標楷體" w:hAnsi="標楷體" w:cs="Arial"/>
                <w:sz w:val="20"/>
              </w:rPr>
            </w:pPr>
            <w:r w:rsidRPr="00034D15">
              <w:rPr>
                <w:rFonts w:ascii="標楷體" w:eastAsia="標楷體" w:hAnsi="標楷體" w:cs="Arial" w:hint="eastAsia"/>
                <w:sz w:val="20"/>
              </w:rPr>
              <w:t>執行率</w:t>
            </w:r>
          </w:p>
        </w:tc>
      </w:tr>
      <w:tr w:rsidR="00EB3E6A" w:rsidRPr="00034D15" w14:paraId="662FEBEB" w14:textId="77777777" w:rsidTr="00636C80">
        <w:trPr>
          <w:trHeight w:val="981"/>
        </w:trPr>
        <w:tc>
          <w:tcPr>
            <w:tcW w:w="298" w:type="pct"/>
            <w:vAlign w:val="center"/>
          </w:tcPr>
          <w:p w14:paraId="4B8AFDD7"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1</w:t>
            </w:r>
          </w:p>
        </w:tc>
        <w:tc>
          <w:tcPr>
            <w:tcW w:w="548" w:type="pct"/>
            <w:vAlign w:val="center"/>
          </w:tcPr>
          <w:p w14:paraId="2E38F986"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5AC94A0B"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高屏溪九如場址伏流水開發計畫統包工程</w:t>
            </w:r>
          </w:p>
        </w:tc>
        <w:tc>
          <w:tcPr>
            <w:tcW w:w="495" w:type="pct"/>
            <w:vAlign w:val="center"/>
          </w:tcPr>
          <w:p w14:paraId="772A62F5"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11202</w:t>
            </w:r>
            <w:r w:rsidRPr="00034D15">
              <w:rPr>
                <w:rFonts w:ascii="標楷體" w:eastAsia="標楷體" w:hAnsi="標楷體" w:hint="eastAsia"/>
                <w:sz w:val="20"/>
              </w:rPr>
              <w:t>－</w:t>
            </w:r>
            <w:r w:rsidRPr="00034D15">
              <w:rPr>
                <w:rFonts w:ascii="標楷體" w:eastAsia="標楷體" w:hAnsi="標楷體"/>
                <w:sz w:val="20"/>
              </w:rPr>
              <w:t>11412</w:t>
            </w:r>
          </w:p>
        </w:tc>
        <w:tc>
          <w:tcPr>
            <w:tcW w:w="629" w:type="pct"/>
            <w:vAlign w:val="center"/>
          </w:tcPr>
          <w:p w14:paraId="30233E7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192,980 </w:t>
            </w:r>
          </w:p>
        </w:tc>
        <w:tc>
          <w:tcPr>
            <w:tcW w:w="559" w:type="pct"/>
            <w:vAlign w:val="center"/>
          </w:tcPr>
          <w:p w14:paraId="5320905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192,980 </w:t>
            </w:r>
          </w:p>
        </w:tc>
        <w:tc>
          <w:tcPr>
            <w:tcW w:w="630" w:type="pct"/>
            <w:vAlign w:val="center"/>
          </w:tcPr>
          <w:p w14:paraId="234DE7B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647" w:type="pct"/>
            <w:noWrap/>
            <w:vAlign w:val="center"/>
          </w:tcPr>
          <w:p w14:paraId="7EBE50D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r>
      <w:tr w:rsidR="00EB3E6A" w:rsidRPr="00034D15" w14:paraId="03E85473" w14:textId="77777777" w:rsidTr="00636C80">
        <w:trPr>
          <w:trHeight w:val="981"/>
        </w:trPr>
        <w:tc>
          <w:tcPr>
            <w:tcW w:w="298" w:type="pct"/>
            <w:noWrap/>
            <w:vAlign w:val="center"/>
          </w:tcPr>
          <w:p w14:paraId="577A8FFB"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2</w:t>
            </w:r>
          </w:p>
        </w:tc>
        <w:tc>
          <w:tcPr>
            <w:tcW w:w="548" w:type="pct"/>
            <w:vAlign w:val="center"/>
          </w:tcPr>
          <w:p w14:paraId="13F26275"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54B7E6EA" w14:textId="41C54094"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hint="eastAsia"/>
                <w:sz w:val="20"/>
              </w:rPr>
              <w:t>麟洛</w:t>
            </w:r>
            <w:proofErr w:type="gramEnd"/>
            <w:r w:rsidRPr="00034D15">
              <w:rPr>
                <w:rFonts w:ascii="標楷體" w:eastAsia="標楷體" w:hAnsi="標楷體" w:hint="eastAsia"/>
                <w:sz w:val="20"/>
              </w:rPr>
              <w:t>交流道聯外道路（屏46線1k+000</w:t>
            </w:r>
            <w:r w:rsidR="00A665AF" w:rsidRPr="00A665AF">
              <w:rPr>
                <w:rFonts w:ascii="標楷體" w:eastAsia="標楷體" w:hAnsi="標楷體" w:hint="eastAsia"/>
                <w:sz w:val="20"/>
              </w:rPr>
              <w:t>－</w:t>
            </w:r>
            <w:r w:rsidRPr="00034D15">
              <w:rPr>
                <w:rFonts w:ascii="標楷體" w:eastAsia="標楷體" w:hAnsi="標楷體" w:hint="eastAsia"/>
                <w:sz w:val="20"/>
              </w:rPr>
              <w:t>2k+210）拓寬工程</w:t>
            </w:r>
          </w:p>
        </w:tc>
        <w:tc>
          <w:tcPr>
            <w:tcW w:w="495" w:type="pct"/>
            <w:vAlign w:val="center"/>
          </w:tcPr>
          <w:p w14:paraId="2E2272A1"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hint="eastAsia"/>
                <w:sz w:val="20"/>
              </w:rPr>
              <w:t>11303－11602</w:t>
            </w:r>
          </w:p>
        </w:tc>
        <w:tc>
          <w:tcPr>
            <w:tcW w:w="629" w:type="pct"/>
            <w:noWrap/>
            <w:vAlign w:val="center"/>
          </w:tcPr>
          <w:p w14:paraId="7A94593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280,000 </w:t>
            </w:r>
          </w:p>
        </w:tc>
        <w:tc>
          <w:tcPr>
            <w:tcW w:w="559" w:type="pct"/>
            <w:vAlign w:val="center"/>
          </w:tcPr>
          <w:p w14:paraId="28304F5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22,500 </w:t>
            </w:r>
          </w:p>
        </w:tc>
        <w:tc>
          <w:tcPr>
            <w:tcW w:w="630" w:type="pct"/>
            <w:noWrap/>
            <w:vAlign w:val="center"/>
          </w:tcPr>
          <w:p w14:paraId="60601F2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647" w:type="pct"/>
            <w:noWrap/>
            <w:vAlign w:val="center"/>
          </w:tcPr>
          <w:p w14:paraId="629832F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r>
      <w:tr w:rsidR="00EB3E6A" w:rsidRPr="00034D15" w14:paraId="673A7303" w14:textId="77777777" w:rsidTr="00636C80">
        <w:trPr>
          <w:trHeight w:val="981"/>
        </w:trPr>
        <w:tc>
          <w:tcPr>
            <w:tcW w:w="298" w:type="pct"/>
            <w:noWrap/>
            <w:vAlign w:val="center"/>
          </w:tcPr>
          <w:p w14:paraId="02FC7907"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3</w:t>
            </w:r>
          </w:p>
        </w:tc>
        <w:tc>
          <w:tcPr>
            <w:tcW w:w="548" w:type="pct"/>
            <w:vAlign w:val="center"/>
          </w:tcPr>
          <w:p w14:paraId="2ABBAC54"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7CCEE17D" w14:textId="3257D0DB"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高鐵屏東特區1</w:t>
            </w:r>
            <w:r w:rsidR="00A665AF" w:rsidRPr="00A665AF">
              <w:rPr>
                <w:rFonts w:ascii="標楷體" w:eastAsia="標楷體" w:hAnsi="標楷體" w:hint="eastAsia"/>
                <w:sz w:val="20"/>
              </w:rPr>
              <w:t>－</w:t>
            </w:r>
            <w:r w:rsidRPr="00034D15">
              <w:rPr>
                <w:rFonts w:ascii="標楷體" w:eastAsia="標楷體" w:hAnsi="標楷體" w:hint="eastAsia"/>
                <w:sz w:val="20"/>
              </w:rPr>
              <w:t>2及1</w:t>
            </w:r>
            <w:r w:rsidR="00A665AF" w:rsidRPr="00A665AF">
              <w:rPr>
                <w:rFonts w:ascii="標楷體" w:eastAsia="標楷體" w:hAnsi="標楷體" w:hint="eastAsia"/>
                <w:sz w:val="20"/>
              </w:rPr>
              <w:t>－</w:t>
            </w:r>
            <w:r w:rsidRPr="00034D15">
              <w:rPr>
                <w:rFonts w:ascii="標楷體" w:eastAsia="標楷體" w:hAnsi="標楷體" w:hint="eastAsia"/>
                <w:sz w:val="20"/>
              </w:rPr>
              <w:t>6計畫道路拓建工程</w:t>
            </w:r>
          </w:p>
        </w:tc>
        <w:tc>
          <w:tcPr>
            <w:tcW w:w="495" w:type="pct"/>
            <w:vAlign w:val="center"/>
          </w:tcPr>
          <w:p w14:paraId="27AD7A7D"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hint="eastAsia"/>
                <w:sz w:val="20"/>
              </w:rPr>
              <w:t>11007－115</w:t>
            </w:r>
            <w:r w:rsidRPr="00034D15">
              <w:rPr>
                <w:rFonts w:ascii="標楷體" w:eastAsia="標楷體" w:hAnsi="標楷體"/>
                <w:sz w:val="20"/>
              </w:rPr>
              <w:t>0</w:t>
            </w:r>
            <w:r w:rsidRPr="00034D15">
              <w:rPr>
                <w:rFonts w:ascii="標楷體" w:eastAsia="標楷體" w:hAnsi="標楷體" w:hint="eastAsia"/>
                <w:sz w:val="20"/>
              </w:rPr>
              <w:t>8</w:t>
            </w:r>
          </w:p>
        </w:tc>
        <w:tc>
          <w:tcPr>
            <w:tcW w:w="629" w:type="pct"/>
            <w:noWrap/>
            <w:vAlign w:val="center"/>
          </w:tcPr>
          <w:p w14:paraId="4540CD7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344,600 </w:t>
            </w:r>
          </w:p>
        </w:tc>
        <w:tc>
          <w:tcPr>
            <w:tcW w:w="559" w:type="pct"/>
            <w:vAlign w:val="center"/>
          </w:tcPr>
          <w:p w14:paraId="6217806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68,920 </w:t>
            </w:r>
          </w:p>
        </w:tc>
        <w:tc>
          <w:tcPr>
            <w:tcW w:w="630" w:type="pct"/>
            <w:noWrap/>
            <w:vAlign w:val="center"/>
          </w:tcPr>
          <w:p w14:paraId="3AA613B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647" w:type="pct"/>
            <w:noWrap/>
            <w:vAlign w:val="center"/>
          </w:tcPr>
          <w:p w14:paraId="104FFA1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r>
      <w:tr w:rsidR="00EB3E6A" w:rsidRPr="00034D15" w14:paraId="29455726" w14:textId="77777777" w:rsidTr="00636C80">
        <w:trPr>
          <w:trHeight w:val="981"/>
        </w:trPr>
        <w:tc>
          <w:tcPr>
            <w:tcW w:w="298" w:type="pct"/>
            <w:noWrap/>
            <w:vAlign w:val="center"/>
          </w:tcPr>
          <w:p w14:paraId="485B2370"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4</w:t>
            </w:r>
          </w:p>
        </w:tc>
        <w:tc>
          <w:tcPr>
            <w:tcW w:w="548" w:type="pct"/>
            <w:vAlign w:val="center"/>
          </w:tcPr>
          <w:p w14:paraId="6B6B685C"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128F881D"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高鐵屏東特區2號計畫道路拓寬工程</w:t>
            </w:r>
          </w:p>
        </w:tc>
        <w:tc>
          <w:tcPr>
            <w:tcW w:w="495" w:type="pct"/>
            <w:vAlign w:val="center"/>
          </w:tcPr>
          <w:p w14:paraId="27656939"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hint="eastAsia"/>
                <w:sz w:val="20"/>
              </w:rPr>
              <w:t>11203－11512</w:t>
            </w:r>
          </w:p>
        </w:tc>
        <w:tc>
          <w:tcPr>
            <w:tcW w:w="629" w:type="pct"/>
            <w:noWrap/>
            <w:vAlign w:val="center"/>
          </w:tcPr>
          <w:p w14:paraId="78827B6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927,900 </w:t>
            </w:r>
          </w:p>
        </w:tc>
        <w:tc>
          <w:tcPr>
            <w:tcW w:w="559" w:type="pct"/>
            <w:vAlign w:val="center"/>
          </w:tcPr>
          <w:p w14:paraId="40C449F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10,000</w:t>
            </w:r>
          </w:p>
        </w:tc>
        <w:tc>
          <w:tcPr>
            <w:tcW w:w="630" w:type="pct"/>
            <w:noWrap/>
            <w:vAlign w:val="center"/>
          </w:tcPr>
          <w:p w14:paraId="4556BA8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647" w:type="pct"/>
            <w:noWrap/>
            <w:vAlign w:val="center"/>
          </w:tcPr>
          <w:p w14:paraId="2B3EF4E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r>
      <w:tr w:rsidR="00EB3E6A" w:rsidRPr="00034D15" w14:paraId="1DBB3301" w14:textId="77777777" w:rsidTr="00636C80">
        <w:trPr>
          <w:trHeight w:val="981"/>
        </w:trPr>
        <w:tc>
          <w:tcPr>
            <w:tcW w:w="298" w:type="pct"/>
            <w:noWrap/>
            <w:vAlign w:val="center"/>
          </w:tcPr>
          <w:p w14:paraId="642D067F"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5</w:t>
            </w:r>
          </w:p>
        </w:tc>
        <w:tc>
          <w:tcPr>
            <w:tcW w:w="548" w:type="pct"/>
            <w:vAlign w:val="center"/>
          </w:tcPr>
          <w:p w14:paraId="2E5F3118"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14EB4255" w14:textId="77777777" w:rsidR="00EB3E6A" w:rsidRPr="00034D15" w:rsidRDefault="00EB3E6A" w:rsidP="007A3626">
            <w:pPr>
              <w:adjustRightInd w:val="0"/>
              <w:snapToGrid w:val="0"/>
              <w:jc w:val="both"/>
              <w:rPr>
                <w:rFonts w:ascii="標楷體" w:eastAsia="標楷體" w:hAnsi="標楷體" w:cs="Arial"/>
                <w:spacing w:val="10"/>
                <w:sz w:val="20"/>
              </w:rPr>
            </w:pPr>
            <w:r w:rsidRPr="00034D15">
              <w:rPr>
                <w:rFonts w:ascii="標楷體" w:eastAsia="標楷體" w:hAnsi="標楷體" w:hint="eastAsia"/>
                <w:sz w:val="20"/>
              </w:rPr>
              <w:t>網球中心新建統包工程</w:t>
            </w:r>
          </w:p>
        </w:tc>
        <w:tc>
          <w:tcPr>
            <w:tcW w:w="495" w:type="pct"/>
            <w:vAlign w:val="center"/>
          </w:tcPr>
          <w:p w14:paraId="205C7DD7"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w:t>
            </w:r>
            <w:r w:rsidRPr="00034D15">
              <w:rPr>
                <w:rFonts w:ascii="標楷體" w:eastAsia="標楷體" w:hAnsi="標楷體" w:hint="eastAsia"/>
                <w:sz w:val="20"/>
              </w:rPr>
              <w:t>0</w:t>
            </w:r>
            <w:r w:rsidRPr="00034D15">
              <w:rPr>
                <w:rFonts w:ascii="標楷體" w:eastAsia="標楷體" w:hAnsi="標楷體"/>
                <w:sz w:val="20"/>
              </w:rPr>
              <w:t>3</w:t>
            </w:r>
            <w:r w:rsidRPr="00034D15">
              <w:rPr>
                <w:rFonts w:ascii="標楷體" w:eastAsia="標楷體" w:hAnsi="標楷體" w:hint="eastAsia"/>
                <w:sz w:val="20"/>
              </w:rPr>
              <w:t>－</w:t>
            </w:r>
            <w:r w:rsidRPr="00034D15">
              <w:rPr>
                <w:rFonts w:ascii="標楷體" w:eastAsia="標楷體" w:hAnsi="標楷體"/>
                <w:sz w:val="20"/>
              </w:rPr>
              <w:t>11412</w:t>
            </w:r>
          </w:p>
        </w:tc>
        <w:tc>
          <w:tcPr>
            <w:tcW w:w="629" w:type="pct"/>
            <w:noWrap/>
            <w:vAlign w:val="center"/>
          </w:tcPr>
          <w:p w14:paraId="1754551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274,185 </w:t>
            </w:r>
          </w:p>
        </w:tc>
        <w:tc>
          <w:tcPr>
            <w:tcW w:w="559" w:type="pct"/>
            <w:vAlign w:val="center"/>
          </w:tcPr>
          <w:p w14:paraId="1951C8E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63,622</w:t>
            </w:r>
          </w:p>
        </w:tc>
        <w:tc>
          <w:tcPr>
            <w:tcW w:w="630" w:type="pct"/>
            <w:noWrap/>
            <w:vAlign w:val="center"/>
          </w:tcPr>
          <w:p w14:paraId="7194DC1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647" w:type="pct"/>
            <w:noWrap/>
            <w:vAlign w:val="center"/>
          </w:tcPr>
          <w:p w14:paraId="76CC7BE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r>
      <w:tr w:rsidR="00EB3E6A" w:rsidRPr="00034D15" w14:paraId="0402C752" w14:textId="77777777" w:rsidTr="00636C80">
        <w:trPr>
          <w:trHeight w:val="981"/>
        </w:trPr>
        <w:tc>
          <w:tcPr>
            <w:tcW w:w="298" w:type="pct"/>
            <w:noWrap/>
            <w:vAlign w:val="center"/>
          </w:tcPr>
          <w:p w14:paraId="31A0633D"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6</w:t>
            </w:r>
          </w:p>
        </w:tc>
        <w:tc>
          <w:tcPr>
            <w:tcW w:w="548" w:type="pct"/>
            <w:vAlign w:val="center"/>
          </w:tcPr>
          <w:p w14:paraId="710BE5A3"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農業處</w:t>
            </w:r>
          </w:p>
        </w:tc>
        <w:tc>
          <w:tcPr>
            <w:tcW w:w="1194" w:type="pct"/>
            <w:vAlign w:val="center"/>
          </w:tcPr>
          <w:p w14:paraId="70758D2E" w14:textId="71DAFE52"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下埔頭、大庄及東海養殖生產區海水供水系統</w:t>
            </w:r>
            <w:r w:rsidR="00273DC6" w:rsidRPr="00273DC6">
              <w:rPr>
                <w:rFonts w:ascii="標楷體" w:eastAsia="標楷體" w:hAnsi="標楷體" w:hint="eastAsia"/>
                <w:sz w:val="20"/>
              </w:rPr>
              <w:t>（</w:t>
            </w:r>
            <w:r w:rsidRPr="00034D15">
              <w:rPr>
                <w:rFonts w:ascii="標楷體" w:eastAsia="標楷體" w:hAnsi="標楷體" w:hint="eastAsia"/>
                <w:sz w:val="20"/>
              </w:rPr>
              <w:t>供水站及輸配水管線A區工程</w:t>
            </w:r>
            <w:r w:rsidR="00273DC6">
              <w:rPr>
                <w:rFonts w:ascii="標楷體" w:eastAsia="標楷體" w:hAnsi="標楷體" w:hint="eastAsia"/>
                <w:sz w:val="20"/>
              </w:rPr>
              <w:t>）</w:t>
            </w:r>
          </w:p>
        </w:tc>
        <w:tc>
          <w:tcPr>
            <w:tcW w:w="495" w:type="pct"/>
            <w:vAlign w:val="center"/>
          </w:tcPr>
          <w:p w14:paraId="68B61E5C"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113</w:t>
            </w:r>
            <w:r w:rsidRPr="00034D15">
              <w:rPr>
                <w:rFonts w:ascii="標楷體" w:eastAsia="標楷體" w:hAnsi="標楷體" w:hint="eastAsia"/>
                <w:sz w:val="20"/>
              </w:rPr>
              <w:t>0</w:t>
            </w:r>
            <w:r w:rsidRPr="00034D15">
              <w:rPr>
                <w:rFonts w:ascii="標楷體" w:eastAsia="標楷體" w:hAnsi="標楷體"/>
                <w:sz w:val="20"/>
              </w:rPr>
              <w:t>1</w:t>
            </w:r>
            <w:r w:rsidRPr="00034D15">
              <w:rPr>
                <w:rFonts w:ascii="標楷體" w:eastAsia="標楷體" w:hAnsi="標楷體" w:hint="eastAsia"/>
                <w:sz w:val="20"/>
              </w:rPr>
              <w:t>－</w:t>
            </w:r>
            <w:r w:rsidRPr="00034D15">
              <w:rPr>
                <w:rFonts w:ascii="標楷體" w:eastAsia="標楷體" w:hAnsi="標楷體"/>
                <w:sz w:val="20"/>
              </w:rPr>
              <w:t>11412</w:t>
            </w:r>
          </w:p>
        </w:tc>
        <w:tc>
          <w:tcPr>
            <w:tcW w:w="629" w:type="pct"/>
            <w:noWrap/>
            <w:vAlign w:val="center"/>
          </w:tcPr>
          <w:p w14:paraId="2DB7AAF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832,380 </w:t>
            </w:r>
          </w:p>
        </w:tc>
        <w:tc>
          <w:tcPr>
            <w:tcW w:w="559" w:type="pct"/>
            <w:vAlign w:val="center"/>
          </w:tcPr>
          <w:p w14:paraId="7A2726D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704,269 </w:t>
            </w:r>
          </w:p>
        </w:tc>
        <w:tc>
          <w:tcPr>
            <w:tcW w:w="630" w:type="pct"/>
            <w:noWrap/>
            <w:vAlign w:val="center"/>
          </w:tcPr>
          <w:p w14:paraId="4B08EC4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647" w:type="pct"/>
            <w:noWrap/>
            <w:vAlign w:val="center"/>
          </w:tcPr>
          <w:p w14:paraId="305D3D3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r>
      <w:tr w:rsidR="00EB3E6A" w:rsidRPr="00034D15" w14:paraId="13B1B4C8" w14:textId="77777777" w:rsidTr="00636C80">
        <w:trPr>
          <w:trHeight w:val="981"/>
        </w:trPr>
        <w:tc>
          <w:tcPr>
            <w:tcW w:w="298" w:type="pct"/>
            <w:noWrap/>
            <w:vAlign w:val="center"/>
          </w:tcPr>
          <w:p w14:paraId="79A541D1"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7</w:t>
            </w:r>
          </w:p>
        </w:tc>
        <w:tc>
          <w:tcPr>
            <w:tcW w:w="548" w:type="pct"/>
            <w:vAlign w:val="center"/>
          </w:tcPr>
          <w:p w14:paraId="53DAF57F"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1208EBAC" w14:textId="4C3FFDC1"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縣道185甲線</w:t>
            </w:r>
            <w:r w:rsidR="00273DC6" w:rsidRPr="00273DC6">
              <w:rPr>
                <w:rFonts w:ascii="標楷體" w:eastAsia="標楷體" w:hAnsi="標楷體" w:hint="eastAsia"/>
                <w:sz w:val="20"/>
              </w:rPr>
              <w:t>（</w:t>
            </w:r>
            <w:r w:rsidRPr="00034D15">
              <w:rPr>
                <w:rFonts w:ascii="標楷體" w:eastAsia="標楷體" w:hAnsi="標楷體" w:hint="eastAsia"/>
                <w:sz w:val="20"/>
              </w:rPr>
              <w:t>16K+386</w:t>
            </w:r>
            <w:r w:rsidR="00A665AF" w:rsidRPr="00A665AF">
              <w:rPr>
                <w:rFonts w:ascii="標楷體" w:eastAsia="標楷體" w:hAnsi="標楷體" w:hint="eastAsia"/>
                <w:sz w:val="20"/>
              </w:rPr>
              <w:t>－</w:t>
            </w:r>
            <w:r w:rsidRPr="00034D15">
              <w:rPr>
                <w:rFonts w:ascii="標楷體" w:eastAsia="標楷體" w:hAnsi="標楷體" w:hint="eastAsia"/>
                <w:sz w:val="20"/>
              </w:rPr>
              <w:t>19K+584</w:t>
            </w:r>
            <w:r w:rsidR="00273DC6">
              <w:rPr>
                <w:rFonts w:ascii="標楷體" w:eastAsia="標楷體" w:hAnsi="標楷體" w:hint="eastAsia"/>
                <w:sz w:val="20"/>
              </w:rPr>
              <w:t>）</w:t>
            </w:r>
            <w:r w:rsidRPr="00034D15">
              <w:rPr>
                <w:rFonts w:ascii="標楷體" w:eastAsia="標楷體" w:hAnsi="標楷體" w:hint="eastAsia"/>
                <w:sz w:val="20"/>
              </w:rPr>
              <w:t>及縣道185線</w:t>
            </w:r>
            <w:r w:rsidR="00273DC6" w:rsidRPr="00273DC6">
              <w:rPr>
                <w:rFonts w:ascii="標楷體" w:eastAsia="標楷體" w:hAnsi="標楷體" w:hint="eastAsia"/>
                <w:sz w:val="20"/>
              </w:rPr>
              <w:t>（</w:t>
            </w:r>
            <w:r w:rsidRPr="00034D15">
              <w:rPr>
                <w:rFonts w:ascii="標楷體" w:eastAsia="標楷體" w:hAnsi="標楷體" w:hint="eastAsia"/>
                <w:sz w:val="20"/>
              </w:rPr>
              <w:t>45K+775</w:t>
            </w:r>
            <w:r w:rsidR="00A665AF" w:rsidRPr="00A665AF">
              <w:rPr>
                <w:rFonts w:ascii="標楷體" w:eastAsia="標楷體" w:hAnsi="標楷體" w:hint="eastAsia"/>
                <w:sz w:val="20"/>
              </w:rPr>
              <w:t>－</w:t>
            </w:r>
            <w:r w:rsidRPr="00034D15">
              <w:rPr>
                <w:rFonts w:ascii="標楷體" w:eastAsia="標楷體" w:hAnsi="標楷體" w:hint="eastAsia"/>
                <w:sz w:val="20"/>
              </w:rPr>
              <w:t>47K+580</w:t>
            </w:r>
            <w:r w:rsidR="00273DC6">
              <w:rPr>
                <w:rFonts w:ascii="標楷體" w:eastAsia="標楷體" w:hAnsi="標楷體" w:hint="eastAsia"/>
                <w:sz w:val="20"/>
              </w:rPr>
              <w:t>）</w:t>
            </w:r>
            <w:r w:rsidRPr="00034D15">
              <w:rPr>
                <w:rFonts w:ascii="標楷體" w:eastAsia="標楷體" w:hAnsi="標楷體" w:hint="eastAsia"/>
                <w:sz w:val="20"/>
              </w:rPr>
              <w:t>道路拓寬工程</w:t>
            </w:r>
          </w:p>
        </w:tc>
        <w:tc>
          <w:tcPr>
            <w:tcW w:w="495" w:type="pct"/>
            <w:vAlign w:val="center"/>
          </w:tcPr>
          <w:p w14:paraId="7B45D37D"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w:t>
            </w:r>
            <w:r w:rsidRPr="00034D15">
              <w:rPr>
                <w:rFonts w:ascii="標楷體" w:eastAsia="標楷體" w:hAnsi="標楷體" w:hint="eastAsia"/>
                <w:sz w:val="20"/>
              </w:rPr>
              <w:t>0</w:t>
            </w:r>
            <w:r w:rsidRPr="00034D15">
              <w:rPr>
                <w:rFonts w:ascii="標楷體" w:eastAsia="標楷體" w:hAnsi="標楷體"/>
                <w:sz w:val="20"/>
              </w:rPr>
              <w:t>4</w:t>
            </w:r>
            <w:r w:rsidRPr="00034D15">
              <w:rPr>
                <w:rFonts w:ascii="標楷體" w:eastAsia="標楷體" w:hAnsi="標楷體" w:hint="eastAsia"/>
                <w:sz w:val="20"/>
              </w:rPr>
              <w:t>－</w:t>
            </w:r>
            <w:r w:rsidRPr="00034D15">
              <w:rPr>
                <w:rFonts w:ascii="標楷體" w:eastAsia="標楷體" w:hAnsi="標楷體"/>
                <w:sz w:val="20"/>
              </w:rPr>
              <w:t>115</w:t>
            </w:r>
            <w:r w:rsidRPr="00034D15">
              <w:rPr>
                <w:rFonts w:ascii="標楷體" w:eastAsia="標楷體" w:hAnsi="標楷體" w:hint="eastAsia"/>
                <w:sz w:val="20"/>
              </w:rPr>
              <w:t>0</w:t>
            </w:r>
            <w:r w:rsidRPr="00034D15">
              <w:rPr>
                <w:rFonts w:ascii="標楷體" w:eastAsia="標楷體" w:hAnsi="標楷體"/>
                <w:sz w:val="20"/>
              </w:rPr>
              <w:t>6</w:t>
            </w:r>
          </w:p>
        </w:tc>
        <w:tc>
          <w:tcPr>
            <w:tcW w:w="629" w:type="pct"/>
            <w:noWrap/>
            <w:vAlign w:val="center"/>
          </w:tcPr>
          <w:p w14:paraId="40CF507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429,062 </w:t>
            </w:r>
          </w:p>
        </w:tc>
        <w:tc>
          <w:tcPr>
            <w:tcW w:w="559" w:type="pct"/>
            <w:vAlign w:val="center"/>
          </w:tcPr>
          <w:p w14:paraId="6C4F521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278,201 </w:t>
            </w:r>
          </w:p>
        </w:tc>
        <w:tc>
          <w:tcPr>
            <w:tcW w:w="630" w:type="pct"/>
            <w:noWrap/>
            <w:vAlign w:val="center"/>
          </w:tcPr>
          <w:p w14:paraId="3A0CA97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2</w:t>
            </w:r>
            <w:r w:rsidRPr="00034D15">
              <w:rPr>
                <w:rFonts w:ascii="標楷體" w:eastAsia="標楷體" w:hAnsi="標楷體" w:cs="Arial"/>
                <w:sz w:val="20"/>
              </w:rPr>
              <w:t>,830</w:t>
            </w:r>
          </w:p>
        </w:tc>
        <w:tc>
          <w:tcPr>
            <w:tcW w:w="647" w:type="pct"/>
            <w:noWrap/>
            <w:vAlign w:val="center"/>
          </w:tcPr>
          <w:p w14:paraId="12CE697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.02</w:t>
            </w:r>
          </w:p>
        </w:tc>
      </w:tr>
      <w:tr w:rsidR="00EB3E6A" w:rsidRPr="00034D15" w14:paraId="098EF739" w14:textId="77777777" w:rsidTr="00636C80">
        <w:trPr>
          <w:trHeight w:val="981"/>
        </w:trPr>
        <w:tc>
          <w:tcPr>
            <w:tcW w:w="298" w:type="pct"/>
            <w:noWrap/>
            <w:vAlign w:val="center"/>
          </w:tcPr>
          <w:p w14:paraId="2371245D"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8</w:t>
            </w:r>
          </w:p>
        </w:tc>
        <w:tc>
          <w:tcPr>
            <w:tcW w:w="548" w:type="pct"/>
            <w:vAlign w:val="center"/>
          </w:tcPr>
          <w:p w14:paraId="468CD71B"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衛生局</w:t>
            </w:r>
          </w:p>
        </w:tc>
        <w:tc>
          <w:tcPr>
            <w:tcW w:w="1194" w:type="pct"/>
            <w:vAlign w:val="center"/>
          </w:tcPr>
          <w:p w14:paraId="2425000D"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內埔鄉衛生所重建工程</w:t>
            </w:r>
          </w:p>
        </w:tc>
        <w:tc>
          <w:tcPr>
            <w:tcW w:w="495" w:type="pct"/>
            <w:vAlign w:val="center"/>
          </w:tcPr>
          <w:p w14:paraId="3A7FB303" w14:textId="4CBD962A"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11101</w:t>
            </w:r>
            <w:r w:rsidR="00A665AF" w:rsidRPr="00034D15">
              <w:rPr>
                <w:rFonts w:ascii="標楷體" w:eastAsia="標楷體" w:hAnsi="標楷體" w:hint="eastAsia"/>
                <w:sz w:val="20"/>
              </w:rPr>
              <w:t>－</w:t>
            </w:r>
            <w:r w:rsidRPr="00034D15">
              <w:rPr>
                <w:rFonts w:ascii="標楷體" w:eastAsia="標楷體" w:hAnsi="標楷體"/>
                <w:sz w:val="20"/>
              </w:rPr>
              <w:t>11412</w:t>
            </w:r>
          </w:p>
        </w:tc>
        <w:tc>
          <w:tcPr>
            <w:tcW w:w="629" w:type="pct"/>
            <w:noWrap/>
            <w:vAlign w:val="center"/>
          </w:tcPr>
          <w:p w14:paraId="50034E1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145,000 </w:t>
            </w:r>
          </w:p>
        </w:tc>
        <w:tc>
          <w:tcPr>
            <w:tcW w:w="559" w:type="pct"/>
            <w:vAlign w:val="center"/>
          </w:tcPr>
          <w:p w14:paraId="29D76D3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102,900 </w:t>
            </w:r>
          </w:p>
        </w:tc>
        <w:tc>
          <w:tcPr>
            <w:tcW w:w="630" w:type="pct"/>
            <w:noWrap/>
            <w:vAlign w:val="center"/>
          </w:tcPr>
          <w:p w14:paraId="4885E54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8</w:t>
            </w:r>
            <w:r w:rsidRPr="00034D15">
              <w:rPr>
                <w:rFonts w:ascii="標楷體" w:eastAsia="標楷體" w:hAnsi="標楷體" w:cs="Arial"/>
                <w:sz w:val="20"/>
              </w:rPr>
              <w:t>58</w:t>
            </w:r>
          </w:p>
        </w:tc>
        <w:tc>
          <w:tcPr>
            <w:tcW w:w="647" w:type="pct"/>
            <w:noWrap/>
            <w:vAlign w:val="center"/>
          </w:tcPr>
          <w:p w14:paraId="53B95F6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0</w:t>
            </w:r>
            <w:r w:rsidRPr="00034D15">
              <w:rPr>
                <w:rFonts w:ascii="標楷體" w:eastAsia="標楷體" w:hAnsi="標楷體" w:cs="Arial"/>
                <w:sz w:val="20"/>
              </w:rPr>
              <w:t>.83</w:t>
            </w:r>
          </w:p>
        </w:tc>
      </w:tr>
      <w:tr w:rsidR="00EB3E6A" w:rsidRPr="00034D15" w14:paraId="2889B79B" w14:textId="77777777" w:rsidTr="00636C80">
        <w:trPr>
          <w:trHeight w:val="981"/>
        </w:trPr>
        <w:tc>
          <w:tcPr>
            <w:tcW w:w="298" w:type="pct"/>
            <w:noWrap/>
            <w:vAlign w:val="center"/>
          </w:tcPr>
          <w:p w14:paraId="4CAF0DA3"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9</w:t>
            </w:r>
          </w:p>
        </w:tc>
        <w:tc>
          <w:tcPr>
            <w:tcW w:w="548" w:type="pct"/>
            <w:vAlign w:val="center"/>
          </w:tcPr>
          <w:p w14:paraId="72AB0E70"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2755D1EE"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琉球全人關懷園區社會福利綜合館興建工程</w:t>
            </w:r>
          </w:p>
        </w:tc>
        <w:tc>
          <w:tcPr>
            <w:tcW w:w="495" w:type="pct"/>
            <w:vAlign w:val="center"/>
          </w:tcPr>
          <w:p w14:paraId="22635906" w14:textId="693BBD59"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10909</w:t>
            </w:r>
            <w:r w:rsidR="00A665AF" w:rsidRPr="00034D15">
              <w:rPr>
                <w:rFonts w:ascii="標楷體" w:eastAsia="標楷體" w:hAnsi="標楷體" w:hint="eastAsia"/>
                <w:sz w:val="20"/>
              </w:rPr>
              <w:t>－</w:t>
            </w:r>
            <w:r w:rsidRPr="00034D15">
              <w:rPr>
                <w:rFonts w:ascii="標楷體" w:eastAsia="標楷體" w:hAnsi="標楷體"/>
                <w:sz w:val="20"/>
              </w:rPr>
              <w:t>11410</w:t>
            </w:r>
          </w:p>
        </w:tc>
        <w:tc>
          <w:tcPr>
            <w:tcW w:w="629" w:type="pct"/>
            <w:noWrap/>
            <w:vAlign w:val="center"/>
          </w:tcPr>
          <w:p w14:paraId="585B128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150,000 </w:t>
            </w:r>
          </w:p>
        </w:tc>
        <w:tc>
          <w:tcPr>
            <w:tcW w:w="559" w:type="pct"/>
            <w:vAlign w:val="center"/>
          </w:tcPr>
          <w:p w14:paraId="38E356C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150,000 </w:t>
            </w:r>
          </w:p>
        </w:tc>
        <w:tc>
          <w:tcPr>
            <w:tcW w:w="630" w:type="pct"/>
            <w:noWrap/>
            <w:vAlign w:val="center"/>
          </w:tcPr>
          <w:p w14:paraId="0484186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2</w:t>
            </w:r>
            <w:r w:rsidRPr="00034D15">
              <w:rPr>
                <w:rFonts w:ascii="標楷體" w:eastAsia="標楷體" w:hAnsi="標楷體" w:cs="Arial"/>
                <w:sz w:val="20"/>
              </w:rPr>
              <w:t>,495</w:t>
            </w:r>
          </w:p>
        </w:tc>
        <w:tc>
          <w:tcPr>
            <w:tcW w:w="647" w:type="pct"/>
            <w:noWrap/>
            <w:vAlign w:val="center"/>
          </w:tcPr>
          <w:p w14:paraId="5AA9360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.66</w:t>
            </w:r>
          </w:p>
        </w:tc>
      </w:tr>
      <w:tr w:rsidR="00EB3E6A" w:rsidRPr="00034D15" w14:paraId="328B3962" w14:textId="77777777" w:rsidTr="00636C80">
        <w:trPr>
          <w:trHeight w:val="981"/>
        </w:trPr>
        <w:tc>
          <w:tcPr>
            <w:tcW w:w="298" w:type="pct"/>
            <w:noWrap/>
            <w:vAlign w:val="center"/>
          </w:tcPr>
          <w:p w14:paraId="465576B9"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10</w:t>
            </w:r>
          </w:p>
        </w:tc>
        <w:tc>
          <w:tcPr>
            <w:tcW w:w="548" w:type="pct"/>
            <w:vAlign w:val="center"/>
          </w:tcPr>
          <w:p w14:paraId="57B860A3"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警察局</w:t>
            </w:r>
          </w:p>
        </w:tc>
        <w:tc>
          <w:tcPr>
            <w:tcW w:w="1194" w:type="pct"/>
            <w:vAlign w:val="center"/>
          </w:tcPr>
          <w:p w14:paraId="5760275A" w14:textId="77777777" w:rsidR="00EB3E6A" w:rsidRPr="00A665AF" w:rsidRDefault="00EB3E6A" w:rsidP="007A3626">
            <w:pPr>
              <w:adjustRightInd w:val="0"/>
              <w:snapToGrid w:val="0"/>
              <w:jc w:val="both"/>
              <w:rPr>
                <w:rFonts w:ascii="標楷體" w:eastAsia="標楷體" w:hAnsi="標楷體" w:cs="Arial"/>
                <w:snapToGrid w:val="0"/>
                <w:spacing w:val="6"/>
                <w:kern w:val="0"/>
                <w:sz w:val="20"/>
              </w:rPr>
            </w:pPr>
            <w:r w:rsidRPr="00A665AF">
              <w:rPr>
                <w:rFonts w:ascii="標楷體" w:eastAsia="標楷體" w:hAnsi="標楷體" w:hint="eastAsia"/>
                <w:snapToGrid w:val="0"/>
                <w:spacing w:val="6"/>
                <w:kern w:val="0"/>
                <w:sz w:val="20"/>
              </w:rPr>
              <w:t>枋寮分局辦公廳舍新建工程</w:t>
            </w:r>
          </w:p>
        </w:tc>
        <w:tc>
          <w:tcPr>
            <w:tcW w:w="495" w:type="pct"/>
            <w:vAlign w:val="center"/>
          </w:tcPr>
          <w:p w14:paraId="1ED2953E"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11011</w:t>
            </w:r>
            <w:r w:rsidRPr="00034D15">
              <w:rPr>
                <w:rFonts w:ascii="標楷體" w:eastAsia="標楷體" w:hAnsi="標楷體" w:hint="eastAsia"/>
                <w:sz w:val="20"/>
              </w:rPr>
              <w:t>－</w:t>
            </w:r>
            <w:r w:rsidRPr="00034D15">
              <w:rPr>
                <w:rFonts w:ascii="標楷體" w:eastAsia="標楷體" w:hAnsi="標楷體"/>
                <w:sz w:val="20"/>
              </w:rPr>
              <w:t>11412</w:t>
            </w:r>
          </w:p>
        </w:tc>
        <w:tc>
          <w:tcPr>
            <w:tcW w:w="629" w:type="pct"/>
            <w:noWrap/>
            <w:vAlign w:val="center"/>
          </w:tcPr>
          <w:p w14:paraId="0FB4346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400,000 </w:t>
            </w:r>
          </w:p>
        </w:tc>
        <w:tc>
          <w:tcPr>
            <w:tcW w:w="559" w:type="pct"/>
            <w:vAlign w:val="center"/>
          </w:tcPr>
          <w:p w14:paraId="0F4C2FB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288,889 </w:t>
            </w:r>
          </w:p>
        </w:tc>
        <w:tc>
          <w:tcPr>
            <w:tcW w:w="630" w:type="pct"/>
            <w:noWrap/>
            <w:vAlign w:val="center"/>
          </w:tcPr>
          <w:p w14:paraId="78CE309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2</w:t>
            </w:r>
            <w:r w:rsidRPr="00034D15">
              <w:rPr>
                <w:rFonts w:ascii="標楷體" w:eastAsia="標楷體" w:hAnsi="標楷體" w:cs="Arial"/>
                <w:sz w:val="20"/>
              </w:rPr>
              <w:t>0,673</w:t>
            </w:r>
          </w:p>
        </w:tc>
        <w:tc>
          <w:tcPr>
            <w:tcW w:w="647" w:type="pct"/>
            <w:noWrap/>
            <w:vAlign w:val="center"/>
          </w:tcPr>
          <w:p w14:paraId="192B709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7</w:t>
            </w:r>
            <w:r w:rsidRPr="00034D15">
              <w:rPr>
                <w:rFonts w:ascii="標楷體" w:eastAsia="標楷體" w:hAnsi="標楷體" w:cs="Arial"/>
                <w:sz w:val="20"/>
              </w:rPr>
              <w:t>.16</w:t>
            </w:r>
          </w:p>
        </w:tc>
      </w:tr>
      <w:tr w:rsidR="00EB3E6A" w:rsidRPr="00034D15" w14:paraId="709516DA" w14:textId="77777777" w:rsidTr="00636C80">
        <w:trPr>
          <w:trHeight w:val="981"/>
        </w:trPr>
        <w:tc>
          <w:tcPr>
            <w:tcW w:w="298" w:type="pct"/>
            <w:noWrap/>
            <w:vAlign w:val="center"/>
          </w:tcPr>
          <w:p w14:paraId="222526FD"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11</w:t>
            </w:r>
          </w:p>
        </w:tc>
        <w:tc>
          <w:tcPr>
            <w:tcW w:w="548" w:type="pct"/>
            <w:vAlign w:val="center"/>
          </w:tcPr>
          <w:p w14:paraId="06558F35"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1B6388D2" w14:textId="529BCE0D" w:rsidR="00EB3E6A" w:rsidRPr="0063694B" w:rsidRDefault="00EB3E6A" w:rsidP="007A3626">
            <w:pPr>
              <w:adjustRightInd w:val="0"/>
              <w:snapToGrid w:val="0"/>
              <w:jc w:val="both"/>
              <w:rPr>
                <w:rFonts w:ascii="標楷體" w:eastAsia="標楷體" w:hAnsi="標楷體" w:cs="Arial"/>
                <w:snapToGrid w:val="0"/>
                <w:kern w:val="0"/>
                <w:sz w:val="20"/>
              </w:rPr>
            </w:pPr>
            <w:r w:rsidRPr="0063694B">
              <w:rPr>
                <w:rFonts w:ascii="標楷體" w:eastAsia="標楷體" w:hAnsi="標楷體" w:hint="eastAsia"/>
                <w:snapToGrid w:val="0"/>
                <w:kern w:val="0"/>
                <w:sz w:val="20"/>
              </w:rPr>
              <w:t>縣立大同高級中學師生宿舍及中央廚房興建工程</w:t>
            </w:r>
          </w:p>
        </w:tc>
        <w:tc>
          <w:tcPr>
            <w:tcW w:w="495" w:type="pct"/>
            <w:vAlign w:val="center"/>
          </w:tcPr>
          <w:p w14:paraId="5484AC57" w14:textId="197CA13B"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11101</w:t>
            </w:r>
            <w:r w:rsidR="00A665AF" w:rsidRPr="00034D15">
              <w:rPr>
                <w:rFonts w:ascii="標楷體" w:eastAsia="標楷體" w:hAnsi="標楷體" w:hint="eastAsia"/>
                <w:sz w:val="20"/>
              </w:rPr>
              <w:t>－</w:t>
            </w:r>
            <w:r w:rsidRPr="00034D15">
              <w:rPr>
                <w:rFonts w:ascii="標楷體" w:eastAsia="標楷體" w:hAnsi="標楷體"/>
                <w:sz w:val="20"/>
              </w:rPr>
              <w:t>11512</w:t>
            </w:r>
          </w:p>
        </w:tc>
        <w:tc>
          <w:tcPr>
            <w:tcW w:w="629" w:type="pct"/>
            <w:noWrap/>
            <w:vAlign w:val="center"/>
          </w:tcPr>
          <w:p w14:paraId="00D46D7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197,699 </w:t>
            </w:r>
          </w:p>
        </w:tc>
        <w:tc>
          <w:tcPr>
            <w:tcW w:w="559" w:type="pct"/>
            <w:vAlign w:val="center"/>
          </w:tcPr>
          <w:p w14:paraId="7077F1E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131,860 </w:t>
            </w:r>
          </w:p>
        </w:tc>
        <w:tc>
          <w:tcPr>
            <w:tcW w:w="630" w:type="pct"/>
            <w:noWrap/>
            <w:vAlign w:val="center"/>
          </w:tcPr>
          <w:p w14:paraId="448800F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,560</w:t>
            </w:r>
          </w:p>
        </w:tc>
        <w:tc>
          <w:tcPr>
            <w:tcW w:w="647" w:type="pct"/>
            <w:noWrap/>
            <w:vAlign w:val="center"/>
          </w:tcPr>
          <w:p w14:paraId="3098CA4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3</w:t>
            </w:r>
            <w:r w:rsidRPr="00034D15">
              <w:rPr>
                <w:rFonts w:ascii="標楷體" w:eastAsia="標楷體" w:hAnsi="標楷體" w:cs="Arial"/>
                <w:sz w:val="20"/>
              </w:rPr>
              <w:t>.46</w:t>
            </w:r>
          </w:p>
        </w:tc>
      </w:tr>
      <w:tr w:rsidR="00EB3E6A" w:rsidRPr="00034D15" w14:paraId="682B77F7" w14:textId="77777777" w:rsidTr="00636C80">
        <w:trPr>
          <w:trHeight w:val="981"/>
        </w:trPr>
        <w:tc>
          <w:tcPr>
            <w:tcW w:w="298" w:type="pct"/>
            <w:noWrap/>
            <w:vAlign w:val="center"/>
          </w:tcPr>
          <w:p w14:paraId="229A9C36" w14:textId="77777777" w:rsidR="00EB3E6A" w:rsidRPr="00034D15" w:rsidRDefault="00EB3E6A" w:rsidP="007A3626">
            <w:pPr>
              <w:adjustRightInd w:val="0"/>
              <w:snapToGrid w:val="0"/>
              <w:jc w:val="center"/>
              <w:rPr>
                <w:rFonts w:ascii="標楷體" w:eastAsia="標楷體" w:hAnsi="標楷體" w:cs="新細明體"/>
                <w:kern w:val="0"/>
                <w:sz w:val="20"/>
              </w:rPr>
            </w:pPr>
            <w:r w:rsidRPr="00034D15">
              <w:rPr>
                <w:rFonts w:ascii="標楷體" w:eastAsia="標楷體" w:hAnsi="標楷體" w:cs="新細明體" w:hint="eastAsia"/>
                <w:kern w:val="0"/>
                <w:sz w:val="20"/>
              </w:rPr>
              <w:t>12</w:t>
            </w:r>
          </w:p>
        </w:tc>
        <w:tc>
          <w:tcPr>
            <w:tcW w:w="548" w:type="pct"/>
            <w:vAlign w:val="center"/>
          </w:tcPr>
          <w:p w14:paraId="20679691" w14:textId="77777777" w:rsidR="00EB3E6A" w:rsidRPr="00034D15" w:rsidRDefault="00EB3E6A" w:rsidP="007A3626">
            <w:pPr>
              <w:adjustRightInd w:val="0"/>
              <w:snapToGrid w:val="0"/>
              <w:jc w:val="center"/>
              <w:rPr>
                <w:rFonts w:ascii="標楷體" w:eastAsia="標楷體" w:hAnsi="標楷體" w:cs="新細明體"/>
                <w:kern w:val="0"/>
                <w:sz w:val="20"/>
              </w:rPr>
            </w:pPr>
            <w:r w:rsidRPr="00034D15">
              <w:rPr>
                <w:rFonts w:ascii="標楷體" w:eastAsia="標楷體" w:hAnsi="標楷體" w:hint="eastAsia"/>
                <w:sz w:val="20"/>
              </w:rPr>
              <w:t>縣政府</w:t>
            </w:r>
          </w:p>
        </w:tc>
        <w:tc>
          <w:tcPr>
            <w:tcW w:w="1194" w:type="pct"/>
            <w:vAlign w:val="center"/>
          </w:tcPr>
          <w:p w14:paraId="4107EF13" w14:textId="77777777" w:rsidR="00EB3E6A" w:rsidRPr="00034D15" w:rsidRDefault="00EB3E6A" w:rsidP="007A3626">
            <w:pPr>
              <w:adjustRightInd w:val="0"/>
              <w:snapToGrid w:val="0"/>
              <w:jc w:val="both"/>
              <w:rPr>
                <w:rFonts w:ascii="標楷體" w:eastAsia="標楷體" w:hAnsi="標楷體" w:cs="新細明體"/>
                <w:kern w:val="0"/>
                <w:sz w:val="20"/>
              </w:rPr>
            </w:pPr>
            <w:r w:rsidRPr="00034D15">
              <w:rPr>
                <w:rFonts w:ascii="標楷體" w:eastAsia="標楷體" w:hAnsi="標楷體" w:hint="eastAsia"/>
                <w:sz w:val="20"/>
              </w:rPr>
              <w:t>四重溪公共浴池改建及環境營造計畫</w:t>
            </w:r>
          </w:p>
        </w:tc>
        <w:tc>
          <w:tcPr>
            <w:tcW w:w="495" w:type="pct"/>
            <w:vAlign w:val="center"/>
          </w:tcPr>
          <w:p w14:paraId="686B80CB" w14:textId="77777777" w:rsidR="00EB3E6A" w:rsidRPr="00034D15" w:rsidRDefault="00EB3E6A" w:rsidP="007A3626">
            <w:pPr>
              <w:widowControl/>
              <w:adjustRightInd w:val="0"/>
              <w:snapToGrid w:val="0"/>
              <w:jc w:val="center"/>
              <w:rPr>
                <w:rFonts w:ascii="標楷體" w:eastAsia="標楷體" w:hAnsi="標楷體" w:cs="新細明體"/>
                <w:kern w:val="0"/>
                <w:sz w:val="20"/>
              </w:rPr>
            </w:pPr>
            <w:r w:rsidRPr="00034D15">
              <w:rPr>
                <w:rFonts w:ascii="標楷體" w:eastAsia="標楷體" w:hAnsi="標楷體"/>
                <w:sz w:val="20"/>
              </w:rPr>
              <w:t>11010</w:t>
            </w:r>
            <w:r w:rsidRPr="00034D15">
              <w:rPr>
                <w:rFonts w:ascii="標楷體" w:eastAsia="標楷體" w:hAnsi="標楷體" w:hint="eastAsia"/>
                <w:sz w:val="20"/>
              </w:rPr>
              <w:t>－</w:t>
            </w:r>
            <w:r w:rsidRPr="00034D15">
              <w:rPr>
                <w:rFonts w:ascii="標楷體" w:eastAsia="標楷體" w:hAnsi="標楷體"/>
                <w:sz w:val="20"/>
              </w:rPr>
              <w:t>11511</w:t>
            </w:r>
          </w:p>
        </w:tc>
        <w:tc>
          <w:tcPr>
            <w:tcW w:w="629" w:type="pct"/>
            <w:noWrap/>
            <w:vAlign w:val="center"/>
          </w:tcPr>
          <w:p w14:paraId="7F38E43A"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115,000 </w:t>
            </w:r>
          </w:p>
        </w:tc>
        <w:tc>
          <w:tcPr>
            <w:tcW w:w="559" w:type="pct"/>
            <w:vAlign w:val="center"/>
          </w:tcPr>
          <w:p w14:paraId="44988845"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70,000 </w:t>
            </w:r>
          </w:p>
        </w:tc>
        <w:tc>
          <w:tcPr>
            <w:tcW w:w="630" w:type="pct"/>
            <w:noWrap/>
            <w:vAlign w:val="center"/>
          </w:tcPr>
          <w:p w14:paraId="2AB09B01"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,731</w:t>
            </w:r>
          </w:p>
        </w:tc>
        <w:tc>
          <w:tcPr>
            <w:tcW w:w="647" w:type="pct"/>
            <w:noWrap/>
            <w:vAlign w:val="center"/>
          </w:tcPr>
          <w:p w14:paraId="54374A55"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hint="eastAsia"/>
                <w:sz w:val="20"/>
              </w:rPr>
              <w:t>5</w:t>
            </w:r>
            <w:r w:rsidRPr="00034D15">
              <w:rPr>
                <w:rFonts w:ascii="標楷體" w:eastAsia="標楷體" w:hAnsi="標楷體"/>
                <w:sz w:val="20"/>
              </w:rPr>
              <w:t>.33</w:t>
            </w:r>
          </w:p>
        </w:tc>
      </w:tr>
    </w:tbl>
    <w:p w14:paraId="66A63DCF" w14:textId="77777777" w:rsidR="00EB3E6A" w:rsidRPr="00034D15" w:rsidRDefault="00EB3E6A" w:rsidP="00EB3E6A">
      <w:pPr>
        <w:snapToGrid w:val="0"/>
        <w:spacing w:afterLines="30" w:after="72" w:line="520" w:lineRule="exact"/>
        <w:ind w:rightChars="16" w:right="38"/>
        <w:rPr>
          <w:rFonts w:ascii="標楷體" w:eastAsia="標楷體" w:hAnsi="標楷體"/>
          <w:b/>
          <w:szCs w:val="24"/>
        </w:rPr>
      </w:pPr>
      <w:r w:rsidRPr="00034D15">
        <w:rPr>
          <w:rFonts w:ascii="標楷體" w:eastAsia="標楷體" w:hAnsi="標楷體" w:hint="eastAsia"/>
          <w:b/>
          <w:szCs w:val="24"/>
        </w:rPr>
        <w:lastRenderedPageBreak/>
        <w:t>建設計畫年度預算執行率未達</w:t>
      </w:r>
      <w:r w:rsidRPr="00034D15">
        <w:rPr>
          <w:rFonts w:ascii="標楷體" w:eastAsia="標楷體" w:hAnsi="標楷體"/>
          <w:b/>
          <w:szCs w:val="24"/>
        </w:rPr>
        <w:t>80</w:t>
      </w:r>
      <w:r w:rsidRPr="00034D15">
        <w:rPr>
          <w:rFonts w:ascii="標楷體" w:eastAsia="標楷體" w:hAnsi="標楷體" w:hint="eastAsia"/>
          <w:b/>
          <w:szCs w:val="24"/>
        </w:rPr>
        <w:t>％案件</w:t>
      </w:r>
    </w:p>
    <w:tbl>
      <w:tblPr>
        <w:tblW w:w="989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89"/>
        <w:gridCol w:w="944"/>
        <w:gridCol w:w="1016"/>
        <w:gridCol w:w="3260"/>
        <w:gridCol w:w="3686"/>
      </w:tblGrid>
      <w:tr w:rsidR="00EB3E6A" w:rsidRPr="00034D15" w14:paraId="5403352A" w14:textId="77777777" w:rsidTr="007A3626">
        <w:trPr>
          <w:trHeight w:hRule="exact" w:val="567"/>
        </w:trPr>
        <w:tc>
          <w:tcPr>
            <w:tcW w:w="9895" w:type="dxa"/>
            <w:gridSpan w:val="5"/>
            <w:tcBorders>
              <w:top w:val="nil"/>
              <w:left w:val="nil"/>
              <w:bottom w:val="single" w:sz="4" w:space="0" w:color="auto"/>
              <w:right w:val="nil"/>
            </w:tcBorders>
            <w:noWrap/>
            <w:vAlign w:val="bottom"/>
          </w:tcPr>
          <w:p w14:paraId="129E0A70" w14:textId="77777777" w:rsidR="00EB3E6A" w:rsidRPr="00034D15" w:rsidRDefault="00EB3E6A" w:rsidP="007A3626">
            <w:pPr>
              <w:widowControl/>
              <w:jc w:val="right"/>
              <w:rPr>
                <w:rFonts w:ascii="標楷體" w:eastAsia="標楷體" w:hAnsi="標楷體"/>
                <w:sz w:val="20"/>
              </w:rPr>
            </w:pPr>
            <w:r w:rsidRPr="00034D15">
              <w:rPr>
                <w:rFonts w:ascii="標楷體" w:eastAsia="標楷體" w:hAnsi="標楷體" w:hint="eastAsia"/>
                <w:sz w:val="20"/>
              </w:rPr>
              <w:t>單位：新臺幣千元、％</w:t>
            </w:r>
          </w:p>
        </w:tc>
      </w:tr>
      <w:tr w:rsidR="00EB3E6A" w:rsidRPr="00034D15" w14:paraId="2F75C0C6" w14:textId="77777777" w:rsidTr="007A3626">
        <w:trPr>
          <w:trHeight w:val="850"/>
        </w:trPr>
        <w:tc>
          <w:tcPr>
            <w:tcW w:w="989" w:type="dxa"/>
            <w:tcBorders>
              <w:top w:val="single" w:sz="4" w:space="0" w:color="auto"/>
              <w:left w:val="single" w:sz="4" w:space="0" w:color="auto"/>
            </w:tcBorders>
            <w:vAlign w:val="center"/>
          </w:tcPr>
          <w:p w14:paraId="1A1B7B3B" w14:textId="77777777" w:rsidR="00EB3E6A" w:rsidRPr="00034D15" w:rsidRDefault="00EB3E6A" w:rsidP="007A3626">
            <w:pPr>
              <w:widowControl/>
              <w:spacing w:line="240" w:lineRule="exact"/>
              <w:jc w:val="center"/>
              <w:rPr>
                <w:rFonts w:ascii="標楷體" w:eastAsia="標楷體" w:hAnsi="標楷體" w:cs="新細明體"/>
                <w:kern w:val="0"/>
                <w:sz w:val="20"/>
              </w:rPr>
            </w:pPr>
            <w:r w:rsidRPr="00034D15">
              <w:rPr>
                <w:rFonts w:ascii="標楷體" w:eastAsia="標楷體" w:hAnsi="標楷體" w:cs="新細明體" w:hint="eastAsia"/>
                <w:kern w:val="0"/>
                <w:sz w:val="20"/>
              </w:rPr>
              <w:t>年度可支</w:t>
            </w:r>
          </w:p>
          <w:p w14:paraId="2B533A49" w14:textId="77777777" w:rsidR="00EB3E6A" w:rsidRPr="00034D15" w:rsidRDefault="00EB3E6A" w:rsidP="007A3626">
            <w:pPr>
              <w:snapToGrid w:val="0"/>
              <w:ind w:rightChars="15" w:right="36" w:firstLineChars="26" w:firstLine="52"/>
              <w:jc w:val="center"/>
              <w:rPr>
                <w:rFonts w:ascii="標楷體" w:eastAsia="標楷體" w:hAnsi="標楷體" w:cs="Arial"/>
                <w:sz w:val="20"/>
              </w:rPr>
            </w:pPr>
            <w:r w:rsidRPr="00034D15">
              <w:rPr>
                <w:rFonts w:ascii="標楷體" w:eastAsia="標楷體" w:hAnsi="標楷體" w:cs="新細明體" w:hint="eastAsia"/>
                <w:kern w:val="0"/>
                <w:sz w:val="20"/>
              </w:rPr>
              <w:t>用預算數</w:t>
            </w:r>
          </w:p>
        </w:tc>
        <w:tc>
          <w:tcPr>
            <w:tcW w:w="944" w:type="dxa"/>
            <w:tcBorders>
              <w:top w:val="single" w:sz="4" w:space="0" w:color="auto"/>
            </w:tcBorders>
            <w:vAlign w:val="center"/>
          </w:tcPr>
          <w:p w14:paraId="32EFD0AC" w14:textId="77777777" w:rsidR="00EB3E6A" w:rsidRPr="00034D15" w:rsidRDefault="00EB3E6A" w:rsidP="007A3626">
            <w:pPr>
              <w:widowControl/>
              <w:spacing w:line="240" w:lineRule="exact"/>
              <w:jc w:val="center"/>
              <w:rPr>
                <w:rFonts w:ascii="標楷體" w:eastAsia="標楷體" w:hAnsi="標楷體" w:cs="新細明體"/>
                <w:kern w:val="0"/>
                <w:sz w:val="20"/>
              </w:rPr>
            </w:pPr>
            <w:r w:rsidRPr="00034D15">
              <w:rPr>
                <w:rFonts w:ascii="標楷體" w:eastAsia="標楷體" w:hAnsi="標楷體" w:cs="新細明體" w:hint="eastAsia"/>
                <w:kern w:val="0"/>
                <w:sz w:val="20"/>
              </w:rPr>
              <w:t>年度預算</w:t>
            </w:r>
          </w:p>
          <w:p w14:paraId="35251B45" w14:textId="77777777" w:rsidR="00EB3E6A" w:rsidRPr="00034D15" w:rsidRDefault="00EB3E6A" w:rsidP="007A3626">
            <w:pPr>
              <w:snapToGrid w:val="0"/>
              <w:ind w:rightChars="20" w:right="48" w:firstLineChars="20" w:firstLine="40"/>
              <w:jc w:val="center"/>
              <w:rPr>
                <w:rFonts w:ascii="標楷體" w:eastAsia="標楷體" w:hAnsi="標楷體" w:cs="Arial"/>
                <w:sz w:val="20"/>
              </w:rPr>
            </w:pPr>
            <w:r w:rsidRPr="00034D15">
              <w:rPr>
                <w:rFonts w:ascii="標楷體" w:eastAsia="標楷體" w:hAnsi="標楷體" w:cs="新細明體" w:hint="eastAsia"/>
                <w:kern w:val="0"/>
                <w:sz w:val="20"/>
              </w:rPr>
              <w:t>執行數</w:t>
            </w:r>
          </w:p>
        </w:tc>
        <w:tc>
          <w:tcPr>
            <w:tcW w:w="1016" w:type="dxa"/>
            <w:tcBorders>
              <w:top w:val="single" w:sz="4" w:space="0" w:color="auto"/>
            </w:tcBorders>
            <w:vAlign w:val="center"/>
          </w:tcPr>
          <w:p w14:paraId="6B93F62A" w14:textId="77777777" w:rsidR="00EB3E6A" w:rsidRPr="00034D15" w:rsidRDefault="00EB3E6A" w:rsidP="007A3626">
            <w:pPr>
              <w:snapToGrid w:val="0"/>
              <w:ind w:leftChars="-1" w:left="2" w:rightChars="9" w:right="22" w:hangingChars="2" w:hanging="4"/>
              <w:jc w:val="center"/>
              <w:rPr>
                <w:rFonts w:ascii="標楷體" w:eastAsia="標楷體" w:hAnsi="標楷體" w:cs="Arial"/>
                <w:sz w:val="20"/>
              </w:rPr>
            </w:pPr>
            <w:r w:rsidRPr="00034D15">
              <w:rPr>
                <w:rFonts w:ascii="標楷體" w:eastAsia="標楷體" w:hAnsi="標楷體" w:cs="新細明體" w:hint="eastAsia"/>
                <w:kern w:val="0"/>
                <w:sz w:val="20"/>
              </w:rPr>
              <w:t>年度預算執行率</w:t>
            </w:r>
          </w:p>
        </w:tc>
        <w:tc>
          <w:tcPr>
            <w:tcW w:w="3260" w:type="dxa"/>
            <w:tcBorders>
              <w:top w:val="single" w:sz="4" w:space="0" w:color="auto"/>
            </w:tcBorders>
            <w:vAlign w:val="center"/>
          </w:tcPr>
          <w:p w14:paraId="265789C4"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落後原因</w:t>
            </w:r>
          </w:p>
        </w:tc>
        <w:tc>
          <w:tcPr>
            <w:tcW w:w="3686" w:type="dxa"/>
            <w:tcBorders>
              <w:top w:val="single" w:sz="4" w:space="0" w:color="auto"/>
            </w:tcBorders>
            <w:vAlign w:val="center"/>
          </w:tcPr>
          <w:p w14:paraId="074CFC3F" w14:textId="77777777" w:rsidR="00EB3E6A" w:rsidRPr="00034D15" w:rsidRDefault="00EB3E6A" w:rsidP="007A3626">
            <w:pPr>
              <w:snapToGrid w:val="0"/>
              <w:ind w:leftChars="-8" w:left="-19" w:rightChars="50" w:right="120"/>
              <w:jc w:val="distribute"/>
              <w:rPr>
                <w:rFonts w:ascii="標楷體" w:eastAsia="標楷體" w:hAnsi="標楷體" w:cs="新細明體"/>
                <w:spacing w:val="-20"/>
                <w:sz w:val="20"/>
              </w:rPr>
            </w:pPr>
            <w:proofErr w:type="gramStart"/>
            <w:r w:rsidRPr="00034D15">
              <w:rPr>
                <w:rFonts w:ascii="標楷體" w:eastAsia="標楷體" w:hAnsi="標楷體" w:cs="Arial" w:hint="eastAsia"/>
                <w:spacing w:val="-20"/>
                <w:sz w:val="20"/>
              </w:rPr>
              <w:t>本室查核</w:t>
            </w:r>
            <w:proofErr w:type="gramEnd"/>
            <w:r w:rsidRPr="00034D15">
              <w:rPr>
                <w:rFonts w:ascii="標楷體" w:eastAsia="標楷體" w:hAnsi="標楷體" w:cs="Arial" w:hint="eastAsia"/>
                <w:spacing w:val="-20"/>
                <w:sz w:val="20"/>
              </w:rPr>
              <w:t>意見</w:t>
            </w:r>
          </w:p>
        </w:tc>
      </w:tr>
      <w:tr w:rsidR="00EB3E6A" w:rsidRPr="00034D15" w14:paraId="74AE3327" w14:textId="77777777" w:rsidTr="00636C80">
        <w:trPr>
          <w:trHeight w:val="981"/>
        </w:trPr>
        <w:tc>
          <w:tcPr>
            <w:tcW w:w="989" w:type="dxa"/>
            <w:tcBorders>
              <w:left w:val="single" w:sz="4" w:space="0" w:color="auto"/>
            </w:tcBorders>
            <w:vAlign w:val="center"/>
          </w:tcPr>
          <w:p w14:paraId="5371352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192,980 </w:t>
            </w:r>
          </w:p>
        </w:tc>
        <w:tc>
          <w:tcPr>
            <w:tcW w:w="944" w:type="dxa"/>
            <w:vAlign w:val="center"/>
          </w:tcPr>
          <w:p w14:paraId="391044F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1016" w:type="dxa"/>
            <w:vAlign w:val="center"/>
          </w:tcPr>
          <w:p w14:paraId="4031F1D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3260" w:type="dxa"/>
            <w:vAlign w:val="center"/>
          </w:tcPr>
          <w:p w14:paraId="5716F36F" w14:textId="77F7491A" w:rsidR="00EB3E6A" w:rsidRPr="00034D15" w:rsidRDefault="00EB3E6A" w:rsidP="007A3626">
            <w:pPr>
              <w:adjustRightInd w:val="0"/>
              <w:snapToGrid w:val="0"/>
              <w:jc w:val="both"/>
              <w:rPr>
                <w:rFonts w:ascii="標楷體" w:eastAsia="標楷體" w:hAnsi="標楷體" w:cs="新細明體"/>
                <w:kern w:val="0"/>
                <w:sz w:val="20"/>
              </w:rPr>
            </w:pPr>
            <w:r w:rsidRPr="00034D15">
              <w:rPr>
                <w:rFonts w:ascii="標楷體" w:eastAsia="標楷體" w:hAnsi="標楷體" w:cs="新細明體" w:hint="eastAsia"/>
                <w:kern w:val="0"/>
                <w:sz w:val="20"/>
              </w:rPr>
              <w:t>本案目前暫緩執行，惟為配合中央政府高科技產業用水政策，持續與經濟部水利署及台灣自來水股份有限公司協調後續辦理方向。</w:t>
            </w:r>
          </w:p>
        </w:tc>
        <w:tc>
          <w:tcPr>
            <w:tcW w:w="3686" w:type="dxa"/>
            <w:vAlign w:val="center"/>
          </w:tcPr>
          <w:p w14:paraId="2685C39D"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3EB1BE69" w14:textId="77777777" w:rsidTr="00636C80">
        <w:trPr>
          <w:trHeight w:val="981"/>
        </w:trPr>
        <w:tc>
          <w:tcPr>
            <w:tcW w:w="989" w:type="dxa"/>
            <w:tcBorders>
              <w:left w:val="single" w:sz="4" w:space="0" w:color="auto"/>
            </w:tcBorders>
            <w:noWrap/>
            <w:vAlign w:val="center"/>
          </w:tcPr>
          <w:p w14:paraId="59ED463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22,500</w:t>
            </w:r>
          </w:p>
        </w:tc>
        <w:tc>
          <w:tcPr>
            <w:tcW w:w="944" w:type="dxa"/>
            <w:vAlign w:val="center"/>
          </w:tcPr>
          <w:p w14:paraId="7EAABCB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1016" w:type="dxa"/>
            <w:vAlign w:val="center"/>
          </w:tcPr>
          <w:p w14:paraId="7716761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3260" w:type="dxa"/>
            <w:noWrap/>
            <w:vAlign w:val="center"/>
          </w:tcPr>
          <w:p w14:paraId="33BC765E"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前置用地取得及設計作業</w:t>
            </w:r>
            <w:proofErr w:type="gramStart"/>
            <w:r w:rsidRPr="00034D15">
              <w:rPr>
                <w:rFonts w:ascii="標楷體" w:eastAsia="標楷體" w:hAnsi="標楷體" w:cs="Arial" w:hint="eastAsia"/>
                <w:sz w:val="20"/>
              </w:rPr>
              <w:t>耽</w:t>
            </w:r>
            <w:proofErr w:type="gramEnd"/>
            <w:r w:rsidRPr="00034D15">
              <w:rPr>
                <w:rFonts w:ascii="標楷體" w:eastAsia="標楷體" w:hAnsi="標楷體" w:cs="Arial" w:hint="eastAsia"/>
                <w:sz w:val="20"/>
              </w:rPr>
              <w:t>延，影響執行進度。</w:t>
            </w:r>
          </w:p>
        </w:tc>
        <w:tc>
          <w:tcPr>
            <w:tcW w:w="3686" w:type="dxa"/>
            <w:noWrap/>
            <w:vAlign w:val="center"/>
          </w:tcPr>
          <w:p w14:paraId="6015C84B"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3123D001" w14:textId="77777777" w:rsidTr="00636C80">
        <w:trPr>
          <w:trHeight w:val="981"/>
        </w:trPr>
        <w:tc>
          <w:tcPr>
            <w:tcW w:w="989" w:type="dxa"/>
            <w:tcBorders>
              <w:left w:val="single" w:sz="4" w:space="0" w:color="auto"/>
            </w:tcBorders>
            <w:noWrap/>
            <w:vAlign w:val="center"/>
          </w:tcPr>
          <w:p w14:paraId="43E2A1D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68,920 </w:t>
            </w:r>
          </w:p>
        </w:tc>
        <w:tc>
          <w:tcPr>
            <w:tcW w:w="944" w:type="dxa"/>
            <w:vAlign w:val="center"/>
          </w:tcPr>
          <w:p w14:paraId="68671A2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1016" w:type="dxa"/>
            <w:vAlign w:val="center"/>
          </w:tcPr>
          <w:p w14:paraId="5662553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3260" w:type="dxa"/>
            <w:noWrap/>
            <w:vAlign w:val="center"/>
          </w:tcPr>
          <w:p w14:paraId="156B9757"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前置用地取得及設計作業</w:t>
            </w:r>
            <w:proofErr w:type="gramStart"/>
            <w:r w:rsidRPr="00034D15">
              <w:rPr>
                <w:rFonts w:ascii="標楷體" w:eastAsia="標楷體" w:hAnsi="標楷體" w:cs="Arial" w:hint="eastAsia"/>
                <w:sz w:val="20"/>
              </w:rPr>
              <w:t>耽</w:t>
            </w:r>
            <w:proofErr w:type="gramEnd"/>
            <w:r w:rsidRPr="00034D15">
              <w:rPr>
                <w:rFonts w:ascii="標楷體" w:eastAsia="標楷體" w:hAnsi="標楷體" w:cs="Arial" w:hint="eastAsia"/>
                <w:sz w:val="20"/>
              </w:rPr>
              <w:t>延，影響執行進度。</w:t>
            </w:r>
          </w:p>
        </w:tc>
        <w:tc>
          <w:tcPr>
            <w:tcW w:w="3686" w:type="dxa"/>
            <w:noWrap/>
            <w:vAlign w:val="center"/>
          </w:tcPr>
          <w:p w14:paraId="5B99AA36"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1FC99986" w14:textId="77777777" w:rsidTr="00636C80">
        <w:trPr>
          <w:trHeight w:val="981"/>
        </w:trPr>
        <w:tc>
          <w:tcPr>
            <w:tcW w:w="989" w:type="dxa"/>
            <w:tcBorders>
              <w:left w:val="single" w:sz="4" w:space="0" w:color="auto"/>
            </w:tcBorders>
            <w:noWrap/>
            <w:vAlign w:val="center"/>
          </w:tcPr>
          <w:p w14:paraId="45EF8FE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10,000</w:t>
            </w:r>
          </w:p>
        </w:tc>
        <w:tc>
          <w:tcPr>
            <w:tcW w:w="944" w:type="dxa"/>
            <w:vAlign w:val="center"/>
          </w:tcPr>
          <w:p w14:paraId="12706D1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1016" w:type="dxa"/>
            <w:vAlign w:val="center"/>
          </w:tcPr>
          <w:p w14:paraId="7E15822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3260" w:type="dxa"/>
            <w:noWrap/>
            <w:vAlign w:val="center"/>
          </w:tcPr>
          <w:p w14:paraId="1A2E6BCF"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前置用地取得及設計作業</w:t>
            </w:r>
            <w:proofErr w:type="gramStart"/>
            <w:r w:rsidRPr="00034D15">
              <w:rPr>
                <w:rFonts w:ascii="標楷體" w:eastAsia="標楷體" w:hAnsi="標楷體" w:cs="Arial" w:hint="eastAsia"/>
                <w:sz w:val="20"/>
              </w:rPr>
              <w:t>耽</w:t>
            </w:r>
            <w:proofErr w:type="gramEnd"/>
            <w:r w:rsidRPr="00034D15">
              <w:rPr>
                <w:rFonts w:ascii="標楷體" w:eastAsia="標楷體" w:hAnsi="標楷體" w:cs="Arial" w:hint="eastAsia"/>
                <w:sz w:val="20"/>
              </w:rPr>
              <w:t>延，影響執行進度。</w:t>
            </w:r>
          </w:p>
        </w:tc>
        <w:tc>
          <w:tcPr>
            <w:tcW w:w="3686" w:type="dxa"/>
            <w:noWrap/>
            <w:vAlign w:val="center"/>
          </w:tcPr>
          <w:p w14:paraId="01EA97AE"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655F47E1" w14:textId="77777777" w:rsidTr="00636C80">
        <w:trPr>
          <w:trHeight w:val="981"/>
        </w:trPr>
        <w:tc>
          <w:tcPr>
            <w:tcW w:w="989" w:type="dxa"/>
            <w:tcBorders>
              <w:left w:val="single" w:sz="4" w:space="0" w:color="auto"/>
            </w:tcBorders>
            <w:noWrap/>
            <w:vAlign w:val="center"/>
          </w:tcPr>
          <w:p w14:paraId="14135CB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63,622 </w:t>
            </w:r>
          </w:p>
        </w:tc>
        <w:tc>
          <w:tcPr>
            <w:tcW w:w="944" w:type="dxa"/>
            <w:vAlign w:val="center"/>
          </w:tcPr>
          <w:p w14:paraId="45D870F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1016" w:type="dxa"/>
            <w:vAlign w:val="center"/>
          </w:tcPr>
          <w:p w14:paraId="1B73363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3260" w:type="dxa"/>
            <w:noWrap/>
            <w:vAlign w:val="center"/>
          </w:tcPr>
          <w:p w14:paraId="2DF4689A" w14:textId="77777777" w:rsidR="00EB3E6A" w:rsidRPr="00A665AF" w:rsidRDefault="00EB3E6A" w:rsidP="007A3626">
            <w:pPr>
              <w:adjustRightInd w:val="0"/>
              <w:snapToGrid w:val="0"/>
              <w:jc w:val="both"/>
              <w:rPr>
                <w:rFonts w:ascii="標楷體" w:eastAsia="標楷體" w:hAnsi="標楷體" w:cs="Arial"/>
                <w:spacing w:val="4"/>
                <w:sz w:val="20"/>
              </w:rPr>
            </w:pPr>
            <w:r w:rsidRPr="00A665AF">
              <w:rPr>
                <w:rFonts w:ascii="標楷體" w:eastAsia="標楷體" w:hAnsi="標楷體" w:cs="Arial" w:hint="eastAsia"/>
                <w:spacing w:val="4"/>
                <w:sz w:val="20"/>
              </w:rPr>
              <w:t>統包工程發包作業</w:t>
            </w:r>
            <w:proofErr w:type="gramStart"/>
            <w:r w:rsidRPr="00A665AF">
              <w:rPr>
                <w:rFonts w:ascii="標楷體" w:eastAsia="標楷體" w:hAnsi="標楷體" w:cs="Arial" w:hint="eastAsia"/>
                <w:spacing w:val="4"/>
                <w:sz w:val="20"/>
              </w:rPr>
              <w:t>耽</w:t>
            </w:r>
            <w:proofErr w:type="gramEnd"/>
            <w:r w:rsidRPr="00A665AF">
              <w:rPr>
                <w:rFonts w:ascii="標楷體" w:eastAsia="標楷體" w:hAnsi="標楷體" w:cs="Arial" w:hint="eastAsia"/>
                <w:spacing w:val="4"/>
                <w:sz w:val="20"/>
              </w:rPr>
              <w:t>延，影響執行進度。</w:t>
            </w:r>
          </w:p>
        </w:tc>
        <w:tc>
          <w:tcPr>
            <w:tcW w:w="3686" w:type="dxa"/>
            <w:noWrap/>
            <w:vAlign w:val="center"/>
          </w:tcPr>
          <w:p w14:paraId="145D9664"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2B91171E" w14:textId="77777777" w:rsidTr="00636C80">
        <w:trPr>
          <w:trHeight w:val="981"/>
        </w:trPr>
        <w:tc>
          <w:tcPr>
            <w:tcW w:w="989" w:type="dxa"/>
            <w:tcBorders>
              <w:left w:val="single" w:sz="4" w:space="0" w:color="auto"/>
            </w:tcBorders>
            <w:noWrap/>
            <w:vAlign w:val="center"/>
          </w:tcPr>
          <w:p w14:paraId="13555C8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704,269 </w:t>
            </w:r>
          </w:p>
        </w:tc>
        <w:tc>
          <w:tcPr>
            <w:tcW w:w="944" w:type="dxa"/>
            <w:vAlign w:val="center"/>
          </w:tcPr>
          <w:p w14:paraId="4CCA8B9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1016" w:type="dxa"/>
            <w:vAlign w:val="center"/>
          </w:tcPr>
          <w:p w14:paraId="1159173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w:t>
            </w:r>
          </w:p>
        </w:tc>
        <w:tc>
          <w:tcPr>
            <w:tcW w:w="3260" w:type="dxa"/>
            <w:noWrap/>
            <w:vAlign w:val="center"/>
          </w:tcPr>
          <w:p w14:paraId="21DB5A4A"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noWrap/>
            <w:vAlign w:val="center"/>
          </w:tcPr>
          <w:p w14:paraId="77239827"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B9E0C38" w14:textId="77777777" w:rsidTr="00636C80">
        <w:trPr>
          <w:trHeight w:val="981"/>
        </w:trPr>
        <w:tc>
          <w:tcPr>
            <w:tcW w:w="989" w:type="dxa"/>
            <w:tcBorders>
              <w:left w:val="single" w:sz="4" w:space="0" w:color="auto"/>
            </w:tcBorders>
            <w:noWrap/>
            <w:vAlign w:val="center"/>
          </w:tcPr>
          <w:p w14:paraId="7830929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278,201 </w:t>
            </w:r>
          </w:p>
        </w:tc>
        <w:tc>
          <w:tcPr>
            <w:tcW w:w="944" w:type="dxa"/>
            <w:vAlign w:val="center"/>
          </w:tcPr>
          <w:p w14:paraId="7A75A47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2,830</w:t>
            </w:r>
          </w:p>
        </w:tc>
        <w:tc>
          <w:tcPr>
            <w:tcW w:w="1016" w:type="dxa"/>
            <w:vAlign w:val="center"/>
          </w:tcPr>
          <w:p w14:paraId="0E34619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1.02</w:t>
            </w:r>
          </w:p>
        </w:tc>
        <w:tc>
          <w:tcPr>
            <w:tcW w:w="3260" w:type="dxa"/>
            <w:noWrap/>
            <w:vAlign w:val="center"/>
          </w:tcPr>
          <w:p w14:paraId="0A90ECBF"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noWrap/>
            <w:vAlign w:val="center"/>
          </w:tcPr>
          <w:p w14:paraId="74D71DC5"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4C2D6EB6" w14:textId="77777777" w:rsidTr="00636C80">
        <w:trPr>
          <w:trHeight w:val="981"/>
        </w:trPr>
        <w:tc>
          <w:tcPr>
            <w:tcW w:w="989" w:type="dxa"/>
            <w:tcBorders>
              <w:left w:val="single" w:sz="4" w:space="0" w:color="auto"/>
            </w:tcBorders>
            <w:noWrap/>
            <w:vAlign w:val="center"/>
          </w:tcPr>
          <w:p w14:paraId="7947B1B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102,042 </w:t>
            </w:r>
          </w:p>
        </w:tc>
        <w:tc>
          <w:tcPr>
            <w:tcW w:w="944" w:type="dxa"/>
            <w:vAlign w:val="center"/>
          </w:tcPr>
          <w:p w14:paraId="4E79663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1,200 </w:t>
            </w:r>
          </w:p>
        </w:tc>
        <w:tc>
          <w:tcPr>
            <w:tcW w:w="1016" w:type="dxa"/>
            <w:vAlign w:val="center"/>
          </w:tcPr>
          <w:p w14:paraId="2253106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1.18</w:t>
            </w:r>
          </w:p>
        </w:tc>
        <w:tc>
          <w:tcPr>
            <w:tcW w:w="3260" w:type="dxa"/>
            <w:noWrap/>
            <w:vAlign w:val="center"/>
          </w:tcPr>
          <w:p w14:paraId="67A89FF2"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前置用地取得</w:t>
            </w:r>
            <w:proofErr w:type="gramStart"/>
            <w:r w:rsidRPr="00034D15">
              <w:rPr>
                <w:rFonts w:ascii="標楷體" w:eastAsia="標楷體" w:hAnsi="標楷體" w:cs="Arial" w:hint="eastAsia"/>
                <w:sz w:val="20"/>
              </w:rPr>
              <w:t>耽</w:t>
            </w:r>
            <w:proofErr w:type="gramEnd"/>
            <w:r w:rsidRPr="00034D15">
              <w:rPr>
                <w:rFonts w:ascii="標楷體" w:eastAsia="標楷體" w:hAnsi="標楷體" w:cs="Arial" w:hint="eastAsia"/>
                <w:sz w:val="20"/>
              </w:rPr>
              <w:t>延，又開工後因管線牴觸導致停工，影響工程執行進度。</w:t>
            </w:r>
          </w:p>
        </w:tc>
        <w:tc>
          <w:tcPr>
            <w:tcW w:w="3686" w:type="dxa"/>
            <w:noWrap/>
            <w:vAlign w:val="center"/>
          </w:tcPr>
          <w:p w14:paraId="4B0CFC07"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F240C3F" w14:textId="77777777" w:rsidTr="00636C80">
        <w:trPr>
          <w:trHeight w:val="981"/>
        </w:trPr>
        <w:tc>
          <w:tcPr>
            <w:tcW w:w="989" w:type="dxa"/>
            <w:tcBorders>
              <w:left w:val="single" w:sz="4" w:space="0" w:color="auto"/>
            </w:tcBorders>
            <w:noWrap/>
            <w:vAlign w:val="center"/>
          </w:tcPr>
          <w:p w14:paraId="05FD119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147,505 </w:t>
            </w:r>
          </w:p>
        </w:tc>
        <w:tc>
          <w:tcPr>
            <w:tcW w:w="944" w:type="dxa"/>
            <w:vAlign w:val="center"/>
          </w:tcPr>
          <w:p w14:paraId="5899712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5,000 </w:t>
            </w:r>
          </w:p>
        </w:tc>
        <w:tc>
          <w:tcPr>
            <w:tcW w:w="1016" w:type="dxa"/>
            <w:vAlign w:val="center"/>
          </w:tcPr>
          <w:p w14:paraId="1197AD9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3.39</w:t>
            </w:r>
          </w:p>
        </w:tc>
        <w:tc>
          <w:tcPr>
            <w:tcW w:w="3260" w:type="dxa"/>
            <w:noWrap/>
            <w:vAlign w:val="center"/>
          </w:tcPr>
          <w:p w14:paraId="02EAE5A1"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noWrap/>
            <w:vAlign w:val="center"/>
          </w:tcPr>
          <w:p w14:paraId="08780352"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40D2C440" w14:textId="77777777" w:rsidTr="00636C80">
        <w:trPr>
          <w:trHeight w:val="981"/>
        </w:trPr>
        <w:tc>
          <w:tcPr>
            <w:tcW w:w="989" w:type="dxa"/>
            <w:tcBorders>
              <w:left w:val="single" w:sz="4" w:space="0" w:color="auto"/>
            </w:tcBorders>
            <w:noWrap/>
            <w:vAlign w:val="center"/>
          </w:tcPr>
          <w:p w14:paraId="24F6CB3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280,771 </w:t>
            </w:r>
          </w:p>
        </w:tc>
        <w:tc>
          <w:tcPr>
            <w:tcW w:w="944" w:type="dxa"/>
            <w:vAlign w:val="center"/>
          </w:tcPr>
          <w:p w14:paraId="2ADE846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12,591 </w:t>
            </w:r>
          </w:p>
        </w:tc>
        <w:tc>
          <w:tcPr>
            <w:tcW w:w="1016" w:type="dxa"/>
            <w:vAlign w:val="center"/>
          </w:tcPr>
          <w:p w14:paraId="358A163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4.48</w:t>
            </w:r>
          </w:p>
        </w:tc>
        <w:tc>
          <w:tcPr>
            <w:tcW w:w="3260" w:type="dxa"/>
            <w:noWrap/>
            <w:vAlign w:val="center"/>
          </w:tcPr>
          <w:p w14:paraId="0D834208" w14:textId="77777777" w:rsidR="00EB3E6A" w:rsidRPr="00034D15" w:rsidRDefault="00EB3E6A" w:rsidP="007A3626">
            <w:pPr>
              <w:adjustRightInd w:val="0"/>
              <w:snapToGrid w:val="0"/>
              <w:jc w:val="both"/>
              <w:rPr>
                <w:rFonts w:ascii="標楷體" w:eastAsia="標楷體" w:hAnsi="標楷體" w:cs="Arial"/>
                <w:spacing w:val="-8"/>
                <w:sz w:val="20"/>
              </w:rPr>
            </w:pPr>
            <w:r w:rsidRPr="00034D15">
              <w:rPr>
                <w:rFonts w:ascii="標楷體" w:eastAsia="標楷體" w:hAnsi="標楷體" w:cs="Arial" w:hint="eastAsia"/>
                <w:sz w:val="20"/>
              </w:rPr>
              <w:t>前置設計作業</w:t>
            </w:r>
            <w:proofErr w:type="gramStart"/>
            <w:r w:rsidRPr="00034D15">
              <w:rPr>
                <w:rFonts w:ascii="標楷體" w:eastAsia="標楷體" w:hAnsi="標楷體" w:cs="Arial" w:hint="eastAsia"/>
                <w:sz w:val="20"/>
              </w:rPr>
              <w:t>耽</w:t>
            </w:r>
            <w:proofErr w:type="gramEnd"/>
            <w:r w:rsidRPr="00034D15">
              <w:rPr>
                <w:rFonts w:ascii="標楷體" w:eastAsia="標楷體" w:hAnsi="標楷體" w:cs="Arial" w:hint="eastAsia"/>
                <w:sz w:val="20"/>
              </w:rPr>
              <w:t>延，影響後續工程執行進度。</w:t>
            </w:r>
          </w:p>
        </w:tc>
        <w:tc>
          <w:tcPr>
            <w:tcW w:w="3686" w:type="dxa"/>
            <w:noWrap/>
            <w:vAlign w:val="center"/>
          </w:tcPr>
          <w:p w14:paraId="7F88DEA8"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030B0DF1" w14:textId="77777777" w:rsidTr="00636C80">
        <w:trPr>
          <w:trHeight w:val="981"/>
        </w:trPr>
        <w:tc>
          <w:tcPr>
            <w:tcW w:w="989" w:type="dxa"/>
            <w:tcBorders>
              <w:left w:val="single" w:sz="4" w:space="0" w:color="auto"/>
            </w:tcBorders>
            <w:noWrap/>
            <w:vAlign w:val="center"/>
          </w:tcPr>
          <w:p w14:paraId="70BF906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131,860 </w:t>
            </w:r>
          </w:p>
        </w:tc>
        <w:tc>
          <w:tcPr>
            <w:tcW w:w="944" w:type="dxa"/>
            <w:vAlign w:val="center"/>
          </w:tcPr>
          <w:p w14:paraId="0013D8B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6,500 </w:t>
            </w:r>
          </w:p>
        </w:tc>
        <w:tc>
          <w:tcPr>
            <w:tcW w:w="1016" w:type="dxa"/>
            <w:vAlign w:val="center"/>
          </w:tcPr>
          <w:p w14:paraId="146DFD4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4.93</w:t>
            </w:r>
          </w:p>
        </w:tc>
        <w:tc>
          <w:tcPr>
            <w:tcW w:w="3260" w:type="dxa"/>
            <w:noWrap/>
            <w:vAlign w:val="center"/>
          </w:tcPr>
          <w:p w14:paraId="5A99B4D4"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noWrap/>
            <w:vAlign w:val="center"/>
          </w:tcPr>
          <w:p w14:paraId="55BB0712"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3AE02566" w14:textId="77777777" w:rsidTr="00636C80">
        <w:trPr>
          <w:trHeight w:val="981"/>
        </w:trPr>
        <w:tc>
          <w:tcPr>
            <w:tcW w:w="989" w:type="dxa"/>
            <w:tcBorders>
              <w:left w:val="single" w:sz="4" w:space="0" w:color="auto"/>
            </w:tcBorders>
            <w:noWrap/>
            <w:vAlign w:val="center"/>
          </w:tcPr>
          <w:p w14:paraId="5A228634"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70,000 </w:t>
            </w:r>
          </w:p>
        </w:tc>
        <w:tc>
          <w:tcPr>
            <w:tcW w:w="944" w:type="dxa"/>
            <w:vAlign w:val="center"/>
          </w:tcPr>
          <w:p w14:paraId="798366CF"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3,731 </w:t>
            </w:r>
          </w:p>
        </w:tc>
        <w:tc>
          <w:tcPr>
            <w:tcW w:w="1016" w:type="dxa"/>
            <w:vAlign w:val="center"/>
          </w:tcPr>
          <w:p w14:paraId="410C15F3"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5.33</w:t>
            </w:r>
          </w:p>
        </w:tc>
        <w:tc>
          <w:tcPr>
            <w:tcW w:w="3260" w:type="dxa"/>
            <w:noWrap/>
            <w:vAlign w:val="center"/>
          </w:tcPr>
          <w:p w14:paraId="07B2E3C5"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noWrap/>
            <w:vAlign w:val="center"/>
          </w:tcPr>
          <w:p w14:paraId="74D8C3E5"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bl>
    <w:p w14:paraId="4407819C" w14:textId="77777777" w:rsidR="00EB3E6A" w:rsidRPr="00034D15" w:rsidRDefault="00EB3E6A" w:rsidP="00EB3E6A">
      <w:pPr>
        <w:snapToGrid w:val="0"/>
        <w:spacing w:afterLines="30" w:after="72" w:line="520" w:lineRule="exact"/>
        <w:ind w:rightChars="16" w:right="38"/>
        <w:jc w:val="right"/>
        <w:rPr>
          <w:rFonts w:ascii="標楷體" w:eastAsia="標楷體" w:hAnsi="標楷體"/>
          <w:b/>
          <w:szCs w:val="24"/>
        </w:rPr>
      </w:pPr>
      <w:r w:rsidRPr="00034D15">
        <w:rPr>
          <w:rFonts w:ascii="標楷體" w:eastAsia="標楷體" w:hAnsi="標楷體" w:hint="eastAsia"/>
          <w:b/>
          <w:szCs w:val="24"/>
        </w:rPr>
        <w:lastRenderedPageBreak/>
        <w:t>表2　縣政府所屬各機關</w:t>
      </w:r>
      <w:proofErr w:type="gramStart"/>
      <w:r w:rsidRPr="00034D15">
        <w:rPr>
          <w:rFonts w:ascii="標楷體" w:eastAsia="標楷體" w:hAnsi="標楷體"/>
          <w:b/>
          <w:szCs w:val="24"/>
        </w:rPr>
        <w:t>11</w:t>
      </w:r>
      <w:r w:rsidRPr="00034D15">
        <w:rPr>
          <w:rFonts w:ascii="標楷體" w:eastAsia="標楷體" w:hAnsi="標楷體" w:hint="eastAsia"/>
          <w:b/>
          <w:szCs w:val="24"/>
        </w:rPr>
        <w:t>3</w:t>
      </w:r>
      <w:proofErr w:type="gramEnd"/>
      <w:r w:rsidRPr="00034D15">
        <w:rPr>
          <w:rFonts w:ascii="標楷體" w:eastAsia="標楷體" w:hAnsi="標楷體" w:hint="eastAsia"/>
          <w:b/>
          <w:szCs w:val="24"/>
        </w:rPr>
        <w:t>年度重大公共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2"/>
        <w:gridCol w:w="1087"/>
        <w:gridCol w:w="2369"/>
        <w:gridCol w:w="982"/>
        <w:gridCol w:w="1248"/>
        <w:gridCol w:w="1109"/>
        <w:gridCol w:w="1250"/>
        <w:gridCol w:w="1284"/>
      </w:tblGrid>
      <w:tr w:rsidR="00EB3E6A" w:rsidRPr="00034D15" w14:paraId="12E095AD" w14:textId="77777777" w:rsidTr="007A3626">
        <w:trPr>
          <w:trHeight w:val="567"/>
        </w:trPr>
        <w:tc>
          <w:tcPr>
            <w:tcW w:w="846" w:type="pct"/>
            <w:gridSpan w:val="2"/>
            <w:tcBorders>
              <w:top w:val="nil"/>
              <w:left w:val="nil"/>
              <w:bottom w:val="single" w:sz="4" w:space="0" w:color="auto"/>
              <w:right w:val="nil"/>
            </w:tcBorders>
            <w:noWrap/>
            <w:vAlign w:val="bottom"/>
          </w:tcPr>
          <w:p w14:paraId="6F04296B" w14:textId="77777777" w:rsidR="00EB3E6A" w:rsidRPr="00034D15" w:rsidRDefault="00EB3E6A" w:rsidP="007A3626">
            <w:pPr>
              <w:widowControl/>
              <w:jc w:val="both"/>
              <w:rPr>
                <w:rFonts w:ascii="標楷體" w:eastAsia="標楷體" w:hAnsi="標楷體" w:cs="新細明體"/>
                <w:b/>
                <w:bCs/>
                <w:noProof/>
                <w:spacing w:val="-20"/>
                <w:kern w:val="0"/>
              </w:rPr>
            </w:pPr>
          </w:p>
        </w:tc>
        <w:tc>
          <w:tcPr>
            <w:tcW w:w="4154" w:type="pct"/>
            <w:gridSpan w:val="6"/>
            <w:tcBorders>
              <w:top w:val="nil"/>
              <w:left w:val="nil"/>
              <w:bottom w:val="single" w:sz="4" w:space="0" w:color="auto"/>
              <w:right w:val="nil"/>
            </w:tcBorders>
            <w:vAlign w:val="bottom"/>
          </w:tcPr>
          <w:p w14:paraId="0DB5CF5B" w14:textId="77777777" w:rsidR="00EB3E6A" w:rsidRPr="00034D15" w:rsidRDefault="00EB3E6A" w:rsidP="007A3626">
            <w:pPr>
              <w:widowControl/>
              <w:jc w:val="both"/>
              <w:rPr>
                <w:rFonts w:ascii="標楷體" w:eastAsia="標楷體" w:hAnsi="標楷體"/>
              </w:rPr>
            </w:pPr>
          </w:p>
        </w:tc>
      </w:tr>
      <w:tr w:rsidR="00EB3E6A" w:rsidRPr="00034D15" w14:paraId="2C8B0740" w14:textId="77777777" w:rsidTr="00934E51">
        <w:trPr>
          <w:trHeight w:val="794"/>
        </w:trPr>
        <w:tc>
          <w:tcPr>
            <w:tcW w:w="298" w:type="pct"/>
            <w:tcBorders>
              <w:top w:val="single" w:sz="4" w:space="0" w:color="auto"/>
            </w:tcBorders>
            <w:vAlign w:val="center"/>
          </w:tcPr>
          <w:p w14:paraId="4CDAC97D"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序號</w:t>
            </w:r>
          </w:p>
        </w:tc>
        <w:tc>
          <w:tcPr>
            <w:tcW w:w="548" w:type="pct"/>
            <w:tcBorders>
              <w:top w:val="single" w:sz="4" w:space="0" w:color="auto"/>
            </w:tcBorders>
            <w:vAlign w:val="center"/>
          </w:tcPr>
          <w:p w14:paraId="0070B0BB" w14:textId="77777777" w:rsidR="00EB3E6A" w:rsidRPr="00034D15" w:rsidRDefault="00EB3E6A" w:rsidP="007A3626">
            <w:pPr>
              <w:snapToGrid w:val="0"/>
              <w:ind w:rightChars="33" w:right="79" w:firstLineChars="46" w:firstLine="92"/>
              <w:jc w:val="distribute"/>
              <w:rPr>
                <w:rFonts w:ascii="標楷體" w:eastAsia="標楷體" w:hAnsi="標楷體" w:cs="Arial"/>
                <w:sz w:val="20"/>
              </w:rPr>
            </w:pPr>
            <w:r w:rsidRPr="00034D15">
              <w:rPr>
                <w:rFonts w:ascii="標楷體" w:eastAsia="標楷體" w:hAnsi="標楷體" w:cs="Arial" w:hint="eastAsia"/>
                <w:sz w:val="20"/>
              </w:rPr>
              <w:t>主管機關</w:t>
            </w:r>
          </w:p>
        </w:tc>
        <w:tc>
          <w:tcPr>
            <w:tcW w:w="1194" w:type="pct"/>
            <w:tcBorders>
              <w:top w:val="single" w:sz="4" w:space="0" w:color="auto"/>
            </w:tcBorders>
            <w:vAlign w:val="center"/>
          </w:tcPr>
          <w:p w14:paraId="7E38B41F"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計畫名稱</w:t>
            </w:r>
          </w:p>
        </w:tc>
        <w:tc>
          <w:tcPr>
            <w:tcW w:w="495" w:type="pct"/>
            <w:tcBorders>
              <w:top w:val="single" w:sz="4" w:space="0" w:color="auto"/>
            </w:tcBorders>
            <w:vAlign w:val="center"/>
          </w:tcPr>
          <w:p w14:paraId="60630053" w14:textId="77777777" w:rsidR="00EB3E6A" w:rsidRPr="00034D15" w:rsidRDefault="00EB3E6A" w:rsidP="007A3626">
            <w:pPr>
              <w:snapToGrid w:val="0"/>
              <w:ind w:leftChars="-5" w:left="-12"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計畫期程</w:t>
            </w:r>
          </w:p>
        </w:tc>
        <w:tc>
          <w:tcPr>
            <w:tcW w:w="629" w:type="pct"/>
            <w:tcBorders>
              <w:top w:val="single" w:sz="4" w:space="0" w:color="auto"/>
            </w:tcBorders>
            <w:vAlign w:val="center"/>
          </w:tcPr>
          <w:p w14:paraId="5110474B"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計畫總經費</w:t>
            </w:r>
          </w:p>
        </w:tc>
        <w:tc>
          <w:tcPr>
            <w:tcW w:w="559" w:type="pct"/>
            <w:tcBorders>
              <w:top w:val="single" w:sz="4" w:space="0" w:color="auto"/>
            </w:tcBorders>
            <w:vAlign w:val="center"/>
          </w:tcPr>
          <w:p w14:paraId="788BEB99" w14:textId="77777777" w:rsidR="00EB3E6A" w:rsidRPr="00034D15" w:rsidRDefault="00EB3E6A" w:rsidP="007A3626">
            <w:pPr>
              <w:snapToGrid w:val="0"/>
              <w:ind w:rightChars="29" w:right="70" w:firstLineChars="23" w:firstLine="42"/>
              <w:jc w:val="center"/>
              <w:rPr>
                <w:rFonts w:ascii="標楷體" w:eastAsia="標楷體" w:hAnsi="標楷體" w:cs="Arial"/>
                <w:spacing w:val="-8"/>
                <w:sz w:val="20"/>
              </w:rPr>
            </w:pPr>
            <w:r w:rsidRPr="00034D15">
              <w:rPr>
                <w:rFonts w:ascii="標楷體" w:eastAsia="標楷體" w:hAnsi="標楷體" w:cs="Arial" w:hint="eastAsia"/>
                <w:spacing w:val="-8"/>
                <w:sz w:val="20"/>
              </w:rPr>
              <w:t>累計預定</w:t>
            </w:r>
          </w:p>
          <w:p w14:paraId="2ADA473E" w14:textId="77777777" w:rsidR="00EB3E6A" w:rsidRPr="00034D15" w:rsidRDefault="00EB3E6A" w:rsidP="007A3626">
            <w:pPr>
              <w:snapToGrid w:val="0"/>
              <w:ind w:rightChars="29" w:right="70" w:firstLineChars="23" w:firstLine="42"/>
              <w:jc w:val="center"/>
              <w:rPr>
                <w:rFonts w:ascii="標楷體" w:eastAsia="標楷體" w:hAnsi="標楷體" w:cs="Arial"/>
                <w:spacing w:val="-20"/>
                <w:sz w:val="20"/>
              </w:rPr>
            </w:pPr>
            <w:r w:rsidRPr="00034D15">
              <w:rPr>
                <w:rFonts w:ascii="標楷體" w:eastAsia="標楷體" w:hAnsi="標楷體" w:cs="Arial" w:hint="eastAsia"/>
                <w:spacing w:val="-8"/>
                <w:sz w:val="20"/>
              </w:rPr>
              <w:t>支用數</w:t>
            </w:r>
          </w:p>
        </w:tc>
        <w:tc>
          <w:tcPr>
            <w:tcW w:w="630" w:type="pct"/>
            <w:tcBorders>
              <w:top w:val="single" w:sz="4" w:space="0" w:color="auto"/>
            </w:tcBorders>
            <w:vAlign w:val="center"/>
          </w:tcPr>
          <w:p w14:paraId="12EBD657" w14:textId="77777777" w:rsidR="00EB3E6A" w:rsidRPr="00034D15" w:rsidRDefault="00EB3E6A" w:rsidP="007A3626">
            <w:pPr>
              <w:snapToGrid w:val="0"/>
              <w:ind w:rightChars="33" w:right="79" w:firstLineChars="43" w:firstLine="86"/>
              <w:jc w:val="center"/>
              <w:rPr>
                <w:rFonts w:ascii="標楷體" w:eastAsia="標楷體" w:hAnsi="標楷體" w:cs="Arial"/>
                <w:sz w:val="20"/>
              </w:rPr>
            </w:pPr>
            <w:r w:rsidRPr="00034D15">
              <w:rPr>
                <w:rFonts w:ascii="標楷體" w:eastAsia="標楷體" w:hAnsi="標楷體" w:cs="Arial" w:hint="eastAsia"/>
                <w:sz w:val="20"/>
              </w:rPr>
              <w:t>累計實際</w:t>
            </w:r>
          </w:p>
          <w:p w14:paraId="7C8A7FA6" w14:textId="77777777" w:rsidR="00EB3E6A" w:rsidRPr="00034D15" w:rsidRDefault="00EB3E6A" w:rsidP="007A3626">
            <w:pPr>
              <w:snapToGrid w:val="0"/>
              <w:ind w:rightChars="33" w:right="79" w:firstLineChars="43" w:firstLine="86"/>
              <w:jc w:val="center"/>
              <w:rPr>
                <w:rFonts w:ascii="標楷體" w:eastAsia="標楷體" w:hAnsi="標楷體" w:cs="Arial"/>
                <w:sz w:val="20"/>
              </w:rPr>
            </w:pPr>
            <w:r w:rsidRPr="00034D15">
              <w:rPr>
                <w:rFonts w:ascii="標楷體" w:eastAsia="標楷體" w:hAnsi="標楷體" w:cs="Arial" w:hint="eastAsia"/>
                <w:sz w:val="20"/>
              </w:rPr>
              <w:t>支用數</w:t>
            </w:r>
          </w:p>
        </w:tc>
        <w:tc>
          <w:tcPr>
            <w:tcW w:w="647" w:type="pct"/>
            <w:tcBorders>
              <w:top w:val="single" w:sz="4" w:space="0" w:color="auto"/>
            </w:tcBorders>
            <w:noWrap/>
            <w:vAlign w:val="center"/>
          </w:tcPr>
          <w:p w14:paraId="684FFE69" w14:textId="77777777" w:rsidR="00EB3E6A" w:rsidRPr="00034D15" w:rsidRDefault="00EB3E6A" w:rsidP="007A3626">
            <w:pPr>
              <w:snapToGrid w:val="0"/>
              <w:ind w:rightChars="33" w:right="79" w:firstLineChars="19" w:firstLine="38"/>
              <w:jc w:val="center"/>
              <w:rPr>
                <w:rFonts w:ascii="標楷體" w:eastAsia="標楷體" w:hAnsi="標楷體" w:cs="Arial"/>
                <w:sz w:val="20"/>
              </w:rPr>
            </w:pPr>
            <w:r w:rsidRPr="00034D15">
              <w:rPr>
                <w:rFonts w:ascii="標楷體" w:eastAsia="標楷體" w:hAnsi="標楷體" w:cs="Arial" w:hint="eastAsia"/>
                <w:sz w:val="20"/>
              </w:rPr>
              <w:t>總累計</w:t>
            </w:r>
          </w:p>
          <w:p w14:paraId="5FDFECC4" w14:textId="77777777" w:rsidR="00EB3E6A" w:rsidRPr="00034D15" w:rsidRDefault="00EB3E6A" w:rsidP="007A3626">
            <w:pPr>
              <w:snapToGrid w:val="0"/>
              <w:ind w:rightChars="33" w:right="79" w:firstLineChars="19" w:firstLine="38"/>
              <w:jc w:val="center"/>
              <w:rPr>
                <w:rFonts w:ascii="標楷體" w:eastAsia="標楷體" w:hAnsi="標楷體" w:cs="Arial"/>
                <w:sz w:val="20"/>
              </w:rPr>
            </w:pPr>
            <w:r w:rsidRPr="00034D15">
              <w:rPr>
                <w:rFonts w:ascii="標楷體" w:eastAsia="標楷體" w:hAnsi="標楷體" w:cs="Arial" w:hint="eastAsia"/>
                <w:sz w:val="20"/>
              </w:rPr>
              <w:t>執行率</w:t>
            </w:r>
          </w:p>
        </w:tc>
      </w:tr>
      <w:tr w:rsidR="00EB3E6A" w:rsidRPr="00034D15" w14:paraId="3BD29AB9" w14:textId="77777777" w:rsidTr="00636C80">
        <w:trPr>
          <w:trHeight w:val="981"/>
        </w:trPr>
        <w:tc>
          <w:tcPr>
            <w:tcW w:w="298" w:type="pct"/>
            <w:vAlign w:val="center"/>
          </w:tcPr>
          <w:p w14:paraId="6CA1F93D"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13</w:t>
            </w:r>
          </w:p>
        </w:tc>
        <w:tc>
          <w:tcPr>
            <w:tcW w:w="548" w:type="pct"/>
            <w:vAlign w:val="center"/>
          </w:tcPr>
          <w:p w14:paraId="1CE394F2"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61D5BE16"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縣立國際棒球場興建工程</w:t>
            </w:r>
          </w:p>
        </w:tc>
        <w:tc>
          <w:tcPr>
            <w:tcW w:w="495" w:type="pct"/>
            <w:vAlign w:val="center"/>
          </w:tcPr>
          <w:p w14:paraId="5FEA3858"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11002</w:t>
            </w:r>
            <w:r w:rsidRPr="00034D15">
              <w:rPr>
                <w:rFonts w:ascii="標楷體" w:eastAsia="標楷體" w:hAnsi="標楷體" w:hint="eastAsia"/>
                <w:sz w:val="20"/>
              </w:rPr>
              <w:t>－</w:t>
            </w:r>
            <w:r w:rsidRPr="00034D15">
              <w:rPr>
                <w:rFonts w:ascii="標楷體" w:eastAsia="標楷體" w:hAnsi="標楷體"/>
                <w:sz w:val="20"/>
              </w:rPr>
              <w:t>11606</w:t>
            </w:r>
          </w:p>
        </w:tc>
        <w:tc>
          <w:tcPr>
            <w:tcW w:w="629" w:type="pct"/>
            <w:vAlign w:val="center"/>
          </w:tcPr>
          <w:p w14:paraId="3780667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2,586,571 </w:t>
            </w:r>
          </w:p>
        </w:tc>
        <w:tc>
          <w:tcPr>
            <w:tcW w:w="559" w:type="pct"/>
            <w:vAlign w:val="center"/>
          </w:tcPr>
          <w:p w14:paraId="53E74BD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310,081 </w:t>
            </w:r>
          </w:p>
        </w:tc>
        <w:tc>
          <w:tcPr>
            <w:tcW w:w="630" w:type="pct"/>
            <w:vAlign w:val="center"/>
          </w:tcPr>
          <w:p w14:paraId="6B55D09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17,</w:t>
            </w:r>
            <w:r w:rsidRPr="00034D15">
              <w:rPr>
                <w:rFonts w:ascii="標楷體" w:eastAsia="標楷體" w:hAnsi="標楷體" w:cs="Arial"/>
                <w:sz w:val="20"/>
              </w:rPr>
              <w:t>730</w:t>
            </w:r>
          </w:p>
        </w:tc>
        <w:tc>
          <w:tcPr>
            <w:tcW w:w="647" w:type="pct"/>
            <w:noWrap/>
            <w:vAlign w:val="center"/>
          </w:tcPr>
          <w:p w14:paraId="5631493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.72</w:t>
            </w:r>
          </w:p>
        </w:tc>
      </w:tr>
      <w:tr w:rsidR="00EB3E6A" w:rsidRPr="00034D15" w14:paraId="218D39E8" w14:textId="77777777" w:rsidTr="00636C80">
        <w:trPr>
          <w:trHeight w:val="981"/>
        </w:trPr>
        <w:tc>
          <w:tcPr>
            <w:tcW w:w="298" w:type="pct"/>
            <w:vAlign w:val="center"/>
          </w:tcPr>
          <w:p w14:paraId="19867996"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cs="新細明體" w:hint="eastAsia"/>
                <w:kern w:val="0"/>
                <w:sz w:val="20"/>
              </w:rPr>
              <w:t>14</w:t>
            </w:r>
          </w:p>
        </w:tc>
        <w:tc>
          <w:tcPr>
            <w:tcW w:w="548" w:type="pct"/>
            <w:vAlign w:val="center"/>
          </w:tcPr>
          <w:p w14:paraId="56F322D1"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488B9606" w14:textId="3DBD8FE2"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東港鎮污水下水道系統</w:t>
            </w:r>
            <w:r w:rsidR="00273DC6" w:rsidRPr="00273DC6">
              <w:rPr>
                <w:rFonts w:ascii="標楷體" w:eastAsia="標楷體" w:hAnsi="標楷體" w:hint="eastAsia"/>
                <w:sz w:val="20"/>
              </w:rPr>
              <w:t>（</w:t>
            </w:r>
            <w:r w:rsidRPr="00034D15">
              <w:rPr>
                <w:rFonts w:ascii="標楷體" w:eastAsia="標楷體" w:hAnsi="標楷體" w:hint="eastAsia"/>
                <w:sz w:val="20"/>
              </w:rPr>
              <w:t>第一期</w:t>
            </w:r>
            <w:r w:rsidR="00273DC6">
              <w:rPr>
                <w:rFonts w:ascii="標楷體" w:eastAsia="標楷體" w:hAnsi="標楷體" w:hint="eastAsia"/>
                <w:sz w:val="20"/>
              </w:rPr>
              <w:t>）</w:t>
            </w:r>
            <w:r w:rsidRPr="00034D15">
              <w:rPr>
                <w:rFonts w:ascii="標楷體" w:eastAsia="標楷體" w:hAnsi="標楷體" w:hint="eastAsia"/>
                <w:sz w:val="20"/>
              </w:rPr>
              <w:t>分支管及用戶接管工程</w:t>
            </w:r>
            <w:r w:rsidR="00273DC6" w:rsidRPr="00273DC6">
              <w:rPr>
                <w:rFonts w:ascii="標楷體" w:eastAsia="標楷體" w:hAnsi="標楷體" w:hint="eastAsia"/>
                <w:sz w:val="20"/>
              </w:rPr>
              <w:t>（</w:t>
            </w:r>
            <w:r w:rsidRPr="00034D15">
              <w:rPr>
                <w:rFonts w:ascii="標楷體" w:eastAsia="標楷體" w:hAnsi="標楷體" w:hint="eastAsia"/>
                <w:sz w:val="20"/>
              </w:rPr>
              <w:t>第一標</w:t>
            </w:r>
            <w:r w:rsidR="00273DC6">
              <w:rPr>
                <w:rFonts w:ascii="標楷體" w:eastAsia="標楷體" w:hAnsi="標楷體" w:hint="eastAsia"/>
                <w:sz w:val="20"/>
              </w:rPr>
              <w:t>）</w:t>
            </w:r>
          </w:p>
        </w:tc>
        <w:tc>
          <w:tcPr>
            <w:tcW w:w="495" w:type="pct"/>
            <w:vAlign w:val="center"/>
          </w:tcPr>
          <w:p w14:paraId="2E0745D0"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11101</w:t>
            </w:r>
            <w:r w:rsidRPr="00034D15">
              <w:rPr>
                <w:rFonts w:ascii="標楷體" w:eastAsia="標楷體" w:hAnsi="標楷體" w:hint="eastAsia"/>
                <w:sz w:val="20"/>
              </w:rPr>
              <w:t>－</w:t>
            </w:r>
            <w:r w:rsidRPr="00034D15">
              <w:rPr>
                <w:rFonts w:ascii="標楷體" w:eastAsia="標楷體" w:hAnsi="標楷體"/>
                <w:sz w:val="20"/>
              </w:rPr>
              <w:t>11512</w:t>
            </w:r>
          </w:p>
        </w:tc>
        <w:tc>
          <w:tcPr>
            <w:tcW w:w="629" w:type="pct"/>
            <w:vAlign w:val="center"/>
          </w:tcPr>
          <w:p w14:paraId="680E0A0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2</w:t>
            </w:r>
            <w:r w:rsidRPr="00034D15">
              <w:rPr>
                <w:rFonts w:ascii="標楷體" w:eastAsia="標楷體" w:hAnsi="標楷體" w:hint="eastAsia"/>
                <w:sz w:val="20"/>
              </w:rPr>
              <w:t>96</w:t>
            </w:r>
            <w:r w:rsidRPr="00034D15">
              <w:rPr>
                <w:rFonts w:ascii="標楷體" w:eastAsia="標楷體" w:hAnsi="標楷體"/>
                <w:sz w:val="20"/>
              </w:rPr>
              <w:t>,0</w:t>
            </w:r>
            <w:r w:rsidRPr="00034D15">
              <w:rPr>
                <w:rFonts w:ascii="標楷體" w:eastAsia="標楷體" w:hAnsi="標楷體" w:hint="eastAsia"/>
                <w:sz w:val="20"/>
              </w:rPr>
              <w:t>8</w:t>
            </w:r>
            <w:r w:rsidRPr="00034D15">
              <w:rPr>
                <w:rFonts w:ascii="標楷體" w:eastAsia="標楷體" w:hAnsi="標楷體"/>
                <w:sz w:val="20"/>
              </w:rPr>
              <w:t xml:space="preserve">0 </w:t>
            </w:r>
          </w:p>
        </w:tc>
        <w:tc>
          <w:tcPr>
            <w:tcW w:w="559" w:type="pct"/>
            <w:vAlign w:val="center"/>
          </w:tcPr>
          <w:p w14:paraId="7DA3F46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33,360 </w:t>
            </w:r>
          </w:p>
        </w:tc>
        <w:tc>
          <w:tcPr>
            <w:tcW w:w="630" w:type="pct"/>
            <w:vAlign w:val="center"/>
          </w:tcPr>
          <w:p w14:paraId="15E4EEC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,686</w:t>
            </w:r>
          </w:p>
        </w:tc>
        <w:tc>
          <w:tcPr>
            <w:tcW w:w="647" w:type="pct"/>
            <w:noWrap/>
            <w:vAlign w:val="center"/>
          </w:tcPr>
          <w:p w14:paraId="0AA9722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7.04</w:t>
            </w:r>
          </w:p>
        </w:tc>
      </w:tr>
      <w:tr w:rsidR="00EB3E6A" w:rsidRPr="00034D15" w14:paraId="63CFE37D" w14:textId="77777777" w:rsidTr="00636C80">
        <w:trPr>
          <w:trHeight w:val="981"/>
        </w:trPr>
        <w:tc>
          <w:tcPr>
            <w:tcW w:w="298" w:type="pct"/>
            <w:vAlign w:val="center"/>
          </w:tcPr>
          <w:p w14:paraId="41F336CC"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1</w:t>
            </w:r>
            <w:r w:rsidRPr="00034D15">
              <w:rPr>
                <w:rFonts w:ascii="標楷體" w:eastAsia="標楷體" w:hAnsi="標楷體"/>
                <w:sz w:val="20"/>
              </w:rPr>
              <w:t>5</w:t>
            </w:r>
          </w:p>
        </w:tc>
        <w:tc>
          <w:tcPr>
            <w:tcW w:w="548" w:type="pct"/>
            <w:vAlign w:val="center"/>
          </w:tcPr>
          <w:p w14:paraId="2A8A0ED2"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縣政府</w:t>
            </w:r>
          </w:p>
        </w:tc>
        <w:tc>
          <w:tcPr>
            <w:tcW w:w="1194" w:type="pct"/>
            <w:vAlign w:val="center"/>
          </w:tcPr>
          <w:p w14:paraId="0D67588C" w14:textId="77777777" w:rsidR="00EB3E6A" w:rsidRPr="00034D15" w:rsidRDefault="00EB3E6A" w:rsidP="007A3626">
            <w:pPr>
              <w:adjustRightInd w:val="0"/>
              <w:snapToGrid w:val="0"/>
              <w:jc w:val="both"/>
              <w:rPr>
                <w:rFonts w:ascii="標楷體" w:eastAsia="標楷體" w:hAnsi="標楷體"/>
                <w:sz w:val="20"/>
              </w:rPr>
            </w:pPr>
            <w:r w:rsidRPr="00034D15">
              <w:rPr>
                <w:rFonts w:ascii="標楷體" w:eastAsia="標楷體" w:hAnsi="標楷體" w:hint="eastAsia"/>
                <w:sz w:val="20"/>
              </w:rPr>
              <w:t>潮州鎮污水下水道系統水資源回收中心第一期新建統包工程暨三年試運轉及</w:t>
            </w:r>
            <w:proofErr w:type="gramStart"/>
            <w:r w:rsidRPr="00034D15">
              <w:rPr>
                <w:rFonts w:ascii="標楷體" w:eastAsia="標楷體" w:hAnsi="標楷體" w:hint="eastAsia"/>
                <w:sz w:val="20"/>
              </w:rPr>
              <w:t>委託代操</w:t>
            </w:r>
            <w:proofErr w:type="gramEnd"/>
          </w:p>
        </w:tc>
        <w:tc>
          <w:tcPr>
            <w:tcW w:w="495" w:type="pct"/>
            <w:vAlign w:val="center"/>
          </w:tcPr>
          <w:p w14:paraId="50BCA68F" w14:textId="77777777" w:rsidR="00EB3E6A" w:rsidRPr="00034D15" w:rsidRDefault="00EB3E6A" w:rsidP="007A3626">
            <w:pPr>
              <w:widowControl/>
              <w:adjustRightInd w:val="0"/>
              <w:snapToGrid w:val="0"/>
              <w:jc w:val="center"/>
              <w:rPr>
                <w:rFonts w:ascii="標楷體" w:eastAsia="標楷體" w:hAnsi="標楷體"/>
                <w:sz w:val="20"/>
              </w:rPr>
            </w:pPr>
            <w:r w:rsidRPr="00034D15">
              <w:rPr>
                <w:rFonts w:ascii="標楷體" w:eastAsia="標楷體" w:hAnsi="標楷體"/>
                <w:sz w:val="20"/>
              </w:rPr>
              <w:t>11112</w:t>
            </w:r>
            <w:r w:rsidRPr="00034D15">
              <w:rPr>
                <w:rFonts w:ascii="標楷體" w:eastAsia="標楷體" w:hAnsi="標楷體" w:hint="eastAsia"/>
                <w:sz w:val="20"/>
              </w:rPr>
              <w:t>－</w:t>
            </w:r>
            <w:r w:rsidRPr="00034D15">
              <w:rPr>
                <w:rFonts w:ascii="標楷體" w:eastAsia="標楷體" w:hAnsi="標楷體"/>
                <w:sz w:val="20"/>
              </w:rPr>
              <w:t>11612</w:t>
            </w:r>
          </w:p>
        </w:tc>
        <w:tc>
          <w:tcPr>
            <w:tcW w:w="629" w:type="pct"/>
            <w:vAlign w:val="center"/>
          </w:tcPr>
          <w:p w14:paraId="704EA286"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554,539 </w:t>
            </w:r>
          </w:p>
        </w:tc>
        <w:tc>
          <w:tcPr>
            <w:tcW w:w="559" w:type="pct"/>
            <w:vAlign w:val="center"/>
          </w:tcPr>
          <w:p w14:paraId="13BDE213"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344,374 </w:t>
            </w:r>
          </w:p>
        </w:tc>
        <w:tc>
          <w:tcPr>
            <w:tcW w:w="630" w:type="pct"/>
            <w:vAlign w:val="center"/>
          </w:tcPr>
          <w:p w14:paraId="76969BE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6,178</w:t>
            </w:r>
          </w:p>
        </w:tc>
        <w:tc>
          <w:tcPr>
            <w:tcW w:w="647" w:type="pct"/>
            <w:noWrap/>
            <w:vAlign w:val="center"/>
          </w:tcPr>
          <w:p w14:paraId="0AE73B0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3.41</w:t>
            </w:r>
          </w:p>
        </w:tc>
      </w:tr>
      <w:tr w:rsidR="00EB3E6A" w:rsidRPr="00034D15" w14:paraId="41D2FA46" w14:textId="77777777" w:rsidTr="00636C80">
        <w:trPr>
          <w:trHeight w:val="981"/>
        </w:trPr>
        <w:tc>
          <w:tcPr>
            <w:tcW w:w="298" w:type="pct"/>
            <w:noWrap/>
            <w:vAlign w:val="center"/>
          </w:tcPr>
          <w:p w14:paraId="395726D9"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1</w:t>
            </w:r>
            <w:r w:rsidRPr="00034D15">
              <w:rPr>
                <w:rFonts w:ascii="標楷體" w:eastAsia="標楷體" w:hAnsi="標楷體"/>
                <w:sz w:val="20"/>
              </w:rPr>
              <w:t>6</w:t>
            </w:r>
          </w:p>
        </w:tc>
        <w:tc>
          <w:tcPr>
            <w:tcW w:w="548" w:type="pct"/>
            <w:vAlign w:val="center"/>
          </w:tcPr>
          <w:p w14:paraId="5F7A3702"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農業處</w:t>
            </w:r>
          </w:p>
        </w:tc>
        <w:tc>
          <w:tcPr>
            <w:tcW w:w="1194" w:type="pct"/>
            <w:vAlign w:val="center"/>
          </w:tcPr>
          <w:p w14:paraId="6E9D424F"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漁業</w:t>
            </w:r>
            <w:proofErr w:type="gramStart"/>
            <w:r w:rsidRPr="00034D15">
              <w:rPr>
                <w:rFonts w:ascii="標楷體" w:eastAsia="標楷體" w:hAnsi="標楷體" w:hint="eastAsia"/>
                <w:sz w:val="20"/>
              </w:rPr>
              <w:t>國際化冷鏈加工廠</w:t>
            </w:r>
            <w:proofErr w:type="gramEnd"/>
            <w:r w:rsidRPr="00034D15">
              <w:rPr>
                <w:rFonts w:ascii="標楷體" w:eastAsia="標楷體" w:hAnsi="標楷體" w:hint="eastAsia"/>
                <w:sz w:val="20"/>
              </w:rPr>
              <w:t>建置統包工程</w:t>
            </w:r>
          </w:p>
        </w:tc>
        <w:tc>
          <w:tcPr>
            <w:tcW w:w="495" w:type="pct"/>
            <w:vAlign w:val="center"/>
          </w:tcPr>
          <w:p w14:paraId="2205B0D6"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113</w:t>
            </w:r>
            <w:r w:rsidRPr="00034D15">
              <w:rPr>
                <w:rFonts w:ascii="標楷體" w:eastAsia="標楷體" w:hAnsi="標楷體" w:hint="eastAsia"/>
                <w:sz w:val="20"/>
              </w:rPr>
              <w:t>0</w:t>
            </w:r>
            <w:r w:rsidRPr="00034D15">
              <w:rPr>
                <w:rFonts w:ascii="標楷體" w:eastAsia="標楷體" w:hAnsi="標楷體"/>
                <w:sz w:val="20"/>
              </w:rPr>
              <w:t>1</w:t>
            </w:r>
            <w:r w:rsidRPr="00034D15">
              <w:rPr>
                <w:rFonts w:ascii="標楷體" w:eastAsia="標楷體" w:hAnsi="標楷體" w:hint="eastAsia"/>
                <w:sz w:val="20"/>
              </w:rPr>
              <w:t>－</w:t>
            </w:r>
            <w:r w:rsidRPr="00034D15">
              <w:rPr>
                <w:rFonts w:ascii="標楷體" w:eastAsia="標楷體" w:hAnsi="標楷體"/>
                <w:sz w:val="20"/>
              </w:rPr>
              <w:t>11512</w:t>
            </w:r>
          </w:p>
        </w:tc>
        <w:tc>
          <w:tcPr>
            <w:tcW w:w="629" w:type="pct"/>
            <w:noWrap/>
            <w:vAlign w:val="center"/>
          </w:tcPr>
          <w:p w14:paraId="4F5DB70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328,948 </w:t>
            </w:r>
          </w:p>
        </w:tc>
        <w:tc>
          <w:tcPr>
            <w:tcW w:w="559" w:type="pct"/>
            <w:vAlign w:val="center"/>
          </w:tcPr>
          <w:p w14:paraId="5942F3E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6,724 </w:t>
            </w:r>
          </w:p>
        </w:tc>
        <w:tc>
          <w:tcPr>
            <w:tcW w:w="630" w:type="pct"/>
            <w:noWrap/>
            <w:vAlign w:val="center"/>
          </w:tcPr>
          <w:p w14:paraId="78941B3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8</w:t>
            </w:r>
            <w:r w:rsidRPr="00034D15">
              <w:rPr>
                <w:rFonts w:ascii="標楷體" w:eastAsia="標楷體" w:hAnsi="標楷體" w:cs="Arial"/>
                <w:sz w:val="20"/>
              </w:rPr>
              <w:t>00</w:t>
            </w:r>
          </w:p>
        </w:tc>
        <w:tc>
          <w:tcPr>
            <w:tcW w:w="647" w:type="pct"/>
            <w:noWrap/>
            <w:vAlign w:val="center"/>
          </w:tcPr>
          <w:p w14:paraId="64E50A8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1.90</w:t>
            </w:r>
          </w:p>
        </w:tc>
      </w:tr>
      <w:tr w:rsidR="00EB3E6A" w:rsidRPr="00034D15" w14:paraId="4194C54E" w14:textId="77777777" w:rsidTr="00636C80">
        <w:trPr>
          <w:trHeight w:val="981"/>
        </w:trPr>
        <w:tc>
          <w:tcPr>
            <w:tcW w:w="298" w:type="pct"/>
            <w:noWrap/>
            <w:vAlign w:val="center"/>
          </w:tcPr>
          <w:p w14:paraId="55D81F9A"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1</w:t>
            </w:r>
            <w:r w:rsidRPr="00034D15">
              <w:rPr>
                <w:rFonts w:ascii="標楷體" w:eastAsia="標楷體" w:hAnsi="標楷體"/>
                <w:sz w:val="20"/>
              </w:rPr>
              <w:t>7</w:t>
            </w:r>
          </w:p>
        </w:tc>
        <w:tc>
          <w:tcPr>
            <w:tcW w:w="548" w:type="pct"/>
            <w:vAlign w:val="center"/>
          </w:tcPr>
          <w:p w14:paraId="5F413E6B"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65048927"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墾丁國小老舊校舍拆除重建工程</w:t>
            </w:r>
          </w:p>
        </w:tc>
        <w:tc>
          <w:tcPr>
            <w:tcW w:w="495" w:type="pct"/>
            <w:vAlign w:val="center"/>
          </w:tcPr>
          <w:p w14:paraId="7A0E87CA"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11005</w:t>
            </w:r>
            <w:r w:rsidRPr="00034D15">
              <w:rPr>
                <w:rFonts w:ascii="標楷體" w:eastAsia="標楷體" w:hAnsi="標楷體" w:hint="eastAsia"/>
                <w:sz w:val="20"/>
              </w:rPr>
              <w:t>－</w:t>
            </w:r>
            <w:r w:rsidRPr="00034D15">
              <w:rPr>
                <w:rFonts w:ascii="標楷體" w:eastAsia="標楷體" w:hAnsi="標楷體"/>
                <w:sz w:val="20"/>
              </w:rPr>
              <w:t>11</w:t>
            </w:r>
            <w:r w:rsidRPr="00034D15">
              <w:rPr>
                <w:rFonts w:ascii="標楷體" w:eastAsia="標楷體" w:hAnsi="標楷體" w:hint="eastAsia"/>
                <w:sz w:val="20"/>
              </w:rPr>
              <w:t>5</w:t>
            </w:r>
            <w:r w:rsidRPr="00034D15">
              <w:rPr>
                <w:rFonts w:ascii="標楷體" w:eastAsia="標楷體" w:hAnsi="標楷體"/>
                <w:sz w:val="20"/>
              </w:rPr>
              <w:t>02</w:t>
            </w:r>
          </w:p>
        </w:tc>
        <w:tc>
          <w:tcPr>
            <w:tcW w:w="629" w:type="pct"/>
            <w:noWrap/>
            <w:vAlign w:val="center"/>
          </w:tcPr>
          <w:p w14:paraId="1A7C3C6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247,800 </w:t>
            </w:r>
          </w:p>
        </w:tc>
        <w:tc>
          <w:tcPr>
            <w:tcW w:w="559" w:type="pct"/>
            <w:vAlign w:val="center"/>
          </w:tcPr>
          <w:p w14:paraId="2B271F1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37,677 </w:t>
            </w:r>
          </w:p>
        </w:tc>
        <w:tc>
          <w:tcPr>
            <w:tcW w:w="630" w:type="pct"/>
            <w:noWrap/>
            <w:vAlign w:val="center"/>
          </w:tcPr>
          <w:p w14:paraId="16E10BC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3</w:t>
            </w:r>
            <w:r w:rsidRPr="00034D15">
              <w:rPr>
                <w:rFonts w:ascii="標楷體" w:eastAsia="標楷體" w:hAnsi="標楷體" w:cs="Arial"/>
                <w:sz w:val="20"/>
              </w:rPr>
              <w:t>,893</w:t>
            </w:r>
          </w:p>
        </w:tc>
        <w:tc>
          <w:tcPr>
            <w:tcW w:w="647" w:type="pct"/>
            <w:noWrap/>
            <w:vAlign w:val="center"/>
          </w:tcPr>
          <w:p w14:paraId="528E8BC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0.33</w:t>
            </w:r>
          </w:p>
        </w:tc>
      </w:tr>
      <w:tr w:rsidR="00EB3E6A" w:rsidRPr="00034D15" w14:paraId="2FB41A32" w14:textId="77777777" w:rsidTr="00636C80">
        <w:trPr>
          <w:trHeight w:val="981"/>
        </w:trPr>
        <w:tc>
          <w:tcPr>
            <w:tcW w:w="298" w:type="pct"/>
            <w:noWrap/>
            <w:vAlign w:val="center"/>
          </w:tcPr>
          <w:p w14:paraId="036218C8"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1</w:t>
            </w:r>
            <w:r w:rsidRPr="00034D15">
              <w:rPr>
                <w:rFonts w:ascii="標楷體" w:eastAsia="標楷體" w:hAnsi="標楷體"/>
                <w:sz w:val="20"/>
              </w:rPr>
              <w:t>8</w:t>
            </w:r>
          </w:p>
        </w:tc>
        <w:tc>
          <w:tcPr>
            <w:tcW w:w="548" w:type="pct"/>
            <w:vAlign w:val="center"/>
          </w:tcPr>
          <w:p w14:paraId="655D6328"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4AB1DFB4" w14:textId="7106774C"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高鐵屏東特區2</w:t>
            </w:r>
            <w:r w:rsidR="00A665AF" w:rsidRPr="00034D15">
              <w:rPr>
                <w:rFonts w:ascii="標楷體" w:eastAsia="標楷體" w:hAnsi="標楷體" w:hint="eastAsia"/>
                <w:sz w:val="20"/>
              </w:rPr>
              <w:t>－</w:t>
            </w:r>
            <w:r w:rsidRPr="00034D15">
              <w:rPr>
                <w:rFonts w:ascii="標楷體" w:eastAsia="標楷體" w:hAnsi="標楷體" w:hint="eastAsia"/>
                <w:sz w:val="20"/>
              </w:rPr>
              <w:t>1及2</w:t>
            </w:r>
            <w:r w:rsidR="00A665AF" w:rsidRPr="00034D15">
              <w:rPr>
                <w:rFonts w:ascii="標楷體" w:eastAsia="標楷體" w:hAnsi="標楷體" w:hint="eastAsia"/>
                <w:sz w:val="20"/>
              </w:rPr>
              <w:t>－</w:t>
            </w:r>
            <w:r w:rsidRPr="00034D15">
              <w:rPr>
                <w:rFonts w:ascii="標楷體" w:eastAsia="標楷體" w:hAnsi="標楷體" w:hint="eastAsia"/>
                <w:sz w:val="20"/>
              </w:rPr>
              <w:t>13計畫道路新</w:t>
            </w:r>
            <w:proofErr w:type="gramStart"/>
            <w:r w:rsidRPr="00034D15">
              <w:rPr>
                <w:rFonts w:ascii="標楷體" w:eastAsia="標楷體" w:hAnsi="標楷體" w:hint="eastAsia"/>
                <w:sz w:val="20"/>
              </w:rPr>
              <w:t>闢</w:t>
            </w:r>
            <w:proofErr w:type="gramEnd"/>
            <w:r w:rsidRPr="00034D15">
              <w:rPr>
                <w:rFonts w:ascii="標楷體" w:eastAsia="標楷體" w:hAnsi="標楷體" w:hint="eastAsia"/>
                <w:sz w:val="20"/>
              </w:rPr>
              <w:t>工程</w:t>
            </w:r>
          </w:p>
        </w:tc>
        <w:tc>
          <w:tcPr>
            <w:tcW w:w="495" w:type="pct"/>
            <w:vAlign w:val="center"/>
          </w:tcPr>
          <w:p w14:paraId="24DFE4FE"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w:t>
            </w:r>
            <w:r w:rsidRPr="00034D15">
              <w:rPr>
                <w:rFonts w:ascii="標楷體" w:eastAsia="標楷體" w:hAnsi="標楷體" w:hint="eastAsia"/>
                <w:sz w:val="20"/>
              </w:rPr>
              <w:t>0</w:t>
            </w:r>
            <w:r w:rsidRPr="00034D15">
              <w:rPr>
                <w:rFonts w:ascii="標楷體" w:eastAsia="標楷體" w:hAnsi="標楷體"/>
                <w:sz w:val="20"/>
              </w:rPr>
              <w:t>4</w:t>
            </w:r>
            <w:r w:rsidRPr="00034D15">
              <w:rPr>
                <w:rFonts w:ascii="標楷體" w:eastAsia="標楷體" w:hAnsi="標楷體" w:hint="eastAsia"/>
                <w:sz w:val="20"/>
              </w:rPr>
              <w:t>－</w:t>
            </w:r>
            <w:r w:rsidRPr="00034D15">
              <w:rPr>
                <w:rFonts w:ascii="標楷體" w:eastAsia="標楷體" w:hAnsi="標楷體"/>
                <w:sz w:val="20"/>
              </w:rPr>
              <w:t>11512</w:t>
            </w:r>
          </w:p>
        </w:tc>
        <w:tc>
          <w:tcPr>
            <w:tcW w:w="629" w:type="pct"/>
            <w:noWrap/>
            <w:vAlign w:val="center"/>
          </w:tcPr>
          <w:p w14:paraId="3C60ADA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253,500 </w:t>
            </w:r>
          </w:p>
        </w:tc>
        <w:tc>
          <w:tcPr>
            <w:tcW w:w="559" w:type="pct"/>
            <w:vAlign w:val="center"/>
          </w:tcPr>
          <w:p w14:paraId="63F1CCA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50,700 </w:t>
            </w:r>
          </w:p>
        </w:tc>
        <w:tc>
          <w:tcPr>
            <w:tcW w:w="630" w:type="pct"/>
            <w:noWrap/>
            <w:vAlign w:val="center"/>
          </w:tcPr>
          <w:p w14:paraId="4E453AB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,153</w:t>
            </w:r>
          </w:p>
        </w:tc>
        <w:tc>
          <w:tcPr>
            <w:tcW w:w="647" w:type="pct"/>
            <w:noWrap/>
            <w:vAlign w:val="center"/>
          </w:tcPr>
          <w:p w14:paraId="50E9AD8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0.16</w:t>
            </w:r>
          </w:p>
        </w:tc>
      </w:tr>
      <w:tr w:rsidR="00EB3E6A" w:rsidRPr="00034D15" w14:paraId="0170675E" w14:textId="77777777" w:rsidTr="00636C80">
        <w:trPr>
          <w:trHeight w:val="981"/>
        </w:trPr>
        <w:tc>
          <w:tcPr>
            <w:tcW w:w="298" w:type="pct"/>
            <w:noWrap/>
            <w:vAlign w:val="center"/>
          </w:tcPr>
          <w:p w14:paraId="2B5DC270"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1</w:t>
            </w:r>
            <w:r w:rsidRPr="00034D15">
              <w:rPr>
                <w:rFonts w:ascii="標楷體" w:eastAsia="標楷體" w:hAnsi="標楷體"/>
                <w:sz w:val="20"/>
              </w:rPr>
              <w:t>9</w:t>
            </w:r>
          </w:p>
        </w:tc>
        <w:tc>
          <w:tcPr>
            <w:tcW w:w="548" w:type="pct"/>
            <w:vAlign w:val="center"/>
          </w:tcPr>
          <w:p w14:paraId="46F90719"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5A921DB3" w14:textId="5B136C7D" w:rsidR="00EB3E6A" w:rsidRPr="00034D15" w:rsidRDefault="00EB3E6A" w:rsidP="007A3626">
            <w:pPr>
              <w:adjustRightInd w:val="0"/>
              <w:snapToGrid w:val="0"/>
              <w:jc w:val="both"/>
              <w:rPr>
                <w:rFonts w:ascii="標楷體" w:eastAsia="標楷體" w:hAnsi="標楷體" w:cs="Arial"/>
                <w:spacing w:val="10"/>
                <w:sz w:val="20"/>
              </w:rPr>
            </w:pPr>
            <w:r w:rsidRPr="00034D15">
              <w:rPr>
                <w:rFonts w:ascii="標楷體" w:eastAsia="標楷體" w:hAnsi="標楷體" w:hint="eastAsia"/>
                <w:sz w:val="20"/>
              </w:rPr>
              <w:t>屏11線0k+000</w:t>
            </w:r>
            <w:r w:rsidR="00A665AF" w:rsidRPr="00034D15">
              <w:rPr>
                <w:rFonts w:ascii="標楷體" w:eastAsia="標楷體" w:hAnsi="標楷體" w:hint="eastAsia"/>
                <w:sz w:val="20"/>
              </w:rPr>
              <w:t>－</w:t>
            </w:r>
            <w:r w:rsidRPr="00034D15">
              <w:rPr>
                <w:rFonts w:ascii="標楷體" w:eastAsia="標楷體" w:hAnsi="標楷體" w:hint="eastAsia"/>
                <w:sz w:val="20"/>
              </w:rPr>
              <w:t>3k+188道路拓寬工程</w:t>
            </w:r>
          </w:p>
        </w:tc>
        <w:tc>
          <w:tcPr>
            <w:tcW w:w="495" w:type="pct"/>
            <w:vAlign w:val="center"/>
          </w:tcPr>
          <w:p w14:paraId="328A5124"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w:t>
            </w:r>
            <w:r w:rsidRPr="00034D15">
              <w:rPr>
                <w:rFonts w:ascii="標楷體" w:eastAsia="標楷體" w:hAnsi="標楷體" w:hint="eastAsia"/>
                <w:sz w:val="20"/>
              </w:rPr>
              <w:t>0</w:t>
            </w:r>
            <w:r w:rsidRPr="00034D15">
              <w:rPr>
                <w:rFonts w:ascii="標楷體" w:eastAsia="標楷體" w:hAnsi="標楷體"/>
                <w:sz w:val="20"/>
              </w:rPr>
              <w:t>5</w:t>
            </w:r>
            <w:r w:rsidRPr="00034D15">
              <w:rPr>
                <w:rFonts w:ascii="標楷體" w:eastAsia="標楷體" w:hAnsi="標楷體" w:hint="eastAsia"/>
                <w:sz w:val="20"/>
              </w:rPr>
              <w:t>－</w:t>
            </w:r>
            <w:r w:rsidRPr="00034D15">
              <w:rPr>
                <w:rFonts w:ascii="標楷體" w:eastAsia="標楷體" w:hAnsi="標楷體"/>
                <w:sz w:val="20"/>
              </w:rPr>
              <w:t>11411</w:t>
            </w:r>
          </w:p>
        </w:tc>
        <w:tc>
          <w:tcPr>
            <w:tcW w:w="629" w:type="pct"/>
            <w:noWrap/>
            <w:vAlign w:val="center"/>
          </w:tcPr>
          <w:p w14:paraId="7F57A83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285,186 </w:t>
            </w:r>
          </w:p>
        </w:tc>
        <w:tc>
          <w:tcPr>
            <w:tcW w:w="559" w:type="pct"/>
            <w:vAlign w:val="center"/>
          </w:tcPr>
          <w:p w14:paraId="60DE4E6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285,186 </w:t>
            </w:r>
          </w:p>
        </w:tc>
        <w:tc>
          <w:tcPr>
            <w:tcW w:w="630" w:type="pct"/>
            <w:noWrap/>
            <w:vAlign w:val="center"/>
          </w:tcPr>
          <w:p w14:paraId="4B71C2D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9,527</w:t>
            </w:r>
          </w:p>
        </w:tc>
        <w:tc>
          <w:tcPr>
            <w:tcW w:w="647" w:type="pct"/>
            <w:noWrap/>
            <w:vAlign w:val="center"/>
          </w:tcPr>
          <w:p w14:paraId="664BB520" w14:textId="5B53E13C" w:rsidR="00EB3E6A" w:rsidRPr="00034D15" w:rsidRDefault="00CE0EFE" w:rsidP="007A3626">
            <w:pPr>
              <w:adjustRightInd w:val="0"/>
              <w:snapToGrid w:val="0"/>
              <w:jc w:val="right"/>
              <w:rPr>
                <w:rFonts w:ascii="標楷體" w:eastAsia="標楷體" w:hAnsi="標楷體" w:cs="Arial"/>
                <w:sz w:val="20"/>
              </w:rPr>
            </w:pPr>
            <w:r>
              <w:rPr>
                <w:rFonts w:ascii="標楷體" w:eastAsia="標楷體" w:hAnsi="標楷體" w:cs="Arial" w:hint="eastAsia"/>
                <w:sz w:val="20"/>
              </w:rPr>
              <w:t>17</w:t>
            </w:r>
            <w:r w:rsidR="00EB3E6A" w:rsidRPr="00034D15">
              <w:rPr>
                <w:rFonts w:ascii="標楷體" w:eastAsia="標楷體" w:hAnsi="標楷體" w:cs="Arial"/>
                <w:sz w:val="20"/>
              </w:rPr>
              <w:t>.37</w:t>
            </w:r>
          </w:p>
        </w:tc>
      </w:tr>
      <w:tr w:rsidR="00EB3E6A" w:rsidRPr="00034D15" w14:paraId="1BEB5211" w14:textId="77777777" w:rsidTr="00636C80">
        <w:trPr>
          <w:trHeight w:val="981"/>
        </w:trPr>
        <w:tc>
          <w:tcPr>
            <w:tcW w:w="298" w:type="pct"/>
            <w:noWrap/>
            <w:vAlign w:val="center"/>
          </w:tcPr>
          <w:p w14:paraId="503A335A"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0</w:t>
            </w:r>
          </w:p>
        </w:tc>
        <w:tc>
          <w:tcPr>
            <w:tcW w:w="548" w:type="pct"/>
            <w:vAlign w:val="center"/>
          </w:tcPr>
          <w:p w14:paraId="63D0D1FF"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5D1501D2" w14:textId="400A654A"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牛</w:t>
            </w:r>
            <w:proofErr w:type="gramStart"/>
            <w:r w:rsidRPr="00034D15">
              <w:rPr>
                <w:rFonts w:ascii="標楷體" w:eastAsia="標楷體" w:hAnsi="標楷體" w:hint="eastAsia"/>
                <w:sz w:val="20"/>
              </w:rPr>
              <w:t>埔</w:t>
            </w:r>
            <w:proofErr w:type="gramEnd"/>
            <w:r w:rsidRPr="00034D15">
              <w:rPr>
                <w:rFonts w:ascii="標楷體" w:eastAsia="標楷體" w:hAnsi="標楷體" w:hint="eastAsia"/>
                <w:sz w:val="20"/>
              </w:rPr>
              <w:t>排水急要治理工程</w:t>
            </w:r>
            <w:r w:rsidR="00273DC6" w:rsidRPr="00273DC6">
              <w:rPr>
                <w:rFonts w:ascii="標楷體" w:eastAsia="標楷體" w:hAnsi="標楷體" w:hint="eastAsia"/>
                <w:sz w:val="20"/>
              </w:rPr>
              <w:t>（</w:t>
            </w:r>
            <w:r w:rsidRPr="00034D15">
              <w:rPr>
                <w:rFonts w:ascii="標楷體" w:eastAsia="標楷體" w:hAnsi="標楷體" w:hint="eastAsia"/>
                <w:sz w:val="20"/>
              </w:rPr>
              <w:t>東港第一大排水</w:t>
            </w:r>
            <w:proofErr w:type="gramStart"/>
            <w:r w:rsidRPr="00034D15">
              <w:rPr>
                <w:rFonts w:ascii="標楷體" w:eastAsia="標楷體" w:hAnsi="標楷體" w:hint="eastAsia"/>
                <w:sz w:val="20"/>
              </w:rPr>
              <w:t>匯流口匯流口</w:t>
            </w:r>
            <w:proofErr w:type="gramEnd"/>
            <w:r w:rsidR="00273DC6">
              <w:rPr>
                <w:rFonts w:ascii="標楷體" w:eastAsia="標楷體" w:hAnsi="標楷體" w:hint="eastAsia"/>
                <w:sz w:val="20"/>
              </w:rPr>
              <w:t>～</w:t>
            </w:r>
            <w:r w:rsidRPr="00034D15">
              <w:rPr>
                <w:rFonts w:ascii="標楷體" w:eastAsia="標楷體" w:hAnsi="標楷體" w:hint="eastAsia"/>
                <w:sz w:val="20"/>
              </w:rPr>
              <w:t>無名橋1</w:t>
            </w:r>
            <w:r w:rsidR="00273DC6">
              <w:rPr>
                <w:rFonts w:ascii="標楷體" w:eastAsia="標楷體" w:hAnsi="標楷體" w:hint="eastAsia"/>
                <w:sz w:val="20"/>
              </w:rPr>
              <w:t>）</w:t>
            </w:r>
          </w:p>
        </w:tc>
        <w:tc>
          <w:tcPr>
            <w:tcW w:w="495" w:type="pct"/>
            <w:vAlign w:val="center"/>
          </w:tcPr>
          <w:p w14:paraId="09F3BB7F"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11302</w:t>
            </w:r>
            <w:r w:rsidRPr="00034D15">
              <w:rPr>
                <w:rFonts w:ascii="標楷體" w:eastAsia="標楷體" w:hAnsi="標楷體" w:hint="eastAsia"/>
                <w:sz w:val="20"/>
              </w:rPr>
              <w:t>－</w:t>
            </w:r>
            <w:r w:rsidRPr="00034D15">
              <w:rPr>
                <w:rFonts w:ascii="標楷體" w:eastAsia="標楷體" w:hAnsi="標楷體"/>
                <w:sz w:val="20"/>
              </w:rPr>
              <w:t>11512</w:t>
            </w:r>
          </w:p>
        </w:tc>
        <w:tc>
          <w:tcPr>
            <w:tcW w:w="629" w:type="pct"/>
            <w:noWrap/>
            <w:vAlign w:val="center"/>
          </w:tcPr>
          <w:p w14:paraId="666CA15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108,600 </w:t>
            </w:r>
          </w:p>
        </w:tc>
        <w:tc>
          <w:tcPr>
            <w:tcW w:w="559" w:type="pct"/>
            <w:vAlign w:val="center"/>
          </w:tcPr>
          <w:p w14:paraId="7075AAB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8,600 </w:t>
            </w:r>
          </w:p>
        </w:tc>
        <w:tc>
          <w:tcPr>
            <w:tcW w:w="630" w:type="pct"/>
            <w:noWrap/>
            <w:vAlign w:val="center"/>
          </w:tcPr>
          <w:p w14:paraId="6D2420B3" w14:textId="1D6A9CEC"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2</w:t>
            </w:r>
            <w:r w:rsidR="00261AED">
              <w:rPr>
                <w:rFonts w:ascii="標楷體" w:eastAsia="標楷體" w:hAnsi="標楷體" w:cs="Arial" w:hint="eastAsia"/>
                <w:sz w:val="20"/>
              </w:rPr>
              <w:t>,</w:t>
            </w:r>
            <w:r w:rsidRPr="00034D15">
              <w:rPr>
                <w:rFonts w:ascii="標楷體" w:eastAsia="標楷體" w:hAnsi="標楷體" w:cs="Arial"/>
                <w:sz w:val="20"/>
              </w:rPr>
              <w:t>668</w:t>
            </w:r>
          </w:p>
        </w:tc>
        <w:tc>
          <w:tcPr>
            <w:tcW w:w="647" w:type="pct"/>
            <w:noWrap/>
            <w:vAlign w:val="center"/>
          </w:tcPr>
          <w:p w14:paraId="1E075F9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3</w:t>
            </w:r>
            <w:r w:rsidRPr="00034D15">
              <w:rPr>
                <w:rFonts w:ascii="標楷體" w:eastAsia="標楷體" w:hAnsi="標楷體" w:cs="Arial"/>
                <w:sz w:val="20"/>
              </w:rPr>
              <w:t>1.02</w:t>
            </w:r>
          </w:p>
        </w:tc>
      </w:tr>
      <w:tr w:rsidR="00EB3E6A" w:rsidRPr="00034D15" w14:paraId="640A1B45" w14:textId="77777777" w:rsidTr="00636C80">
        <w:trPr>
          <w:trHeight w:val="981"/>
        </w:trPr>
        <w:tc>
          <w:tcPr>
            <w:tcW w:w="298" w:type="pct"/>
            <w:noWrap/>
            <w:vAlign w:val="center"/>
          </w:tcPr>
          <w:p w14:paraId="2DB815B7"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1</w:t>
            </w:r>
          </w:p>
        </w:tc>
        <w:tc>
          <w:tcPr>
            <w:tcW w:w="548" w:type="pct"/>
            <w:vAlign w:val="center"/>
          </w:tcPr>
          <w:p w14:paraId="0A25E886"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6B560464" w14:textId="7DE979B8" w:rsidR="00EB3E6A" w:rsidRPr="00034D15" w:rsidRDefault="00EB3E6A" w:rsidP="007A3626">
            <w:pPr>
              <w:adjustRightInd w:val="0"/>
              <w:snapToGrid w:val="0"/>
              <w:rPr>
                <w:rFonts w:ascii="標楷體" w:eastAsia="標楷體" w:hAnsi="標楷體" w:cs="Arial"/>
                <w:sz w:val="20"/>
              </w:rPr>
            </w:pPr>
            <w:r w:rsidRPr="00034D15">
              <w:rPr>
                <w:rFonts w:ascii="標楷體" w:eastAsia="標楷體" w:hAnsi="標楷體" w:hint="eastAsia"/>
                <w:sz w:val="20"/>
              </w:rPr>
              <w:t>縣道199線8K+211</w:t>
            </w:r>
            <w:r w:rsidR="00273DC6">
              <w:rPr>
                <w:rFonts w:ascii="標楷體" w:eastAsia="標楷體" w:hAnsi="標楷體" w:hint="eastAsia"/>
                <w:sz w:val="20"/>
              </w:rPr>
              <w:t>～</w:t>
            </w:r>
            <w:r w:rsidRPr="00034D15">
              <w:rPr>
                <w:rFonts w:ascii="標楷體" w:eastAsia="標楷體" w:hAnsi="標楷體" w:hint="eastAsia"/>
                <w:sz w:val="20"/>
              </w:rPr>
              <w:t>16K+</w:t>
            </w:r>
            <w:r w:rsidRPr="00034D15">
              <w:rPr>
                <w:rFonts w:ascii="標楷體" w:eastAsia="標楷體" w:hAnsi="標楷體"/>
                <w:sz w:val="20"/>
              </w:rPr>
              <w:t xml:space="preserve"> </w:t>
            </w:r>
            <w:r w:rsidRPr="00034D15">
              <w:rPr>
                <w:rFonts w:ascii="標楷體" w:eastAsia="標楷體" w:hAnsi="標楷體" w:hint="eastAsia"/>
                <w:sz w:val="20"/>
              </w:rPr>
              <w:t>450道路改善工程</w:t>
            </w:r>
          </w:p>
        </w:tc>
        <w:tc>
          <w:tcPr>
            <w:tcW w:w="495" w:type="pct"/>
            <w:vAlign w:val="center"/>
          </w:tcPr>
          <w:p w14:paraId="5DF35481"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11106</w:t>
            </w:r>
            <w:r w:rsidRPr="00034D15">
              <w:rPr>
                <w:rFonts w:ascii="標楷體" w:eastAsia="標楷體" w:hAnsi="標楷體" w:hint="eastAsia"/>
                <w:sz w:val="20"/>
              </w:rPr>
              <w:t>－</w:t>
            </w:r>
            <w:r w:rsidRPr="00034D15">
              <w:rPr>
                <w:rFonts w:ascii="標楷體" w:eastAsia="標楷體" w:hAnsi="標楷體"/>
                <w:sz w:val="20"/>
              </w:rPr>
              <w:t>11412</w:t>
            </w:r>
          </w:p>
        </w:tc>
        <w:tc>
          <w:tcPr>
            <w:tcW w:w="629" w:type="pct"/>
            <w:noWrap/>
            <w:vAlign w:val="center"/>
          </w:tcPr>
          <w:p w14:paraId="5AFDD38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238,500 </w:t>
            </w:r>
          </w:p>
        </w:tc>
        <w:tc>
          <w:tcPr>
            <w:tcW w:w="559" w:type="pct"/>
            <w:vAlign w:val="center"/>
          </w:tcPr>
          <w:p w14:paraId="56A87C6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143,100 </w:t>
            </w:r>
          </w:p>
        </w:tc>
        <w:tc>
          <w:tcPr>
            <w:tcW w:w="630" w:type="pct"/>
            <w:noWrap/>
            <w:vAlign w:val="center"/>
          </w:tcPr>
          <w:p w14:paraId="18B9EC5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0,160</w:t>
            </w:r>
          </w:p>
        </w:tc>
        <w:tc>
          <w:tcPr>
            <w:tcW w:w="647" w:type="pct"/>
            <w:noWrap/>
            <w:vAlign w:val="center"/>
          </w:tcPr>
          <w:p w14:paraId="2FAB91E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3</w:t>
            </w:r>
            <w:r w:rsidRPr="00034D15">
              <w:rPr>
                <w:rFonts w:ascii="標楷體" w:eastAsia="標楷體" w:hAnsi="標楷體" w:cs="Arial"/>
                <w:sz w:val="20"/>
              </w:rPr>
              <w:t>5.05</w:t>
            </w:r>
          </w:p>
        </w:tc>
      </w:tr>
      <w:tr w:rsidR="00EB3E6A" w:rsidRPr="00034D15" w14:paraId="1E150BA9" w14:textId="77777777" w:rsidTr="00636C80">
        <w:trPr>
          <w:trHeight w:val="981"/>
        </w:trPr>
        <w:tc>
          <w:tcPr>
            <w:tcW w:w="298" w:type="pct"/>
            <w:noWrap/>
            <w:vAlign w:val="center"/>
          </w:tcPr>
          <w:p w14:paraId="72C50EAA"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2</w:t>
            </w:r>
          </w:p>
        </w:tc>
        <w:tc>
          <w:tcPr>
            <w:tcW w:w="548" w:type="pct"/>
            <w:vAlign w:val="center"/>
          </w:tcPr>
          <w:p w14:paraId="0CD07F7B"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35B73E91" w14:textId="2317783A" w:rsidR="00EB3E6A" w:rsidRPr="00A665AF" w:rsidRDefault="00EB3E6A" w:rsidP="007A3626">
            <w:pPr>
              <w:adjustRightInd w:val="0"/>
              <w:snapToGrid w:val="0"/>
              <w:jc w:val="both"/>
              <w:rPr>
                <w:rFonts w:ascii="標楷體" w:eastAsia="標楷體" w:hAnsi="標楷體" w:cs="Arial"/>
                <w:spacing w:val="2"/>
                <w:sz w:val="20"/>
              </w:rPr>
            </w:pPr>
            <w:r w:rsidRPr="00A665AF">
              <w:rPr>
                <w:rFonts w:ascii="標楷體" w:eastAsia="標楷體" w:hAnsi="標楷體" w:hint="eastAsia"/>
                <w:spacing w:val="2"/>
                <w:sz w:val="20"/>
              </w:rPr>
              <w:t>東港鎮水資源回收中心</w:t>
            </w:r>
            <w:r w:rsidR="00273DC6" w:rsidRPr="00A665AF">
              <w:rPr>
                <w:rFonts w:ascii="標楷體" w:eastAsia="標楷體" w:hAnsi="標楷體" w:hint="eastAsia"/>
                <w:spacing w:val="2"/>
                <w:sz w:val="20"/>
              </w:rPr>
              <w:t>（</w:t>
            </w:r>
            <w:r w:rsidRPr="00A665AF">
              <w:rPr>
                <w:rFonts w:ascii="標楷體" w:eastAsia="標楷體" w:hAnsi="標楷體" w:hint="eastAsia"/>
                <w:spacing w:val="2"/>
                <w:sz w:val="20"/>
              </w:rPr>
              <w:t>第一期</w:t>
            </w:r>
            <w:r w:rsidR="00273DC6" w:rsidRPr="00A665AF">
              <w:rPr>
                <w:rFonts w:ascii="標楷體" w:eastAsia="標楷體" w:hAnsi="標楷體" w:hint="eastAsia"/>
                <w:spacing w:val="2"/>
                <w:sz w:val="20"/>
              </w:rPr>
              <w:t>）</w:t>
            </w:r>
            <w:r w:rsidRPr="00A665AF">
              <w:rPr>
                <w:rFonts w:ascii="標楷體" w:eastAsia="標楷體" w:hAnsi="標楷體" w:hint="eastAsia"/>
                <w:spacing w:val="2"/>
                <w:sz w:val="20"/>
              </w:rPr>
              <w:t>新建工程及三年試運轉</w:t>
            </w:r>
          </w:p>
        </w:tc>
        <w:tc>
          <w:tcPr>
            <w:tcW w:w="495" w:type="pct"/>
            <w:vAlign w:val="center"/>
          </w:tcPr>
          <w:p w14:paraId="51E812F2"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hint="eastAsia"/>
                <w:sz w:val="20"/>
              </w:rPr>
              <w:t>10704－11612</w:t>
            </w:r>
          </w:p>
        </w:tc>
        <w:tc>
          <w:tcPr>
            <w:tcW w:w="629" w:type="pct"/>
            <w:noWrap/>
            <w:vAlign w:val="center"/>
          </w:tcPr>
          <w:p w14:paraId="4F2BB8B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431</w:t>
            </w:r>
            <w:r w:rsidRPr="00034D15">
              <w:rPr>
                <w:rFonts w:ascii="標楷體" w:eastAsia="標楷體" w:hAnsi="標楷體"/>
                <w:sz w:val="20"/>
              </w:rPr>
              <w:t>,470</w:t>
            </w:r>
          </w:p>
        </w:tc>
        <w:tc>
          <w:tcPr>
            <w:tcW w:w="559" w:type="pct"/>
            <w:vAlign w:val="center"/>
          </w:tcPr>
          <w:p w14:paraId="5B590B8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4</w:t>
            </w:r>
            <w:r w:rsidRPr="00034D15">
              <w:rPr>
                <w:rFonts w:ascii="標楷體" w:eastAsia="標楷體" w:hAnsi="標楷體"/>
                <w:sz w:val="20"/>
              </w:rPr>
              <w:t>31,470</w:t>
            </w:r>
          </w:p>
        </w:tc>
        <w:tc>
          <w:tcPr>
            <w:tcW w:w="630" w:type="pct"/>
            <w:noWrap/>
            <w:vAlign w:val="center"/>
          </w:tcPr>
          <w:p w14:paraId="021D3BB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12,035</w:t>
            </w:r>
          </w:p>
        </w:tc>
        <w:tc>
          <w:tcPr>
            <w:tcW w:w="647" w:type="pct"/>
            <w:noWrap/>
            <w:vAlign w:val="center"/>
          </w:tcPr>
          <w:p w14:paraId="3688183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2</w:t>
            </w:r>
            <w:r w:rsidRPr="00034D15">
              <w:rPr>
                <w:rFonts w:ascii="標楷體" w:eastAsia="標楷體" w:hAnsi="標楷體" w:cs="Arial"/>
                <w:sz w:val="20"/>
              </w:rPr>
              <w:t>5.97</w:t>
            </w:r>
          </w:p>
        </w:tc>
      </w:tr>
      <w:tr w:rsidR="00EB3E6A" w:rsidRPr="00034D15" w14:paraId="29B4406F" w14:textId="77777777" w:rsidTr="00636C80">
        <w:trPr>
          <w:trHeight w:val="981"/>
        </w:trPr>
        <w:tc>
          <w:tcPr>
            <w:tcW w:w="298" w:type="pct"/>
            <w:noWrap/>
            <w:vAlign w:val="center"/>
          </w:tcPr>
          <w:p w14:paraId="286D268A"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3</w:t>
            </w:r>
          </w:p>
        </w:tc>
        <w:tc>
          <w:tcPr>
            <w:tcW w:w="548" w:type="pct"/>
            <w:vAlign w:val="center"/>
          </w:tcPr>
          <w:p w14:paraId="7E6C554B"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文化處</w:t>
            </w:r>
          </w:p>
        </w:tc>
        <w:tc>
          <w:tcPr>
            <w:tcW w:w="1194" w:type="pct"/>
            <w:vAlign w:val="center"/>
          </w:tcPr>
          <w:p w14:paraId="1D11244C"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恆春文化中心劇場館興建工程</w:t>
            </w:r>
          </w:p>
        </w:tc>
        <w:tc>
          <w:tcPr>
            <w:tcW w:w="495" w:type="pct"/>
            <w:vAlign w:val="center"/>
          </w:tcPr>
          <w:p w14:paraId="35AA2970" w14:textId="77DD90C3"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11108</w:t>
            </w:r>
            <w:r w:rsidR="00A665AF" w:rsidRPr="00A665AF">
              <w:rPr>
                <w:rFonts w:ascii="標楷體" w:eastAsia="標楷體" w:hAnsi="標楷體" w:hint="eastAsia"/>
                <w:sz w:val="20"/>
              </w:rPr>
              <w:t>－</w:t>
            </w:r>
            <w:r w:rsidRPr="00034D15">
              <w:rPr>
                <w:rFonts w:ascii="標楷體" w:eastAsia="標楷體" w:hAnsi="標楷體"/>
                <w:sz w:val="20"/>
              </w:rPr>
              <w:t>11402</w:t>
            </w:r>
          </w:p>
        </w:tc>
        <w:tc>
          <w:tcPr>
            <w:tcW w:w="629" w:type="pct"/>
            <w:noWrap/>
            <w:vAlign w:val="center"/>
          </w:tcPr>
          <w:p w14:paraId="5C047F8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650,000 </w:t>
            </w:r>
          </w:p>
        </w:tc>
        <w:tc>
          <w:tcPr>
            <w:tcW w:w="559" w:type="pct"/>
            <w:vAlign w:val="center"/>
          </w:tcPr>
          <w:p w14:paraId="339C858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650,000 </w:t>
            </w:r>
          </w:p>
        </w:tc>
        <w:tc>
          <w:tcPr>
            <w:tcW w:w="630" w:type="pct"/>
            <w:noWrap/>
            <w:vAlign w:val="center"/>
          </w:tcPr>
          <w:p w14:paraId="16BC5E9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3</w:t>
            </w:r>
            <w:r w:rsidRPr="00034D15">
              <w:rPr>
                <w:rFonts w:ascii="標楷體" w:eastAsia="標楷體" w:hAnsi="標楷體" w:cs="Arial"/>
                <w:sz w:val="20"/>
              </w:rPr>
              <w:t>73,129</w:t>
            </w:r>
          </w:p>
        </w:tc>
        <w:tc>
          <w:tcPr>
            <w:tcW w:w="647" w:type="pct"/>
            <w:noWrap/>
            <w:vAlign w:val="center"/>
          </w:tcPr>
          <w:p w14:paraId="5384D38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7.40</w:t>
            </w:r>
          </w:p>
        </w:tc>
      </w:tr>
      <w:tr w:rsidR="00EB3E6A" w:rsidRPr="00034D15" w14:paraId="2D1F734F" w14:textId="77777777" w:rsidTr="00636C80">
        <w:trPr>
          <w:trHeight w:val="981"/>
        </w:trPr>
        <w:tc>
          <w:tcPr>
            <w:tcW w:w="298" w:type="pct"/>
            <w:noWrap/>
            <w:vAlign w:val="center"/>
          </w:tcPr>
          <w:p w14:paraId="03189A00"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4</w:t>
            </w:r>
          </w:p>
        </w:tc>
        <w:tc>
          <w:tcPr>
            <w:tcW w:w="548" w:type="pct"/>
            <w:vAlign w:val="center"/>
          </w:tcPr>
          <w:p w14:paraId="61D8A3E7"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農業處</w:t>
            </w:r>
          </w:p>
        </w:tc>
        <w:tc>
          <w:tcPr>
            <w:tcW w:w="1194" w:type="pct"/>
            <w:vAlign w:val="center"/>
          </w:tcPr>
          <w:p w14:paraId="4F14ADB6" w14:textId="5B87445E" w:rsidR="00EB3E6A" w:rsidRPr="00360518" w:rsidRDefault="00EB3E6A" w:rsidP="007A3626">
            <w:pPr>
              <w:adjustRightInd w:val="0"/>
              <w:snapToGrid w:val="0"/>
              <w:jc w:val="both"/>
              <w:rPr>
                <w:rFonts w:ascii="標楷體" w:eastAsia="標楷體" w:hAnsi="標楷體" w:cs="Arial"/>
                <w:sz w:val="20"/>
              </w:rPr>
            </w:pPr>
            <w:r w:rsidRPr="00360518">
              <w:rPr>
                <w:rFonts w:ascii="標楷體" w:eastAsia="標楷體" w:hAnsi="標楷體" w:hint="eastAsia"/>
                <w:sz w:val="20"/>
              </w:rPr>
              <w:t>熱帶農業特色產業園區開發工程專案</w:t>
            </w:r>
            <w:r w:rsidR="00A665AF" w:rsidRPr="00360518">
              <w:rPr>
                <w:rFonts w:ascii="標楷體" w:eastAsia="標楷體" w:hAnsi="標楷體" w:hint="eastAsia"/>
                <w:sz w:val="20"/>
              </w:rPr>
              <w:t>－</w:t>
            </w:r>
            <w:r w:rsidRPr="00360518">
              <w:rPr>
                <w:rFonts w:ascii="標楷體" w:eastAsia="標楷體" w:hAnsi="標楷體" w:hint="eastAsia"/>
                <w:sz w:val="20"/>
              </w:rPr>
              <w:t>污水處理廠工程</w:t>
            </w:r>
            <w:r w:rsidR="00273DC6" w:rsidRPr="00360518">
              <w:rPr>
                <w:rFonts w:ascii="標楷體" w:eastAsia="標楷體" w:hAnsi="標楷體" w:hint="eastAsia"/>
                <w:sz w:val="20"/>
              </w:rPr>
              <w:t>（</w:t>
            </w:r>
            <w:r w:rsidRPr="00360518">
              <w:rPr>
                <w:rFonts w:ascii="標楷體" w:eastAsia="標楷體" w:hAnsi="標楷體" w:hint="eastAsia"/>
                <w:sz w:val="20"/>
              </w:rPr>
              <w:t>設備及基礎工程</w:t>
            </w:r>
            <w:r w:rsidR="00273DC6" w:rsidRPr="00360518">
              <w:rPr>
                <w:rFonts w:ascii="標楷體" w:eastAsia="標楷體" w:hAnsi="標楷體" w:hint="eastAsia"/>
                <w:sz w:val="20"/>
              </w:rPr>
              <w:t>）</w:t>
            </w:r>
          </w:p>
        </w:tc>
        <w:tc>
          <w:tcPr>
            <w:tcW w:w="495" w:type="pct"/>
            <w:vAlign w:val="center"/>
          </w:tcPr>
          <w:p w14:paraId="6758F2F6"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113</w:t>
            </w:r>
            <w:r w:rsidRPr="00034D15">
              <w:rPr>
                <w:rFonts w:ascii="標楷體" w:eastAsia="標楷體" w:hAnsi="標楷體" w:hint="eastAsia"/>
                <w:sz w:val="20"/>
              </w:rPr>
              <w:t>0</w:t>
            </w:r>
            <w:r w:rsidRPr="00034D15">
              <w:rPr>
                <w:rFonts w:ascii="標楷體" w:eastAsia="標楷體" w:hAnsi="標楷體"/>
                <w:sz w:val="20"/>
              </w:rPr>
              <w:t>1</w:t>
            </w:r>
            <w:r w:rsidRPr="00034D15">
              <w:rPr>
                <w:rFonts w:ascii="標楷體" w:eastAsia="標楷體" w:hAnsi="標楷體" w:hint="eastAsia"/>
                <w:sz w:val="20"/>
              </w:rPr>
              <w:t>－</w:t>
            </w:r>
            <w:r w:rsidRPr="00034D15">
              <w:rPr>
                <w:rFonts w:ascii="標楷體" w:eastAsia="標楷體" w:hAnsi="標楷體"/>
                <w:sz w:val="20"/>
              </w:rPr>
              <w:t>114</w:t>
            </w:r>
            <w:r w:rsidRPr="00034D15">
              <w:rPr>
                <w:rFonts w:ascii="標楷體" w:eastAsia="標楷體" w:hAnsi="標楷體" w:hint="eastAsia"/>
                <w:sz w:val="20"/>
              </w:rPr>
              <w:t>0</w:t>
            </w:r>
            <w:r w:rsidRPr="00034D15">
              <w:rPr>
                <w:rFonts w:ascii="標楷體" w:eastAsia="標楷體" w:hAnsi="標楷體"/>
                <w:sz w:val="20"/>
              </w:rPr>
              <w:t>8</w:t>
            </w:r>
          </w:p>
        </w:tc>
        <w:tc>
          <w:tcPr>
            <w:tcW w:w="629" w:type="pct"/>
            <w:noWrap/>
            <w:vAlign w:val="center"/>
          </w:tcPr>
          <w:p w14:paraId="5A6DAB0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192,923 </w:t>
            </w:r>
          </w:p>
        </w:tc>
        <w:tc>
          <w:tcPr>
            <w:tcW w:w="559" w:type="pct"/>
            <w:vAlign w:val="center"/>
          </w:tcPr>
          <w:p w14:paraId="3C46CEF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192,923 </w:t>
            </w:r>
          </w:p>
        </w:tc>
        <w:tc>
          <w:tcPr>
            <w:tcW w:w="630" w:type="pct"/>
            <w:noWrap/>
            <w:vAlign w:val="center"/>
          </w:tcPr>
          <w:p w14:paraId="037F702B" w14:textId="05B8030B"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7</w:t>
            </w:r>
            <w:r w:rsidRPr="00034D15">
              <w:rPr>
                <w:rFonts w:ascii="標楷體" w:eastAsia="標楷體" w:hAnsi="標楷體" w:cs="Arial"/>
                <w:sz w:val="20"/>
              </w:rPr>
              <w:t>7</w:t>
            </w:r>
            <w:r w:rsidR="00273DC6">
              <w:rPr>
                <w:rFonts w:ascii="標楷體" w:eastAsia="標楷體" w:hAnsi="標楷體" w:cs="Arial" w:hint="eastAsia"/>
                <w:sz w:val="20"/>
              </w:rPr>
              <w:t>,</w:t>
            </w:r>
            <w:r w:rsidRPr="00034D15">
              <w:rPr>
                <w:rFonts w:ascii="標楷體" w:eastAsia="標楷體" w:hAnsi="標楷體" w:cs="Arial"/>
                <w:sz w:val="20"/>
              </w:rPr>
              <w:t>310</w:t>
            </w:r>
          </w:p>
        </w:tc>
        <w:tc>
          <w:tcPr>
            <w:tcW w:w="647" w:type="pct"/>
            <w:noWrap/>
            <w:vAlign w:val="center"/>
          </w:tcPr>
          <w:p w14:paraId="4AFED43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0.07</w:t>
            </w:r>
          </w:p>
        </w:tc>
      </w:tr>
    </w:tbl>
    <w:p w14:paraId="2A975BD1" w14:textId="77777777" w:rsidR="00EB3E6A" w:rsidRPr="00034D15" w:rsidRDefault="00EB3E6A" w:rsidP="00EB3E6A">
      <w:pPr>
        <w:snapToGrid w:val="0"/>
        <w:spacing w:afterLines="30" w:after="72" w:line="520" w:lineRule="exact"/>
        <w:ind w:rightChars="16" w:right="38"/>
        <w:rPr>
          <w:rFonts w:ascii="標楷體" w:eastAsia="標楷體" w:hAnsi="標楷體"/>
          <w:b/>
          <w:szCs w:val="24"/>
        </w:rPr>
      </w:pPr>
      <w:r w:rsidRPr="00034D15">
        <w:rPr>
          <w:rFonts w:ascii="標楷體" w:eastAsia="標楷體" w:hAnsi="標楷體" w:hint="eastAsia"/>
          <w:b/>
          <w:szCs w:val="24"/>
        </w:rPr>
        <w:lastRenderedPageBreak/>
        <w:t>建設計畫年度預算執行率未達</w:t>
      </w:r>
      <w:r w:rsidRPr="00034D15">
        <w:rPr>
          <w:rFonts w:ascii="標楷體" w:eastAsia="標楷體" w:hAnsi="標楷體"/>
          <w:b/>
          <w:szCs w:val="24"/>
        </w:rPr>
        <w:t>80</w:t>
      </w:r>
      <w:r w:rsidRPr="00034D15">
        <w:rPr>
          <w:rFonts w:ascii="標楷體" w:eastAsia="標楷體" w:hAnsi="標楷體" w:hint="eastAsia"/>
          <w:b/>
          <w:szCs w:val="24"/>
        </w:rPr>
        <w:t>％案件</w:t>
      </w:r>
      <w:r w:rsidRPr="00034D15">
        <w:rPr>
          <w:rFonts w:ascii="標楷體" w:eastAsia="標楷體" w:hAnsi="標楷體" w:hint="eastAsia"/>
          <w:szCs w:val="24"/>
        </w:rPr>
        <w:t>（續）</w:t>
      </w:r>
    </w:p>
    <w:tbl>
      <w:tblPr>
        <w:tblW w:w="989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89"/>
        <w:gridCol w:w="944"/>
        <w:gridCol w:w="1016"/>
        <w:gridCol w:w="3260"/>
        <w:gridCol w:w="3686"/>
      </w:tblGrid>
      <w:tr w:rsidR="00EB3E6A" w:rsidRPr="00034D15" w14:paraId="1A333EAF" w14:textId="77777777" w:rsidTr="007A3626">
        <w:trPr>
          <w:trHeight w:hRule="exact" w:val="567"/>
        </w:trPr>
        <w:tc>
          <w:tcPr>
            <w:tcW w:w="9895" w:type="dxa"/>
            <w:gridSpan w:val="5"/>
            <w:tcBorders>
              <w:top w:val="nil"/>
              <w:left w:val="nil"/>
              <w:bottom w:val="single" w:sz="4" w:space="0" w:color="auto"/>
              <w:right w:val="nil"/>
            </w:tcBorders>
            <w:noWrap/>
            <w:vAlign w:val="bottom"/>
          </w:tcPr>
          <w:p w14:paraId="0BAA2AA9" w14:textId="77777777" w:rsidR="00EB3E6A" w:rsidRPr="00034D15" w:rsidRDefault="00EB3E6A" w:rsidP="007A3626">
            <w:pPr>
              <w:widowControl/>
              <w:jc w:val="right"/>
              <w:rPr>
                <w:rFonts w:ascii="標楷體" w:eastAsia="標楷體" w:hAnsi="標楷體"/>
                <w:sz w:val="20"/>
              </w:rPr>
            </w:pPr>
            <w:r w:rsidRPr="00034D15">
              <w:rPr>
                <w:rFonts w:ascii="標楷體" w:eastAsia="標楷體" w:hAnsi="標楷體" w:hint="eastAsia"/>
                <w:sz w:val="20"/>
              </w:rPr>
              <w:t>單位：新臺幣千元、％</w:t>
            </w:r>
          </w:p>
        </w:tc>
      </w:tr>
      <w:tr w:rsidR="00EB3E6A" w:rsidRPr="00034D15" w14:paraId="12F78C0A" w14:textId="77777777" w:rsidTr="00636C80">
        <w:trPr>
          <w:trHeight w:val="850"/>
        </w:trPr>
        <w:tc>
          <w:tcPr>
            <w:tcW w:w="989" w:type="dxa"/>
            <w:tcBorders>
              <w:top w:val="single" w:sz="4" w:space="0" w:color="auto"/>
              <w:left w:val="single" w:sz="4" w:space="0" w:color="auto"/>
            </w:tcBorders>
            <w:vAlign w:val="center"/>
          </w:tcPr>
          <w:p w14:paraId="3AF87646" w14:textId="77777777" w:rsidR="00EB3E6A" w:rsidRPr="00034D15" w:rsidRDefault="00EB3E6A" w:rsidP="007A3626">
            <w:pPr>
              <w:widowControl/>
              <w:spacing w:line="240" w:lineRule="exact"/>
              <w:jc w:val="center"/>
              <w:rPr>
                <w:rFonts w:ascii="標楷體" w:eastAsia="標楷體" w:hAnsi="標楷體" w:cs="新細明體"/>
                <w:kern w:val="0"/>
                <w:sz w:val="20"/>
              </w:rPr>
            </w:pPr>
            <w:r w:rsidRPr="00034D15">
              <w:rPr>
                <w:rFonts w:ascii="標楷體" w:eastAsia="標楷體" w:hAnsi="標楷體" w:cs="新細明體" w:hint="eastAsia"/>
                <w:kern w:val="0"/>
                <w:sz w:val="20"/>
              </w:rPr>
              <w:t>年度可支</w:t>
            </w:r>
          </w:p>
          <w:p w14:paraId="68DE25D5" w14:textId="77777777" w:rsidR="00EB3E6A" w:rsidRPr="00034D15" w:rsidRDefault="00EB3E6A" w:rsidP="007A3626">
            <w:pPr>
              <w:snapToGrid w:val="0"/>
              <w:ind w:rightChars="15" w:right="36" w:firstLineChars="26" w:firstLine="52"/>
              <w:jc w:val="center"/>
              <w:rPr>
                <w:rFonts w:ascii="標楷體" w:eastAsia="標楷體" w:hAnsi="標楷體" w:cs="Arial"/>
                <w:sz w:val="20"/>
              </w:rPr>
            </w:pPr>
            <w:r w:rsidRPr="00034D15">
              <w:rPr>
                <w:rFonts w:ascii="標楷體" w:eastAsia="標楷體" w:hAnsi="標楷體" w:cs="新細明體" w:hint="eastAsia"/>
                <w:kern w:val="0"/>
                <w:sz w:val="20"/>
              </w:rPr>
              <w:t>用預算數</w:t>
            </w:r>
          </w:p>
        </w:tc>
        <w:tc>
          <w:tcPr>
            <w:tcW w:w="944" w:type="dxa"/>
            <w:tcBorders>
              <w:top w:val="single" w:sz="4" w:space="0" w:color="auto"/>
            </w:tcBorders>
            <w:vAlign w:val="center"/>
          </w:tcPr>
          <w:p w14:paraId="2D5E4461" w14:textId="77777777" w:rsidR="00EB3E6A" w:rsidRPr="00034D15" w:rsidRDefault="00EB3E6A" w:rsidP="007A3626">
            <w:pPr>
              <w:widowControl/>
              <w:spacing w:line="240" w:lineRule="exact"/>
              <w:jc w:val="center"/>
              <w:rPr>
                <w:rFonts w:ascii="標楷體" w:eastAsia="標楷體" w:hAnsi="標楷體" w:cs="新細明體"/>
                <w:kern w:val="0"/>
                <w:sz w:val="20"/>
              </w:rPr>
            </w:pPr>
            <w:r w:rsidRPr="00034D15">
              <w:rPr>
                <w:rFonts w:ascii="標楷體" w:eastAsia="標楷體" w:hAnsi="標楷體" w:cs="新細明體" w:hint="eastAsia"/>
                <w:kern w:val="0"/>
                <w:sz w:val="20"/>
              </w:rPr>
              <w:t>年度預算</w:t>
            </w:r>
          </w:p>
          <w:p w14:paraId="14721B93" w14:textId="77777777" w:rsidR="00EB3E6A" w:rsidRPr="00034D15" w:rsidRDefault="00EB3E6A" w:rsidP="007A3626">
            <w:pPr>
              <w:snapToGrid w:val="0"/>
              <w:ind w:rightChars="20" w:right="48" w:firstLineChars="20" w:firstLine="40"/>
              <w:jc w:val="center"/>
              <w:rPr>
                <w:rFonts w:ascii="標楷體" w:eastAsia="標楷體" w:hAnsi="標楷體" w:cs="Arial"/>
                <w:sz w:val="20"/>
              </w:rPr>
            </w:pPr>
            <w:r w:rsidRPr="00034D15">
              <w:rPr>
                <w:rFonts w:ascii="標楷體" w:eastAsia="標楷體" w:hAnsi="標楷體" w:cs="新細明體" w:hint="eastAsia"/>
                <w:kern w:val="0"/>
                <w:sz w:val="20"/>
              </w:rPr>
              <w:t>執行數</w:t>
            </w:r>
          </w:p>
        </w:tc>
        <w:tc>
          <w:tcPr>
            <w:tcW w:w="1016" w:type="dxa"/>
            <w:tcBorders>
              <w:top w:val="single" w:sz="4" w:space="0" w:color="auto"/>
            </w:tcBorders>
            <w:vAlign w:val="center"/>
          </w:tcPr>
          <w:p w14:paraId="7898A42D" w14:textId="77777777" w:rsidR="00EB3E6A" w:rsidRPr="00034D15" w:rsidRDefault="00EB3E6A" w:rsidP="007A3626">
            <w:pPr>
              <w:snapToGrid w:val="0"/>
              <w:ind w:leftChars="-1" w:left="2" w:rightChars="9" w:right="22" w:hangingChars="2" w:hanging="4"/>
              <w:jc w:val="center"/>
              <w:rPr>
                <w:rFonts w:ascii="標楷體" w:eastAsia="標楷體" w:hAnsi="標楷體" w:cs="Arial"/>
                <w:sz w:val="20"/>
              </w:rPr>
            </w:pPr>
            <w:r w:rsidRPr="00034D15">
              <w:rPr>
                <w:rFonts w:ascii="標楷體" w:eastAsia="標楷體" w:hAnsi="標楷體" w:cs="新細明體" w:hint="eastAsia"/>
                <w:kern w:val="0"/>
                <w:sz w:val="20"/>
              </w:rPr>
              <w:t>年度預算執行率</w:t>
            </w:r>
          </w:p>
        </w:tc>
        <w:tc>
          <w:tcPr>
            <w:tcW w:w="3260" w:type="dxa"/>
            <w:tcBorders>
              <w:top w:val="single" w:sz="4" w:space="0" w:color="auto"/>
            </w:tcBorders>
            <w:vAlign w:val="center"/>
          </w:tcPr>
          <w:p w14:paraId="12DF4105"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落後原因</w:t>
            </w:r>
          </w:p>
        </w:tc>
        <w:tc>
          <w:tcPr>
            <w:tcW w:w="3686" w:type="dxa"/>
            <w:tcBorders>
              <w:top w:val="single" w:sz="4" w:space="0" w:color="auto"/>
            </w:tcBorders>
            <w:vAlign w:val="center"/>
          </w:tcPr>
          <w:p w14:paraId="19CE1B3C" w14:textId="77777777" w:rsidR="00EB3E6A" w:rsidRPr="00034D15" w:rsidRDefault="00EB3E6A" w:rsidP="007A3626">
            <w:pPr>
              <w:snapToGrid w:val="0"/>
              <w:ind w:leftChars="-8" w:left="-19" w:rightChars="50" w:right="120"/>
              <w:jc w:val="distribute"/>
              <w:rPr>
                <w:rFonts w:ascii="標楷體" w:eastAsia="標楷體" w:hAnsi="標楷體" w:cs="新細明體"/>
                <w:spacing w:val="-20"/>
                <w:sz w:val="20"/>
              </w:rPr>
            </w:pPr>
            <w:proofErr w:type="gramStart"/>
            <w:r w:rsidRPr="00034D15">
              <w:rPr>
                <w:rFonts w:ascii="標楷體" w:eastAsia="標楷體" w:hAnsi="標楷體" w:cs="Arial" w:hint="eastAsia"/>
                <w:spacing w:val="-20"/>
                <w:sz w:val="20"/>
              </w:rPr>
              <w:t>本室查核</w:t>
            </w:r>
            <w:proofErr w:type="gramEnd"/>
            <w:r w:rsidRPr="00034D15">
              <w:rPr>
                <w:rFonts w:ascii="標楷體" w:eastAsia="標楷體" w:hAnsi="標楷體" w:cs="Arial" w:hint="eastAsia"/>
                <w:spacing w:val="-20"/>
                <w:sz w:val="20"/>
              </w:rPr>
              <w:t>意見</w:t>
            </w:r>
          </w:p>
        </w:tc>
      </w:tr>
      <w:tr w:rsidR="00EB3E6A" w:rsidRPr="00034D15" w14:paraId="064F4769" w14:textId="77777777" w:rsidTr="00636C80">
        <w:trPr>
          <w:trHeight w:val="981"/>
        </w:trPr>
        <w:tc>
          <w:tcPr>
            <w:tcW w:w="989" w:type="dxa"/>
            <w:tcBorders>
              <w:left w:val="single" w:sz="4" w:space="0" w:color="auto"/>
            </w:tcBorders>
            <w:vAlign w:val="center"/>
          </w:tcPr>
          <w:p w14:paraId="3DC41AC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283,622 </w:t>
            </w:r>
          </w:p>
        </w:tc>
        <w:tc>
          <w:tcPr>
            <w:tcW w:w="944" w:type="dxa"/>
            <w:vAlign w:val="center"/>
          </w:tcPr>
          <w:p w14:paraId="2744E2A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20,000 </w:t>
            </w:r>
          </w:p>
        </w:tc>
        <w:tc>
          <w:tcPr>
            <w:tcW w:w="1016" w:type="dxa"/>
            <w:vAlign w:val="center"/>
          </w:tcPr>
          <w:p w14:paraId="18B89CC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7.05</w:t>
            </w:r>
          </w:p>
        </w:tc>
        <w:tc>
          <w:tcPr>
            <w:tcW w:w="3260" w:type="dxa"/>
            <w:vAlign w:val="center"/>
          </w:tcPr>
          <w:p w14:paraId="7D6446C6" w14:textId="77777777" w:rsidR="00EB3E6A" w:rsidRPr="00A665AF" w:rsidRDefault="00EB3E6A" w:rsidP="007A3626">
            <w:pPr>
              <w:adjustRightInd w:val="0"/>
              <w:snapToGrid w:val="0"/>
              <w:jc w:val="both"/>
              <w:rPr>
                <w:rFonts w:ascii="標楷體" w:eastAsia="標楷體" w:hAnsi="標楷體" w:cs="Arial"/>
                <w:spacing w:val="4"/>
                <w:sz w:val="20"/>
              </w:rPr>
            </w:pPr>
            <w:r w:rsidRPr="00A665AF">
              <w:rPr>
                <w:rFonts w:ascii="標楷體" w:eastAsia="標楷體" w:hAnsi="標楷體" w:cs="Arial" w:hint="eastAsia"/>
                <w:spacing w:val="4"/>
                <w:sz w:val="20"/>
              </w:rPr>
              <w:t>前置設計作業</w:t>
            </w:r>
            <w:proofErr w:type="gramStart"/>
            <w:r w:rsidRPr="00A665AF">
              <w:rPr>
                <w:rFonts w:ascii="標楷體" w:eastAsia="標楷體" w:hAnsi="標楷體" w:cs="Arial" w:hint="eastAsia"/>
                <w:spacing w:val="4"/>
                <w:sz w:val="20"/>
              </w:rPr>
              <w:t>耽</w:t>
            </w:r>
            <w:proofErr w:type="gramEnd"/>
            <w:r w:rsidRPr="00A665AF">
              <w:rPr>
                <w:rFonts w:ascii="標楷體" w:eastAsia="標楷體" w:hAnsi="標楷體" w:cs="Arial" w:hint="eastAsia"/>
                <w:spacing w:val="4"/>
                <w:sz w:val="20"/>
              </w:rPr>
              <w:t>延，影響工程執行進度。</w:t>
            </w:r>
          </w:p>
        </w:tc>
        <w:tc>
          <w:tcPr>
            <w:tcW w:w="3686" w:type="dxa"/>
            <w:vAlign w:val="center"/>
          </w:tcPr>
          <w:p w14:paraId="0AFC2620"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48FA40B" w14:textId="77777777" w:rsidTr="00636C80">
        <w:trPr>
          <w:trHeight w:val="981"/>
        </w:trPr>
        <w:tc>
          <w:tcPr>
            <w:tcW w:w="989" w:type="dxa"/>
            <w:tcBorders>
              <w:left w:val="single" w:sz="4" w:space="0" w:color="auto"/>
            </w:tcBorders>
            <w:vAlign w:val="center"/>
          </w:tcPr>
          <w:p w14:paraId="2A7339F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30,360 </w:t>
            </w:r>
          </w:p>
        </w:tc>
        <w:tc>
          <w:tcPr>
            <w:tcW w:w="944" w:type="dxa"/>
            <w:vAlign w:val="center"/>
          </w:tcPr>
          <w:p w14:paraId="2182D89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2,686 </w:t>
            </w:r>
          </w:p>
        </w:tc>
        <w:tc>
          <w:tcPr>
            <w:tcW w:w="1016" w:type="dxa"/>
            <w:vAlign w:val="center"/>
          </w:tcPr>
          <w:p w14:paraId="33BC3DB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8.85</w:t>
            </w:r>
          </w:p>
        </w:tc>
        <w:tc>
          <w:tcPr>
            <w:tcW w:w="3260" w:type="dxa"/>
            <w:vAlign w:val="center"/>
          </w:tcPr>
          <w:p w14:paraId="5797C6E1"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vAlign w:val="center"/>
          </w:tcPr>
          <w:p w14:paraId="74B5912F"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239D27C1" w14:textId="77777777" w:rsidTr="00636C80">
        <w:trPr>
          <w:trHeight w:val="981"/>
        </w:trPr>
        <w:tc>
          <w:tcPr>
            <w:tcW w:w="989" w:type="dxa"/>
            <w:tcBorders>
              <w:left w:val="single" w:sz="4" w:space="0" w:color="auto"/>
            </w:tcBorders>
            <w:vAlign w:val="center"/>
          </w:tcPr>
          <w:p w14:paraId="45953075"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337,470 </w:t>
            </w:r>
          </w:p>
        </w:tc>
        <w:tc>
          <w:tcPr>
            <w:tcW w:w="944" w:type="dxa"/>
            <w:vAlign w:val="center"/>
          </w:tcPr>
          <w:p w14:paraId="0770D917"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 xml:space="preserve">39,273 </w:t>
            </w:r>
          </w:p>
        </w:tc>
        <w:tc>
          <w:tcPr>
            <w:tcW w:w="1016" w:type="dxa"/>
            <w:vAlign w:val="center"/>
          </w:tcPr>
          <w:p w14:paraId="0F450001"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11.64</w:t>
            </w:r>
          </w:p>
        </w:tc>
        <w:tc>
          <w:tcPr>
            <w:tcW w:w="3260" w:type="dxa"/>
            <w:vAlign w:val="center"/>
          </w:tcPr>
          <w:p w14:paraId="651DE620"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統包工程發包作業</w:t>
            </w:r>
            <w:proofErr w:type="gramStart"/>
            <w:r w:rsidRPr="00034D15">
              <w:rPr>
                <w:rFonts w:ascii="標楷體" w:eastAsia="標楷體" w:hAnsi="標楷體" w:cs="Arial" w:hint="eastAsia"/>
                <w:sz w:val="20"/>
              </w:rPr>
              <w:t>耽</w:t>
            </w:r>
            <w:proofErr w:type="gramEnd"/>
            <w:r w:rsidRPr="00034D15">
              <w:rPr>
                <w:rFonts w:ascii="標楷體" w:eastAsia="標楷體" w:hAnsi="標楷體" w:cs="Arial" w:hint="eastAsia"/>
                <w:sz w:val="20"/>
              </w:rPr>
              <w:t>延，又開工後因缺工問題影響施工進度。</w:t>
            </w:r>
          </w:p>
        </w:tc>
        <w:tc>
          <w:tcPr>
            <w:tcW w:w="3686" w:type="dxa"/>
            <w:vAlign w:val="center"/>
          </w:tcPr>
          <w:p w14:paraId="47124991"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15E3435B" w14:textId="77777777" w:rsidTr="00636C80">
        <w:trPr>
          <w:trHeight w:val="981"/>
        </w:trPr>
        <w:tc>
          <w:tcPr>
            <w:tcW w:w="989" w:type="dxa"/>
            <w:tcBorders>
              <w:left w:val="single" w:sz="4" w:space="0" w:color="auto"/>
            </w:tcBorders>
            <w:noWrap/>
            <w:vAlign w:val="center"/>
          </w:tcPr>
          <w:p w14:paraId="5F0AD60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6,724 </w:t>
            </w:r>
          </w:p>
        </w:tc>
        <w:tc>
          <w:tcPr>
            <w:tcW w:w="944" w:type="dxa"/>
            <w:vAlign w:val="center"/>
          </w:tcPr>
          <w:p w14:paraId="3DC2A0B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800 </w:t>
            </w:r>
          </w:p>
        </w:tc>
        <w:tc>
          <w:tcPr>
            <w:tcW w:w="1016" w:type="dxa"/>
            <w:vAlign w:val="center"/>
          </w:tcPr>
          <w:p w14:paraId="6E9D61B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11.90</w:t>
            </w:r>
          </w:p>
        </w:tc>
        <w:tc>
          <w:tcPr>
            <w:tcW w:w="3260" w:type="dxa"/>
            <w:noWrap/>
            <w:vAlign w:val="center"/>
          </w:tcPr>
          <w:p w14:paraId="26BA1793" w14:textId="77777777" w:rsidR="00EB3E6A" w:rsidRPr="00A665AF" w:rsidRDefault="00EB3E6A" w:rsidP="007A3626">
            <w:pPr>
              <w:adjustRightInd w:val="0"/>
              <w:snapToGrid w:val="0"/>
              <w:jc w:val="both"/>
              <w:rPr>
                <w:rFonts w:ascii="標楷體" w:eastAsia="標楷體" w:hAnsi="標楷體" w:cs="Arial"/>
                <w:spacing w:val="4"/>
                <w:sz w:val="20"/>
              </w:rPr>
            </w:pPr>
            <w:r w:rsidRPr="00A665AF">
              <w:rPr>
                <w:rFonts w:ascii="標楷體" w:eastAsia="標楷體" w:hAnsi="標楷體" w:cs="Arial" w:hint="eastAsia"/>
                <w:spacing w:val="4"/>
                <w:sz w:val="20"/>
              </w:rPr>
              <w:t>統包工程設計階段延宕，影響執行進度。</w:t>
            </w:r>
          </w:p>
        </w:tc>
        <w:tc>
          <w:tcPr>
            <w:tcW w:w="3686" w:type="dxa"/>
            <w:noWrap/>
            <w:vAlign w:val="center"/>
          </w:tcPr>
          <w:p w14:paraId="4C272C82"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2EE366B7" w14:textId="77777777" w:rsidTr="00636C80">
        <w:trPr>
          <w:trHeight w:val="981"/>
        </w:trPr>
        <w:tc>
          <w:tcPr>
            <w:tcW w:w="989" w:type="dxa"/>
            <w:tcBorders>
              <w:left w:val="single" w:sz="4" w:space="0" w:color="auto"/>
            </w:tcBorders>
            <w:noWrap/>
            <w:vAlign w:val="center"/>
          </w:tcPr>
          <w:p w14:paraId="4A9BC28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36,051 </w:t>
            </w:r>
          </w:p>
        </w:tc>
        <w:tc>
          <w:tcPr>
            <w:tcW w:w="944" w:type="dxa"/>
            <w:vAlign w:val="center"/>
          </w:tcPr>
          <w:p w14:paraId="54820E3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5,000 </w:t>
            </w:r>
          </w:p>
        </w:tc>
        <w:tc>
          <w:tcPr>
            <w:tcW w:w="1016" w:type="dxa"/>
            <w:vAlign w:val="center"/>
          </w:tcPr>
          <w:p w14:paraId="1C68C3D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13.87</w:t>
            </w:r>
          </w:p>
        </w:tc>
        <w:tc>
          <w:tcPr>
            <w:tcW w:w="3260" w:type="dxa"/>
            <w:noWrap/>
            <w:vAlign w:val="center"/>
          </w:tcPr>
          <w:p w14:paraId="7A2D600C"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原勞務契約因非可歸責於廠商之因素導致終止合約，現已重新發包，刻正重新辦理設計作業。</w:t>
            </w:r>
          </w:p>
        </w:tc>
        <w:tc>
          <w:tcPr>
            <w:tcW w:w="3686" w:type="dxa"/>
            <w:noWrap/>
            <w:vAlign w:val="center"/>
          </w:tcPr>
          <w:p w14:paraId="39CAA9DD"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67B13424" w14:textId="77777777" w:rsidTr="00636C80">
        <w:trPr>
          <w:trHeight w:val="981"/>
        </w:trPr>
        <w:tc>
          <w:tcPr>
            <w:tcW w:w="989" w:type="dxa"/>
            <w:tcBorders>
              <w:left w:val="single" w:sz="4" w:space="0" w:color="auto"/>
            </w:tcBorders>
            <w:noWrap/>
            <w:vAlign w:val="center"/>
          </w:tcPr>
          <w:p w14:paraId="64E855B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50,700 </w:t>
            </w:r>
          </w:p>
        </w:tc>
        <w:tc>
          <w:tcPr>
            <w:tcW w:w="944" w:type="dxa"/>
            <w:vAlign w:val="center"/>
          </w:tcPr>
          <w:p w14:paraId="402E3D0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10,140 </w:t>
            </w:r>
          </w:p>
        </w:tc>
        <w:tc>
          <w:tcPr>
            <w:tcW w:w="1016" w:type="dxa"/>
            <w:vAlign w:val="center"/>
          </w:tcPr>
          <w:p w14:paraId="48E7272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20.00</w:t>
            </w:r>
          </w:p>
        </w:tc>
        <w:tc>
          <w:tcPr>
            <w:tcW w:w="3260" w:type="dxa"/>
            <w:noWrap/>
            <w:vAlign w:val="center"/>
          </w:tcPr>
          <w:p w14:paraId="66D6E50D"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估驗計價作業落後所致。</w:t>
            </w:r>
          </w:p>
        </w:tc>
        <w:tc>
          <w:tcPr>
            <w:tcW w:w="3686" w:type="dxa"/>
            <w:noWrap/>
            <w:vAlign w:val="center"/>
          </w:tcPr>
          <w:p w14:paraId="5D1E1FA7"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F84A219" w14:textId="77777777" w:rsidTr="00636C80">
        <w:trPr>
          <w:trHeight w:val="981"/>
        </w:trPr>
        <w:tc>
          <w:tcPr>
            <w:tcW w:w="989" w:type="dxa"/>
            <w:tcBorders>
              <w:left w:val="single" w:sz="4" w:space="0" w:color="auto"/>
            </w:tcBorders>
            <w:noWrap/>
            <w:vAlign w:val="center"/>
          </w:tcPr>
          <w:p w14:paraId="142A273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 235,419 </w:t>
            </w:r>
          </w:p>
        </w:tc>
        <w:tc>
          <w:tcPr>
            <w:tcW w:w="944" w:type="dxa"/>
            <w:vAlign w:val="center"/>
          </w:tcPr>
          <w:p w14:paraId="302E3BA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49,527 </w:t>
            </w:r>
          </w:p>
        </w:tc>
        <w:tc>
          <w:tcPr>
            <w:tcW w:w="1016" w:type="dxa"/>
            <w:vAlign w:val="center"/>
          </w:tcPr>
          <w:p w14:paraId="78B40A2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21.04</w:t>
            </w:r>
          </w:p>
        </w:tc>
        <w:tc>
          <w:tcPr>
            <w:tcW w:w="3260" w:type="dxa"/>
            <w:noWrap/>
            <w:vAlign w:val="center"/>
          </w:tcPr>
          <w:p w14:paraId="2DF65DC0" w14:textId="77777777" w:rsidR="00EB3E6A" w:rsidRPr="00A665AF" w:rsidRDefault="00EB3E6A" w:rsidP="007A3626">
            <w:pPr>
              <w:adjustRightInd w:val="0"/>
              <w:snapToGrid w:val="0"/>
              <w:jc w:val="both"/>
              <w:rPr>
                <w:rFonts w:ascii="標楷體" w:eastAsia="標楷體" w:hAnsi="標楷體" w:cs="Arial"/>
                <w:spacing w:val="4"/>
                <w:sz w:val="20"/>
              </w:rPr>
            </w:pPr>
            <w:r w:rsidRPr="00A665AF">
              <w:rPr>
                <w:rFonts w:ascii="標楷體" w:eastAsia="標楷體" w:hAnsi="標楷體" w:cs="Arial" w:hint="eastAsia"/>
                <w:spacing w:val="4"/>
                <w:sz w:val="20"/>
              </w:rPr>
              <w:t>前置用地取得作業</w:t>
            </w:r>
            <w:proofErr w:type="gramStart"/>
            <w:r w:rsidRPr="00A665AF">
              <w:rPr>
                <w:rFonts w:ascii="標楷體" w:eastAsia="標楷體" w:hAnsi="標楷體" w:cs="Arial" w:hint="eastAsia"/>
                <w:spacing w:val="4"/>
                <w:sz w:val="20"/>
              </w:rPr>
              <w:t>耽</w:t>
            </w:r>
            <w:proofErr w:type="gramEnd"/>
            <w:r w:rsidRPr="00A665AF">
              <w:rPr>
                <w:rFonts w:ascii="標楷體" w:eastAsia="標楷體" w:hAnsi="標楷體" w:cs="Arial" w:hint="eastAsia"/>
                <w:spacing w:val="4"/>
                <w:sz w:val="20"/>
              </w:rPr>
              <w:t>延，影響執行進度。</w:t>
            </w:r>
          </w:p>
        </w:tc>
        <w:tc>
          <w:tcPr>
            <w:tcW w:w="3686" w:type="dxa"/>
            <w:noWrap/>
            <w:vAlign w:val="center"/>
          </w:tcPr>
          <w:p w14:paraId="5F7751A9"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50667FB1" w14:textId="77777777" w:rsidTr="00636C80">
        <w:trPr>
          <w:trHeight w:val="981"/>
        </w:trPr>
        <w:tc>
          <w:tcPr>
            <w:tcW w:w="989" w:type="dxa"/>
            <w:tcBorders>
              <w:left w:val="single" w:sz="4" w:space="0" w:color="auto"/>
            </w:tcBorders>
            <w:noWrap/>
            <w:vAlign w:val="center"/>
          </w:tcPr>
          <w:p w14:paraId="1E4B93E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8,600 </w:t>
            </w:r>
          </w:p>
        </w:tc>
        <w:tc>
          <w:tcPr>
            <w:tcW w:w="944" w:type="dxa"/>
            <w:vAlign w:val="center"/>
          </w:tcPr>
          <w:p w14:paraId="5475609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2,680 </w:t>
            </w:r>
          </w:p>
        </w:tc>
        <w:tc>
          <w:tcPr>
            <w:tcW w:w="1016" w:type="dxa"/>
            <w:vAlign w:val="center"/>
          </w:tcPr>
          <w:p w14:paraId="3606E3E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31.16</w:t>
            </w:r>
          </w:p>
        </w:tc>
        <w:tc>
          <w:tcPr>
            <w:tcW w:w="3260" w:type="dxa"/>
            <w:noWrap/>
            <w:vAlign w:val="center"/>
          </w:tcPr>
          <w:p w14:paraId="41631D51"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前置用地取得及設計作業</w:t>
            </w:r>
            <w:proofErr w:type="gramStart"/>
            <w:r w:rsidRPr="00034D15">
              <w:rPr>
                <w:rFonts w:ascii="標楷體" w:eastAsia="標楷體" w:hAnsi="標楷體" w:cs="Arial" w:hint="eastAsia"/>
                <w:sz w:val="20"/>
              </w:rPr>
              <w:t>耽</w:t>
            </w:r>
            <w:proofErr w:type="gramEnd"/>
            <w:r w:rsidRPr="00034D15">
              <w:rPr>
                <w:rFonts w:ascii="標楷體" w:eastAsia="標楷體" w:hAnsi="標楷體" w:cs="Arial" w:hint="eastAsia"/>
                <w:sz w:val="20"/>
              </w:rPr>
              <w:t>延，影響執行進度。</w:t>
            </w:r>
          </w:p>
        </w:tc>
        <w:tc>
          <w:tcPr>
            <w:tcW w:w="3686" w:type="dxa"/>
            <w:noWrap/>
            <w:vAlign w:val="center"/>
          </w:tcPr>
          <w:p w14:paraId="12688FEF"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6D85010" w14:textId="77777777" w:rsidTr="00636C80">
        <w:trPr>
          <w:trHeight w:val="981"/>
        </w:trPr>
        <w:tc>
          <w:tcPr>
            <w:tcW w:w="989" w:type="dxa"/>
            <w:tcBorders>
              <w:left w:val="single" w:sz="4" w:space="0" w:color="auto"/>
            </w:tcBorders>
            <w:noWrap/>
            <w:vAlign w:val="center"/>
          </w:tcPr>
          <w:p w14:paraId="073D882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143,100 </w:t>
            </w:r>
          </w:p>
        </w:tc>
        <w:tc>
          <w:tcPr>
            <w:tcW w:w="944" w:type="dxa"/>
            <w:vAlign w:val="center"/>
          </w:tcPr>
          <w:p w14:paraId="5E9D651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50,160</w:t>
            </w:r>
          </w:p>
        </w:tc>
        <w:tc>
          <w:tcPr>
            <w:tcW w:w="1016" w:type="dxa"/>
            <w:vAlign w:val="center"/>
          </w:tcPr>
          <w:p w14:paraId="573BCED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35.05</w:t>
            </w:r>
          </w:p>
        </w:tc>
        <w:tc>
          <w:tcPr>
            <w:tcW w:w="3260" w:type="dxa"/>
            <w:noWrap/>
            <w:vAlign w:val="center"/>
          </w:tcPr>
          <w:p w14:paraId="2C79E8E4"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因高壓電</w:t>
            </w:r>
            <w:proofErr w:type="gramStart"/>
            <w:r w:rsidRPr="00034D15">
              <w:rPr>
                <w:rFonts w:ascii="標楷體" w:eastAsia="標楷體" w:hAnsi="標楷體" w:cs="Arial" w:hint="eastAsia"/>
                <w:sz w:val="20"/>
              </w:rPr>
              <w:t>桿</w:t>
            </w:r>
            <w:proofErr w:type="gramEnd"/>
            <w:r w:rsidRPr="00034D15">
              <w:rPr>
                <w:rFonts w:ascii="標楷體" w:eastAsia="標楷體" w:hAnsi="標楷體" w:cs="Arial" w:hint="eastAsia"/>
                <w:sz w:val="20"/>
              </w:rPr>
              <w:t>管線牴觸，影響</w:t>
            </w:r>
            <w:proofErr w:type="gramStart"/>
            <w:r w:rsidRPr="00034D15">
              <w:rPr>
                <w:rFonts w:ascii="標楷體" w:eastAsia="標楷體" w:hAnsi="標楷體" w:cs="Arial" w:hint="eastAsia"/>
                <w:sz w:val="20"/>
              </w:rPr>
              <w:t>工程及估驗</w:t>
            </w:r>
            <w:proofErr w:type="gramEnd"/>
            <w:r w:rsidRPr="00034D15">
              <w:rPr>
                <w:rFonts w:ascii="標楷體" w:eastAsia="標楷體" w:hAnsi="標楷體" w:cs="Arial" w:hint="eastAsia"/>
                <w:sz w:val="20"/>
              </w:rPr>
              <w:t>計價進度。</w:t>
            </w:r>
          </w:p>
        </w:tc>
        <w:tc>
          <w:tcPr>
            <w:tcW w:w="3686" w:type="dxa"/>
            <w:noWrap/>
            <w:vAlign w:val="center"/>
          </w:tcPr>
          <w:p w14:paraId="5BE838CF"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18ED3BD0" w14:textId="77777777" w:rsidTr="00636C80">
        <w:trPr>
          <w:trHeight w:val="981"/>
        </w:trPr>
        <w:tc>
          <w:tcPr>
            <w:tcW w:w="989" w:type="dxa"/>
            <w:tcBorders>
              <w:left w:val="single" w:sz="4" w:space="0" w:color="auto"/>
            </w:tcBorders>
            <w:noWrap/>
            <w:vAlign w:val="center"/>
          </w:tcPr>
          <w:p w14:paraId="6384611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3</w:t>
            </w:r>
            <w:r w:rsidRPr="00034D15">
              <w:rPr>
                <w:rFonts w:ascii="標楷體" w:eastAsia="標楷體" w:hAnsi="標楷體"/>
                <w:sz w:val="20"/>
              </w:rPr>
              <w:t>01,633</w:t>
            </w:r>
          </w:p>
        </w:tc>
        <w:tc>
          <w:tcPr>
            <w:tcW w:w="944" w:type="dxa"/>
            <w:vAlign w:val="center"/>
          </w:tcPr>
          <w:p w14:paraId="688E4D3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1</w:t>
            </w:r>
            <w:r w:rsidRPr="00034D15">
              <w:rPr>
                <w:rFonts w:ascii="標楷體" w:eastAsia="標楷體" w:hAnsi="標楷體"/>
                <w:sz w:val="20"/>
              </w:rPr>
              <w:t>12,035</w:t>
            </w:r>
          </w:p>
        </w:tc>
        <w:tc>
          <w:tcPr>
            <w:tcW w:w="1016" w:type="dxa"/>
            <w:vAlign w:val="center"/>
          </w:tcPr>
          <w:p w14:paraId="3634C28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3</w:t>
            </w:r>
            <w:r w:rsidRPr="00034D15">
              <w:rPr>
                <w:rFonts w:ascii="標楷體" w:eastAsia="標楷體" w:hAnsi="標楷體"/>
                <w:sz w:val="20"/>
              </w:rPr>
              <w:t>7.14</w:t>
            </w:r>
          </w:p>
        </w:tc>
        <w:tc>
          <w:tcPr>
            <w:tcW w:w="3260" w:type="dxa"/>
            <w:noWrap/>
            <w:vAlign w:val="center"/>
          </w:tcPr>
          <w:p w14:paraId="2117411C"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因廠商逾期完工，未能辦理估驗計價作業所致。</w:t>
            </w:r>
          </w:p>
        </w:tc>
        <w:tc>
          <w:tcPr>
            <w:tcW w:w="3686" w:type="dxa"/>
            <w:noWrap/>
            <w:vAlign w:val="center"/>
          </w:tcPr>
          <w:p w14:paraId="14298C04"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60508E69" w14:textId="77777777" w:rsidTr="00636C80">
        <w:trPr>
          <w:trHeight w:val="981"/>
        </w:trPr>
        <w:tc>
          <w:tcPr>
            <w:tcW w:w="989" w:type="dxa"/>
            <w:tcBorders>
              <w:left w:val="single" w:sz="4" w:space="0" w:color="auto"/>
            </w:tcBorders>
            <w:noWrap/>
            <w:vAlign w:val="center"/>
          </w:tcPr>
          <w:p w14:paraId="601C638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544,517 </w:t>
            </w:r>
          </w:p>
        </w:tc>
        <w:tc>
          <w:tcPr>
            <w:tcW w:w="944" w:type="dxa"/>
            <w:vAlign w:val="center"/>
          </w:tcPr>
          <w:p w14:paraId="3C23A23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213,976 </w:t>
            </w:r>
          </w:p>
        </w:tc>
        <w:tc>
          <w:tcPr>
            <w:tcW w:w="1016" w:type="dxa"/>
            <w:vAlign w:val="center"/>
          </w:tcPr>
          <w:p w14:paraId="3E11EB5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39.30</w:t>
            </w:r>
          </w:p>
        </w:tc>
        <w:tc>
          <w:tcPr>
            <w:tcW w:w="3260" w:type="dxa"/>
            <w:noWrap/>
            <w:vAlign w:val="center"/>
          </w:tcPr>
          <w:p w14:paraId="507E7BFD"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廠商施作進度落後，且未申請估驗計價作業所致。</w:t>
            </w:r>
          </w:p>
        </w:tc>
        <w:tc>
          <w:tcPr>
            <w:tcW w:w="3686" w:type="dxa"/>
            <w:noWrap/>
            <w:vAlign w:val="center"/>
          </w:tcPr>
          <w:p w14:paraId="1F677DC4"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13D622DB" w14:textId="77777777" w:rsidTr="00636C80">
        <w:trPr>
          <w:trHeight w:val="981"/>
        </w:trPr>
        <w:tc>
          <w:tcPr>
            <w:tcW w:w="989" w:type="dxa"/>
            <w:tcBorders>
              <w:left w:val="single" w:sz="4" w:space="0" w:color="auto"/>
            </w:tcBorders>
            <w:noWrap/>
            <w:vAlign w:val="center"/>
          </w:tcPr>
          <w:p w14:paraId="0D74338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192,923 </w:t>
            </w:r>
          </w:p>
        </w:tc>
        <w:tc>
          <w:tcPr>
            <w:tcW w:w="944" w:type="dxa"/>
            <w:vAlign w:val="center"/>
          </w:tcPr>
          <w:p w14:paraId="3DEA872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77,310 </w:t>
            </w:r>
          </w:p>
        </w:tc>
        <w:tc>
          <w:tcPr>
            <w:tcW w:w="1016" w:type="dxa"/>
            <w:vAlign w:val="center"/>
          </w:tcPr>
          <w:p w14:paraId="694FE8B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40.07</w:t>
            </w:r>
          </w:p>
        </w:tc>
        <w:tc>
          <w:tcPr>
            <w:tcW w:w="3260" w:type="dxa"/>
            <w:noWrap/>
            <w:vAlign w:val="center"/>
          </w:tcPr>
          <w:p w14:paraId="399E9C01" w14:textId="77777777" w:rsidR="00EB3E6A" w:rsidRPr="00034D15" w:rsidRDefault="00EB3E6A" w:rsidP="007A3626">
            <w:pPr>
              <w:adjustRightInd w:val="0"/>
              <w:snapToGrid w:val="0"/>
              <w:jc w:val="both"/>
              <w:rPr>
                <w:rFonts w:ascii="標楷體" w:eastAsia="標楷體" w:hAnsi="標楷體" w:cs="Arial"/>
                <w:spacing w:val="-8"/>
                <w:sz w:val="20"/>
              </w:rPr>
            </w:pPr>
            <w:r w:rsidRPr="00034D15">
              <w:rPr>
                <w:rFonts w:ascii="標楷體" w:eastAsia="標楷體" w:hAnsi="標楷體" w:cs="Arial" w:hint="eastAsia"/>
                <w:sz w:val="20"/>
              </w:rPr>
              <w:t>工程發包多次流標，影響後續工程執行進度。</w:t>
            </w:r>
          </w:p>
        </w:tc>
        <w:tc>
          <w:tcPr>
            <w:tcW w:w="3686" w:type="dxa"/>
            <w:noWrap/>
            <w:vAlign w:val="center"/>
          </w:tcPr>
          <w:p w14:paraId="14D393B4"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bl>
    <w:p w14:paraId="1903E375" w14:textId="77777777" w:rsidR="00EB3E6A" w:rsidRPr="00034D15" w:rsidRDefault="00EB3E6A" w:rsidP="00EB3E6A">
      <w:pPr>
        <w:snapToGrid w:val="0"/>
        <w:spacing w:afterLines="30" w:after="72" w:line="520" w:lineRule="exact"/>
        <w:ind w:rightChars="16" w:right="38"/>
        <w:jc w:val="right"/>
        <w:rPr>
          <w:rFonts w:ascii="標楷體" w:eastAsia="標楷體" w:hAnsi="標楷體"/>
          <w:b/>
          <w:szCs w:val="24"/>
        </w:rPr>
      </w:pPr>
      <w:r w:rsidRPr="00034D15">
        <w:rPr>
          <w:rFonts w:ascii="標楷體" w:eastAsia="標楷體" w:hAnsi="標楷體" w:hint="eastAsia"/>
          <w:b/>
          <w:szCs w:val="24"/>
        </w:rPr>
        <w:lastRenderedPageBreak/>
        <w:t>表2　縣政府所屬各機關</w:t>
      </w:r>
      <w:proofErr w:type="gramStart"/>
      <w:r w:rsidRPr="00034D15">
        <w:rPr>
          <w:rFonts w:ascii="標楷體" w:eastAsia="標楷體" w:hAnsi="標楷體"/>
          <w:b/>
          <w:szCs w:val="24"/>
        </w:rPr>
        <w:t>11</w:t>
      </w:r>
      <w:r w:rsidRPr="00034D15">
        <w:rPr>
          <w:rFonts w:ascii="標楷體" w:eastAsia="標楷體" w:hAnsi="標楷體" w:hint="eastAsia"/>
          <w:b/>
          <w:szCs w:val="24"/>
        </w:rPr>
        <w:t>3</w:t>
      </w:r>
      <w:proofErr w:type="gramEnd"/>
      <w:r w:rsidRPr="00034D15">
        <w:rPr>
          <w:rFonts w:ascii="標楷體" w:eastAsia="標楷體" w:hAnsi="標楷體" w:hint="eastAsia"/>
          <w:b/>
          <w:szCs w:val="24"/>
        </w:rPr>
        <w:t>年度重大公共</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0"/>
        <w:gridCol w:w="1087"/>
        <w:gridCol w:w="2369"/>
        <w:gridCol w:w="982"/>
        <w:gridCol w:w="1248"/>
        <w:gridCol w:w="1109"/>
        <w:gridCol w:w="1250"/>
        <w:gridCol w:w="1284"/>
      </w:tblGrid>
      <w:tr w:rsidR="00EB3E6A" w:rsidRPr="00034D15" w14:paraId="5C811ABD" w14:textId="77777777" w:rsidTr="0063694B">
        <w:trPr>
          <w:trHeight w:val="567"/>
        </w:trPr>
        <w:tc>
          <w:tcPr>
            <w:tcW w:w="846" w:type="pct"/>
            <w:gridSpan w:val="2"/>
            <w:tcBorders>
              <w:top w:val="nil"/>
              <w:left w:val="nil"/>
              <w:bottom w:val="single" w:sz="4" w:space="0" w:color="auto"/>
              <w:right w:val="nil"/>
            </w:tcBorders>
            <w:noWrap/>
            <w:vAlign w:val="bottom"/>
          </w:tcPr>
          <w:p w14:paraId="4539C650" w14:textId="77777777" w:rsidR="00EB3E6A" w:rsidRPr="00034D15" w:rsidRDefault="00EB3E6A" w:rsidP="007A3626">
            <w:pPr>
              <w:widowControl/>
              <w:jc w:val="both"/>
              <w:rPr>
                <w:rFonts w:ascii="標楷體" w:eastAsia="標楷體" w:hAnsi="標楷體" w:cs="新細明體"/>
                <w:b/>
                <w:bCs/>
                <w:noProof/>
                <w:spacing w:val="-20"/>
                <w:kern w:val="0"/>
              </w:rPr>
            </w:pPr>
          </w:p>
        </w:tc>
        <w:tc>
          <w:tcPr>
            <w:tcW w:w="4154" w:type="pct"/>
            <w:gridSpan w:val="6"/>
            <w:tcBorders>
              <w:top w:val="nil"/>
              <w:left w:val="nil"/>
              <w:bottom w:val="single" w:sz="4" w:space="0" w:color="auto"/>
              <w:right w:val="nil"/>
            </w:tcBorders>
            <w:vAlign w:val="bottom"/>
          </w:tcPr>
          <w:p w14:paraId="5479B77D" w14:textId="77777777" w:rsidR="00EB3E6A" w:rsidRPr="00034D15" w:rsidRDefault="00EB3E6A" w:rsidP="007A3626">
            <w:pPr>
              <w:widowControl/>
              <w:jc w:val="both"/>
              <w:rPr>
                <w:rFonts w:ascii="標楷體" w:eastAsia="標楷體" w:hAnsi="標楷體"/>
              </w:rPr>
            </w:pPr>
          </w:p>
        </w:tc>
      </w:tr>
      <w:tr w:rsidR="00EB3E6A" w:rsidRPr="00034D15" w14:paraId="18763E12" w14:textId="77777777" w:rsidTr="0063694B">
        <w:trPr>
          <w:trHeight w:val="794"/>
        </w:trPr>
        <w:tc>
          <w:tcPr>
            <w:tcW w:w="298" w:type="pct"/>
            <w:tcBorders>
              <w:top w:val="single" w:sz="4" w:space="0" w:color="auto"/>
            </w:tcBorders>
            <w:vAlign w:val="center"/>
          </w:tcPr>
          <w:p w14:paraId="5FEBA6D1"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序號</w:t>
            </w:r>
          </w:p>
        </w:tc>
        <w:tc>
          <w:tcPr>
            <w:tcW w:w="548" w:type="pct"/>
            <w:tcBorders>
              <w:top w:val="single" w:sz="4" w:space="0" w:color="auto"/>
            </w:tcBorders>
            <w:vAlign w:val="center"/>
          </w:tcPr>
          <w:p w14:paraId="6E6B77D0" w14:textId="77777777" w:rsidR="00EB3E6A" w:rsidRPr="00034D15" w:rsidRDefault="00EB3E6A" w:rsidP="007A3626">
            <w:pPr>
              <w:snapToGrid w:val="0"/>
              <w:ind w:rightChars="33" w:right="79" w:firstLineChars="46" w:firstLine="92"/>
              <w:jc w:val="distribute"/>
              <w:rPr>
                <w:rFonts w:ascii="標楷體" w:eastAsia="標楷體" w:hAnsi="標楷體" w:cs="Arial"/>
                <w:sz w:val="20"/>
              </w:rPr>
            </w:pPr>
            <w:r w:rsidRPr="00034D15">
              <w:rPr>
                <w:rFonts w:ascii="標楷體" w:eastAsia="標楷體" w:hAnsi="標楷體" w:cs="Arial" w:hint="eastAsia"/>
                <w:sz w:val="20"/>
              </w:rPr>
              <w:t>主管機關</w:t>
            </w:r>
          </w:p>
        </w:tc>
        <w:tc>
          <w:tcPr>
            <w:tcW w:w="1194" w:type="pct"/>
            <w:tcBorders>
              <w:top w:val="single" w:sz="4" w:space="0" w:color="auto"/>
            </w:tcBorders>
            <w:vAlign w:val="center"/>
          </w:tcPr>
          <w:p w14:paraId="2BE0693D"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計畫名稱</w:t>
            </w:r>
          </w:p>
        </w:tc>
        <w:tc>
          <w:tcPr>
            <w:tcW w:w="495" w:type="pct"/>
            <w:tcBorders>
              <w:top w:val="single" w:sz="4" w:space="0" w:color="auto"/>
            </w:tcBorders>
            <w:vAlign w:val="center"/>
          </w:tcPr>
          <w:p w14:paraId="5B321A9B" w14:textId="77777777" w:rsidR="00EB3E6A" w:rsidRPr="00034D15" w:rsidRDefault="00EB3E6A" w:rsidP="007A3626">
            <w:pPr>
              <w:snapToGrid w:val="0"/>
              <w:ind w:leftChars="-5" w:left="-12"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計畫期程</w:t>
            </w:r>
          </w:p>
        </w:tc>
        <w:tc>
          <w:tcPr>
            <w:tcW w:w="629" w:type="pct"/>
            <w:tcBorders>
              <w:top w:val="single" w:sz="4" w:space="0" w:color="auto"/>
            </w:tcBorders>
            <w:vAlign w:val="center"/>
          </w:tcPr>
          <w:p w14:paraId="2C339728"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計畫總經費</w:t>
            </w:r>
          </w:p>
        </w:tc>
        <w:tc>
          <w:tcPr>
            <w:tcW w:w="559" w:type="pct"/>
            <w:tcBorders>
              <w:top w:val="single" w:sz="4" w:space="0" w:color="auto"/>
            </w:tcBorders>
            <w:vAlign w:val="center"/>
          </w:tcPr>
          <w:p w14:paraId="523AB41E" w14:textId="77777777" w:rsidR="00EB3E6A" w:rsidRPr="00034D15" w:rsidRDefault="00EB3E6A" w:rsidP="007A3626">
            <w:pPr>
              <w:snapToGrid w:val="0"/>
              <w:ind w:rightChars="29" w:right="70" w:firstLineChars="23" w:firstLine="42"/>
              <w:jc w:val="center"/>
              <w:rPr>
                <w:rFonts w:ascii="標楷體" w:eastAsia="標楷體" w:hAnsi="標楷體" w:cs="Arial"/>
                <w:spacing w:val="-8"/>
                <w:sz w:val="20"/>
              </w:rPr>
            </w:pPr>
            <w:r w:rsidRPr="00034D15">
              <w:rPr>
                <w:rFonts w:ascii="標楷體" w:eastAsia="標楷體" w:hAnsi="標楷體" w:cs="Arial" w:hint="eastAsia"/>
                <w:spacing w:val="-8"/>
                <w:sz w:val="20"/>
              </w:rPr>
              <w:t>累計預定</w:t>
            </w:r>
          </w:p>
          <w:p w14:paraId="311CD3E4" w14:textId="77777777" w:rsidR="00EB3E6A" w:rsidRPr="00034D15" w:rsidRDefault="00EB3E6A" w:rsidP="007A3626">
            <w:pPr>
              <w:snapToGrid w:val="0"/>
              <w:ind w:rightChars="29" w:right="70" w:firstLineChars="23" w:firstLine="42"/>
              <w:jc w:val="center"/>
              <w:rPr>
                <w:rFonts w:ascii="標楷體" w:eastAsia="標楷體" w:hAnsi="標楷體" w:cs="Arial"/>
                <w:spacing w:val="-20"/>
                <w:sz w:val="20"/>
              </w:rPr>
            </w:pPr>
            <w:r w:rsidRPr="00034D15">
              <w:rPr>
                <w:rFonts w:ascii="標楷體" w:eastAsia="標楷體" w:hAnsi="標楷體" w:cs="Arial" w:hint="eastAsia"/>
                <w:spacing w:val="-8"/>
                <w:sz w:val="20"/>
              </w:rPr>
              <w:t>支用數</w:t>
            </w:r>
          </w:p>
        </w:tc>
        <w:tc>
          <w:tcPr>
            <w:tcW w:w="630" w:type="pct"/>
            <w:tcBorders>
              <w:top w:val="single" w:sz="4" w:space="0" w:color="auto"/>
            </w:tcBorders>
            <w:vAlign w:val="center"/>
          </w:tcPr>
          <w:p w14:paraId="39F9A85F" w14:textId="77777777" w:rsidR="00EB3E6A" w:rsidRPr="00034D15" w:rsidRDefault="00EB3E6A" w:rsidP="007A3626">
            <w:pPr>
              <w:snapToGrid w:val="0"/>
              <w:ind w:rightChars="33" w:right="79" w:firstLineChars="43" w:firstLine="86"/>
              <w:jc w:val="center"/>
              <w:rPr>
                <w:rFonts w:ascii="標楷體" w:eastAsia="標楷體" w:hAnsi="標楷體" w:cs="Arial"/>
                <w:sz w:val="20"/>
              </w:rPr>
            </w:pPr>
            <w:r w:rsidRPr="00034D15">
              <w:rPr>
                <w:rFonts w:ascii="標楷體" w:eastAsia="標楷體" w:hAnsi="標楷體" w:cs="Arial" w:hint="eastAsia"/>
                <w:sz w:val="20"/>
              </w:rPr>
              <w:t>累計實際</w:t>
            </w:r>
          </w:p>
          <w:p w14:paraId="39BD167C" w14:textId="77777777" w:rsidR="00EB3E6A" w:rsidRPr="00034D15" w:rsidRDefault="00EB3E6A" w:rsidP="007A3626">
            <w:pPr>
              <w:snapToGrid w:val="0"/>
              <w:ind w:rightChars="33" w:right="79" w:firstLineChars="43" w:firstLine="86"/>
              <w:jc w:val="center"/>
              <w:rPr>
                <w:rFonts w:ascii="標楷體" w:eastAsia="標楷體" w:hAnsi="標楷體" w:cs="Arial"/>
                <w:sz w:val="20"/>
              </w:rPr>
            </w:pPr>
            <w:r w:rsidRPr="00034D15">
              <w:rPr>
                <w:rFonts w:ascii="標楷體" w:eastAsia="標楷體" w:hAnsi="標楷體" w:cs="Arial" w:hint="eastAsia"/>
                <w:sz w:val="20"/>
              </w:rPr>
              <w:t>支用數</w:t>
            </w:r>
          </w:p>
        </w:tc>
        <w:tc>
          <w:tcPr>
            <w:tcW w:w="647" w:type="pct"/>
            <w:tcBorders>
              <w:top w:val="single" w:sz="4" w:space="0" w:color="auto"/>
            </w:tcBorders>
            <w:noWrap/>
            <w:vAlign w:val="center"/>
          </w:tcPr>
          <w:p w14:paraId="261461F3" w14:textId="77777777" w:rsidR="00EB3E6A" w:rsidRPr="00034D15" w:rsidRDefault="00EB3E6A" w:rsidP="007A3626">
            <w:pPr>
              <w:snapToGrid w:val="0"/>
              <w:ind w:rightChars="33" w:right="79" w:firstLineChars="19" w:firstLine="38"/>
              <w:jc w:val="center"/>
              <w:rPr>
                <w:rFonts w:ascii="標楷體" w:eastAsia="標楷體" w:hAnsi="標楷體" w:cs="Arial"/>
                <w:sz w:val="20"/>
              </w:rPr>
            </w:pPr>
            <w:r w:rsidRPr="00034D15">
              <w:rPr>
                <w:rFonts w:ascii="標楷體" w:eastAsia="標楷體" w:hAnsi="標楷體" w:cs="Arial" w:hint="eastAsia"/>
                <w:sz w:val="20"/>
              </w:rPr>
              <w:t>總累計</w:t>
            </w:r>
          </w:p>
          <w:p w14:paraId="76FE6504" w14:textId="77777777" w:rsidR="00EB3E6A" w:rsidRPr="00034D15" w:rsidRDefault="00EB3E6A" w:rsidP="007A3626">
            <w:pPr>
              <w:snapToGrid w:val="0"/>
              <w:ind w:rightChars="33" w:right="79" w:firstLineChars="19" w:firstLine="38"/>
              <w:jc w:val="center"/>
              <w:rPr>
                <w:rFonts w:ascii="標楷體" w:eastAsia="標楷體" w:hAnsi="標楷體" w:cs="Arial"/>
                <w:sz w:val="20"/>
              </w:rPr>
            </w:pPr>
            <w:r w:rsidRPr="00034D15">
              <w:rPr>
                <w:rFonts w:ascii="標楷體" w:eastAsia="標楷體" w:hAnsi="標楷體" w:cs="Arial" w:hint="eastAsia"/>
                <w:sz w:val="20"/>
              </w:rPr>
              <w:t>執行率</w:t>
            </w:r>
          </w:p>
        </w:tc>
      </w:tr>
      <w:tr w:rsidR="00EB3E6A" w:rsidRPr="00034D15" w14:paraId="4FF1818B" w14:textId="77777777" w:rsidTr="0063694B">
        <w:trPr>
          <w:trHeight w:val="850"/>
        </w:trPr>
        <w:tc>
          <w:tcPr>
            <w:tcW w:w="298" w:type="pct"/>
            <w:vAlign w:val="center"/>
          </w:tcPr>
          <w:p w14:paraId="0B37F682"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5</w:t>
            </w:r>
          </w:p>
        </w:tc>
        <w:tc>
          <w:tcPr>
            <w:tcW w:w="548" w:type="pct"/>
            <w:vAlign w:val="center"/>
          </w:tcPr>
          <w:p w14:paraId="7CF89504"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6779B8B5" w14:textId="20C7BA2C"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溪州溪排水崁頂支線護岸改善工程</w:t>
            </w:r>
            <w:r w:rsidR="00273DC6">
              <w:rPr>
                <w:rFonts w:ascii="標楷體" w:eastAsia="標楷體" w:hAnsi="標楷體" w:hint="eastAsia"/>
                <w:sz w:val="20"/>
              </w:rPr>
              <w:t>（</w:t>
            </w:r>
            <w:r w:rsidRPr="00034D15">
              <w:rPr>
                <w:rFonts w:ascii="標楷體" w:eastAsia="標楷體" w:hAnsi="標楷體" w:hint="eastAsia"/>
                <w:sz w:val="20"/>
              </w:rPr>
              <w:t>洲子一號橋</w:t>
            </w:r>
            <w:r w:rsidR="00273DC6">
              <w:rPr>
                <w:rFonts w:ascii="標楷體" w:eastAsia="標楷體" w:hAnsi="標楷體" w:hint="eastAsia"/>
                <w:sz w:val="20"/>
              </w:rPr>
              <w:t>～</w:t>
            </w:r>
            <w:r w:rsidRPr="00034D15">
              <w:rPr>
                <w:rFonts w:ascii="標楷體" w:eastAsia="標楷體" w:hAnsi="標楷體" w:hint="eastAsia"/>
                <w:sz w:val="20"/>
              </w:rPr>
              <w:t>187線</w:t>
            </w:r>
            <w:r w:rsidR="00273DC6">
              <w:rPr>
                <w:rFonts w:ascii="標楷體" w:eastAsia="標楷體" w:hAnsi="標楷體" w:hint="eastAsia"/>
                <w:sz w:val="20"/>
              </w:rPr>
              <w:t>）（</w:t>
            </w:r>
            <w:proofErr w:type="gramStart"/>
            <w:r w:rsidRPr="00034D15">
              <w:rPr>
                <w:rFonts w:ascii="標楷體" w:eastAsia="標楷體" w:hAnsi="標楷體" w:hint="eastAsia"/>
                <w:sz w:val="20"/>
              </w:rPr>
              <w:t>一</w:t>
            </w:r>
            <w:proofErr w:type="gramEnd"/>
            <w:r w:rsidRPr="00034D15">
              <w:rPr>
                <w:rFonts w:ascii="標楷體" w:eastAsia="標楷體" w:hAnsi="標楷體" w:hint="eastAsia"/>
                <w:sz w:val="20"/>
              </w:rPr>
              <w:t>工區</w:t>
            </w:r>
            <w:r w:rsidR="00273DC6">
              <w:rPr>
                <w:rFonts w:ascii="標楷體" w:eastAsia="標楷體" w:hAnsi="標楷體" w:hint="eastAsia"/>
                <w:sz w:val="20"/>
              </w:rPr>
              <w:t>）</w:t>
            </w:r>
          </w:p>
        </w:tc>
        <w:tc>
          <w:tcPr>
            <w:tcW w:w="495" w:type="pct"/>
            <w:vAlign w:val="center"/>
          </w:tcPr>
          <w:p w14:paraId="43AFD424"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10907</w:t>
            </w:r>
            <w:r w:rsidRPr="00034D15">
              <w:rPr>
                <w:rFonts w:ascii="標楷體" w:eastAsia="標楷體" w:hAnsi="標楷體" w:hint="eastAsia"/>
                <w:sz w:val="20"/>
              </w:rPr>
              <w:t>－</w:t>
            </w:r>
            <w:r w:rsidRPr="00034D15">
              <w:rPr>
                <w:rFonts w:ascii="標楷體" w:eastAsia="標楷體" w:hAnsi="標楷體"/>
                <w:sz w:val="20"/>
              </w:rPr>
              <w:t>11505</w:t>
            </w:r>
          </w:p>
        </w:tc>
        <w:tc>
          <w:tcPr>
            <w:tcW w:w="629" w:type="pct"/>
            <w:vAlign w:val="center"/>
          </w:tcPr>
          <w:p w14:paraId="4B6A417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456</w:t>
            </w:r>
            <w:r w:rsidRPr="00034D15">
              <w:rPr>
                <w:rFonts w:ascii="標楷體" w:eastAsia="標楷體" w:hAnsi="標楷體" w:hint="eastAsia"/>
                <w:sz w:val="20"/>
              </w:rPr>
              <w:t>,</w:t>
            </w:r>
            <w:r w:rsidRPr="00034D15">
              <w:rPr>
                <w:rFonts w:ascii="標楷體" w:eastAsia="標楷體" w:hAnsi="標楷體"/>
                <w:sz w:val="20"/>
              </w:rPr>
              <w:t xml:space="preserve">447 </w:t>
            </w:r>
          </w:p>
        </w:tc>
        <w:tc>
          <w:tcPr>
            <w:tcW w:w="559" w:type="pct"/>
            <w:vAlign w:val="center"/>
          </w:tcPr>
          <w:p w14:paraId="465F658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211,812 </w:t>
            </w:r>
          </w:p>
        </w:tc>
        <w:tc>
          <w:tcPr>
            <w:tcW w:w="630" w:type="pct"/>
            <w:vAlign w:val="center"/>
          </w:tcPr>
          <w:p w14:paraId="54C5BA7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207</w:t>
            </w:r>
            <w:r w:rsidRPr="00034D15">
              <w:rPr>
                <w:rFonts w:ascii="標楷體" w:eastAsia="標楷體" w:hAnsi="標楷體" w:cs="Arial"/>
                <w:sz w:val="20"/>
              </w:rPr>
              <w:t>,856</w:t>
            </w:r>
          </w:p>
        </w:tc>
        <w:tc>
          <w:tcPr>
            <w:tcW w:w="647" w:type="pct"/>
            <w:noWrap/>
            <w:vAlign w:val="center"/>
          </w:tcPr>
          <w:p w14:paraId="408F2E5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9</w:t>
            </w:r>
            <w:r w:rsidRPr="00034D15">
              <w:rPr>
                <w:rFonts w:ascii="標楷體" w:eastAsia="標楷體" w:hAnsi="標楷體" w:cs="Arial"/>
                <w:sz w:val="20"/>
              </w:rPr>
              <w:t>8.13</w:t>
            </w:r>
          </w:p>
        </w:tc>
      </w:tr>
      <w:tr w:rsidR="00EB3E6A" w:rsidRPr="00034D15" w14:paraId="0429F646" w14:textId="77777777" w:rsidTr="0063694B">
        <w:trPr>
          <w:trHeight w:val="850"/>
        </w:trPr>
        <w:tc>
          <w:tcPr>
            <w:tcW w:w="298" w:type="pct"/>
            <w:vAlign w:val="center"/>
          </w:tcPr>
          <w:p w14:paraId="7F038556"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6</w:t>
            </w:r>
          </w:p>
        </w:tc>
        <w:tc>
          <w:tcPr>
            <w:tcW w:w="548" w:type="pct"/>
            <w:vAlign w:val="center"/>
          </w:tcPr>
          <w:p w14:paraId="451F3E43"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文化處</w:t>
            </w:r>
          </w:p>
        </w:tc>
        <w:tc>
          <w:tcPr>
            <w:tcW w:w="1194" w:type="pct"/>
            <w:vAlign w:val="center"/>
          </w:tcPr>
          <w:p w14:paraId="5AA45A4B"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恆春文化中心民謠館興建工程</w:t>
            </w:r>
          </w:p>
        </w:tc>
        <w:tc>
          <w:tcPr>
            <w:tcW w:w="495" w:type="pct"/>
            <w:vAlign w:val="center"/>
          </w:tcPr>
          <w:p w14:paraId="6E28D3CC"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11012</w:t>
            </w:r>
            <w:r w:rsidRPr="00034D15">
              <w:rPr>
                <w:rFonts w:ascii="標楷體" w:eastAsia="標楷體" w:hAnsi="標楷體" w:hint="eastAsia"/>
                <w:sz w:val="20"/>
              </w:rPr>
              <w:t>－</w:t>
            </w:r>
            <w:r w:rsidRPr="00034D15">
              <w:rPr>
                <w:rFonts w:ascii="標楷體" w:eastAsia="標楷體" w:hAnsi="標楷體"/>
                <w:sz w:val="20"/>
              </w:rPr>
              <w:t>11312</w:t>
            </w:r>
          </w:p>
        </w:tc>
        <w:tc>
          <w:tcPr>
            <w:tcW w:w="629" w:type="pct"/>
            <w:vAlign w:val="center"/>
          </w:tcPr>
          <w:p w14:paraId="2F52302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195,300</w:t>
            </w:r>
          </w:p>
        </w:tc>
        <w:tc>
          <w:tcPr>
            <w:tcW w:w="559" w:type="pct"/>
            <w:vAlign w:val="center"/>
          </w:tcPr>
          <w:p w14:paraId="7F0ED395" w14:textId="3925AF15"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w:t>
            </w:r>
            <w:r w:rsidR="00FA501F">
              <w:rPr>
                <w:rFonts w:ascii="標楷體" w:eastAsia="標楷體" w:hAnsi="標楷體" w:hint="eastAsia"/>
                <w:sz w:val="20"/>
              </w:rPr>
              <w:t>9</w:t>
            </w:r>
            <w:r w:rsidRPr="00034D15">
              <w:rPr>
                <w:rFonts w:ascii="標楷體" w:eastAsia="標楷體" w:hAnsi="標楷體"/>
                <w:sz w:val="20"/>
              </w:rPr>
              <w:t>5,300</w:t>
            </w:r>
          </w:p>
        </w:tc>
        <w:tc>
          <w:tcPr>
            <w:tcW w:w="630" w:type="pct"/>
            <w:vAlign w:val="center"/>
          </w:tcPr>
          <w:p w14:paraId="76D805E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43,620</w:t>
            </w:r>
          </w:p>
        </w:tc>
        <w:tc>
          <w:tcPr>
            <w:tcW w:w="647" w:type="pct"/>
            <w:noWrap/>
            <w:vAlign w:val="center"/>
          </w:tcPr>
          <w:p w14:paraId="58670B5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7</w:t>
            </w:r>
            <w:r w:rsidRPr="00034D15">
              <w:rPr>
                <w:rFonts w:ascii="標楷體" w:eastAsia="標楷體" w:hAnsi="標楷體" w:cs="Arial"/>
                <w:sz w:val="20"/>
              </w:rPr>
              <w:t>3.54</w:t>
            </w:r>
          </w:p>
        </w:tc>
      </w:tr>
      <w:tr w:rsidR="00EB3E6A" w:rsidRPr="00034D15" w14:paraId="1DA2FBD9" w14:textId="77777777" w:rsidTr="0063694B">
        <w:trPr>
          <w:trHeight w:val="850"/>
        </w:trPr>
        <w:tc>
          <w:tcPr>
            <w:tcW w:w="298" w:type="pct"/>
            <w:vAlign w:val="center"/>
          </w:tcPr>
          <w:p w14:paraId="58D998B8"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7</w:t>
            </w:r>
          </w:p>
        </w:tc>
        <w:tc>
          <w:tcPr>
            <w:tcW w:w="548" w:type="pct"/>
            <w:vAlign w:val="center"/>
          </w:tcPr>
          <w:p w14:paraId="2EC4BB03"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地政處</w:t>
            </w:r>
          </w:p>
        </w:tc>
        <w:tc>
          <w:tcPr>
            <w:tcW w:w="1194" w:type="pct"/>
            <w:vAlign w:val="center"/>
          </w:tcPr>
          <w:p w14:paraId="4C4738B5" w14:textId="77777777" w:rsidR="00EB3E6A" w:rsidRPr="00A665AF" w:rsidRDefault="00EB3E6A" w:rsidP="007A3626">
            <w:pPr>
              <w:adjustRightInd w:val="0"/>
              <w:snapToGrid w:val="0"/>
              <w:jc w:val="both"/>
              <w:rPr>
                <w:rFonts w:ascii="標楷體" w:eastAsia="標楷體" w:hAnsi="標楷體" w:cs="Arial"/>
                <w:spacing w:val="6"/>
                <w:sz w:val="20"/>
              </w:rPr>
            </w:pPr>
            <w:r w:rsidRPr="00A665AF">
              <w:rPr>
                <w:rFonts w:ascii="標楷體" w:eastAsia="標楷體" w:hAnsi="標楷體" w:hint="eastAsia"/>
                <w:spacing w:val="6"/>
                <w:sz w:val="20"/>
              </w:rPr>
              <w:t>屏東市</w:t>
            </w:r>
            <w:proofErr w:type="gramStart"/>
            <w:r w:rsidRPr="00A665AF">
              <w:rPr>
                <w:rFonts w:ascii="標楷體" w:eastAsia="標楷體" w:hAnsi="標楷體" w:hint="eastAsia"/>
                <w:spacing w:val="6"/>
                <w:sz w:val="20"/>
              </w:rPr>
              <w:t>和生市地</w:t>
            </w:r>
            <w:proofErr w:type="gramEnd"/>
            <w:r w:rsidRPr="00A665AF">
              <w:rPr>
                <w:rFonts w:ascii="標楷體" w:eastAsia="標楷體" w:hAnsi="標楷體" w:hint="eastAsia"/>
                <w:spacing w:val="6"/>
                <w:sz w:val="20"/>
              </w:rPr>
              <w:t>重劃區工程</w:t>
            </w:r>
          </w:p>
        </w:tc>
        <w:tc>
          <w:tcPr>
            <w:tcW w:w="495" w:type="pct"/>
            <w:vAlign w:val="center"/>
          </w:tcPr>
          <w:p w14:paraId="635750B1"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11201</w:t>
            </w:r>
            <w:r w:rsidRPr="00034D15">
              <w:rPr>
                <w:rFonts w:ascii="標楷體" w:eastAsia="標楷體" w:hAnsi="標楷體" w:hint="eastAsia"/>
                <w:sz w:val="20"/>
              </w:rPr>
              <w:t>－</w:t>
            </w:r>
            <w:r w:rsidRPr="00034D15">
              <w:rPr>
                <w:rFonts w:ascii="標楷體" w:eastAsia="標楷體" w:hAnsi="標楷體"/>
                <w:sz w:val="20"/>
              </w:rPr>
              <w:t>11406</w:t>
            </w:r>
          </w:p>
        </w:tc>
        <w:tc>
          <w:tcPr>
            <w:tcW w:w="629" w:type="pct"/>
            <w:vAlign w:val="center"/>
          </w:tcPr>
          <w:p w14:paraId="27BF877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157,978 </w:t>
            </w:r>
          </w:p>
        </w:tc>
        <w:tc>
          <w:tcPr>
            <w:tcW w:w="559" w:type="pct"/>
            <w:vAlign w:val="center"/>
          </w:tcPr>
          <w:p w14:paraId="79BBDE8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130,000 </w:t>
            </w:r>
          </w:p>
        </w:tc>
        <w:tc>
          <w:tcPr>
            <w:tcW w:w="630" w:type="pct"/>
            <w:vAlign w:val="center"/>
          </w:tcPr>
          <w:p w14:paraId="3754D12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6</w:t>
            </w:r>
            <w:r w:rsidRPr="00034D15">
              <w:rPr>
                <w:rFonts w:ascii="標楷體" w:eastAsia="標楷體" w:hAnsi="標楷體" w:cs="Arial"/>
                <w:sz w:val="20"/>
              </w:rPr>
              <w:t>0,014</w:t>
            </w:r>
          </w:p>
        </w:tc>
        <w:tc>
          <w:tcPr>
            <w:tcW w:w="647" w:type="pct"/>
            <w:noWrap/>
            <w:vAlign w:val="center"/>
          </w:tcPr>
          <w:p w14:paraId="4BE7FB5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6.16</w:t>
            </w:r>
          </w:p>
        </w:tc>
      </w:tr>
      <w:tr w:rsidR="00EB3E6A" w:rsidRPr="00034D15" w14:paraId="371C133F" w14:textId="77777777" w:rsidTr="0063694B">
        <w:trPr>
          <w:trHeight w:val="850"/>
        </w:trPr>
        <w:tc>
          <w:tcPr>
            <w:tcW w:w="298" w:type="pct"/>
            <w:vAlign w:val="center"/>
          </w:tcPr>
          <w:p w14:paraId="10A47E3D"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8</w:t>
            </w:r>
          </w:p>
        </w:tc>
        <w:tc>
          <w:tcPr>
            <w:tcW w:w="548" w:type="pct"/>
            <w:vAlign w:val="center"/>
          </w:tcPr>
          <w:p w14:paraId="118BABCD"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364A8F72" w14:textId="78B3D543"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中林排水</w:t>
            </w:r>
            <w:r w:rsidR="00273DC6">
              <w:rPr>
                <w:rFonts w:ascii="標楷體" w:eastAsia="標楷體" w:hAnsi="標楷體" w:hint="eastAsia"/>
                <w:sz w:val="20"/>
              </w:rPr>
              <w:t>（</w:t>
            </w:r>
            <w:r w:rsidRPr="00034D15">
              <w:rPr>
                <w:rFonts w:ascii="標楷體" w:eastAsia="標楷體" w:hAnsi="標楷體" w:hint="eastAsia"/>
                <w:sz w:val="20"/>
              </w:rPr>
              <w:t>第三期</w:t>
            </w:r>
            <w:r w:rsidR="00273DC6">
              <w:rPr>
                <w:rFonts w:ascii="標楷體" w:eastAsia="標楷體" w:hAnsi="標楷體" w:hint="eastAsia"/>
                <w:sz w:val="20"/>
              </w:rPr>
              <w:t>）</w:t>
            </w:r>
            <w:r w:rsidRPr="00034D15">
              <w:rPr>
                <w:rFonts w:ascii="標楷體" w:eastAsia="標楷體" w:hAnsi="標楷體" w:hint="eastAsia"/>
                <w:sz w:val="20"/>
              </w:rPr>
              <w:t>治理工程含橋梁改建</w:t>
            </w:r>
          </w:p>
        </w:tc>
        <w:tc>
          <w:tcPr>
            <w:tcW w:w="495" w:type="pct"/>
            <w:vAlign w:val="center"/>
          </w:tcPr>
          <w:p w14:paraId="656DD630"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11212</w:t>
            </w:r>
            <w:r w:rsidRPr="00034D15">
              <w:rPr>
                <w:rFonts w:ascii="標楷體" w:eastAsia="標楷體" w:hAnsi="標楷體" w:hint="eastAsia"/>
                <w:sz w:val="20"/>
              </w:rPr>
              <w:t>－</w:t>
            </w:r>
            <w:r w:rsidRPr="00034D15">
              <w:rPr>
                <w:rFonts w:ascii="標楷體" w:eastAsia="標楷體" w:hAnsi="標楷體"/>
                <w:sz w:val="20"/>
              </w:rPr>
              <w:t>11406</w:t>
            </w:r>
          </w:p>
        </w:tc>
        <w:tc>
          <w:tcPr>
            <w:tcW w:w="629" w:type="pct"/>
            <w:vAlign w:val="center"/>
          </w:tcPr>
          <w:p w14:paraId="41BEDE1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239,800 </w:t>
            </w:r>
          </w:p>
        </w:tc>
        <w:tc>
          <w:tcPr>
            <w:tcW w:w="559" w:type="pct"/>
            <w:vAlign w:val="center"/>
          </w:tcPr>
          <w:p w14:paraId="525B968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189,800 </w:t>
            </w:r>
          </w:p>
        </w:tc>
        <w:tc>
          <w:tcPr>
            <w:tcW w:w="630" w:type="pct"/>
            <w:vAlign w:val="center"/>
          </w:tcPr>
          <w:p w14:paraId="1EA9FE3A" w14:textId="26226B91"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6,</w:t>
            </w:r>
            <w:r w:rsidR="00220AE7">
              <w:rPr>
                <w:rFonts w:ascii="標楷體" w:eastAsia="標楷體" w:hAnsi="標楷體" w:cs="Arial" w:hint="eastAsia"/>
                <w:sz w:val="20"/>
              </w:rPr>
              <w:t>30</w:t>
            </w:r>
            <w:r w:rsidRPr="00034D15">
              <w:rPr>
                <w:rFonts w:ascii="標楷體" w:eastAsia="標楷體" w:hAnsi="標楷體" w:cs="Arial"/>
                <w:sz w:val="20"/>
              </w:rPr>
              <w:t>6</w:t>
            </w:r>
          </w:p>
        </w:tc>
        <w:tc>
          <w:tcPr>
            <w:tcW w:w="647" w:type="pct"/>
            <w:noWrap/>
            <w:vAlign w:val="center"/>
          </w:tcPr>
          <w:p w14:paraId="7A8ABA5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8</w:t>
            </w:r>
            <w:r w:rsidRPr="00034D15">
              <w:rPr>
                <w:rFonts w:ascii="標楷體" w:eastAsia="標楷體" w:hAnsi="標楷體" w:cs="Arial"/>
                <w:sz w:val="20"/>
              </w:rPr>
              <w:t>.59</w:t>
            </w:r>
          </w:p>
        </w:tc>
      </w:tr>
      <w:tr w:rsidR="00EB3E6A" w:rsidRPr="00034D15" w14:paraId="7E356459" w14:textId="77777777" w:rsidTr="0063694B">
        <w:trPr>
          <w:trHeight w:val="850"/>
        </w:trPr>
        <w:tc>
          <w:tcPr>
            <w:tcW w:w="298" w:type="pct"/>
            <w:vAlign w:val="center"/>
          </w:tcPr>
          <w:p w14:paraId="4B1B17CD"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2</w:t>
            </w:r>
            <w:r w:rsidRPr="00034D15">
              <w:rPr>
                <w:rFonts w:ascii="標楷體" w:eastAsia="標楷體" w:hAnsi="標楷體"/>
                <w:sz w:val="20"/>
              </w:rPr>
              <w:t>9</w:t>
            </w:r>
          </w:p>
        </w:tc>
        <w:tc>
          <w:tcPr>
            <w:tcW w:w="548" w:type="pct"/>
            <w:vAlign w:val="center"/>
          </w:tcPr>
          <w:p w14:paraId="696CEAFD"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文化處</w:t>
            </w:r>
          </w:p>
        </w:tc>
        <w:tc>
          <w:tcPr>
            <w:tcW w:w="1194" w:type="pct"/>
            <w:vAlign w:val="center"/>
          </w:tcPr>
          <w:p w14:paraId="127FCBBF" w14:textId="77777777" w:rsidR="00EB3E6A" w:rsidRPr="00034D15" w:rsidRDefault="00EB3E6A" w:rsidP="007A3626">
            <w:pPr>
              <w:adjustRightInd w:val="0"/>
              <w:snapToGrid w:val="0"/>
              <w:jc w:val="both"/>
              <w:rPr>
                <w:rFonts w:ascii="標楷體" w:eastAsia="標楷體" w:hAnsi="標楷體"/>
                <w:sz w:val="20"/>
              </w:rPr>
            </w:pPr>
            <w:r w:rsidRPr="00034D15">
              <w:rPr>
                <w:rFonts w:ascii="標楷體" w:eastAsia="標楷體" w:hAnsi="標楷體" w:hint="eastAsia"/>
                <w:sz w:val="20"/>
              </w:rPr>
              <w:t>縣立美術館歷史建築修復及再利用工程</w:t>
            </w:r>
          </w:p>
        </w:tc>
        <w:tc>
          <w:tcPr>
            <w:tcW w:w="495" w:type="pct"/>
            <w:vAlign w:val="center"/>
          </w:tcPr>
          <w:p w14:paraId="4BB81E13" w14:textId="77777777" w:rsidR="00EB3E6A" w:rsidRPr="00034D15" w:rsidRDefault="00EB3E6A" w:rsidP="007A3626">
            <w:pPr>
              <w:widowControl/>
              <w:adjustRightInd w:val="0"/>
              <w:snapToGrid w:val="0"/>
              <w:jc w:val="center"/>
              <w:rPr>
                <w:rFonts w:ascii="標楷體" w:eastAsia="標楷體" w:hAnsi="標楷體"/>
                <w:sz w:val="20"/>
              </w:rPr>
            </w:pPr>
            <w:r w:rsidRPr="00034D15">
              <w:rPr>
                <w:rFonts w:ascii="標楷體" w:eastAsia="標楷體" w:hAnsi="標楷體"/>
                <w:sz w:val="20"/>
              </w:rPr>
              <w:t>11208</w:t>
            </w:r>
            <w:r w:rsidRPr="00034D15">
              <w:rPr>
                <w:rFonts w:ascii="標楷體" w:eastAsia="標楷體" w:hAnsi="標楷體" w:hint="eastAsia"/>
                <w:sz w:val="20"/>
              </w:rPr>
              <w:t>－</w:t>
            </w:r>
            <w:r w:rsidRPr="00034D15">
              <w:rPr>
                <w:rFonts w:ascii="標楷體" w:eastAsia="標楷體" w:hAnsi="標楷體"/>
                <w:sz w:val="20"/>
              </w:rPr>
              <w:t>1140</w:t>
            </w:r>
            <w:r w:rsidRPr="00034D15">
              <w:rPr>
                <w:rFonts w:ascii="標楷體" w:eastAsia="標楷體" w:hAnsi="標楷體" w:hint="eastAsia"/>
                <w:sz w:val="20"/>
              </w:rPr>
              <w:t>5</w:t>
            </w:r>
          </w:p>
        </w:tc>
        <w:tc>
          <w:tcPr>
            <w:tcW w:w="629" w:type="pct"/>
            <w:vAlign w:val="center"/>
          </w:tcPr>
          <w:p w14:paraId="7166A7E0"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240,560</w:t>
            </w:r>
          </w:p>
        </w:tc>
        <w:tc>
          <w:tcPr>
            <w:tcW w:w="559" w:type="pct"/>
            <w:vAlign w:val="center"/>
          </w:tcPr>
          <w:p w14:paraId="0A432893"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170,981</w:t>
            </w:r>
          </w:p>
        </w:tc>
        <w:tc>
          <w:tcPr>
            <w:tcW w:w="630" w:type="pct"/>
            <w:vAlign w:val="center"/>
          </w:tcPr>
          <w:p w14:paraId="4D784DF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8</w:t>
            </w:r>
            <w:r w:rsidRPr="00034D15">
              <w:rPr>
                <w:rFonts w:ascii="標楷體" w:eastAsia="標楷體" w:hAnsi="標楷體" w:cs="Arial"/>
                <w:sz w:val="20"/>
              </w:rPr>
              <w:t>6,104</w:t>
            </w:r>
          </w:p>
        </w:tc>
        <w:tc>
          <w:tcPr>
            <w:tcW w:w="647" w:type="pct"/>
            <w:noWrap/>
            <w:vAlign w:val="center"/>
          </w:tcPr>
          <w:p w14:paraId="1B53F04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0.36</w:t>
            </w:r>
          </w:p>
        </w:tc>
      </w:tr>
      <w:tr w:rsidR="00EB3E6A" w:rsidRPr="00034D15" w14:paraId="01FBA9A5" w14:textId="77777777" w:rsidTr="0063694B">
        <w:trPr>
          <w:trHeight w:val="850"/>
        </w:trPr>
        <w:tc>
          <w:tcPr>
            <w:tcW w:w="298" w:type="pct"/>
            <w:noWrap/>
            <w:vAlign w:val="center"/>
          </w:tcPr>
          <w:p w14:paraId="6157B001"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0</w:t>
            </w:r>
          </w:p>
        </w:tc>
        <w:tc>
          <w:tcPr>
            <w:tcW w:w="548" w:type="pct"/>
            <w:vAlign w:val="center"/>
          </w:tcPr>
          <w:p w14:paraId="7C07F1FF"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57DBC975"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車城鄉</w:t>
            </w:r>
            <w:proofErr w:type="gramStart"/>
            <w:r w:rsidRPr="00034D15">
              <w:rPr>
                <w:rFonts w:ascii="標楷體" w:eastAsia="標楷體" w:hAnsi="標楷體" w:hint="eastAsia"/>
                <w:sz w:val="20"/>
              </w:rPr>
              <w:t>住宿式長照</w:t>
            </w:r>
            <w:proofErr w:type="gramEnd"/>
            <w:r w:rsidRPr="00034D15">
              <w:rPr>
                <w:rFonts w:ascii="標楷體" w:eastAsia="標楷體" w:hAnsi="標楷體" w:hint="eastAsia"/>
                <w:sz w:val="20"/>
              </w:rPr>
              <w:t>機構新建工程</w:t>
            </w:r>
          </w:p>
        </w:tc>
        <w:tc>
          <w:tcPr>
            <w:tcW w:w="495" w:type="pct"/>
            <w:vAlign w:val="center"/>
          </w:tcPr>
          <w:p w14:paraId="25CC773B"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11007</w:t>
            </w:r>
            <w:r w:rsidRPr="00034D15">
              <w:rPr>
                <w:rFonts w:ascii="標楷體" w:eastAsia="標楷體" w:hAnsi="標楷體" w:hint="eastAsia"/>
                <w:sz w:val="20"/>
              </w:rPr>
              <w:t>－</w:t>
            </w:r>
            <w:r w:rsidRPr="00034D15">
              <w:rPr>
                <w:rFonts w:ascii="標楷體" w:eastAsia="標楷體" w:hAnsi="標楷體"/>
                <w:sz w:val="20"/>
              </w:rPr>
              <w:t>1140</w:t>
            </w:r>
            <w:r w:rsidRPr="00034D15">
              <w:rPr>
                <w:rFonts w:ascii="標楷體" w:eastAsia="標楷體" w:hAnsi="標楷體" w:hint="eastAsia"/>
                <w:sz w:val="20"/>
              </w:rPr>
              <w:t>6</w:t>
            </w:r>
          </w:p>
        </w:tc>
        <w:tc>
          <w:tcPr>
            <w:tcW w:w="629" w:type="pct"/>
            <w:noWrap/>
            <w:vAlign w:val="center"/>
          </w:tcPr>
          <w:p w14:paraId="3006D13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477,185 </w:t>
            </w:r>
          </w:p>
        </w:tc>
        <w:tc>
          <w:tcPr>
            <w:tcW w:w="559" w:type="pct"/>
            <w:vAlign w:val="center"/>
          </w:tcPr>
          <w:p w14:paraId="109559C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477,185 </w:t>
            </w:r>
          </w:p>
        </w:tc>
        <w:tc>
          <w:tcPr>
            <w:tcW w:w="630" w:type="pct"/>
            <w:noWrap/>
            <w:vAlign w:val="center"/>
          </w:tcPr>
          <w:p w14:paraId="4CA26B4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97,996</w:t>
            </w:r>
          </w:p>
        </w:tc>
        <w:tc>
          <w:tcPr>
            <w:tcW w:w="647" w:type="pct"/>
            <w:noWrap/>
            <w:vAlign w:val="center"/>
          </w:tcPr>
          <w:p w14:paraId="0DFB6FC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1.49</w:t>
            </w:r>
          </w:p>
        </w:tc>
      </w:tr>
      <w:tr w:rsidR="00EB3E6A" w:rsidRPr="00034D15" w14:paraId="06486A4F" w14:textId="77777777" w:rsidTr="0063694B">
        <w:trPr>
          <w:trHeight w:val="850"/>
        </w:trPr>
        <w:tc>
          <w:tcPr>
            <w:tcW w:w="298" w:type="pct"/>
            <w:noWrap/>
            <w:vAlign w:val="center"/>
          </w:tcPr>
          <w:p w14:paraId="2EA7C096"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1</w:t>
            </w:r>
          </w:p>
        </w:tc>
        <w:tc>
          <w:tcPr>
            <w:tcW w:w="548" w:type="pct"/>
            <w:vAlign w:val="center"/>
          </w:tcPr>
          <w:p w14:paraId="74940352"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6D5066E9" w14:textId="50953AA8" w:rsidR="00EB3E6A" w:rsidRPr="00A665AF" w:rsidRDefault="00EB3E6A" w:rsidP="007A3626">
            <w:pPr>
              <w:adjustRightInd w:val="0"/>
              <w:snapToGrid w:val="0"/>
              <w:jc w:val="both"/>
              <w:rPr>
                <w:rFonts w:ascii="標楷體" w:eastAsia="標楷體" w:hAnsi="標楷體" w:cs="Arial"/>
                <w:spacing w:val="6"/>
                <w:sz w:val="20"/>
              </w:rPr>
            </w:pPr>
            <w:r w:rsidRPr="00A665AF">
              <w:rPr>
                <w:rFonts w:ascii="標楷體" w:eastAsia="標楷體" w:hAnsi="標楷體" w:hint="eastAsia"/>
                <w:spacing w:val="6"/>
                <w:sz w:val="20"/>
              </w:rPr>
              <w:t>新園鄉</w:t>
            </w:r>
            <w:r w:rsidR="00273DC6" w:rsidRPr="00A665AF">
              <w:rPr>
                <w:rFonts w:ascii="標楷體" w:eastAsia="標楷體" w:hAnsi="標楷體" w:hint="eastAsia"/>
                <w:spacing w:val="6"/>
                <w:sz w:val="20"/>
              </w:rPr>
              <w:t>（</w:t>
            </w:r>
            <w:r w:rsidRPr="00A665AF">
              <w:rPr>
                <w:rFonts w:ascii="標楷體" w:eastAsia="標楷體" w:hAnsi="標楷體" w:hint="eastAsia"/>
                <w:spacing w:val="6"/>
                <w:sz w:val="20"/>
              </w:rPr>
              <w:t>鹽</w:t>
            </w:r>
            <w:proofErr w:type="gramStart"/>
            <w:r w:rsidRPr="00A665AF">
              <w:rPr>
                <w:rFonts w:ascii="標楷體" w:eastAsia="標楷體" w:hAnsi="標楷體" w:hint="eastAsia"/>
                <w:spacing w:val="6"/>
                <w:sz w:val="20"/>
              </w:rPr>
              <w:t>埔</w:t>
            </w:r>
            <w:proofErr w:type="gramEnd"/>
            <w:r w:rsidRPr="00A665AF">
              <w:rPr>
                <w:rFonts w:ascii="標楷體" w:eastAsia="標楷體" w:hAnsi="標楷體" w:hint="eastAsia"/>
                <w:spacing w:val="6"/>
                <w:sz w:val="20"/>
              </w:rPr>
              <w:t>漁港</w:t>
            </w:r>
            <w:r w:rsidR="00273DC6" w:rsidRPr="00A665AF">
              <w:rPr>
                <w:rFonts w:ascii="標楷體" w:eastAsia="標楷體" w:hAnsi="標楷體" w:hint="eastAsia"/>
                <w:spacing w:val="6"/>
                <w:sz w:val="20"/>
              </w:rPr>
              <w:t>）</w:t>
            </w:r>
            <w:r w:rsidRPr="00A665AF">
              <w:rPr>
                <w:rFonts w:ascii="標楷體" w:eastAsia="標楷體" w:hAnsi="標楷體" w:hint="eastAsia"/>
                <w:spacing w:val="6"/>
                <w:sz w:val="20"/>
              </w:rPr>
              <w:t>C幹線雨水下水道抽水站新建工程</w:t>
            </w:r>
          </w:p>
        </w:tc>
        <w:tc>
          <w:tcPr>
            <w:tcW w:w="495" w:type="pct"/>
            <w:vAlign w:val="center"/>
          </w:tcPr>
          <w:p w14:paraId="4088D7E1"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11207</w:t>
            </w:r>
            <w:r w:rsidRPr="00034D15">
              <w:rPr>
                <w:rFonts w:ascii="標楷體" w:eastAsia="標楷體" w:hAnsi="標楷體" w:hint="eastAsia"/>
                <w:sz w:val="20"/>
              </w:rPr>
              <w:t>－</w:t>
            </w:r>
            <w:r w:rsidRPr="00034D15">
              <w:rPr>
                <w:rFonts w:ascii="標楷體" w:eastAsia="標楷體" w:hAnsi="標楷體"/>
                <w:sz w:val="20"/>
              </w:rPr>
              <w:t>114</w:t>
            </w:r>
            <w:r w:rsidRPr="00034D15">
              <w:rPr>
                <w:rFonts w:ascii="標楷體" w:eastAsia="標楷體" w:hAnsi="標楷體" w:hint="eastAsia"/>
                <w:sz w:val="20"/>
              </w:rPr>
              <w:t>12</w:t>
            </w:r>
          </w:p>
        </w:tc>
        <w:tc>
          <w:tcPr>
            <w:tcW w:w="629" w:type="pct"/>
            <w:noWrap/>
            <w:vAlign w:val="center"/>
          </w:tcPr>
          <w:p w14:paraId="5CCEA77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406,000 </w:t>
            </w:r>
          </w:p>
        </w:tc>
        <w:tc>
          <w:tcPr>
            <w:tcW w:w="559" w:type="pct"/>
            <w:vAlign w:val="center"/>
          </w:tcPr>
          <w:p w14:paraId="7EFC043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3</w:t>
            </w:r>
            <w:r w:rsidRPr="00034D15">
              <w:rPr>
                <w:rFonts w:ascii="標楷體" w:eastAsia="標楷體" w:hAnsi="標楷體" w:hint="eastAsia"/>
                <w:sz w:val="20"/>
              </w:rPr>
              <w:t>0</w:t>
            </w:r>
            <w:r w:rsidRPr="00034D15">
              <w:rPr>
                <w:rFonts w:ascii="標楷體" w:eastAsia="標楷體" w:hAnsi="標楷體"/>
                <w:sz w:val="20"/>
              </w:rPr>
              <w:t xml:space="preserve">0,000 </w:t>
            </w:r>
          </w:p>
        </w:tc>
        <w:tc>
          <w:tcPr>
            <w:tcW w:w="630" w:type="pct"/>
            <w:noWrap/>
            <w:vAlign w:val="center"/>
          </w:tcPr>
          <w:p w14:paraId="253B308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2</w:t>
            </w:r>
            <w:r w:rsidRPr="00034D15">
              <w:rPr>
                <w:rFonts w:ascii="標楷體" w:eastAsia="標楷體" w:hAnsi="標楷體" w:cs="Arial"/>
                <w:sz w:val="20"/>
              </w:rPr>
              <w:t>12,555</w:t>
            </w:r>
          </w:p>
        </w:tc>
        <w:tc>
          <w:tcPr>
            <w:tcW w:w="647" w:type="pct"/>
            <w:noWrap/>
            <w:vAlign w:val="center"/>
          </w:tcPr>
          <w:p w14:paraId="6AC0ECC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7</w:t>
            </w:r>
            <w:r w:rsidRPr="00034D15">
              <w:rPr>
                <w:rFonts w:ascii="標楷體" w:eastAsia="標楷體" w:hAnsi="標楷體" w:cs="Arial"/>
                <w:sz w:val="20"/>
              </w:rPr>
              <w:t>0.85</w:t>
            </w:r>
          </w:p>
        </w:tc>
      </w:tr>
      <w:tr w:rsidR="00EB3E6A" w:rsidRPr="00034D15" w14:paraId="4EB65AD8" w14:textId="77777777" w:rsidTr="0063694B">
        <w:trPr>
          <w:trHeight w:val="850"/>
        </w:trPr>
        <w:tc>
          <w:tcPr>
            <w:tcW w:w="298" w:type="pct"/>
            <w:noWrap/>
            <w:vAlign w:val="center"/>
          </w:tcPr>
          <w:p w14:paraId="23230E46"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2</w:t>
            </w:r>
          </w:p>
        </w:tc>
        <w:tc>
          <w:tcPr>
            <w:tcW w:w="548" w:type="pct"/>
            <w:vAlign w:val="center"/>
          </w:tcPr>
          <w:p w14:paraId="12E76867"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529CEA25" w14:textId="544F0FA4"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東港鎮大潭社區排水改善工程</w:t>
            </w:r>
            <w:r w:rsidR="00273DC6">
              <w:rPr>
                <w:rFonts w:ascii="標楷體" w:eastAsia="標楷體" w:hAnsi="標楷體" w:hint="eastAsia"/>
                <w:sz w:val="20"/>
              </w:rPr>
              <w:t>（</w:t>
            </w:r>
            <w:proofErr w:type="gramStart"/>
            <w:r w:rsidRPr="00034D15">
              <w:rPr>
                <w:rFonts w:ascii="標楷體" w:eastAsia="標楷體" w:hAnsi="標楷體" w:hint="eastAsia"/>
                <w:sz w:val="20"/>
              </w:rPr>
              <w:t>一</w:t>
            </w:r>
            <w:proofErr w:type="gramEnd"/>
            <w:r w:rsidRPr="00034D15">
              <w:rPr>
                <w:rFonts w:ascii="標楷體" w:eastAsia="標楷體" w:hAnsi="標楷體" w:hint="eastAsia"/>
                <w:sz w:val="20"/>
              </w:rPr>
              <w:t>工區</w:t>
            </w:r>
            <w:r w:rsidR="00273DC6">
              <w:rPr>
                <w:rFonts w:ascii="標楷體" w:eastAsia="標楷體" w:hAnsi="標楷體" w:hint="eastAsia"/>
                <w:sz w:val="20"/>
              </w:rPr>
              <w:t>）</w:t>
            </w:r>
          </w:p>
        </w:tc>
        <w:tc>
          <w:tcPr>
            <w:tcW w:w="495" w:type="pct"/>
            <w:vAlign w:val="center"/>
          </w:tcPr>
          <w:p w14:paraId="68CF6628"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11208</w:t>
            </w:r>
            <w:r w:rsidRPr="00034D15">
              <w:rPr>
                <w:rFonts w:ascii="標楷體" w:eastAsia="標楷體" w:hAnsi="標楷體" w:hint="eastAsia"/>
                <w:sz w:val="20"/>
              </w:rPr>
              <w:t>－</w:t>
            </w:r>
            <w:r w:rsidRPr="00034D15">
              <w:rPr>
                <w:rFonts w:ascii="標楷體" w:eastAsia="標楷體" w:hAnsi="標楷體"/>
                <w:sz w:val="20"/>
              </w:rPr>
              <w:t>11312</w:t>
            </w:r>
          </w:p>
        </w:tc>
        <w:tc>
          <w:tcPr>
            <w:tcW w:w="629" w:type="pct"/>
            <w:noWrap/>
            <w:vAlign w:val="center"/>
          </w:tcPr>
          <w:p w14:paraId="778EE8C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150,000 </w:t>
            </w:r>
          </w:p>
        </w:tc>
        <w:tc>
          <w:tcPr>
            <w:tcW w:w="559" w:type="pct"/>
            <w:vAlign w:val="center"/>
          </w:tcPr>
          <w:p w14:paraId="4084980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77,500 </w:t>
            </w:r>
          </w:p>
        </w:tc>
        <w:tc>
          <w:tcPr>
            <w:tcW w:w="630" w:type="pct"/>
            <w:noWrap/>
            <w:vAlign w:val="center"/>
          </w:tcPr>
          <w:p w14:paraId="39C9CD1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1,315</w:t>
            </w:r>
          </w:p>
        </w:tc>
        <w:tc>
          <w:tcPr>
            <w:tcW w:w="647" w:type="pct"/>
            <w:noWrap/>
            <w:vAlign w:val="center"/>
          </w:tcPr>
          <w:p w14:paraId="0DCEB9B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3.31</w:t>
            </w:r>
          </w:p>
        </w:tc>
      </w:tr>
      <w:tr w:rsidR="00EB3E6A" w:rsidRPr="00034D15" w14:paraId="53631D62" w14:textId="77777777" w:rsidTr="0063694B">
        <w:trPr>
          <w:trHeight w:val="850"/>
        </w:trPr>
        <w:tc>
          <w:tcPr>
            <w:tcW w:w="298" w:type="pct"/>
            <w:noWrap/>
            <w:vAlign w:val="center"/>
          </w:tcPr>
          <w:p w14:paraId="44C7FC5E"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3</w:t>
            </w:r>
          </w:p>
        </w:tc>
        <w:tc>
          <w:tcPr>
            <w:tcW w:w="548" w:type="pct"/>
            <w:vAlign w:val="center"/>
          </w:tcPr>
          <w:p w14:paraId="47296B34"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1B02878E" w14:textId="6B9C2BAC" w:rsidR="00EB3E6A" w:rsidRPr="00034D15" w:rsidRDefault="00EB3E6A" w:rsidP="007A3626">
            <w:pPr>
              <w:adjustRightInd w:val="0"/>
              <w:snapToGrid w:val="0"/>
              <w:jc w:val="both"/>
              <w:rPr>
                <w:rFonts w:ascii="標楷體" w:eastAsia="標楷體" w:hAnsi="標楷體" w:cs="Arial"/>
                <w:spacing w:val="10"/>
                <w:sz w:val="20"/>
              </w:rPr>
            </w:pPr>
            <w:r w:rsidRPr="00034D15">
              <w:rPr>
                <w:rFonts w:ascii="標楷體" w:eastAsia="標楷體" w:hAnsi="標楷體" w:hint="eastAsia"/>
                <w:sz w:val="20"/>
              </w:rPr>
              <w:t>民治溪排水改善工程</w:t>
            </w:r>
            <w:proofErr w:type="gramStart"/>
            <w:r w:rsidR="00273DC6">
              <w:rPr>
                <w:rFonts w:ascii="標楷體" w:eastAsia="標楷體" w:hAnsi="標楷體" w:hint="eastAsia"/>
                <w:sz w:val="20"/>
              </w:rPr>
              <w:t>（</w:t>
            </w:r>
            <w:proofErr w:type="gramEnd"/>
            <w:r w:rsidRPr="00034D15">
              <w:rPr>
                <w:rFonts w:ascii="標楷體" w:eastAsia="標楷體" w:hAnsi="標楷體" w:hint="eastAsia"/>
                <w:sz w:val="20"/>
              </w:rPr>
              <w:t>茂林橋</w:t>
            </w:r>
            <w:proofErr w:type="gramStart"/>
            <w:r w:rsidR="00273DC6">
              <w:rPr>
                <w:rFonts w:ascii="標楷體" w:eastAsia="標楷體" w:hAnsi="標楷體" w:hint="eastAsia"/>
                <w:sz w:val="20"/>
              </w:rPr>
              <w:t>（</w:t>
            </w:r>
            <w:proofErr w:type="gramEnd"/>
            <w:r w:rsidRPr="00034D15">
              <w:rPr>
                <w:rFonts w:ascii="標楷體" w:eastAsia="標楷體" w:hAnsi="標楷體" w:hint="eastAsia"/>
                <w:sz w:val="20"/>
              </w:rPr>
              <w:t>4K+252</w:t>
            </w:r>
            <w:proofErr w:type="gramStart"/>
            <w:r w:rsidR="00273DC6">
              <w:rPr>
                <w:rFonts w:ascii="標楷體" w:eastAsia="標楷體" w:hAnsi="標楷體" w:hint="eastAsia"/>
                <w:sz w:val="20"/>
              </w:rPr>
              <w:t>）</w:t>
            </w:r>
            <w:proofErr w:type="gramEnd"/>
            <w:r w:rsidR="00273DC6">
              <w:rPr>
                <w:rFonts w:ascii="標楷體" w:eastAsia="標楷體" w:hAnsi="標楷體" w:hint="eastAsia"/>
                <w:sz w:val="20"/>
              </w:rPr>
              <w:t>～</w:t>
            </w:r>
            <w:proofErr w:type="gramStart"/>
            <w:r w:rsidRPr="00034D15">
              <w:rPr>
                <w:rFonts w:ascii="標楷體" w:eastAsia="標楷體" w:hAnsi="標楷體" w:hint="eastAsia"/>
                <w:sz w:val="20"/>
              </w:rPr>
              <w:t>泗</w:t>
            </w:r>
            <w:proofErr w:type="gramEnd"/>
            <w:r w:rsidRPr="00034D15">
              <w:rPr>
                <w:rFonts w:ascii="標楷體" w:eastAsia="標楷體" w:hAnsi="標楷體" w:hint="eastAsia"/>
                <w:sz w:val="20"/>
              </w:rPr>
              <w:t>林橋</w:t>
            </w:r>
            <w:proofErr w:type="gramStart"/>
            <w:r w:rsidR="00273DC6">
              <w:rPr>
                <w:rFonts w:ascii="標楷體" w:eastAsia="標楷體" w:hAnsi="標楷體" w:hint="eastAsia"/>
                <w:sz w:val="20"/>
              </w:rPr>
              <w:t>）</w:t>
            </w:r>
            <w:proofErr w:type="gramEnd"/>
            <w:r w:rsidRPr="00034D15">
              <w:rPr>
                <w:rFonts w:ascii="標楷體" w:eastAsia="標楷體" w:hAnsi="標楷體" w:hint="eastAsia"/>
                <w:sz w:val="20"/>
              </w:rPr>
              <w:t>含橋梁改建</w:t>
            </w:r>
          </w:p>
        </w:tc>
        <w:tc>
          <w:tcPr>
            <w:tcW w:w="495" w:type="pct"/>
            <w:vAlign w:val="center"/>
          </w:tcPr>
          <w:p w14:paraId="4B170802"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11212</w:t>
            </w:r>
            <w:r w:rsidRPr="00034D15">
              <w:rPr>
                <w:rFonts w:ascii="標楷體" w:eastAsia="標楷體" w:hAnsi="標楷體" w:hint="eastAsia"/>
                <w:sz w:val="20"/>
              </w:rPr>
              <w:t>－</w:t>
            </w:r>
            <w:r w:rsidRPr="00034D15">
              <w:rPr>
                <w:rFonts w:ascii="標楷體" w:eastAsia="標楷體" w:hAnsi="標楷體"/>
                <w:sz w:val="20"/>
              </w:rPr>
              <w:t>11406</w:t>
            </w:r>
          </w:p>
        </w:tc>
        <w:tc>
          <w:tcPr>
            <w:tcW w:w="629" w:type="pct"/>
            <w:noWrap/>
            <w:vAlign w:val="center"/>
          </w:tcPr>
          <w:p w14:paraId="4D9B221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186,430 </w:t>
            </w:r>
          </w:p>
        </w:tc>
        <w:tc>
          <w:tcPr>
            <w:tcW w:w="559" w:type="pct"/>
            <w:vAlign w:val="center"/>
          </w:tcPr>
          <w:p w14:paraId="5378E09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173</w:t>
            </w:r>
            <w:r w:rsidRPr="00034D15">
              <w:rPr>
                <w:rFonts w:ascii="標楷體" w:eastAsia="標楷體" w:hAnsi="標楷體" w:hint="eastAsia"/>
                <w:sz w:val="20"/>
              </w:rPr>
              <w:t>,</w:t>
            </w:r>
            <w:r w:rsidRPr="00034D15">
              <w:rPr>
                <w:rFonts w:ascii="標楷體" w:eastAsia="標楷體" w:hAnsi="標楷體"/>
                <w:sz w:val="20"/>
              </w:rPr>
              <w:t>200</w:t>
            </w:r>
          </w:p>
        </w:tc>
        <w:tc>
          <w:tcPr>
            <w:tcW w:w="630" w:type="pct"/>
            <w:noWrap/>
            <w:vAlign w:val="center"/>
          </w:tcPr>
          <w:p w14:paraId="5F4CFF2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9</w:t>
            </w:r>
            <w:r w:rsidRPr="00034D15">
              <w:rPr>
                <w:rFonts w:ascii="標楷體" w:eastAsia="標楷體" w:hAnsi="標楷體" w:cs="Arial"/>
                <w:sz w:val="20"/>
              </w:rPr>
              <w:t>9,426</w:t>
            </w:r>
          </w:p>
        </w:tc>
        <w:tc>
          <w:tcPr>
            <w:tcW w:w="647" w:type="pct"/>
            <w:noWrap/>
            <w:vAlign w:val="center"/>
          </w:tcPr>
          <w:p w14:paraId="27E6915B" w14:textId="33416881"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5</w:t>
            </w:r>
            <w:r w:rsidRPr="00034D15">
              <w:rPr>
                <w:rFonts w:ascii="標楷體" w:eastAsia="標楷體" w:hAnsi="標楷體" w:cs="Arial"/>
                <w:sz w:val="20"/>
              </w:rPr>
              <w:t>7.4</w:t>
            </w:r>
            <w:r w:rsidR="00CE0EFE">
              <w:rPr>
                <w:rFonts w:ascii="標楷體" w:eastAsia="標楷體" w:hAnsi="標楷體" w:cs="Arial" w:hint="eastAsia"/>
                <w:sz w:val="20"/>
              </w:rPr>
              <w:t>1</w:t>
            </w:r>
          </w:p>
        </w:tc>
      </w:tr>
      <w:tr w:rsidR="00EB3E6A" w:rsidRPr="00034D15" w14:paraId="5169F696" w14:textId="77777777" w:rsidTr="0063694B">
        <w:trPr>
          <w:trHeight w:val="850"/>
        </w:trPr>
        <w:tc>
          <w:tcPr>
            <w:tcW w:w="298" w:type="pct"/>
            <w:noWrap/>
            <w:vAlign w:val="center"/>
          </w:tcPr>
          <w:p w14:paraId="1C6B23D4"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4</w:t>
            </w:r>
          </w:p>
        </w:tc>
        <w:tc>
          <w:tcPr>
            <w:tcW w:w="548" w:type="pct"/>
            <w:vAlign w:val="center"/>
          </w:tcPr>
          <w:p w14:paraId="554A2CB8"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19A26B3C" w14:textId="2A26B0FB" w:rsidR="00EB3E6A" w:rsidRPr="00A665AF" w:rsidRDefault="00EB3E6A" w:rsidP="007A3626">
            <w:pPr>
              <w:adjustRightInd w:val="0"/>
              <w:snapToGrid w:val="0"/>
              <w:jc w:val="both"/>
              <w:rPr>
                <w:rFonts w:ascii="標楷體" w:eastAsia="標楷體" w:hAnsi="標楷體" w:cs="Arial"/>
                <w:spacing w:val="6"/>
                <w:sz w:val="20"/>
              </w:rPr>
            </w:pPr>
            <w:r w:rsidRPr="00A665AF">
              <w:rPr>
                <w:rFonts w:ascii="標楷體" w:eastAsia="標楷體" w:hAnsi="標楷體" w:hint="eastAsia"/>
                <w:spacing w:val="6"/>
                <w:sz w:val="20"/>
              </w:rPr>
              <w:t>新園鄉</w:t>
            </w:r>
            <w:r w:rsidR="00273DC6" w:rsidRPr="00A665AF">
              <w:rPr>
                <w:rFonts w:ascii="標楷體" w:eastAsia="標楷體" w:hAnsi="標楷體" w:hint="eastAsia"/>
                <w:spacing w:val="6"/>
                <w:sz w:val="20"/>
              </w:rPr>
              <w:t>（</w:t>
            </w:r>
            <w:r w:rsidRPr="00A665AF">
              <w:rPr>
                <w:rFonts w:ascii="標楷體" w:eastAsia="標楷體" w:hAnsi="標楷體" w:hint="eastAsia"/>
                <w:spacing w:val="6"/>
                <w:sz w:val="20"/>
              </w:rPr>
              <w:t>鹽</w:t>
            </w:r>
            <w:proofErr w:type="gramStart"/>
            <w:r w:rsidRPr="00A665AF">
              <w:rPr>
                <w:rFonts w:ascii="標楷體" w:eastAsia="標楷體" w:hAnsi="標楷體" w:hint="eastAsia"/>
                <w:spacing w:val="6"/>
                <w:sz w:val="20"/>
              </w:rPr>
              <w:t>埔</w:t>
            </w:r>
            <w:proofErr w:type="gramEnd"/>
            <w:r w:rsidRPr="00A665AF">
              <w:rPr>
                <w:rFonts w:ascii="標楷體" w:eastAsia="標楷體" w:hAnsi="標楷體" w:hint="eastAsia"/>
                <w:spacing w:val="6"/>
                <w:sz w:val="20"/>
              </w:rPr>
              <w:t>漁港</w:t>
            </w:r>
            <w:r w:rsidR="00273DC6" w:rsidRPr="00A665AF">
              <w:rPr>
                <w:rFonts w:ascii="標楷體" w:eastAsia="標楷體" w:hAnsi="標楷體" w:hint="eastAsia"/>
                <w:spacing w:val="6"/>
                <w:sz w:val="20"/>
              </w:rPr>
              <w:t>）</w:t>
            </w:r>
            <w:r w:rsidRPr="00A665AF">
              <w:rPr>
                <w:rFonts w:ascii="標楷體" w:eastAsia="標楷體" w:hAnsi="標楷體" w:hint="eastAsia"/>
                <w:spacing w:val="6"/>
                <w:sz w:val="20"/>
              </w:rPr>
              <w:t>B幹線雨水下水道抽水站新建工程</w:t>
            </w:r>
          </w:p>
        </w:tc>
        <w:tc>
          <w:tcPr>
            <w:tcW w:w="495" w:type="pct"/>
            <w:vAlign w:val="center"/>
          </w:tcPr>
          <w:p w14:paraId="06F88EDA"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11105</w:t>
            </w:r>
            <w:r w:rsidRPr="00034D15">
              <w:rPr>
                <w:rFonts w:ascii="標楷體" w:eastAsia="標楷體" w:hAnsi="標楷體" w:hint="eastAsia"/>
                <w:sz w:val="20"/>
              </w:rPr>
              <w:t>－</w:t>
            </w:r>
            <w:r w:rsidRPr="00034D15">
              <w:rPr>
                <w:rFonts w:ascii="標楷體" w:eastAsia="標楷體" w:hAnsi="標楷體"/>
                <w:sz w:val="20"/>
              </w:rPr>
              <w:t>11305</w:t>
            </w:r>
          </w:p>
        </w:tc>
        <w:tc>
          <w:tcPr>
            <w:tcW w:w="629" w:type="pct"/>
            <w:noWrap/>
            <w:vAlign w:val="center"/>
          </w:tcPr>
          <w:p w14:paraId="088D019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194,000 </w:t>
            </w:r>
          </w:p>
        </w:tc>
        <w:tc>
          <w:tcPr>
            <w:tcW w:w="559" w:type="pct"/>
            <w:vAlign w:val="center"/>
          </w:tcPr>
          <w:p w14:paraId="2481A5E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194,000 </w:t>
            </w:r>
          </w:p>
        </w:tc>
        <w:tc>
          <w:tcPr>
            <w:tcW w:w="630" w:type="pct"/>
            <w:noWrap/>
            <w:vAlign w:val="center"/>
          </w:tcPr>
          <w:p w14:paraId="1CC6C91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8</w:t>
            </w:r>
            <w:r w:rsidRPr="00034D15">
              <w:rPr>
                <w:rFonts w:ascii="標楷體" w:eastAsia="標楷體" w:hAnsi="標楷體" w:cs="Arial"/>
                <w:sz w:val="20"/>
              </w:rPr>
              <w:t>4,965</w:t>
            </w:r>
          </w:p>
        </w:tc>
        <w:tc>
          <w:tcPr>
            <w:tcW w:w="647" w:type="pct"/>
            <w:noWrap/>
            <w:vAlign w:val="center"/>
          </w:tcPr>
          <w:p w14:paraId="111E45D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4</w:t>
            </w:r>
            <w:r w:rsidRPr="00034D15">
              <w:rPr>
                <w:rFonts w:ascii="標楷體" w:eastAsia="標楷體" w:hAnsi="標楷體" w:cs="Arial"/>
                <w:sz w:val="20"/>
              </w:rPr>
              <w:t>3.80</w:t>
            </w:r>
          </w:p>
        </w:tc>
      </w:tr>
      <w:tr w:rsidR="00EB3E6A" w:rsidRPr="00034D15" w14:paraId="142D45D9" w14:textId="77777777" w:rsidTr="0063694B">
        <w:trPr>
          <w:trHeight w:val="850"/>
        </w:trPr>
        <w:tc>
          <w:tcPr>
            <w:tcW w:w="298" w:type="pct"/>
            <w:noWrap/>
            <w:vAlign w:val="center"/>
          </w:tcPr>
          <w:p w14:paraId="6925BC25"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5</w:t>
            </w:r>
          </w:p>
        </w:tc>
        <w:tc>
          <w:tcPr>
            <w:tcW w:w="548" w:type="pct"/>
            <w:vAlign w:val="center"/>
          </w:tcPr>
          <w:p w14:paraId="67AFC79B"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縣政府</w:t>
            </w:r>
          </w:p>
        </w:tc>
        <w:tc>
          <w:tcPr>
            <w:tcW w:w="1194" w:type="pct"/>
            <w:vAlign w:val="center"/>
          </w:tcPr>
          <w:p w14:paraId="5D89824A" w14:textId="6E04B4E6"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內埔鄉污水下水道系統分支管及用戶接管工程</w:t>
            </w:r>
            <w:r w:rsidR="00273DC6">
              <w:rPr>
                <w:rFonts w:ascii="標楷體" w:eastAsia="標楷體" w:hAnsi="標楷體" w:hint="eastAsia"/>
                <w:sz w:val="20"/>
              </w:rPr>
              <w:t>（</w:t>
            </w:r>
            <w:r w:rsidRPr="00034D15">
              <w:rPr>
                <w:rFonts w:ascii="標楷體" w:eastAsia="標楷體" w:hAnsi="標楷體" w:hint="eastAsia"/>
                <w:sz w:val="20"/>
              </w:rPr>
              <w:t>第二標</w:t>
            </w:r>
            <w:r w:rsidR="00273DC6">
              <w:rPr>
                <w:rFonts w:ascii="標楷體" w:eastAsia="標楷體" w:hAnsi="標楷體" w:hint="eastAsia"/>
                <w:sz w:val="20"/>
              </w:rPr>
              <w:t>）</w:t>
            </w:r>
            <w:r w:rsidRPr="00034D15">
              <w:rPr>
                <w:rFonts w:ascii="標楷體" w:eastAsia="標楷體" w:hAnsi="標楷體" w:hint="eastAsia"/>
                <w:sz w:val="20"/>
              </w:rPr>
              <w:t>工程</w:t>
            </w:r>
          </w:p>
        </w:tc>
        <w:tc>
          <w:tcPr>
            <w:tcW w:w="495" w:type="pct"/>
            <w:vAlign w:val="center"/>
          </w:tcPr>
          <w:p w14:paraId="7F5829D2"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hint="eastAsia"/>
                <w:sz w:val="20"/>
              </w:rPr>
              <w:t>11003－11406</w:t>
            </w:r>
          </w:p>
        </w:tc>
        <w:tc>
          <w:tcPr>
            <w:tcW w:w="629" w:type="pct"/>
            <w:noWrap/>
            <w:vAlign w:val="center"/>
          </w:tcPr>
          <w:p w14:paraId="74494E6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195,</w:t>
            </w:r>
            <w:r w:rsidRPr="00034D15">
              <w:rPr>
                <w:rFonts w:ascii="標楷體" w:eastAsia="標楷體" w:hAnsi="標楷體"/>
                <w:sz w:val="20"/>
              </w:rPr>
              <w:t>000</w:t>
            </w:r>
          </w:p>
        </w:tc>
        <w:tc>
          <w:tcPr>
            <w:tcW w:w="559" w:type="pct"/>
            <w:vAlign w:val="center"/>
          </w:tcPr>
          <w:p w14:paraId="3B52B69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1</w:t>
            </w:r>
            <w:r w:rsidRPr="00034D15">
              <w:rPr>
                <w:rFonts w:ascii="標楷體" w:eastAsia="標楷體" w:hAnsi="標楷體"/>
                <w:sz w:val="20"/>
              </w:rPr>
              <w:t>95,000</w:t>
            </w:r>
          </w:p>
        </w:tc>
        <w:tc>
          <w:tcPr>
            <w:tcW w:w="630" w:type="pct"/>
            <w:noWrap/>
            <w:vAlign w:val="center"/>
          </w:tcPr>
          <w:p w14:paraId="6F33969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1</w:t>
            </w:r>
            <w:r w:rsidRPr="00034D15">
              <w:rPr>
                <w:rFonts w:ascii="標楷體" w:eastAsia="標楷體" w:hAnsi="標楷體" w:cs="Arial"/>
                <w:sz w:val="20"/>
              </w:rPr>
              <w:t>51,931</w:t>
            </w:r>
          </w:p>
        </w:tc>
        <w:tc>
          <w:tcPr>
            <w:tcW w:w="647" w:type="pct"/>
            <w:noWrap/>
            <w:vAlign w:val="center"/>
          </w:tcPr>
          <w:p w14:paraId="292539F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7</w:t>
            </w:r>
            <w:r w:rsidRPr="00034D15">
              <w:rPr>
                <w:rFonts w:ascii="標楷體" w:eastAsia="標楷體" w:hAnsi="標楷體" w:cs="Arial"/>
                <w:sz w:val="20"/>
              </w:rPr>
              <w:t>7.91</w:t>
            </w:r>
          </w:p>
        </w:tc>
      </w:tr>
      <w:tr w:rsidR="00EB3E6A" w:rsidRPr="00034D15" w14:paraId="63F9AF38" w14:textId="77777777" w:rsidTr="0063694B">
        <w:trPr>
          <w:trHeight w:val="850"/>
        </w:trPr>
        <w:tc>
          <w:tcPr>
            <w:tcW w:w="298" w:type="pct"/>
            <w:noWrap/>
            <w:vAlign w:val="center"/>
          </w:tcPr>
          <w:p w14:paraId="27DD4124"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6</w:t>
            </w:r>
          </w:p>
        </w:tc>
        <w:tc>
          <w:tcPr>
            <w:tcW w:w="548" w:type="pct"/>
            <w:vAlign w:val="center"/>
          </w:tcPr>
          <w:p w14:paraId="6E18DB77"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農業處</w:t>
            </w:r>
          </w:p>
        </w:tc>
        <w:tc>
          <w:tcPr>
            <w:tcW w:w="1194" w:type="pct"/>
            <w:vAlign w:val="center"/>
          </w:tcPr>
          <w:p w14:paraId="4AA858D2" w14:textId="2B20B066"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下埔頭、大庄及東海養殖生產區海水供水系統</w:t>
            </w:r>
            <w:r w:rsidR="00273DC6">
              <w:rPr>
                <w:rFonts w:ascii="標楷體" w:eastAsia="標楷體" w:hAnsi="標楷體" w:hint="eastAsia"/>
                <w:sz w:val="20"/>
              </w:rPr>
              <w:t>（</w:t>
            </w:r>
            <w:r w:rsidRPr="00034D15">
              <w:rPr>
                <w:rFonts w:ascii="標楷體" w:eastAsia="標楷體" w:hAnsi="標楷體" w:hint="eastAsia"/>
                <w:sz w:val="20"/>
              </w:rPr>
              <w:t>海水取水系統工程</w:t>
            </w:r>
            <w:r w:rsidR="00273DC6">
              <w:rPr>
                <w:rFonts w:ascii="標楷體" w:eastAsia="標楷體" w:hAnsi="標楷體" w:hint="eastAsia"/>
                <w:sz w:val="20"/>
              </w:rPr>
              <w:t>）</w:t>
            </w:r>
          </w:p>
        </w:tc>
        <w:tc>
          <w:tcPr>
            <w:tcW w:w="495" w:type="pct"/>
            <w:vAlign w:val="center"/>
          </w:tcPr>
          <w:p w14:paraId="37643C0B"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11211</w:t>
            </w:r>
            <w:r w:rsidRPr="00034D15">
              <w:rPr>
                <w:rFonts w:ascii="標楷體" w:eastAsia="標楷體" w:hAnsi="標楷體" w:hint="eastAsia"/>
                <w:sz w:val="20"/>
              </w:rPr>
              <w:t>－</w:t>
            </w:r>
            <w:r w:rsidRPr="00034D15">
              <w:rPr>
                <w:rFonts w:ascii="標楷體" w:eastAsia="標楷體" w:hAnsi="標楷體"/>
                <w:sz w:val="20"/>
              </w:rPr>
              <w:t>11412</w:t>
            </w:r>
          </w:p>
        </w:tc>
        <w:tc>
          <w:tcPr>
            <w:tcW w:w="629" w:type="pct"/>
            <w:noWrap/>
            <w:vAlign w:val="center"/>
          </w:tcPr>
          <w:p w14:paraId="1B603DF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631,796 </w:t>
            </w:r>
          </w:p>
        </w:tc>
        <w:tc>
          <w:tcPr>
            <w:tcW w:w="559" w:type="pct"/>
            <w:vAlign w:val="center"/>
          </w:tcPr>
          <w:p w14:paraId="56365A5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217,777 </w:t>
            </w:r>
          </w:p>
        </w:tc>
        <w:tc>
          <w:tcPr>
            <w:tcW w:w="630" w:type="pct"/>
            <w:noWrap/>
            <w:vAlign w:val="center"/>
          </w:tcPr>
          <w:p w14:paraId="7E34901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8</w:t>
            </w:r>
            <w:r w:rsidRPr="00034D15">
              <w:rPr>
                <w:rFonts w:ascii="標楷體" w:eastAsia="標楷體" w:hAnsi="標楷體" w:cs="Arial"/>
                <w:sz w:val="20"/>
              </w:rPr>
              <w:t>4,248</w:t>
            </w:r>
          </w:p>
        </w:tc>
        <w:tc>
          <w:tcPr>
            <w:tcW w:w="647" w:type="pct"/>
            <w:noWrap/>
            <w:vAlign w:val="center"/>
          </w:tcPr>
          <w:p w14:paraId="4189F14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3</w:t>
            </w:r>
            <w:r w:rsidRPr="00034D15">
              <w:rPr>
                <w:rFonts w:ascii="標楷體" w:eastAsia="標楷體" w:hAnsi="標楷體" w:cs="Arial"/>
                <w:sz w:val="20"/>
              </w:rPr>
              <w:t>8.69</w:t>
            </w:r>
          </w:p>
        </w:tc>
      </w:tr>
      <w:tr w:rsidR="00EB3E6A" w:rsidRPr="00034D15" w14:paraId="063788C8" w14:textId="77777777" w:rsidTr="0063694B">
        <w:trPr>
          <w:trHeight w:val="850"/>
        </w:trPr>
        <w:tc>
          <w:tcPr>
            <w:tcW w:w="298" w:type="pct"/>
            <w:noWrap/>
            <w:vAlign w:val="center"/>
          </w:tcPr>
          <w:p w14:paraId="7CC3D84C" w14:textId="77777777" w:rsidR="00EB3E6A" w:rsidRPr="00034D15" w:rsidRDefault="00EB3E6A" w:rsidP="007A3626">
            <w:pPr>
              <w:adjustRightInd w:val="0"/>
              <w:snapToGrid w:val="0"/>
              <w:jc w:val="center"/>
              <w:rPr>
                <w:rFonts w:ascii="標楷體" w:eastAsia="標楷體" w:hAnsi="標楷體"/>
                <w:sz w:val="20"/>
              </w:rPr>
            </w:pPr>
            <w:r w:rsidRPr="00034D15">
              <w:rPr>
                <w:rFonts w:ascii="標楷體" w:eastAsia="標楷體" w:hAnsi="標楷體" w:hint="eastAsia"/>
                <w:sz w:val="20"/>
              </w:rPr>
              <w:t>3</w:t>
            </w:r>
            <w:r w:rsidRPr="00034D15">
              <w:rPr>
                <w:rFonts w:ascii="標楷體" w:eastAsia="標楷體" w:hAnsi="標楷體"/>
                <w:sz w:val="20"/>
              </w:rPr>
              <w:t>7</w:t>
            </w:r>
          </w:p>
        </w:tc>
        <w:tc>
          <w:tcPr>
            <w:tcW w:w="548" w:type="pct"/>
            <w:vAlign w:val="center"/>
          </w:tcPr>
          <w:p w14:paraId="004DDD77" w14:textId="77777777" w:rsidR="00EB3E6A" w:rsidRPr="00034D15" w:rsidRDefault="00EB3E6A" w:rsidP="007A3626">
            <w:pPr>
              <w:adjustRightInd w:val="0"/>
              <w:snapToGrid w:val="0"/>
              <w:jc w:val="center"/>
              <w:rPr>
                <w:rFonts w:ascii="標楷體" w:eastAsia="標楷體" w:hAnsi="標楷體" w:cs="Arial"/>
                <w:sz w:val="20"/>
              </w:rPr>
            </w:pPr>
            <w:r w:rsidRPr="00034D15">
              <w:rPr>
                <w:rFonts w:ascii="標楷體" w:eastAsia="標楷體" w:hAnsi="標楷體" w:hint="eastAsia"/>
                <w:sz w:val="20"/>
              </w:rPr>
              <w:t>農業處</w:t>
            </w:r>
          </w:p>
        </w:tc>
        <w:tc>
          <w:tcPr>
            <w:tcW w:w="1194" w:type="pct"/>
            <w:vAlign w:val="center"/>
          </w:tcPr>
          <w:p w14:paraId="4635C977"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hint="eastAsia"/>
                <w:sz w:val="20"/>
              </w:rPr>
              <w:t>興海漁港擴建改善工程</w:t>
            </w:r>
          </w:p>
        </w:tc>
        <w:tc>
          <w:tcPr>
            <w:tcW w:w="495" w:type="pct"/>
            <w:vAlign w:val="center"/>
          </w:tcPr>
          <w:p w14:paraId="187EACA8" w14:textId="77777777" w:rsidR="00EB3E6A" w:rsidRPr="00034D15" w:rsidRDefault="00EB3E6A" w:rsidP="007A3626">
            <w:pPr>
              <w:widowControl/>
              <w:adjustRightInd w:val="0"/>
              <w:snapToGrid w:val="0"/>
              <w:jc w:val="center"/>
              <w:rPr>
                <w:rFonts w:ascii="標楷體" w:eastAsia="標楷體" w:hAnsi="標楷體" w:cs="Arial"/>
                <w:kern w:val="0"/>
                <w:sz w:val="20"/>
              </w:rPr>
            </w:pPr>
            <w:r w:rsidRPr="00034D15">
              <w:rPr>
                <w:rFonts w:ascii="標楷體" w:eastAsia="標楷體" w:hAnsi="標楷體"/>
                <w:sz w:val="20"/>
              </w:rPr>
              <w:t>110</w:t>
            </w:r>
            <w:r w:rsidRPr="00034D15">
              <w:rPr>
                <w:rFonts w:ascii="標楷體" w:eastAsia="標楷體" w:hAnsi="標楷體" w:hint="eastAsia"/>
                <w:sz w:val="20"/>
              </w:rPr>
              <w:t>0</w:t>
            </w:r>
            <w:r w:rsidRPr="00034D15">
              <w:rPr>
                <w:rFonts w:ascii="標楷體" w:eastAsia="標楷體" w:hAnsi="標楷體"/>
                <w:sz w:val="20"/>
              </w:rPr>
              <w:t>6</w:t>
            </w:r>
            <w:r w:rsidRPr="00034D15">
              <w:rPr>
                <w:rFonts w:ascii="標楷體" w:eastAsia="標楷體" w:hAnsi="標楷體" w:hint="eastAsia"/>
                <w:sz w:val="20"/>
              </w:rPr>
              <w:t>－1</w:t>
            </w:r>
            <w:r w:rsidRPr="00034D15">
              <w:rPr>
                <w:rFonts w:ascii="標楷體" w:eastAsia="標楷體" w:hAnsi="標楷體"/>
                <w:sz w:val="20"/>
              </w:rPr>
              <w:t>1312</w:t>
            </w:r>
          </w:p>
        </w:tc>
        <w:tc>
          <w:tcPr>
            <w:tcW w:w="629" w:type="pct"/>
            <w:noWrap/>
            <w:vAlign w:val="center"/>
          </w:tcPr>
          <w:p w14:paraId="4EB2636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398,213 </w:t>
            </w:r>
          </w:p>
        </w:tc>
        <w:tc>
          <w:tcPr>
            <w:tcW w:w="559" w:type="pct"/>
            <w:vAlign w:val="center"/>
          </w:tcPr>
          <w:p w14:paraId="2C9C2D0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398,213 </w:t>
            </w:r>
          </w:p>
        </w:tc>
        <w:tc>
          <w:tcPr>
            <w:tcW w:w="630" w:type="pct"/>
            <w:noWrap/>
            <w:vAlign w:val="center"/>
          </w:tcPr>
          <w:p w14:paraId="7E7736E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3</w:t>
            </w:r>
            <w:r w:rsidRPr="00034D15">
              <w:rPr>
                <w:rFonts w:ascii="標楷體" w:eastAsia="標楷體" w:hAnsi="標楷體" w:cs="Arial"/>
                <w:sz w:val="20"/>
              </w:rPr>
              <w:t>66,813</w:t>
            </w:r>
          </w:p>
        </w:tc>
        <w:tc>
          <w:tcPr>
            <w:tcW w:w="647" w:type="pct"/>
            <w:noWrap/>
            <w:vAlign w:val="center"/>
          </w:tcPr>
          <w:p w14:paraId="3E816CC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cs="Arial" w:hint="eastAsia"/>
                <w:sz w:val="20"/>
              </w:rPr>
              <w:t>9</w:t>
            </w:r>
            <w:r w:rsidRPr="00034D15">
              <w:rPr>
                <w:rFonts w:ascii="標楷體" w:eastAsia="標楷體" w:hAnsi="標楷體" w:cs="Arial"/>
                <w:sz w:val="20"/>
              </w:rPr>
              <w:t>2.11</w:t>
            </w:r>
          </w:p>
        </w:tc>
      </w:tr>
    </w:tbl>
    <w:p w14:paraId="4184A809" w14:textId="77777777" w:rsidR="0063694B" w:rsidRPr="00553A85" w:rsidRDefault="0063694B" w:rsidP="0063694B">
      <w:pPr>
        <w:spacing w:line="240" w:lineRule="exact"/>
        <w:ind w:left="540" w:hangingChars="300" w:hanging="54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6053B7">
        <w:rPr>
          <w:rFonts w:ascii="標楷體" w:eastAsia="標楷體" w:hAnsi="標楷體" w:hint="eastAsia"/>
          <w:sz w:val="18"/>
          <w:szCs w:val="18"/>
        </w:rPr>
        <w:t>：</w:t>
      </w:r>
      <w:r w:rsidRPr="00553A85">
        <w:rPr>
          <w:rFonts w:ascii="標楷體" w:eastAsia="標楷體" w:hAnsi="標楷體" w:hint="eastAsia"/>
          <w:sz w:val="18"/>
          <w:szCs w:val="18"/>
        </w:rPr>
        <w:t>1</w:t>
      </w:r>
      <w:r w:rsidRPr="00553A85">
        <w:rPr>
          <w:rFonts w:ascii="標楷體" w:eastAsia="標楷體" w:hAnsi="標楷體"/>
          <w:sz w:val="18"/>
          <w:szCs w:val="18"/>
        </w:rPr>
        <w:t>.本表依計畫年度預算執行率由低至高排序</w:t>
      </w:r>
      <w:r w:rsidRPr="00553A85">
        <w:rPr>
          <w:rFonts w:ascii="標楷體" w:eastAsia="標楷體" w:hAnsi="標楷體" w:hint="eastAsia"/>
          <w:sz w:val="18"/>
          <w:szCs w:val="18"/>
        </w:rPr>
        <w:t>。</w:t>
      </w:r>
    </w:p>
    <w:p w14:paraId="192F2F6C" w14:textId="77777777" w:rsidR="0063694B" w:rsidRPr="00553A85" w:rsidRDefault="0063694B" w:rsidP="0063694B">
      <w:pPr>
        <w:spacing w:line="240" w:lineRule="exact"/>
        <w:ind w:leftChars="152" w:left="660" w:hangingChars="164" w:hanging="295"/>
        <w:jc w:val="both"/>
        <w:rPr>
          <w:rFonts w:ascii="標楷體" w:eastAsia="標楷體" w:hAnsi="標楷體"/>
          <w:sz w:val="18"/>
          <w:szCs w:val="18"/>
        </w:rPr>
      </w:pPr>
      <w:r w:rsidRPr="00553A85">
        <w:rPr>
          <w:rFonts w:ascii="標楷體" w:eastAsia="標楷體" w:hAnsi="標楷體"/>
          <w:sz w:val="18"/>
          <w:szCs w:val="18"/>
        </w:rPr>
        <w:t>2</w:t>
      </w:r>
      <w:r w:rsidRPr="00553A85">
        <w:rPr>
          <w:rFonts w:ascii="標楷體" w:eastAsia="標楷體" w:hAnsi="標楷體" w:hint="eastAsia"/>
          <w:sz w:val="18"/>
          <w:szCs w:val="18"/>
        </w:rPr>
        <w:t>.年度可支用預算數，係依據年累計預定支用數；另年度預算執行數包含年累計實際支用數、應付</w:t>
      </w:r>
      <w:proofErr w:type="gramStart"/>
      <w:r w:rsidRPr="00553A85">
        <w:rPr>
          <w:rFonts w:ascii="標楷體" w:eastAsia="標楷體" w:hAnsi="標楷體" w:hint="eastAsia"/>
          <w:sz w:val="18"/>
          <w:szCs w:val="18"/>
        </w:rPr>
        <w:t>未付數及</w:t>
      </w:r>
      <w:proofErr w:type="gramEnd"/>
      <w:r w:rsidRPr="00553A85">
        <w:rPr>
          <w:rFonts w:ascii="標楷體" w:eastAsia="標楷體" w:hAnsi="標楷體" w:hint="eastAsia"/>
          <w:sz w:val="18"/>
          <w:szCs w:val="18"/>
        </w:rPr>
        <w:t>節餘數。</w:t>
      </w:r>
    </w:p>
    <w:p w14:paraId="2F645120" w14:textId="0C755B79" w:rsidR="0063694B" w:rsidRDefault="0063694B" w:rsidP="00FD625D">
      <w:pPr>
        <w:widowControl/>
        <w:snapToGrid w:val="0"/>
        <w:ind w:firstLineChars="210" w:firstLine="378"/>
        <w:jc w:val="both"/>
        <w:rPr>
          <w:rFonts w:ascii="標楷體" w:eastAsia="標楷體" w:hAnsi="標楷體"/>
          <w:snapToGrid w:val="0"/>
          <w:kern w:val="0"/>
          <w:sz w:val="18"/>
          <w:szCs w:val="18"/>
        </w:rPr>
      </w:pPr>
      <w:r w:rsidRPr="00553A85">
        <w:rPr>
          <w:rFonts w:ascii="標楷體" w:eastAsia="標楷體" w:hAnsi="標楷體" w:hint="eastAsia"/>
          <w:snapToGrid w:val="0"/>
          <w:kern w:val="0"/>
          <w:sz w:val="18"/>
          <w:szCs w:val="18"/>
        </w:rPr>
        <w:t>3</w:t>
      </w:r>
      <w:r w:rsidRPr="00553A85">
        <w:rPr>
          <w:rFonts w:ascii="標楷體" w:eastAsia="標楷體" w:hAnsi="標楷體"/>
          <w:snapToGrid w:val="0"/>
          <w:kern w:val="0"/>
          <w:sz w:val="18"/>
          <w:szCs w:val="18"/>
        </w:rPr>
        <w:t>.</w:t>
      </w:r>
      <w:r w:rsidRPr="006053B7">
        <w:rPr>
          <w:rFonts w:ascii="標楷體" w:eastAsia="標楷體" w:hAnsi="標楷體" w:hint="eastAsia"/>
          <w:snapToGrid w:val="0"/>
          <w:kern w:val="0"/>
          <w:sz w:val="18"/>
          <w:szCs w:val="18"/>
        </w:rPr>
        <w:t>資料來源：整理自</w:t>
      </w:r>
      <w:r w:rsidR="00FD625D">
        <w:rPr>
          <w:rFonts w:ascii="標楷體" w:eastAsia="標楷體" w:hAnsi="標楷體" w:hint="eastAsia"/>
          <w:snapToGrid w:val="0"/>
          <w:kern w:val="0"/>
          <w:sz w:val="18"/>
          <w:szCs w:val="18"/>
        </w:rPr>
        <w:t>屏東縣政府</w:t>
      </w:r>
      <w:r w:rsidRPr="006053B7">
        <w:rPr>
          <w:rFonts w:ascii="標楷體" w:eastAsia="標楷體" w:hAnsi="標楷體" w:hint="eastAsia"/>
          <w:snapToGrid w:val="0"/>
          <w:kern w:val="0"/>
          <w:sz w:val="18"/>
          <w:szCs w:val="18"/>
        </w:rPr>
        <w:t>提供資料。</w:t>
      </w:r>
    </w:p>
    <w:p w14:paraId="1B871CC0" w14:textId="3AF03FB0" w:rsidR="00EB3E6A" w:rsidRPr="0076209E" w:rsidRDefault="0063694B" w:rsidP="00FD625D">
      <w:pPr>
        <w:snapToGrid w:val="0"/>
        <w:spacing w:afterLines="30" w:after="72" w:line="520" w:lineRule="exact"/>
        <w:ind w:rightChars="16" w:right="38"/>
        <w:rPr>
          <w:rFonts w:ascii="標楷體" w:eastAsia="標楷體" w:hAnsi="標楷體"/>
          <w:bCs/>
          <w:szCs w:val="24"/>
        </w:rPr>
      </w:pPr>
      <w:r>
        <w:rPr>
          <w:rFonts w:ascii="標楷體" w:eastAsia="標楷體" w:hAnsi="標楷體"/>
          <w:snapToGrid w:val="0"/>
          <w:kern w:val="0"/>
          <w:sz w:val="18"/>
          <w:szCs w:val="18"/>
        </w:rPr>
        <w:br w:type="page"/>
      </w:r>
      <w:r w:rsidR="00EB3E6A" w:rsidRPr="00034D15">
        <w:rPr>
          <w:rFonts w:ascii="標楷體" w:eastAsia="標楷體" w:hAnsi="標楷體" w:hint="eastAsia"/>
          <w:b/>
          <w:szCs w:val="24"/>
        </w:rPr>
        <w:lastRenderedPageBreak/>
        <w:t>建設計畫年度預算執行率未達</w:t>
      </w:r>
      <w:r w:rsidR="00EB3E6A" w:rsidRPr="00034D15">
        <w:rPr>
          <w:rFonts w:ascii="標楷體" w:eastAsia="標楷體" w:hAnsi="標楷體"/>
          <w:b/>
          <w:szCs w:val="24"/>
        </w:rPr>
        <w:t>80</w:t>
      </w:r>
      <w:r w:rsidR="00EB3E6A" w:rsidRPr="00034D15">
        <w:rPr>
          <w:rFonts w:ascii="標楷體" w:eastAsia="標楷體" w:hAnsi="標楷體" w:hint="eastAsia"/>
          <w:b/>
          <w:szCs w:val="24"/>
        </w:rPr>
        <w:t>％案件</w:t>
      </w:r>
      <w:r w:rsidR="000B3ECA" w:rsidRPr="0076209E">
        <w:rPr>
          <w:rFonts w:ascii="標楷體" w:eastAsia="標楷體" w:hAnsi="標楷體" w:hint="eastAsia"/>
          <w:bCs/>
          <w:szCs w:val="24"/>
        </w:rPr>
        <w:t>（續）</w:t>
      </w:r>
    </w:p>
    <w:tbl>
      <w:tblPr>
        <w:tblW w:w="989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89"/>
        <w:gridCol w:w="944"/>
        <w:gridCol w:w="1016"/>
        <w:gridCol w:w="3260"/>
        <w:gridCol w:w="3686"/>
      </w:tblGrid>
      <w:tr w:rsidR="00EB3E6A" w:rsidRPr="00034D15" w14:paraId="65C006FE" w14:textId="77777777" w:rsidTr="007A3626">
        <w:trPr>
          <w:trHeight w:hRule="exact" w:val="567"/>
        </w:trPr>
        <w:tc>
          <w:tcPr>
            <w:tcW w:w="9895" w:type="dxa"/>
            <w:gridSpan w:val="5"/>
            <w:tcBorders>
              <w:top w:val="nil"/>
              <w:left w:val="nil"/>
              <w:bottom w:val="single" w:sz="4" w:space="0" w:color="auto"/>
              <w:right w:val="nil"/>
            </w:tcBorders>
            <w:noWrap/>
            <w:vAlign w:val="bottom"/>
          </w:tcPr>
          <w:p w14:paraId="2966BF27" w14:textId="77777777" w:rsidR="00EB3E6A" w:rsidRPr="00034D15" w:rsidRDefault="00EB3E6A" w:rsidP="007A3626">
            <w:pPr>
              <w:widowControl/>
              <w:jc w:val="right"/>
              <w:rPr>
                <w:rFonts w:ascii="標楷體" w:eastAsia="標楷體" w:hAnsi="標楷體"/>
                <w:sz w:val="20"/>
              </w:rPr>
            </w:pPr>
            <w:r w:rsidRPr="00034D15">
              <w:rPr>
                <w:rFonts w:ascii="標楷體" w:eastAsia="標楷體" w:hAnsi="標楷體" w:hint="eastAsia"/>
                <w:sz w:val="20"/>
              </w:rPr>
              <w:t>單位：新臺幣千元、％</w:t>
            </w:r>
          </w:p>
        </w:tc>
      </w:tr>
      <w:tr w:rsidR="00EB3E6A" w:rsidRPr="00034D15" w14:paraId="2BAE3861" w14:textId="77777777" w:rsidTr="007A3626">
        <w:trPr>
          <w:trHeight w:val="794"/>
        </w:trPr>
        <w:tc>
          <w:tcPr>
            <w:tcW w:w="989" w:type="dxa"/>
            <w:tcBorders>
              <w:top w:val="single" w:sz="4" w:space="0" w:color="auto"/>
              <w:left w:val="single" w:sz="4" w:space="0" w:color="auto"/>
            </w:tcBorders>
            <w:vAlign w:val="center"/>
          </w:tcPr>
          <w:p w14:paraId="12D93796" w14:textId="77777777" w:rsidR="00EB3E6A" w:rsidRPr="00034D15" w:rsidRDefault="00EB3E6A" w:rsidP="007A3626">
            <w:pPr>
              <w:widowControl/>
              <w:spacing w:line="240" w:lineRule="exact"/>
              <w:jc w:val="center"/>
              <w:rPr>
                <w:rFonts w:ascii="標楷體" w:eastAsia="標楷體" w:hAnsi="標楷體" w:cs="新細明體"/>
                <w:kern w:val="0"/>
                <w:sz w:val="20"/>
              </w:rPr>
            </w:pPr>
            <w:r w:rsidRPr="00034D15">
              <w:rPr>
                <w:rFonts w:ascii="標楷體" w:eastAsia="標楷體" w:hAnsi="標楷體" w:cs="新細明體" w:hint="eastAsia"/>
                <w:kern w:val="0"/>
                <w:sz w:val="20"/>
              </w:rPr>
              <w:t>年度可支</w:t>
            </w:r>
          </w:p>
          <w:p w14:paraId="32362BE4" w14:textId="77777777" w:rsidR="00EB3E6A" w:rsidRPr="00034D15" w:rsidRDefault="00EB3E6A" w:rsidP="007A3626">
            <w:pPr>
              <w:snapToGrid w:val="0"/>
              <w:ind w:rightChars="15" w:right="36" w:firstLineChars="26" w:firstLine="52"/>
              <w:jc w:val="center"/>
              <w:rPr>
                <w:rFonts w:ascii="標楷體" w:eastAsia="標楷體" w:hAnsi="標楷體" w:cs="Arial"/>
                <w:sz w:val="20"/>
              </w:rPr>
            </w:pPr>
            <w:r w:rsidRPr="00034D15">
              <w:rPr>
                <w:rFonts w:ascii="標楷體" w:eastAsia="標楷體" w:hAnsi="標楷體" w:cs="新細明體" w:hint="eastAsia"/>
                <w:kern w:val="0"/>
                <w:sz w:val="20"/>
              </w:rPr>
              <w:t>用預算數</w:t>
            </w:r>
          </w:p>
        </w:tc>
        <w:tc>
          <w:tcPr>
            <w:tcW w:w="944" w:type="dxa"/>
            <w:tcBorders>
              <w:top w:val="single" w:sz="4" w:space="0" w:color="auto"/>
            </w:tcBorders>
            <w:vAlign w:val="center"/>
          </w:tcPr>
          <w:p w14:paraId="633E9EB8" w14:textId="77777777" w:rsidR="00EB3E6A" w:rsidRPr="00034D15" w:rsidRDefault="00EB3E6A" w:rsidP="007A3626">
            <w:pPr>
              <w:widowControl/>
              <w:spacing w:line="240" w:lineRule="exact"/>
              <w:jc w:val="center"/>
              <w:rPr>
                <w:rFonts w:ascii="標楷體" w:eastAsia="標楷體" w:hAnsi="標楷體" w:cs="新細明體"/>
                <w:kern w:val="0"/>
                <w:sz w:val="20"/>
              </w:rPr>
            </w:pPr>
            <w:r w:rsidRPr="00034D15">
              <w:rPr>
                <w:rFonts w:ascii="標楷體" w:eastAsia="標楷體" w:hAnsi="標楷體" w:cs="新細明體" w:hint="eastAsia"/>
                <w:kern w:val="0"/>
                <w:sz w:val="20"/>
              </w:rPr>
              <w:t>年度預算</w:t>
            </w:r>
          </w:p>
          <w:p w14:paraId="745BF153" w14:textId="77777777" w:rsidR="00EB3E6A" w:rsidRPr="00034D15" w:rsidRDefault="00EB3E6A" w:rsidP="007A3626">
            <w:pPr>
              <w:snapToGrid w:val="0"/>
              <w:ind w:rightChars="20" w:right="48" w:firstLineChars="20" w:firstLine="40"/>
              <w:jc w:val="center"/>
              <w:rPr>
                <w:rFonts w:ascii="標楷體" w:eastAsia="標楷體" w:hAnsi="標楷體" w:cs="Arial"/>
                <w:sz w:val="20"/>
              </w:rPr>
            </w:pPr>
            <w:r w:rsidRPr="00034D15">
              <w:rPr>
                <w:rFonts w:ascii="標楷體" w:eastAsia="標楷體" w:hAnsi="標楷體" w:cs="新細明體" w:hint="eastAsia"/>
                <w:kern w:val="0"/>
                <w:sz w:val="20"/>
              </w:rPr>
              <w:t>執行數</w:t>
            </w:r>
          </w:p>
        </w:tc>
        <w:tc>
          <w:tcPr>
            <w:tcW w:w="1016" w:type="dxa"/>
            <w:tcBorders>
              <w:top w:val="single" w:sz="4" w:space="0" w:color="auto"/>
            </w:tcBorders>
            <w:vAlign w:val="center"/>
          </w:tcPr>
          <w:p w14:paraId="0646005B" w14:textId="77777777" w:rsidR="00EB3E6A" w:rsidRPr="00034D15" w:rsidRDefault="00EB3E6A" w:rsidP="007A3626">
            <w:pPr>
              <w:snapToGrid w:val="0"/>
              <w:ind w:leftChars="-1" w:left="2" w:rightChars="9" w:right="22" w:hangingChars="2" w:hanging="4"/>
              <w:jc w:val="center"/>
              <w:rPr>
                <w:rFonts w:ascii="標楷體" w:eastAsia="標楷體" w:hAnsi="標楷體" w:cs="Arial"/>
                <w:sz w:val="20"/>
              </w:rPr>
            </w:pPr>
            <w:r w:rsidRPr="00034D15">
              <w:rPr>
                <w:rFonts w:ascii="標楷體" w:eastAsia="標楷體" w:hAnsi="標楷體" w:cs="新細明體" w:hint="eastAsia"/>
                <w:kern w:val="0"/>
                <w:sz w:val="20"/>
              </w:rPr>
              <w:t>年度預算執行率</w:t>
            </w:r>
          </w:p>
        </w:tc>
        <w:tc>
          <w:tcPr>
            <w:tcW w:w="3260" w:type="dxa"/>
            <w:tcBorders>
              <w:top w:val="single" w:sz="4" w:space="0" w:color="auto"/>
            </w:tcBorders>
            <w:vAlign w:val="center"/>
          </w:tcPr>
          <w:p w14:paraId="468858A2" w14:textId="77777777" w:rsidR="00EB3E6A" w:rsidRPr="00034D15" w:rsidRDefault="00EB3E6A" w:rsidP="007A3626">
            <w:pPr>
              <w:snapToGrid w:val="0"/>
              <w:ind w:rightChars="33" w:right="79" w:firstLineChars="46" w:firstLine="74"/>
              <w:jc w:val="distribute"/>
              <w:rPr>
                <w:rFonts w:ascii="標楷體" w:eastAsia="標楷體" w:hAnsi="標楷體" w:cs="Arial"/>
                <w:spacing w:val="-20"/>
                <w:sz w:val="20"/>
              </w:rPr>
            </w:pPr>
            <w:r w:rsidRPr="00034D15">
              <w:rPr>
                <w:rFonts w:ascii="標楷體" w:eastAsia="標楷體" w:hAnsi="標楷體" w:cs="Arial" w:hint="eastAsia"/>
                <w:spacing w:val="-20"/>
                <w:sz w:val="20"/>
              </w:rPr>
              <w:t>落後原因</w:t>
            </w:r>
          </w:p>
        </w:tc>
        <w:tc>
          <w:tcPr>
            <w:tcW w:w="3686" w:type="dxa"/>
            <w:tcBorders>
              <w:top w:val="single" w:sz="4" w:space="0" w:color="auto"/>
            </w:tcBorders>
            <w:vAlign w:val="center"/>
          </w:tcPr>
          <w:p w14:paraId="77BD13D1" w14:textId="77777777" w:rsidR="00EB3E6A" w:rsidRPr="00034D15" w:rsidRDefault="00EB3E6A" w:rsidP="007A3626">
            <w:pPr>
              <w:snapToGrid w:val="0"/>
              <w:ind w:leftChars="-8" w:left="-19" w:rightChars="50" w:right="120"/>
              <w:jc w:val="distribute"/>
              <w:rPr>
                <w:rFonts w:ascii="標楷體" w:eastAsia="標楷體" w:hAnsi="標楷體" w:cs="新細明體"/>
                <w:spacing w:val="-20"/>
                <w:sz w:val="20"/>
              </w:rPr>
            </w:pPr>
            <w:proofErr w:type="gramStart"/>
            <w:r w:rsidRPr="00034D15">
              <w:rPr>
                <w:rFonts w:ascii="標楷體" w:eastAsia="標楷體" w:hAnsi="標楷體" w:cs="Arial" w:hint="eastAsia"/>
                <w:spacing w:val="-20"/>
                <w:sz w:val="20"/>
              </w:rPr>
              <w:t>本室查核</w:t>
            </w:r>
            <w:proofErr w:type="gramEnd"/>
            <w:r w:rsidRPr="00034D15">
              <w:rPr>
                <w:rFonts w:ascii="標楷體" w:eastAsia="標楷體" w:hAnsi="標楷體" w:cs="Arial" w:hint="eastAsia"/>
                <w:spacing w:val="-20"/>
                <w:sz w:val="20"/>
              </w:rPr>
              <w:t>意見</w:t>
            </w:r>
          </w:p>
        </w:tc>
      </w:tr>
      <w:tr w:rsidR="00EB3E6A" w:rsidRPr="00034D15" w14:paraId="71FD2DE7" w14:textId="77777777" w:rsidTr="00FD625D">
        <w:trPr>
          <w:trHeight w:val="850"/>
        </w:trPr>
        <w:tc>
          <w:tcPr>
            <w:tcW w:w="989" w:type="dxa"/>
            <w:tcBorders>
              <w:left w:val="single" w:sz="4" w:space="0" w:color="auto"/>
            </w:tcBorders>
            <w:vAlign w:val="center"/>
          </w:tcPr>
          <w:p w14:paraId="55B5BA0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41,469 </w:t>
            </w:r>
          </w:p>
        </w:tc>
        <w:tc>
          <w:tcPr>
            <w:tcW w:w="944" w:type="dxa"/>
            <w:vAlign w:val="center"/>
          </w:tcPr>
          <w:p w14:paraId="37AE81C0"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18,240 </w:t>
            </w:r>
          </w:p>
        </w:tc>
        <w:tc>
          <w:tcPr>
            <w:tcW w:w="1016" w:type="dxa"/>
            <w:vAlign w:val="center"/>
          </w:tcPr>
          <w:p w14:paraId="3CB4691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43.98</w:t>
            </w:r>
          </w:p>
        </w:tc>
        <w:tc>
          <w:tcPr>
            <w:tcW w:w="3260" w:type="dxa"/>
            <w:vAlign w:val="center"/>
          </w:tcPr>
          <w:p w14:paraId="70312026" w14:textId="77777777" w:rsidR="00EB3E6A" w:rsidRPr="00A665AF" w:rsidRDefault="00EB3E6A" w:rsidP="007A3626">
            <w:pPr>
              <w:adjustRightInd w:val="0"/>
              <w:snapToGrid w:val="0"/>
              <w:jc w:val="both"/>
              <w:rPr>
                <w:rFonts w:ascii="標楷體" w:eastAsia="標楷體" w:hAnsi="標楷體" w:cs="Arial"/>
                <w:spacing w:val="6"/>
                <w:sz w:val="20"/>
              </w:rPr>
            </w:pPr>
            <w:r w:rsidRPr="00A665AF">
              <w:rPr>
                <w:rFonts w:ascii="標楷體" w:eastAsia="標楷體" w:hAnsi="標楷體" w:cs="Arial" w:hint="eastAsia"/>
                <w:spacing w:val="6"/>
                <w:sz w:val="20"/>
              </w:rPr>
              <w:t>前置用地取得作業</w:t>
            </w:r>
            <w:proofErr w:type="gramStart"/>
            <w:r w:rsidRPr="00A665AF">
              <w:rPr>
                <w:rFonts w:ascii="標楷體" w:eastAsia="標楷體" w:hAnsi="標楷體" w:cs="Arial" w:hint="eastAsia"/>
                <w:spacing w:val="6"/>
                <w:sz w:val="20"/>
              </w:rPr>
              <w:t>耽</w:t>
            </w:r>
            <w:proofErr w:type="gramEnd"/>
            <w:r w:rsidRPr="00A665AF">
              <w:rPr>
                <w:rFonts w:ascii="標楷體" w:eastAsia="標楷體" w:hAnsi="標楷體" w:cs="Arial" w:hint="eastAsia"/>
                <w:spacing w:val="6"/>
                <w:sz w:val="20"/>
              </w:rPr>
              <w:t>延，影響執行進度。</w:t>
            </w:r>
          </w:p>
        </w:tc>
        <w:tc>
          <w:tcPr>
            <w:tcW w:w="3686" w:type="dxa"/>
            <w:vAlign w:val="center"/>
          </w:tcPr>
          <w:p w14:paraId="27AB4EDD"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6CEE6F3" w14:textId="77777777" w:rsidTr="00FD625D">
        <w:trPr>
          <w:trHeight w:val="850"/>
        </w:trPr>
        <w:tc>
          <w:tcPr>
            <w:tcW w:w="989" w:type="dxa"/>
            <w:tcBorders>
              <w:left w:val="single" w:sz="4" w:space="0" w:color="auto"/>
            </w:tcBorders>
            <w:vAlign w:val="center"/>
          </w:tcPr>
          <w:p w14:paraId="18D6EAE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76,796</w:t>
            </w:r>
          </w:p>
        </w:tc>
        <w:tc>
          <w:tcPr>
            <w:tcW w:w="944" w:type="dxa"/>
            <w:vAlign w:val="center"/>
          </w:tcPr>
          <w:p w14:paraId="07FEA70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35,661</w:t>
            </w:r>
          </w:p>
        </w:tc>
        <w:tc>
          <w:tcPr>
            <w:tcW w:w="1016" w:type="dxa"/>
            <w:vAlign w:val="center"/>
          </w:tcPr>
          <w:p w14:paraId="4F5A0B0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46.44</w:t>
            </w:r>
          </w:p>
        </w:tc>
        <w:tc>
          <w:tcPr>
            <w:tcW w:w="3260" w:type="dxa"/>
            <w:vAlign w:val="center"/>
          </w:tcPr>
          <w:p w14:paraId="4C663627"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刻正辦理結算作業，惟執行過程產生多項爭議，待</w:t>
            </w:r>
            <w:proofErr w:type="gramStart"/>
            <w:r w:rsidRPr="00034D15">
              <w:rPr>
                <w:rFonts w:ascii="標楷體" w:eastAsia="標楷體" w:hAnsi="標楷體" w:cs="Arial" w:hint="eastAsia"/>
                <w:sz w:val="20"/>
              </w:rPr>
              <w:t>釐</w:t>
            </w:r>
            <w:proofErr w:type="gramEnd"/>
            <w:r w:rsidRPr="00034D15">
              <w:rPr>
                <w:rFonts w:ascii="標楷體" w:eastAsia="標楷體" w:hAnsi="標楷體" w:cs="Arial" w:hint="eastAsia"/>
                <w:sz w:val="20"/>
              </w:rPr>
              <w:t>清後始撥付尾款。</w:t>
            </w:r>
          </w:p>
        </w:tc>
        <w:tc>
          <w:tcPr>
            <w:tcW w:w="3686" w:type="dxa"/>
            <w:vAlign w:val="center"/>
          </w:tcPr>
          <w:p w14:paraId="083866DD"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26C0C9F3" w14:textId="77777777" w:rsidTr="00FD625D">
        <w:trPr>
          <w:trHeight w:val="850"/>
        </w:trPr>
        <w:tc>
          <w:tcPr>
            <w:tcW w:w="989" w:type="dxa"/>
            <w:tcBorders>
              <w:left w:val="single" w:sz="4" w:space="0" w:color="auto"/>
            </w:tcBorders>
            <w:vAlign w:val="center"/>
          </w:tcPr>
          <w:p w14:paraId="7A7F0118"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130,000 </w:t>
            </w:r>
          </w:p>
        </w:tc>
        <w:tc>
          <w:tcPr>
            <w:tcW w:w="944" w:type="dxa"/>
            <w:vAlign w:val="center"/>
          </w:tcPr>
          <w:p w14:paraId="7559E9A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64,373 </w:t>
            </w:r>
          </w:p>
        </w:tc>
        <w:tc>
          <w:tcPr>
            <w:tcW w:w="1016" w:type="dxa"/>
            <w:vAlign w:val="center"/>
          </w:tcPr>
          <w:p w14:paraId="1564C5B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49.52</w:t>
            </w:r>
          </w:p>
        </w:tc>
        <w:tc>
          <w:tcPr>
            <w:tcW w:w="3260" w:type="dxa"/>
            <w:vAlign w:val="center"/>
          </w:tcPr>
          <w:p w14:paraId="5600E90C"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未配合計畫特性</w:t>
            </w:r>
            <w:proofErr w:type="gramStart"/>
            <w:r w:rsidRPr="00034D15">
              <w:rPr>
                <w:rFonts w:ascii="標楷體" w:eastAsia="標楷體" w:hAnsi="標楷體" w:cs="Arial" w:hint="eastAsia"/>
                <w:sz w:val="20"/>
              </w:rPr>
              <w:t>覈</w:t>
            </w:r>
            <w:proofErr w:type="gramEnd"/>
            <w:r w:rsidRPr="00034D15">
              <w:rPr>
                <w:rFonts w:ascii="標楷體" w:eastAsia="標楷體" w:hAnsi="標楷體" w:cs="Arial" w:hint="eastAsia"/>
                <w:sz w:val="20"/>
              </w:rPr>
              <w:t>實編列預算。</w:t>
            </w:r>
          </w:p>
        </w:tc>
        <w:tc>
          <w:tcPr>
            <w:tcW w:w="3686" w:type="dxa"/>
            <w:vAlign w:val="center"/>
          </w:tcPr>
          <w:p w14:paraId="7BF951B7"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0644951B" w14:textId="77777777" w:rsidTr="00FD625D">
        <w:trPr>
          <w:trHeight w:val="850"/>
        </w:trPr>
        <w:tc>
          <w:tcPr>
            <w:tcW w:w="989" w:type="dxa"/>
            <w:tcBorders>
              <w:left w:val="single" w:sz="4" w:space="0" w:color="auto"/>
            </w:tcBorders>
            <w:vAlign w:val="center"/>
          </w:tcPr>
          <w:p w14:paraId="4D103B7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129,672 </w:t>
            </w:r>
          </w:p>
        </w:tc>
        <w:tc>
          <w:tcPr>
            <w:tcW w:w="944" w:type="dxa"/>
            <w:vAlign w:val="center"/>
          </w:tcPr>
          <w:p w14:paraId="02C6AD1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65,400 </w:t>
            </w:r>
          </w:p>
        </w:tc>
        <w:tc>
          <w:tcPr>
            <w:tcW w:w="1016" w:type="dxa"/>
            <w:vAlign w:val="center"/>
          </w:tcPr>
          <w:p w14:paraId="1AEBD35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50.43</w:t>
            </w:r>
          </w:p>
        </w:tc>
        <w:tc>
          <w:tcPr>
            <w:tcW w:w="3260" w:type="dxa"/>
            <w:vAlign w:val="center"/>
          </w:tcPr>
          <w:p w14:paraId="64171448"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因113年颱風豪雨影響，且施工廠商量能不足，造成工程執行進度落後。</w:t>
            </w:r>
          </w:p>
        </w:tc>
        <w:tc>
          <w:tcPr>
            <w:tcW w:w="3686" w:type="dxa"/>
            <w:vAlign w:val="center"/>
          </w:tcPr>
          <w:p w14:paraId="64720C09"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1CD3CE7D" w14:textId="77777777" w:rsidTr="00FD625D">
        <w:trPr>
          <w:trHeight w:val="850"/>
        </w:trPr>
        <w:tc>
          <w:tcPr>
            <w:tcW w:w="989" w:type="dxa"/>
            <w:tcBorders>
              <w:left w:val="single" w:sz="4" w:space="0" w:color="auto"/>
            </w:tcBorders>
            <w:vAlign w:val="center"/>
          </w:tcPr>
          <w:p w14:paraId="1018EC80"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170,981</w:t>
            </w:r>
          </w:p>
        </w:tc>
        <w:tc>
          <w:tcPr>
            <w:tcW w:w="944" w:type="dxa"/>
            <w:vAlign w:val="center"/>
          </w:tcPr>
          <w:p w14:paraId="2735AD1D"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96,396</w:t>
            </w:r>
          </w:p>
        </w:tc>
        <w:tc>
          <w:tcPr>
            <w:tcW w:w="1016" w:type="dxa"/>
            <w:vAlign w:val="center"/>
          </w:tcPr>
          <w:p w14:paraId="513EF75E" w14:textId="77777777" w:rsidR="00EB3E6A" w:rsidRPr="00034D15" w:rsidRDefault="00EB3E6A" w:rsidP="007A3626">
            <w:pPr>
              <w:adjustRightInd w:val="0"/>
              <w:snapToGrid w:val="0"/>
              <w:jc w:val="right"/>
              <w:rPr>
                <w:rFonts w:ascii="標楷體" w:eastAsia="標楷體" w:hAnsi="標楷體"/>
                <w:sz w:val="20"/>
              </w:rPr>
            </w:pPr>
            <w:r w:rsidRPr="00034D15">
              <w:rPr>
                <w:rFonts w:ascii="標楷體" w:eastAsia="標楷體" w:hAnsi="標楷體"/>
                <w:sz w:val="20"/>
              </w:rPr>
              <w:t>56.38</w:t>
            </w:r>
          </w:p>
        </w:tc>
        <w:tc>
          <w:tcPr>
            <w:tcW w:w="3260" w:type="dxa"/>
            <w:vAlign w:val="center"/>
          </w:tcPr>
          <w:p w14:paraId="77A4B613"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vAlign w:val="center"/>
          </w:tcPr>
          <w:p w14:paraId="04E9EA72"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3DB31FED" w14:textId="77777777" w:rsidTr="00FD625D">
        <w:trPr>
          <w:trHeight w:val="850"/>
        </w:trPr>
        <w:tc>
          <w:tcPr>
            <w:tcW w:w="989" w:type="dxa"/>
            <w:tcBorders>
              <w:left w:val="single" w:sz="4" w:space="0" w:color="auto"/>
            </w:tcBorders>
            <w:noWrap/>
            <w:vAlign w:val="center"/>
          </w:tcPr>
          <w:p w14:paraId="04A5584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440,904 </w:t>
            </w:r>
          </w:p>
        </w:tc>
        <w:tc>
          <w:tcPr>
            <w:tcW w:w="944" w:type="dxa"/>
            <w:vAlign w:val="center"/>
          </w:tcPr>
          <w:p w14:paraId="563908A4"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250,000 </w:t>
            </w:r>
          </w:p>
        </w:tc>
        <w:tc>
          <w:tcPr>
            <w:tcW w:w="1016" w:type="dxa"/>
            <w:vAlign w:val="center"/>
          </w:tcPr>
          <w:p w14:paraId="650D5BC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56.70</w:t>
            </w:r>
          </w:p>
        </w:tc>
        <w:tc>
          <w:tcPr>
            <w:tcW w:w="3260" w:type="dxa"/>
            <w:noWrap/>
            <w:vAlign w:val="center"/>
          </w:tcPr>
          <w:p w14:paraId="4C87108D"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工程發包多次流標，影響後續工程執行進度。</w:t>
            </w:r>
          </w:p>
        </w:tc>
        <w:tc>
          <w:tcPr>
            <w:tcW w:w="3686" w:type="dxa"/>
            <w:noWrap/>
            <w:vAlign w:val="center"/>
          </w:tcPr>
          <w:p w14:paraId="7492C597"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1DD92322" w14:textId="77777777" w:rsidTr="00FD625D">
        <w:trPr>
          <w:trHeight w:val="850"/>
        </w:trPr>
        <w:tc>
          <w:tcPr>
            <w:tcW w:w="989" w:type="dxa"/>
            <w:tcBorders>
              <w:left w:val="single" w:sz="4" w:space="0" w:color="auto"/>
            </w:tcBorders>
            <w:noWrap/>
            <w:vAlign w:val="center"/>
          </w:tcPr>
          <w:p w14:paraId="1BDC9A7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257,550 </w:t>
            </w:r>
          </w:p>
        </w:tc>
        <w:tc>
          <w:tcPr>
            <w:tcW w:w="944" w:type="dxa"/>
            <w:vAlign w:val="center"/>
          </w:tcPr>
          <w:p w14:paraId="791FB3F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150,800 </w:t>
            </w:r>
          </w:p>
        </w:tc>
        <w:tc>
          <w:tcPr>
            <w:tcW w:w="1016" w:type="dxa"/>
            <w:vAlign w:val="center"/>
          </w:tcPr>
          <w:p w14:paraId="504886B7"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58.55</w:t>
            </w:r>
          </w:p>
        </w:tc>
        <w:tc>
          <w:tcPr>
            <w:tcW w:w="3260" w:type="dxa"/>
            <w:noWrap/>
            <w:vAlign w:val="center"/>
          </w:tcPr>
          <w:p w14:paraId="0964EEEE"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因113年颱風豪雨影響，造成工程執行進度落後。</w:t>
            </w:r>
          </w:p>
        </w:tc>
        <w:tc>
          <w:tcPr>
            <w:tcW w:w="3686" w:type="dxa"/>
            <w:noWrap/>
            <w:vAlign w:val="center"/>
          </w:tcPr>
          <w:p w14:paraId="002EC8C7"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5E3D5554" w14:textId="77777777" w:rsidTr="00FD625D">
        <w:trPr>
          <w:trHeight w:val="850"/>
        </w:trPr>
        <w:tc>
          <w:tcPr>
            <w:tcW w:w="989" w:type="dxa"/>
            <w:tcBorders>
              <w:left w:val="single" w:sz="4" w:space="0" w:color="auto"/>
            </w:tcBorders>
            <w:noWrap/>
            <w:vAlign w:val="center"/>
          </w:tcPr>
          <w:p w14:paraId="2E25829B"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75,504 </w:t>
            </w:r>
          </w:p>
        </w:tc>
        <w:tc>
          <w:tcPr>
            <w:tcW w:w="944" w:type="dxa"/>
            <w:vAlign w:val="center"/>
          </w:tcPr>
          <w:p w14:paraId="70103F7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45,500 </w:t>
            </w:r>
          </w:p>
        </w:tc>
        <w:tc>
          <w:tcPr>
            <w:tcW w:w="1016" w:type="dxa"/>
            <w:vAlign w:val="center"/>
          </w:tcPr>
          <w:p w14:paraId="3A5F72D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60.26</w:t>
            </w:r>
          </w:p>
        </w:tc>
        <w:tc>
          <w:tcPr>
            <w:tcW w:w="3260" w:type="dxa"/>
            <w:noWrap/>
            <w:vAlign w:val="center"/>
          </w:tcPr>
          <w:p w14:paraId="7AC4E449"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因113年颱風豪雨影響，造成工程執行進度落後。</w:t>
            </w:r>
          </w:p>
        </w:tc>
        <w:tc>
          <w:tcPr>
            <w:tcW w:w="3686" w:type="dxa"/>
            <w:noWrap/>
            <w:vAlign w:val="center"/>
          </w:tcPr>
          <w:p w14:paraId="6E76CA57"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3EE9DE54" w14:textId="77777777" w:rsidTr="00FD625D">
        <w:trPr>
          <w:trHeight w:val="850"/>
        </w:trPr>
        <w:tc>
          <w:tcPr>
            <w:tcW w:w="989" w:type="dxa"/>
            <w:tcBorders>
              <w:left w:val="single" w:sz="4" w:space="0" w:color="auto"/>
            </w:tcBorders>
            <w:noWrap/>
            <w:vAlign w:val="center"/>
          </w:tcPr>
          <w:p w14:paraId="71FF5CB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147,967 </w:t>
            </w:r>
          </w:p>
        </w:tc>
        <w:tc>
          <w:tcPr>
            <w:tcW w:w="944" w:type="dxa"/>
            <w:vAlign w:val="center"/>
          </w:tcPr>
          <w:p w14:paraId="6C95CE12"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92,500 </w:t>
            </w:r>
          </w:p>
        </w:tc>
        <w:tc>
          <w:tcPr>
            <w:tcW w:w="1016" w:type="dxa"/>
            <w:vAlign w:val="center"/>
          </w:tcPr>
          <w:p w14:paraId="4A0F7BDA"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62.51</w:t>
            </w:r>
          </w:p>
        </w:tc>
        <w:tc>
          <w:tcPr>
            <w:tcW w:w="3260" w:type="dxa"/>
            <w:noWrap/>
            <w:vAlign w:val="center"/>
          </w:tcPr>
          <w:p w14:paraId="4F0F4903" w14:textId="77777777" w:rsidR="00EB3E6A" w:rsidRPr="00034D15" w:rsidRDefault="00EB3E6A" w:rsidP="007A3626">
            <w:pPr>
              <w:adjustRightInd w:val="0"/>
              <w:snapToGrid w:val="0"/>
              <w:jc w:val="both"/>
              <w:rPr>
                <w:rFonts w:ascii="標楷體" w:eastAsia="標楷體" w:hAnsi="標楷體" w:cs="Arial"/>
                <w:spacing w:val="6"/>
                <w:sz w:val="20"/>
              </w:rPr>
            </w:pPr>
            <w:r w:rsidRPr="00034D15">
              <w:rPr>
                <w:rFonts w:ascii="標楷體" w:eastAsia="標楷體" w:hAnsi="標楷體" w:cs="Arial" w:hint="eastAsia"/>
                <w:sz w:val="20"/>
              </w:rPr>
              <w:t>因113年颱風豪雨影響，造成工程執行進度落後。</w:t>
            </w:r>
          </w:p>
        </w:tc>
        <w:tc>
          <w:tcPr>
            <w:tcW w:w="3686" w:type="dxa"/>
            <w:noWrap/>
            <w:vAlign w:val="center"/>
          </w:tcPr>
          <w:p w14:paraId="1870EABC"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4E3E6D7A" w14:textId="77777777" w:rsidTr="00FD625D">
        <w:trPr>
          <w:trHeight w:val="850"/>
        </w:trPr>
        <w:tc>
          <w:tcPr>
            <w:tcW w:w="989" w:type="dxa"/>
            <w:tcBorders>
              <w:left w:val="single" w:sz="4" w:space="0" w:color="auto"/>
            </w:tcBorders>
            <w:noWrap/>
            <w:vAlign w:val="center"/>
          </w:tcPr>
          <w:p w14:paraId="2D03008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87,373 </w:t>
            </w:r>
          </w:p>
        </w:tc>
        <w:tc>
          <w:tcPr>
            <w:tcW w:w="944" w:type="dxa"/>
            <w:vAlign w:val="center"/>
          </w:tcPr>
          <w:p w14:paraId="6738F85D"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55,220 </w:t>
            </w:r>
          </w:p>
        </w:tc>
        <w:tc>
          <w:tcPr>
            <w:tcW w:w="1016" w:type="dxa"/>
            <w:vAlign w:val="center"/>
          </w:tcPr>
          <w:p w14:paraId="0F9CEB25"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63.20</w:t>
            </w:r>
          </w:p>
        </w:tc>
        <w:tc>
          <w:tcPr>
            <w:tcW w:w="3260" w:type="dxa"/>
            <w:noWrap/>
            <w:vAlign w:val="center"/>
          </w:tcPr>
          <w:p w14:paraId="11F59860"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因113年颱風豪雨影響，造成工程執行進度落後。</w:t>
            </w:r>
          </w:p>
        </w:tc>
        <w:tc>
          <w:tcPr>
            <w:tcW w:w="3686" w:type="dxa"/>
            <w:noWrap/>
            <w:vAlign w:val="center"/>
          </w:tcPr>
          <w:p w14:paraId="15E35B9E"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479CD00C" w14:textId="77777777" w:rsidTr="00FD625D">
        <w:trPr>
          <w:trHeight w:val="850"/>
        </w:trPr>
        <w:tc>
          <w:tcPr>
            <w:tcW w:w="989" w:type="dxa"/>
            <w:tcBorders>
              <w:left w:val="single" w:sz="4" w:space="0" w:color="auto"/>
            </w:tcBorders>
            <w:noWrap/>
            <w:vAlign w:val="center"/>
          </w:tcPr>
          <w:p w14:paraId="4BFABA2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1</w:t>
            </w:r>
            <w:r w:rsidRPr="00034D15">
              <w:rPr>
                <w:rFonts w:ascii="標楷體" w:eastAsia="標楷體" w:hAnsi="標楷體"/>
                <w:sz w:val="20"/>
              </w:rPr>
              <w:t>18,681</w:t>
            </w:r>
          </w:p>
        </w:tc>
        <w:tc>
          <w:tcPr>
            <w:tcW w:w="944" w:type="dxa"/>
            <w:vAlign w:val="center"/>
          </w:tcPr>
          <w:p w14:paraId="6CC5873F"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7</w:t>
            </w:r>
            <w:r w:rsidRPr="00034D15">
              <w:rPr>
                <w:rFonts w:ascii="標楷體" w:eastAsia="標楷體" w:hAnsi="標楷體"/>
                <w:sz w:val="20"/>
              </w:rPr>
              <w:t>5,611</w:t>
            </w:r>
          </w:p>
        </w:tc>
        <w:tc>
          <w:tcPr>
            <w:tcW w:w="1016" w:type="dxa"/>
            <w:vAlign w:val="center"/>
          </w:tcPr>
          <w:p w14:paraId="70E2647C"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hint="eastAsia"/>
                <w:sz w:val="20"/>
              </w:rPr>
              <w:t>6</w:t>
            </w:r>
            <w:r w:rsidRPr="00034D15">
              <w:rPr>
                <w:rFonts w:ascii="標楷體" w:eastAsia="標楷體" w:hAnsi="標楷體"/>
                <w:sz w:val="20"/>
              </w:rPr>
              <w:t>3.71</w:t>
            </w:r>
          </w:p>
        </w:tc>
        <w:tc>
          <w:tcPr>
            <w:tcW w:w="3260" w:type="dxa"/>
            <w:noWrap/>
            <w:vAlign w:val="center"/>
          </w:tcPr>
          <w:p w14:paraId="3835D8C4" w14:textId="77777777" w:rsidR="00EB3E6A" w:rsidRPr="008D576D" w:rsidRDefault="00EB3E6A" w:rsidP="007A3626">
            <w:pPr>
              <w:adjustRightInd w:val="0"/>
              <w:snapToGrid w:val="0"/>
              <w:jc w:val="both"/>
              <w:rPr>
                <w:rFonts w:ascii="標楷體" w:eastAsia="標楷體" w:hAnsi="標楷體" w:cs="Arial"/>
                <w:spacing w:val="4"/>
                <w:sz w:val="20"/>
              </w:rPr>
            </w:pPr>
            <w:r w:rsidRPr="008D576D">
              <w:rPr>
                <w:rFonts w:ascii="標楷體" w:eastAsia="標楷體" w:hAnsi="標楷體" w:cs="Arial" w:hint="eastAsia"/>
                <w:spacing w:val="4"/>
                <w:sz w:val="20"/>
              </w:rPr>
              <w:t>辦理工程變更設計，未能估驗計價所致。</w:t>
            </w:r>
          </w:p>
        </w:tc>
        <w:tc>
          <w:tcPr>
            <w:tcW w:w="3686" w:type="dxa"/>
            <w:noWrap/>
            <w:vAlign w:val="center"/>
          </w:tcPr>
          <w:p w14:paraId="04C9AA74"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73AA712" w14:textId="77777777" w:rsidTr="00FD625D">
        <w:trPr>
          <w:trHeight w:val="850"/>
        </w:trPr>
        <w:tc>
          <w:tcPr>
            <w:tcW w:w="989" w:type="dxa"/>
            <w:tcBorders>
              <w:left w:val="single" w:sz="4" w:space="0" w:color="auto"/>
            </w:tcBorders>
            <w:noWrap/>
            <w:vAlign w:val="center"/>
          </w:tcPr>
          <w:p w14:paraId="65E64721"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217,777 </w:t>
            </w:r>
          </w:p>
        </w:tc>
        <w:tc>
          <w:tcPr>
            <w:tcW w:w="944" w:type="dxa"/>
            <w:vAlign w:val="center"/>
          </w:tcPr>
          <w:p w14:paraId="4E43B6F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150,051 </w:t>
            </w:r>
          </w:p>
        </w:tc>
        <w:tc>
          <w:tcPr>
            <w:tcW w:w="1016" w:type="dxa"/>
            <w:vAlign w:val="center"/>
          </w:tcPr>
          <w:p w14:paraId="16CF3D36"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68.90</w:t>
            </w:r>
          </w:p>
        </w:tc>
        <w:tc>
          <w:tcPr>
            <w:tcW w:w="3260" w:type="dxa"/>
            <w:noWrap/>
            <w:vAlign w:val="center"/>
          </w:tcPr>
          <w:p w14:paraId="276BF06C"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辦理變更設計程序中，待變更設計完成後，將儘速辦理估驗事宜。</w:t>
            </w:r>
          </w:p>
        </w:tc>
        <w:tc>
          <w:tcPr>
            <w:tcW w:w="3686" w:type="dxa"/>
            <w:noWrap/>
            <w:vAlign w:val="center"/>
          </w:tcPr>
          <w:p w14:paraId="72F334BA"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r w:rsidR="00EB3E6A" w:rsidRPr="00034D15" w14:paraId="701462CA" w14:textId="77777777" w:rsidTr="00FD625D">
        <w:trPr>
          <w:trHeight w:val="850"/>
        </w:trPr>
        <w:tc>
          <w:tcPr>
            <w:tcW w:w="989" w:type="dxa"/>
            <w:tcBorders>
              <w:left w:val="single" w:sz="4" w:space="0" w:color="auto"/>
            </w:tcBorders>
            <w:noWrap/>
            <w:vAlign w:val="center"/>
          </w:tcPr>
          <w:p w14:paraId="20286623"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179,109 </w:t>
            </w:r>
          </w:p>
        </w:tc>
        <w:tc>
          <w:tcPr>
            <w:tcW w:w="944" w:type="dxa"/>
            <w:vAlign w:val="center"/>
          </w:tcPr>
          <w:p w14:paraId="48E30549"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 xml:space="preserve">142,617 </w:t>
            </w:r>
          </w:p>
        </w:tc>
        <w:tc>
          <w:tcPr>
            <w:tcW w:w="1016" w:type="dxa"/>
            <w:vAlign w:val="center"/>
          </w:tcPr>
          <w:p w14:paraId="484EA0AE" w14:textId="77777777" w:rsidR="00EB3E6A" w:rsidRPr="00034D15" w:rsidRDefault="00EB3E6A" w:rsidP="007A3626">
            <w:pPr>
              <w:adjustRightInd w:val="0"/>
              <w:snapToGrid w:val="0"/>
              <w:jc w:val="right"/>
              <w:rPr>
                <w:rFonts w:ascii="標楷體" w:eastAsia="標楷體" w:hAnsi="標楷體" w:cs="Arial"/>
                <w:sz w:val="20"/>
              </w:rPr>
            </w:pPr>
            <w:r w:rsidRPr="00034D15">
              <w:rPr>
                <w:rFonts w:ascii="標楷體" w:eastAsia="標楷體" w:hAnsi="標楷體"/>
                <w:sz w:val="20"/>
              </w:rPr>
              <w:t>79.63</w:t>
            </w:r>
          </w:p>
        </w:tc>
        <w:tc>
          <w:tcPr>
            <w:tcW w:w="3260" w:type="dxa"/>
            <w:noWrap/>
            <w:vAlign w:val="center"/>
          </w:tcPr>
          <w:p w14:paraId="0B7700EA" w14:textId="77777777" w:rsidR="00EB3E6A" w:rsidRPr="00034D15" w:rsidRDefault="00EB3E6A" w:rsidP="007A3626">
            <w:pPr>
              <w:adjustRightInd w:val="0"/>
              <w:snapToGrid w:val="0"/>
              <w:jc w:val="both"/>
              <w:rPr>
                <w:rFonts w:ascii="標楷體" w:eastAsia="標楷體" w:hAnsi="標楷體" w:cs="Arial"/>
                <w:sz w:val="20"/>
              </w:rPr>
            </w:pPr>
            <w:r w:rsidRPr="00034D15">
              <w:rPr>
                <w:rFonts w:ascii="標楷體" w:eastAsia="標楷體" w:hAnsi="標楷體" w:cs="Arial" w:hint="eastAsia"/>
                <w:sz w:val="20"/>
              </w:rPr>
              <w:t>因東北季風（每年10月至隔年4月）</w:t>
            </w:r>
            <w:proofErr w:type="gramStart"/>
            <w:r w:rsidRPr="00034D15">
              <w:rPr>
                <w:rFonts w:ascii="標楷體" w:eastAsia="標楷體" w:hAnsi="標楷體" w:cs="Arial" w:hint="eastAsia"/>
                <w:sz w:val="20"/>
              </w:rPr>
              <w:t>及缺工</w:t>
            </w:r>
            <w:proofErr w:type="gramEnd"/>
            <w:r w:rsidRPr="00034D15">
              <w:rPr>
                <w:rFonts w:ascii="標楷體" w:eastAsia="標楷體" w:hAnsi="標楷體" w:cs="Arial" w:hint="eastAsia"/>
                <w:sz w:val="20"/>
              </w:rPr>
              <w:t>影響，致工程執行進度落後。</w:t>
            </w:r>
          </w:p>
        </w:tc>
        <w:tc>
          <w:tcPr>
            <w:tcW w:w="3686" w:type="dxa"/>
            <w:noWrap/>
            <w:vAlign w:val="center"/>
          </w:tcPr>
          <w:p w14:paraId="6F6AD258" w14:textId="77777777" w:rsidR="00EB3E6A" w:rsidRPr="00034D15" w:rsidRDefault="00EB3E6A" w:rsidP="007A3626">
            <w:pPr>
              <w:adjustRightInd w:val="0"/>
              <w:snapToGrid w:val="0"/>
              <w:jc w:val="both"/>
              <w:rPr>
                <w:rFonts w:ascii="標楷體" w:eastAsia="標楷體" w:hAnsi="標楷體" w:cs="Arial"/>
                <w:sz w:val="20"/>
              </w:rPr>
            </w:pPr>
            <w:proofErr w:type="gramStart"/>
            <w:r w:rsidRPr="00034D15">
              <w:rPr>
                <w:rFonts w:ascii="標楷體" w:eastAsia="標楷體" w:hAnsi="標楷體" w:cs="Arial" w:hint="eastAsia"/>
                <w:sz w:val="20"/>
              </w:rPr>
              <w:t>業函請研</w:t>
            </w:r>
            <w:proofErr w:type="gramEnd"/>
            <w:r w:rsidRPr="00034D15">
              <w:rPr>
                <w:rFonts w:ascii="標楷體" w:eastAsia="標楷體" w:hAnsi="標楷體" w:cs="Arial" w:hint="eastAsia"/>
                <w:sz w:val="20"/>
              </w:rPr>
              <w:t>謀具體改進措施，並積極趕辦。</w:t>
            </w:r>
          </w:p>
        </w:tc>
      </w:tr>
    </w:tbl>
    <w:p w14:paraId="34E15287" w14:textId="77777777" w:rsidR="00FD625D" w:rsidRDefault="00FD625D" w:rsidP="00934E51">
      <w:pPr>
        <w:pStyle w:val="aff5"/>
        <w:spacing w:line="660" w:lineRule="exact"/>
        <w:ind w:firstLineChars="0" w:firstLine="0"/>
        <w:rPr>
          <w:b/>
          <w:sz w:val="32"/>
          <w:szCs w:val="32"/>
        </w:rPr>
      </w:pPr>
    </w:p>
    <w:p w14:paraId="0C4DBB4A" w14:textId="69183E6D" w:rsidR="00EB3E6A" w:rsidRPr="00034D15" w:rsidRDefault="0015190C" w:rsidP="00934E51">
      <w:pPr>
        <w:pStyle w:val="aff5"/>
        <w:spacing w:line="660" w:lineRule="exact"/>
        <w:ind w:firstLineChars="0" w:firstLine="0"/>
        <w:rPr>
          <w:b/>
        </w:rPr>
      </w:pPr>
      <w:r>
        <w:rPr>
          <w:rFonts w:hint="eastAsia"/>
          <w:b/>
          <w:sz w:val="32"/>
          <w:szCs w:val="32"/>
        </w:rPr>
        <w:lastRenderedPageBreak/>
        <w:t xml:space="preserve">  </w:t>
      </w:r>
      <w:r w:rsidR="00EB3E6A" w:rsidRPr="00034D15">
        <w:rPr>
          <w:rFonts w:hint="eastAsia"/>
          <w:b/>
          <w:sz w:val="32"/>
          <w:szCs w:val="32"/>
        </w:rPr>
        <w:t>二、縣</w:t>
      </w:r>
      <w:r w:rsidR="00EB3E6A" w:rsidRPr="00034D15">
        <w:rPr>
          <w:rFonts w:hint="eastAsia"/>
          <w:b/>
          <w:snapToGrid w:val="0"/>
          <w:kern w:val="0"/>
          <w:sz w:val="32"/>
          <w:szCs w:val="32"/>
        </w:rPr>
        <w:t>政府所屬各機關學校採購作業執行情形之查核</w:t>
      </w:r>
    </w:p>
    <w:p w14:paraId="1D16B8B0" w14:textId="6FE52B6F" w:rsidR="00EB3E6A" w:rsidRPr="00034D15" w:rsidRDefault="00776BF1" w:rsidP="00934E51">
      <w:pPr>
        <w:pStyle w:val="aff6"/>
        <w:spacing w:line="660" w:lineRule="exact"/>
        <w:rPr>
          <w:sz w:val="28"/>
        </w:rPr>
      </w:pPr>
      <w:r>
        <w:rPr>
          <w:rFonts w:hint="eastAsia"/>
          <w:sz w:val="28"/>
        </w:rPr>
        <w:t xml:space="preserve">    </w:t>
      </w:r>
      <w:r w:rsidR="00EB3E6A" w:rsidRPr="00034D15">
        <w:rPr>
          <w:rFonts w:hint="eastAsia"/>
          <w:sz w:val="28"/>
        </w:rPr>
        <w:t>（</w:t>
      </w:r>
      <w:proofErr w:type="gramStart"/>
      <w:r w:rsidR="00EB3E6A" w:rsidRPr="00034D15">
        <w:rPr>
          <w:rFonts w:hint="eastAsia"/>
          <w:sz w:val="28"/>
        </w:rPr>
        <w:t>ㄧ</w:t>
      </w:r>
      <w:proofErr w:type="gramEnd"/>
      <w:r w:rsidR="00EB3E6A" w:rsidRPr="00034D15">
        <w:rPr>
          <w:rFonts w:hint="eastAsia"/>
          <w:sz w:val="28"/>
        </w:rPr>
        <w:t>）</w:t>
      </w:r>
      <w:proofErr w:type="gramStart"/>
      <w:r w:rsidR="00EB3E6A" w:rsidRPr="00034D15">
        <w:rPr>
          <w:rFonts w:hint="eastAsia"/>
          <w:snapToGrid w:val="0"/>
          <w:kern w:val="0"/>
          <w:sz w:val="28"/>
        </w:rPr>
        <w:t>113</w:t>
      </w:r>
      <w:proofErr w:type="gramEnd"/>
      <w:r w:rsidR="00EB3E6A" w:rsidRPr="00034D15">
        <w:rPr>
          <w:rFonts w:hint="eastAsia"/>
          <w:snapToGrid w:val="0"/>
          <w:kern w:val="0"/>
          <w:sz w:val="28"/>
        </w:rPr>
        <w:t>年度採購作業執行情形</w:t>
      </w:r>
    </w:p>
    <w:p w14:paraId="0BB7F143" w14:textId="4E07DDD6" w:rsidR="00EB3E6A" w:rsidRPr="00034D15" w:rsidRDefault="00EB3E6A" w:rsidP="00934E51">
      <w:pPr>
        <w:pStyle w:val="aff5"/>
        <w:spacing w:line="650" w:lineRule="exact"/>
        <w:ind w:firstLine="480"/>
      </w:pPr>
      <w:r w:rsidRPr="00034D15">
        <w:rPr>
          <w:rFonts w:hint="eastAsia"/>
        </w:rPr>
        <w:t>縣政府所屬機關學校於</w:t>
      </w:r>
      <w:proofErr w:type="gramStart"/>
      <w:r w:rsidRPr="00034D15">
        <w:rPr>
          <w:rFonts w:hint="eastAsia"/>
        </w:rPr>
        <w:t>113</w:t>
      </w:r>
      <w:proofErr w:type="gramEnd"/>
      <w:r w:rsidRPr="00034D15">
        <w:rPr>
          <w:rFonts w:hint="eastAsia"/>
        </w:rPr>
        <w:t>年度辦理採購並決標刊登政府電子採購網案件計4,164件，決標總金額176億6,636萬餘元，包括工程採購1,639件（39.36％），決標金額111億3,007萬餘元（63.00％）；財物採購639件（15.35％），決標金額14億2</w:t>
      </w:r>
      <w:r w:rsidRPr="00034D15">
        <w:t>,133</w:t>
      </w:r>
      <w:r w:rsidRPr="00034D15">
        <w:rPr>
          <w:rFonts w:hint="eastAsia"/>
        </w:rPr>
        <w:t>萬餘元（</w:t>
      </w:r>
      <w:r w:rsidRPr="00034D15">
        <w:t>8</w:t>
      </w:r>
      <w:r w:rsidRPr="00034D15">
        <w:rPr>
          <w:rFonts w:hint="eastAsia"/>
        </w:rPr>
        <w:t>.</w:t>
      </w:r>
      <w:r w:rsidRPr="00034D15">
        <w:t>05</w:t>
      </w:r>
      <w:r w:rsidRPr="00034D15">
        <w:rPr>
          <w:rFonts w:hint="eastAsia"/>
        </w:rPr>
        <w:t>％）；勞務採購1,</w:t>
      </w:r>
      <w:r w:rsidRPr="00034D15">
        <w:t>886</w:t>
      </w:r>
      <w:r w:rsidRPr="00034D15">
        <w:rPr>
          <w:rFonts w:hint="eastAsia"/>
        </w:rPr>
        <w:t>件（4</w:t>
      </w:r>
      <w:r w:rsidRPr="00034D15">
        <w:t>5</w:t>
      </w:r>
      <w:r w:rsidRPr="00034D15">
        <w:rPr>
          <w:rFonts w:hint="eastAsia"/>
        </w:rPr>
        <w:t>.</w:t>
      </w:r>
      <w:r w:rsidRPr="00034D15">
        <w:t>29</w:t>
      </w:r>
      <w:r w:rsidRPr="00034D15">
        <w:rPr>
          <w:rFonts w:hint="eastAsia"/>
        </w:rPr>
        <w:t>％），決標金額5</w:t>
      </w:r>
      <w:r w:rsidRPr="00034D15">
        <w:t>1</w:t>
      </w:r>
      <w:r w:rsidRPr="00034D15">
        <w:rPr>
          <w:rFonts w:hint="eastAsia"/>
        </w:rPr>
        <w:t>億1,</w:t>
      </w:r>
      <w:r w:rsidRPr="00034D15">
        <w:t>495</w:t>
      </w:r>
      <w:r w:rsidRPr="00034D15">
        <w:rPr>
          <w:rFonts w:hint="eastAsia"/>
        </w:rPr>
        <w:t>萬餘元（28.</w:t>
      </w:r>
      <w:r w:rsidRPr="00034D15">
        <w:t>95</w:t>
      </w:r>
      <w:r w:rsidRPr="00034D15">
        <w:rPr>
          <w:rFonts w:hint="eastAsia"/>
        </w:rPr>
        <w:t>％）（圖</w:t>
      </w:r>
      <w:r w:rsidRPr="00034D15">
        <w:t>2</w:t>
      </w:r>
      <w:r w:rsidRPr="00034D15">
        <w:rPr>
          <w:rFonts w:hint="eastAsia"/>
        </w:rPr>
        <w:t>）。</w:t>
      </w:r>
    </w:p>
    <w:p w14:paraId="2AAF4918" w14:textId="741A0039" w:rsidR="00EB3E6A" w:rsidRPr="00034D15" w:rsidRDefault="00EB3E6A" w:rsidP="00EB3E6A">
      <w:pPr>
        <w:pStyle w:val="aff5"/>
        <w:spacing w:line="15" w:lineRule="exact"/>
        <w:rPr>
          <w:sz w:val="28"/>
        </w:rPr>
      </w:pPr>
    </w:p>
    <w:p w14:paraId="2193E893" w14:textId="24877D6D" w:rsidR="00EB3E6A" w:rsidRPr="00034D15" w:rsidRDefault="0015190C" w:rsidP="00EB3E6A">
      <w:pPr>
        <w:pStyle w:val="aff6"/>
        <w:adjustRightInd w:val="0"/>
        <w:spacing w:line="540" w:lineRule="exact"/>
        <w:rPr>
          <w:sz w:val="28"/>
        </w:rPr>
      </w:pPr>
      <w:r w:rsidRPr="00034D15">
        <w:rPr>
          <w:noProof/>
          <w:sz w:val="28"/>
        </w:rPr>
        <mc:AlternateContent>
          <mc:Choice Requires="wps">
            <w:drawing>
              <wp:anchor distT="0" distB="0" distL="114300" distR="114300" simplePos="0" relativeHeight="251711488" behindDoc="0" locked="0" layoutInCell="1" allowOverlap="1" wp14:anchorId="2C1B0843" wp14:editId="0A2CF351">
                <wp:simplePos x="0" y="0"/>
                <wp:positionH relativeFrom="column">
                  <wp:posOffset>3486150</wp:posOffset>
                </wp:positionH>
                <wp:positionV relativeFrom="paragraph">
                  <wp:posOffset>1813560</wp:posOffset>
                </wp:positionV>
                <wp:extent cx="1365250" cy="600075"/>
                <wp:effectExtent l="0" t="0" r="0" b="0"/>
                <wp:wrapSquare wrapText="bothSides"/>
                <wp:docPr id="1807306247" name="文字方塊 1"/>
                <wp:cNvGraphicFramePr/>
                <a:graphic xmlns:a="http://schemas.openxmlformats.org/drawingml/2006/main">
                  <a:graphicData uri="http://schemas.microsoft.com/office/word/2010/wordprocessingShape">
                    <wps:wsp>
                      <wps:cNvSpPr txBox="1"/>
                      <wps:spPr>
                        <a:xfrm>
                          <a:off x="0" y="0"/>
                          <a:ext cx="1365250" cy="600075"/>
                        </a:xfrm>
                        <a:prstGeom prst="rect">
                          <a:avLst/>
                        </a:prstGeom>
                        <a:noFill/>
                      </wps:spPr>
                      <wps:txbx>
                        <w:txbxContent>
                          <w:p w14:paraId="6C156E98"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工程類</w:t>
                            </w:r>
                          </w:p>
                          <w:p w14:paraId="0D40AAFE" w14:textId="77777777" w:rsidR="00EB3E6A" w:rsidRPr="00D0149E" w:rsidRDefault="00EB3E6A" w:rsidP="00EB3E6A">
                            <w:pPr>
                              <w:pStyle w:val="Web"/>
                              <w:spacing w:before="0" w:beforeAutospacing="0" w:after="0" w:afterAutospacing="0" w:line="0" w:lineRule="atLeast"/>
                              <w:jc w:val="center"/>
                            </w:pPr>
                            <w:r w:rsidRPr="000E5151">
                              <w:rPr>
                                <w:rFonts w:ascii="標楷體" w:eastAsia="標楷體" w:hAnsi="標楷體" w:cstheme="minorBidi" w:hint="eastAsia"/>
                                <w:kern w:val="24"/>
                                <w:sz w:val="20"/>
                                <w:szCs w:val="20"/>
                              </w:rPr>
                              <w:t>111億3,007</w:t>
                            </w:r>
                            <w:r w:rsidRPr="00D0149E">
                              <w:rPr>
                                <w:rFonts w:ascii="標楷體" w:eastAsia="標楷體" w:hAnsi="標楷體" w:cstheme="minorBidi" w:hint="eastAsia"/>
                                <w:kern w:val="24"/>
                                <w:sz w:val="20"/>
                                <w:szCs w:val="20"/>
                              </w:rPr>
                              <w:t>萬餘元6</w:t>
                            </w:r>
                            <w:r>
                              <w:rPr>
                                <w:rFonts w:ascii="標楷體" w:eastAsia="標楷體" w:hAnsi="標楷體" w:cstheme="minorBidi"/>
                                <w:kern w:val="24"/>
                                <w:sz w:val="20"/>
                                <w:szCs w:val="20"/>
                              </w:rPr>
                              <w:t>3</w:t>
                            </w:r>
                            <w:r w:rsidRPr="00D0149E">
                              <w:rPr>
                                <w:rFonts w:ascii="標楷體" w:eastAsia="標楷體" w:hAnsi="標楷體" w:cstheme="minorBidi" w:hint="eastAsia"/>
                                <w:kern w:val="24"/>
                                <w:sz w:val="20"/>
                                <w:szCs w:val="20"/>
                              </w:rPr>
                              <w:t>.</w:t>
                            </w:r>
                            <w:r>
                              <w:rPr>
                                <w:rFonts w:ascii="標楷體" w:eastAsia="標楷體" w:hAnsi="標楷體" w:cstheme="minorBidi"/>
                                <w:kern w:val="24"/>
                                <w:sz w:val="20"/>
                                <w:szCs w:val="20"/>
                              </w:rPr>
                              <w:t>00</w:t>
                            </w:r>
                            <w:r w:rsidRPr="00D0149E">
                              <w:rPr>
                                <w:rFonts w:ascii="標楷體" w:eastAsia="標楷體" w:hAnsi="標楷體" w:cstheme="minorBidi" w:hint="eastAsia"/>
                                <w:kern w:val="24"/>
                                <w:sz w:val="20"/>
                                <w:szCs w:val="20"/>
                              </w:rPr>
                              <w:t>％</w:t>
                            </w:r>
                          </w:p>
                        </w:txbxContent>
                      </wps:txbx>
                      <wps:bodyPr wrap="square" rtlCol="0">
                        <a:noAutofit/>
                      </wps:bodyPr>
                    </wps:wsp>
                  </a:graphicData>
                </a:graphic>
              </wp:anchor>
            </w:drawing>
          </mc:Choice>
          <mc:Fallback>
            <w:pict>
              <v:shape w14:anchorId="2C1B0843" id="文字方塊 1" o:spid="_x0000_s1031" type="#_x0000_t202" style="position:absolute;left:0;text-align:left;margin-left:274.5pt;margin-top:142.8pt;width:107.5pt;height:47.2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" filled="f" stroked="f">
                <v:textbox>
                  <w:txbxContent>
                    <w:p w14:paraId="6C156E98"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工程類</w:t>
                      </w:r>
                    </w:p>
                    <w:p w14:paraId="0D40AAFE" w14:textId="77777777" w:rsidR="00EB3E6A" w:rsidRPr="00D0149E" w:rsidRDefault="00EB3E6A" w:rsidP="00EB3E6A">
                      <w:pPr>
                        <w:pStyle w:val="Web"/>
                        <w:spacing w:before="0" w:beforeAutospacing="0" w:after="0" w:afterAutospacing="0" w:line="0" w:lineRule="atLeast"/>
                        <w:jc w:val="center"/>
                      </w:pPr>
                      <w:r w:rsidRPr="000E5151">
                        <w:rPr>
                          <w:rFonts w:ascii="標楷體" w:eastAsia="標楷體" w:hAnsi="標楷體" w:cstheme="minorBidi" w:hint="eastAsia"/>
                          <w:kern w:val="24"/>
                          <w:sz w:val="20"/>
                          <w:szCs w:val="20"/>
                        </w:rPr>
                        <w:t>111億3,007</w:t>
                      </w:r>
                      <w:r w:rsidRPr="00D0149E">
                        <w:rPr>
                          <w:rFonts w:ascii="標楷體" w:eastAsia="標楷體" w:hAnsi="標楷體" w:cstheme="minorBidi" w:hint="eastAsia"/>
                          <w:kern w:val="24"/>
                          <w:sz w:val="20"/>
                          <w:szCs w:val="20"/>
                        </w:rPr>
                        <w:t>萬餘元6</w:t>
                      </w:r>
                      <w:r>
                        <w:rPr>
                          <w:rFonts w:ascii="標楷體" w:eastAsia="標楷體" w:hAnsi="標楷體" w:cstheme="minorBidi"/>
                          <w:kern w:val="24"/>
                          <w:sz w:val="20"/>
                          <w:szCs w:val="20"/>
                        </w:rPr>
                        <w:t>3</w:t>
                      </w:r>
                      <w:r w:rsidRPr="00D0149E">
                        <w:rPr>
                          <w:rFonts w:ascii="標楷體" w:eastAsia="標楷體" w:hAnsi="標楷體" w:cstheme="minorBidi" w:hint="eastAsia"/>
                          <w:kern w:val="24"/>
                          <w:sz w:val="20"/>
                          <w:szCs w:val="20"/>
                        </w:rPr>
                        <w:t>.</w:t>
                      </w:r>
                      <w:r>
                        <w:rPr>
                          <w:rFonts w:ascii="標楷體" w:eastAsia="標楷體" w:hAnsi="標楷體" w:cstheme="minorBidi"/>
                          <w:kern w:val="24"/>
                          <w:sz w:val="20"/>
                          <w:szCs w:val="20"/>
                        </w:rPr>
                        <w:t>00</w:t>
                      </w:r>
                      <w:r w:rsidRPr="00D0149E">
                        <w:rPr>
                          <w:rFonts w:ascii="標楷體" w:eastAsia="標楷體" w:hAnsi="標楷體" w:cstheme="minorBidi" w:hint="eastAsia"/>
                          <w:kern w:val="24"/>
                          <w:sz w:val="20"/>
                          <w:szCs w:val="20"/>
                        </w:rPr>
                        <w:t>％</w:t>
                      </w:r>
                    </w:p>
                  </w:txbxContent>
                </v:textbox>
                <w10:wrap type="square"/>
              </v:shape>
            </w:pict>
          </mc:Fallback>
        </mc:AlternateContent>
      </w:r>
      <w:r w:rsidR="00934E51" w:rsidRPr="00034D15">
        <w:rPr>
          <w:noProof/>
          <w:sz w:val="28"/>
        </w:rPr>
        <mc:AlternateContent>
          <mc:Choice Requires="wps">
            <w:drawing>
              <wp:anchor distT="0" distB="0" distL="114300" distR="114300" simplePos="0" relativeHeight="251712512" behindDoc="0" locked="0" layoutInCell="1" allowOverlap="1" wp14:anchorId="3E1D95CB" wp14:editId="397ED952">
                <wp:simplePos x="0" y="0"/>
                <wp:positionH relativeFrom="column">
                  <wp:posOffset>4520907</wp:posOffset>
                </wp:positionH>
                <wp:positionV relativeFrom="paragraph">
                  <wp:posOffset>725268</wp:posOffset>
                </wp:positionV>
                <wp:extent cx="1347358" cy="600121"/>
                <wp:effectExtent l="0" t="0" r="0" b="0"/>
                <wp:wrapSquare wrapText="bothSides"/>
                <wp:docPr id="566663470" name="文字方塊 10"/>
                <wp:cNvGraphicFramePr/>
                <a:graphic xmlns:a="http://schemas.openxmlformats.org/drawingml/2006/main">
                  <a:graphicData uri="http://schemas.microsoft.com/office/word/2010/wordprocessingShape">
                    <wps:wsp>
                      <wps:cNvSpPr txBox="1"/>
                      <wps:spPr>
                        <a:xfrm>
                          <a:off x="0" y="0"/>
                          <a:ext cx="1347358" cy="600121"/>
                        </a:xfrm>
                        <a:prstGeom prst="rect">
                          <a:avLst/>
                        </a:prstGeom>
                        <a:noFill/>
                      </wps:spPr>
                      <wps:txbx>
                        <w:txbxContent>
                          <w:p w14:paraId="60C79EE7"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財物類</w:t>
                            </w:r>
                          </w:p>
                          <w:p w14:paraId="6527F369" w14:textId="77777777" w:rsidR="00EB3E6A" w:rsidRPr="00D0149E" w:rsidRDefault="00EB3E6A" w:rsidP="00EB3E6A">
                            <w:pPr>
                              <w:pStyle w:val="Web"/>
                              <w:spacing w:before="0" w:beforeAutospacing="0" w:after="0" w:afterAutospacing="0" w:line="0" w:lineRule="atLeast"/>
                              <w:jc w:val="center"/>
                              <w:rPr>
                                <w:rFonts w:ascii="標楷體" w:eastAsia="標楷體" w:hAnsi="標楷體" w:cstheme="minorBidi"/>
                                <w:kern w:val="24"/>
                                <w:sz w:val="20"/>
                                <w:szCs w:val="20"/>
                              </w:rPr>
                            </w:pPr>
                            <w:r w:rsidRPr="000E5151">
                              <w:rPr>
                                <w:rFonts w:ascii="標楷體" w:eastAsia="標楷體" w:hAnsi="標楷體" w:cstheme="minorBidi" w:hint="eastAsia"/>
                                <w:kern w:val="24"/>
                                <w:sz w:val="20"/>
                                <w:szCs w:val="20"/>
                              </w:rPr>
                              <w:t>14億2,133</w:t>
                            </w:r>
                            <w:r w:rsidRPr="00D0149E">
                              <w:rPr>
                                <w:rFonts w:ascii="標楷體" w:eastAsia="標楷體" w:hAnsi="標楷體" w:cstheme="minorBidi" w:hint="eastAsia"/>
                                <w:kern w:val="24"/>
                                <w:sz w:val="20"/>
                                <w:szCs w:val="20"/>
                              </w:rPr>
                              <w:t>萬餘元</w:t>
                            </w:r>
                          </w:p>
                          <w:p w14:paraId="48B1E7C6" w14:textId="77777777" w:rsidR="00EB3E6A" w:rsidRPr="00D0149E" w:rsidRDefault="00EB3E6A" w:rsidP="00EB3E6A">
                            <w:pPr>
                              <w:pStyle w:val="Web"/>
                              <w:spacing w:before="0" w:beforeAutospacing="0" w:after="0" w:afterAutospacing="0" w:line="0" w:lineRule="atLeast"/>
                              <w:jc w:val="center"/>
                            </w:pPr>
                            <w:r>
                              <w:rPr>
                                <w:rFonts w:ascii="標楷體" w:eastAsia="標楷體" w:hAnsi="標楷體" w:cstheme="minorBidi"/>
                                <w:kern w:val="24"/>
                                <w:sz w:val="20"/>
                                <w:szCs w:val="20"/>
                              </w:rPr>
                              <w:t>8</w:t>
                            </w:r>
                            <w:r w:rsidRPr="00D0149E">
                              <w:rPr>
                                <w:rFonts w:ascii="標楷體" w:eastAsia="標楷體" w:hAnsi="標楷體" w:cstheme="minorBidi" w:hint="eastAsia"/>
                                <w:kern w:val="24"/>
                                <w:sz w:val="20"/>
                                <w:szCs w:val="20"/>
                              </w:rPr>
                              <w:t>.</w:t>
                            </w:r>
                            <w:r>
                              <w:rPr>
                                <w:rFonts w:ascii="標楷體" w:eastAsia="標楷體" w:hAnsi="標楷體" w:cstheme="minorBidi"/>
                                <w:kern w:val="24"/>
                                <w:sz w:val="20"/>
                                <w:szCs w:val="20"/>
                              </w:rPr>
                              <w:t>05</w:t>
                            </w:r>
                            <w:r w:rsidRPr="00D0149E">
                              <w:rPr>
                                <w:rFonts w:ascii="標楷體" w:eastAsia="標楷體" w:hAnsi="標楷體" w:cstheme="minorBidi" w:hint="eastAsia"/>
                                <w:kern w:val="24"/>
                                <w:sz w:val="20"/>
                                <w:szCs w:val="20"/>
                              </w:rPr>
                              <w:t>％</w:t>
                            </w:r>
                          </w:p>
                        </w:txbxContent>
                      </wps:txbx>
                      <wps:bodyPr wrap="square" rtlCol="0">
                        <a:noAutofit/>
                      </wps:bodyPr>
                    </wps:wsp>
                  </a:graphicData>
                </a:graphic>
              </wp:anchor>
            </w:drawing>
          </mc:Choice>
          <mc:Fallback>
            <w:pict>
              <v:shape w14:anchorId="3E1D95CB" id="文字方塊 10" o:spid="_x0000_s1032" type="#_x0000_t202" style="position:absolute;left:0;text-align:left;margin-left:356pt;margin-top:57.1pt;width:106.1pt;height:47.2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" filled="f" stroked="f">
                <v:textbox>
                  <w:txbxContent>
                    <w:p w14:paraId="60C79EE7"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財物類</w:t>
                      </w:r>
                    </w:p>
                    <w:p w14:paraId="6527F369" w14:textId="77777777" w:rsidR="00EB3E6A" w:rsidRPr="00D0149E" w:rsidRDefault="00EB3E6A" w:rsidP="00EB3E6A">
                      <w:pPr>
                        <w:pStyle w:val="Web"/>
                        <w:spacing w:before="0" w:beforeAutospacing="0" w:after="0" w:afterAutospacing="0" w:line="0" w:lineRule="atLeast"/>
                        <w:jc w:val="center"/>
                        <w:rPr>
                          <w:rFonts w:ascii="標楷體" w:eastAsia="標楷體" w:hAnsi="標楷體" w:cstheme="minorBidi"/>
                          <w:kern w:val="24"/>
                          <w:sz w:val="20"/>
                          <w:szCs w:val="20"/>
                        </w:rPr>
                      </w:pPr>
                      <w:r w:rsidRPr="000E5151">
                        <w:rPr>
                          <w:rFonts w:ascii="標楷體" w:eastAsia="標楷體" w:hAnsi="標楷體" w:cstheme="minorBidi" w:hint="eastAsia"/>
                          <w:kern w:val="24"/>
                          <w:sz w:val="20"/>
                          <w:szCs w:val="20"/>
                        </w:rPr>
                        <w:t>14億2,133</w:t>
                      </w:r>
                      <w:r w:rsidRPr="00D0149E">
                        <w:rPr>
                          <w:rFonts w:ascii="標楷體" w:eastAsia="標楷體" w:hAnsi="標楷體" w:cstheme="minorBidi" w:hint="eastAsia"/>
                          <w:kern w:val="24"/>
                          <w:sz w:val="20"/>
                          <w:szCs w:val="20"/>
                        </w:rPr>
                        <w:t>萬餘元</w:t>
                      </w:r>
                    </w:p>
                    <w:p w14:paraId="48B1E7C6" w14:textId="77777777" w:rsidR="00EB3E6A" w:rsidRPr="00D0149E" w:rsidRDefault="00EB3E6A" w:rsidP="00EB3E6A">
                      <w:pPr>
                        <w:pStyle w:val="Web"/>
                        <w:spacing w:before="0" w:beforeAutospacing="0" w:after="0" w:afterAutospacing="0" w:line="0" w:lineRule="atLeast"/>
                        <w:jc w:val="center"/>
                      </w:pPr>
                      <w:r>
                        <w:rPr>
                          <w:rFonts w:ascii="標楷體" w:eastAsia="標楷體" w:hAnsi="標楷體" w:cstheme="minorBidi"/>
                          <w:kern w:val="24"/>
                          <w:sz w:val="20"/>
                          <w:szCs w:val="20"/>
                        </w:rPr>
                        <w:t>8</w:t>
                      </w:r>
                      <w:r w:rsidRPr="00D0149E">
                        <w:rPr>
                          <w:rFonts w:ascii="標楷體" w:eastAsia="標楷體" w:hAnsi="標楷體" w:cstheme="minorBidi" w:hint="eastAsia"/>
                          <w:kern w:val="24"/>
                          <w:sz w:val="20"/>
                          <w:szCs w:val="20"/>
                        </w:rPr>
                        <w:t>.</w:t>
                      </w:r>
                      <w:r>
                        <w:rPr>
                          <w:rFonts w:ascii="標楷體" w:eastAsia="標楷體" w:hAnsi="標楷體" w:cstheme="minorBidi"/>
                          <w:kern w:val="24"/>
                          <w:sz w:val="20"/>
                          <w:szCs w:val="20"/>
                        </w:rPr>
                        <w:t>05</w:t>
                      </w:r>
                      <w:r w:rsidRPr="00D0149E">
                        <w:rPr>
                          <w:rFonts w:ascii="標楷體" w:eastAsia="標楷體" w:hAnsi="標楷體" w:cstheme="minorBidi" w:hint="eastAsia"/>
                          <w:kern w:val="24"/>
                          <w:sz w:val="20"/>
                          <w:szCs w:val="20"/>
                        </w:rPr>
                        <w:t>％</w:t>
                      </w:r>
                    </w:p>
                  </w:txbxContent>
                </v:textbox>
                <w10:wrap type="square"/>
              </v:shape>
            </w:pict>
          </mc:Fallback>
        </mc:AlternateContent>
      </w:r>
      <w:r w:rsidR="00934E51" w:rsidRPr="00034D15">
        <w:rPr>
          <w:noProof/>
          <w:sz w:val="28"/>
        </w:rPr>
        <mc:AlternateContent>
          <mc:Choice Requires="wps">
            <w:drawing>
              <wp:anchor distT="0" distB="0" distL="114300" distR="114300" simplePos="0" relativeHeight="251713536" behindDoc="0" locked="0" layoutInCell="1" allowOverlap="1" wp14:anchorId="64A0466D" wp14:editId="514052A4">
                <wp:simplePos x="0" y="0"/>
                <wp:positionH relativeFrom="column">
                  <wp:posOffset>4766310</wp:posOffset>
                </wp:positionH>
                <wp:positionV relativeFrom="paragraph">
                  <wp:posOffset>1615635</wp:posOffset>
                </wp:positionV>
                <wp:extent cx="1386231" cy="600121"/>
                <wp:effectExtent l="0" t="0" r="0" b="0"/>
                <wp:wrapSquare wrapText="bothSides"/>
                <wp:docPr id="379736726" name="文字方塊 11"/>
                <wp:cNvGraphicFramePr/>
                <a:graphic xmlns:a="http://schemas.openxmlformats.org/drawingml/2006/main">
                  <a:graphicData uri="http://schemas.microsoft.com/office/word/2010/wordprocessingShape">
                    <wps:wsp>
                      <wps:cNvSpPr txBox="1"/>
                      <wps:spPr>
                        <a:xfrm>
                          <a:off x="0" y="0"/>
                          <a:ext cx="1386231" cy="600121"/>
                        </a:xfrm>
                        <a:prstGeom prst="rect">
                          <a:avLst/>
                        </a:prstGeom>
                        <a:noFill/>
                      </wps:spPr>
                      <wps:txbx>
                        <w:txbxContent>
                          <w:p w14:paraId="04EC89CD"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勞務類</w:t>
                            </w:r>
                          </w:p>
                          <w:p w14:paraId="016F2171" w14:textId="77777777" w:rsidR="00EB3E6A" w:rsidRPr="00D0149E" w:rsidRDefault="00EB3E6A" w:rsidP="00EB3E6A">
                            <w:pPr>
                              <w:pStyle w:val="Web"/>
                              <w:spacing w:before="0" w:beforeAutospacing="0" w:after="0" w:afterAutospacing="0" w:line="0" w:lineRule="atLeast"/>
                              <w:jc w:val="center"/>
                              <w:rPr>
                                <w:rFonts w:ascii="標楷體" w:eastAsia="標楷體" w:hAnsi="標楷體" w:cstheme="minorBidi"/>
                                <w:kern w:val="24"/>
                                <w:sz w:val="20"/>
                                <w:szCs w:val="20"/>
                              </w:rPr>
                            </w:pPr>
                            <w:r w:rsidRPr="000E5151">
                              <w:rPr>
                                <w:rFonts w:ascii="標楷體" w:eastAsia="標楷體" w:hAnsi="標楷體" w:cstheme="minorBidi" w:hint="eastAsia"/>
                                <w:kern w:val="24"/>
                                <w:sz w:val="20"/>
                                <w:szCs w:val="20"/>
                              </w:rPr>
                              <w:t>51億1,495萬</w:t>
                            </w:r>
                            <w:r w:rsidRPr="00D0149E">
                              <w:rPr>
                                <w:rFonts w:ascii="標楷體" w:eastAsia="標楷體" w:hAnsi="標楷體" w:cstheme="minorBidi" w:hint="eastAsia"/>
                                <w:kern w:val="24"/>
                                <w:sz w:val="20"/>
                                <w:szCs w:val="20"/>
                              </w:rPr>
                              <w:t>餘元</w:t>
                            </w:r>
                          </w:p>
                          <w:p w14:paraId="1F62A6B9"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28.</w:t>
                            </w:r>
                            <w:r>
                              <w:rPr>
                                <w:rFonts w:ascii="標楷體" w:eastAsia="標楷體" w:hAnsi="標楷體" w:cstheme="minorBidi"/>
                                <w:kern w:val="24"/>
                                <w:sz w:val="20"/>
                                <w:szCs w:val="20"/>
                              </w:rPr>
                              <w:t>95</w:t>
                            </w:r>
                            <w:r w:rsidRPr="00D0149E">
                              <w:rPr>
                                <w:rFonts w:ascii="標楷體" w:eastAsia="標楷體" w:hAnsi="標楷體" w:cstheme="minorBidi" w:hint="eastAsia"/>
                                <w:kern w:val="24"/>
                                <w:sz w:val="20"/>
                                <w:szCs w:val="20"/>
                              </w:rPr>
                              <w:t>％</w:t>
                            </w:r>
                          </w:p>
                        </w:txbxContent>
                      </wps:txbx>
                      <wps:bodyPr wrap="square" rtlCol="0">
                        <a:noAutofit/>
                      </wps:bodyPr>
                    </wps:wsp>
                  </a:graphicData>
                </a:graphic>
              </wp:anchor>
            </w:drawing>
          </mc:Choice>
          <mc:Fallback>
            <w:pict>
              <v:shape w14:anchorId="64A0466D" id="文字方塊 11" o:spid="_x0000_s1033" type="#_x0000_t202" style="position:absolute;left:0;text-align:left;margin-left:375.3pt;margin-top:127.2pt;width:109.15pt;height:47.2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" filled="f" stroked="f">
                <v:textbox>
                  <w:txbxContent>
                    <w:p w14:paraId="04EC89CD"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勞務類</w:t>
                      </w:r>
                    </w:p>
                    <w:p w14:paraId="016F2171" w14:textId="77777777" w:rsidR="00EB3E6A" w:rsidRPr="00D0149E" w:rsidRDefault="00EB3E6A" w:rsidP="00EB3E6A">
                      <w:pPr>
                        <w:pStyle w:val="Web"/>
                        <w:spacing w:before="0" w:beforeAutospacing="0" w:after="0" w:afterAutospacing="0" w:line="0" w:lineRule="atLeast"/>
                        <w:jc w:val="center"/>
                        <w:rPr>
                          <w:rFonts w:ascii="標楷體" w:eastAsia="標楷體" w:hAnsi="標楷體" w:cstheme="minorBidi"/>
                          <w:kern w:val="24"/>
                          <w:sz w:val="20"/>
                          <w:szCs w:val="20"/>
                        </w:rPr>
                      </w:pPr>
                      <w:r w:rsidRPr="000E5151">
                        <w:rPr>
                          <w:rFonts w:ascii="標楷體" w:eastAsia="標楷體" w:hAnsi="標楷體" w:cstheme="minorBidi" w:hint="eastAsia"/>
                          <w:kern w:val="24"/>
                          <w:sz w:val="20"/>
                          <w:szCs w:val="20"/>
                        </w:rPr>
                        <w:t>51億1,495萬</w:t>
                      </w:r>
                      <w:r w:rsidRPr="00D0149E">
                        <w:rPr>
                          <w:rFonts w:ascii="標楷體" w:eastAsia="標楷體" w:hAnsi="標楷體" w:cstheme="minorBidi" w:hint="eastAsia"/>
                          <w:kern w:val="24"/>
                          <w:sz w:val="20"/>
                          <w:szCs w:val="20"/>
                        </w:rPr>
                        <w:t>餘元</w:t>
                      </w:r>
                    </w:p>
                    <w:p w14:paraId="1F62A6B9" w14:textId="77777777" w:rsidR="00EB3E6A" w:rsidRPr="00D0149E" w:rsidRDefault="00EB3E6A" w:rsidP="00EB3E6A">
                      <w:pPr>
                        <w:pStyle w:val="Web"/>
                        <w:spacing w:before="0" w:beforeAutospacing="0" w:after="0" w:afterAutospacing="0" w:line="0" w:lineRule="atLeast"/>
                        <w:jc w:val="center"/>
                      </w:pPr>
                      <w:r w:rsidRPr="00D0149E">
                        <w:rPr>
                          <w:rFonts w:ascii="標楷體" w:eastAsia="標楷體" w:hAnsi="標楷體" w:cstheme="minorBidi" w:hint="eastAsia"/>
                          <w:kern w:val="24"/>
                          <w:sz w:val="20"/>
                          <w:szCs w:val="20"/>
                        </w:rPr>
                        <w:t>28.</w:t>
                      </w:r>
                      <w:r>
                        <w:rPr>
                          <w:rFonts w:ascii="標楷體" w:eastAsia="標楷體" w:hAnsi="標楷體" w:cstheme="minorBidi"/>
                          <w:kern w:val="24"/>
                          <w:sz w:val="20"/>
                          <w:szCs w:val="20"/>
                        </w:rPr>
                        <w:t>95</w:t>
                      </w:r>
                      <w:r w:rsidRPr="00D0149E">
                        <w:rPr>
                          <w:rFonts w:ascii="標楷體" w:eastAsia="標楷體" w:hAnsi="標楷體" w:cstheme="minorBidi" w:hint="eastAsia"/>
                          <w:kern w:val="24"/>
                          <w:sz w:val="20"/>
                          <w:szCs w:val="20"/>
                        </w:rPr>
                        <w:t>％</w:t>
                      </w:r>
                    </w:p>
                  </w:txbxContent>
                </v:textbox>
                <w10:wrap type="square"/>
              </v:shape>
            </w:pict>
          </mc:Fallback>
        </mc:AlternateContent>
      </w:r>
      <w:r w:rsidR="00934E51" w:rsidRPr="00034D15">
        <w:rPr>
          <w:noProof/>
          <w:sz w:val="28"/>
        </w:rPr>
        <w:drawing>
          <wp:anchor distT="0" distB="0" distL="114300" distR="114300" simplePos="0" relativeHeight="251710464" behindDoc="0" locked="0" layoutInCell="1" allowOverlap="1" wp14:anchorId="7CC9BC4C" wp14:editId="686509CD">
            <wp:simplePos x="0" y="0"/>
            <wp:positionH relativeFrom="column">
              <wp:posOffset>-8255</wp:posOffset>
            </wp:positionH>
            <wp:positionV relativeFrom="paragraph">
              <wp:posOffset>130175</wp:posOffset>
            </wp:positionV>
            <wp:extent cx="3239770" cy="3483610"/>
            <wp:effectExtent l="0" t="0" r="0" b="0"/>
            <wp:wrapSquare wrapText="bothSides"/>
            <wp:docPr id="711217077" name="圖表 12585029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V relativeFrom="margin">
              <wp14:pctHeight>0</wp14:pctHeight>
            </wp14:sizeRelV>
          </wp:anchor>
        </w:drawing>
      </w:r>
      <w:r w:rsidR="00934E51" w:rsidRPr="00034D15">
        <w:rPr>
          <w:noProof/>
          <w:sz w:val="28"/>
        </w:rPr>
        <w:drawing>
          <wp:anchor distT="0" distB="0" distL="114300" distR="114300" simplePos="0" relativeHeight="251709440" behindDoc="0" locked="0" layoutInCell="1" allowOverlap="1" wp14:anchorId="1D9F20F7" wp14:editId="6DD99D57">
            <wp:simplePos x="0" y="0"/>
            <wp:positionH relativeFrom="column">
              <wp:posOffset>3104515</wp:posOffset>
            </wp:positionH>
            <wp:positionV relativeFrom="paragraph">
              <wp:posOffset>354965</wp:posOffset>
            </wp:positionV>
            <wp:extent cx="3239770" cy="3101975"/>
            <wp:effectExtent l="0" t="0" r="0" b="0"/>
            <wp:wrapSquare wrapText="bothSides"/>
            <wp:docPr id="2016598362" name="圖表 5981470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V relativeFrom="margin">
              <wp14:pctHeight>0</wp14:pctHeight>
            </wp14:sizeRelV>
          </wp:anchor>
        </w:drawing>
      </w:r>
      <w:r w:rsidR="00934E51" w:rsidRPr="00034D15">
        <w:rPr>
          <w:noProof/>
          <w:sz w:val="28"/>
        </w:rPr>
        <mc:AlternateContent>
          <mc:Choice Requires="wps">
            <w:drawing>
              <wp:anchor distT="0" distB="0" distL="114300" distR="114300" simplePos="0" relativeHeight="251715584" behindDoc="0" locked="0" layoutInCell="1" allowOverlap="1" wp14:anchorId="5CE29911" wp14:editId="43A7C03C">
                <wp:simplePos x="0" y="0"/>
                <wp:positionH relativeFrom="column">
                  <wp:posOffset>94566</wp:posOffset>
                </wp:positionH>
                <wp:positionV relativeFrom="paragraph">
                  <wp:posOffset>3209827</wp:posOffset>
                </wp:positionV>
                <wp:extent cx="4295140" cy="244856"/>
                <wp:effectExtent l="0" t="0" r="0" b="0"/>
                <wp:wrapSquare wrapText="bothSides"/>
                <wp:docPr id="295746045" name="文字方塊 16"/>
                <wp:cNvGraphicFramePr/>
                <a:graphic xmlns:a="http://schemas.openxmlformats.org/drawingml/2006/main">
                  <a:graphicData uri="http://schemas.microsoft.com/office/word/2010/wordprocessingShape">
                    <wps:wsp>
                      <wps:cNvSpPr txBox="1"/>
                      <wps:spPr>
                        <a:xfrm>
                          <a:off x="0" y="0"/>
                          <a:ext cx="4295140" cy="244856"/>
                        </a:xfrm>
                        <a:prstGeom prst="rect">
                          <a:avLst/>
                        </a:prstGeom>
                        <a:noFill/>
                      </wps:spPr>
                      <wps:txbx>
                        <w:txbxContent>
                          <w:p w14:paraId="26A2C34D" w14:textId="5110A014" w:rsidR="00EB3E6A" w:rsidRPr="00D0149E" w:rsidRDefault="00EB3E6A" w:rsidP="00EB3E6A">
                            <w:pPr>
                              <w:pStyle w:val="Web"/>
                              <w:spacing w:before="0" w:beforeAutospacing="0" w:after="0" w:afterAutospacing="0"/>
                            </w:pPr>
                            <w:r w:rsidRPr="00D0149E">
                              <w:rPr>
                                <w:rFonts w:ascii="標楷體" w:eastAsia="標楷體" w:hAnsi="標楷體" w:cstheme="minorBidi" w:hint="eastAsia"/>
                                <w:kern w:val="24"/>
                                <w:sz w:val="18"/>
                                <w:szCs w:val="18"/>
                              </w:rPr>
                              <w:t>資料來源：整理自行政院公共工程委員會政府電子採購</w:t>
                            </w:r>
                            <w:r w:rsidR="00FD625D">
                              <w:rPr>
                                <w:rFonts w:ascii="標楷體" w:eastAsia="標楷體" w:hAnsi="標楷體" w:cstheme="minorBidi" w:hint="eastAsia"/>
                                <w:kern w:val="24"/>
                                <w:sz w:val="18"/>
                                <w:szCs w:val="18"/>
                              </w:rPr>
                              <w:t>網站</w:t>
                            </w:r>
                            <w:r w:rsidRPr="00D0149E">
                              <w:rPr>
                                <w:rFonts w:ascii="標楷體" w:eastAsia="標楷體" w:hAnsi="標楷體" w:cstheme="minorBidi" w:hint="eastAsia"/>
                                <w:kern w:val="24"/>
                                <w:sz w:val="18"/>
                                <w:szCs w:val="18"/>
                              </w:rPr>
                              <w:t>資料。</w:t>
                            </w:r>
                          </w:p>
                        </w:txbxContent>
                      </wps:txbx>
                      <wps:bodyPr wrap="square" rtlCol="0" anchor="ctr">
                        <a:noAutofit/>
                      </wps:bodyPr>
                    </wps:wsp>
                  </a:graphicData>
                </a:graphic>
              </wp:anchor>
            </w:drawing>
          </mc:Choice>
          <mc:Fallback>
            <w:pict>
              <v:shape w14:anchorId="5CE29911" id="文字方塊 16" o:spid="_x0000_s1034" type="#_x0000_t202" style="position:absolute;left:0;text-align:left;margin-left:7.45pt;margin-top:252.75pt;width:338.2pt;height:19.3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" filled="f" stroked="f">
                <v:textbox>
                  <w:txbxContent>
                    <w:p w14:paraId="26A2C34D" w14:textId="5110A014" w:rsidR="00EB3E6A" w:rsidRPr="00D0149E" w:rsidRDefault="00EB3E6A" w:rsidP="00EB3E6A">
                      <w:pPr>
                        <w:pStyle w:val="Web"/>
                        <w:spacing w:before="0" w:beforeAutospacing="0" w:after="0" w:afterAutospacing="0"/>
                      </w:pPr>
                      <w:r w:rsidRPr="00D0149E">
                        <w:rPr>
                          <w:rFonts w:ascii="標楷體" w:eastAsia="標楷體" w:hAnsi="標楷體" w:cstheme="minorBidi" w:hint="eastAsia"/>
                          <w:kern w:val="24"/>
                          <w:sz w:val="18"/>
                          <w:szCs w:val="18"/>
                        </w:rPr>
                        <w:t>資料來源：整理自行政院公共工程委員會政府電子採購</w:t>
                      </w:r>
                      <w:r w:rsidR="00FD625D">
                        <w:rPr>
                          <w:rFonts w:ascii="標楷體" w:eastAsia="標楷體" w:hAnsi="標楷體" w:cstheme="minorBidi" w:hint="eastAsia"/>
                          <w:kern w:val="24"/>
                          <w:sz w:val="18"/>
                          <w:szCs w:val="18"/>
                        </w:rPr>
                        <w:t>網站</w:t>
                      </w:r>
                      <w:r w:rsidRPr="00D0149E">
                        <w:rPr>
                          <w:rFonts w:ascii="標楷體" w:eastAsia="標楷體" w:hAnsi="標楷體" w:cstheme="minorBidi" w:hint="eastAsia"/>
                          <w:kern w:val="24"/>
                          <w:sz w:val="18"/>
                          <w:szCs w:val="18"/>
                        </w:rPr>
                        <w:t>資料。</w:t>
                      </w:r>
                    </w:p>
                  </w:txbxContent>
                </v:textbox>
                <w10:wrap type="square"/>
              </v:shape>
            </w:pict>
          </mc:Fallback>
        </mc:AlternateContent>
      </w:r>
      <w:r w:rsidR="00934E51" w:rsidRPr="00034D15">
        <w:rPr>
          <w:noProof/>
          <w:sz w:val="28"/>
        </w:rPr>
        <mc:AlternateContent>
          <mc:Choice Requires="wps">
            <w:drawing>
              <wp:anchor distT="0" distB="0" distL="114300" distR="114300" simplePos="0" relativeHeight="251714560" behindDoc="0" locked="0" layoutInCell="1" allowOverlap="1" wp14:anchorId="40468C2C" wp14:editId="78297A83">
                <wp:simplePos x="0" y="0"/>
                <wp:positionH relativeFrom="column">
                  <wp:posOffset>1575435</wp:posOffset>
                </wp:positionH>
                <wp:positionV relativeFrom="paragraph">
                  <wp:posOffset>247601</wp:posOffset>
                </wp:positionV>
                <wp:extent cx="3175000" cy="295275"/>
                <wp:effectExtent l="0" t="0" r="0" b="0"/>
                <wp:wrapSquare wrapText="bothSides"/>
                <wp:docPr id="693834110" name="文字方塊 15"/>
                <wp:cNvGraphicFramePr/>
                <a:graphic xmlns:a="http://schemas.openxmlformats.org/drawingml/2006/main">
                  <a:graphicData uri="http://schemas.microsoft.com/office/word/2010/wordprocessingShape">
                    <wps:wsp>
                      <wps:cNvSpPr txBox="1"/>
                      <wps:spPr>
                        <a:xfrm>
                          <a:off x="0" y="0"/>
                          <a:ext cx="3175000" cy="295275"/>
                        </a:xfrm>
                        <a:prstGeom prst="rect">
                          <a:avLst/>
                        </a:prstGeom>
                        <a:noFill/>
                      </wps:spPr>
                      <wps:txbx>
                        <w:txbxContent>
                          <w:p w14:paraId="4D2B39E0"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r w:rsidRPr="00D0149E">
                              <w:rPr>
                                <w:rFonts w:ascii="標楷體" w:eastAsia="標楷體" w:hAnsi="標楷體" w:cstheme="minorBidi" w:hint="eastAsia"/>
                                <w:b/>
                                <w:bCs/>
                                <w:kern w:val="24"/>
                              </w:rPr>
                              <w:t xml:space="preserve">圖2  </w:t>
                            </w:r>
                            <w:proofErr w:type="gramStart"/>
                            <w:r w:rsidRPr="00D0149E">
                              <w:rPr>
                                <w:rFonts w:ascii="標楷體" w:eastAsia="標楷體" w:hAnsi="標楷體" w:cstheme="minorBidi" w:hint="eastAsia"/>
                                <w:b/>
                                <w:bCs/>
                                <w:kern w:val="24"/>
                              </w:rPr>
                              <w:t>11</w:t>
                            </w:r>
                            <w:r>
                              <w:rPr>
                                <w:rFonts w:ascii="標楷體" w:eastAsia="標楷體" w:hAnsi="標楷體" w:cstheme="minorBidi"/>
                                <w:b/>
                                <w:bCs/>
                                <w:kern w:val="24"/>
                              </w:rPr>
                              <w:t>3</w:t>
                            </w:r>
                            <w:proofErr w:type="gramEnd"/>
                            <w:r w:rsidRPr="00D0149E">
                              <w:rPr>
                                <w:rFonts w:ascii="標楷體" w:eastAsia="標楷體" w:hAnsi="標楷體" w:cstheme="minorBidi" w:hint="eastAsia"/>
                                <w:b/>
                                <w:bCs/>
                                <w:kern w:val="24"/>
                              </w:rPr>
                              <w:t>年度各類採購件數、金額統計</w:t>
                            </w:r>
                          </w:p>
                          <w:p w14:paraId="0E5820DB"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p>
                          <w:p w14:paraId="65F11E83"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p>
                          <w:p w14:paraId="6E2C8731"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p>
                          <w:p w14:paraId="3D4B4974" w14:textId="77777777" w:rsidR="00EB3E6A" w:rsidRPr="00D0149E" w:rsidRDefault="00EB3E6A" w:rsidP="00EB3E6A">
                            <w:pPr>
                              <w:pStyle w:val="Web"/>
                              <w:spacing w:before="0" w:beforeAutospacing="0" w:after="0" w:afterAutospacing="0" w:line="0" w:lineRule="atLeast"/>
                              <w:jc w:val="center"/>
                            </w:pPr>
                          </w:p>
                        </w:txbxContent>
                      </wps:txbx>
                      <wps:bodyPr wrap="square" rtlCol="0" anchor="ctr">
                        <a:noAutofit/>
                      </wps:bodyPr>
                    </wps:wsp>
                  </a:graphicData>
                </a:graphic>
                <wp14:sizeRelV relativeFrom="margin">
                  <wp14:pctHeight>0</wp14:pctHeight>
                </wp14:sizeRelV>
              </wp:anchor>
            </w:drawing>
          </mc:Choice>
          <mc:Fallback>
            <w:pict>
              <v:shape w14:anchorId="40468C2C" id="文字方塊 15" o:spid="_x0000_s1035" type="#_x0000_t202" style="position:absolute;left:0;text-align:left;margin-left:124.05pt;margin-top:19.5pt;width:250pt;height:23.25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" filled="f" stroked="f">
                <v:textbox>
                  <w:txbxContent>
                    <w:p w14:paraId="4D2B39E0"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r w:rsidRPr="00D0149E">
                        <w:rPr>
                          <w:rFonts w:ascii="標楷體" w:eastAsia="標楷體" w:hAnsi="標楷體" w:cstheme="minorBidi" w:hint="eastAsia"/>
                          <w:b/>
                          <w:bCs/>
                          <w:kern w:val="24"/>
                        </w:rPr>
                        <w:t xml:space="preserve">圖2  </w:t>
                      </w:r>
                      <w:proofErr w:type="gramStart"/>
                      <w:r w:rsidRPr="00D0149E">
                        <w:rPr>
                          <w:rFonts w:ascii="標楷體" w:eastAsia="標楷體" w:hAnsi="標楷體" w:cstheme="minorBidi" w:hint="eastAsia"/>
                          <w:b/>
                          <w:bCs/>
                          <w:kern w:val="24"/>
                        </w:rPr>
                        <w:t>11</w:t>
                      </w:r>
                      <w:r>
                        <w:rPr>
                          <w:rFonts w:ascii="標楷體" w:eastAsia="標楷體" w:hAnsi="標楷體" w:cstheme="minorBidi"/>
                          <w:b/>
                          <w:bCs/>
                          <w:kern w:val="24"/>
                        </w:rPr>
                        <w:t>3</w:t>
                      </w:r>
                      <w:proofErr w:type="gramEnd"/>
                      <w:r w:rsidRPr="00D0149E">
                        <w:rPr>
                          <w:rFonts w:ascii="標楷體" w:eastAsia="標楷體" w:hAnsi="標楷體" w:cstheme="minorBidi" w:hint="eastAsia"/>
                          <w:b/>
                          <w:bCs/>
                          <w:kern w:val="24"/>
                        </w:rPr>
                        <w:t>年度各類採購件數、金額統計</w:t>
                      </w:r>
                    </w:p>
                    <w:p w14:paraId="0E5820DB"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p>
                    <w:p w14:paraId="65F11E83"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p>
                    <w:p w14:paraId="6E2C8731" w14:textId="77777777" w:rsidR="00EB3E6A" w:rsidRDefault="00EB3E6A" w:rsidP="00EB3E6A">
                      <w:pPr>
                        <w:pStyle w:val="Web"/>
                        <w:spacing w:before="0" w:beforeAutospacing="0" w:after="0" w:afterAutospacing="0" w:line="0" w:lineRule="atLeast"/>
                        <w:jc w:val="center"/>
                        <w:rPr>
                          <w:rFonts w:ascii="標楷體" w:eastAsia="標楷體" w:hAnsi="標楷體" w:cstheme="minorBidi"/>
                          <w:b/>
                          <w:bCs/>
                          <w:kern w:val="24"/>
                        </w:rPr>
                      </w:pPr>
                    </w:p>
                    <w:p w14:paraId="3D4B4974" w14:textId="77777777" w:rsidR="00EB3E6A" w:rsidRPr="00D0149E" w:rsidRDefault="00EB3E6A" w:rsidP="00EB3E6A">
                      <w:pPr>
                        <w:pStyle w:val="Web"/>
                        <w:spacing w:before="0" w:beforeAutospacing="0" w:after="0" w:afterAutospacing="0" w:line="0" w:lineRule="atLeast"/>
                        <w:jc w:val="center"/>
                      </w:pPr>
                    </w:p>
                  </w:txbxContent>
                </v:textbox>
                <w10:wrap type="square"/>
              </v:shape>
            </w:pict>
          </mc:Fallback>
        </mc:AlternateContent>
      </w:r>
    </w:p>
    <w:p w14:paraId="690B44FD" w14:textId="77777777" w:rsidR="00934E51" w:rsidRDefault="00934E51" w:rsidP="00934E51">
      <w:pPr>
        <w:pStyle w:val="aff6"/>
        <w:adjustRightInd w:val="0"/>
        <w:spacing w:line="360" w:lineRule="auto"/>
        <w:jc w:val="left"/>
        <w:rPr>
          <w:sz w:val="28"/>
        </w:rPr>
      </w:pPr>
    </w:p>
    <w:p w14:paraId="424E147D" w14:textId="7225126F" w:rsidR="00EB3E6A" w:rsidRPr="00034D15" w:rsidRDefault="00776BF1" w:rsidP="00934E51">
      <w:pPr>
        <w:pStyle w:val="aff6"/>
        <w:adjustRightInd w:val="0"/>
        <w:spacing w:beforeLines="50" w:before="120" w:afterLines="50" w:after="120" w:line="240" w:lineRule="auto"/>
        <w:jc w:val="left"/>
        <w:rPr>
          <w:sz w:val="28"/>
        </w:rPr>
      </w:pPr>
      <w:r>
        <w:rPr>
          <w:rFonts w:hint="eastAsia"/>
          <w:sz w:val="28"/>
        </w:rPr>
        <w:t xml:space="preserve">    </w:t>
      </w:r>
      <w:r w:rsidR="00EB3E6A" w:rsidRPr="00034D15">
        <w:rPr>
          <w:rFonts w:hint="eastAsia"/>
          <w:sz w:val="28"/>
        </w:rPr>
        <w:t>（二）審計機關查核情形</w:t>
      </w:r>
    </w:p>
    <w:p w14:paraId="4874C505" w14:textId="77777777" w:rsidR="00EB3E6A" w:rsidRPr="00034D15" w:rsidRDefault="00EB3E6A" w:rsidP="00934E51">
      <w:pPr>
        <w:pStyle w:val="aff5"/>
        <w:adjustRightInd w:val="0"/>
        <w:spacing w:line="690" w:lineRule="exact"/>
        <w:ind w:firstLine="480"/>
        <w:rPr>
          <w:szCs w:val="24"/>
        </w:rPr>
      </w:pPr>
      <w:proofErr w:type="gramStart"/>
      <w:r w:rsidRPr="00034D15">
        <w:rPr>
          <w:rFonts w:hint="eastAsia"/>
          <w:szCs w:val="24"/>
        </w:rPr>
        <w:t>本室查核</w:t>
      </w:r>
      <w:proofErr w:type="gramEnd"/>
      <w:r w:rsidRPr="00034D15">
        <w:rPr>
          <w:rFonts w:hint="eastAsia"/>
          <w:szCs w:val="24"/>
        </w:rPr>
        <w:t>縣政府所屬機關學校採購作業執行情形，發現尚待檢討改進及相關機關函復內容，</w:t>
      </w:r>
      <w:proofErr w:type="gramStart"/>
      <w:r w:rsidRPr="00034D15">
        <w:rPr>
          <w:rFonts w:hint="eastAsia"/>
          <w:szCs w:val="24"/>
        </w:rPr>
        <w:t>歸納摘述如次</w:t>
      </w:r>
      <w:proofErr w:type="gramEnd"/>
      <w:r w:rsidRPr="00034D15">
        <w:rPr>
          <w:rFonts w:hint="eastAsia"/>
          <w:szCs w:val="24"/>
        </w:rPr>
        <w:t>：</w:t>
      </w:r>
    </w:p>
    <w:p w14:paraId="42B720D7" w14:textId="09D2F94E" w:rsidR="00EB3E6A" w:rsidRPr="00034D15" w:rsidRDefault="007D675B" w:rsidP="007D675B">
      <w:pPr>
        <w:adjustRightInd w:val="0"/>
        <w:snapToGrid w:val="0"/>
        <w:spacing w:line="690" w:lineRule="exact"/>
        <w:jc w:val="both"/>
        <w:rPr>
          <w:rFonts w:ascii="標楷體" w:eastAsia="標楷體" w:hAnsi="標楷體"/>
          <w:b/>
          <w:szCs w:val="24"/>
        </w:rPr>
      </w:pPr>
      <w:r>
        <w:rPr>
          <w:rFonts w:ascii="標楷體" w:eastAsia="標楷體" w:hAnsi="標楷體" w:hint="eastAsia"/>
          <w:b/>
          <w:szCs w:val="24"/>
        </w:rPr>
        <w:t xml:space="preserve">      </w:t>
      </w:r>
      <w:r w:rsidR="00EB3E6A" w:rsidRPr="00034D15">
        <w:rPr>
          <w:rFonts w:ascii="標楷體" w:eastAsia="標楷體" w:hAnsi="標楷體" w:hint="eastAsia"/>
          <w:b/>
          <w:szCs w:val="24"/>
        </w:rPr>
        <w:t>1.共同性執行缺失</w:t>
      </w:r>
    </w:p>
    <w:p w14:paraId="0673B1A6" w14:textId="77777777" w:rsidR="00EB3E6A" w:rsidRPr="00034D15" w:rsidRDefault="00EB3E6A" w:rsidP="00934E51">
      <w:pPr>
        <w:tabs>
          <w:tab w:val="left" w:pos="8640"/>
        </w:tabs>
        <w:adjustRightInd w:val="0"/>
        <w:snapToGrid w:val="0"/>
        <w:spacing w:line="690" w:lineRule="exact"/>
        <w:ind w:firstLineChars="200" w:firstLine="480"/>
        <w:jc w:val="both"/>
        <w:rPr>
          <w:bCs/>
        </w:rPr>
      </w:pPr>
      <w:r w:rsidRPr="00034D15">
        <w:rPr>
          <w:rFonts w:ascii="標楷體" w:eastAsia="標楷體" w:hAnsi="標楷體" w:cs="標楷體" w:hint="eastAsia"/>
          <w:b/>
          <w:szCs w:val="24"/>
        </w:rPr>
        <w:t>縣政府所屬機關學校採購作業執行情形存有共同性缺失，尚待檢討改進：</w:t>
      </w:r>
      <w:r w:rsidRPr="00034D15">
        <w:rPr>
          <w:rFonts w:ascii="標楷體" w:eastAsia="標楷體" w:hAnsi="標楷體" w:cs="標楷體" w:hint="eastAsia"/>
          <w:bCs/>
          <w:szCs w:val="24"/>
        </w:rPr>
        <w:t>本室</w:t>
      </w:r>
      <w:proofErr w:type="gramStart"/>
      <w:r w:rsidRPr="00034D15">
        <w:rPr>
          <w:rFonts w:ascii="標楷體" w:eastAsia="標楷體" w:hAnsi="標楷體" w:cs="標楷體" w:hint="eastAsia"/>
          <w:bCs/>
          <w:szCs w:val="24"/>
        </w:rPr>
        <w:t>113</w:t>
      </w:r>
      <w:proofErr w:type="gramEnd"/>
      <w:r w:rsidRPr="00034D15">
        <w:rPr>
          <w:rFonts w:ascii="標楷體" w:eastAsia="標楷體" w:hAnsi="標楷體" w:cs="標楷體" w:hint="eastAsia"/>
          <w:bCs/>
          <w:szCs w:val="24"/>
        </w:rPr>
        <w:t>年度辦理縣政府所屬機關學校採購案件執行情形稽察結果，核有：（1）</w:t>
      </w:r>
      <w:r w:rsidRPr="00034D15">
        <w:rPr>
          <w:rFonts w:ascii="標楷體" w:eastAsia="標楷體" w:hAnsi="標楷體" w:hint="eastAsia"/>
          <w:bCs/>
          <w:noProof/>
        </w:rPr>
        <w:t>學校報經核准以最有利標方式辦</w:t>
      </w:r>
      <w:r w:rsidRPr="00034D15">
        <w:rPr>
          <w:rFonts w:ascii="標楷體" w:eastAsia="標楷體" w:hAnsi="標楷體" w:hint="eastAsia"/>
          <w:bCs/>
          <w:noProof/>
        </w:rPr>
        <w:lastRenderedPageBreak/>
        <w:t>理規模較小之工程採購件數及金額，均呈逐年增加趨勢，惟縣政府尚無一致性之審查標準，未能有效發揮上級機關對於最有利標案件之審查督導功能</w:t>
      </w:r>
      <w:r w:rsidRPr="00034D15">
        <w:rPr>
          <w:rFonts w:ascii="標楷體" w:eastAsia="標楷體" w:hAnsi="標楷體" w:cs="標楷體" w:hint="eastAsia"/>
          <w:bCs/>
          <w:szCs w:val="24"/>
        </w:rPr>
        <w:t>；（2）</w:t>
      </w:r>
      <w:r w:rsidRPr="00034D15">
        <w:rPr>
          <w:rFonts w:ascii="標楷體" w:eastAsia="標楷體" w:hAnsi="標楷體" w:hint="eastAsia"/>
          <w:bCs/>
          <w:noProof/>
        </w:rPr>
        <w:t>部分以最有利標決標方式辦理之採購案件，於多次流標後僅1家廠商投標，致無法以評選方式擇優汰劣，且耽延採購期程</w:t>
      </w:r>
      <w:r w:rsidRPr="00034D15">
        <w:rPr>
          <w:rFonts w:ascii="標楷體" w:eastAsia="標楷體" w:hAnsi="標楷體" w:cs="標楷體" w:hint="eastAsia"/>
          <w:bCs/>
          <w:szCs w:val="24"/>
        </w:rPr>
        <w:t>；（3）</w:t>
      </w:r>
      <w:r w:rsidRPr="00034D15">
        <w:rPr>
          <w:rFonts w:ascii="標楷體" w:eastAsia="標楷體" w:hAnsi="標楷體" w:hint="eastAsia"/>
          <w:bCs/>
          <w:noProof/>
        </w:rPr>
        <w:t>以最有利標決標方式辦理之小型修繕工程，間有履約過程未要求廠商使用與契約價格相當之材料施作，難謂達到提升採購品質之目標</w:t>
      </w:r>
      <w:r w:rsidRPr="00034D15">
        <w:rPr>
          <w:rFonts w:ascii="標楷體" w:eastAsia="標楷體" w:hAnsi="標楷體" w:cs="標楷體" w:hint="eastAsia"/>
          <w:bCs/>
          <w:szCs w:val="24"/>
        </w:rPr>
        <w:t>；（4）</w:t>
      </w:r>
      <w:r w:rsidRPr="00034D15">
        <w:rPr>
          <w:rFonts w:ascii="標楷體" w:eastAsia="標楷體" w:hAnsi="標楷體" w:hint="eastAsia"/>
          <w:bCs/>
          <w:spacing w:val="-2"/>
        </w:rPr>
        <w:t>非屬校舍主結構之</w:t>
      </w:r>
      <w:proofErr w:type="gramStart"/>
      <w:r w:rsidRPr="00034D15">
        <w:rPr>
          <w:rFonts w:ascii="標楷體" w:eastAsia="標楷體" w:hAnsi="標楷體" w:hint="eastAsia"/>
          <w:bCs/>
          <w:spacing w:val="-2"/>
        </w:rPr>
        <w:t>天花板易潛存</w:t>
      </w:r>
      <w:proofErr w:type="gramEnd"/>
      <w:r w:rsidRPr="00034D15">
        <w:rPr>
          <w:rFonts w:ascii="標楷體" w:eastAsia="標楷體" w:hAnsi="標楷體" w:hint="eastAsia"/>
          <w:bCs/>
          <w:spacing w:val="-2"/>
        </w:rPr>
        <w:t>震災損壞風險，惟耐震補強過程未一併適時檢討及評估導入相關耐震施作工法</w:t>
      </w:r>
      <w:r w:rsidRPr="00034D15">
        <w:rPr>
          <w:rFonts w:ascii="標楷體" w:eastAsia="標楷體" w:hAnsi="標楷體" w:cs="標楷體" w:hint="eastAsia"/>
          <w:bCs/>
          <w:szCs w:val="24"/>
        </w:rPr>
        <w:t>；（5）</w:t>
      </w:r>
      <w:r w:rsidRPr="00034D15">
        <w:rPr>
          <w:rFonts w:ascii="標楷體" w:eastAsia="標楷體" w:hAnsi="標楷體" w:hint="eastAsia"/>
          <w:bCs/>
          <w:spacing w:val="-2"/>
        </w:rPr>
        <w:t>部分老舊校舍位於土壤液化</w:t>
      </w:r>
      <w:proofErr w:type="gramStart"/>
      <w:r w:rsidRPr="00034D15">
        <w:rPr>
          <w:rFonts w:ascii="標楷體" w:eastAsia="標楷體" w:hAnsi="標楷體" w:hint="eastAsia"/>
          <w:bCs/>
          <w:spacing w:val="-2"/>
        </w:rPr>
        <w:t>高潛勢區</w:t>
      </w:r>
      <w:proofErr w:type="gramEnd"/>
      <w:r w:rsidRPr="00034D15">
        <w:rPr>
          <w:rFonts w:ascii="標楷體" w:eastAsia="標楷體" w:hAnsi="標楷體" w:hint="eastAsia"/>
          <w:bCs/>
          <w:spacing w:val="-2"/>
        </w:rPr>
        <w:t>且耐震能力不足，</w:t>
      </w:r>
      <w:proofErr w:type="gramStart"/>
      <w:r w:rsidRPr="00034D15">
        <w:rPr>
          <w:rFonts w:ascii="標楷體" w:eastAsia="標楷體" w:hAnsi="標楷體" w:hint="eastAsia"/>
          <w:bCs/>
          <w:spacing w:val="-2"/>
        </w:rPr>
        <w:t>潛存致災</w:t>
      </w:r>
      <w:proofErr w:type="gramEnd"/>
      <w:r w:rsidRPr="00034D15">
        <w:rPr>
          <w:rFonts w:ascii="標楷體" w:eastAsia="標楷體" w:hAnsi="標楷體" w:hint="eastAsia"/>
          <w:bCs/>
          <w:spacing w:val="-2"/>
        </w:rPr>
        <w:t>風險，惟迄未盤點訂定優先處理順序並辦理相關補強或拆除工程，未能提升校園安全環境</w:t>
      </w:r>
      <w:r w:rsidRPr="00034D15">
        <w:rPr>
          <w:rFonts w:ascii="標楷體" w:eastAsia="標楷體" w:hAnsi="標楷體" w:cs="標楷體" w:hint="eastAsia"/>
          <w:bCs/>
          <w:szCs w:val="24"/>
        </w:rPr>
        <w:t>；（6）</w:t>
      </w:r>
      <w:r w:rsidRPr="00034D15">
        <w:rPr>
          <w:rFonts w:ascii="標楷體" w:eastAsia="標楷體" w:hAnsi="標楷體" w:hint="eastAsia"/>
          <w:bCs/>
          <w:spacing w:val="-2"/>
        </w:rPr>
        <w:t>部分校舍已辦理耐震補強相關作業，惟尚未陳報備查程序或</w:t>
      </w:r>
      <w:proofErr w:type="gramStart"/>
      <w:r w:rsidRPr="00034D15">
        <w:rPr>
          <w:rFonts w:ascii="標楷體" w:eastAsia="標楷體" w:hAnsi="標楷體" w:hint="eastAsia"/>
          <w:bCs/>
          <w:spacing w:val="-2"/>
        </w:rPr>
        <w:t>依限再評估</w:t>
      </w:r>
      <w:proofErr w:type="gramEnd"/>
      <w:r w:rsidRPr="00034D15">
        <w:rPr>
          <w:rFonts w:ascii="標楷體" w:eastAsia="標楷體" w:hAnsi="標楷體" w:hint="eastAsia"/>
          <w:bCs/>
          <w:spacing w:val="-2"/>
        </w:rPr>
        <w:t>耐震能力，縣政府亦迄未督促辦理</w:t>
      </w:r>
      <w:r w:rsidRPr="00034D15">
        <w:rPr>
          <w:rFonts w:ascii="標楷體" w:eastAsia="標楷體" w:hAnsi="標楷體" w:cs="標楷體" w:hint="eastAsia"/>
          <w:bCs/>
          <w:szCs w:val="24"/>
        </w:rPr>
        <w:t>，亟待檢討改善</w:t>
      </w:r>
      <w:r w:rsidRPr="00034D15">
        <w:rPr>
          <w:rFonts w:ascii="標楷體" w:eastAsia="標楷體" w:hAnsi="標楷體" w:hint="eastAsia"/>
          <w:bCs/>
          <w:noProof/>
        </w:rPr>
        <w:t>等情事，經函請各案主辦機關學校檢討改善</w:t>
      </w:r>
      <w:r w:rsidRPr="00034D15">
        <w:rPr>
          <w:rFonts w:ascii="標楷體" w:eastAsia="標楷體" w:hAnsi="標楷體" w:cs="標楷體" w:hint="eastAsia"/>
          <w:bCs/>
          <w:szCs w:val="24"/>
        </w:rPr>
        <w:t>。據復：（1）</w:t>
      </w:r>
      <w:r w:rsidRPr="00034D15">
        <w:rPr>
          <w:rFonts w:ascii="標楷體" w:eastAsia="標楷體" w:hAnsi="標楷體" w:hint="eastAsia"/>
          <w:bCs/>
        </w:rPr>
        <w:t>爾後將要求學校擬定招標文件送審，增進上級機關審查督導功能</w:t>
      </w:r>
      <w:r w:rsidRPr="00034D15">
        <w:rPr>
          <w:rFonts w:ascii="標楷體" w:eastAsia="標楷體" w:hAnsi="標楷體" w:cs="標楷體" w:hint="eastAsia"/>
          <w:bCs/>
          <w:szCs w:val="24"/>
        </w:rPr>
        <w:t>；（2）</w:t>
      </w:r>
      <w:r w:rsidRPr="00034D15">
        <w:rPr>
          <w:rFonts w:ascii="標楷體" w:eastAsia="標楷體" w:hAnsi="標楷體" w:hint="eastAsia"/>
          <w:bCs/>
        </w:rPr>
        <w:t>要求各校總務主任參與各項採購研習，提升相關採購知能</w:t>
      </w:r>
      <w:r w:rsidRPr="00034D15">
        <w:rPr>
          <w:rFonts w:ascii="標楷體" w:eastAsia="標楷體" w:hAnsi="標楷體" w:cs="標楷體" w:hint="eastAsia"/>
          <w:bCs/>
          <w:szCs w:val="24"/>
        </w:rPr>
        <w:t>；（3）</w:t>
      </w:r>
      <w:r w:rsidRPr="00034D15">
        <w:rPr>
          <w:rFonts w:ascii="標楷體" w:eastAsia="標楷體" w:hAnsi="標楷體" w:hint="eastAsia"/>
          <w:bCs/>
        </w:rPr>
        <w:t>各校依所定預算辦理小型修繕工程，倘具有工項單純且</w:t>
      </w:r>
      <w:proofErr w:type="gramStart"/>
      <w:r w:rsidRPr="00034D15">
        <w:rPr>
          <w:rFonts w:ascii="標楷體" w:eastAsia="標楷體" w:hAnsi="標楷體" w:hint="eastAsia"/>
          <w:bCs/>
        </w:rPr>
        <w:t>工期甚短等</w:t>
      </w:r>
      <w:proofErr w:type="gramEnd"/>
      <w:r w:rsidRPr="00034D15">
        <w:rPr>
          <w:rFonts w:ascii="標楷體" w:eastAsia="標楷體" w:hAnsi="標楷體" w:hint="eastAsia"/>
          <w:bCs/>
        </w:rPr>
        <w:t>特性，將建議學校</w:t>
      </w:r>
      <w:proofErr w:type="gramStart"/>
      <w:r w:rsidRPr="00034D15">
        <w:rPr>
          <w:rFonts w:ascii="標楷體" w:eastAsia="標楷體" w:hAnsi="標楷體" w:hint="eastAsia"/>
          <w:bCs/>
        </w:rPr>
        <w:t>採</w:t>
      </w:r>
      <w:proofErr w:type="gramEnd"/>
      <w:r w:rsidRPr="00034D15">
        <w:rPr>
          <w:rFonts w:ascii="標楷體" w:eastAsia="標楷體" w:hAnsi="標楷體" w:hint="eastAsia"/>
          <w:bCs/>
        </w:rPr>
        <w:t>最低標決標方式辦理</w:t>
      </w:r>
      <w:r w:rsidRPr="00034D15">
        <w:rPr>
          <w:rFonts w:ascii="標楷體" w:eastAsia="標楷體" w:hAnsi="標楷體" w:cs="標楷體" w:hint="eastAsia"/>
          <w:bCs/>
          <w:szCs w:val="24"/>
        </w:rPr>
        <w:t>；（4）</w:t>
      </w:r>
      <w:r w:rsidRPr="00034D15">
        <w:rPr>
          <w:rFonts w:ascii="標楷體" w:eastAsia="標楷體" w:hAnsi="標楷體" w:hint="eastAsia"/>
          <w:bCs/>
          <w:spacing w:val="-2"/>
        </w:rPr>
        <w:t>輕鋼架天花板實屬易受地震影響而損壞墜落之裝修材料，已不建議使用，爾後補</w:t>
      </w:r>
      <w:proofErr w:type="gramStart"/>
      <w:r w:rsidRPr="00034D15">
        <w:rPr>
          <w:rFonts w:ascii="標楷體" w:eastAsia="標楷體" w:hAnsi="標楷體" w:hint="eastAsia"/>
          <w:bCs/>
          <w:spacing w:val="-2"/>
        </w:rPr>
        <w:t>強</w:t>
      </w:r>
      <w:proofErr w:type="gramEnd"/>
      <w:r w:rsidRPr="00034D15">
        <w:rPr>
          <w:rFonts w:ascii="標楷體" w:eastAsia="標楷體" w:hAnsi="標楷體" w:hint="eastAsia"/>
          <w:bCs/>
          <w:spacing w:val="-2"/>
        </w:rPr>
        <w:t>工程將考量地震影響，導入相關工法</w:t>
      </w:r>
      <w:r w:rsidRPr="00034D15">
        <w:rPr>
          <w:rFonts w:ascii="標楷體" w:eastAsia="標楷體" w:hAnsi="標楷體" w:cs="標楷體" w:hint="eastAsia"/>
          <w:bCs/>
          <w:szCs w:val="24"/>
        </w:rPr>
        <w:t>；（5）</w:t>
      </w:r>
      <w:r w:rsidRPr="00034D15">
        <w:rPr>
          <w:rFonts w:ascii="標楷體" w:eastAsia="標楷體" w:hAnsi="標楷體" w:hint="eastAsia"/>
          <w:bCs/>
          <w:spacing w:val="-2"/>
        </w:rPr>
        <w:t>將考量校舍耐用年限、耐震評估結果及建物現況，排定位於土壤液化</w:t>
      </w:r>
      <w:proofErr w:type="gramStart"/>
      <w:r w:rsidRPr="00034D15">
        <w:rPr>
          <w:rFonts w:ascii="標楷體" w:eastAsia="標楷體" w:hAnsi="標楷體" w:hint="eastAsia"/>
          <w:bCs/>
          <w:spacing w:val="-2"/>
        </w:rPr>
        <w:t>高潛勢區</w:t>
      </w:r>
      <w:proofErr w:type="gramEnd"/>
      <w:r w:rsidRPr="00034D15">
        <w:rPr>
          <w:rFonts w:ascii="標楷體" w:eastAsia="標楷體" w:hAnsi="標楷體" w:hint="eastAsia"/>
          <w:bCs/>
          <w:spacing w:val="-2"/>
        </w:rPr>
        <w:t>老舊校舍之補強或拆除工程優先順序</w:t>
      </w:r>
      <w:r w:rsidRPr="00034D15">
        <w:rPr>
          <w:rFonts w:ascii="標楷體" w:eastAsia="標楷體" w:hAnsi="標楷體" w:cs="標楷體" w:hint="eastAsia"/>
          <w:bCs/>
          <w:szCs w:val="24"/>
        </w:rPr>
        <w:t>；（6）</w:t>
      </w:r>
      <w:r w:rsidRPr="00034D15">
        <w:rPr>
          <w:rFonts w:ascii="標楷體" w:eastAsia="標楷體" w:hAnsi="標楷體" w:hint="eastAsia"/>
          <w:bCs/>
          <w:spacing w:val="-2"/>
        </w:rPr>
        <w:t>將依據建築物公共安全檢查簽證及申報辦法，辦理備查及申報作業</w:t>
      </w:r>
      <w:r w:rsidRPr="00034D15">
        <w:rPr>
          <w:rFonts w:ascii="標楷體" w:eastAsia="標楷體" w:hAnsi="標楷體" w:cs="標楷體" w:hint="eastAsia"/>
          <w:bCs/>
          <w:szCs w:val="24"/>
        </w:rPr>
        <w:t>。</w:t>
      </w:r>
    </w:p>
    <w:p w14:paraId="1F72E31B" w14:textId="220A30F9" w:rsidR="00EB3E6A" w:rsidRPr="00034D15" w:rsidRDefault="007D675B" w:rsidP="007D675B">
      <w:pPr>
        <w:adjustRightInd w:val="0"/>
        <w:snapToGrid w:val="0"/>
        <w:spacing w:line="550" w:lineRule="exact"/>
        <w:jc w:val="both"/>
        <w:rPr>
          <w:rFonts w:ascii="標楷體" w:eastAsia="標楷體" w:hAnsi="標楷體" w:cs="標楷體"/>
          <w:b/>
          <w:bCs/>
          <w:szCs w:val="28"/>
        </w:rPr>
      </w:pPr>
      <w:r>
        <w:rPr>
          <w:rFonts w:ascii="標楷體" w:eastAsia="標楷體" w:hAnsi="標楷體" w:hint="eastAsia"/>
          <w:b/>
          <w:szCs w:val="24"/>
        </w:rPr>
        <w:t xml:space="preserve">      </w:t>
      </w:r>
      <w:r w:rsidR="00EB3E6A" w:rsidRPr="00034D15">
        <w:rPr>
          <w:rFonts w:ascii="標楷體" w:eastAsia="標楷體" w:hAnsi="標楷體" w:cs="標楷體" w:hint="eastAsia"/>
          <w:b/>
          <w:bCs/>
          <w:szCs w:val="28"/>
        </w:rPr>
        <w:t>2.個案採購執行缺失</w:t>
      </w:r>
    </w:p>
    <w:p w14:paraId="157F4652" w14:textId="77777777" w:rsidR="00EB3E6A" w:rsidRPr="00034D15" w:rsidRDefault="00EB3E6A" w:rsidP="00934E51">
      <w:pPr>
        <w:pStyle w:val="aff5"/>
        <w:adjustRightInd w:val="0"/>
        <w:spacing w:line="620" w:lineRule="exact"/>
        <w:ind w:firstLine="480"/>
        <w:rPr>
          <w:bCs/>
        </w:rPr>
      </w:pPr>
      <w:r w:rsidRPr="00034D15">
        <w:rPr>
          <w:rFonts w:hint="eastAsia"/>
          <w:b/>
          <w:bCs/>
        </w:rPr>
        <w:t>（1）為提升恆春地區藝文培育環境，建置恆春文化中心劇場館，惟執行過程未依規定設置足額技術士，亟待</w:t>
      </w:r>
      <w:proofErr w:type="gramStart"/>
      <w:r w:rsidRPr="00034D15">
        <w:rPr>
          <w:rFonts w:hint="eastAsia"/>
          <w:b/>
          <w:bCs/>
        </w:rPr>
        <w:t>研</w:t>
      </w:r>
      <w:proofErr w:type="gramEnd"/>
      <w:r w:rsidRPr="00034D15">
        <w:rPr>
          <w:rFonts w:hint="eastAsia"/>
          <w:b/>
          <w:bCs/>
        </w:rPr>
        <w:t>謀改進：</w:t>
      </w:r>
      <w:r w:rsidRPr="00034D15">
        <w:rPr>
          <w:rFonts w:hint="eastAsia"/>
          <w:bCs/>
        </w:rPr>
        <w:t>縣政府考量恆春半島缺乏專業、合適之藝文表演活動及交流空間，</w:t>
      </w:r>
      <w:proofErr w:type="gramStart"/>
      <w:r w:rsidRPr="00034D15">
        <w:rPr>
          <w:rFonts w:hint="eastAsia"/>
          <w:bCs/>
        </w:rPr>
        <w:t>爰</w:t>
      </w:r>
      <w:proofErr w:type="gramEnd"/>
      <w:r w:rsidRPr="00034D15">
        <w:rPr>
          <w:rFonts w:hint="eastAsia"/>
          <w:bCs/>
        </w:rPr>
        <w:t>辦理「恆春文化中心劇場館興建工程」，期能整合地方文化傳承、社群歷史脈絡展演、鄉土環境教育，及凝聚社區意識，永續經營與振興地方文化產業，以深耕地方文化，提升優質文化服務及落實文化平權。該工程原預算金額5億8,950萬元，屬巨額採購，</w:t>
      </w:r>
      <w:proofErr w:type="gramStart"/>
      <w:r w:rsidRPr="00034D15">
        <w:rPr>
          <w:rFonts w:hint="eastAsia"/>
          <w:bCs/>
        </w:rPr>
        <w:t>採</w:t>
      </w:r>
      <w:proofErr w:type="gramEnd"/>
      <w:r w:rsidRPr="00034D15">
        <w:rPr>
          <w:rFonts w:hint="eastAsia"/>
          <w:bCs/>
        </w:rPr>
        <w:t>公開招標適用最有利標</w:t>
      </w:r>
      <w:r w:rsidRPr="00034D15">
        <w:rPr>
          <w:rFonts w:hint="eastAsia"/>
          <w:bCs/>
        </w:rPr>
        <w:lastRenderedPageBreak/>
        <w:t>決標方式辦理，自110年12月2日第1次招標，期間多次流標，</w:t>
      </w:r>
      <w:proofErr w:type="gramStart"/>
      <w:r w:rsidRPr="00034D15">
        <w:rPr>
          <w:rFonts w:hint="eastAsia"/>
          <w:bCs/>
        </w:rPr>
        <w:t>嗣</w:t>
      </w:r>
      <w:proofErr w:type="gramEnd"/>
      <w:r w:rsidRPr="00034D15">
        <w:rPr>
          <w:rFonts w:hint="eastAsia"/>
          <w:bCs/>
        </w:rPr>
        <w:t>經檢討增加預算至6億2,400萬元與調整招標內容，於111年7月19日完成發包作業，決標金額同預算金額。經查執行情形，核有：A.契約有關專業施作項目技術士之規定未</w:t>
      </w:r>
      <w:proofErr w:type="gramStart"/>
      <w:r w:rsidRPr="00034D15">
        <w:rPr>
          <w:rFonts w:hint="eastAsia"/>
          <w:bCs/>
        </w:rPr>
        <w:t>臻</w:t>
      </w:r>
      <w:proofErr w:type="gramEnd"/>
      <w:r w:rsidRPr="00034D15">
        <w:rPr>
          <w:rFonts w:hint="eastAsia"/>
          <w:bCs/>
        </w:rPr>
        <w:t>周延，施工廠商亦未於特定施工項目之施工期間設置足額技術士；B.工程主辦機關未於公共工程雲端服務網確實填報工程須置技術士人數，及實際設置技術士相關資訊，且相關審查核定及簽章資料尚待</w:t>
      </w:r>
      <w:proofErr w:type="gramStart"/>
      <w:r w:rsidRPr="00034D15">
        <w:rPr>
          <w:rFonts w:hint="eastAsia"/>
          <w:bCs/>
        </w:rPr>
        <w:t>釐</w:t>
      </w:r>
      <w:proofErr w:type="gramEnd"/>
      <w:r w:rsidRPr="00034D15">
        <w:rPr>
          <w:rFonts w:hint="eastAsia"/>
          <w:bCs/>
        </w:rPr>
        <w:t>清等情事，經函請</w:t>
      </w:r>
      <w:proofErr w:type="gramStart"/>
      <w:r w:rsidRPr="00034D15">
        <w:rPr>
          <w:rFonts w:hint="eastAsia"/>
          <w:bCs/>
        </w:rPr>
        <w:t>研</w:t>
      </w:r>
      <w:proofErr w:type="gramEnd"/>
      <w:r w:rsidRPr="00034D15">
        <w:rPr>
          <w:rFonts w:hint="eastAsia"/>
          <w:bCs/>
        </w:rPr>
        <w:t>謀改善。據復：A.有關契約未訂定專業施作項目技術士之相關規定，爾後類似案件將注意契約訂定細節，以免類似情形發生；B.考量工程尚在施工，後續涉及相關專業工程部分，將請廠商提供專業技術士資料供機關審核，並確實於公共工程雲端服務網填報技術士人數及施工日誌簽章等事宜。</w:t>
      </w:r>
    </w:p>
    <w:p w14:paraId="73F121EB" w14:textId="75E3E1CD" w:rsidR="00EB3E6A" w:rsidRDefault="00EB3E6A" w:rsidP="00934E51">
      <w:pPr>
        <w:pStyle w:val="aff5"/>
        <w:adjustRightInd w:val="0"/>
        <w:spacing w:line="694" w:lineRule="exact"/>
        <w:ind w:firstLine="480"/>
        <w:rPr>
          <w:spacing w:val="-2"/>
          <w:szCs w:val="24"/>
        </w:rPr>
      </w:pPr>
      <w:r w:rsidRPr="00034D15">
        <w:rPr>
          <w:rFonts w:hint="eastAsia"/>
          <w:b/>
          <w:bCs/>
        </w:rPr>
        <w:t>（2）積極評估各校耐震能力並逐年進行補強，惟部分重大校舍耐震能力改善工程施工品質</w:t>
      </w:r>
      <w:r>
        <w:rPr>
          <w:rFonts w:hint="eastAsia"/>
          <w:b/>
          <w:bCs/>
        </w:rPr>
        <w:t>有待</w:t>
      </w:r>
      <w:r w:rsidRPr="00034D15">
        <w:rPr>
          <w:rFonts w:hint="eastAsia"/>
          <w:b/>
          <w:bCs/>
        </w:rPr>
        <w:t>強</w:t>
      </w:r>
      <w:r>
        <w:rPr>
          <w:rFonts w:hint="eastAsia"/>
          <w:b/>
          <w:bCs/>
        </w:rPr>
        <w:t>化</w:t>
      </w:r>
      <w:r w:rsidRPr="00034D15">
        <w:rPr>
          <w:rFonts w:hint="eastAsia"/>
          <w:b/>
          <w:bCs/>
        </w:rPr>
        <w:t>，品管作業未</w:t>
      </w:r>
      <w:proofErr w:type="gramStart"/>
      <w:r w:rsidRPr="00034D15">
        <w:rPr>
          <w:rFonts w:hint="eastAsia"/>
          <w:b/>
          <w:bCs/>
        </w:rPr>
        <w:t>臻</w:t>
      </w:r>
      <w:proofErr w:type="gramEnd"/>
      <w:r w:rsidRPr="00034D15">
        <w:rPr>
          <w:rFonts w:hint="eastAsia"/>
          <w:b/>
          <w:bCs/>
        </w:rPr>
        <w:t>周延，亟待檢討改進：</w:t>
      </w:r>
      <w:r w:rsidRPr="00034D15">
        <w:rPr>
          <w:rFonts w:hint="eastAsia"/>
          <w:szCs w:val="24"/>
        </w:rPr>
        <w:t>縣政府自921地震後，為掌握轄管各級學校校舍狀況，積極配合教育部針對88年</w:t>
      </w:r>
      <w:r w:rsidR="00FD625D" w:rsidRPr="00FD625D">
        <w:rPr>
          <w:rFonts w:hint="eastAsia"/>
          <w:szCs w:val="24"/>
        </w:rPr>
        <w:t>（</w:t>
      </w:r>
      <w:r w:rsidR="00FD625D">
        <w:rPr>
          <w:rFonts w:hint="eastAsia"/>
          <w:szCs w:val="24"/>
        </w:rPr>
        <w:t>含</w:t>
      </w:r>
      <w:r w:rsidR="00FD625D" w:rsidRPr="00FD625D">
        <w:rPr>
          <w:rFonts w:hint="eastAsia"/>
          <w:szCs w:val="24"/>
        </w:rPr>
        <w:t>）</w:t>
      </w:r>
      <w:r w:rsidRPr="00034D15">
        <w:rPr>
          <w:rFonts w:hint="eastAsia"/>
          <w:szCs w:val="24"/>
        </w:rPr>
        <w:t>以前興建校舍進行健康檢查，確認耐震能力，並逐年進行改善工程，其中教育處委託工務處代辦「公立高級中等以下學校校舍耐震能力改善計畫」之老舊校舍拆除重建工程經費規模達1億元以上</w:t>
      </w:r>
      <w:r>
        <w:rPr>
          <w:rFonts w:hint="eastAsia"/>
          <w:szCs w:val="24"/>
        </w:rPr>
        <w:t>者</w:t>
      </w:r>
      <w:r w:rsidRPr="00034D15">
        <w:rPr>
          <w:rFonts w:hint="eastAsia"/>
          <w:szCs w:val="24"/>
        </w:rPr>
        <w:t>計5案，計畫總經費合計8億1,590萬餘元，經查</w:t>
      </w:r>
      <w:r w:rsidRPr="00074C6A">
        <w:rPr>
          <w:rFonts w:hint="eastAsia"/>
          <w:szCs w:val="24"/>
        </w:rPr>
        <w:t>「屏東縣林邊鄉</w:t>
      </w:r>
      <w:proofErr w:type="gramStart"/>
      <w:r w:rsidRPr="00074C6A">
        <w:rPr>
          <w:rFonts w:hint="eastAsia"/>
          <w:szCs w:val="24"/>
        </w:rPr>
        <w:t>崎</w:t>
      </w:r>
      <w:proofErr w:type="gramEnd"/>
      <w:r w:rsidRPr="00074C6A">
        <w:rPr>
          <w:rFonts w:hint="eastAsia"/>
          <w:szCs w:val="24"/>
        </w:rPr>
        <w:t>峰國小老舊校舍拆除重建工程」及「</w:t>
      </w:r>
      <w:proofErr w:type="gramStart"/>
      <w:r w:rsidRPr="00074C6A">
        <w:rPr>
          <w:rFonts w:hint="eastAsia"/>
          <w:szCs w:val="24"/>
        </w:rPr>
        <w:t>屏東縣仙吉國民</w:t>
      </w:r>
      <w:proofErr w:type="gramEnd"/>
      <w:r w:rsidRPr="00074C6A">
        <w:rPr>
          <w:rFonts w:hint="eastAsia"/>
          <w:szCs w:val="24"/>
        </w:rPr>
        <w:t>小學老舊校舍整建</w:t>
      </w:r>
      <w:proofErr w:type="gramStart"/>
      <w:r w:rsidRPr="00074C6A">
        <w:rPr>
          <w:rFonts w:hint="eastAsia"/>
          <w:szCs w:val="24"/>
        </w:rPr>
        <w:t>及西棟教室</w:t>
      </w:r>
      <w:proofErr w:type="gramEnd"/>
      <w:r w:rsidRPr="00074C6A">
        <w:rPr>
          <w:rFonts w:hint="eastAsia"/>
          <w:szCs w:val="24"/>
        </w:rPr>
        <w:t>補照工程」等2案施工品質情形</w:t>
      </w:r>
      <w:r w:rsidRPr="00FD625D">
        <w:rPr>
          <w:rFonts w:hint="eastAsia"/>
          <w:bCs/>
          <w:szCs w:val="24"/>
        </w:rPr>
        <w:t>，</w:t>
      </w:r>
      <w:r w:rsidRPr="00034D15">
        <w:rPr>
          <w:rFonts w:hint="eastAsia"/>
          <w:szCs w:val="24"/>
        </w:rPr>
        <w:t>核有：A.結構體</w:t>
      </w:r>
      <w:proofErr w:type="gramStart"/>
      <w:r w:rsidRPr="00034D15">
        <w:rPr>
          <w:rFonts w:hint="eastAsia"/>
          <w:szCs w:val="24"/>
        </w:rPr>
        <w:t>澆注拆模後</w:t>
      </w:r>
      <w:proofErr w:type="gramEnd"/>
      <w:r w:rsidRPr="00034D15">
        <w:rPr>
          <w:rFonts w:hint="eastAsia"/>
          <w:szCs w:val="24"/>
        </w:rPr>
        <w:t>之</w:t>
      </w:r>
      <w:r w:rsidRPr="00034D15">
        <w:rPr>
          <w:rFonts w:hint="eastAsia"/>
        </w:rPr>
        <w:t>鐵絲未剪除乾淨、表面不平整，或有</w:t>
      </w:r>
      <w:proofErr w:type="gramStart"/>
      <w:r w:rsidRPr="00034D15">
        <w:rPr>
          <w:rFonts w:hint="eastAsia"/>
        </w:rPr>
        <w:t>漏漿及</w:t>
      </w:r>
      <w:proofErr w:type="gramEnd"/>
      <w:r w:rsidRPr="00034D15">
        <w:rPr>
          <w:rFonts w:hint="eastAsia"/>
        </w:rPr>
        <w:t>蜂窩情形；B.</w:t>
      </w:r>
      <w:proofErr w:type="gramStart"/>
      <w:r w:rsidRPr="00034D15">
        <w:rPr>
          <w:rFonts w:hint="eastAsia"/>
        </w:rPr>
        <w:t>誤植監造</w:t>
      </w:r>
      <w:proofErr w:type="gramEnd"/>
      <w:r w:rsidRPr="00034D15">
        <w:rPr>
          <w:rFonts w:hint="eastAsia"/>
        </w:rPr>
        <w:t>報表及施工日誌相關內容，施工抽查紀錄表亦未確實記載檢查位置；C.電路設備安裝不符規定或無法正常使用，</w:t>
      </w:r>
      <w:proofErr w:type="gramStart"/>
      <w:r w:rsidRPr="00034D15">
        <w:rPr>
          <w:rFonts w:hint="eastAsia"/>
        </w:rPr>
        <w:t>電線打鑿出口</w:t>
      </w:r>
      <w:proofErr w:type="gramEnd"/>
      <w:r w:rsidRPr="00034D15">
        <w:rPr>
          <w:rFonts w:hint="eastAsia"/>
        </w:rPr>
        <w:t>未修飾平整；D.監造報表漏未記載不合格缺失改善通知及追蹤結果等情事。經函請檢討改善。據復：A.</w:t>
      </w:r>
      <w:r w:rsidRPr="00034D15">
        <w:rPr>
          <w:rFonts w:hint="eastAsia"/>
          <w:spacing w:val="-2"/>
          <w:szCs w:val="24"/>
        </w:rPr>
        <w:t>已清除表面鐵絲，並以無收縮水泥修補不平</w:t>
      </w:r>
      <w:proofErr w:type="gramStart"/>
      <w:r w:rsidRPr="00034D15">
        <w:rPr>
          <w:rFonts w:hint="eastAsia"/>
          <w:spacing w:val="-2"/>
          <w:szCs w:val="24"/>
        </w:rPr>
        <w:t>整處，漏漿</w:t>
      </w:r>
      <w:proofErr w:type="gramEnd"/>
      <w:r w:rsidRPr="00034D15">
        <w:rPr>
          <w:rFonts w:hint="eastAsia"/>
          <w:spacing w:val="-2"/>
          <w:szCs w:val="24"/>
        </w:rPr>
        <w:t>部分破碎後掃除乾淨，蜂窩</w:t>
      </w:r>
      <w:proofErr w:type="gramStart"/>
      <w:r w:rsidRPr="00034D15">
        <w:rPr>
          <w:rFonts w:hint="eastAsia"/>
          <w:spacing w:val="-2"/>
          <w:szCs w:val="24"/>
        </w:rPr>
        <w:t>處鑿除</w:t>
      </w:r>
      <w:proofErr w:type="gramEnd"/>
      <w:r w:rsidRPr="00034D15">
        <w:rPr>
          <w:rFonts w:hint="eastAsia"/>
          <w:spacing w:val="-2"/>
          <w:szCs w:val="24"/>
        </w:rPr>
        <w:t>清理鬆散混凝</w:t>
      </w:r>
      <w:r w:rsidR="008A752C">
        <w:rPr>
          <w:rFonts w:hint="eastAsia"/>
          <w:spacing w:val="-2"/>
          <w:szCs w:val="24"/>
        </w:rPr>
        <w:t>土</w:t>
      </w:r>
      <w:r w:rsidRPr="00034D15">
        <w:rPr>
          <w:rFonts w:hint="eastAsia"/>
          <w:spacing w:val="-2"/>
          <w:szCs w:val="24"/>
        </w:rPr>
        <w:t>後，以無收縮水泥修補；B.已依實況修正監造報表等書面報表資料；C.相關電路設備已調整改善，可正常使用，</w:t>
      </w:r>
      <w:proofErr w:type="gramStart"/>
      <w:r w:rsidRPr="00034D15">
        <w:rPr>
          <w:rFonts w:hint="eastAsia"/>
          <w:spacing w:val="-2"/>
          <w:szCs w:val="24"/>
        </w:rPr>
        <w:t>電線打鑿出口</w:t>
      </w:r>
      <w:proofErr w:type="gramEnd"/>
      <w:r w:rsidRPr="00034D15">
        <w:rPr>
          <w:rFonts w:hint="eastAsia"/>
          <w:spacing w:val="-2"/>
          <w:szCs w:val="24"/>
        </w:rPr>
        <w:t>已修補改善；D.</w:t>
      </w:r>
      <w:proofErr w:type="gramStart"/>
      <w:r w:rsidRPr="00034D15">
        <w:rPr>
          <w:rFonts w:hint="eastAsia"/>
          <w:spacing w:val="-2"/>
          <w:szCs w:val="24"/>
        </w:rPr>
        <w:t>已於監造</w:t>
      </w:r>
      <w:proofErr w:type="gramEnd"/>
      <w:r w:rsidRPr="00034D15">
        <w:rPr>
          <w:rFonts w:hint="eastAsia"/>
          <w:spacing w:val="-2"/>
          <w:szCs w:val="24"/>
        </w:rPr>
        <w:t>報表補充施工抽查不合格缺失之處理情形。</w:t>
      </w:r>
    </w:p>
    <w:p w14:paraId="7A2A1F22" w14:textId="37EC010D" w:rsidR="00D6590E" w:rsidRPr="0065396A" w:rsidRDefault="00D6590E" w:rsidP="00D6590E">
      <w:pPr>
        <w:spacing w:line="520" w:lineRule="exact"/>
        <w:jc w:val="both"/>
        <w:rPr>
          <w:rFonts w:ascii="標楷體" w:eastAsia="標楷體" w:hAnsi="標楷體"/>
          <w:b/>
          <w:sz w:val="36"/>
          <w:szCs w:val="36"/>
        </w:rPr>
      </w:pPr>
      <w:r w:rsidRPr="0065396A">
        <w:rPr>
          <w:rFonts w:ascii="標楷體" w:eastAsia="標楷體" w:hAnsi="標楷體" w:hint="eastAsia"/>
          <w:b/>
          <w:sz w:val="36"/>
          <w:szCs w:val="36"/>
        </w:rPr>
        <w:lastRenderedPageBreak/>
        <w:t>伍、中央政府前瞻基礎建設計畫特別預算執行情形之查核</w:t>
      </w:r>
    </w:p>
    <w:p w14:paraId="3CF94B4C" w14:textId="77777777" w:rsidR="00D6590E" w:rsidRPr="00316616" w:rsidRDefault="00D6590E" w:rsidP="00D6590E">
      <w:pPr>
        <w:overflowPunct w:val="0"/>
        <w:autoSpaceDE w:val="0"/>
        <w:autoSpaceDN w:val="0"/>
        <w:adjustRightInd w:val="0"/>
        <w:spacing w:line="500" w:lineRule="exact"/>
        <w:ind w:firstLineChars="200" w:firstLine="480"/>
        <w:jc w:val="both"/>
        <w:rPr>
          <w:rFonts w:ascii="標楷體" w:eastAsia="標楷體" w:hAnsi="標楷體"/>
          <w:szCs w:val="24"/>
        </w:rPr>
      </w:pPr>
      <w:r w:rsidRPr="00316616">
        <w:rPr>
          <w:rFonts w:ascii="標楷體" w:eastAsia="標楷體" w:hAnsi="標楷體"/>
          <w:szCs w:val="24"/>
        </w:rPr>
        <w:t>政府為振興經濟、帶動整體經濟動能，因應國內外新產業、新技術及新生活趨勢，推動促進轉型之國家前瞻基礎建設，特制定</w:t>
      </w:r>
      <w:r w:rsidRPr="00316616">
        <w:rPr>
          <w:rFonts w:ascii="標楷體" w:eastAsia="標楷體" w:hAnsi="標楷體" w:hint="eastAsia"/>
          <w:szCs w:val="24"/>
        </w:rPr>
        <w:t>前瞻基礎建設特別條例，並於106年7月7日公布施行。行政院</w:t>
      </w:r>
      <w:r w:rsidRPr="00316616">
        <w:rPr>
          <w:rFonts w:ascii="標楷體" w:eastAsia="標楷體" w:hAnsi="標楷體"/>
          <w:szCs w:val="24"/>
        </w:rPr>
        <w:t>依據</w:t>
      </w:r>
      <w:r w:rsidRPr="00316616">
        <w:rPr>
          <w:rFonts w:ascii="標楷體" w:eastAsia="標楷體" w:hAnsi="標楷體" w:hint="eastAsia"/>
          <w:szCs w:val="24"/>
        </w:rPr>
        <w:t>該</w:t>
      </w:r>
      <w:r w:rsidRPr="00316616">
        <w:rPr>
          <w:rFonts w:ascii="標楷體" w:eastAsia="標楷體" w:hAnsi="標楷體"/>
          <w:szCs w:val="24"/>
        </w:rPr>
        <w:t>條例第</w:t>
      </w:r>
      <w:r w:rsidRPr="00316616">
        <w:rPr>
          <w:rFonts w:ascii="標楷體" w:eastAsia="標楷體" w:hAnsi="標楷體" w:hint="eastAsia"/>
          <w:szCs w:val="24"/>
        </w:rPr>
        <w:t>7條第1項之規定，編列中央政府前瞻基礎建設計畫第1至4期特別預算，其中第1期特別預算（下稱前瞻第1期特別預算）執行期間自106至107年度止，第2期特別預算（下稱前瞻第2期特別預算）執行期間自108至109年度止，第3期特别預算（下稱前瞻第3期特別預算）執行期間自11</w:t>
      </w:r>
      <w:r w:rsidRPr="00316616">
        <w:rPr>
          <w:rFonts w:ascii="標楷體" w:eastAsia="標楷體" w:hAnsi="標楷體"/>
          <w:szCs w:val="24"/>
        </w:rPr>
        <w:t>0</w:t>
      </w:r>
      <w:r w:rsidRPr="00316616">
        <w:rPr>
          <w:rFonts w:ascii="標楷體" w:eastAsia="標楷體" w:hAnsi="標楷體" w:hint="eastAsia"/>
          <w:szCs w:val="24"/>
        </w:rPr>
        <w:t>至1</w:t>
      </w:r>
      <w:r w:rsidRPr="00316616">
        <w:rPr>
          <w:rFonts w:ascii="標楷體" w:eastAsia="標楷體" w:hAnsi="標楷體"/>
          <w:szCs w:val="24"/>
        </w:rPr>
        <w:t>11</w:t>
      </w:r>
      <w:r w:rsidRPr="00316616">
        <w:rPr>
          <w:rFonts w:ascii="標楷體" w:eastAsia="標楷體" w:hAnsi="標楷體" w:hint="eastAsia"/>
          <w:szCs w:val="24"/>
        </w:rPr>
        <w:t>年度止，第4期特别預算（下稱前瞻第4期特別預算）執行期間自</w:t>
      </w:r>
      <w:r w:rsidRPr="00316616">
        <w:rPr>
          <w:rFonts w:ascii="標楷體" w:eastAsia="標楷體" w:hAnsi="標楷體"/>
          <w:szCs w:val="24"/>
        </w:rPr>
        <w:t>11</w:t>
      </w:r>
      <w:r w:rsidRPr="00316616">
        <w:rPr>
          <w:rFonts w:ascii="標楷體" w:eastAsia="標楷體" w:hAnsi="標楷體" w:hint="eastAsia"/>
          <w:szCs w:val="24"/>
        </w:rPr>
        <w:t>2至</w:t>
      </w:r>
      <w:r w:rsidRPr="00316616">
        <w:rPr>
          <w:rFonts w:ascii="標楷體" w:eastAsia="標楷體" w:hAnsi="標楷體"/>
          <w:szCs w:val="24"/>
        </w:rPr>
        <w:t>11</w:t>
      </w:r>
      <w:r w:rsidRPr="00316616">
        <w:rPr>
          <w:rFonts w:ascii="標楷體" w:eastAsia="標楷體" w:hAnsi="標楷體" w:hint="eastAsia"/>
          <w:szCs w:val="24"/>
        </w:rPr>
        <w:t>3年度止。依據該條例第4條規定，前瞻基礎建設之項目為軌道建設、水環境建設、</w:t>
      </w:r>
      <w:proofErr w:type="gramStart"/>
      <w:r w:rsidRPr="00316616">
        <w:rPr>
          <w:rFonts w:ascii="標楷體" w:eastAsia="標楷體" w:hAnsi="標楷體" w:hint="eastAsia"/>
          <w:szCs w:val="24"/>
        </w:rPr>
        <w:t>綠能建設</w:t>
      </w:r>
      <w:proofErr w:type="gramEnd"/>
      <w:r w:rsidRPr="00316616">
        <w:rPr>
          <w:rFonts w:ascii="標楷體" w:eastAsia="標楷體" w:hAnsi="標楷體" w:hint="eastAsia"/>
          <w:szCs w:val="24"/>
        </w:rPr>
        <w:t>、數位建設、城鄉建設、</w:t>
      </w:r>
      <w:proofErr w:type="gramStart"/>
      <w:r w:rsidRPr="00316616">
        <w:rPr>
          <w:rFonts w:ascii="標楷體" w:eastAsia="標楷體" w:hAnsi="標楷體" w:hint="eastAsia"/>
          <w:szCs w:val="24"/>
        </w:rPr>
        <w:t>因應少子化</w:t>
      </w:r>
      <w:proofErr w:type="gramEnd"/>
      <w:r w:rsidRPr="00316616">
        <w:rPr>
          <w:rFonts w:ascii="標楷體" w:eastAsia="標楷體" w:hAnsi="標楷體" w:hint="eastAsia"/>
          <w:szCs w:val="24"/>
        </w:rPr>
        <w:t>友善育兒空間建設、食品安全建設及人才培育促進就業建設等8類，其中包含競爭型補助計畫。</w:t>
      </w:r>
    </w:p>
    <w:p w14:paraId="42CA7B66" w14:textId="77777777" w:rsidR="00D6590E" w:rsidRPr="00316616" w:rsidRDefault="00D6590E" w:rsidP="00D6590E">
      <w:pPr>
        <w:overflowPunct w:val="0"/>
        <w:autoSpaceDE w:val="0"/>
        <w:autoSpaceDN w:val="0"/>
        <w:adjustRightInd w:val="0"/>
        <w:spacing w:line="520" w:lineRule="exact"/>
        <w:ind w:firstLineChars="200" w:firstLine="480"/>
        <w:jc w:val="both"/>
        <w:rPr>
          <w:rFonts w:ascii="標楷體" w:eastAsia="標楷體" w:hAnsi="標楷體"/>
          <w:szCs w:val="24"/>
        </w:rPr>
      </w:pPr>
      <w:r w:rsidRPr="00316616">
        <w:rPr>
          <w:rFonts w:ascii="標楷體" w:eastAsia="標楷體" w:hAnsi="標楷體" w:hint="eastAsia"/>
          <w:szCs w:val="24"/>
        </w:rPr>
        <w:t>茲將截至1</w:t>
      </w:r>
      <w:r w:rsidRPr="00316616">
        <w:rPr>
          <w:rFonts w:ascii="標楷體" w:eastAsia="標楷體" w:hAnsi="標楷體"/>
          <w:szCs w:val="24"/>
        </w:rPr>
        <w:t>1</w:t>
      </w:r>
      <w:r w:rsidRPr="00316616">
        <w:rPr>
          <w:rFonts w:ascii="標楷體" w:eastAsia="標楷體" w:hAnsi="標楷體" w:hint="eastAsia"/>
          <w:szCs w:val="24"/>
        </w:rPr>
        <w:t>3年12月31日止，縣政府獲中央政府（各主管機關）核定列入前瞻第1至4期特別預算補助計畫之執行情形，說明如次：</w:t>
      </w:r>
    </w:p>
    <w:p w14:paraId="6CECDB42" w14:textId="77A562A8" w:rsidR="00D6590E" w:rsidRPr="0065396A" w:rsidRDefault="0015190C" w:rsidP="00D6590E">
      <w:pPr>
        <w:spacing w:beforeLines="50" w:before="120" w:line="500" w:lineRule="exact"/>
        <w:jc w:val="both"/>
        <w:rPr>
          <w:rFonts w:ascii="標楷體" w:eastAsia="標楷體"/>
          <w:b/>
          <w:noProof/>
          <w:sz w:val="32"/>
          <w:szCs w:val="32"/>
        </w:rPr>
      </w:pPr>
      <w:r>
        <w:rPr>
          <w:rFonts w:ascii="標楷體" w:eastAsia="標楷體" w:hint="eastAsia"/>
          <w:b/>
          <w:noProof/>
          <w:sz w:val="32"/>
          <w:szCs w:val="32"/>
        </w:rPr>
        <w:t xml:space="preserve">  </w:t>
      </w:r>
      <w:r w:rsidR="00D6590E" w:rsidRPr="0065396A">
        <w:rPr>
          <w:rFonts w:ascii="標楷體" w:eastAsia="標楷體" w:hint="eastAsia"/>
          <w:b/>
          <w:noProof/>
          <w:sz w:val="32"/>
          <w:szCs w:val="32"/>
        </w:rPr>
        <w:t>一、前瞻第1期特別預算執行情形</w:t>
      </w:r>
    </w:p>
    <w:p w14:paraId="55A45FB2" w14:textId="53C0EBA4" w:rsidR="00D6590E" w:rsidRPr="0065396A" w:rsidRDefault="00776BF1" w:rsidP="00D6590E">
      <w:pPr>
        <w:overflowPunct w:val="0"/>
        <w:autoSpaceDE w:val="0"/>
        <w:autoSpaceDN w:val="0"/>
        <w:adjustRightInd w:val="0"/>
        <w:spacing w:line="500" w:lineRule="exact"/>
        <w:jc w:val="both"/>
        <w:rPr>
          <w:rFonts w:ascii="標楷體" w:eastAsia="標楷體" w:hAnsi="標楷體"/>
          <w:b/>
          <w:sz w:val="28"/>
          <w:szCs w:val="28"/>
        </w:rPr>
      </w:pPr>
      <w:r>
        <w:rPr>
          <w:rFonts w:ascii="標楷體" w:eastAsia="標楷體" w:hAnsi="標楷體" w:hint="eastAsia"/>
          <w:b/>
          <w:sz w:val="28"/>
          <w:szCs w:val="28"/>
        </w:rPr>
        <w:t xml:space="preserve">    </w:t>
      </w:r>
      <w:r w:rsidR="00D6590E" w:rsidRPr="0065396A">
        <w:rPr>
          <w:rFonts w:ascii="標楷體" w:eastAsia="標楷體" w:hAnsi="標楷體" w:hint="eastAsia"/>
          <w:b/>
          <w:sz w:val="28"/>
          <w:szCs w:val="28"/>
        </w:rPr>
        <w:t>（一）補助計畫建設類別</w:t>
      </w:r>
    </w:p>
    <w:p w14:paraId="1DF81F16" w14:textId="641614D4" w:rsidR="00D6590E" w:rsidRPr="0023274B" w:rsidRDefault="00D6590E" w:rsidP="00D6590E">
      <w:pPr>
        <w:overflowPunct w:val="0"/>
        <w:autoSpaceDE w:val="0"/>
        <w:autoSpaceDN w:val="0"/>
        <w:adjustRightInd w:val="0"/>
        <w:spacing w:line="500" w:lineRule="exact"/>
        <w:ind w:firstLineChars="200" w:firstLine="480"/>
        <w:jc w:val="both"/>
        <w:rPr>
          <w:rFonts w:ascii="標楷體" w:eastAsia="標楷體" w:hAnsi="標楷體"/>
          <w:szCs w:val="24"/>
        </w:rPr>
      </w:pPr>
      <w:r w:rsidRPr="0023274B">
        <w:rPr>
          <w:noProof/>
        </w:rPr>
        <w:drawing>
          <wp:anchor distT="0" distB="0" distL="114300" distR="114300" simplePos="0" relativeHeight="251683840" behindDoc="1" locked="0" layoutInCell="1" allowOverlap="1" wp14:anchorId="1D7DCA48" wp14:editId="54AEDB62">
            <wp:simplePos x="0" y="0"/>
            <wp:positionH relativeFrom="margin">
              <wp:posOffset>22860</wp:posOffset>
            </wp:positionH>
            <wp:positionV relativeFrom="paragraph">
              <wp:posOffset>1731645</wp:posOffset>
            </wp:positionV>
            <wp:extent cx="2978150" cy="2576830"/>
            <wp:effectExtent l="38100" t="0" r="0" b="0"/>
            <wp:wrapSquare wrapText="bothSides"/>
            <wp:docPr id="25" name="圖表 25">
              <a:extLst xmlns:a="http://schemas.openxmlformats.org/drawingml/2006/main">
                <a:ext uri="{FF2B5EF4-FFF2-40B4-BE49-F238E27FC236}">
                  <a16:creationId xmlns:a16="http://schemas.microsoft.com/office/drawing/2014/main" id="{F2470E0F-FCEB-4664-AB98-9354E003B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r w:rsidRPr="0023274B">
        <w:rPr>
          <w:noProof/>
        </w:rPr>
        <mc:AlternateContent>
          <mc:Choice Requires="wps">
            <w:drawing>
              <wp:anchor distT="0" distB="0" distL="114300" distR="114300" simplePos="0" relativeHeight="251686912" behindDoc="0" locked="0" layoutInCell="1" allowOverlap="1" wp14:anchorId="6554C549" wp14:editId="78809B3E">
                <wp:simplePos x="0" y="0"/>
                <wp:positionH relativeFrom="column">
                  <wp:posOffset>2651125</wp:posOffset>
                </wp:positionH>
                <wp:positionV relativeFrom="paragraph">
                  <wp:posOffset>4114800</wp:posOffset>
                </wp:positionV>
                <wp:extent cx="2933700" cy="195580"/>
                <wp:effectExtent l="0" t="0" r="0" b="13970"/>
                <wp:wrapSquare wrapText="bothSides"/>
                <wp:docPr id="102847696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AD5B1" w14:textId="77777777" w:rsidR="00D6590E" w:rsidRPr="00515FEC" w:rsidRDefault="00D6590E" w:rsidP="00D6590E">
                            <w:pPr>
                              <w:ind w:firstLineChars="295" w:firstLine="531"/>
                              <w:rPr>
                                <w:rFonts w:ascii="標楷體" w:eastAsia="標楷體" w:hAnsi="標楷體"/>
                                <w:sz w:val="18"/>
                                <w:szCs w:val="18"/>
                              </w:rPr>
                            </w:pPr>
                            <w:r w:rsidRPr="00515FEC">
                              <w:rPr>
                                <w:rFonts w:ascii="標楷體" w:eastAsia="標楷體" w:hAnsi="標楷體" w:hint="eastAsia"/>
                                <w:sz w:val="18"/>
                                <w:szCs w:val="18"/>
                              </w:rPr>
                              <w:t>資料來源：整理自中央各主管機關提供資料。</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 w14:anchorId="6554C549" id="Text Box 6" o:spid="_x0000_s1036" type="#_x0000_t202" style="position:absolute;left:0;text-align:left;margin-left:208.75pt;margin-top:324pt;width:231pt;height:15.4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" filled="f" stroked="f">
                <v:textbox inset="0,0,0,0">
                  <w:txbxContent>
                    <w:p w14:paraId="51DAD5B1" w14:textId="77777777" w:rsidR="00D6590E" w:rsidRPr="00515FEC" w:rsidRDefault="00D6590E" w:rsidP="00D6590E">
                      <w:pPr>
                        <w:ind w:firstLineChars="295" w:firstLine="531"/>
                        <w:rPr>
                          <w:rFonts w:ascii="標楷體" w:eastAsia="標楷體" w:hAnsi="標楷體"/>
                          <w:sz w:val="18"/>
                          <w:szCs w:val="18"/>
                        </w:rPr>
                      </w:pPr>
                      <w:r w:rsidRPr="00515FEC">
                        <w:rPr>
                          <w:rFonts w:ascii="標楷體" w:eastAsia="標楷體" w:hAnsi="標楷體" w:hint="eastAsia"/>
                          <w:sz w:val="18"/>
                          <w:szCs w:val="18"/>
                        </w:rPr>
                        <w:t>資料來源：整理自中央各主管機關提供資料。</w:t>
                      </w:r>
                    </w:p>
                  </w:txbxContent>
                </v:textbox>
                <w10:wrap type="square"/>
              </v:shape>
            </w:pict>
          </mc:Fallback>
        </mc:AlternateContent>
      </w:r>
      <w:r w:rsidRPr="0023274B">
        <w:rPr>
          <w:noProof/>
        </w:rPr>
        <mc:AlternateContent>
          <mc:Choice Requires="wps">
            <w:drawing>
              <wp:anchor distT="0" distB="0" distL="114300" distR="114300" simplePos="0" relativeHeight="251688960" behindDoc="0" locked="0" layoutInCell="1" allowOverlap="1" wp14:anchorId="2E5D04AA" wp14:editId="75306BB1">
                <wp:simplePos x="0" y="0"/>
                <wp:positionH relativeFrom="column">
                  <wp:posOffset>-69850</wp:posOffset>
                </wp:positionH>
                <wp:positionV relativeFrom="paragraph">
                  <wp:posOffset>4062095</wp:posOffset>
                </wp:positionV>
                <wp:extent cx="2679700" cy="261620"/>
                <wp:effectExtent l="0" t="0" r="0" b="5080"/>
                <wp:wrapSquare wrapText="bothSides"/>
                <wp:docPr id="1578356102"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0" cy="26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621FB" w14:textId="77777777" w:rsidR="00D6590E" w:rsidRPr="00515FEC" w:rsidRDefault="00D6590E" w:rsidP="00D6590E">
                            <w:pPr>
                              <w:ind w:firstLineChars="50" w:firstLine="90"/>
                              <w:rPr>
                                <w:rFonts w:ascii="標楷體" w:eastAsia="標楷體" w:hAnsi="標楷體"/>
                                <w:sz w:val="18"/>
                                <w:szCs w:val="18"/>
                              </w:rPr>
                            </w:pPr>
                            <w:r w:rsidRPr="00515FEC">
                              <w:rPr>
                                <w:rFonts w:ascii="標楷體" w:eastAsia="標楷體" w:hAnsi="標楷體" w:hint="eastAsia"/>
                                <w:sz w:val="18"/>
                                <w:szCs w:val="18"/>
                              </w:rPr>
                              <w:t>資料來源：整理自中央各主管機關提供資料。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2E5D04AA" id="文字方塊 4" o:spid="_x0000_s1037" type="#_x0000_t202" style="position:absolute;left:0;text-align:left;margin-left:-5.5pt;margin-top:319.85pt;width:211pt;height:20.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" filled="f" stroked="f">
                <v:textbox>
                  <w:txbxContent>
                    <w:p w14:paraId="0E7621FB" w14:textId="77777777" w:rsidR="00D6590E" w:rsidRPr="00515FEC" w:rsidRDefault="00D6590E" w:rsidP="00D6590E">
                      <w:pPr>
                        <w:ind w:firstLineChars="50" w:firstLine="90"/>
                        <w:rPr>
                          <w:rFonts w:ascii="標楷體" w:eastAsia="標楷體" w:hAnsi="標楷體"/>
                          <w:sz w:val="18"/>
                          <w:szCs w:val="18"/>
                        </w:rPr>
                      </w:pPr>
                      <w:r w:rsidRPr="00515FEC">
                        <w:rPr>
                          <w:rFonts w:ascii="標楷體" w:eastAsia="標楷體" w:hAnsi="標楷體" w:hint="eastAsia"/>
                          <w:sz w:val="18"/>
                          <w:szCs w:val="18"/>
                        </w:rPr>
                        <w:t>資料來源：整理自中央各主管機關提供資料。</w:t>
                      </w:r>
                    </w:p>
                  </w:txbxContent>
                </v:textbox>
                <w10:wrap type="square"/>
              </v:shape>
            </w:pict>
          </mc:Fallback>
        </mc:AlternateContent>
      </w:r>
      <w:r w:rsidRPr="0023274B">
        <w:rPr>
          <w:noProof/>
        </w:rPr>
        <mc:AlternateContent>
          <mc:Choice Requires="wps">
            <w:drawing>
              <wp:anchor distT="0" distB="0" distL="114300" distR="114300" simplePos="0" relativeHeight="251684864" behindDoc="0" locked="0" layoutInCell="1" allowOverlap="1" wp14:anchorId="36F68EE9" wp14:editId="2B8D5D8E">
                <wp:simplePos x="0" y="0"/>
                <wp:positionH relativeFrom="column">
                  <wp:posOffset>3129915</wp:posOffset>
                </wp:positionH>
                <wp:positionV relativeFrom="paragraph">
                  <wp:posOffset>1414145</wp:posOffset>
                </wp:positionV>
                <wp:extent cx="3225800" cy="330200"/>
                <wp:effectExtent l="0" t="0" r="0" b="0"/>
                <wp:wrapSquare wrapText="bothSides"/>
                <wp:docPr id="123503955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AAB00" w14:textId="77777777" w:rsidR="00D6590E" w:rsidRPr="00FF7ECD" w:rsidRDefault="00D6590E" w:rsidP="00D6590E">
                            <w:pPr>
                              <w:spacing w:line="240" w:lineRule="exact"/>
                            </w:pPr>
                            <w:r w:rsidRPr="00FF7ECD">
                              <w:rPr>
                                <w:rFonts w:ascii="標楷體" w:eastAsia="標楷體" w:hAnsi="標楷體" w:hint="eastAsia"/>
                                <w:b/>
                              </w:rPr>
                              <w:t>圖</w:t>
                            </w:r>
                            <w:r w:rsidRPr="00FF7ECD">
                              <w:rPr>
                                <w:rFonts w:ascii="標楷體" w:eastAsia="標楷體" w:hAnsi="標楷體"/>
                                <w:b/>
                              </w:rPr>
                              <w:t>2</w:t>
                            </w:r>
                            <w:r w:rsidRPr="00FF7ECD">
                              <w:rPr>
                                <w:rFonts w:ascii="標楷體" w:eastAsia="標楷體" w:hAnsi="標楷體" w:hint="eastAsia"/>
                                <w:b/>
                              </w:rPr>
                              <w:t xml:space="preserve">　前瞻第1期補助計畫建設類別（金額）</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F68EE9" id="Text Box 3" o:spid="_x0000_s1038" type="#_x0000_t202" style="position:absolute;left:0;text-align:left;margin-left:246.45pt;margin-top:111.35pt;width:254pt;height:2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" filled="f" stroked="f">
                <v:textbox>
                  <w:txbxContent>
                    <w:p w14:paraId="234AAB00" w14:textId="77777777" w:rsidR="00D6590E" w:rsidRPr="00FF7ECD" w:rsidRDefault="00D6590E" w:rsidP="00D6590E">
                      <w:pPr>
                        <w:spacing w:line="240" w:lineRule="exact"/>
                      </w:pPr>
                      <w:r w:rsidRPr="00FF7ECD">
                        <w:rPr>
                          <w:rFonts w:ascii="標楷體" w:eastAsia="標楷體" w:hAnsi="標楷體" w:hint="eastAsia"/>
                          <w:b/>
                        </w:rPr>
                        <w:t>圖</w:t>
                      </w:r>
                      <w:r w:rsidRPr="00FF7ECD">
                        <w:rPr>
                          <w:rFonts w:ascii="標楷體" w:eastAsia="標楷體" w:hAnsi="標楷體"/>
                          <w:b/>
                        </w:rPr>
                        <w:t>2</w:t>
                      </w:r>
                      <w:r w:rsidRPr="00FF7ECD">
                        <w:rPr>
                          <w:rFonts w:ascii="標楷體" w:eastAsia="標楷體" w:hAnsi="標楷體" w:hint="eastAsia"/>
                          <w:b/>
                        </w:rPr>
                        <w:t xml:space="preserve">　前瞻第1期補助計畫建設類別（金額）</w:t>
                      </w:r>
                    </w:p>
                  </w:txbxContent>
                </v:textbox>
                <w10:wrap type="square"/>
              </v:shape>
            </w:pict>
          </mc:Fallback>
        </mc:AlternateContent>
      </w:r>
      <w:r w:rsidRPr="0023274B">
        <w:rPr>
          <w:rFonts w:ascii="標楷體" w:eastAsia="標楷體" w:hAnsi="標楷體"/>
          <w:noProof/>
          <w:sz w:val="16"/>
          <w:szCs w:val="16"/>
        </w:rPr>
        <w:drawing>
          <wp:anchor distT="0" distB="0" distL="114300" distR="114300" simplePos="0" relativeHeight="251682816" behindDoc="0" locked="0" layoutInCell="1" allowOverlap="1" wp14:anchorId="3228624A" wp14:editId="0A6AC4F6">
            <wp:simplePos x="0" y="0"/>
            <wp:positionH relativeFrom="margin">
              <wp:posOffset>2947035</wp:posOffset>
            </wp:positionH>
            <wp:positionV relativeFrom="margin">
              <wp:posOffset>6405245</wp:posOffset>
            </wp:positionV>
            <wp:extent cx="3384550" cy="2266950"/>
            <wp:effectExtent l="0" t="0" r="6350" b="0"/>
            <wp:wrapSquare wrapText="bothSides"/>
            <wp:docPr id="26" name="圖表 2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Pr="0023274B">
        <w:rPr>
          <w:noProof/>
        </w:rPr>
        <mc:AlternateContent>
          <mc:Choice Requires="wps">
            <w:drawing>
              <wp:anchor distT="0" distB="0" distL="114300" distR="114300" simplePos="0" relativeHeight="251687936" behindDoc="0" locked="0" layoutInCell="1" allowOverlap="1" wp14:anchorId="502DB104" wp14:editId="78D096A7">
                <wp:simplePos x="0" y="0"/>
                <wp:positionH relativeFrom="column">
                  <wp:posOffset>-45508</wp:posOffset>
                </wp:positionH>
                <wp:positionV relativeFrom="paragraph">
                  <wp:posOffset>1448858</wp:posOffset>
                </wp:positionV>
                <wp:extent cx="2891155" cy="215900"/>
                <wp:effectExtent l="0" t="0" r="4445" b="12700"/>
                <wp:wrapSquare wrapText="bothSides"/>
                <wp:docPr id="674107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1155" cy="215900"/>
                        </a:xfrm>
                        <a:prstGeom prst="rect">
                          <a:avLst/>
                        </a:prstGeom>
                        <a:noFill/>
                        <a:ln w="9525">
                          <a:noFill/>
                          <a:miter lim="800000"/>
                          <a:headEnd/>
                          <a:tailEnd/>
                        </a:ln>
                      </wps:spPr>
                      <wps:txbx>
                        <w:txbxContent>
                          <w:p w14:paraId="406073A0" w14:textId="77777777" w:rsidR="00D6590E" w:rsidRPr="00FF7ECD" w:rsidRDefault="00D6590E" w:rsidP="00D6590E">
                            <w:pPr>
                              <w:spacing w:line="240" w:lineRule="exact"/>
                              <w:jc w:val="center"/>
                              <w:rPr>
                                <w:rFonts w:ascii="標楷體" w:eastAsia="標楷體" w:hAnsi="標楷體"/>
                                <w:b/>
                              </w:rPr>
                            </w:pPr>
                            <w:r w:rsidRPr="00FF7ECD">
                              <w:rPr>
                                <w:rFonts w:ascii="標楷體" w:eastAsia="標楷體" w:hAnsi="標楷體" w:hint="eastAsia"/>
                                <w:b/>
                              </w:rPr>
                              <w:t>圖</w:t>
                            </w:r>
                            <w:r w:rsidRPr="00FF7ECD">
                              <w:rPr>
                                <w:rFonts w:ascii="標楷體" w:eastAsia="標楷體" w:hAnsi="標楷體"/>
                                <w:b/>
                              </w:rPr>
                              <w:t>1</w:t>
                            </w:r>
                            <w:r w:rsidRPr="00FF7ECD">
                              <w:rPr>
                                <w:rFonts w:ascii="標楷體" w:eastAsia="標楷體" w:hAnsi="標楷體" w:hint="eastAsia"/>
                                <w:b/>
                              </w:rPr>
                              <w:t xml:space="preserve">　前瞻第</w:t>
                            </w:r>
                            <w:r w:rsidRPr="00FF7ECD">
                              <w:rPr>
                                <w:rFonts w:ascii="標楷體" w:eastAsia="標楷體" w:hAnsi="標楷體"/>
                                <w:b/>
                              </w:rPr>
                              <w:t>1</w:t>
                            </w:r>
                            <w:r w:rsidRPr="00FF7ECD">
                              <w:rPr>
                                <w:rFonts w:ascii="標楷體" w:eastAsia="標楷體" w:hAnsi="標楷體" w:hint="eastAsia"/>
                                <w:b/>
                              </w:rPr>
                              <w:t>期補助計畫建設類別</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2DB104" id="_x0000_s1039" type="#_x0000_t202" style="position:absolute;left:0;text-align:left;margin-left:-3.6pt;margin-top:114.1pt;width:227.65pt;height:1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" filled="f" stroked="f">
                <v:textbox inset="0,0,0,0">
                  <w:txbxContent>
                    <w:p w14:paraId="406073A0" w14:textId="77777777" w:rsidR="00D6590E" w:rsidRPr="00FF7ECD" w:rsidRDefault="00D6590E" w:rsidP="00D6590E">
                      <w:pPr>
                        <w:spacing w:line="240" w:lineRule="exact"/>
                        <w:jc w:val="center"/>
                        <w:rPr>
                          <w:rFonts w:ascii="標楷體" w:eastAsia="標楷體" w:hAnsi="標楷體"/>
                          <w:b/>
                        </w:rPr>
                      </w:pPr>
                      <w:r w:rsidRPr="00FF7ECD">
                        <w:rPr>
                          <w:rFonts w:ascii="標楷體" w:eastAsia="標楷體" w:hAnsi="標楷體" w:hint="eastAsia"/>
                          <w:b/>
                        </w:rPr>
                        <w:t>圖</w:t>
                      </w:r>
                      <w:r w:rsidRPr="00FF7ECD">
                        <w:rPr>
                          <w:rFonts w:ascii="標楷體" w:eastAsia="標楷體" w:hAnsi="標楷體"/>
                          <w:b/>
                        </w:rPr>
                        <w:t>1</w:t>
                      </w:r>
                      <w:r w:rsidRPr="00FF7ECD">
                        <w:rPr>
                          <w:rFonts w:ascii="標楷體" w:eastAsia="標楷體" w:hAnsi="標楷體" w:hint="eastAsia"/>
                          <w:b/>
                        </w:rPr>
                        <w:t xml:space="preserve">　前瞻第</w:t>
                      </w:r>
                      <w:r w:rsidRPr="00FF7ECD">
                        <w:rPr>
                          <w:rFonts w:ascii="標楷體" w:eastAsia="標楷體" w:hAnsi="標楷體"/>
                          <w:b/>
                        </w:rPr>
                        <w:t>1</w:t>
                      </w:r>
                      <w:r w:rsidRPr="00FF7ECD">
                        <w:rPr>
                          <w:rFonts w:ascii="標楷體" w:eastAsia="標楷體" w:hAnsi="標楷體" w:hint="eastAsia"/>
                          <w:b/>
                        </w:rPr>
                        <w:t>期補助計畫建設類別</w:t>
                      </w:r>
                    </w:p>
                  </w:txbxContent>
                </v:textbox>
                <w10:wrap type="square"/>
              </v:shape>
            </w:pict>
          </mc:Fallback>
        </mc:AlternateContent>
      </w:r>
      <w:r w:rsidRPr="0023274B">
        <w:rPr>
          <w:noProof/>
        </w:rPr>
        <mc:AlternateContent>
          <mc:Choice Requires="wps">
            <w:drawing>
              <wp:anchor distT="0" distB="0" distL="114300" distR="114300" simplePos="0" relativeHeight="251685888" behindDoc="0" locked="0" layoutInCell="1" allowOverlap="1" wp14:anchorId="2F0C72BA" wp14:editId="694AE002">
                <wp:simplePos x="0" y="0"/>
                <wp:positionH relativeFrom="column">
                  <wp:posOffset>2594610</wp:posOffset>
                </wp:positionH>
                <wp:positionV relativeFrom="paragraph">
                  <wp:posOffset>1318825</wp:posOffset>
                </wp:positionV>
                <wp:extent cx="0" cy="0"/>
                <wp:effectExtent l="0" t="0" r="0" b="0"/>
                <wp:wrapSquare wrapText="bothSides"/>
                <wp:docPr id="1022622701" name="圖表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0" cy="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rect w14:anchorId="43489D6F" id="圖表 11" o:spid="_x0000_s1026" style="position:absolute;margin-left:204.3pt;margin-top:103.85pt;width:0;height:0;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" filled="f" stroked="f">
                <w10:wrap type="square"/>
              </v:rect>
            </w:pict>
          </mc:Fallback>
        </mc:AlternateContent>
      </w:r>
      <w:r w:rsidRPr="0023274B">
        <w:rPr>
          <w:rFonts w:ascii="標楷體" w:eastAsia="標楷體" w:hAnsi="標楷體" w:hint="eastAsia"/>
          <w:szCs w:val="24"/>
        </w:rPr>
        <w:t>中央政府（各主管機關）核定前瞻第1期特別預算補助縣政府計2</w:t>
      </w:r>
      <w:r w:rsidRPr="0023274B">
        <w:rPr>
          <w:rFonts w:ascii="標楷體" w:eastAsia="標楷體" w:hAnsi="標楷體"/>
          <w:szCs w:val="24"/>
        </w:rPr>
        <w:t>9</w:t>
      </w:r>
      <w:r w:rsidRPr="0023274B">
        <w:rPr>
          <w:rFonts w:ascii="標楷體" w:eastAsia="標楷體" w:hAnsi="標楷體" w:hint="eastAsia"/>
          <w:szCs w:val="24"/>
        </w:rPr>
        <w:t>億</w:t>
      </w:r>
      <w:r w:rsidRPr="0023274B">
        <w:rPr>
          <w:rFonts w:ascii="標楷體" w:eastAsia="標楷體" w:hAnsi="標楷體"/>
          <w:szCs w:val="24"/>
        </w:rPr>
        <w:t>9,284</w:t>
      </w:r>
      <w:r w:rsidRPr="0023274B">
        <w:rPr>
          <w:rFonts w:ascii="標楷體" w:eastAsia="標楷體" w:hAnsi="標楷體" w:hint="eastAsia"/>
          <w:szCs w:val="24"/>
        </w:rPr>
        <w:t>萬餘元（100.00％），包括城鄉建設2</w:t>
      </w:r>
      <w:r w:rsidRPr="0023274B">
        <w:rPr>
          <w:rFonts w:ascii="標楷體" w:eastAsia="標楷體" w:hAnsi="標楷體"/>
          <w:szCs w:val="24"/>
        </w:rPr>
        <w:t>2</w:t>
      </w:r>
      <w:r w:rsidRPr="0023274B">
        <w:rPr>
          <w:rFonts w:ascii="標楷體" w:eastAsia="標楷體" w:hAnsi="標楷體" w:hint="eastAsia"/>
          <w:szCs w:val="24"/>
        </w:rPr>
        <w:t>億</w:t>
      </w:r>
      <w:r w:rsidRPr="0023274B">
        <w:rPr>
          <w:rFonts w:ascii="標楷體" w:eastAsia="標楷體" w:hAnsi="標楷體"/>
          <w:szCs w:val="24"/>
        </w:rPr>
        <w:t>7</w:t>
      </w:r>
      <w:r w:rsidRPr="0023274B">
        <w:rPr>
          <w:rFonts w:ascii="標楷體" w:eastAsia="標楷體" w:hAnsi="標楷體" w:hint="eastAsia"/>
          <w:szCs w:val="24"/>
        </w:rPr>
        <w:t>,</w:t>
      </w:r>
      <w:r w:rsidRPr="0023274B">
        <w:rPr>
          <w:rFonts w:ascii="標楷體" w:eastAsia="標楷體" w:hAnsi="標楷體"/>
          <w:szCs w:val="24"/>
        </w:rPr>
        <w:t>120</w:t>
      </w:r>
      <w:r w:rsidRPr="0023274B">
        <w:rPr>
          <w:rFonts w:ascii="標楷體" w:eastAsia="標楷體" w:hAnsi="標楷體" w:hint="eastAsia"/>
          <w:szCs w:val="24"/>
        </w:rPr>
        <w:t>萬餘元（7</w:t>
      </w:r>
      <w:r w:rsidRPr="0023274B">
        <w:rPr>
          <w:rFonts w:ascii="標楷體" w:eastAsia="標楷體" w:hAnsi="標楷體"/>
          <w:szCs w:val="24"/>
        </w:rPr>
        <w:t>5</w:t>
      </w:r>
      <w:r w:rsidRPr="0023274B">
        <w:rPr>
          <w:rFonts w:ascii="標楷體" w:eastAsia="標楷體" w:hAnsi="標楷體" w:hint="eastAsia"/>
          <w:szCs w:val="24"/>
        </w:rPr>
        <w:t>.</w:t>
      </w:r>
      <w:r w:rsidRPr="0023274B">
        <w:rPr>
          <w:rFonts w:ascii="標楷體" w:eastAsia="標楷體" w:hAnsi="標楷體"/>
          <w:szCs w:val="24"/>
        </w:rPr>
        <w:t>89</w:t>
      </w:r>
      <w:r w:rsidRPr="0023274B">
        <w:rPr>
          <w:rFonts w:ascii="標楷體" w:eastAsia="標楷體" w:hAnsi="標楷體" w:hint="eastAsia"/>
          <w:szCs w:val="24"/>
        </w:rPr>
        <w:t>％），水環境建設4億</w:t>
      </w:r>
      <w:r w:rsidRPr="0023274B">
        <w:rPr>
          <w:rFonts w:ascii="標楷體" w:eastAsia="標楷體" w:hAnsi="標楷體"/>
          <w:szCs w:val="24"/>
        </w:rPr>
        <w:t>615</w:t>
      </w:r>
      <w:r w:rsidRPr="0023274B">
        <w:rPr>
          <w:rFonts w:ascii="標楷體" w:eastAsia="標楷體" w:hAnsi="標楷體" w:hint="eastAsia"/>
          <w:szCs w:val="24"/>
        </w:rPr>
        <w:t>萬餘元（</w:t>
      </w:r>
      <w:r w:rsidRPr="0023274B">
        <w:rPr>
          <w:rFonts w:ascii="標楷體" w:eastAsia="標楷體" w:hAnsi="標楷體"/>
          <w:szCs w:val="24"/>
        </w:rPr>
        <w:t>13</w:t>
      </w:r>
      <w:r w:rsidRPr="0023274B">
        <w:rPr>
          <w:rFonts w:ascii="標楷體" w:eastAsia="標楷體" w:hAnsi="標楷體" w:hint="eastAsia"/>
          <w:szCs w:val="24"/>
        </w:rPr>
        <w:t>.</w:t>
      </w:r>
      <w:r w:rsidRPr="0023274B">
        <w:rPr>
          <w:rFonts w:ascii="標楷體" w:eastAsia="標楷體" w:hAnsi="標楷體"/>
          <w:szCs w:val="24"/>
        </w:rPr>
        <w:t>57</w:t>
      </w:r>
      <w:r w:rsidRPr="0023274B">
        <w:rPr>
          <w:rFonts w:ascii="標楷體" w:eastAsia="標楷體" w:hAnsi="標楷體" w:hint="eastAsia"/>
          <w:szCs w:val="24"/>
        </w:rPr>
        <w:t>％），數位建設2億</w:t>
      </w:r>
      <w:r w:rsidRPr="0023274B">
        <w:rPr>
          <w:rFonts w:ascii="標楷體" w:eastAsia="標楷體" w:hAnsi="標楷體"/>
          <w:szCs w:val="24"/>
        </w:rPr>
        <w:t>940</w:t>
      </w:r>
      <w:r w:rsidRPr="0023274B">
        <w:rPr>
          <w:rFonts w:ascii="標楷體" w:eastAsia="標楷體" w:hAnsi="標楷體" w:hint="eastAsia"/>
          <w:szCs w:val="24"/>
        </w:rPr>
        <w:t>萬餘元（</w:t>
      </w:r>
      <w:r w:rsidRPr="0023274B">
        <w:rPr>
          <w:rFonts w:ascii="標楷體" w:eastAsia="標楷體" w:hAnsi="標楷體"/>
          <w:szCs w:val="24"/>
        </w:rPr>
        <w:t>7</w:t>
      </w:r>
      <w:r w:rsidRPr="0023274B">
        <w:rPr>
          <w:rFonts w:ascii="標楷體" w:eastAsia="標楷體" w:hAnsi="標楷體" w:hint="eastAsia"/>
          <w:szCs w:val="24"/>
        </w:rPr>
        <w:t>.</w:t>
      </w:r>
      <w:r w:rsidRPr="0023274B">
        <w:rPr>
          <w:rFonts w:ascii="標楷體" w:eastAsia="標楷體" w:hAnsi="標楷體"/>
          <w:szCs w:val="24"/>
        </w:rPr>
        <w:t>00</w:t>
      </w:r>
      <w:r w:rsidRPr="0023274B">
        <w:rPr>
          <w:rFonts w:ascii="標楷體" w:eastAsia="標楷體" w:hAnsi="標楷體" w:hint="eastAsia"/>
          <w:szCs w:val="24"/>
        </w:rPr>
        <w:t>％），</w:t>
      </w:r>
      <w:proofErr w:type="gramStart"/>
      <w:r w:rsidRPr="0023274B">
        <w:rPr>
          <w:rFonts w:ascii="標楷體" w:eastAsia="標楷體" w:hAnsi="標楷體" w:hint="eastAsia"/>
          <w:szCs w:val="24"/>
        </w:rPr>
        <w:t>因應少子化</w:t>
      </w:r>
      <w:proofErr w:type="gramEnd"/>
      <w:r w:rsidRPr="0023274B">
        <w:rPr>
          <w:rFonts w:ascii="標楷體" w:eastAsia="標楷體" w:hAnsi="標楷體" w:hint="eastAsia"/>
          <w:szCs w:val="24"/>
        </w:rPr>
        <w:t>友善育兒空間建設</w:t>
      </w:r>
      <w:r w:rsidRPr="0023274B">
        <w:rPr>
          <w:rFonts w:ascii="標楷體" w:eastAsia="標楷體" w:hAnsi="標楷體"/>
          <w:szCs w:val="24"/>
        </w:rPr>
        <w:t>9,588</w:t>
      </w:r>
      <w:r w:rsidRPr="0023274B">
        <w:rPr>
          <w:rFonts w:ascii="標楷體" w:eastAsia="標楷體" w:hAnsi="標楷體" w:hint="eastAsia"/>
          <w:szCs w:val="24"/>
        </w:rPr>
        <w:t>萬餘元</w:t>
      </w:r>
      <w:bookmarkStart w:id="8" w:name="_Hlk43553933"/>
      <w:r w:rsidRPr="0023274B">
        <w:rPr>
          <w:rFonts w:ascii="標楷體" w:eastAsia="標楷體" w:hAnsi="標楷體" w:hint="eastAsia"/>
          <w:szCs w:val="24"/>
        </w:rPr>
        <w:t>（3.</w:t>
      </w:r>
      <w:r w:rsidRPr="0023274B">
        <w:rPr>
          <w:rFonts w:ascii="標楷體" w:eastAsia="標楷體" w:hAnsi="標楷體"/>
          <w:szCs w:val="24"/>
        </w:rPr>
        <w:t>20</w:t>
      </w:r>
      <w:r w:rsidRPr="0023274B">
        <w:rPr>
          <w:rFonts w:ascii="標楷體" w:eastAsia="標楷體" w:hAnsi="標楷體" w:hint="eastAsia"/>
          <w:szCs w:val="24"/>
        </w:rPr>
        <w:t>％）</w:t>
      </w:r>
      <w:bookmarkEnd w:id="8"/>
      <w:r w:rsidRPr="0023274B">
        <w:rPr>
          <w:rFonts w:ascii="標楷體" w:eastAsia="標楷體" w:hAnsi="標楷體" w:hint="eastAsia"/>
          <w:szCs w:val="24"/>
        </w:rPr>
        <w:t>，食品安全建設1,</w:t>
      </w:r>
      <w:r w:rsidRPr="0023274B">
        <w:rPr>
          <w:rFonts w:ascii="標楷體" w:eastAsia="標楷體" w:hAnsi="標楷體"/>
          <w:szCs w:val="24"/>
        </w:rPr>
        <w:t>019</w:t>
      </w:r>
      <w:r w:rsidRPr="0023274B">
        <w:rPr>
          <w:rFonts w:ascii="標楷體" w:eastAsia="標楷體" w:hAnsi="標楷體" w:hint="eastAsia"/>
          <w:szCs w:val="24"/>
        </w:rPr>
        <w:t>萬元（0</w:t>
      </w:r>
      <w:r w:rsidRPr="0023274B">
        <w:rPr>
          <w:rFonts w:ascii="標楷體" w:eastAsia="標楷體" w:hAnsi="標楷體"/>
          <w:szCs w:val="24"/>
        </w:rPr>
        <w:t>.34</w:t>
      </w:r>
      <w:r w:rsidRPr="0023274B">
        <w:rPr>
          <w:rFonts w:ascii="標楷體" w:eastAsia="標楷體" w:hAnsi="標楷體" w:hint="eastAsia"/>
          <w:szCs w:val="24"/>
        </w:rPr>
        <w:t>％）等5項建設類別（圖1、2）。</w:t>
      </w:r>
    </w:p>
    <w:p w14:paraId="52CD464A" w14:textId="1BE3D0DD" w:rsidR="00D6590E" w:rsidRPr="0065396A" w:rsidRDefault="00776BF1" w:rsidP="00D6590E">
      <w:pPr>
        <w:overflowPunct w:val="0"/>
        <w:autoSpaceDE w:val="0"/>
        <w:autoSpaceDN w:val="0"/>
        <w:adjustRightInd w:val="0"/>
        <w:spacing w:line="520" w:lineRule="exact"/>
        <w:jc w:val="both"/>
        <w:rPr>
          <w:rFonts w:ascii="標楷體" w:eastAsia="標楷體" w:hAnsi="標楷體"/>
          <w:b/>
          <w:sz w:val="28"/>
          <w:szCs w:val="28"/>
        </w:rPr>
      </w:pPr>
      <w:r>
        <w:rPr>
          <w:rFonts w:ascii="標楷體" w:eastAsia="標楷體" w:hAnsi="標楷體" w:hint="eastAsia"/>
          <w:b/>
          <w:sz w:val="28"/>
          <w:szCs w:val="28"/>
        </w:rPr>
        <w:lastRenderedPageBreak/>
        <w:t xml:space="preserve">    </w:t>
      </w:r>
      <w:r w:rsidR="00D6590E" w:rsidRPr="0065396A">
        <w:rPr>
          <w:rFonts w:ascii="標楷體" w:eastAsia="標楷體" w:hAnsi="標楷體" w:hint="eastAsia"/>
          <w:b/>
          <w:sz w:val="28"/>
          <w:szCs w:val="28"/>
        </w:rPr>
        <w:t>（二）補助經費執行情形</w:t>
      </w:r>
    </w:p>
    <w:p w14:paraId="4A9F6D84" w14:textId="1638EA91" w:rsidR="00D6590E" w:rsidRDefault="00D6590E" w:rsidP="00D6590E">
      <w:pPr>
        <w:overflowPunct w:val="0"/>
        <w:autoSpaceDE w:val="0"/>
        <w:autoSpaceDN w:val="0"/>
        <w:adjustRightInd w:val="0"/>
        <w:spacing w:afterLines="50" w:after="120" w:line="600" w:lineRule="exact"/>
        <w:ind w:firstLineChars="200" w:firstLine="480"/>
        <w:jc w:val="both"/>
        <w:rPr>
          <w:rFonts w:ascii="標楷體" w:eastAsia="標楷體" w:hAnsi="標楷體"/>
          <w:szCs w:val="24"/>
        </w:rPr>
      </w:pPr>
      <w:r w:rsidRPr="001118CB">
        <w:rPr>
          <w:rFonts w:ascii="標楷體" w:eastAsia="標楷體" w:hAnsi="標楷體" w:hint="eastAsia"/>
          <w:szCs w:val="24"/>
        </w:rPr>
        <w:t>中央政府（各主管機關）核定前瞻第1期特別預算補助縣政府計</w:t>
      </w:r>
      <w:r w:rsidRPr="001118CB">
        <w:rPr>
          <w:rFonts w:ascii="標楷體" w:eastAsia="標楷體" w:hAnsi="標楷體"/>
          <w:szCs w:val="24"/>
        </w:rPr>
        <w:t>29</w:t>
      </w:r>
      <w:r w:rsidRPr="001118CB">
        <w:rPr>
          <w:rFonts w:ascii="標楷體" w:eastAsia="標楷體" w:hAnsi="標楷體" w:hint="eastAsia"/>
          <w:szCs w:val="24"/>
        </w:rPr>
        <w:t>億</w:t>
      </w:r>
      <w:r w:rsidRPr="001118CB">
        <w:rPr>
          <w:rFonts w:ascii="標楷體" w:eastAsia="標楷體" w:hAnsi="標楷體"/>
          <w:szCs w:val="24"/>
        </w:rPr>
        <w:t>9</w:t>
      </w:r>
      <w:r w:rsidRPr="001118CB">
        <w:rPr>
          <w:rFonts w:ascii="標楷體" w:eastAsia="標楷體" w:hAnsi="標楷體" w:hint="eastAsia"/>
          <w:szCs w:val="24"/>
        </w:rPr>
        <w:t>,</w:t>
      </w:r>
      <w:r w:rsidRPr="001118CB">
        <w:rPr>
          <w:rFonts w:ascii="標楷體" w:eastAsia="標楷體" w:hAnsi="標楷體"/>
          <w:szCs w:val="24"/>
        </w:rPr>
        <w:t>284</w:t>
      </w:r>
      <w:r w:rsidRPr="001118CB">
        <w:rPr>
          <w:rFonts w:ascii="標楷體" w:eastAsia="標楷體" w:hAnsi="標楷體" w:hint="eastAsia"/>
          <w:szCs w:val="24"/>
        </w:rPr>
        <w:t>萬餘元。執行結果，截至1</w:t>
      </w:r>
      <w:r w:rsidRPr="001118CB">
        <w:rPr>
          <w:rFonts w:ascii="標楷體" w:eastAsia="標楷體" w:hAnsi="標楷體"/>
          <w:szCs w:val="24"/>
        </w:rPr>
        <w:t>1</w:t>
      </w:r>
      <w:r w:rsidRPr="001118CB">
        <w:rPr>
          <w:rFonts w:ascii="標楷體" w:eastAsia="標楷體" w:hAnsi="標楷體" w:hint="eastAsia"/>
          <w:szCs w:val="24"/>
        </w:rPr>
        <w:t>3年12月31日止，累計執行數</w:t>
      </w:r>
      <w:r w:rsidRPr="001118CB">
        <w:rPr>
          <w:rFonts w:ascii="標楷體" w:eastAsia="標楷體" w:hAnsi="標楷體"/>
          <w:szCs w:val="24"/>
        </w:rPr>
        <w:t>29</w:t>
      </w:r>
      <w:r w:rsidRPr="001118CB">
        <w:rPr>
          <w:rFonts w:ascii="標楷體" w:eastAsia="標楷體" w:hAnsi="標楷體" w:hint="eastAsia"/>
          <w:szCs w:val="24"/>
        </w:rPr>
        <w:t>億1</w:t>
      </w:r>
      <w:r w:rsidRPr="001118CB">
        <w:rPr>
          <w:rFonts w:ascii="標楷體" w:eastAsia="標楷體" w:hAnsi="標楷體"/>
          <w:szCs w:val="24"/>
        </w:rPr>
        <w:t>,487</w:t>
      </w:r>
      <w:r w:rsidRPr="001118CB">
        <w:rPr>
          <w:rFonts w:ascii="標楷體" w:eastAsia="標楷體" w:hAnsi="標楷體" w:hint="eastAsia"/>
          <w:szCs w:val="24"/>
        </w:rPr>
        <w:t>萬餘元，約</w:t>
      </w:r>
      <w:r w:rsidRPr="001118CB">
        <w:rPr>
          <w:rFonts w:ascii="標楷體" w:eastAsia="標楷體" w:hAnsi="標楷體"/>
          <w:szCs w:val="24"/>
        </w:rPr>
        <w:t>97</w:t>
      </w:r>
      <w:r w:rsidRPr="001118CB">
        <w:rPr>
          <w:rFonts w:ascii="標楷體" w:eastAsia="標楷體" w:hAnsi="標楷體" w:hint="eastAsia"/>
          <w:szCs w:val="24"/>
        </w:rPr>
        <w:t>.</w:t>
      </w:r>
      <w:r w:rsidRPr="001118CB">
        <w:rPr>
          <w:rFonts w:ascii="標楷體" w:eastAsia="標楷體" w:hAnsi="標楷體"/>
          <w:szCs w:val="24"/>
        </w:rPr>
        <w:t>39</w:t>
      </w:r>
      <w:r w:rsidRPr="001118CB">
        <w:rPr>
          <w:rFonts w:ascii="標楷體" w:eastAsia="標楷體" w:hAnsi="標楷體" w:hint="eastAsia"/>
          <w:szCs w:val="24"/>
        </w:rPr>
        <w:t>％（表1、圖3）。</w:t>
      </w:r>
    </w:p>
    <w:p w14:paraId="595E6619" w14:textId="77777777" w:rsidR="00D6590E" w:rsidRDefault="00D6590E" w:rsidP="003A26A2">
      <w:pPr>
        <w:overflowPunct w:val="0"/>
        <w:autoSpaceDE w:val="0"/>
        <w:autoSpaceDN w:val="0"/>
        <w:adjustRightInd w:val="0"/>
        <w:ind w:firstLineChars="200" w:firstLine="480"/>
        <w:jc w:val="both"/>
        <w:rPr>
          <w:rFonts w:ascii="標楷體" w:eastAsia="標楷體" w:hAnsi="標楷體"/>
          <w:szCs w:val="24"/>
        </w:rPr>
      </w:pPr>
    </w:p>
    <w:tbl>
      <w:tblPr>
        <w:tblStyle w:val="affa"/>
        <w:tblW w:w="0" w:type="auto"/>
        <w:jc w:val="center"/>
        <w:tblLayout w:type="fixed"/>
        <w:tblLook w:val="04A0" w:firstRow="1" w:lastRow="0" w:firstColumn="1" w:lastColumn="0" w:noHBand="0" w:noVBand="1"/>
      </w:tblPr>
      <w:tblGrid>
        <w:gridCol w:w="3737"/>
        <w:gridCol w:w="2126"/>
        <w:gridCol w:w="2268"/>
        <w:gridCol w:w="1654"/>
      </w:tblGrid>
      <w:tr w:rsidR="00D6590E" w:rsidRPr="00636C33" w14:paraId="355A4DEB" w14:textId="77777777" w:rsidTr="000E5F7F">
        <w:trPr>
          <w:jc w:val="center"/>
        </w:trPr>
        <w:tc>
          <w:tcPr>
            <w:tcW w:w="9785" w:type="dxa"/>
            <w:gridSpan w:val="4"/>
            <w:tcBorders>
              <w:top w:val="nil"/>
              <w:left w:val="nil"/>
              <w:right w:val="nil"/>
            </w:tcBorders>
            <w:vAlign w:val="center"/>
          </w:tcPr>
          <w:p w14:paraId="61394249" w14:textId="77777777" w:rsidR="00D6590E" w:rsidRPr="00636C33" w:rsidRDefault="00D6590E" w:rsidP="000E5F7F">
            <w:pPr>
              <w:overflowPunct w:val="0"/>
              <w:autoSpaceDE w:val="0"/>
              <w:autoSpaceDN w:val="0"/>
              <w:adjustRightInd w:val="0"/>
              <w:spacing w:line="300" w:lineRule="exact"/>
              <w:ind w:leftChars="-45" w:left="1" w:rightChars="-37" w:right="-89" w:hangingChars="42" w:hanging="109"/>
              <w:jc w:val="center"/>
              <w:rPr>
                <w:rFonts w:ascii="標楷體" w:eastAsia="標楷體" w:hAnsi="標楷體"/>
                <w:b/>
                <w:spacing w:val="10"/>
                <w:szCs w:val="24"/>
              </w:rPr>
            </w:pPr>
            <w:r w:rsidRPr="00636C33">
              <w:rPr>
                <w:rFonts w:ascii="標楷體" w:eastAsia="標楷體" w:hAnsi="標楷體" w:hint="eastAsia"/>
                <w:b/>
                <w:spacing w:val="10"/>
                <w:szCs w:val="24"/>
              </w:rPr>
              <w:t>表1</w:t>
            </w:r>
            <w:r>
              <w:rPr>
                <w:rFonts w:ascii="標楷體" w:eastAsia="標楷體" w:hAnsi="標楷體" w:hint="eastAsia"/>
                <w:b/>
                <w:spacing w:val="10"/>
                <w:szCs w:val="24"/>
              </w:rPr>
              <w:t xml:space="preserve">　</w:t>
            </w:r>
            <w:r w:rsidRPr="00636C33">
              <w:rPr>
                <w:rFonts w:ascii="標楷體" w:eastAsia="標楷體" w:hAnsi="標楷體" w:hint="eastAsia"/>
                <w:b/>
                <w:spacing w:val="10"/>
                <w:szCs w:val="24"/>
              </w:rPr>
              <w:t>前瞻第1期補助經費執行情形</w:t>
            </w:r>
          </w:p>
          <w:p w14:paraId="6CB0C27C" w14:textId="77777777" w:rsidR="00D6590E" w:rsidRPr="00636C33" w:rsidRDefault="00D6590E" w:rsidP="000E5F7F">
            <w:pPr>
              <w:overflowPunct w:val="0"/>
              <w:autoSpaceDE w:val="0"/>
              <w:autoSpaceDN w:val="0"/>
              <w:adjustRightInd w:val="0"/>
              <w:spacing w:line="300" w:lineRule="exact"/>
              <w:ind w:rightChars="10" w:right="24"/>
              <w:jc w:val="center"/>
              <w:rPr>
                <w:rFonts w:ascii="標楷體" w:eastAsia="標楷體" w:hAnsi="標楷體"/>
                <w:b/>
                <w:spacing w:val="10"/>
                <w:sz w:val="20"/>
              </w:rPr>
            </w:pPr>
            <w:r w:rsidRPr="00636C33">
              <w:rPr>
                <w:rFonts w:ascii="標楷體" w:eastAsia="標楷體" w:hAnsi="標楷體" w:hint="eastAsia"/>
                <w:spacing w:val="10"/>
                <w:sz w:val="20"/>
              </w:rPr>
              <w:t>106年9月13日至1</w:t>
            </w:r>
            <w:r w:rsidRPr="00636C33">
              <w:rPr>
                <w:rFonts w:ascii="標楷體" w:eastAsia="標楷體" w:hAnsi="標楷體"/>
                <w:spacing w:val="10"/>
                <w:sz w:val="20"/>
              </w:rPr>
              <w:t>1</w:t>
            </w:r>
            <w:r w:rsidRPr="00636C33">
              <w:rPr>
                <w:rFonts w:ascii="標楷體" w:eastAsia="標楷體" w:hAnsi="標楷體" w:hint="eastAsia"/>
                <w:spacing w:val="10"/>
                <w:sz w:val="20"/>
              </w:rPr>
              <w:t>3年12月31日</w:t>
            </w:r>
            <w:proofErr w:type="gramStart"/>
            <w:r w:rsidRPr="00636C33">
              <w:rPr>
                <w:rFonts w:ascii="標楷體" w:eastAsia="標楷體" w:hAnsi="標楷體" w:hint="eastAsia"/>
                <w:spacing w:val="10"/>
                <w:sz w:val="20"/>
              </w:rPr>
              <w:t>止</w:t>
            </w:r>
            <w:proofErr w:type="gramEnd"/>
          </w:p>
          <w:p w14:paraId="5421F253" w14:textId="77777777" w:rsidR="00D6590E" w:rsidRPr="00636C33" w:rsidRDefault="00D6590E" w:rsidP="000E5F7F">
            <w:pPr>
              <w:overflowPunct w:val="0"/>
              <w:adjustRightInd w:val="0"/>
              <w:snapToGrid w:val="0"/>
              <w:spacing w:line="300" w:lineRule="exact"/>
              <w:ind w:rightChars="-37" w:right="-89"/>
              <w:jc w:val="right"/>
              <w:textAlignment w:val="baseline"/>
              <w:rPr>
                <w:rFonts w:ascii="標楷體" w:eastAsia="標楷體" w:hAnsi="標楷體"/>
                <w:sz w:val="20"/>
              </w:rPr>
            </w:pPr>
            <w:r w:rsidRPr="00636C33">
              <w:rPr>
                <w:rFonts w:ascii="標楷體" w:eastAsia="標楷體" w:hAnsi="標楷體" w:hint="eastAsia"/>
                <w:sz w:val="20"/>
              </w:rPr>
              <w:t>單位：新臺幣千元、％</w:t>
            </w:r>
          </w:p>
        </w:tc>
      </w:tr>
      <w:tr w:rsidR="00D6590E" w:rsidRPr="00636C33" w14:paraId="70E2317D" w14:textId="77777777" w:rsidTr="000E5F7F">
        <w:trPr>
          <w:trHeight w:val="510"/>
          <w:jc w:val="center"/>
        </w:trPr>
        <w:tc>
          <w:tcPr>
            <w:tcW w:w="3737" w:type="dxa"/>
            <w:tcBorders>
              <w:right w:val="single" w:sz="4" w:space="0" w:color="auto"/>
            </w:tcBorders>
            <w:vAlign w:val="center"/>
          </w:tcPr>
          <w:p w14:paraId="646BFC32" w14:textId="77777777" w:rsidR="00D6590E" w:rsidRPr="00636C33"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bookmarkStart w:id="9" w:name="_Hlk74001388"/>
            <w:r w:rsidRPr="00636C33">
              <w:rPr>
                <w:rFonts w:ascii="標楷體" w:eastAsia="標楷體" w:hAnsi="標楷體" w:hint="eastAsia"/>
                <w:bCs/>
                <w:sz w:val="20"/>
              </w:rPr>
              <w:t>前瞻計畫建設類別</w:t>
            </w:r>
          </w:p>
        </w:tc>
        <w:tc>
          <w:tcPr>
            <w:tcW w:w="2126" w:type="dxa"/>
            <w:tcBorders>
              <w:left w:val="single" w:sz="4" w:space="0" w:color="auto"/>
            </w:tcBorders>
            <w:vAlign w:val="center"/>
          </w:tcPr>
          <w:p w14:paraId="1DB7037A" w14:textId="77777777" w:rsidR="00D6590E" w:rsidRPr="00636C33"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636C33">
              <w:rPr>
                <w:rFonts w:ascii="標楷體" w:eastAsia="標楷體" w:hAnsi="標楷體" w:hint="eastAsia"/>
                <w:bCs/>
                <w:sz w:val="20"/>
              </w:rPr>
              <w:t>前瞻計畫補助款（A）</w:t>
            </w:r>
          </w:p>
        </w:tc>
        <w:tc>
          <w:tcPr>
            <w:tcW w:w="2268" w:type="dxa"/>
            <w:vAlign w:val="center"/>
          </w:tcPr>
          <w:p w14:paraId="110D15B9" w14:textId="77777777" w:rsidR="00D6590E" w:rsidRPr="00636C33"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636C33">
              <w:rPr>
                <w:rFonts w:ascii="標楷體" w:eastAsia="標楷體" w:hAnsi="標楷體" w:hint="eastAsia"/>
                <w:bCs/>
                <w:sz w:val="20"/>
              </w:rPr>
              <w:t>補助款累計執行數（B）</w:t>
            </w:r>
          </w:p>
        </w:tc>
        <w:tc>
          <w:tcPr>
            <w:tcW w:w="1654" w:type="dxa"/>
            <w:vAlign w:val="center"/>
          </w:tcPr>
          <w:p w14:paraId="3E0708BD" w14:textId="77777777" w:rsidR="00D6590E" w:rsidRPr="00636C33"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636C33">
              <w:rPr>
                <w:rFonts w:ascii="標楷體" w:eastAsia="標楷體" w:hAnsi="標楷體" w:hint="eastAsia"/>
                <w:bCs/>
                <w:sz w:val="20"/>
              </w:rPr>
              <w:t>執行率</w:t>
            </w:r>
          </w:p>
          <w:p w14:paraId="2EE70CC8" w14:textId="77777777" w:rsidR="00D6590E" w:rsidRPr="00636C33"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636C33">
              <w:rPr>
                <w:rFonts w:ascii="標楷體" w:eastAsia="標楷體" w:hAnsi="標楷體" w:hint="eastAsia"/>
                <w:bCs/>
                <w:sz w:val="20"/>
              </w:rPr>
              <w:t>（B/A</w:t>
            </w:r>
            <w:r w:rsidRPr="00636C33">
              <w:rPr>
                <w:rFonts w:ascii="標楷體" w:eastAsia="標楷體" w:hAnsi="標楷體" w:hint="eastAsia"/>
                <w:bCs/>
                <w:sz w:val="20"/>
              </w:rPr>
              <w:sym w:font="Wingdings 2" w:char="F0CD"/>
            </w:r>
            <w:r w:rsidRPr="00636C33">
              <w:rPr>
                <w:rFonts w:ascii="標楷體" w:eastAsia="標楷體" w:hAnsi="標楷體"/>
                <w:bCs/>
                <w:sz w:val="20"/>
              </w:rPr>
              <w:t>100</w:t>
            </w:r>
            <w:r w:rsidRPr="00636C33">
              <w:rPr>
                <w:rFonts w:ascii="標楷體" w:eastAsia="標楷體" w:hAnsi="標楷體" w:hint="eastAsia"/>
                <w:bCs/>
                <w:sz w:val="20"/>
              </w:rPr>
              <w:t>）</w:t>
            </w:r>
          </w:p>
        </w:tc>
      </w:tr>
      <w:tr w:rsidR="00D6590E" w:rsidRPr="00636C33" w14:paraId="28CB593E" w14:textId="77777777" w:rsidTr="000E5F7F">
        <w:trPr>
          <w:trHeight w:val="510"/>
          <w:jc w:val="center"/>
        </w:trPr>
        <w:tc>
          <w:tcPr>
            <w:tcW w:w="3737" w:type="dxa"/>
            <w:tcBorders>
              <w:right w:val="single" w:sz="4" w:space="0" w:color="auto"/>
            </w:tcBorders>
            <w:vAlign w:val="center"/>
          </w:tcPr>
          <w:p w14:paraId="30918AA3" w14:textId="77777777" w:rsidR="00D6590E" w:rsidRPr="00636C33"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b/>
                <w:sz w:val="20"/>
              </w:rPr>
            </w:pPr>
            <w:r w:rsidRPr="00636C33">
              <w:rPr>
                <w:rFonts w:ascii="標楷體" w:eastAsia="標楷體" w:hAnsi="標楷體" w:hint="eastAsia"/>
                <w:b/>
                <w:sz w:val="20"/>
              </w:rPr>
              <w:t>合計</w:t>
            </w:r>
          </w:p>
        </w:tc>
        <w:tc>
          <w:tcPr>
            <w:tcW w:w="2126" w:type="dxa"/>
            <w:tcBorders>
              <w:left w:val="single" w:sz="4" w:space="0" w:color="auto"/>
            </w:tcBorders>
            <w:vAlign w:val="center"/>
          </w:tcPr>
          <w:p w14:paraId="5A805D5D"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636C33">
              <w:rPr>
                <w:rFonts w:ascii="標楷體" w:eastAsia="標楷體" w:hAnsi="標楷體" w:hint="eastAsia"/>
                <w:b/>
                <w:sz w:val="20"/>
              </w:rPr>
              <w:t>2,9</w:t>
            </w:r>
            <w:r w:rsidRPr="00636C33">
              <w:rPr>
                <w:rFonts w:ascii="標楷體" w:eastAsia="標楷體" w:hAnsi="標楷體"/>
                <w:b/>
                <w:sz w:val="20"/>
              </w:rPr>
              <w:t>92,840</w:t>
            </w:r>
          </w:p>
        </w:tc>
        <w:tc>
          <w:tcPr>
            <w:tcW w:w="2268" w:type="dxa"/>
            <w:vAlign w:val="center"/>
          </w:tcPr>
          <w:p w14:paraId="098AA3F0"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636C33">
              <w:rPr>
                <w:rFonts w:ascii="標楷體" w:eastAsia="標楷體" w:hAnsi="標楷體" w:hint="eastAsia"/>
                <w:b/>
                <w:sz w:val="20"/>
              </w:rPr>
              <w:t>2</w:t>
            </w:r>
            <w:r w:rsidRPr="00636C33">
              <w:rPr>
                <w:rFonts w:ascii="標楷體" w:eastAsia="標楷體" w:hAnsi="標楷體"/>
                <w:b/>
                <w:sz w:val="20"/>
              </w:rPr>
              <w:t>,914,870</w:t>
            </w:r>
          </w:p>
        </w:tc>
        <w:tc>
          <w:tcPr>
            <w:tcW w:w="1654" w:type="dxa"/>
            <w:vAlign w:val="center"/>
          </w:tcPr>
          <w:p w14:paraId="26BFD7ED"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636C33">
              <w:rPr>
                <w:rFonts w:ascii="標楷體" w:eastAsia="標楷體" w:hAnsi="標楷體" w:hint="eastAsia"/>
                <w:b/>
                <w:sz w:val="20"/>
              </w:rPr>
              <w:t>9</w:t>
            </w:r>
            <w:r w:rsidRPr="00636C33">
              <w:rPr>
                <w:rFonts w:ascii="標楷體" w:eastAsia="標楷體" w:hAnsi="標楷體"/>
                <w:b/>
                <w:sz w:val="20"/>
              </w:rPr>
              <w:t>7.39</w:t>
            </w:r>
          </w:p>
        </w:tc>
      </w:tr>
      <w:tr w:rsidR="00D6590E" w:rsidRPr="00636C33" w14:paraId="10B29DC5" w14:textId="77777777" w:rsidTr="000E5F7F">
        <w:trPr>
          <w:trHeight w:val="510"/>
          <w:jc w:val="center"/>
        </w:trPr>
        <w:tc>
          <w:tcPr>
            <w:tcW w:w="3737" w:type="dxa"/>
            <w:tcBorders>
              <w:right w:val="single" w:sz="4" w:space="0" w:color="auto"/>
            </w:tcBorders>
            <w:vAlign w:val="center"/>
          </w:tcPr>
          <w:p w14:paraId="1C2B7791" w14:textId="77777777" w:rsidR="00D6590E" w:rsidRPr="00636C33"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636C33">
              <w:rPr>
                <w:rFonts w:ascii="標楷體" w:eastAsia="標楷體" w:hAnsi="標楷體" w:hint="eastAsia"/>
                <w:sz w:val="20"/>
              </w:rPr>
              <w:t>城鄉建設</w:t>
            </w:r>
          </w:p>
        </w:tc>
        <w:tc>
          <w:tcPr>
            <w:tcW w:w="2126" w:type="dxa"/>
            <w:tcBorders>
              <w:left w:val="single" w:sz="4" w:space="0" w:color="auto"/>
            </w:tcBorders>
            <w:vAlign w:val="center"/>
          </w:tcPr>
          <w:p w14:paraId="4A96B98F"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2</w:t>
            </w:r>
            <w:r w:rsidRPr="00636C33">
              <w:rPr>
                <w:rFonts w:ascii="標楷體" w:eastAsia="標楷體" w:hAnsi="標楷體"/>
                <w:sz w:val="20"/>
              </w:rPr>
              <w:t>,271,203</w:t>
            </w:r>
          </w:p>
        </w:tc>
        <w:tc>
          <w:tcPr>
            <w:tcW w:w="2268" w:type="dxa"/>
            <w:vAlign w:val="center"/>
          </w:tcPr>
          <w:p w14:paraId="13599285"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2</w:t>
            </w:r>
            <w:r w:rsidRPr="00636C33">
              <w:rPr>
                <w:rFonts w:ascii="標楷體" w:eastAsia="標楷體" w:hAnsi="標楷體"/>
                <w:sz w:val="20"/>
              </w:rPr>
              <w:t>,239,043</w:t>
            </w:r>
          </w:p>
        </w:tc>
        <w:tc>
          <w:tcPr>
            <w:tcW w:w="1654" w:type="dxa"/>
            <w:vAlign w:val="center"/>
          </w:tcPr>
          <w:p w14:paraId="6E56BD8C"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9</w:t>
            </w:r>
            <w:r w:rsidRPr="00636C33">
              <w:rPr>
                <w:rFonts w:ascii="標楷體" w:eastAsia="標楷體" w:hAnsi="標楷體"/>
                <w:sz w:val="20"/>
              </w:rPr>
              <w:t>8.58</w:t>
            </w:r>
          </w:p>
        </w:tc>
      </w:tr>
      <w:tr w:rsidR="00D6590E" w:rsidRPr="00636C33" w14:paraId="5B2C7B0B" w14:textId="77777777" w:rsidTr="000E5F7F">
        <w:trPr>
          <w:trHeight w:val="510"/>
          <w:jc w:val="center"/>
        </w:trPr>
        <w:tc>
          <w:tcPr>
            <w:tcW w:w="3737" w:type="dxa"/>
            <w:tcBorders>
              <w:right w:val="single" w:sz="4" w:space="0" w:color="auto"/>
            </w:tcBorders>
            <w:vAlign w:val="center"/>
          </w:tcPr>
          <w:p w14:paraId="2F5B566D" w14:textId="77777777" w:rsidR="00D6590E" w:rsidRPr="00636C33"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636C33">
              <w:rPr>
                <w:rFonts w:ascii="標楷體" w:eastAsia="標楷體" w:hAnsi="標楷體" w:hint="eastAsia"/>
                <w:sz w:val="20"/>
              </w:rPr>
              <w:t>水環境建設</w:t>
            </w:r>
          </w:p>
        </w:tc>
        <w:tc>
          <w:tcPr>
            <w:tcW w:w="2126" w:type="dxa"/>
            <w:tcBorders>
              <w:left w:val="single" w:sz="4" w:space="0" w:color="auto"/>
            </w:tcBorders>
            <w:vAlign w:val="center"/>
          </w:tcPr>
          <w:p w14:paraId="5E0F4E7D"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4</w:t>
            </w:r>
            <w:r w:rsidRPr="00636C33">
              <w:rPr>
                <w:rFonts w:ascii="標楷體" w:eastAsia="標楷體" w:hAnsi="標楷體"/>
                <w:sz w:val="20"/>
              </w:rPr>
              <w:t>06,157</w:t>
            </w:r>
          </w:p>
        </w:tc>
        <w:tc>
          <w:tcPr>
            <w:tcW w:w="2268" w:type="dxa"/>
            <w:vAlign w:val="center"/>
          </w:tcPr>
          <w:p w14:paraId="0C4308C6"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3</w:t>
            </w:r>
            <w:r w:rsidRPr="00636C33">
              <w:rPr>
                <w:rFonts w:ascii="標楷體" w:eastAsia="標楷體" w:hAnsi="標楷體"/>
                <w:sz w:val="20"/>
              </w:rPr>
              <w:t>62,066</w:t>
            </w:r>
          </w:p>
        </w:tc>
        <w:tc>
          <w:tcPr>
            <w:tcW w:w="1654" w:type="dxa"/>
            <w:vAlign w:val="center"/>
          </w:tcPr>
          <w:p w14:paraId="02B454F9"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8</w:t>
            </w:r>
            <w:r w:rsidRPr="00636C33">
              <w:rPr>
                <w:rFonts w:ascii="標楷體" w:eastAsia="標楷體" w:hAnsi="標楷體"/>
                <w:sz w:val="20"/>
              </w:rPr>
              <w:t>9.14</w:t>
            </w:r>
          </w:p>
        </w:tc>
      </w:tr>
      <w:tr w:rsidR="00D6590E" w:rsidRPr="00636C33" w14:paraId="5CAA8BC2" w14:textId="77777777" w:rsidTr="000E5F7F">
        <w:trPr>
          <w:trHeight w:val="510"/>
          <w:jc w:val="center"/>
        </w:trPr>
        <w:tc>
          <w:tcPr>
            <w:tcW w:w="3737" w:type="dxa"/>
            <w:tcBorders>
              <w:right w:val="single" w:sz="4" w:space="0" w:color="auto"/>
            </w:tcBorders>
            <w:vAlign w:val="center"/>
          </w:tcPr>
          <w:p w14:paraId="547943BE" w14:textId="77777777" w:rsidR="00D6590E" w:rsidRPr="00636C33"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cs="Arial"/>
                <w:sz w:val="20"/>
              </w:rPr>
            </w:pPr>
            <w:r w:rsidRPr="00636C33">
              <w:rPr>
                <w:rFonts w:ascii="標楷體" w:eastAsia="標楷體" w:hAnsi="標楷體" w:hint="eastAsia"/>
                <w:sz w:val="20"/>
              </w:rPr>
              <w:t>數位建設</w:t>
            </w:r>
          </w:p>
        </w:tc>
        <w:tc>
          <w:tcPr>
            <w:tcW w:w="2126" w:type="dxa"/>
            <w:tcBorders>
              <w:left w:val="single" w:sz="4" w:space="0" w:color="auto"/>
            </w:tcBorders>
            <w:vAlign w:val="center"/>
          </w:tcPr>
          <w:p w14:paraId="4B28AC56"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2</w:t>
            </w:r>
            <w:r w:rsidRPr="00636C33">
              <w:rPr>
                <w:rFonts w:ascii="標楷體" w:eastAsia="標楷體" w:hAnsi="標楷體"/>
                <w:sz w:val="20"/>
              </w:rPr>
              <w:t>09,404</w:t>
            </w:r>
          </w:p>
        </w:tc>
        <w:tc>
          <w:tcPr>
            <w:tcW w:w="2268" w:type="dxa"/>
            <w:vAlign w:val="center"/>
          </w:tcPr>
          <w:p w14:paraId="726830B0"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2</w:t>
            </w:r>
            <w:r w:rsidRPr="00636C33">
              <w:rPr>
                <w:rFonts w:ascii="標楷體" w:eastAsia="標楷體" w:hAnsi="標楷體"/>
                <w:sz w:val="20"/>
              </w:rPr>
              <w:t>09,384</w:t>
            </w:r>
          </w:p>
        </w:tc>
        <w:tc>
          <w:tcPr>
            <w:tcW w:w="1654" w:type="dxa"/>
            <w:vAlign w:val="center"/>
          </w:tcPr>
          <w:p w14:paraId="2220BACA"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9</w:t>
            </w:r>
            <w:r w:rsidRPr="00636C33">
              <w:rPr>
                <w:rFonts w:ascii="標楷體" w:eastAsia="標楷體" w:hAnsi="標楷體"/>
                <w:sz w:val="20"/>
              </w:rPr>
              <w:t>9.99</w:t>
            </w:r>
          </w:p>
        </w:tc>
      </w:tr>
      <w:tr w:rsidR="00D6590E" w:rsidRPr="00636C33" w14:paraId="078B358F" w14:textId="77777777" w:rsidTr="000E5F7F">
        <w:trPr>
          <w:trHeight w:val="510"/>
          <w:jc w:val="center"/>
        </w:trPr>
        <w:tc>
          <w:tcPr>
            <w:tcW w:w="3737" w:type="dxa"/>
            <w:tcBorders>
              <w:bottom w:val="single" w:sz="4" w:space="0" w:color="auto"/>
              <w:right w:val="single" w:sz="4" w:space="0" w:color="auto"/>
            </w:tcBorders>
            <w:vAlign w:val="center"/>
          </w:tcPr>
          <w:p w14:paraId="15C06A0B" w14:textId="77777777" w:rsidR="00D6590E" w:rsidRPr="00636C33"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proofErr w:type="gramStart"/>
            <w:r w:rsidRPr="00636C33">
              <w:rPr>
                <w:rFonts w:ascii="標楷體" w:eastAsia="標楷體" w:hAnsi="標楷體" w:hint="eastAsia"/>
                <w:sz w:val="20"/>
              </w:rPr>
              <w:t>因應少子化</w:t>
            </w:r>
            <w:proofErr w:type="gramEnd"/>
            <w:r w:rsidRPr="00636C33">
              <w:rPr>
                <w:rFonts w:ascii="標楷體" w:eastAsia="標楷體" w:hAnsi="標楷體" w:hint="eastAsia"/>
                <w:sz w:val="20"/>
              </w:rPr>
              <w:t>友善育兒空間建設</w:t>
            </w:r>
          </w:p>
        </w:tc>
        <w:tc>
          <w:tcPr>
            <w:tcW w:w="2126" w:type="dxa"/>
            <w:tcBorders>
              <w:left w:val="single" w:sz="4" w:space="0" w:color="auto"/>
              <w:bottom w:val="single" w:sz="4" w:space="0" w:color="auto"/>
            </w:tcBorders>
            <w:vAlign w:val="center"/>
          </w:tcPr>
          <w:p w14:paraId="11B0F64D"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9</w:t>
            </w:r>
            <w:r w:rsidRPr="00636C33">
              <w:rPr>
                <w:rFonts w:ascii="標楷體" w:eastAsia="標楷體" w:hAnsi="標楷體"/>
                <w:sz w:val="20"/>
              </w:rPr>
              <w:t>5,885</w:t>
            </w:r>
          </w:p>
        </w:tc>
        <w:tc>
          <w:tcPr>
            <w:tcW w:w="2268" w:type="dxa"/>
            <w:tcBorders>
              <w:bottom w:val="single" w:sz="4" w:space="0" w:color="auto"/>
            </w:tcBorders>
            <w:vAlign w:val="center"/>
          </w:tcPr>
          <w:p w14:paraId="4CE59454"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sz w:val="20"/>
              </w:rPr>
              <w:t>94,385</w:t>
            </w:r>
          </w:p>
        </w:tc>
        <w:tc>
          <w:tcPr>
            <w:tcW w:w="1654" w:type="dxa"/>
            <w:tcBorders>
              <w:bottom w:val="single" w:sz="4" w:space="0" w:color="auto"/>
            </w:tcBorders>
            <w:vAlign w:val="center"/>
          </w:tcPr>
          <w:p w14:paraId="1E7848BD"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sz w:val="20"/>
              </w:rPr>
              <w:t>98.44</w:t>
            </w:r>
          </w:p>
        </w:tc>
      </w:tr>
      <w:tr w:rsidR="00D6590E" w:rsidRPr="00636C33" w14:paraId="50DFB771" w14:textId="77777777" w:rsidTr="000E5F7F">
        <w:trPr>
          <w:trHeight w:val="510"/>
          <w:jc w:val="center"/>
        </w:trPr>
        <w:tc>
          <w:tcPr>
            <w:tcW w:w="3737" w:type="dxa"/>
            <w:tcBorders>
              <w:bottom w:val="single" w:sz="4" w:space="0" w:color="auto"/>
              <w:right w:val="single" w:sz="4" w:space="0" w:color="auto"/>
            </w:tcBorders>
            <w:vAlign w:val="center"/>
          </w:tcPr>
          <w:p w14:paraId="02925996" w14:textId="77777777" w:rsidR="00D6590E" w:rsidRPr="00636C33"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636C33">
              <w:rPr>
                <w:rFonts w:ascii="標楷體" w:eastAsia="標楷體" w:hAnsi="標楷體" w:hint="eastAsia"/>
                <w:sz w:val="20"/>
              </w:rPr>
              <w:t>食品安全建設</w:t>
            </w:r>
          </w:p>
        </w:tc>
        <w:tc>
          <w:tcPr>
            <w:tcW w:w="2126" w:type="dxa"/>
            <w:tcBorders>
              <w:left w:val="single" w:sz="4" w:space="0" w:color="auto"/>
              <w:bottom w:val="single" w:sz="4" w:space="0" w:color="auto"/>
            </w:tcBorders>
            <w:vAlign w:val="center"/>
          </w:tcPr>
          <w:p w14:paraId="43839088"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1</w:t>
            </w:r>
            <w:r w:rsidRPr="00636C33">
              <w:rPr>
                <w:rFonts w:ascii="標楷體" w:eastAsia="標楷體" w:hAnsi="標楷體"/>
                <w:sz w:val="20"/>
              </w:rPr>
              <w:t>0,190</w:t>
            </w:r>
          </w:p>
        </w:tc>
        <w:tc>
          <w:tcPr>
            <w:tcW w:w="2268" w:type="dxa"/>
            <w:tcBorders>
              <w:bottom w:val="single" w:sz="4" w:space="0" w:color="auto"/>
            </w:tcBorders>
            <w:vAlign w:val="center"/>
          </w:tcPr>
          <w:p w14:paraId="294C7E5D"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9</w:t>
            </w:r>
            <w:r w:rsidRPr="00636C33">
              <w:rPr>
                <w:rFonts w:ascii="標楷體" w:eastAsia="標楷體" w:hAnsi="標楷體"/>
                <w:sz w:val="20"/>
              </w:rPr>
              <w:t>,991</w:t>
            </w:r>
          </w:p>
        </w:tc>
        <w:tc>
          <w:tcPr>
            <w:tcW w:w="1654" w:type="dxa"/>
            <w:tcBorders>
              <w:bottom w:val="single" w:sz="4" w:space="0" w:color="auto"/>
            </w:tcBorders>
            <w:vAlign w:val="center"/>
          </w:tcPr>
          <w:p w14:paraId="76986ECD" w14:textId="77777777" w:rsidR="00D6590E" w:rsidRPr="00636C33"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36C33">
              <w:rPr>
                <w:rFonts w:ascii="標楷體" w:eastAsia="標楷體" w:hAnsi="標楷體" w:hint="eastAsia"/>
                <w:sz w:val="20"/>
              </w:rPr>
              <w:t>9</w:t>
            </w:r>
            <w:r w:rsidRPr="00636C33">
              <w:rPr>
                <w:rFonts w:ascii="標楷體" w:eastAsia="標楷體" w:hAnsi="標楷體"/>
                <w:sz w:val="20"/>
              </w:rPr>
              <w:t>8.06</w:t>
            </w:r>
          </w:p>
        </w:tc>
      </w:tr>
      <w:bookmarkEnd w:id="9"/>
      <w:tr w:rsidR="00D6590E" w:rsidRPr="00636C33" w14:paraId="11DBF31D" w14:textId="77777777" w:rsidTr="000E5F7F">
        <w:trPr>
          <w:trHeight w:val="624"/>
          <w:jc w:val="center"/>
        </w:trPr>
        <w:tc>
          <w:tcPr>
            <w:tcW w:w="9785" w:type="dxa"/>
            <w:gridSpan w:val="4"/>
            <w:tcBorders>
              <w:left w:val="nil"/>
              <w:bottom w:val="nil"/>
              <w:right w:val="nil"/>
            </w:tcBorders>
            <w:vAlign w:val="center"/>
          </w:tcPr>
          <w:p w14:paraId="318D4564" w14:textId="77777777" w:rsidR="00D6590E" w:rsidRPr="00636C33" w:rsidRDefault="00D6590E" w:rsidP="000E5F7F">
            <w:pPr>
              <w:overflowPunct w:val="0"/>
              <w:adjustRightInd w:val="0"/>
              <w:snapToGrid w:val="0"/>
              <w:spacing w:line="260" w:lineRule="exact"/>
              <w:ind w:leftChars="-50" w:left="409" w:rightChars="50" w:right="120" w:hangingChars="294" w:hanging="529"/>
              <w:jc w:val="both"/>
              <w:textAlignment w:val="baseline"/>
              <w:rPr>
                <w:rFonts w:ascii="標楷體" w:eastAsia="標楷體" w:hAnsi="標楷體"/>
                <w:sz w:val="18"/>
                <w:szCs w:val="18"/>
              </w:rPr>
            </w:pPr>
            <w:proofErr w:type="gramStart"/>
            <w:r w:rsidRPr="00636C33">
              <w:rPr>
                <w:rFonts w:ascii="標楷體" w:eastAsia="標楷體" w:hAnsi="標楷體" w:hint="eastAsia"/>
                <w:sz w:val="18"/>
                <w:szCs w:val="18"/>
              </w:rPr>
              <w:t>註</w:t>
            </w:r>
            <w:proofErr w:type="gramEnd"/>
            <w:r w:rsidRPr="00636C33">
              <w:rPr>
                <w:rFonts w:ascii="標楷體" w:eastAsia="標楷體" w:hAnsi="標楷體" w:hint="eastAsia"/>
                <w:sz w:val="18"/>
                <w:szCs w:val="18"/>
              </w:rPr>
              <w:t>：1</w:t>
            </w:r>
            <w:r w:rsidRPr="00636C33">
              <w:rPr>
                <w:rFonts w:ascii="標楷體" w:eastAsia="標楷體" w:hAnsi="標楷體"/>
                <w:sz w:val="18"/>
                <w:szCs w:val="18"/>
              </w:rPr>
              <w:t>.</w:t>
            </w:r>
            <w:r w:rsidRPr="00636C33">
              <w:rPr>
                <w:rFonts w:ascii="標楷體" w:eastAsia="標楷體" w:hAnsi="標楷體" w:hint="eastAsia"/>
                <w:sz w:val="18"/>
                <w:szCs w:val="18"/>
              </w:rPr>
              <w:t>本表依中央政府前瞻計畫補助款金額由高至低排序。</w:t>
            </w:r>
          </w:p>
          <w:p w14:paraId="13ABD0EB" w14:textId="77777777" w:rsidR="00D6590E" w:rsidRPr="00636C33" w:rsidRDefault="00D6590E" w:rsidP="000E5F7F">
            <w:pPr>
              <w:overflowPunct w:val="0"/>
              <w:adjustRightInd w:val="0"/>
              <w:snapToGrid w:val="0"/>
              <w:spacing w:line="260" w:lineRule="exact"/>
              <w:ind w:rightChars="50" w:right="120" w:firstLineChars="135" w:firstLine="243"/>
              <w:textAlignment w:val="baseline"/>
              <w:rPr>
                <w:rFonts w:ascii="標楷體" w:eastAsia="標楷體" w:hAnsi="標楷體"/>
                <w:sz w:val="18"/>
                <w:szCs w:val="18"/>
              </w:rPr>
            </w:pPr>
            <w:r w:rsidRPr="00636C33">
              <w:rPr>
                <w:rFonts w:ascii="標楷體" w:eastAsia="標楷體" w:hAnsi="標楷體"/>
                <w:sz w:val="18"/>
                <w:szCs w:val="18"/>
              </w:rPr>
              <w:t>2.</w:t>
            </w:r>
            <w:r w:rsidRPr="00636C33">
              <w:rPr>
                <w:rFonts w:ascii="標楷體" w:eastAsia="標楷體" w:hAnsi="標楷體" w:hint="eastAsia"/>
                <w:sz w:val="18"/>
                <w:szCs w:val="18"/>
              </w:rPr>
              <w:t>補助款累計執行數（B）係第1期特別決算實現數。</w:t>
            </w:r>
          </w:p>
          <w:p w14:paraId="0FCC1A63" w14:textId="77777777" w:rsidR="00D6590E" w:rsidRDefault="00D6590E" w:rsidP="000E5F7F">
            <w:pPr>
              <w:overflowPunct w:val="0"/>
              <w:adjustRightInd w:val="0"/>
              <w:snapToGrid w:val="0"/>
              <w:spacing w:line="260" w:lineRule="exact"/>
              <w:ind w:rightChars="50" w:right="120" w:firstLineChars="135" w:firstLine="243"/>
              <w:textAlignment w:val="baseline"/>
              <w:rPr>
                <w:rFonts w:ascii="標楷體" w:eastAsia="標楷體" w:hAnsi="標楷體"/>
                <w:sz w:val="18"/>
                <w:szCs w:val="18"/>
              </w:rPr>
            </w:pPr>
            <w:r w:rsidRPr="00636C33">
              <w:rPr>
                <w:rFonts w:ascii="標楷體" w:eastAsia="標楷體" w:hAnsi="標楷體"/>
                <w:sz w:val="18"/>
                <w:szCs w:val="18"/>
              </w:rPr>
              <w:t>3.</w:t>
            </w:r>
            <w:r w:rsidRPr="00636C33">
              <w:rPr>
                <w:rFonts w:ascii="標楷體" w:eastAsia="標楷體" w:hAnsi="標楷體" w:hint="eastAsia"/>
                <w:sz w:val="18"/>
                <w:szCs w:val="18"/>
              </w:rPr>
              <w:t>資料來源：整理自中央各主管機關提供資料。</w:t>
            </w:r>
          </w:p>
          <w:p w14:paraId="417A74B4" w14:textId="77777777" w:rsidR="003A26A2" w:rsidRPr="00636C33" w:rsidRDefault="003A26A2" w:rsidP="000E5F7F">
            <w:pPr>
              <w:overflowPunct w:val="0"/>
              <w:adjustRightInd w:val="0"/>
              <w:snapToGrid w:val="0"/>
              <w:spacing w:line="260" w:lineRule="exact"/>
              <w:ind w:rightChars="50" w:right="120" w:firstLineChars="135" w:firstLine="243"/>
              <w:textAlignment w:val="baseline"/>
              <w:rPr>
                <w:rFonts w:ascii="標楷體" w:eastAsia="標楷體" w:hAnsi="標楷體"/>
                <w:sz w:val="18"/>
                <w:szCs w:val="18"/>
              </w:rPr>
            </w:pPr>
          </w:p>
        </w:tc>
      </w:tr>
    </w:tbl>
    <w:p w14:paraId="3E0A4B38" w14:textId="77777777" w:rsidR="00D6590E" w:rsidRPr="0065396A" w:rsidRDefault="00D6590E" w:rsidP="00D6590E">
      <w:pPr>
        <w:spacing w:line="560" w:lineRule="exact"/>
        <w:jc w:val="both"/>
        <w:rPr>
          <w:rFonts w:ascii="標楷體" w:eastAsia="標楷體"/>
          <w:b/>
          <w:noProof/>
          <w:sz w:val="32"/>
          <w:szCs w:val="32"/>
        </w:rPr>
      </w:pPr>
      <w:r w:rsidRPr="0065396A">
        <w:rPr>
          <w:noProof/>
        </w:rPr>
        <mc:AlternateContent>
          <mc:Choice Requires="wps">
            <w:drawing>
              <wp:anchor distT="0" distB="0" distL="114300" distR="114300" simplePos="0" relativeHeight="251671552" behindDoc="0" locked="0" layoutInCell="1" allowOverlap="1" wp14:anchorId="30D4E145" wp14:editId="1D5AB38D">
                <wp:simplePos x="0" y="0"/>
                <wp:positionH relativeFrom="margin">
                  <wp:posOffset>128905</wp:posOffset>
                </wp:positionH>
                <wp:positionV relativeFrom="paragraph">
                  <wp:posOffset>132715</wp:posOffset>
                </wp:positionV>
                <wp:extent cx="6057900" cy="480695"/>
                <wp:effectExtent l="0" t="0" r="0" b="14605"/>
                <wp:wrapNone/>
                <wp:docPr id="688412945"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57900" cy="480695"/>
                        </a:xfrm>
                        <a:prstGeom prst="rect">
                          <a:avLst/>
                        </a:prstGeom>
                        <a:noFill/>
                        <a:ln w="6350">
                          <a:noFill/>
                        </a:ln>
                        <a:effectLst/>
                      </wps:spPr>
                      <wps:txbx>
                        <w:txbxContent>
                          <w:p w14:paraId="7B71EAD1" w14:textId="77777777" w:rsidR="00D6590E" w:rsidRPr="00A41C75" w:rsidRDefault="00D6590E" w:rsidP="00D6590E">
                            <w:pPr>
                              <w:spacing w:line="300" w:lineRule="exact"/>
                              <w:jc w:val="center"/>
                              <w:rPr>
                                <w:rFonts w:ascii="標楷體" w:eastAsia="標楷體" w:hAnsi="標楷體"/>
                                <w:b/>
                                <w:szCs w:val="24"/>
                              </w:rPr>
                            </w:pPr>
                            <w:r w:rsidRPr="00A41C75">
                              <w:rPr>
                                <w:rFonts w:ascii="標楷體" w:eastAsia="標楷體" w:hAnsi="標楷體" w:hint="eastAsia"/>
                                <w:b/>
                                <w:kern w:val="0"/>
                              </w:rPr>
                              <w:t xml:space="preserve">圖3　</w:t>
                            </w:r>
                            <w:r w:rsidRPr="00A41C75">
                              <w:rPr>
                                <w:rFonts w:ascii="標楷體" w:eastAsia="標楷體" w:hAnsi="標楷體" w:hint="eastAsia"/>
                                <w:b/>
                                <w:szCs w:val="24"/>
                              </w:rPr>
                              <w:t>前瞻第1期補助經費已執行比率概況</w:t>
                            </w:r>
                          </w:p>
                          <w:p w14:paraId="5C4A5699" w14:textId="77777777" w:rsidR="00D6590E" w:rsidRPr="00A41C75" w:rsidRDefault="00D6590E" w:rsidP="00D6590E">
                            <w:pPr>
                              <w:spacing w:line="300" w:lineRule="exact"/>
                              <w:jc w:val="center"/>
                              <w:rPr>
                                <w:rFonts w:ascii="標楷體" w:eastAsia="標楷體" w:hAnsi="標楷體"/>
                                <w:b/>
                                <w:spacing w:val="-5"/>
                                <w:sz w:val="20"/>
                              </w:rPr>
                            </w:pPr>
                            <w:r w:rsidRPr="00A41C75">
                              <w:rPr>
                                <w:rFonts w:ascii="標楷體" w:eastAsia="標楷體" w:hAnsi="標楷體" w:hint="eastAsia"/>
                                <w:spacing w:val="-5"/>
                                <w:sz w:val="20"/>
                              </w:rPr>
                              <w:t>106年9月13日至1</w:t>
                            </w:r>
                            <w:r w:rsidRPr="00A41C75">
                              <w:rPr>
                                <w:rFonts w:ascii="標楷體" w:eastAsia="標楷體" w:hAnsi="標楷體"/>
                                <w:spacing w:val="-5"/>
                                <w:sz w:val="20"/>
                              </w:rPr>
                              <w:t>1</w:t>
                            </w:r>
                            <w:r w:rsidRPr="00A41C75">
                              <w:rPr>
                                <w:rFonts w:ascii="標楷體" w:eastAsia="標楷體" w:hAnsi="標楷體" w:hint="eastAsia"/>
                                <w:spacing w:val="10"/>
                                <w:sz w:val="20"/>
                              </w:rPr>
                              <w:t>3</w:t>
                            </w:r>
                            <w:r w:rsidRPr="00A41C75">
                              <w:rPr>
                                <w:rFonts w:ascii="標楷體" w:eastAsia="標楷體" w:hAnsi="標楷體" w:hint="eastAsia"/>
                                <w:spacing w:val="-5"/>
                                <w:sz w:val="20"/>
                              </w:rPr>
                              <w:t>年12月31日</w:t>
                            </w:r>
                            <w:proofErr w:type="gramStart"/>
                            <w:r w:rsidRPr="00A41C75">
                              <w:rPr>
                                <w:rFonts w:ascii="標楷體" w:eastAsia="標楷體" w:hAnsi="標楷體" w:hint="eastAsia"/>
                                <w:spacing w:val="-5"/>
                                <w:sz w:val="20"/>
                              </w:rPr>
                              <w:t>止</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D4E145" id="文字方塊 14" o:spid="_x0000_s1040" type="#_x0000_t202" style="position:absolute;left:0;text-align:left;margin-left:10.15pt;margin-top:10.45pt;width:477pt;height:37.8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" filled="f" stroked="f" strokeweight=".5pt">
                <v:textbox inset="0,0,0,0">
                  <w:txbxContent>
                    <w:p w14:paraId="7B71EAD1" w14:textId="77777777" w:rsidR="00D6590E" w:rsidRPr="00A41C75" w:rsidRDefault="00D6590E" w:rsidP="00D6590E">
                      <w:pPr>
                        <w:spacing w:line="300" w:lineRule="exact"/>
                        <w:jc w:val="center"/>
                        <w:rPr>
                          <w:rFonts w:ascii="標楷體" w:eastAsia="標楷體" w:hAnsi="標楷體"/>
                          <w:b/>
                          <w:szCs w:val="24"/>
                        </w:rPr>
                      </w:pPr>
                      <w:r w:rsidRPr="00A41C75">
                        <w:rPr>
                          <w:rFonts w:ascii="標楷體" w:eastAsia="標楷體" w:hAnsi="標楷體" w:hint="eastAsia"/>
                          <w:b/>
                          <w:kern w:val="0"/>
                        </w:rPr>
                        <w:t xml:space="preserve">圖3　</w:t>
                      </w:r>
                      <w:r w:rsidRPr="00A41C75">
                        <w:rPr>
                          <w:rFonts w:ascii="標楷體" w:eastAsia="標楷體" w:hAnsi="標楷體" w:hint="eastAsia"/>
                          <w:b/>
                          <w:szCs w:val="24"/>
                        </w:rPr>
                        <w:t>前瞻第1期補助經費已執行比率概況</w:t>
                      </w:r>
                    </w:p>
                    <w:p w14:paraId="5C4A5699" w14:textId="77777777" w:rsidR="00D6590E" w:rsidRPr="00A41C75" w:rsidRDefault="00D6590E" w:rsidP="00D6590E">
                      <w:pPr>
                        <w:spacing w:line="300" w:lineRule="exact"/>
                        <w:jc w:val="center"/>
                        <w:rPr>
                          <w:rFonts w:ascii="標楷體" w:eastAsia="標楷體" w:hAnsi="標楷體"/>
                          <w:b/>
                          <w:spacing w:val="-5"/>
                          <w:sz w:val="20"/>
                        </w:rPr>
                      </w:pPr>
                      <w:r w:rsidRPr="00A41C75">
                        <w:rPr>
                          <w:rFonts w:ascii="標楷體" w:eastAsia="標楷體" w:hAnsi="標楷體" w:hint="eastAsia"/>
                          <w:spacing w:val="-5"/>
                          <w:sz w:val="20"/>
                        </w:rPr>
                        <w:t>106年9月13日至1</w:t>
                      </w:r>
                      <w:r w:rsidRPr="00A41C75">
                        <w:rPr>
                          <w:rFonts w:ascii="標楷體" w:eastAsia="標楷體" w:hAnsi="標楷體"/>
                          <w:spacing w:val="-5"/>
                          <w:sz w:val="20"/>
                        </w:rPr>
                        <w:t>1</w:t>
                      </w:r>
                      <w:r w:rsidRPr="00A41C75">
                        <w:rPr>
                          <w:rFonts w:ascii="標楷體" w:eastAsia="標楷體" w:hAnsi="標楷體" w:hint="eastAsia"/>
                          <w:spacing w:val="10"/>
                          <w:sz w:val="20"/>
                        </w:rPr>
                        <w:t>3</w:t>
                      </w:r>
                      <w:r w:rsidRPr="00A41C75">
                        <w:rPr>
                          <w:rFonts w:ascii="標楷體" w:eastAsia="標楷體" w:hAnsi="標楷體" w:hint="eastAsia"/>
                          <w:spacing w:val="-5"/>
                          <w:sz w:val="20"/>
                        </w:rPr>
                        <w:t>年12月31日</w:t>
                      </w:r>
                      <w:proofErr w:type="gramStart"/>
                      <w:r w:rsidRPr="00A41C75">
                        <w:rPr>
                          <w:rFonts w:ascii="標楷體" w:eastAsia="標楷體" w:hAnsi="標楷體" w:hint="eastAsia"/>
                          <w:spacing w:val="-5"/>
                          <w:sz w:val="20"/>
                        </w:rPr>
                        <w:t>止</w:t>
                      </w:r>
                      <w:proofErr w:type="gramEnd"/>
                    </w:p>
                  </w:txbxContent>
                </v:textbox>
                <w10:wrap anchorx="margin"/>
              </v:shape>
            </w:pict>
          </mc:Fallback>
        </mc:AlternateContent>
      </w:r>
    </w:p>
    <w:p w14:paraId="2BF47937" w14:textId="77777777" w:rsidR="00D6590E" w:rsidRPr="0065396A" w:rsidRDefault="00D6590E" w:rsidP="00D6590E">
      <w:pPr>
        <w:spacing w:line="660" w:lineRule="exact"/>
        <w:jc w:val="both"/>
        <w:rPr>
          <w:rFonts w:ascii="標楷體" w:eastAsia="標楷體"/>
          <w:b/>
          <w:noProof/>
          <w:sz w:val="32"/>
          <w:szCs w:val="32"/>
        </w:rPr>
      </w:pPr>
    </w:p>
    <w:p w14:paraId="5CDAEC99" w14:textId="77777777" w:rsidR="00D6590E" w:rsidRPr="0065396A" w:rsidRDefault="00D6590E" w:rsidP="00D6590E">
      <w:pPr>
        <w:spacing w:line="660" w:lineRule="exact"/>
        <w:jc w:val="both"/>
        <w:rPr>
          <w:rFonts w:ascii="標楷體" w:eastAsia="標楷體"/>
          <w:b/>
          <w:noProof/>
          <w:sz w:val="32"/>
          <w:szCs w:val="32"/>
        </w:rPr>
      </w:pPr>
    </w:p>
    <w:p w14:paraId="55B39D92" w14:textId="77777777" w:rsidR="00D6590E" w:rsidRDefault="00D6590E" w:rsidP="00D6590E">
      <w:pPr>
        <w:spacing w:line="720" w:lineRule="exact"/>
        <w:jc w:val="both"/>
        <w:rPr>
          <w:rFonts w:ascii="標楷體" w:eastAsia="標楷體"/>
          <w:b/>
          <w:noProof/>
          <w:sz w:val="32"/>
          <w:szCs w:val="32"/>
        </w:rPr>
      </w:pPr>
    </w:p>
    <w:p w14:paraId="66B0CAC5" w14:textId="77777777" w:rsidR="00D6590E" w:rsidRDefault="00D6590E" w:rsidP="00D6590E">
      <w:pPr>
        <w:spacing w:line="720" w:lineRule="exact"/>
        <w:jc w:val="both"/>
        <w:rPr>
          <w:rFonts w:ascii="標楷體" w:eastAsia="標楷體"/>
          <w:b/>
          <w:noProof/>
          <w:sz w:val="32"/>
          <w:szCs w:val="32"/>
        </w:rPr>
      </w:pPr>
    </w:p>
    <w:p w14:paraId="275FD484" w14:textId="1B26766A" w:rsidR="00D6590E" w:rsidRDefault="00D6590E" w:rsidP="00D6590E">
      <w:pPr>
        <w:spacing w:line="720" w:lineRule="exact"/>
        <w:jc w:val="both"/>
        <w:rPr>
          <w:rFonts w:ascii="標楷體" w:eastAsia="標楷體"/>
          <w:b/>
          <w:noProof/>
          <w:sz w:val="32"/>
          <w:szCs w:val="32"/>
        </w:rPr>
      </w:pPr>
      <w:r w:rsidRPr="0065396A">
        <w:rPr>
          <w:rFonts w:ascii="標楷體" w:eastAsia="標楷體" w:hAnsi="標楷體"/>
          <w:noProof/>
          <w:sz w:val="56"/>
          <w:szCs w:val="56"/>
        </w:rPr>
        <w:drawing>
          <wp:anchor distT="0" distB="0" distL="114300" distR="114300" simplePos="0" relativeHeight="251658239" behindDoc="1" locked="1" layoutInCell="1" allowOverlap="1" wp14:anchorId="4F8C59CB" wp14:editId="46BA550C">
            <wp:simplePos x="0" y="0"/>
            <wp:positionH relativeFrom="column">
              <wp:posOffset>99060</wp:posOffset>
            </wp:positionH>
            <wp:positionV relativeFrom="paragraph">
              <wp:posOffset>-1501775</wp:posOffset>
            </wp:positionV>
            <wp:extent cx="5982970" cy="3105150"/>
            <wp:effectExtent l="0" t="0" r="0" b="0"/>
            <wp:wrapTight wrapText="bothSides">
              <wp:wrapPolygon edited="0">
                <wp:start x="688" y="0"/>
                <wp:lineTo x="0" y="1458"/>
                <wp:lineTo x="0" y="2253"/>
                <wp:lineTo x="2338" y="2385"/>
                <wp:lineTo x="1238" y="3313"/>
                <wp:lineTo x="0" y="4506"/>
                <wp:lineTo x="0" y="5301"/>
                <wp:lineTo x="1513" y="6626"/>
                <wp:lineTo x="2338" y="6626"/>
                <wp:lineTo x="0" y="7421"/>
                <wp:lineTo x="0" y="8348"/>
                <wp:lineTo x="2338" y="8746"/>
                <wp:lineTo x="413" y="10071"/>
                <wp:lineTo x="0" y="10469"/>
                <wp:lineTo x="0" y="11131"/>
                <wp:lineTo x="2063" y="12987"/>
                <wp:lineTo x="481" y="13384"/>
                <wp:lineTo x="481" y="14179"/>
                <wp:lineTo x="2338" y="15107"/>
                <wp:lineTo x="1788" y="16697"/>
                <wp:lineTo x="1994" y="17227"/>
                <wp:lineTo x="3164" y="17227"/>
                <wp:lineTo x="3164" y="18022"/>
                <wp:lineTo x="10798" y="19347"/>
                <wp:lineTo x="5227" y="20142"/>
                <wp:lineTo x="5089" y="20540"/>
                <wp:lineTo x="5502" y="21070"/>
                <wp:lineTo x="16575" y="21070"/>
                <wp:lineTo x="16850" y="20142"/>
                <wp:lineTo x="15750" y="19877"/>
                <wp:lineTo x="10798" y="19347"/>
                <wp:lineTo x="20014" y="19082"/>
                <wp:lineTo x="20014" y="17227"/>
                <wp:lineTo x="20839" y="17227"/>
                <wp:lineTo x="21183" y="16962"/>
                <wp:lineTo x="20357" y="15107"/>
                <wp:lineTo x="20976" y="14179"/>
                <wp:lineTo x="20976" y="13517"/>
                <wp:lineTo x="20426" y="12987"/>
                <wp:lineTo x="21114" y="10866"/>
                <wp:lineTo x="20633" y="9409"/>
                <wp:lineTo x="20357" y="8746"/>
                <wp:lineTo x="20976" y="8216"/>
                <wp:lineTo x="20976" y="7553"/>
                <wp:lineTo x="20495" y="6626"/>
                <wp:lineTo x="21045" y="4903"/>
                <wp:lineTo x="21045" y="4506"/>
                <wp:lineTo x="20357" y="2385"/>
                <wp:lineTo x="20976" y="2385"/>
                <wp:lineTo x="21183" y="1723"/>
                <wp:lineTo x="21045" y="0"/>
                <wp:lineTo x="688" y="0"/>
              </wp:wrapPolygon>
            </wp:wrapTight>
            <wp:docPr id="27" name="圖表 27">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p>
    <w:p w14:paraId="61E12389" w14:textId="3B1D66DF" w:rsidR="003A26A2" w:rsidRDefault="003A26A2" w:rsidP="00D6590E">
      <w:pPr>
        <w:adjustRightInd w:val="0"/>
        <w:snapToGrid w:val="0"/>
        <w:spacing w:line="820" w:lineRule="exact"/>
        <w:jc w:val="both"/>
        <w:rPr>
          <w:rFonts w:ascii="標楷體" w:eastAsia="標楷體"/>
          <w:b/>
          <w:noProof/>
          <w:sz w:val="32"/>
          <w:szCs w:val="32"/>
        </w:rPr>
      </w:pPr>
      <w:r w:rsidRPr="0065396A">
        <w:rPr>
          <w:noProof/>
        </w:rPr>
        <mc:AlternateContent>
          <mc:Choice Requires="wps">
            <w:drawing>
              <wp:anchor distT="0" distB="0" distL="114300" distR="114300" simplePos="0" relativeHeight="251703296" behindDoc="0" locked="0" layoutInCell="1" allowOverlap="1" wp14:anchorId="11041BBB" wp14:editId="078D062A">
                <wp:simplePos x="0" y="0"/>
                <wp:positionH relativeFrom="margin">
                  <wp:posOffset>48260</wp:posOffset>
                </wp:positionH>
                <wp:positionV relativeFrom="paragraph">
                  <wp:posOffset>784225</wp:posOffset>
                </wp:positionV>
                <wp:extent cx="6290310" cy="161925"/>
                <wp:effectExtent l="0" t="0" r="15240" b="9525"/>
                <wp:wrapSquare wrapText="bothSides"/>
                <wp:docPr id="99155410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90310" cy="161925"/>
                        </a:xfrm>
                        <a:prstGeom prst="rect">
                          <a:avLst/>
                        </a:prstGeom>
                        <a:noFill/>
                        <a:ln w="6350">
                          <a:noFill/>
                        </a:ln>
                        <a:effectLst/>
                      </wps:spPr>
                      <wps:txbx>
                        <w:txbxContent>
                          <w:p w14:paraId="16AC8C4A" w14:textId="77777777" w:rsidR="003A26A2" w:rsidRDefault="003A26A2" w:rsidP="003A26A2">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p w14:paraId="748EB843" w14:textId="77777777" w:rsidR="003A26A2" w:rsidRDefault="003A26A2" w:rsidP="003A26A2">
                            <w:pPr>
                              <w:spacing w:line="240" w:lineRule="exact"/>
                              <w:rPr>
                                <w:rFonts w:ascii="標楷體" w:eastAsia="標楷體" w:hAnsi="標楷體"/>
                                <w:sz w:val="18"/>
                                <w:szCs w:val="18"/>
                              </w:rPr>
                            </w:pPr>
                          </w:p>
                          <w:p w14:paraId="223FEA30" w14:textId="77777777" w:rsidR="003A26A2" w:rsidRPr="00E37EBD" w:rsidRDefault="003A26A2" w:rsidP="003A26A2">
                            <w:pPr>
                              <w:spacing w:line="240" w:lineRule="exact"/>
                              <w:rPr>
                                <w:rFonts w:ascii="標楷體" w:eastAsia="標楷體" w:hAnsi="標楷體"/>
                                <w:b/>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11041BBB" id="文字方塊 13" o:spid="_x0000_s1041" type="#_x0000_t202" style="position:absolute;left:0;text-align:left;margin-left:3.8pt;margin-top:61.75pt;width:495.3pt;height:12.7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" filled="f" stroked="f" strokeweight=".5pt">
                <v:textbox inset="0,0,0,0">
                  <w:txbxContent>
                    <w:p w14:paraId="16AC8C4A" w14:textId="77777777" w:rsidR="003A26A2" w:rsidRDefault="003A26A2" w:rsidP="003A26A2">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p w14:paraId="748EB843" w14:textId="77777777" w:rsidR="003A26A2" w:rsidRDefault="003A26A2" w:rsidP="003A26A2">
                      <w:pPr>
                        <w:spacing w:line="240" w:lineRule="exact"/>
                        <w:rPr>
                          <w:rFonts w:ascii="標楷體" w:eastAsia="標楷體" w:hAnsi="標楷體"/>
                          <w:sz w:val="18"/>
                          <w:szCs w:val="18"/>
                        </w:rPr>
                      </w:pPr>
                    </w:p>
                    <w:p w14:paraId="223FEA30" w14:textId="77777777" w:rsidR="003A26A2" w:rsidRPr="00E37EBD" w:rsidRDefault="003A26A2" w:rsidP="003A26A2">
                      <w:pPr>
                        <w:spacing w:line="240" w:lineRule="exact"/>
                        <w:rPr>
                          <w:rFonts w:ascii="標楷體" w:eastAsia="標楷體" w:hAnsi="標楷體"/>
                          <w:b/>
                          <w:sz w:val="18"/>
                          <w:szCs w:val="18"/>
                        </w:rPr>
                      </w:pPr>
                    </w:p>
                  </w:txbxContent>
                </v:textbox>
                <w10:wrap type="square" anchorx="margin"/>
              </v:shape>
            </w:pict>
          </mc:Fallback>
        </mc:AlternateContent>
      </w:r>
    </w:p>
    <w:p w14:paraId="2268837A" w14:textId="47CB1D84" w:rsidR="00D6590E" w:rsidRPr="0065396A" w:rsidRDefault="0015190C" w:rsidP="00D6590E">
      <w:pPr>
        <w:adjustRightInd w:val="0"/>
        <w:snapToGrid w:val="0"/>
        <w:spacing w:line="820" w:lineRule="exact"/>
        <w:jc w:val="both"/>
        <w:rPr>
          <w:rFonts w:ascii="標楷體" w:eastAsia="標楷體"/>
          <w:b/>
          <w:noProof/>
          <w:sz w:val="32"/>
          <w:szCs w:val="32"/>
        </w:rPr>
      </w:pPr>
      <w:r>
        <w:rPr>
          <w:rFonts w:ascii="標楷體" w:eastAsia="標楷體" w:hint="eastAsia"/>
          <w:b/>
          <w:noProof/>
          <w:sz w:val="32"/>
          <w:szCs w:val="32"/>
        </w:rPr>
        <w:lastRenderedPageBreak/>
        <w:t xml:space="preserve">  </w:t>
      </w:r>
      <w:r w:rsidR="00D6590E" w:rsidRPr="0065396A">
        <w:rPr>
          <w:rFonts w:ascii="標楷體" w:eastAsia="標楷體" w:hint="eastAsia"/>
          <w:b/>
          <w:noProof/>
          <w:sz w:val="32"/>
          <w:szCs w:val="32"/>
        </w:rPr>
        <w:t>二、前瞻第2期特別預算執行情形</w:t>
      </w:r>
    </w:p>
    <w:p w14:paraId="1E88A9A7" w14:textId="5960E11F" w:rsidR="00D6590E" w:rsidRPr="0065396A" w:rsidRDefault="00776BF1" w:rsidP="00D6590E">
      <w:pPr>
        <w:overflowPunct w:val="0"/>
        <w:autoSpaceDE w:val="0"/>
        <w:autoSpaceDN w:val="0"/>
        <w:adjustRightInd w:val="0"/>
        <w:snapToGrid w:val="0"/>
        <w:spacing w:line="820" w:lineRule="exact"/>
        <w:jc w:val="both"/>
        <w:rPr>
          <w:rFonts w:ascii="標楷體" w:eastAsia="標楷體" w:hAnsi="標楷體"/>
          <w:b/>
          <w:sz w:val="28"/>
          <w:szCs w:val="28"/>
        </w:rPr>
      </w:pPr>
      <w:bookmarkStart w:id="10" w:name="_Hlk106459987"/>
      <w:r>
        <w:rPr>
          <w:rFonts w:ascii="標楷體" w:eastAsia="標楷體" w:hAnsi="標楷體" w:hint="eastAsia"/>
          <w:b/>
          <w:sz w:val="28"/>
          <w:szCs w:val="28"/>
        </w:rPr>
        <w:t xml:space="preserve">    </w:t>
      </w:r>
      <w:r w:rsidRPr="0065396A">
        <w:rPr>
          <w:rFonts w:ascii="標楷體" w:eastAsia="標楷體" w:hAnsi="標楷體" w:hint="eastAsia"/>
          <w:b/>
          <w:sz w:val="28"/>
          <w:szCs w:val="28"/>
        </w:rPr>
        <w:t>（一）補助計畫建設類別</w:t>
      </w:r>
      <w:bookmarkEnd w:id="10"/>
    </w:p>
    <w:p w14:paraId="7BE12655" w14:textId="77777777" w:rsidR="00D6590E" w:rsidRDefault="00D6590E" w:rsidP="00D6590E">
      <w:pPr>
        <w:overflowPunct w:val="0"/>
        <w:autoSpaceDE w:val="0"/>
        <w:autoSpaceDN w:val="0"/>
        <w:adjustRightInd w:val="0"/>
        <w:snapToGrid w:val="0"/>
        <w:spacing w:line="820" w:lineRule="exact"/>
        <w:ind w:firstLineChars="200" w:firstLine="480"/>
        <w:jc w:val="both"/>
        <w:rPr>
          <w:rFonts w:ascii="標楷體" w:eastAsia="標楷體" w:hAnsi="標楷體"/>
          <w:szCs w:val="24"/>
        </w:rPr>
      </w:pPr>
      <w:bookmarkStart w:id="11" w:name="_Hlk106460040"/>
      <w:r w:rsidRPr="00E85EF9">
        <w:rPr>
          <w:rFonts w:ascii="標楷體" w:eastAsia="標楷體" w:hAnsi="標楷體" w:hint="eastAsia"/>
          <w:szCs w:val="24"/>
        </w:rPr>
        <w:t>中央政府（各主管機關）核定前瞻第2期特別預算補助縣政府計</w:t>
      </w:r>
      <w:r w:rsidRPr="00E85EF9">
        <w:rPr>
          <w:rFonts w:ascii="標楷體" w:eastAsia="標楷體" w:hAnsi="標楷體"/>
          <w:szCs w:val="24"/>
        </w:rPr>
        <w:t>82</w:t>
      </w:r>
      <w:r w:rsidRPr="00E85EF9">
        <w:rPr>
          <w:rFonts w:ascii="標楷體" w:eastAsia="標楷體" w:hAnsi="標楷體" w:hint="eastAsia"/>
          <w:szCs w:val="24"/>
        </w:rPr>
        <w:t>億2</w:t>
      </w:r>
      <w:r w:rsidRPr="00E85EF9">
        <w:rPr>
          <w:rFonts w:ascii="標楷體" w:eastAsia="標楷體" w:hAnsi="標楷體"/>
          <w:szCs w:val="24"/>
        </w:rPr>
        <w:t>,</w:t>
      </w:r>
      <w:r w:rsidRPr="00E85EF9">
        <w:rPr>
          <w:rFonts w:ascii="標楷體" w:eastAsia="標楷體" w:hAnsi="標楷體" w:hint="eastAsia"/>
          <w:szCs w:val="24"/>
        </w:rPr>
        <w:t>285萬餘元（100.00％），包括城鄉建設</w:t>
      </w:r>
      <w:r w:rsidRPr="00E85EF9">
        <w:rPr>
          <w:rFonts w:ascii="標楷體" w:eastAsia="標楷體" w:hAnsi="標楷體"/>
          <w:szCs w:val="24"/>
        </w:rPr>
        <w:t>60</w:t>
      </w:r>
      <w:r w:rsidRPr="00E85EF9">
        <w:rPr>
          <w:rFonts w:ascii="標楷體" w:eastAsia="標楷體" w:hAnsi="標楷體" w:hint="eastAsia"/>
          <w:szCs w:val="24"/>
        </w:rPr>
        <w:t>億</w:t>
      </w:r>
      <w:r w:rsidRPr="00E85EF9">
        <w:rPr>
          <w:rFonts w:ascii="標楷體" w:eastAsia="標楷體" w:hAnsi="標楷體"/>
          <w:szCs w:val="24"/>
        </w:rPr>
        <w:t>2,</w:t>
      </w:r>
      <w:r w:rsidRPr="00E85EF9">
        <w:rPr>
          <w:rFonts w:ascii="標楷體" w:eastAsia="標楷體" w:hAnsi="標楷體" w:hint="eastAsia"/>
          <w:szCs w:val="24"/>
        </w:rPr>
        <w:t>478萬餘元（</w:t>
      </w:r>
      <w:r w:rsidRPr="00E85EF9">
        <w:rPr>
          <w:rFonts w:ascii="標楷體" w:eastAsia="標楷體" w:hAnsi="標楷體"/>
          <w:szCs w:val="24"/>
        </w:rPr>
        <w:t>73</w:t>
      </w:r>
      <w:r w:rsidRPr="00E85EF9">
        <w:rPr>
          <w:rFonts w:ascii="標楷體" w:eastAsia="標楷體" w:hAnsi="標楷體" w:hint="eastAsia"/>
          <w:szCs w:val="24"/>
        </w:rPr>
        <w:t>.</w:t>
      </w:r>
      <w:r w:rsidRPr="00E85EF9">
        <w:rPr>
          <w:rFonts w:ascii="標楷體" w:eastAsia="標楷體" w:hAnsi="標楷體"/>
          <w:szCs w:val="24"/>
        </w:rPr>
        <w:t>27</w:t>
      </w:r>
      <w:r w:rsidRPr="00E85EF9">
        <w:rPr>
          <w:rFonts w:ascii="標楷體" w:eastAsia="標楷體" w:hAnsi="標楷體" w:hint="eastAsia"/>
          <w:szCs w:val="24"/>
        </w:rPr>
        <w:t>％），水環境建設1</w:t>
      </w:r>
      <w:r w:rsidRPr="00E85EF9">
        <w:rPr>
          <w:rFonts w:ascii="標楷體" w:eastAsia="標楷體" w:hAnsi="標楷體"/>
          <w:szCs w:val="24"/>
        </w:rPr>
        <w:t>7</w:t>
      </w:r>
      <w:r w:rsidRPr="00E85EF9">
        <w:rPr>
          <w:rFonts w:ascii="標楷體" w:eastAsia="標楷體" w:hAnsi="標楷體" w:hint="eastAsia"/>
          <w:szCs w:val="24"/>
        </w:rPr>
        <w:t>億</w:t>
      </w:r>
      <w:r w:rsidRPr="00E85EF9">
        <w:rPr>
          <w:rFonts w:ascii="標楷體" w:eastAsia="標楷體" w:hAnsi="標楷體"/>
          <w:szCs w:val="24"/>
        </w:rPr>
        <w:t>3</w:t>
      </w:r>
      <w:r w:rsidRPr="00E85EF9">
        <w:rPr>
          <w:rFonts w:ascii="標楷體" w:eastAsia="標楷體" w:hAnsi="標楷體" w:hint="eastAsia"/>
          <w:szCs w:val="24"/>
        </w:rPr>
        <w:t>,</w:t>
      </w:r>
      <w:r w:rsidRPr="00E85EF9">
        <w:rPr>
          <w:rFonts w:ascii="標楷體" w:eastAsia="標楷體" w:hAnsi="標楷體"/>
          <w:szCs w:val="24"/>
        </w:rPr>
        <w:t>228</w:t>
      </w:r>
      <w:r w:rsidRPr="00E85EF9">
        <w:rPr>
          <w:rFonts w:ascii="標楷體" w:eastAsia="標楷體" w:hAnsi="標楷體" w:hint="eastAsia"/>
          <w:szCs w:val="24"/>
        </w:rPr>
        <w:t>萬餘元（2</w:t>
      </w:r>
      <w:r w:rsidRPr="00E85EF9">
        <w:rPr>
          <w:rFonts w:ascii="標楷體" w:eastAsia="標楷體" w:hAnsi="標楷體"/>
          <w:szCs w:val="24"/>
        </w:rPr>
        <w:t>1</w:t>
      </w:r>
      <w:r w:rsidRPr="00E85EF9">
        <w:rPr>
          <w:rFonts w:ascii="標楷體" w:eastAsia="標楷體" w:hAnsi="標楷體" w:hint="eastAsia"/>
          <w:szCs w:val="24"/>
        </w:rPr>
        <w:t>.</w:t>
      </w:r>
      <w:r w:rsidRPr="00E85EF9">
        <w:rPr>
          <w:rFonts w:ascii="標楷體" w:eastAsia="標楷體" w:hAnsi="標楷體"/>
          <w:szCs w:val="24"/>
        </w:rPr>
        <w:t>0</w:t>
      </w:r>
      <w:r w:rsidRPr="00E85EF9">
        <w:rPr>
          <w:rFonts w:ascii="標楷體" w:eastAsia="標楷體" w:hAnsi="標楷體" w:hint="eastAsia"/>
          <w:szCs w:val="24"/>
        </w:rPr>
        <w:t>7％），數位建設</w:t>
      </w:r>
      <w:r w:rsidRPr="00E85EF9">
        <w:rPr>
          <w:rFonts w:ascii="標楷體" w:eastAsia="標楷體" w:hAnsi="標楷體"/>
          <w:szCs w:val="24"/>
        </w:rPr>
        <w:t>2</w:t>
      </w:r>
      <w:r w:rsidRPr="00E85EF9">
        <w:rPr>
          <w:rFonts w:ascii="標楷體" w:eastAsia="標楷體" w:hAnsi="標楷體" w:hint="eastAsia"/>
          <w:szCs w:val="24"/>
        </w:rPr>
        <w:t>億</w:t>
      </w:r>
      <w:r w:rsidRPr="00E85EF9">
        <w:rPr>
          <w:rFonts w:ascii="標楷體" w:eastAsia="標楷體" w:hAnsi="標楷體"/>
          <w:szCs w:val="24"/>
        </w:rPr>
        <w:t>9,207</w:t>
      </w:r>
      <w:r w:rsidRPr="00E85EF9">
        <w:rPr>
          <w:rFonts w:ascii="標楷體" w:eastAsia="標楷體" w:hAnsi="標楷體" w:hint="eastAsia"/>
          <w:szCs w:val="24"/>
        </w:rPr>
        <w:t>萬餘元（</w:t>
      </w:r>
      <w:r w:rsidRPr="00E85EF9">
        <w:rPr>
          <w:rFonts w:ascii="標楷體" w:eastAsia="標楷體" w:hAnsi="標楷體"/>
          <w:szCs w:val="24"/>
        </w:rPr>
        <w:t>3</w:t>
      </w:r>
      <w:r w:rsidRPr="00E85EF9">
        <w:rPr>
          <w:rFonts w:ascii="標楷體" w:eastAsia="標楷體" w:hAnsi="標楷體" w:hint="eastAsia"/>
          <w:szCs w:val="24"/>
        </w:rPr>
        <w:t>.</w:t>
      </w:r>
      <w:r w:rsidRPr="00E85EF9">
        <w:rPr>
          <w:rFonts w:ascii="標楷體" w:eastAsia="標楷體" w:hAnsi="標楷體"/>
          <w:szCs w:val="24"/>
        </w:rPr>
        <w:t>55</w:t>
      </w:r>
      <w:r w:rsidRPr="00E85EF9">
        <w:rPr>
          <w:rFonts w:ascii="標楷體" w:eastAsia="標楷體" w:hAnsi="標楷體" w:hint="eastAsia"/>
          <w:szCs w:val="24"/>
        </w:rPr>
        <w:t>％），</w:t>
      </w:r>
      <w:proofErr w:type="gramStart"/>
      <w:r w:rsidRPr="00E85EF9">
        <w:rPr>
          <w:rFonts w:ascii="標楷體" w:eastAsia="標楷體" w:hAnsi="標楷體" w:hint="eastAsia"/>
          <w:szCs w:val="24"/>
        </w:rPr>
        <w:t>因應少子化</w:t>
      </w:r>
      <w:proofErr w:type="gramEnd"/>
      <w:r w:rsidRPr="00E85EF9">
        <w:rPr>
          <w:rFonts w:ascii="標楷體" w:eastAsia="標楷體" w:hAnsi="標楷體" w:hint="eastAsia"/>
          <w:szCs w:val="24"/>
        </w:rPr>
        <w:t>友善育兒空間建設1億</w:t>
      </w:r>
      <w:r w:rsidRPr="00E85EF9">
        <w:rPr>
          <w:rFonts w:ascii="標楷體" w:eastAsia="標楷體" w:hAnsi="標楷體"/>
          <w:szCs w:val="24"/>
        </w:rPr>
        <w:t>6,055</w:t>
      </w:r>
      <w:r w:rsidRPr="00E85EF9">
        <w:rPr>
          <w:rFonts w:ascii="標楷體" w:eastAsia="標楷體" w:hAnsi="標楷體" w:hint="eastAsia"/>
          <w:szCs w:val="24"/>
        </w:rPr>
        <w:t>萬餘元（</w:t>
      </w:r>
      <w:r w:rsidRPr="00E85EF9">
        <w:rPr>
          <w:rFonts w:ascii="標楷體" w:eastAsia="標楷體" w:hAnsi="標楷體"/>
          <w:szCs w:val="24"/>
        </w:rPr>
        <w:t>1</w:t>
      </w:r>
      <w:r w:rsidRPr="00E85EF9">
        <w:rPr>
          <w:rFonts w:ascii="標楷體" w:eastAsia="標楷體" w:hAnsi="標楷體" w:hint="eastAsia"/>
          <w:szCs w:val="24"/>
        </w:rPr>
        <w:t>.</w:t>
      </w:r>
      <w:r w:rsidRPr="00E85EF9">
        <w:rPr>
          <w:rFonts w:ascii="標楷體" w:eastAsia="標楷體" w:hAnsi="標楷體"/>
          <w:szCs w:val="24"/>
        </w:rPr>
        <w:t>95</w:t>
      </w:r>
      <w:r w:rsidRPr="00E85EF9">
        <w:rPr>
          <w:rFonts w:ascii="標楷體" w:eastAsia="標楷體" w:hAnsi="標楷體" w:hint="eastAsia"/>
          <w:szCs w:val="24"/>
        </w:rPr>
        <w:t>％），食品安全建設1</w:t>
      </w:r>
      <w:r w:rsidRPr="00E85EF9">
        <w:rPr>
          <w:rFonts w:ascii="標楷體" w:eastAsia="標楷體" w:hAnsi="標楷體"/>
          <w:szCs w:val="24"/>
        </w:rPr>
        <w:t>,317</w:t>
      </w:r>
      <w:r w:rsidRPr="00E85EF9">
        <w:rPr>
          <w:rFonts w:ascii="標楷體" w:eastAsia="標楷體" w:hAnsi="標楷體" w:hint="eastAsia"/>
          <w:szCs w:val="24"/>
        </w:rPr>
        <w:t>萬餘元（0.</w:t>
      </w:r>
      <w:r w:rsidRPr="00E85EF9">
        <w:rPr>
          <w:rFonts w:ascii="標楷體" w:eastAsia="標楷體" w:hAnsi="標楷體"/>
          <w:szCs w:val="24"/>
        </w:rPr>
        <w:t>16</w:t>
      </w:r>
      <w:r w:rsidRPr="00E85EF9">
        <w:rPr>
          <w:rFonts w:ascii="標楷體" w:eastAsia="標楷體" w:hAnsi="標楷體" w:hint="eastAsia"/>
          <w:szCs w:val="24"/>
        </w:rPr>
        <w:t>％）等5項建設類別</w:t>
      </w:r>
      <w:r w:rsidRPr="0065396A">
        <w:rPr>
          <w:rFonts w:ascii="標楷體" w:eastAsia="標楷體" w:hAnsi="標楷體" w:hint="eastAsia"/>
          <w:szCs w:val="24"/>
        </w:rPr>
        <w:t>（圖4、5）。</w:t>
      </w:r>
      <w:bookmarkEnd w:id="11"/>
    </w:p>
    <w:p w14:paraId="104E9AD9" w14:textId="77777777" w:rsidR="00D6590E" w:rsidRPr="0065396A" w:rsidRDefault="00D6590E" w:rsidP="00D6590E">
      <w:pPr>
        <w:overflowPunct w:val="0"/>
        <w:autoSpaceDE w:val="0"/>
        <w:autoSpaceDN w:val="0"/>
        <w:adjustRightInd w:val="0"/>
        <w:snapToGrid w:val="0"/>
        <w:ind w:firstLineChars="200" w:firstLine="480"/>
        <w:jc w:val="both"/>
        <w:rPr>
          <w:rFonts w:ascii="標楷體" w:eastAsia="標楷體" w:hAnsi="標楷體"/>
          <w:szCs w:val="24"/>
        </w:rPr>
      </w:pPr>
    </w:p>
    <w:p w14:paraId="078893B4" w14:textId="5EA7058F" w:rsidR="00D6590E" w:rsidRDefault="00D6590E" w:rsidP="00D6590E">
      <w:pPr>
        <w:tabs>
          <w:tab w:val="left" w:pos="3960"/>
        </w:tabs>
        <w:overflowPunct w:val="0"/>
        <w:autoSpaceDE w:val="0"/>
        <w:autoSpaceDN w:val="0"/>
        <w:adjustRightInd w:val="0"/>
        <w:spacing w:line="560" w:lineRule="exact"/>
        <w:jc w:val="both"/>
        <w:rPr>
          <w:rFonts w:ascii="標楷體" w:eastAsia="標楷體" w:hAnsi="標楷體"/>
          <w:b/>
          <w:sz w:val="28"/>
          <w:szCs w:val="28"/>
        </w:rPr>
      </w:pPr>
      <w:r w:rsidRPr="0065396A">
        <w:rPr>
          <w:noProof/>
        </w:rPr>
        <w:drawing>
          <wp:anchor distT="0" distB="0" distL="114300" distR="114300" simplePos="0" relativeHeight="251668480" behindDoc="0" locked="0" layoutInCell="1" allowOverlap="1" wp14:anchorId="6A9B46A0" wp14:editId="628D47B5">
            <wp:simplePos x="0" y="0"/>
            <wp:positionH relativeFrom="column">
              <wp:posOffset>-43815</wp:posOffset>
            </wp:positionH>
            <wp:positionV relativeFrom="paragraph">
              <wp:posOffset>243840</wp:posOffset>
            </wp:positionV>
            <wp:extent cx="3033395" cy="3738880"/>
            <wp:effectExtent l="0" t="0" r="0" b="0"/>
            <wp:wrapSquare wrapText="bothSides"/>
            <wp:docPr id="31" name="圖表 31">
              <a:extLst xmlns:a="http://schemas.openxmlformats.org/drawingml/2006/main">
                <a:ext uri="{FF2B5EF4-FFF2-40B4-BE49-F238E27FC236}">
                  <a16:creationId xmlns:a16="http://schemas.microsoft.com/office/drawing/2014/main" id="{F2470E0F-FCEB-4664-AB98-9354E003B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Pr="0065396A">
        <w:rPr>
          <w:noProof/>
        </w:rPr>
        <mc:AlternateContent>
          <mc:Choice Requires="wps">
            <w:drawing>
              <wp:anchor distT="0" distB="0" distL="114300" distR="114300" simplePos="0" relativeHeight="251679744" behindDoc="0" locked="0" layoutInCell="1" allowOverlap="1" wp14:anchorId="6289E0EF" wp14:editId="267BBC4D">
                <wp:simplePos x="0" y="0"/>
                <wp:positionH relativeFrom="margin">
                  <wp:posOffset>79375</wp:posOffset>
                </wp:positionH>
                <wp:positionV relativeFrom="paragraph">
                  <wp:posOffset>3513455</wp:posOffset>
                </wp:positionV>
                <wp:extent cx="2518410" cy="179070"/>
                <wp:effectExtent l="0" t="0" r="0" b="0"/>
                <wp:wrapNone/>
                <wp:docPr id="1396966692"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179070"/>
                        </a:xfrm>
                        <a:prstGeom prst="rect">
                          <a:avLst/>
                        </a:prstGeom>
                        <a:noFill/>
                        <a:ln w="9525">
                          <a:noFill/>
                          <a:miter lim="800000"/>
                          <a:headEnd/>
                          <a:tailEnd/>
                        </a:ln>
                      </wps:spPr>
                      <wps:txbx>
                        <w:txbxContent>
                          <w:p w14:paraId="7241D490" w14:textId="77777777" w:rsidR="00D6590E" w:rsidRPr="00E37EBD" w:rsidRDefault="00D6590E" w:rsidP="00D6590E">
                            <w:pPr>
                              <w:spacing w:line="240" w:lineRule="exact"/>
                              <w:rPr>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6289E0EF" id="文字方塊 9" o:spid="_x0000_s1042" type="#_x0000_t202" style="position:absolute;left:0;text-align:left;margin-left:6.25pt;margin-top:276.65pt;width:198.3pt;height:14.1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" filled="f" stroked="f">
                <v:textbox inset="0,0,0,0">
                  <w:txbxContent>
                    <w:p w14:paraId="7241D490" w14:textId="77777777" w:rsidR="00D6590E" w:rsidRPr="00E37EBD" w:rsidRDefault="00D6590E" w:rsidP="00D6590E">
                      <w:pPr>
                        <w:spacing w:line="240" w:lineRule="exact"/>
                        <w:rPr>
                          <w:sz w:val="18"/>
                          <w:szCs w:val="18"/>
                        </w:rPr>
                      </w:pPr>
                      <w:r w:rsidRPr="00E37EBD">
                        <w:rPr>
                          <w:rFonts w:ascii="標楷體" w:eastAsia="標楷體" w:hAnsi="標楷體" w:hint="eastAsia"/>
                          <w:sz w:val="18"/>
                          <w:szCs w:val="18"/>
                        </w:rPr>
                        <w:t>資料來源：整理自中央各主管機關提供資料。</w:t>
                      </w:r>
                    </w:p>
                  </w:txbxContent>
                </v:textbox>
                <w10:wrap anchorx="margin"/>
              </v:shape>
            </w:pict>
          </mc:Fallback>
        </mc:AlternateContent>
      </w:r>
      <w:r w:rsidRPr="0065396A">
        <w:rPr>
          <w:noProof/>
        </w:rPr>
        <mc:AlternateContent>
          <mc:Choice Requires="wps">
            <w:drawing>
              <wp:anchor distT="0" distB="0" distL="114300" distR="114300" simplePos="0" relativeHeight="251680768" behindDoc="0" locked="0" layoutInCell="1" allowOverlap="1" wp14:anchorId="01C73E5C" wp14:editId="73F38D58">
                <wp:simplePos x="0" y="0"/>
                <wp:positionH relativeFrom="column">
                  <wp:posOffset>2823210</wp:posOffset>
                </wp:positionH>
                <wp:positionV relativeFrom="paragraph">
                  <wp:posOffset>3510915</wp:posOffset>
                </wp:positionV>
                <wp:extent cx="2600325" cy="257175"/>
                <wp:effectExtent l="0" t="0" r="9525" b="9525"/>
                <wp:wrapSquare wrapText="bothSides"/>
                <wp:docPr id="192559047"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325" cy="257175"/>
                        </a:xfrm>
                        <a:prstGeom prst="rect">
                          <a:avLst/>
                        </a:prstGeom>
                        <a:noFill/>
                        <a:ln w="9525">
                          <a:noFill/>
                          <a:miter lim="800000"/>
                          <a:headEnd/>
                          <a:tailEnd/>
                        </a:ln>
                      </wps:spPr>
                      <wps:txbx>
                        <w:txbxContent>
                          <w:p w14:paraId="12382496" w14:textId="77777777" w:rsidR="00D6590E" w:rsidRPr="00E37EBD" w:rsidRDefault="00D6590E" w:rsidP="00D6590E">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01C73E5C" id="_x0000_s1043" type="#_x0000_t202" style="position:absolute;left:0;text-align:left;margin-left:222.3pt;margin-top:276.45pt;width:204.75pt;height:20.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" filled="f" stroked="f">
                <v:textbox inset="0,0,0,0">
                  <w:txbxContent>
                    <w:p w14:paraId="12382496" w14:textId="77777777" w:rsidR="00D6590E" w:rsidRPr="00E37EBD" w:rsidRDefault="00D6590E" w:rsidP="00D6590E">
                      <w:pPr>
                        <w:spacing w:line="240" w:lineRule="exact"/>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w10:wrap type="square"/>
              </v:shape>
            </w:pict>
          </mc:Fallback>
        </mc:AlternateContent>
      </w:r>
      <w:r w:rsidRPr="0065396A">
        <w:rPr>
          <w:noProof/>
        </w:rPr>
        <w:drawing>
          <wp:anchor distT="0" distB="0" distL="114300" distR="114300" simplePos="0" relativeHeight="251667456" behindDoc="0" locked="0" layoutInCell="1" allowOverlap="1" wp14:anchorId="21C54ABB" wp14:editId="0BFDA351">
            <wp:simplePos x="0" y="0"/>
            <wp:positionH relativeFrom="column">
              <wp:posOffset>2632710</wp:posOffset>
            </wp:positionH>
            <wp:positionV relativeFrom="paragraph">
              <wp:posOffset>662940</wp:posOffset>
            </wp:positionV>
            <wp:extent cx="3671570" cy="2979420"/>
            <wp:effectExtent l="0" t="0" r="5080" b="0"/>
            <wp:wrapSquare wrapText="bothSides"/>
            <wp:docPr id="30" name="圖表 30">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r w:rsidRPr="0065396A">
        <w:rPr>
          <w:noProof/>
        </w:rPr>
        <mc:AlternateContent>
          <mc:Choice Requires="wps">
            <w:drawing>
              <wp:anchor distT="0" distB="0" distL="114300" distR="114300" simplePos="0" relativeHeight="251678720" behindDoc="0" locked="0" layoutInCell="1" allowOverlap="1" wp14:anchorId="051C919D" wp14:editId="797F5F66">
                <wp:simplePos x="0" y="0"/>
                <wp:positionH relativeFrom="column">
                  <wp:posOffset>117475</wp:posOffset>
                </wp:positionH>
                <wp:positionV relativeFrom="paragraph">
                  <wp:posOffset>235585</wp:posOffset>
                </wp:positionV>
                <wp:extent cx="2512695" cy="241935"/>
                <wp:effectExtent l="0" t="0" r="0" b="0"/>
                <wp:wrapSquare wrapText="bothSides"/>
                <wp:docPr id="306617388"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2695" cy="241935"/>
                        </a:xfrm>
                        <a:prstGeom prst="rect">
                          <a:avLst/>
                        </a:prstGeom>
                        <a:noFill/>
                        <a:ln w="9525">
                          <a:noFill/>
                          <a:miter lim="800000"/>
                          <a:headEnd/>
                          <a:tailEnd/>
                        </a:ln>
                      </wps:spPr>
                      <wps:txbx>
                        <w:txbxContent>
                          <w:p w14:paraId="4B780277" w14:textId="77777777" w:rsidR="00D6590E" w:rsidRPr="00DB1A94" w:rsidRDefault="00D6590E" w:rsidP="00D6590E">
                            <w:pPr>
                              <w:spacing w:line="240" w:lineRule="exact"/>
                              <w:jc w:val="center"/>
                              <w:rPr>
                                <w:rFonts w:ascii="標楷體" w:eastAsia="標楷體" w:hAnsi="標楷體"/>
                                <w:b/>
                              </w:rPr>
                            </w:pPr>
                            <w:r w:rsidRPr="00DB1A94">
                              <w:rPr>
                                <w:rFonts w:ascii="標楷體" w:eastAsia="標楷體" w:hAnsi="標楷體" w:hint="eastAsia"/>
                                <w:b/>
                              </w:rPr>
                              <w:t>圖4　前瞻第</w:t>
                            </w:r>
                            <w:r w:rsidRPr="00DB1A94">
                              <w:rPr>
                                <w:rFonts w:ascii="標楷體" w:eastAsia="標楷體" w:hAnsi="標楷體"/>
                                <w:b/>
                              </w:rPr>
                              <w:t>2</w:t>
                            </w:r>
                            <w:r w:rsidRPr="00DB1A94">
                              <w:rPr>
                                <w:rFonts w:ascii="標楷體" w:eastAsia="標楷體" w:hAnsi="標楷體" w:hint="eastAsia"/>
                                <w:b/>
                              </w:rPr>
                              <w:t>期補助計畫建設類別</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051C919D" id="_x0000_s1044" type="#_x0000_t202" style="position:absolute;left:0;text-align:left;margin-left:9.25pt;margin-top:18.55pt;width:197.85pt;height:19.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" filled="f" stroked="f">
                <v:textbox inset="0,0,0,0">
                  <w:txbxContent>
                    <w:p w14:paraId="4B780277" w14:textId="77777777" w:rsidR="00D6590E" w:rsidRPr="00DB1A94" w:rsidRDefault="00D6590E" w:rsidP="00D6590E">
                      <w:pPr>
                        <w:spacing w:line="240" w:lineRule="exact"/>
                        <w:jc w:val="center"/>
                        <w:rPr>
                          <w:rFonts w:ascii="標楷體" w:eastAsia="標楷體" w:hAnsi="標楷體"/>
                          <w:b/>
                        </w:rPr>
                      </w:pPr>
                      <w:r w:rsidRPr="00DB1A94">
                        <w:rPr>
                          <w:rFonts w:ascii="標楷體" w:eastAsia="標楷體" w:hAnsi="標楷體" w:hint="eastAsia"/>
                          <w:b/>
                        </w:rPr>
                        <w:t>圖4　前瞻第</w:t>
                      </w:r>
                      <w:r w:rsidRPr="00DB1A94">
                        <w:rPr>
                          <w:rFonts w:ascii="標楷體" w:eastAsia="標楷體" w:hAnsi="標楷體"/>
                          <w:b/>
                        </w:rPr>
                        <w:t>2</w:t>
                      </w:r>
                      <w:r w:rsidRPr="00DB1A94">
                        <w:rPr>
                          <w:rFonts w:ascii="標楷體" w:eastAsia="標楷體" w:hAnsi="標楷體" w:hint="eastAsia"/>
                          <w:b/>
                        </w:rPr>
                        <w:t>期補助計畫建設類別</w:t>
                      </w:r>
                    </w:p>
                  </w:txbxContent>
                </v:textbox>
                <w10:wrap type="square"/>
              </v:shape>
            </w:pict>
          </mc:Fallback>
        </mc:AlternateContent>
      </w:r>
      <w:r w:rsidRPr="0065396A">
        <w:rPr>
          <w:noProof/>
        </w:rPr>
        <mc:AlternateContent>
          <mc:Choice Requires="wps">
            <w:drawing>
              <wp:anchor distT="0" distB="0" distL="114300" distR="114300" simplePos="0" relativeHeight="251681792" behindDoc="0" locked="0" layoutInCell="1" allowOverlap="1" wp14:anchorId="225A7303" wp14:editId="61824BB9">
                <wp:simplePos x="0" y="0"/>
                <wp:positionH relativeFrom="column">
                  <wp:posOffset>3263265</wp:posOffset>
                </wp:positionH>
                <wp:positionV relativeFrom="paragraph">
                  <wp:posOffset>234950</wp:posOffset>
                </wp:positionV>
                <wp:extent cx="3044825" cy="245110"/>
                <wp:effectExtent l="0" t="0" r="0" b="0"/>
                <wp:wrapNone/>
                <wp:docPr id="1841495406"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4825" cy="245110"/>
                        </a:xfrm>
                        <a:prstGeom prst="rect">
                          <a:avLst/>
                        </a:prstGeom>
                        <a:noFill/>
                        <a:ln w="9525">
                          <a:noFill/>
                          <a:miter lim="800000"/>
                          <a:headEnd/>
                          <a:tailEnd/>
                        </a:ln>
                      </wps:spPr>
                      <wps:txbx>
                        <w:txbxContent>
                          <w:p w14:paraId="5C24C63C" w14:textId="77777777" w:rsidR="00D6590E" w:rsidRPr="00DB1A94" w:rsidRDefault="00D6590E" w:rsidP="00D6590E">
                            <w:pPr>
                              <w:spacing w:line="240" w:lineRule="exact"/>
                              <w:jc w:val="center"/>
                              <w:rPr>
                                <w:rFonts w:ascii="標楷體" w:eastAsia="標楷體" w:hAnsi="標楷體"/>
                                <w:b/>
                              </w:rPr>
                            </w:pPr>
                            <w:r w:rsidRPr="00DB1A94">
                              <w:rPr>
                                <w:rFonts w:ascii="標楷體" w:eastAsia="標楷體" w:hAnsi="標楷體" w:hint="eastAsia"/>
                                <w:b/>
                              </w:rPr>
                              <w:t>圖5　前瞻第</w:t>
                            </w:r>
                            <w:r w:rsidRPr="00DB1A94">
                              <w:rPr>
                                <w:rFonts w:ascii="標楷體" w:eastAsia="標楷體" w:hAnsi="標楷體"/>
                                <w:b/>
                              </w:rPr>
                              <w:t>2</w:t>
                            </w:r>
                            <w:r w:rsidRPr="00DB1A94">
                              <w:rPr>
                                <w:rFonts w:ascii="標楷體" w:eastAsia="標楷體" w:hAnsi="標楷體" w:hint="eastAsia"/>
                                <w:b/>
                              </w:rPr>
                              <w:t>期補助計畫建設類別（</w:t>
                            </w:r>
                            <w:r w:rsidRPr="00DB1A94">
                              <w:rPr>
                                <w:rFonts w:ascii="標楷體" w:eastAsia="標楷體" w:hAnsi="標楷體"/>
                                <w:b/>
                              </w:rPr>
                              <w:t>金額</w:t>
                            </w:r>
                            <w:r w:rsidRPr="00DB1A94">
                              <w:rPr>
                                <w:rFonts w:ascii="標楷體" w:eastAsia="標楷體" w:hAnsi="標楷體" w:hint="eastAsia"/>
                                <w:b/>
                              </w:rPr>
                              <w:t>）</w:t>
                            </w:r>
                          </w:p>
                        </w:txbxContent>
                      </wps:txbx>
                      <wps:bodyPr rot="0" vert="horz" wrap="square" lIns="0" tIns="0" rIns="0" bIns="0" anchor="t" anchorCtr="0">
                        <a:noAutofit/>
                      </wps:bodyPr>
                    </wps:wsp>
                  </a:graphicData>
                </a:graphic>
                <wp14:sizeRelH relativeFrom="margin">
                  <wp14:pctWidth>0</wp14:pctWidth>
                </wp14:sizeRelH>
                <wp14:sizeRelV relativeFrom="page">
                  <wp14:pctHeight>0</wp14:pctHeight>
                </wp14:sizeRelV>
              </wp:anchor>
            </w:drawing>
          </mc:Choice>
          <mc:Fallback>
            <w:pict>
              <v:shape w14:anchorId="225A7303" id="文字方塊 12" o:spid="_x0000_s1045" type="#_x0000_t202" style="position:absolute;left:0;text-align:left;margin-left:256.95pt;margin-top:18.5pt;width:239.75pt;height:19.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" filled="f" stroked="f">
                <v:textbox inset="0,0,0,0">
                  <w:txbxContent>
                    <w:p w14:paraId="5C24C63C" w14:textId="77777777" w:rsidR="00D6590E" w:rsidRPr="00DB1A94" w:rsidRDefault="00D6590E" w:rsidP="00D6590E">
                      <w:pPr>
                        <w:spacing w:line="240" w:lineRule="exact"/>
                        <w:jc w:val="center"/>
                        <w:rPr>
                          <w:rFonts w:ascii="標楷體" w:eastAsia="標楷體" w:hAnsi="標楷體"/>
                          <w:b/>
                        </w:rPr>
                      </w:pPr>
                      <w:r w:rsidRPr="00DB1A94">
                        <w:rPr>
                          <w:rFonts w:ascii="標楷體" w:eastAsia="標楷體" w:hAnsi="標楷體" w:hint="eastAsia"/>
                          <w:b/>
                        </w:rPr>
                        <w:t>圖5　前瞻第</w:t>
                      </w:r>
                      <w:r w:rsidRPr="00DB1A94">
                        <w:rPr>
                          <w:rFonts w:ascii="標楷體" w:eastAsia="標楷體" w:hAnsi="標楷體"/>
                          <w:b/>
                        </w:rPr>
                        <w:t>2</w:t>
                      </w:r>
                      <w:r w:rsidRPr="00DB1A94">
                        <w:rPr>
                          <w:rFonts w:ascii="標楷體" w:eastAsia="標楷體" w:hAnsi="標楷體" w:hint="eastAsia"/>
                          <w:b/>
                        </w:rPr>
                        <w:t>期補助計畫建設類別（</w:t>
                      </w:r>
                      <w:r w:rsidRPr="00DB1A94">
                        <w:rPr>
                          <w:rFonts w:ascii="標楷體" w:eastAsia="標楷體" w:hAnsi="標楷體"/>
                          <w:b/>
                        </w:rPr>
                        <w:t>金額</w:t>
                      </w:r>
                      <w:r w:rsidRPr="00DB1A94">
                        <w:rPr>
                          <w:rFonts w:ascii="標楷體" w:eastAsia="標楷體" w:hAnsi="標楷體" w:hint="eastAsia"/>
                          <w:b/>
                        </w:rPr>
                        <w:t>）</w:t>
                      </w:r>
                    </w:p>
                  </w:txbxContent>
                </v:textbox>
              </v:shape>
            </w:pict>
          </mc:Fallback>
        </mc:AlternateContent>
      </w:r>
    </w:p>
    <w:p w14:paraId="1D970795" w14:textId="15862A83" w:rsidR="00D6590E" w:rsidRDefault="00D6590E" w:rsidP="00D6590E">
      <w:pPr>
        <w:overflowPunct w:val="0"/>
        <w:autoSpaceDE w:val="0"/>
        <w:autoSpaceDN w:val="0"/>
        <w:adjustRightInd w:val="0"/>
        <w:spacing w:line="600" w:lineRule="exact"/>
        <w:jc w:val="both"/>
        <w:rPr>
          <w:rFonts w:ascii="標楷體" w:eastAsia="標楷體" w:hAnsi="標楷體"/>
          <w:b/>
          <w:sz w:val="28"/>
          <w:szCs w:val="28"/>
        </w:rPr>
      </w:pPr>
    </w:p>
    <w:p w14:paraId="460A9288" w14:textId="2595984B" w:rsidR="00D6590E" w:rsidRPr="0065396A" w:rsidRDefault="00776BF1" w:rsidP="00D6590E">
      <w:pPr>
        <w:overflowPunct w:val="0"/>
        <w:autoSpaceDE w:val="0"/>
        <w:autoSpaceDN w:val="0"/>
        <w:adjustRightInd w:val="0"/>
        <w:spacing w:line="800" w:lineRule="exact"/>
        <w:jc w:val="both"/>
        <w:rPr>
          <w:rFonts w:ascii="標楷體" w:eastAsia="標楷體" w:hAnsi="標楷體"/>
          <w:b/>
          <w:sz w:val="28"/>
          <w:szCs w:val="28"/>
        </w:rPr>
      </w:pPr>
      <w:r>
        <w:rPr>
          <w:rFonts w:ascii="標楷體" w:eastAsia="標楷體" w:hAnsi="標楷體" w:hint="eastAsia"/>
          <w:b/>
          <w:sz w:val="28"/>
          <w:szCs w:val="28"/>
        </w:rPr>
        <w:t xml:space="preserve">    </w:t>
      </w:r>
      <w:r w:rsidR="00D6590E" w:rsidRPr="0065396A">
        <w:rPr>
          <w:rFonts w:ascii="標楷體" w:eastAsia="標楷體" w:hAnsi="標楷體" w:hint="eastAsia"/>
          <w:b/>
          <w:sz w:val="28"/>
          <w:szCs w:val="28"/>
        </w:rPr>
        <w:t>（二）補助經費執行情形</w:t>
      </w:r>
    </w:p>
    <w:p w14:paraId="1EA4361D" w14:textId="77777777" w:rsidR="00D6590E" w:rsidRPr="0065396A" w:rsidRDefault="00D6590E" w:rsidP="00D6590E">
      <w:pPr>
        <w:overflowPunct w:val="0"/>
        <w:autoSpaceDE w:val="0"/>
        <w:autoSpaceDN w:val="0"/>
        <w:adjustRightInd w:val="0"/>
        <w:spacing w:line="800" w:lineRule="exact"/>
        <w:ind w:firstLineChars="200" w:firstLine="480"/>
        <w:jc w:val="both"/>
        <w:rPr>
          <w:rFonts w:ascii="標楷體" w:eastAsia="標楷體" w:hAnsi="標楷體"/>
          <w:szCs w:val="24"/>
        </w:rPr>
      </w:pPr>
      <w:r w:rsidRPr="005F40DC">
        <w:rPr>
          <w:rFonts w:ascii="標楷體" w:eastAsia="標楷體" w:hAnsi="標楷體" w:hint="eastAsia"/>
          <w:szCs w:val="24"/>
        </w:rPr>
        <w:t>中央政府（各主管機關）核定前瞻第2期特別預算補助縣政府計</w:t>
      </w:r>
      <w:r w:rsidRPr="005F40DC">
        <w:rPr>
          <w:rFonts w:ascii="標楷體" w:eastAsia="標楷體" w:hAnsi="標楷體"/>
          <w:szCs w:val="24"/>
        </w:rPr>
        <w:t>82</w:t>
      </w:r>
      <w:r w:rsidRPr="005F40DC">
        <w:rPr>
          <w:rFonts w:ascii="標楷體" w:eastAsia="標楷體" w:hAnsi="標楷體" w:hint="eastAsia"/>
          <w:szCs w:val="24"/>
        </w:rPr>
        <w:t>億</w:t>
      </w:r>
      <w:r w:rsidRPr="005F40DC">
        <w:rPr>
          <w:rFonts w:ascii="標楷體" w:eastAsia="標楷體" w:hAnsi="標楷體"/>
          <w:szCs w:val="24"/>
        </w:rPr>
        <w:t>2,</w:t>
      </w:r>
      <w:r w:rsidRPr="005F40DC">
        <w:rPr>
          <w:rFonts w:ascii="標楷體" w:eastAsia="標楷體" w:hAnsi="標楷體" w:hint="eastAsia"/>
          <w:szCs w:val="24"/>
        </w:rPr>
        <w:t>285萬餘元。執行結果，截至1</w:t>
      </w:r>
      <w:r w:rsidRPr="005F40DC">
        <w:rPr>
          <w:rFonts w:ascii="標楷體" w:eastAsia="標楷體" w:hAnsi="標楷體"/>
          <w:szCs w:val="24"/>
        </w:rPr>
        <w:t>1</w:t>
      </w:r>
      <w:r w:rsidRPr="005F40DC">
        <w:rPr>
          <w:rFonts w:ascii="標楷體" w:eastAsia="標楷體" w:hAnsi="標楷體" w:hint="eastAsia"/>
          <w:szCs w:val="24"/>
        </w:rPr>
        <w:t>3年12月31日止，累計執行數</w:t>
      </w:r>
      <w:r w:rsidRPr="005F40DC">
        <w:rPr>
          <w:rFonts w:ascii="標楷體" w:eastAsia="標楷體" w:hAnsi="標楷體"/>
          <w:szCs w:val="24"/>
        </w:rPr>
        <w:t>7</w:t>
      </w:r>
      <w:r w:rsidRPr="005F40DC">
        <w:rPr>
          <w:rFonts w:ascii="標楷體" w:eastAsia="標楷體" w:hAnsi="標楷體" w:hint="eastAsia"/>
          <w:szCs w:val="24"/>
        </w:rPr>
        <w:t>9億6</w:t>
      </w:r>
      <w:r w:rsidRPr="005F40DC">
        <w:rPr>
          <w:rFonts w:ascii="標楷體" w:eastAsia="標楷體" w:hAnsi="標楷體"/>
          <w:szCs w:val="24"/>
        </w:rPr>
        <w:t>,</w:t>
      </w:r>
      <w:r w:rsidRPr="005F40DC">
        <w:rPr>
          <w:rFonts w:ascii="標楷體" w:eastAsia="標楷體" w:hAnsi="標楷體" w:hint="eastAsia"/>
          <w:szCs w:val="24"/>
        </w:rPr>
        <w:t>692萬餘元，約</w:t>
      </w:r>
      <w:r w:rsidRPr="005F40DC">
        <w:rPr>
          <w:rFonts w:ascii="標楷體" w:eastAsia="標楷體" w:hAnsi="標楷體"/>
          <w:szCs w:val="24"/>
        </w:rPr>
        <w:t>9</w:t>
      </w:r>
      <w:r w:rsidRPr="005F40DC">
        <w:rPr>
          <w:rFonts w:ascii="標楷體" w:eastAsia="標楷體" w:hAnsi="標楷體" w:hint="eastAsia"/>
          <w:szCs w:val="24"/>
        </w:rPr>
        <w:t>6.89％</w:t>
      </w:r>
      <w:r w:rsidRPr="0065396A">
        <w:rPr>
          <w:rFonts w:ascii="標楷體" w:eastAsia="標楷體" w:hAnsi="標楷體" w:hint="eastAsia"/>
          <w:szCs w:val="24"/>
        </w:rPr>
        <w:t>（表2、圖6）。</w:t>
      </w:r>
    </w:p>
    <w:tbl>
      <w:tblPr>
        <w:tblStyle w:val="affa"/>
        <w:tblW w:w="0" w:type="auto"/>
        <w:jc w:val="center"/>
        <w:tblLayout w:type="fixed"/>
        <w:tblLook w:val="04A0" w:firstRow="1" w:lastRow="0" w:firstColumn="1" w:lastColumn="0" w:noHBand="0" w:noVBand="1"/>
      </w:tblPr>
      <w:tblGrid>
        <w:gridCol w:w="3737"/>
        <w:gridCol w:w="2126"/>
        <w:gridCol w:w="2268"/>
        <w:gridCol w:w="1612"/>
      </w:tblGrid>
      <w:tr w:rsidR="00D6590E" w:rsidRPr="00F14AF9" w14:paraId="30C33F98" w14:textId="77777777" w:rsidTr="000E5F7F">
        <w:trPr>
          <w:trHeight w:val="1125"/>
          <w:jc w:val="center"/>
        </w:trPr>
        <w:tc>
          <w:tcPr>
            <w:tcW w:w="9743" w:type="dxa"/>
            <w:gridSpan w:val="4"/>
            <w:tcBorders>
              <w:top w:val="nil"/>
              <w:left w:val="nil"/>
              <w:right w:val="nil"/>
            </w:tcBorders>
          </w:tcPr>
          <w:p w14:paraId="1CBCADAF" w14:textId="77777777" w:rsidR="00D6590E" w:rsidRPr="00F14AF9" w:rsidRDefault="00D6590E" w:rsidP="000E5F7F">
            <w:pPr>
              <w:overflowPunct w:val="0"/>
              <w:autoSpaceDE w:val="0"/>
              <w:autoSpaceDN w:val="0"/>
              <w:adjustRightInd w:val="0"/>
              <w:spacing w:line="400" w:lineRule="exact"/>
              <w:ind w:rightChars="10" w:right="24"/>
              <w:jc w:val="center"/>
              <w:rPr>
                <w:rFonts w:ascii="標楷體" w:eastAsia="標楷體" w:hAnsi="標楷體"/>
                <w:b/>
                <w:szCs w:val="24"/>
              </w:rPr>
            </w:pPr>
            <w:bookmarkStart w:id="12" w:name="_Hlk44072495"/>
            <w:bookmarkStart w:id="13" w:name="_Hlk44072648"/>
            <w:r w:rsidRPr="00F14AF9">
              <w:rPr>
                <w:rFonts w:ascii="標楷體" w:eastAsia="標楷體" w:hAnsi="標楷體" w:hint="eastAsia"/>
                <w:b/>
                <w:szCs w:val="24"/>
              </w:rPr>
              <w:lastRenderedPageBreak/>
              <w:t>表2　前瞻第2期補助經費執行情形</w:t>
            </w:r>
          </w:p>
          <w:p w14:paraId="0D5FE06E" w14:textId="77777777" w:rsidR="00D6590E" w:rsidRPr="00F14AF9" w:rsidRDefault="00D6590E" w:rsidP="000E5F7F">
            <w:pPr>
              <w:overflowPunct w:val="0"/>
              <w:autoSpaceDE w:val="0"/>
              <w:autoSpaceDN w:val="0"/>
              <w:adjustRightInd w:val="0"/>
              <w:spacing w:line="400" w:lineRule="exact"/>
              <w:ind w:rightChars="10" w:right="24"/>
              <w:jc w:val="center"/>
              <w:rPr>
                <w:rFonts w:ascii="標楷體" w:eastAsia="標楷體" w:hAnsi="標楷體"/>
                <w:spacing w:val="10"/>
                <w:sz w:val="20"/>
              </w:rPr>
            </w:pPr>
            <w:r w:rsidRPr="00F14AF9">
              <w:rPr>
                <w:rFonts w:ascii="標楷體" w:eastAsia="標楷體" w:hAnsi="標楷體" w:hint="eastAsia"/>
                <w:spacing w:val="10"/>
                <w:sz w:val="20"/>
              </w:rPr>
              <w:t>108年1月1日至1</w:t>
            </w:r>
            <w:r w:rsidRPr="00F14AF9">
              <w:rPr>
                <w:rFonts w:ascii="標楷體" w:eastAsia="標楷體" w:hAnsi="標楷體"/>
                <w:spacing w:val="10"/>
                <w:sz w:val="20"/>
              </w:rPr>
              <w:t>1</w:t>
            </w:r>
            <w:r w:rsidRPr="00F14AF9">
              <w:rPr>
                <w:rFonts w:ascii="標楷體" w:eastAsia="標楷體" w:hAnsi="標楷體" w:hint="eastAsia"/>
                <w:spacing w:val="10"/>
                <w:sz w:val="20"/>
              </w:rPr>
              <w:t>3年12月31日</w:t>
            </w:r>
            <w:proofErr w:type="gramStart"/>
            <w:r w:rsidRPr="00F14AF9">
              <w:rPr>
                <w:rFonts w:ascii="標楷體" w:eastAsia="標楷體" w:hAnsi="標楷體" w:hint="eastAsia"/>
                <w:spacing w:val="10"/>
                <w:sz w:val="20"/>
              </w:rPr>
              <w:t>止</w:t>
            </w:r>
            <w:proofErr w:type="gramEnd"/>
          </w:p>
          <w:p w14:paraId="323184DF" w14:textId="77777777" w:rsidR="00D6590E" w:rsidRPr="00F14AF9" w:rsidRDefault="00D6590E" w:rsidP="000E5F7F">
            <w:pPr>
              <w:overflowPunct w:val="0"/>
              <w:adjustRightInd w:val="0"/>
              <w:snapToGrid w:val="0"/>
              <w:spacing w:line="400" w:lineRule="exact"/>
              <w:ind w:rightChars="-43" w:right="-103"/>
              <w:jc w:val="right"/>
              <w:textAlignment w:val="baseline"/>
              <w:rPr>
                <w:rFonts w:ascii="標楷體" w:eastAsia="標楷體" w:hAnsi="標楷體"/>
                <w:sz w:val="20"/>
              </w:rPr>
            </w:pPr>
            <w:r w:rsidRPr="00F14AF9">
              <w:rPr>
                <w:rFonts w:ascii="標楷體" w:eastAsia="標楷體" w:hAnsi="標楷體" w:hint="eastAsia"/>
                <w:sz w:val="20"/>
              </w:rPr>
              <w:t>單位：新臺幣千元、％</w:t>
            </w:r>
          </w:p>
        </w:tc>
      </w:tr>
      <w:tr w:rsidR="00D6590E" w:rsidRPr="00F14AF9" w14:paraId="13A24370" w14:textId="77777777" w:rsidTr="000E5F7F">
        <w:trPr>
          <w:trHeight w:val="624"/>
          <w:jc w:val="center"/>
        </w:trPr>
        <w:tc>
          <w:tcPr>
            <w:tcW w:w="3737" w:type="dxa"/>
            <w:tcBorders>
              <w:right w:val="single" w:sz="4" w:space="0" w:color="auto"/>
            </w:tcBorders>
            <w:vAlign w:val="center"/>
          </w:tcPr>
          <w:p w14:paraId="4D6B893A" w14:textId="77777777" w:rsidR="00D6590E" w:rsidRPr="00F14AF9"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F14AF9">
              <w:rPr>
                <w:rFonts w:ascii="標楷體" w:eastAsia="標楷體" w:hAnsi="標楷體" w:hint="eastAsia"/>
                <w:bCs/>
                <w:sz w:val="20"/>
              </w:rPr>
              <w:t>前瞻計畫建設類別</w:t>
            </w:r>
          </w:p>
        </w:tc>
        <w:tc>
          <w:tcPr>
            <w:tcW w:w="2126" w:type="dxa"/>
            <w:tcBorders>
              <w:left w:val="single" w:sz="4" w:space="0" w:color="auto"/>
            </w:tcBorders>
            <w:vAlign w:val="center"/>
          </w:tcPr>
          <w:p w14:paraId="317C5C33" w14:textId="77777777" w:rsidR="00D6590E" w:rsidRPr="00F14AF9"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F14AF9">
              <w:rPr>
                <w:rFonts w:ascii="標楷體" w:eastAsia="標楷體" w:hAnsi="標楷體" w:hint="eastAsia"/>
                <w:bCs/>
                <w:sz w:val="20"/>
              </w:rPr>
              <w:t>前瞻計畫補助款（A）</w:t>
            </w:r>
          </w:p>
        </w:tc>
        <w:tc>
          <w:tcPr>
            <w:tcW w:w="2268" w:type="dxa"/>
            <w:vAlign w:val="center"/>
          </w:tcPr>
          <w:p w14:paraId="0AE9DA1C" w14:textId="77777777" w:rsidR="00D6590E" w:rsidRPr="00F14AF9"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F14AF9">
              <w:rPr>
                <w:rFonts w:ascii="標楷體" w:eastAsia="標楷體" w:hAnsi="標楷體" w:hint="eastAsia"/>
                <w:bCs/>
                <w:sz w:val="20"/>
              </w:rPr>
              <w:t>補助款累計執行數（B）</w:t>
            </w:r>
          </w:p>
        </w:tc>
        <w:tc>
          <w:tcPr>
            <w:tcW w:w="1612" w:type="dxa"/>
            <w:vAlign w:val="center"/>
          </w:tcPr>
          <w:p w14:paraId="486125E2" w14:textId="77777777" w:rsidR="00D6590E" w:rsidRPr="00F14AF9"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F14AF9">
              <w:rPr>
                <w:rFonts w:ascii="標楷體" w:eastAsia="標楷體" w:hAnsi="標楷體" w:hint="eastAsia"/>
                <w:bCs/>
                <w:sz w:val="20"/>
              </w:rPr>
              <w:t>執行率</w:t>
            </w:r>
          </w:p>
          <w:p w14:paraId="51F73467" w14:textId="77777777" w:rsidR="00D6590E" w:rsidRPr="00F14AF9"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F14AF9">
              <w:rPr>
                <w:rFonts w:ascii="標楷體" w:eastAsia="標楷體" w:hAnsi="標楷體" w:hint="eastAsia"/>
                <w:bCs/>
                <w:sz w:val="20"/>
              </w:rPr>
              <w:t>（B/A</w:t>
            </w:r>
            <w:r w:rsidRPr="00F14AF9">
              <w:rPr>
                <w:rFonts w:ascii="標楷體" w:eastAsia="標楷體" w:hAnsi="標楷體" w:hint="eastAsia"/>
                <w:bCs/>
                <w:sz w:val="20"/>
              </w:rPr>
              <w:sym w:font="Wingdings 2" w:char="F0CD"/>
            </w:r>
            <w:r w:rsidRPr="00F14AF9">
              <w:rPr>
                <w:rFonts w:ascii="標楷體" w:eastAsia="標楷體" w:hAnsi="標楷體"/>
                <w:bCs/>
                <w:sz w:val="20"/>
              </w:rPr>
              <w:t>100</w:t>
            </w:r>
            <w:r w:rsidRPr="00F14AF9">
              <w:rPr>
                <w:rFonts w:ascii="標楷體" w:eastAsia="標楷體" w:hAnsi="標楷體" w:hint="eastAsia"/>
                <w:bCs/>
                <w:sz w:val="20"/>
              </w:rPr>
              <w:t>）</w:t>
            </w:r>
          </w:p>
        </w:tc>
      </w:tr>
      <w:tr w:rsidR="00D6590E" w:rsidRPr="00F14AF9" w14:paraId="5ED5AF69" w14:textId="77777777" w:rsidTr="000E5F7F">
        <w:trPr>
          <w:trHeight w:val="624"/>
          <w:jc w:val="center"/>
        </w:trPr>
        <w:tc>
          <w:tcPr>
            <w:tcW w:w="3737" w:type="dxa"/>
            <w:tcBorders>
              <w:right w:val="single" w:sz="4" w:space="0" w:color="auto"/>
            </w:tcBorders>
            <w:vAlign w:val="center"/>
          </w:tcPr>
          <w:p w14:paraId="5301E85E" w14:textId="77777777" w:rsidR="00D6590E" w:rsidRPr="00F14AF9"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b/>
                <w:sz w:val="20"/>
              </w:rPr>
            </w:pPr>
            <w:r w:rsidRPr="00F14AF9">
              <w:rPr>
                <w:rFonts w:ascii="標楷體" w:eastAsia="標楷體" w:hAnsi="標楷體" w:hint="eastAsia"/>
                <w:b/>
                <w:sz w:val="20"/>
              </w:rPr>
              <w:t>合計</w:t>
            </w:r>
          </w:p>
        </w:tc>
        <w:tc>
          <w:tcPr>
            <w:tcW w:w="2126" w:type="dxa"/>
            <w:tcBorders>
              <w:left w:val="single" w:sz="4" w:space="0" w:color="auto"/>
            </w:tcBorders>
            <w:vAlign w:val="center"/>
          </w:tcPr>
          <w:p w14:paraId="0B3C3F55"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F14AF9">
              <w:rPr>
                <w:rFonts w:ascii="標楷體" w:eastAsia="標楷體" w:hAnsi="標楷體" w:hint="eastAsia"/>
                <w:b/>
                <w:sz w:val="20"/>
              </w:rPr>
              <w:t>8</w:t>
            </w:r>
            <w:r w:rsidRPr="00F14AF9">
              <w:rPr>
                <w:rFonts w:ascii="標楷體" w:eastAsia="標楷體" w:hAnsi="標楷體"/>
                <w:b/>
                <w:sz w:val="20"/>
              </w:rPr>
              <w:t>,22</w:t>
            </w:r>
            <w:r w:rsidRPr="00F14AF9">
              <w:rPr>
                <w:rFonts w:ascii="標楷體" w:eastAsia="標楷體" w:hAnsi="標楷體" w:hint="eastAsia"/>
                <w:b/>
                <w:sz w:val="20"/>
              </w:rPr>
              <w:t>2</w:t>
            </w:r>
            <w:r w:rsidRPr="00F14AF9">
              <w:rPr>
                <w:rFonts w:ascii="標楷體" w:eastAsia="標楷體" w:hAnsi="標楷體"/>
                <w:b/>
                <w:sz w:val="20"/>
              </w:rPr>
              <w:t>,</w:t>
            </w:r>
            <w:r w:rsidRPr="00F14AF9">
              <w:rPr>
                <w:rFonts w:ascii="標楷體" w:eastAsia="標楷體" w:hAnsi="標楷體" w:hint="eastAsia"/>
                <w:b/>
                <w:sz w:val="20"/>
              </w:rPr>
              <w:t>859</w:t>
            </w:r>
          </w:p>
        </w:tc>
        <w:tc>
          <w:tcPr>
            <w:tcW w:w="2268" w:type="dxa"/>
            <w:vAlign w:val="center"/>
          </w:tcPr>
          <w:p w14:paraId="215669E9"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F14AF9">
              <w:rPr>
                <w:rFonts w:ascii="標楷體" w:eastAsia="標楷體" w:hAnsi="標楷體" w:hint="eastAsia"/>
                <w:b/>
                <w:sz w:val="20"/>
              </w:rPr>
              <w:t>7</w:t>
            </w:r>
            <w:r w:rsidRPr="00F14AF9">
              <w:rPr>
                <w:rFonts w:ascii="標楷體" w:eastAsia="標楷體" w:hAnsi="標楷體"/>
                <w:b/>
                <w:sz w:val="20"/>
              </w:rPr>
              <w:t>,</w:t>
            </w:r>
            <w:r w:rsidRPr="00F14AF9">
              <w:rPr>
                <w:rFonts w:ascii="標楷體" w:eastAsia="標楷體" w:hAnsi="標楷體" w:hint="eastAsia"/>
                <w:b/>
                <w:sz w:val="20"/>
              </w:rPr>
              <w:t>966</w:t>
            </w:r>
            <w:r w:rsidRPr="00F14AF9">
              <w:rPr>
                <w:rFonts w:ascii="標楷體" w:eastAsia="標楷體" w:hAnsi="標楷體"/>
                <w:b/>
                <w:sz w:val="20"/>
              </w:rPr>
              <w:t>,</w:t>
            </w:r>
            <w:r w:rsidRPr="00F14AF9">
              <w:rPr>
                <w:rFonts w:ascii="標楷體" w:eastAsia="標楷體" w:hAnsi="標楷體" w:hint="eastAsia"/>
                <w:b/>
                <w:sz w:val="20"/>
              </w:rPr>
              <w:t>926</w:t>
            </w:r>
          </w:p>
        </w:tc>
        <w:tc>
          <w:tcPr>
            <w:tcW w:w="1612" w:type="dxa"/>
            <w:vAlign w:val="center"/>
          </w:tcPr>
          <w:p w14:paraId="0B29D4CF"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F14AF9">
              <w:rPr>
                <w:rFonts w:ascii="標楷體" w:eastAsia="標楷體" w:hAnsi="標楷體"/>
                <w:b/>
                <w:sz w:val="20"/>
              </w:rPr>
              <w:t>9</w:t>
            </w:r>
            <w:r w:rsidRPr="00F14AF9">
              <w:rPr>
                <w:rFonts w:ascii="標楷體" w:eastAsia="標楷體" w:hAnsi="標楷體" w:hint="eastAsia"/>
                <w:b/>
                <w:sz w:val="20"/>
              </w:rPr>
              <w:t>6.89</w:t>
            </w:r>
          </w:p>
        </w:tc>
      </w:tr>
      <w:tr w:rsidR="00D6590E" w:rsidRPr="00F14AF9" w14:paraId="3BAF4A99" w14:textId="77777777" w:rsidTr="000E5F7F">
        <w:trPr>
          <w:trHeight w:val="624"/>
          <w:jc w:val="center"/>
        </w:trPr>
        <w:tc>
          <w:tcPr>
            <w:tcW w:w="3737" w:type="dxa"/>
            <w:tcBorders>
              <w:right w:val="single" w:sz="4" w:space="0" w:color="auto"/>
            </w:tcBorders>
            <w:vAlign w:val="center"/>
          </w:tcPr>
          <w:p w14:paraId="46B74169" w14:textId="77777777" w:rsidR="00D6590E" w:rsidRPr="00F14AF9"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F14AF9">
              <w:rPr>
                <w:rFonts w:ascii="標楷體" w:eastAsia="標楷體" w:hAnsi="標楷體" w:hint="eastAsia"/>
                <w:sz w:val="20"/>
              </w:rPr>
              <w:t>城鄉建設</w:t>
            </w:r>
          </w:p>
        </w:tc>
        <w:tc>
          <w:tcPr>
            <w:tcW w:w="2126" w:type="dxa"/>
            <w:tcBorders>
              <w:left w:val="single" w:sz="4" w:space="0" w:color="auto"/>
            </w:tcBorders>
            <w:vAlign w:val="center"/>
          </w:tcPr>
          <w:p w14:paraId="7F55330E"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6</w:t>
            </w:r>
            <w:r w:rsidRPr="00F14AF9">
              <w:rPr>
                <w:rFonts w:ascii="標楷體" w:eastAsia="標楷體" w:hAnsi="標楷體"/>
                <w:sz w:val="20"/>
              </w:rPr>
              <w:t>,02</w:t>
            </w:r>
            <w:r w:rsidRPr="00F14AF9">
              <w:rPr>
                <w:rFonts w:ascii="標楷體" w:eastAsia="標楷體" w:hAnsi="標楷體" w:hint="eastAsia"/>
                <w:sz w:val="20"/>
              </w:rPr>
              <w:t>4</w:t>
            </w:r>
            <w:r w:rsidRPr="00F14AF9">
              <w:rPr>
                <w:rFonts w:ascii="標楷體" w:eastAsia="標楷體" w:hAnsi="標楷體"/>
                <w:sz w:val="20"/>
              </w:rPr>
              <w:t>,</w:t>
            </w:r>
            <w:r w:rsidRPr="00F14AF9">
              <w:rPr>
                <w:rFonts w:ascii="標楷體" w:eastAsia="標楷體" w:hAnsi="標楷體" w:hint="eastAsia"/>
                <w:sz w:val="20"/>
              </w:rPr>
              <w:t>780</w:t>
            </w:r>
          </w:p>
        </w:tc>
        <w:tc>
          <w:tcPr>
            <w:tcW w:w="2268" w:type="dxa"/>
            <w:vAlign w:val="center"/>
          </w:tcPr>
          <w:p w14:paraId="02949F18"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5</w:t>
            </w:r>
            <w:r w:rsidRPr="00F14AF9">
              <w:rPr>
                <w:rFonts w:ascii="標楷體" w:eastAsia="標楷體" w:hAnsi="標楷體"/>
                <w:sz w:val="20"/>
              </w:rPr>
              <w:t>,</w:t>
            </w:r>
            <w:r w:rsidRPr="00F14AF9">
              <w:rPr>
                <w:rFonts w:ascii="標楷體" w:eastAsia="標楷體" w:hAnsi="標楷體" w:hint="eastAsia"/>
                <w:sz w:val="20"/>
              </w:rPr>
              <w:t>841</w:t>
            </w:r>
            <w:r w:rsidRPr="00F14AF9">
              <w:rPr>
                <w:rFonts w:ascii="標楷體" w:eastAsia="標楷體" w:hAnsi="標楷體"/>
                <w:sz w:val="20"/>
              </w:rPr>
              <w:t>,</w:t>
            </w:r>
            <w:r w:rsidRPr="00F14AF9">
              <w:rPr>
                <w:rFonts w:ascii="標楷體" w:eastAsia="標楷體" w:hAnsi="標楷體" w:hint="eastAsia"/>
                <w:sz w:val="20"/>
              </w:rPr>
              <w:t>333</w:t>
            </w:r>
          </w:p>
        </w:tc>
        <w:tc>
          <w:tcPr>
            <w:tcW w:w="1612" w:type="dxa"/>
            <w:vAlign w:val="center"/>
          </w:tcPr>
          <w:p w14:paraId="1AA80AB4"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sz w:val="20"/>
              </w:rPr>
              <w:t>9</w:t>
            </w:r>
            <w:r w:rsidRPr="00F14AF9">
              <w:rPr>
                <w:rFonts w:ascii="標楷體" w:eastAsia="標楷體" w:hAnsi="標楷體" w:hint="eastAsia"/>
                <w:sz w:val="20"/>
              </w:rPr>
              <w:t>6</w:t>
            </w:r>
            <w:r w:rsidRPr="00F14AF9">
              <w:rPr>
                <w:rFonts w:ascii="標楷體" w:eastAsia="標楷體" w:hAnsi="標楷體"/>
                <w:sz w:val="20"/>
              </w:rPr>
              <w:t>.</w:t>
            </w:r>
            <w:r w:rsidRPr="00F14AF9">
              <w:rPr>
                <w:rFonts w:ascii="標楷體" w:eastAsia="標楷體" w:hAnsi="標楷體" w:hint="eastAsia"/>
                <w:sz w:val="20"/>
              </w:rPr>
              <w:t>96</w:t>
            </w:r>
          </w:p>
        </w:tc>
      </w:tr>
      <w:tr w:rsidR="00D6590E" w:rsidRPr="00F14AF9" w14:paraId="29946125" w14:textId="77777777" w:rsidTr="000E5F7F">
        <w:trPr>
          <w:trHeight w:val="624"/>
          <w:jc w:val="center"/>
        </w:trPr>
        <w:tc>
          <w:tcPr>
            <w:tcW w:w="3737" w:type="dxa"/>
            <w:tcBorders>
              <w:right w:val="single" w:sz="4" w:space="0" w:color="auto"/>
            </w:tcBorders>
            <w:vAlign w:val="center"/>
          </w:tcPr>
          <w:p w14:paraId="4ECDAAB2" w14:textId="77777777" w:rsidR="00D6590E" w:rsidRPr="00F14AF9"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F14AF9">
              <w:rPr>
                <w:rFonts w:ascii="標楷體" w:eastAsia="標楷體" w:hAnsi="標楷體" w:hint="eastAsia"/>
                <w:sz w:val="20"/>
              </w:rPr>
              <w:t>水環境建設</w:t>
            </w:r>
          </w:p>
        </w:tc>
        <w:tc>
          <w:tcPr>
            <w:tcW w:w="2126" w:type="dxa"/>
            <w:tcBorders>
              <w:left w:val="single" w:sz="4" w:space="0" w:color="auto"/>
            </w:tcBorders>
            <w:vAlign w:val="center"/>
          </w:tcPr>
          <w:p w14:paraId="431A43B5"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1</w:t>
            </w:r>
            <w:r w:rsidRPr="00F14AF9">
              <w:rPr>
                <w:rFonts w:ascii="標楷體" w:eastAsia="標楷體" w:hAnsi="標楷體"/>
                <w:sz w:val="20"/>
              </w:rPr>
              <w:t>,732,282</w:t>
            </w:r>
          </w:p>
        </w:tc>
        <w:tc>
          <w:tcPr>
            <w:tcW w:w="2268" w:type="dxa"/>
            <w:vAlign w:val="center"/>
          </w:tcPr>
          <w:p w14:paraId="61A456CF"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1</w:t>
            </w:r>
            <w:r w:rsidRPr="00F14AF9">
              <w:rPr>
                <w:rFonts w:ascii="標楷體" w:eastAsia="標楷體" w:hAnsi="標楷體"/>
                <w:sz w:val="20"/>
              </w:rPr>
              <w:t>,6</w:t>
            </w:r>
            <w:r w:rsidRPr="00F14AF9">
              <w:rPr>
                <w:rFonts w:ascii="標楷體" w:eastAsia="標楷體" w:hAnsi="標楷體" w:hint="eastAsia"/>
                <w:sz w:val="20"/>
              </w:rPr>
              <w:t>75</w:t>
            </w:r>
            <w:r w:rsidRPr="00F14AF9">
              <w:rPr>
                <w:rFonts w:ascii="標楷體" w:eastAsia="標楷體" w:hAnsi="標楷體"/>
                <w:sz w:val="20"/>
              </w:rPr>
              <w:t>,</w:t>
            </w:r>
            <w:r w:rsidRPr="00F14AF9">
              <w:rPr>
                <w:rFonts w:ascii="標楷體" w:eastAsia="標楷體" w:hAnsi="標楷體" w:hint="eastAsia"/>
                <w:sz w:val="20"/>
              </w:rPr>
              <w:t>152</w:t>
            </w:r>
          </w:p>
        </w:tc>
        <w:tc>
          <w:tcPr>
            <w:tcW w:w="1612" w:type="dxa"/>
            <w:vAlign w:val="center"/>
          </w:tcPr>
          <w:p w14:paraId="78A33E27"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9</w:t>
            </w:r>
            <w:r w:rsidRPr="00F14AF9">
              <w:rPr>
                <w:rFonts w:ascii="標楷體" w:eastAsia="標楷體" w:hAnsi="標楷體"/>
                <w:sz w:val="20"/>
              </w:rPr>
              <w:t>6.</w:t>
            </w:r>
            <w:r w:rsidRPr="00F14AF9">
              <w:rPr>
                <w:rFonts w:ascii="標楷體" w:eastAsia="標楷體" w:hAnsi="標楷體" w:hint="eastAsia"/>
                <w:sz w:val="20"/>
              </w:rPr>
              <w:t>70</w:t>
            </w:r>
          </w:p>
        </w:tc>
      </w:tr>
      <w:tr w:rsidR="00D6590E" w:rsidRPr="00F14AF9" w14:paraId="0B5EC27F" w14:textId="77777777" w:rsidTr="000E5F7F">
        <w:trPr>
          <w:trHeight w:val="624"/>
          <w:jc w:val="center"/>
        </w:trPr>
        <w:tc>
          <w:tcPr>
            <w:tcW w:w="3737" w:type="dxa"/>
            <w:tcBorders>
              <w:right w:val="single" w:sz="4" w:space="0" w:color="auto"/>
            </w:tcBorders>
            <w:vAlign w:val="center"/>
          </w:tcPr>
          <w:p w14:paraId="3C5F8F66" w14:textId="77777777" w:rsidR="00D6590E" w:rsidRPr="00F14AF9"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cs="Arial"/>
                <w:sz w:val="20"/>
              </w:rPr>
            </w:pPr>
            <w:r w:rsidRPr="00F14AF9">
              <w:rPr>
                <w:rFonts w:ascii="標楷體" w:eastAsia="標楷體" w:hAnsi="標楷體" w:hint="eastAsia"/>
                <w:sz w:val="20"/>
              </w:rPr>
              <w:t>數位建設</w:t>
            </w:r>
          </w:p>
        </w:tc>
        <w:tc>
          <w:tcPr>
            <w:tcW w:w="2126" w:type="dxa"/>
            <w:tcBorders>
              <w:left w:val="single" w:sz="4" w:space="0" w:color="auto"/>
            </w:tcBorders>
            <w:vAlign w:val="center"/>
          </w:tcPr>
          <w:p w14:paraId="390D166B"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2</w:t>
            </w:r>
            <w:r w:rsidRPr="00F14AF9">
              <w:rPr>
                <w:rFonts w:ascii="標楷體" w:eastAsia="標楷體" w:hAnsi="標楷體"/>
                <w:sz w:val="20"/>
              </w:rPr>
              <w:t>92,071</w:t>
            </w:r>
          </w:p>
        </w:tc>
        <w:tc>
          <w:tcPr>
            <w:tcW w:w="2268" w:type="dxa"/>
            <w:vAlign w:val="center"/>
          </w:tcPr>
          <w:p w14:paraId="4621E2F5"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2</w:t>
            </w:r>
            <w:r w:rsidRPr="00F14AF9">
              <w:rPr>
                <w:rFonts w:ascii="標楷體" w:eastAsia="標楷體" w:hAnsi="標楷體"/>
                <w:sz w:val="20"/>
              </w:rPr>
              <w:t>90,435</w:t>
            </w:r>
          </w:p>
        </w:tc>
        <w:tc>
          <w:tcPr>
            <w:tcW w:w="1612" w:type="dxa"/>
            <w:vAlign w:val="center"/>
          </w:tcPr>
          <w:p w14:paraId="1D0CB3E9"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9</w:t>
            </w:r>
            <w:r w:rsidRPr="00F14AF9">
              <w:rPr>
                <w:rFonts w:ascii="標楷體" w:eastAsia="標楷體" w:hAnsi="標楷體"/>
                <w:sz w:val="20"/>
              </w:rPr>
              <w:t>9.44</w:t>
            </w:r>
          </w:p>
        </w:tc>
      </w:tr>
      <w:tr w:rsidR="00D6590E" w:rsidRPr="00F14AF9" w14:paraId="5BE60A07" w14:textId="77777777" w:rsidTr="000E5F7F">
        <w:trPr>
          <w:trHeight w:val="624"/>
          <w:jc w:val="center"/>
        </w:trPr>
        <w:tc>
          <w:tcPr>
            <w:tcW w:w="3737" w:type="dxa"/>
            <w:tcBorders>
              <w:bottom w:val="single" w:sz="4" w:space="0" w:color="auto"/>
              <w:right w:val="single" w:sz="4" w:space="0" w:color="auto"/>
            </w:tcBorders>
            <w:vAlign w:val="center"/>
          </w:tcPr>
          <w:p w14:paraId="4D58353D" w14:textId="77777777" w:rsidR="00D6590E" w:rsidRPr="00F14AF9"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proofErr w:type="gramStart"/>
            <w:r w:rsidRPr="00F14AF9">
              <w:rPr>
                <w:rFonts w:ascii="標楷體" w:eastAsia="標楷體" w:hAnsi="標楷體" w:hint="eastAsia"/>
                <w:sz w:val="20"/>
              </w:rPr>
              <w:t>因應少子化</w:t>
            </w:r>
            <w:proofErr w:type="gramEnd"/>
            <w:r w:rsidRPr="00F14AF9">
              <w:rPr>
                <w:rFonts w:ascii="標楷體" w:eastAsia="標楷體" w:hAnsi="標楷體" w:hint="eastAsia"/>
                <w:sz w:val="20"/>
              </w:rPr>
              <w:t>友善育兒空間建設</w:t>
            </w:r>
          </w:p>
        </w:tc>
        <w:tc>
          <w:tcPr>
            <w:tcW w:w="2126" w:type="dxa"/>
            <w:tcBorders>
              <w:left w:val="single" w:sz="4" w:space="0" w:color="auto"/>
              <w:bottom w:val="single" w:sz="4" w:space="0" w:color="auto"/>
            </w:tcBorders>
            <w:vAlign w:val="center"/>
          </w:tcPr>
          <w:p w14:paraId="4BFF3A5A"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1</w:t>
            </w:r>
            <w:r w:rsidRPr="00F14AF9">
              <w:rPr>
                <w:rFonts w:ascii="標楷體" w:eastAsia="標楷體" w:hAnsi="標楷體"/>
                <w:sz w:val="20"/>
              </w:rPr>
              <w:t>60,554</w:t>
            </w:r>
          </w:p>
        </w:tc>
        <w:tc>
          <w:tcPr>
            <w:tcW w:w="2268" w:type="dxa"/>
            <w:tcBorders>
              <w:bottom w:val="single" w:sz="4" w:space="0" w:color="auto"/>
            </w:tcBorders>
            <w:vAlign w:val="center"/>
          </w:tcPr>
          <w:p w14:paraId="196E7CB1"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sz w:val="20"/>
              </w:rPr>
              <w:t>146,850</w:t>
            </w:r>
          </w:p>
        </w:tc>
        <w:tc>
          <w:tcPr>
            <w:tcW w:w="1612" w:type="dxa"/>
            <w:tcBorders>
              <w:bottom w:val="single" w:sz="4" w:space="0" w:color="auto"/>
            </w:tcBorders>
            <w:vAlign w:val="center"/>
          </w:tcPr>
          <w:p w14:paraId="3EB25EA7"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sz w:val="20"/>
              </w:rPr>
              <w:t>9</w:t>
            </w:r>
            <w:r w:rsidRPr="00F14AF9">
              <w:rPr>
                <w:rFonts w:ascii="標楷體" w:eastAsia="標楷體" w:hAnsi="標楷體" w:hint="eastAsia"/>
                <w:sz w:val="20"/>
              </w:rPr>
              <w:t>1</w:t>
            </w:r>
            <w:r w:rsidRPr="00F14AF9">
              <w:rPr>
                <w:rFonts w:ascii="標楷體" w:eastAsia="標楷體" w:hAnsi="標楷體"/>
                <w:sz w:val="20"/>
              </w:rPr>
              <w:t>.</w:t>
            </w:r>
            <w:r w:rsidRPr="00F14AF9">
              <w:rPr>
                <w:rFonts w:ascii="標楷體" w:eastAsia="標楷體" w:hAnsi="標楷體" w:hint="eastAsia"/>
                <w:sz w:val="20"/>
              </w:rPr>
              <w:t>46</w:t>
            </w:r>
          </w:p>
        </w:tc>
      </w:tr>
      <w:tr w:rsidR="00D6590E" w:rsidRPr="00F14AF9" w14:paraId="173C9BD5" w14:textId="77777777" w:rsidTr="000E5F7F">
        <w:trPr>
          <w:trHeight w:val="624"/>
          <w:jc w:val="center"/>
        </w:trPr>
        <w:tc>
          <w:tcPr>
            <w:tcW w:w="3737" w:type="dxa"/>
            <w:tcBorders>
              <w:bottom w:val="single" w:sz="4" w:space="0" w:color="auto"/>
              <w:right w:val="single" w:sz="4" w:space="0" w:color="auto"/>
            </w:tcBorders>
            <w:vAlign w:val="center"/>
          </w:tcPr>
          <w:p w14:paraId="231B94D2" w14:textId="77777777" w:rsidR="00D6590E" w:rsidRPr="00F14AF9"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F14AF9">
              <w:rPr>
                <w:rFonts w:ascii="標楷體" w:eastAsia="標楷體" w:hAnsi="標楷體" w:hint="eastAsia"/>
                <w:sz w:val="20"/>
              </w:rPr>
              <w:t>食品安全建設</w:t>
            </w:r>
          </w:p>
        </w:tc>
        <w:tc>
          <w:tcPr>
            <w:tcW w:w="2126" w:type="dxa"/>
            <w:tcBorders>
              <w:left w:val="single" w:sz="4" w:space="0" w:color="auto"/>
              <w:bottom w:val="single" w:sz="4" w:space="0" w:color="auto"/>
            </w:tcBorders>
            <w:vAlign w:val="center"/>
          </w:tcPr>
          <w:p w14:paraId="742913CD"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1</w:t>
            </w:r>
            <w:r w:rsidRPr="00F14AF9">
              <w:rPr>
                <w:rFonts w:ascii="標楷體" w:eastAsia="標楷體" w:hAnsi="標楷體"/>
                <w:sz w:val="20"/>
              </w:rPr>
              <w:t>3,171</w:t>
            </w:r>
          </w:p>
        </w:tc>
        <w:tc>
          <w:tcPr>
            <w:tcW w:w="2268" w:type="dxa"/>
            <w:tcBorders>
              <w:bottom w:val="single" w:sz="4" w:space="0" w:color="auto"/>
            </w:tcBorders>
            <w:vAlign w:val="center"/>
          </w:tcPr>
          <w:p w14:paraId="66E9A5AB"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1</w:t>
            </w:r>
            <w:r w:rsidRPr="00F14AF9">
              <w:rPr>
                <w:rFonts w:ascii="標楷體" w:eastAsia="標楷體" w:hAnsi="標楷體"/>
                <w:sz w:val="20"/>
              </w:rPr>
              <w:t>3,154</w:t>
            </w:r>
          </w:p>
        </w:tc>
        <w:tc>
          <w:tcPr>
            <w:tcW w:w="1612" w:type="dxa"/>
            <w:tcBorders>
              <w:bottom w:val="single" w:sz="4" w:space="0" w:color="auto"/>
            </w:tcBorders>
            <w:vAlign w:val="center"/>
          </w:tcPr>
          <w:p w14:paraId="2C857740" w14:textId="77777777" w:rsidR="00D6590E" w:rsidRPr="00F14AF9"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F14AF9">
              <w:rPr>
                <w:rFonts w:ascii="標楷體" w:eastAsia="標楷體" w:hAnsi="標楷體" w:hint="eastAsia"/>
                <w:sz w:val="20"/>
              </w:rPr>
              <w:t>9</w:t>
            </w:r>
            <w:r w:rsidRPr="00F14AF9">
              <w:rPr>
                <w:rFonts w:ascii="標楷體" w:eastAsia="標楷體" w:hAnsi="標楷體"/>
                <w:sz w:val="20"/>
              </w:rPr>
              <w:t>9.88</w:t>
            </w:r>
          </w:p>
        </w:tc>
      </w:tr>
      <w:tr w:rsidR="00D6590E" w:rsidRPr="00F14AF9" w14:paraId="5EDB7399" w14:textId="77777777" w:rsidTr="000E5F7F">
        <w:trPr>
          <w:trHeight w:val="3061"/>
          <w:jc w:val="center"/>
        </w:trPr>
        <w:tc>
          <w:tcPr>
            <w:tcW w:w="9743" w:type="dxa"/>
            <w:gridSpan w:val="4"/>
            <w:tcBorders>
              <w:left w:val="nil"/>
              <w:bottom w:val="nil"/>
              <w:right w:val="nil"/>
            </w:tcBorders>
          </w:tcPr>
          <w:p w14:paraId="0B32FC18" w14:textId="77777777" w:rsidR="00D6590E" w:rsidRPr="00F14AF9" w:rsidRDefault="00D6590E" w:rsidP="000E5F7F">
            <w:pPr>
              <w:overflowPunct w:val="0"/>
              <w:adjustRightInd w:val="0"/>
              <w:snapToGrid w:val="0"/>
              <w:ind w:leftChars="-46" w:left="407" w:rightChars="50" w:right="120" w:hangingChars="287" w:hanging="517"/>
              <w:jc w:val="both"/>
              <w:textAlignment w:val="baseline"/>
              <w:rPr>
                <w:rFonts w:ascii="標楷體" w:eastAsia="標楷體" w:hAnsi="標楷體"/>
                <w:sz w:val="18"/>
                <w:szCs w:val="18"/>
              </w:rPr>
            </w:pPr>
            <w:bookmarkStart w:id="14" w:name="_Hlk137820808"/>
            <w:bookmarkEnd w:id="12"/>
            <w:proofErr w:type="gramStart"/>
            <w:r w:rsidRPr="00F14AF9">
              <w:rPr>
                <w:rFonts w:ascii="標楷體" w:eastAsia="標楷體" w:hAnsi="標楷體" w:hint="eastAsia"/>
                <w:sz w:val="18"/>
                <w:szCs w:val="18"/>
              </w:rPr>
              <w:t>註</w:t>
            </w:r>
            <w:proofErr w:type="gramEnd"/>
            <w:r w:rsidRPr="00F14AF9">
              <w:rPr>
                <w:rFonts w:ascii="標楷體" w:eastAsia="標楷體" w:hAnsi="標楷體" w:hint="eastAsia"/>
                <w:sz w:val="18"/>
                <w:szCs w:val="18"/>
              </w:rPr>
              <w:t>：1.本表依中央政府前瞻計畫補助款金額由高至低排序。</w:t>
            </w:r>
          </w:p>
          <w:p w14:paraId="3DFDE3A9" w14:textId="77777777" w:rsidR="00D6590E" w:rsidRPr="00F14AF9" w:rsidRDefault="00D6590E" w:rsidP="000E5F7F">
            <w:pPr>
              <w:overflowPunct w:val="0"/>
              <w:adjustRightInd w:val="0"/>
              <w:snapToGrid w:val="0"/>
              <w:ind w:leftChars="100" w:left="420" w:rightChars="50" w:right="120" w:hangingChars="100" w:hanging="180"/>
              <w:textAlignment w:val="baseline"/>
              <w:rPr>
                <w:rFonts w:ascii="標楷體" w:eastAsia="標楷體" w:hAnsi="標楷體"/>
                <w:sz w:val="18"/>
                <w:szCs w:val="18"/>
              </w:rPr>
            </w:pPr>
            <w:r w:rsidRPr="00F14AF9">
              <w:rPr>
                <w:rFonts w:ascii="標楷體" w:eastAsia="標楷體" w:hAnsi="標楷體" w:hint="eastAsia"/>
                <w:sz w:val="18"/>
                <w:szCs w:val="18"/>
              </w:rPr>
              <w:t>2.補助款累計執行數（B）係第2期特別決算實現數。</w:t>
            </w:r>
          </w:p>
          <w:p w14:paraId="5013940C" w14:textId="77777777" w:rsidR="00D6590E" w:rsidRPr="00F14AF9" w:rsidRDefault="00D6590E" w:rsidP="00FD625D">
            <w:pPr>
              <w:overflowPunct w:val="0"/>
              <w:adjustRightInd w:val="0"/>
              <w:snapToGrid w:val="0"/>
              <w:ind w:leftChars="100" w:left="420" w:rightChars="-47" w:right="-113" w:hangingChars="100" w:hanging="180"/>
              <w:jc w:val="both"/>
              <w:textAlignment w:val="baseline"/>
              <w:rPr>
                <w:rFonts w:ascii="標楷體" w:eastAsia="標楷體" w:hAnsi="標楷體"/>
                <w:sz w:val="18"/>
                <w:szCs w:val="18"/>
              </w:rPr>
            </w:pPr>
            <w:r w:rsidRPr="00F14AF9">
              <w:rPr>
                <w:rFonts w:ascii="標楷體" w:eastAsia="標楷體" w:hAnsi="標楷體" w:hint="eastAsia"/>
                <w:sz w:val="18"/>
                <w:szCs w:val="18"/>
              </w:rPr>
              <w:t>3</w:t>
            </w:r>
            <w:r w:rsidRPr="00F14AF9">
              <w:rPr>
                <w:rFonts w:ascii="標楷體" w:eastAsia="標楷體" w:hAnsi="標楷體"/>
                <w:sz w:val="18"/>
                <w:szCs w:val="18"/>
              </w:rPr>
              <w:t>.</w:t>
            </w:r>
            <w:r w:rsidRPr="00F14AF9">
              <w:rPr>
                <w:rFonts w:ascii="標楷體" w:eastAsia="標楷體" w:hAnsi="標楷體" w:hint="eastAsia"/>
                <w:sz w:val="18"/>
                <w:szCs w:val="18"/>
              </w:rPr>
              <w:t>本表前瞻計畫補助款82億2</w:t>
            </w:r>
            <w:r w:rsidRPr="00F14AF9">
              <w:rPr>
                <w:rFonts w:ascii="標楷體" w:eastAsia="標楷體" w:hAnsi="標楷體"/>
                <w:sz w:val="18"/>
                <w:szCs w:val="18"/>
              </w:rPr>
              <w:t>,</w:t>
            </w:r>
            <w:r w:rsidRPr="00F14AF9">
              <w:rPr>
                <w:rFonts w:ascii="標楷體" w:eastAsia="標楷體" w:hAnsi="標楷體" w:hint="eastAsia"/>
                <w:sz w:val="18"/>
                <w:szCs w:val="18"/>
              </w:rPr>
              <w:t>285萬餘元與</w:t>
            </w:r>
            <w:proofErr w:type="gramStart"/>
            <w:r w:rsidRPr="00F14AF9">
              <w:rPr>
                <w:rFonts w:ascii="標楷體" w:eastAsia="標楷體" w:hAnsi="標楷體"/>
                <w:sz w:val="18"/>
                <w:szCs w:val="18"/>
              </w:rPr>
              <w:t>1</w:t>
            </w:r>
            <w:r w:rsidRPr="00F14AF9">
              <w:rPr>
                <w:rFonts w:ascii="標楷體" w:eastAsia="標楷體" w:hAnsi="標楷體" w:hint="eastAsia"/>
                <w:sz w:val="18"/>
                <w:szCs w:val="18"/>
              </w:rPr>
              <w:t>12</w:t>
            </w:r>
            <w:proofErr w:type="gramEnd"/>
            <w:r w:rsidRPr="00F14AF9">
              <w:rPr>
                <w:rFonts w:ascii="標楷體" w:eastAsia="標楷體" w:hAnsi="標楷體" w:hint="eastAsia"/>
                <w:sz w:val="18"/>
                <w:szCs w:val="18"/>
              </w:rPr>
              <w:t>年度審核報告所列金額82億2,373萬餘元，差異87萬餘元，主要係按計畫執行情形調增（減）所致。</w:t>
            </w:r>
          </w:p>
          <w:p w14:paraId="1A237F68" w14:textId="77777777" w:rsidR="00D6590E" w:rsidRPr="00F14AF9" w:rsidRDefault="00D6590E" w:rsidP="000E5F7F">
            <w:pPr>
              <w:overflowPunct w:val="0"/>
              <w:adjustRightInd w:val="0"/>
              <w:snapToGrid w:val="0"/>
              <w:ind w:leftChars="100" w:left="420" w:rightChars="50" w:right="120" w:hangingChars="100" w:hanging="180"/>
              <w:textAlignment w:val="baseline"/>
              <w:rPr>
                <w:rFonts w:ascii="標楷體" w:eastAsia="標楷體" w:hAnsi="標楷體"/>
                <w:sz w:val="18"/>
                <w:szCs w:val="18"/>
              </w:rPr>
            </w:pPr>
            <w:r w:rsidRPr="002059FC">
              <w:rPr>
                <w:rFonts w:ascii="標楷體" w:eastAsia="標楷體" w:hAnsi="標楷體"/>
                <w:noProof/>
                <w:sz w:val="18"/>
                <w:szCs w:val="18"/>
              </w:rPr>
              <w:drawing>
                <wp:anchor distT="0" distB="0" distL="114300" distR="114300" simplePos="0" relativeHeight="251664384" behindDoc="0" locked="0" layoutInCell="1" allowOverlap="1" wp14:anchorId="732A5ACC" wp14:editId="545F1D16">
                  <wp:simplePos x="0" y="0"/>
                  <wp:positionH relativeFrom="margin">
                    <wp:posOffset>-68580</wp:posOffset>
                  </wp:positionH>
                  <wp:positionV relativeFrom="paragraph">
                    <wp:posOffset>947420</wp:posOffset>
                  </wp:positionV>
                  <wp:extent cx="6219825" cy="3465830"/>
                  <wp:effectExtent l="0" t="0" r="0" b="0"/>
                  <wp:wrapSquare wrapText="bothSides"/>
                  <wp:docPr id="192" name="圖表 192">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V relativeFrom="margin">
                    <wp14:pctHeight>0</wp14:pctHeight>
                  </wp14:sizeRelV>
                </wp:anchor>
              </w:drawing>
            </w:r>
            <w:r w:rsidRPr="002059FC">
              <w:rPr>
                <w:rFonts w:ascii="標楷體" w:eastAsia="標楷體" w:hAnsi="標楷體"/>
                <w:noProof/>
                <w:sz w:val="18"/>
                <w:szCs w:val="18"/>
              </w:rPr>
              <mc:AlternateContent>
                <mc:Choice Requires="wps">
                  <w:drawing>
                    <wp:anchor distT="0" distB="0" distL="114300" distR="114300" simplePos="0" relativeHeight="251670528" behindDoc="0" locked="0" layoutInCell="1" allowOverlap="1" wp14:anchorId="46435138" wp14:editId="0864C809">
                      <wp:simplePos x="0" y="0"/>
                      <wp:positionH relativeFrom="column">
                        <wp:posOffset>140970</wp:posOffset>
                      </wp:positionH>
                      <wp:positionV relativeFrom="paragraph">
                        <wp:posOffset>269875</wp:posOffset>
                      </wp:positionV>
                      <wp:extent cx="5758815" cy="654050"/>
                      <wp:effectExtent l="0" t="0" r="13335" b="12700"/>
                      <wp:wrapNone/>
                      <wp:docPr id="2054424697"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8815" cy="654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058D9D" w14:textId="77777777" w:rsidR="00D6590E" w:rsidRPr="00F14AF9" w:rsidRDefault="00D6590E" w:rsidP="00D6590E">
                                  <w:pPr>
                                    <w:spacing w:line="600" w:lineRule="exact"/>
                                    <w:jc w:val="center"/>
                                    <w:rPr>
                                      <w:rFonts w:ascii="標楷體" w:eastAsia="標楷體" w:hAnsi="標楷體"/>
                                      <w:b/>
                                      <w:szCs w:val="24"/>
                                    </w:rPr>
                                  </w:pPr>
                                  <w:r w:rsidRPr="00F14AF9">
                                    <w:rPr>
                                      <w:rFonts w:ascii="標楷體" w:eastAsia="標楷體" w:hAnsi="標楷體" w:hint="eastAsia"/>
                                      <w:b/>
                                      <w:kern w:val="0"/>
                                    </w:rPr>
                                    <w:t xml:space="preserve">圖6　</w:t>
                                  </w:r>
                                  <w:r w:rsidRPr="00F14AF9">
                                    <w:rPr>
                                      <w:rFonts w:ascii="標楷體" w:eastAsia="標楷體" w:hAnsi="標楷體" w:hint="eastAsia"/>
                                      <w:b/>
                                      <w:szCs w:val="24"/>
                                    </w:rPr>
                                    <w:t>前瞻第</w:t>
                                  </w:r>
                                  <w:r w:rsidRPr="00F14AF9">
                                    <w:rPr>
                                      <w:rFonts w:ascii="標楷體" w:eastAsia="標楷體" w:hAnsi="標楷體"/>
                                      <w:b/>
                                      <w:szCs w:val="24"/>
                                    </w:rPr>
                                    <w:t>2</w:t>
                                  </w:r>
                                  <w:r w:rsidRPr="00F14AF9">
                                    <w:rPr>
                                      <w:rFonts w:ascii="標楷體" w:eastAsia="標楷體" w:hAnsi="標楷體" w:hint="eastAsia"/>
                                      <w:b/>
                                      <w:szCs w:val="24"/>
                                    </w:rPr>
                                    <w:t>期補助經費已執行比率概況</w:t>
                                  </w:r>
                                </w:p>
                                <w:p w14:paraId="2C16ADE2" w14:textId="77777777" w:rsidR="00D6590E" w:rsidRPr="00F14AF9" w:rsidRDefault="00D6590E" w:rsidP="00D6590E">
                                  <w:pPr>
                                    <w:spacing w:line="400" w:lineRule="exact"/>
                                    <w:jc w:val="center"/>
                                    <w:rPr>
                                      <w:rFonts w:ascii="標楷體" w:eastAsia="標楷體" w:hAnsi="標楷體"/>
                                      <w:b/>
                                      <w:spacing w:val="-5"/>
                                    </w:rPr>
                                  </w:pPr>
                                  <w:r w:rsidRPr="00F14AF9">
                                    <w:rPr>
                                      <w:rFonts w:ascii="標楷體" w:eastAsia="標楷體" w:hAnsi="標楷體" w:hint="eastAsia"/>
                                      <w:spacing w:val="-5"/>
                                      <w:sz w:val="20"/>
                                    </w:rPr>
                                    <w:t>10</w:t>
                                  </w:r>
                                  <w:r w:rsidRPr="00F14AF9">
                                    <w:rPr>
                                      <w:rFonts w:ascii="標楷體" w:eastAsia="標楷體" w:hAnsi="標楷體"/>
                                      <w:spacing w:val="-5"/>
                                      <w:sz w:val="20"/>
                                    </w:rPr>
                                    <w:t>8</w:t>
                                  </w:r>
                                  <w:r w:rsidRPr="00F14AF9">
                                    <w:rPr>
                                      <w:rFonts w:ascii="標楷體" w:eastAsia="標楷體" w:hAnsi="標楷體" w:hint="eastAsia"/>
                                      <w:spacing w:val="-5"/>
                                      <w:sz w:val="20"/>
                                    </w:rPr>
                                    <w:t>年1月1日至1</w:t>
                                  </w:r>
                                  <w:r w:rsidRPr="00F14AF9">
                                    <w:rPr>
                                      <w:rFonts w:ascii="標楷體" w:eastAsia="標楷體" w:hAnsi="標楷體"/>
                                      <w:spacing w:val="-5"/>
                                      <w:sz w:val="20"/>
                                    </w:rPr>
                                    <w:t>13</w:t>
                                  </w:r>
                                  <w:r w:rsidRPr="00F14AF9">
                                    <w:rPr>
                                      <w:rFonts w:ascii="標楷體" w:eastAsia="標楷體" w:hAnsi="標楷體" w:hint="eastAsia"/>
                                      <w:spacing w:val="-5"/>
                                      <w:sz w:val="20"/>
                                    </w:rPr>
                                    <w:t>年12月31日</w:t>
                                  </w:r>
                                  <w:proofErr w:type="gramStart"/>
                                  <w:r w:rsidRPr="00F14AF9">
                                    <w:rPr>
                                      <w:rFonts w:ascii="標楷體" w:eastAsia="標楷體" w:hAnsi="標楷體" w:hint="eastAsia"/>
                                      <w:spacing w:val="-5"/>
                                      <w:sz w:val="20"/>
                                    </w:rPr>
                                    <w:t>止</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6435138" id="文字方塊 8" o:spid="_x0000_s1046" type="#_x0000_t202" style="position:absolute;left:0;text-align:left;margin-left:11.1pt;margin-top:21.25pt;width:453.45pt;height:5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" filled="f" stroked="f" strokeweight=".5pt">
                      <v:textbox inset="0,0,0,0">
                        <w:txbxContent>
                          <w:p w14:paraId="6C058D9D" w14:textId="77777777" w:rsidR="00D6590E" w:rsidRPr="00F14AF9" w:rsidRDefault="00D6590E" w:rsidP="00D6590E">
                            <w:pPr>
                              <w:spacing w:line="600" w:lineRule="exact"/>
                              <w:jc w:val="center"/>
                              <w:rPr>
                                <w:rFonts w:ascii="標楷體" w:eastAsia="標楷體" w:hAnsi="標楷體"/>
                                <w:b/>
                                <w:szCs w:val="24"/>
                              </w:rPr>
                            </w:pPr>
                            <w:r w:rsidRPr="00F14AF9">
                              <w:rPr>
                                <w:rFonts w:ascii="標楷體" w:eastAsia="標楷體" w:hAnsi="標楷體" w:hint="eastAsia"/>
                                <w:b/>
                                <w:kern w:val="0"/>
                              </w:rPr>
                              <w:t xml:space="preserve">圖6　</w:t>
                            </w:r>
                            <w:r w:rsidRPr="00F14AF9">
                              <w:rPr>
                                <w:rFonts w:ascii="標楷體" w:eastAsia="標楷體" w:hAnsi="標楷體" w:hint="eastAsia"/>
                                <w:b/>
                                <w:szCs w:val="24"/>
                              </w:rPr>
                              <w:t>前瞻第</w:t>
                            </w:r>
                            <w:r w:rsidRPr="00F14AF9">
                              <w:rPr>
                                <w:rFonts w:ascii="標楷體" w:eastAsia="標楷體" w:hAnsi="標楷體"/>
                                <w:b/>
                                <w:szCs w:val="24"/>
                              </w:rPr>
                              <w:t>2</w:t>
                            </w:r>
                            <w:r w:rsidRPr="00F14AF9">
                              <w:rPr>
                                <w:rFonts w:ascii="標楷體" w:eastAsia="標楷體" w:hAnsi="標楷體" w:hint="eastAsia"/>
                                <w:b/>
                                <w:szCs w:val="24"/>
                              </w:rPr>
                              <w:t>期補助經費已執行比率概況</w:t>
                            </w:r>
                          </w:p>
                          <w:p w14:paraId="2C16ADE2" w14:textId="77777777" w:rsidR="00D6590E" w:rsidRPr="00F14AF9" w:rsidRDefault="00D6590E" w:rsidP="00D6590E">
                            <w:pPr>
                              <w:spacing w:line="400" w:lineRule="exact"/>
                              <w:jc w:val="center"/>
                              <w:rPr>
                                <w:rFonts w:ascii="標楷體" w:eastAsia="標楷體" w:hAnsi="標楷體"/>
                                <w:b/>
                                <w:spacing w:val="-5"/>
                              </w:rPr>
                            </w:pPr>
                            <w:r w:rsidRPr="00F14AF9">
                              <w:rPr>
                                <w:rFonts w:ascii="標楷體" w:eastAsia="標楷體" w:hAnsi="標楷體" w:hint="eastAsia"/>
                                <w:spacing w:val="-5"/>
                                <w:sz w:val="20"/>
                              </w:rPr>
                              <w:t>10</w:t>
                            </w:r>
                            <w:r w:rsidRPr="00F14AF9">
                              <w:rPr>
                                <w:rFonts w:ascii="標楷體" w:eastAsia="標楷體" w:hAnsi="標楷體"/>
                                <w:spacing w:val="-5"/>
                                <w:sz w:val="20"/>
                              </w:rPr>
                              <w:t>8</w:t>
                            </w:r>
                            <w:r w:rsidRPr="00F14AF9">
                              <w:rPr>
                                <w:rFonts w:ascii="標楷體" w:eastAsia="標楷體" w:hAnsi="標楷體" w:hint="eastAsia"/>
                                <w:spacing w:val="-5"/>
                                <w:sz w:val="20"/>
                              </w:rPr>
                              <w:t>年1月1日至1</w:t>
                            </w:r>
                            <w:r w:rsidRPr="00F14AF9">
                              <w:rPr>
                                <w:rFonts w:ascii="標楷體" w:eastAsia="標楷體" w:hAnsi="標楷體"/>
                                <w:spacing w:val="-5"/>
                                <w:sz w:val="20"/>
                              </w:rPr>
                              <w:t>13</w:t>
                            </w:r>
                            <w:r w:rsidRPr="00F14AF9">
                              <w:rPr>
                                <w:rFonts w:ascii="標楷體" w:eastAsia="標楷體" w:hAnsi="標楷體" w:hint="eastAsia"/>
                                <w:spacing w:val="-5"/>
                                <w:sz w:val="20"/>
                              </w:rPr>
                              <w:t>年12月31日</w:t>
                            </w:r>
                            <w:proofErr w:type="gramStart"/>
                            <w:r w:rsidRPr="00F14AF9">
                              <w:rPr>
                                <w:rFonts w:ascii="標楷體" w:eastAsia="標楷體" w:hAnsi="標楷體" w:hint="eastAsia"/>
                                <w:spacing w:val="-5"/>
                                <w:sz w:val="20"/>
                              </w:rPr>
                              <w:t>止</w:t>
                            </w:r>
                            <w:proofErr w:type="gramEnd"/>
                          </w:p>
                        </w:txbxContent>
                      </v:textbox>
                    </v:shape>
                  </w:pict>
                </mc:Fallback>
              </mc:AlternateContent>
            </w:r>
            <w:r>
              <w:rPr>
                <w:rFonts w:ascii="標楷體" w:eastAsia="標楷體" w:hAnsi="標楷體"/>
                <w:sz w:val="18"/>
                <w:szCs w:val="18"/>
              </w:rPr>
              <w:t>4</w:t>
            </w:r>
            <w:r w:rsidRPr="00F14AF9">
              <w:rPr>
                <w:rFonts w:ascii="標楷體" w:eastAsia="標楷體" w:hAnsi="標楷體" w:hint="eastAsia"/>
                <w:sz w:val="18"/>
                <w:szCs w:val="18"/>
              </w:rPr>
              <w:t>.</w:t>
            </w:r>
            <w:bookmarkStart w:id="15" w:name="_Hlk137820916"/>
            <w:r w:rsidRPr="00F14AF9">
              <w:rPr>
                <w:rFonts w:ascii="標楷體" w:eastAsia="標楷體" w:hAnsi="標楷體" w:hint="eastAsia"/>
                <w:sz w:val="18"/>
                <w:szCs w:val="18"/>
              </w:rPr>
              <w:t>資料來源：整理自中央各主管機關提供資料</w:t>
            </w:r>
            <w:bookmarkEnd w:id="14"/>
            <w:bookmarkEnd w:id="15"/>
            <w:r w:rsidRPr="00F14AF9">
              <w:rPr>
                <w:rFonts w:ascii="標楷體" w:eastAsia="標楷體" w:hAnsi="標楷體" w:hint="eastAsia"/>
                <w:sz w:val="18"/>
                <w:szCs w:val="18"/>
              </w:rPr>
              <w:t>。</w:t>
            </w:r>
          </w:p>
        </w:tc>
      </w:tr>
    </w:tbl>
    <w:bookmarkEnd w:id="13"/>
    <w:p w14:paraId="23EEA4FA" w14:textId="77777777" w:rsidR="00D6590E" w:rsidRPr="0065396A" w:rsidRDefault="00D6590E" w:rsidP="00D6590E">
      <w:pPr>
        <w:spacing w:beforeLines="50" w:before="120" w:line="40" w:lineRule="exact"/>
        <w:jc w:val="both"/>
        <w:rPr>
          <w:rFonts w:ascii="標楷體" w:eastAsia="標楷體"/>
          <w:b/>
          <w:noProof/>
          <w:sz w:val="32"/>
          <w:szCs w:val="32"/>
        </w:rPr>
      </w:pPr>
      <w:r w:rsidRPr="0065396A">
        <w:rPr>
          <w:noProof/>
        </w:rPr>
        <mc:AlternateContent>
          <mc:Choice Requires="wps">
            <w:drawing>
              <wp:anchor distT="0" distB="0" distL="114300" distR="114300" simplePos="0" relativeHeight="251669504" behindDoc="0" locked="0" layoutInCell="1" allowOverlap="1" wp14:anchorId="67D1C2C9" wp14:editId="6CEAD7C6">
                <wp:simplePos x="0" y="0"/>
                <wp:positionH relativeFrom="column">
                  <wp:posOffset>121920</wp:posOffset>
                </wp:positionH>
                <wp:positionV relativeFrom="paragraph">
                  <wp:posOffset>92075</wp:posOffset>
                </wp:positionV>
                <wp:extent cx="2699385" cy="178435"/>
                <wp:effectExtent l="0" t="0" r="0" b="0"/>
                <wp:wrapNone/>
                <wp:docPr id="1053510741"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1784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C3EE4C" w14:textId="77777777" w:rsidR="00D6590E" w:rsidRPr="00E37EBD" w:rsidRDefault="00D6590E" w:rsidP="00D6590E">
                            <w:pPr>
                              <w:spacing w:line="240" w:lineRule="exact"/>
                              <w:ind w:firstLineChars="78" w:firstLine="14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7D1C2C9" id="文字方塊 7" o:spid="_x0000_s1047" type="#_x0000_t202" style="position:absolute;left:0;text-align:left;margin-left:9.6pt;margin-top:7.25pt;width:212.55pt;height:14.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" filled="f" stroked="f" strokeweight=".5pt">
                <v:textbox inset="0,0,0,0">
                  <w:txbxContent>
                    <w:p w14:paraId="54C3EE4C" w14:textId="77777777" w:rsidR="00D6590E" w:rsidRPr="00E37EBD" w:rsidRDefault="00D6590E" w:rsidP="00D6590E">
                      <w:pPr>
                        <w:spacing w:line="240" w:lineRule="exact"/>
                        <w:ind w:firstLineChars="78" w:firstLine="14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v:shape>
            </w:pict>
          </mc:Fallback>
        </mc:AlternateContent>
      </w:r>
    </w:p>
    <w:p w14:paraId="153BCFFB" w14:textId="446118D3" w:rsidR="00D6590E" w:rsidRPr="0065396A" w:rsidRDefault="0015190C" w:rsidP="00D6590E">
      <w:pPr>
        <w:adjustRightInd w:val="0"/>
        <w:snapToGrid w:val="0"/>
        <w:spacing w:beforeLines="50" w:before="120" w:line="640" w:lineRule="exact"/>
        <w:jc w:val="both"/>
        <w:rPr>
          <w:rFonts w:ascii="標楷體" w:eastAsia="標楷體"/>
          <w:b/>
          <w:noProof/>
          <w:sz w:val="32"/>
          <w:szCs w:val="32"/>
        </w:rPr>
      </w:pPr>
      <w:r>
        <w:rPr>
          <w:rFonts w:ascii="標楷體" w:eastAsia="標楷體" w:hint="eastAsia"/>
          <w:b/>
          <w:noProof/>
          <w:sz w:val="32"/>
          <w:szCs w:val="32"/>
        </w:rPr>
        <w:lastRenderedPageBreak/>
        <w:t xml:space="preserve">  </w:t>
      </w:r>
      <w:r w:rsidR="00D6590E" w:rsidRPr="0065396A">
        <w:rPr>
          <w:rFonts w:ascii="標楷體" w:eastAsia="標楷體" w:hint="eastAsia"/>
          <w:b/>
          <w:noProof/>
          <w:sz w:val="32"/>
          <w:szCs w:val="32"/>
        </w:rPr>
        <w:t>三、前瞻第</w:t>
      </w:r>
      <w:r w:rsidR="00D6590E" w:rsidRPr="0065396A">
        <w:rPr>
          <w:rFonts w:ascii="標楷體" w:eastAsia="標楷體"/>
          <w:b/>
          <w:noProof/>
          <w:sz w:val="32"/>
          <w:szCs w:val="32"/>
        </w:rPr>
        <w:t>3</w:t>
      </w:r>
      <w:r w:rsidR="00D6590E" w:rsidRPr="0065396A">
        <w:rPr>
          <w:rFonts w:ascii="標楷體" w:eastAsia="標楷體" w:hint="eastAsia"/>
          <w:b/>
          <w:noProof/>
          <w:sz w:val="32"/>
          <w:szCs w:val="32"/>
        </w:rPr>
        <w:t>期特別預算執行情形</w:t>
      </w:r>
    </w:p>
    <w:p w14:paraId="32A69CC3" w14:textId="7A68E4B2" w:rsidR="00D6590E" w:rsidRPr="0065396A" w:rsidRDefault="00776BF1" w:rsidP="00D6590E">
      <w:pPr>
        <w:overflowPunct w:val="0"/>
        <w:autoSpaceDE w:val="0"/>
        <w:autoSpaceDN w:val="0"/>
        <w:adjustRightInd w:val="0"/>
        <w:snapToGrid w:val="0"/>
        <w:spacing w:line="640" w:lineRule="exact"/>
        <w:jc w:val="both"/>
        <w:rPr>
          <w:rFonts w:ascii="標楷體" w:eastAsia="標楷體" w:hAnsi="標楷體"/>
          <w:b/>
          <w:sz w:val="28"/>
          <w:szCs w:val="28"/>
        </w:rPr>
      </w:pPr>
      <w:bookmarkStart w:id="16" w:name="_Hlk167718172"/>
      <w:r>
        <w:rPr>
          <w:rFonts w:ascii="標楷體" w:eastAsia="標楷體" w:hAnsi="標楷體" w:hint="eastAsia"/>
          <w:b/>
          <w:sz w:val="28"/>
          <w:szCs w:val="28"/>
        </w:rPr>
        <w:t xml:space="preserve">    </w:t>
      </w:r>
      <w:r w:rsidRPr="0065396A">
        <w:rPr>
          <w:rFonts w:ascii="標楷體" w:eastAsia="標楷體" w:hAnsi="標楷體" w:hint="eastAsia"/>
          <w:b/>
          <w:sz w:val="28"/>
          <w:szCs w:val="28"/>
        </w:rPr>
        <w:t>（一）補助計畫建設類別</w:t>
      </w:r>
      <w:bookmarkEnd w:id="16"/>
    </w:p>
    <w:p w14:paraId="3CD8B0BE" w14:textId="77777777" w:rsidR="00D6590E" w:rsidRPr="00D37D07" w:rsidRDefault="00D6590E" w:rsidP="00D6590E">
      <w:pPr>
        <w:overflowPunct w:val="0"/>
        <w:autoSpaceDE w:val="0"/>
        <w:autoSpaceDN w:val="0"/>
        <w:adjustRightInd w:val="0"/>
        <w:snapToGrid w:val="0"/>
        <w:spacing w:afterLines="70" w:after="168" w:line="640" w:lineRule="exact"/>
        <w:ind w:firstLineChars="200" w:firstLine="480"/>
        <w:jc w:val="both"/>
        <w:rPr>
          <w:rFonts w:ascii="標楷體" w:eastAsia="標楷體" w:hAnsi="標楷體"/>
          <w:szCs w:val="24"/>
        </w:rPr>
      </w:pPr>
      <w:r w:rsidRPr="00D37D07">
        <w:rPr>
          <w:rFonts w:ascii="標楷體" w:eastAsia="標楷體" w:hAnsi="標楷體" w:hint="eastAsia"/>
          <w:szCs w:val="24"/>
        </w:rPr>
        <w:t>中央政府（各主管機關）核定前瞻第</w:t>
      </w:r>
      <w:r w:rsidRPr="00D37D07">
        <w:rPr>
          <w:rFonts w:ascii="標楷體" w:eastAsia="標楷體" w:hAnsi="標楷體"/>
          <w:szCs w:val="24"/>
        </w:rPr>
        <w:t>3</w:t>
      </w:r>
      <w:r w:rsidRPr="00D37D07">
        <w:rPr>
          <w:rFonts w:ascii="標楷體" w:eastAsia="標楷體" w:hAnsi="標楷體" w:hint="eastAsia"/>
          <w:szCs w:val="24"/>
        </w:rPr>
        <w:t>期特別預算補助縣政府計7</w:t>
      </w:r>
      <w:r w:rsidRPr="00D37D07">
        <w:rPr>
          <w:rFonts w:ascii="標楷體" w:eastAsia="標楷體" w:hAnsi="標楷體"/>
          <w:szCs w:val="24"/>
        </w:rPr>
        <w:t>1</w:t>
      </w:r>
      <w:r w:rsidRPr="00D37D07">
        <w:rPr>
          <w:rFonts w:ascii="標楷體" w:eastAsia="標楷體" w:hAnsi="標楷體" w:hint="eastAsia"/>
          <w:szCs w:val="24"/>
        </w:rPr>
        <w:t>億3</w:t>
      </w:r>
      <w:r w:rsidRPr="00D37D07">
        <w:rPr>
          <w:rFonts w:ascii="標楷體" w:eastAsia="標楷體" w:hAnsi="標楷體"/>
          <w:szCs w:val="24"/>
        </w:rPr>
        <w:t>,</w:t>
      </w:r>
      <w:r w:rsidRPr="00D37D07">
        <w:rPr>
          <w:rFonts w:ascii="標楷體" w:eastAsia="標楷體" w:hAnsi="標楷體" w:hint="eastAsia"/>
          <w:szCs w:val="24"/>
        </w:rPr>
        <w:t>258萬餘元（100.00％），包括城鄉建設52億1</w:t>
      </w:r>
      <w:r w:rsidRPr="00D37D07">
        <w:rPr>
          <w:rFonts w:ascii="標楷體" w:eastAsia="標楷體" w:hAnsi="標楷體"/>
          <w:szCs w:val="24"/>
        </w:rPr>
        <w:t>,</w:t>
      </w:r>
      <w:r w:rsidRPr="00D37D07">
        <w:rPr>
          <w:rFonts w:ascii="標楷體" w:eastAsia="標楷體" w:hAnsi="標楷體" w:hint="eastAsia"/>
          <w:szCs w:val="24"/>
        </w:rPr>
        <w:t>681萬餘元（7</w:t>
      </w:r>
      <w:r w:rsidRPr="00D37D07">
        <w:rPr>
          <w:rFonts w:ascii="標楷體" w:eastAsia="標楷體" w:hAnsi="標楷體"/>
          <w:szCs w:val="24"/>
        </w:rPr>
        <w:t>3</w:t>
      </w:r>
      <w:r w:rsidRPr="00D37D07">
        <w:rPr>
          <w:rFonts w:ascii="標楷體" w:eastAsia="標楷體" w:hAnsi="標楷體" w:hint="eastAsia"/>
          <w:szCs w:val="24"/>
        </w:rPr>
        <w:t>.14％），水環境建設1</w:t>
      </w:r>
      <w:r w:rsidRPr="00D37D07">
        <w:rPr>
          <w:rFonts w:ascii="標楷體" w:eastAsia="標楷體" w:hAnsi="標楷體"/>
          <w:szCs w:val="24"/>
        </w:rPr>
        <w:t>6</w:t>
      </w:r>
      <w:r w:rsidRPr="00D37D07">
        <w:rPr>
          <w:rFonts w:ascii="標楷體" w:eastAsia="標楷體" w:hAnsi="標楷體" w:hint="eastAsia"/>
          <w:szCs w:val="24"/>
        </w:rPr>
        <w:t>億</w:t>
      </w:r>
      <w:r w:rsidRPr="00D37D07">
        <w:rPr>
          <w:rFonts w:ascii="標楷體" w:eastAsia="標楷體" w:hAnsi="標楷體"/>
          <w:szCs w:val="24"/>
        </w:rPr>
        <w:t>2</w:t>
      </w:r>
      <w:r w:rsidRPr="00D37D07">
        <w:rPr>
          <w:rFonts w:ascii="標楷體" w:eastAsia="標楷體" w:hAnsi="標楷體" w:hint="eastAsia"/>
          <w:szCs w:val="24"/>
        </w:rPr>
        <w:t>,</w:t>
      </w:r>
      <w:r w:rsidRPr="00D37D07">
        <w:rPr>
          <w:rFonts w:ascii="標楷體" w:eastAsia="標楷體" w:hAnsi="標楷體"/>
          <w:szCs w:val="24"/>
        </w:rPr>
        <w:t>56</w:t>
      </w:r>
      <w:r w:rsidRPr="00D37D07">
        <w:rPr>
          <w:rFonts w:ascii="標楷體" w:eastAsia="標楷體" w:hAnsi="標楷體" w:hint="eastAsia"/>
          <w:szCs w:val="24"/>
        </w:rPr>
        <w:t>1萬餘元（2</w:t>
      </w:r>
      <w:r w:rsidRPr="00D37D07">
        <w:rPr>
          <w:rFonts w:ascii="標楷體" w:eastAsia="標楷體" w:hAnsi="標楷體"/>
          <w:szCs w:val="24"/>
        </w:rPr>
        <w:t>2</w:t>
      </w:r>
      <w:r w:rsidRPr="00D37D07">
        <w:rPr>
          <w:rFonts w:ascii="標楷體" w:eastAsia="標楷體" w:hAnsi="標楷體" w:hint="eastAsia"/>
          <w:szCs w:val="24"/>
        </w:rPr>
        <w:t>.79％），人才培育促進就業建設1億</w:t>
      </w:r>
      <w:r w:rsidRPr="00D37D07">
        <w:rPr>
          <w:rFonts w:ascii="標楷體" w:eastAsia="標楷體" w:hAnsi="標楷體"/>
          <w:szCs w:val="24"/>
        </w:rPr>
        <w:t>1,053</w:t>
      </w:r>
      <w:r w:rsidRPr="00D37D07">
        <w:rPr>
          <w:rFonts w:ascii="標楷體" w:eastAsia="標楷體" w:hAnsi="標楷體" w:hint="eastAsia"/>
          <w:szCs w:val="24"/>
        </w:rPr>
        <w:t>萬餘元（</w:t>
      </w:r>
      <w:r w:rsidRPr="00D37D07">
        <w:rPr>
          <w:rFonts w:ascii="標楷體" w:eastAsia="標楷體" w:hAnsi="標楷體"/>
          <w:szCs w:val="24"/>
        </w:rPr>
        <w:t>1</w:t>
      </w:r>
      <w:r w:rsidRPr="00D37D07">
        <w:rPr>
          <w:rFonts w:ascii="標楷體" w:eastAsia="標楷體" w:hAnsi="標楷體" w:hint="eastAsia"/>
          <w:szCs w:val="24"/>
        </w:rPr>
        <w:t>.</w:t>
      </w:r>
      <w:r w:rsidRPr="00D37D07">
        <w:rPr>
          <w:rFonts w:ascii="標楷體" w:eastAsia="標楷體" w:hAnsi="標楷體"/>
          <w:szCs w:val="24"/>
        </w:rPr>
        <w:t>55</w:t>
      </w:r>
      <w:r w:rsidRPr="00D37D07">
        <w:rPr>
          <w:rFonts w:ascii="標楷體" w:eastAsia="標楷體" w:hAnsi="標楷體" w:hint="eastAsia"/>
          <w:szCs w:val="24"/>
        </w:rPr>
        <w:t>％），數位建設</w:t>
      </w:r>
      <w:r w:rsidRPr="00D37D07">
        <w:rPr>
          <w:rFonts w:ascii="標楷體" w:eastAsia="標楷體" w:hAnsi="標楷體"/>
          <w:szCs w:val="24"/>
        </w:rPr>
        <w:t>1</w:t>
      </w:r>
      <w:r w:rsidRPr="00D37D07">
        <w:rPr>
          <w:rFonts w:ascii="標楷體" w:eastAsia="標楷體" w:hAnsi="標楷體" w:hint="eastAsia"/>
          <w:szCs w:val="24"/>
        </w:rPr>
        <w:t>億1,</w:t>
      </w:r>
      <w:r w:rsidRPr="00D37D07">
        <w:rPr>
          <w:rFonts w:ascii="標楷體" w:eastAsia="標楷體" w:hAnsi="標楷體"/>
          <w:szCs w:val="24"/>
        </w:rPr>
        <w:t>0</w:t>
      </w:r>
      <w:r w:rsidRPr="00D37D07">
        <w:rPr>
          <w:rFonts w:ascii="標楷體" w:eastAsia="標楷體" w:hAnsi="標楷體" w:hint="eastAsia"/>
          <w:szCs w:val="24"/>
        </w:rPr>
        <w:t>1</w:t>
      </w:r>
      <w:r w:rsidRPr="00D37D07">
        <w:rPr>
          <w:rFonts w:ascii="標楷體" w:eastAsia="標楷體" w:hAnsi="標楷體"/>
          <w:szCs w:val="24"/>
        </w:rPr>
        <w:t>9</w:t>
      </w:r>
      <w:r w:rsidRPr="00D37D07">
        <w:rPr>
          <w:rFonts w:ascii="標楷體" w:eastAsia="標楷體" w:hAnsi="標楷體" w:hint="eastAsia"/>
          <w:szCs w:val="24"/>
        </w:rPr>
        <w:t>萬餘元（1.</w:t>
      </w:r>
      <w:r w:rsidRPr="00D37D07">
        <w:rPr>
          <w:rFonts w:ascii="標楷體" w:eastAsia="標楷體" w:hAnsi="標楷體"/>
          <w:szCs w:val="24"/>
        </w:rPr>
        <w:t>5</w:t>
      </w:r>
      <w:r w:rsidRPr="00D37D07">
        <w:rPr>
          <w:rFonts w:ascii="標楷體" w:eastAsia="標楷體" w:hAnsi="標楷體" w:hint="eastAsia"/>
          <w:szCs w:val="24"/>
        </w:rPr>
        <w:t>4％），</w:t>
      </w:r>
      <w:proofErr w:type="gramStart"/>
      <w:r w:rsidRPr="00D37D07">
        <w:rPr>
          <w:rFonts w:ascii="標楷體" w:eastAsia="標楷體" w:hAnsi="標楷體" w:hint="eastAsia"/>
          <w:szCs w:val="24"/>
        </w:rPr>
        <w:t>因應少子化</w:t>
      </w:r>
      <w:proofErr w:type="gramEnd"/>
      <w:r w:rsidRPr="00D37D07">
        <w:rPr>
          <w:rFonts w:ascii="標楷體" w:eastAsia="標楷體" w:hAnsi="標楷體" w:hint="eastAsia"/>
          <w:szCs w:val="24"/>
        </w:rPr>
        <w:t>友善育兒空間建設4</w:t>
      </w:r>
      <w:r w:rsidRPr="00D37D07">
        <w:rPr>
          <w:rFonts w:ascii="標楷體" w:eastAsia="標楷體" w:hAnsi="標楷體"/>
          <w:szCs w:val="24"/>
        </w:rPr>
        <w:t>,750</w:t>
      </w:r>
      <w:r w:rsidRPr="00D37D07">
        <w:rPr>
          <w:rFonts w:ascii="標楷體" w:eastAsia="標楷體" w:hAnsi="標楷體" w:hint="eastAsia"/>
          <w:szCs w:val="24"/>
        </w:rPr>
        <w:t>萬元（</w:t>
      </w:r>
      <w:r w:rsidRPr="00D37D07">
        <w:rPr>
          <w:rFonts w:ascii="標楷體" w:eastAsia="標楷體" w:hAnsi="標楷體"/>
          <w:szCs w:val="24"/>
        </w:rPr>
        <w:t>0</w:t>
      </w:r>
      <w:r w:rsidRPr="00D37D07">
        <w:rPr>
          <w:rFonts w:ascii="標楷體" w:eastAsia="標楷體" w:hAnsi="標楷體" w:hint="eastAsia"/>
          <w:szCs w:val="24"/>
        </w:rPr>
        <w:t>.</w:t>
      </w:r>
      <w:r w:rsidRPr="00D37D07">
        <w:rPr>
          <w:rFonts w:ascii="標楷體" w:eastAsia="標楷體" w:hAnsi="標楷體"/>
          <w:szCs w:val="24"/>
        </w:rPr>
        <w:t>67</w:t>
      </w:r>
      <w:r w:rsidRPr="00D37D07">
        <w:rPr>
          <w:rFonts w:ascii="標楷體" w:eastAsia="標楷體" w:hAnsi="標楷體" w:hint="eastAsia"/>
          <w:szCs w:val="24"/>
        </w:rPr>
        <w:t>％），食品安全建設2,</w:t>
      </w:r>
      <w:r w:rsidRPr="00D37D07">
        <w:rPr>
          <w:rFonts w:ascii="標楷體" w:eastAsia="標楷體" w:hAnsi="標楷體"/>
          <w:szCs w:val="24"/>
        </w:rPr>
        <w:t>193</w:t>
      </w:r>
      <w:r w:rsidRPr="00D37D07">
        <w:rPr>
          <w:rFonts w:ascii="標楷體" w:eastAsia="標楷體" w:hAnsi="標楷體" w:hint="eastAsia"/>
          <w:szCs w:val="24"/>
        </w:rPr>
        <w:t>萬餘元（0.</w:t>
      </w:r>
      <w:r w:rsidRPr="00D37D07">
        <w:rPr>
          <w:rFonts w:ascii="標楷體" w:eastAsia="標楷體" w:hAnsi="標楷體"/>
          <w:szCs w:val="24"/>
        </w:rPr>
        <w:t>31</w:t>
      </w:r>
      <w:r w:rsidRPr="00D37D07">
        <w:rPr>
          <w:rFonts w:ascii="標楷體" w:eastAsia="標楷體" w:hAnsi="標楷體" w:hint="eastAsia"/>
          <w:szCs w:val="24"/>
        </w:rPr>
        <w:t>％）等6項建設類別（圖</w:t>
      </w:r>
      <w:r w:rsidRPr="00D37D07">
        <w:rPr>
          <w:rFonts w:ascii="標楷體" w:eastAsia="標楷體" w:hAnsi="標楷體"/>
          <w:szCs w:val="24"/>
        </w:rPr>
        <w:t>7</w:t>
      </w:r>
      <w:r w:rsidRPr="00D37D07">
        <w:rPr>
          <w:rFonts w:ascii="標楷體" w:eastAsia="標楷體" w:hAnsi="標楷體" w:hint="eastAsia"/>
          <w:szCs w:val="24"/>
        </w:rPr>
        <w:t>、</w:t>
      </w:r>
      <w:r w:rsidRPr="00D37D07">
        <w:rPr>
          <w:rFonts w:ascii="標楷體" w:eastAsia="標楷體" w:hAnsi="標楷體"/>
          <w:szCs w:val="24"/>
        </w:rPr>
        <w:t>8</w:t>
      </w:r>
      <w:r w:rsidRPr="00D37D07">
        <w:rPr>
          <w:rFonts w:ascii="標楷體" w:eastAsia="標楷體" w:hAnsi="標楷體" w:hint="eastAsia"/>
          <w:szCs w:val="24"/>
        </w:rPr>
        <w:t>）。</w:t>
      </w:r>
    </w:p>
    <w:p w14:paraId="600142F0" w14:textId="77777777" w:rsidR="00D6590E" w:rsidRPr="0065396A" w:rsidRDefault="00D6590E" w:rsidP="00D6590E">
      <w:pPr>
        <w:overflowPunct w:val="0"/>
        <w:autoSpaceDE w:val="0"/>
        <w:autoSpaceDN w:val="0"/>
        <w:adjustRightInd w:val="0"/>
        <w:snapToGrid w:val="0"/>
        <w:ind w:firstLineChars="200" w:firstLine="480"/>
        <w:jc w:val="both"/>
        <w:rPr>
          <w:rFonts w:ascii="標楷體" w:eastAsia="標楷體" w:hAnsi="標楷體"/>
          <w:szCs w:val="24"/>
        </w:rPr>
      </w:pPr>
      <w:r w:rsidRPr="0065396A">
        <w:rPr>
          <w:noProof/>
        </w:rPr>
        <mc:AlternateContent>
          <mc:Choice Requires="wps">
            <w:drawing>
              <wp:anchor distT="0" distB="0" distL="114300" distR="114300" simplePos="0" relativeHeight="251673600" behindDoc="0" locked="0" layoutInCell="1" allowOverlap="1" wp14:anchorId="79FDC2A6" wp14:editId="3BA6D721">
                <wp:simplePos x="0" y="0"/>
                <wp:positionH relativeFrom="column">
                  <wp:posOffset>246380</wp:posOffset>
                </wp:positionH>
                <wp:positionV relativeFrom="paragraph">
                  <wp:posOffset>197485</wp:posOffset>
                </wp:positionV>
                <wp:extent cx="2512695" cy="241935"/>
                <wp:effectExtent l="0" t="0" r="1905" b="5715"/>
                <wp:wrapSquare wrapText="bothSides"/>
                <wp:docPr id="875410092"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2695" cy="241935"/>
                        </a:xfrm>
                        <a:prstGeom prst="rect">
                          <a:avLst/>
                        </a:prstGeom>
                        <a:noFill/>
                        <a:ln w="9525">
                          <a:noFill/>
                          <a:miter lim="800000"/>
                          <a:headEnd/>
                          <a:tailEnd/>
                        </a:ln>
                      </wps:spPr>
                      <wps:txbx>
                        <w:txbxContent>
                          <w:p w14:paraId="53100E3E" w14:textId="77777777" w:rsidR="00D6590E" w:rsidRPr="00BE6647" w:rsidRDefault="00D6590E" w:rsidP="00D6590E">
                            <w:pPr>
                              <w:spacing w:line="240" w:lineRule="exact"/>
                              <w:jc w:val="center"/>
                              <w:rPr>
                                <w:rFonts w:ascii="標楷體" w:eastAsia="標楷體" w:hAnsi="標楷體"/>
                                <w:b/>
                              </w:rPr>
                            </w:pPr>
                            <w:r w:rsidRPr="00BE6647">
                              <w:rPr>
                                <w:rFonts w:ascii="標楷體" w:eastAsia="標楷體" w:hAnsi="標楷體" w:hint="eastAsia"/>
                                <w:b/>
                              </w:rPr>
                              <w:t>圖</w:t>
                            </w:r>
                            <w:r w:rsidRPr="00BE6647">
                              <w:rPr>
                                <w:rFonts w:ascii="標楷體" w:eastAsia="標楷體" w:hAnsi="標楷體"/>
                                <w:b/>
                              </w:rPr>
                              <w:t>7</w:t>
                            </w:r>
                            <w:r w:rsidRPr="00BE6647">
                              <w:rPr>
                                <w:rFonts w:ascii="標楷體" w:eastAsia="標楷體" w:hAnsi="標楷體" w:hint="eastAsia"/>
                                <w:b/>
                              </w:rPr>
                              <w:t xml:space="preserve">　前瞻第</w:t>
                            </w:r>
                            <w:r w:rsidRPr="00BE6647">
                              <w:rPr>
                                <w:rFonts w:ascii="標楷體" w:eastAsia="標楷體" w:hAnsi="標楷體"/>
                                <w:b/>
                              </w:rPr>
                              <w:t>3</w:t>
                            </w:r>
                            <w:r w:rsidRPr="00BE6647">
                              <w:rPr>
                                <w:rFonts w:ascii="標楷體" w:eastAsia="標楷體" w:hAnsi="標楷體" w:hint="eastAsia"/>
                                <w:b/>
                              </w:rPr>
                              <w:t>期補助計畫建設類別</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79FDC2A6" id="文字方塊 3" o:spid="_x0000_s1048" type="#_x0000_t202" style="position:absolute;left:0;text-align:left;margin-left:19.4pt;margin-top:15.55pt;width:197.85pt;height:19.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" filled="f" stroked="f">
                <v:textbox inset="0,0,0,0">
                  <w:txbxContent>
                    <w:p w14:paraId="53100E3E" w14:textId="77777777" w:rsidR="00D6590E" w:rsidRPr="00BE6647" w:rsidRDefault="00D6590E" w:rsidP="00D6590E">
                      <w:pPr>
                        <w:spacing w:line="240" w:lineRule="exact"/>
                        <w:jc w:val="center"/>
                        <w:rPr>
                          <w:rFonts w:ascii="標楷體" w:eastAsia="標楷體" w:hAnsi="標楷體"/>
                          <w:b/>
                        </w:rPr>
                      </w:pPr>
                      <w:r w:rsidRPr="00BE6647">
                        <w:rPr>
                          <w:rFonts w:ascii="標楷體" w:eastAsia="標楷體" w:hAnsi="標楷體" w:hint="eastAsia"/>
                          <w:b/>
                        </w:rPr>
                        <w:t>圖</w:t>
                      </w:r>
                      <w:r w:rsidRPr="00BE6647">
                        <w:rPr>
                          <w:rFonts w:ascii="標楷體" w:eastAsia="標楷體" w:hAnsi="標楷體"/>
                          <w:b/>
                        </w:rPr>
                        <w:t>7</w:t>
                      </w:r>
                      <w:r w:rsidRPr="00BE6647">
                        <w:rPr>
                          <w:rFonts w:ascii="標楷體" w:eastAsia="標楷體" w:hAnsi="標楷體" w:hint="eastAsia"/>
                          <w:b/>
                        </w:rPr>
                        <w:t xml:space="preserve">　前瞻第</w:t>
                      </w:r>
                      <w:r w:rsidRPr="00BE6647">
                        <w:rPr>
                          <w:rFonts w:ascii="標楷體" w:eastAsia="標楷體" w:hAnsi="標楷體"/>
                          <w:b/>
                        </w:rPr>
                        <w:t>3</w:t>
                      </w:r>
                      <w:r w:rsidRPr="00BE6647">
                        <w:rPr>
                          <w:rFonts w:ascii="標楷體" w:eastAsia="標楷體" w:hAnsi="標楷體" w:hint="eastAsia"/>
                          <w:b/>
                        </w:rPr>
                        <w:t>期補助計畫建設類別</w:t>
                      </w:r>
                    </w:p>
                  </w:txbxContent>
                </v:textbox>
                <w10:wrap type="square"/>
              </v:shape>
            </w:pict>
          </mc:Fallback>
        </mc:AlternateContent>
      </w:r>
    </w:p>
    <w:p w14:paraId="2B71C9D4" w14:textId="1BEE69AF" w:rsidR="00D6590E" w:rsidRPr="0065396A" w:rsidRDefault="003A26A2" w:rsidP="00D6590E">
      <w:pPr>
        <w:overflowPunct w:val="0"/>
        <w:autoSpaceDE w:val="0"/>
        <w:autoSpaceDN w:val="0"/>
        <w:adjustRightInd w:val="0"/>
        <w:snapToGrid w:val="0"/>
        <w:jc w:val="both"/>
        <w:rPr>
          <w:rFonts w:ascii="標楷體" w:eastAsia="標楷體" w:hAnsi="標楷體"/>
          <w:b/>
          <w:sz w:val="28"/>
          <w:szCs w:val="28"/>
        </w:rPr>
      </w:pPr>
      <w:r w:rsidRPr="0065396A">
        <w:rPr>
          <w:noProof/>
        </w:rPr>
        <mc:AlternateContent>
          <mc:Choice Requires="wps">
            <w:drawing>
              <wp:anchor distT="0" distB="0" distL="114300" distR="114300" simplePos="0" relativeHeight="251701248" behindDoc="0" locked="0" layoutInCell="1" allowOverlap="1" wp14:anchorId="71EA14CD" wp14:editId="431B40AD">
                <wp:simplePos x="0" y="0"/>
                <wp:positionH relativeFrom="column">
                  <wp:posOffset>241935</wp:posOffset>
                </wp:positionH>
                <wp:positionV relativeFrom="paragraph">
                  <wp:posOffset>3085465</wp:posOffset>
                </wp:positionV>
                <wp:extent cx="2343150" cy="238125"/>
                <wp:effectExtent l="0" t="0" r="0" b="9525"/>
                <wp:wrapSquare wrapText="bothSides"/>
                <wp:docPr id="66269543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238125"/>
                        </a:xfrm>
                        <a:prstGeom prst="rect">
                          <a:avLst/>
                        </a:prstGeom>
                        <a:noFill/>
                        <a:ln w="9525">
                          <a:noFill/>
                          <a:miter lim="800000"/>
                          <a:headEnd/>
                          <a:tailEnd/>
                        </a:ln>
                      </wps:spPr>
                      <wps:txbx>
                        <w:txbxContent>
                          <w:p w14:paraId="6F5EB662" w14:textId="77777777" w:rsidR="00D6590E" w:rsidRPr="00E37EBD" w:rsidRDefault="00D6590E" w:rsidP="00D6590E">
                            <w:pPr>
                              <w:spacing w:line="240" w:lineRule="exact"/>
                              <w:jc w:val="center"/>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71EA14CD" id="_x0000_s1049" type="#_x0000_t202" style="position:absolute;left:0;text-align:left;margin-left:19.05pt;margin-top:242.95pt;width:184.5pt;height:18.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" filled="f" stroked="f">
                <v:textbox inset="0,0,0,0">
                  <w:txbxContent>
                    <w:p w14:paraId="6F5EB662" w14:textId="77777777" w:rsidR="00D6590E" w:rsidRPr="00E37EBD" w:rsidRDefault="00D6590E" w:rsidP="00D6590E">
                      <w:pPr>
                        <w:spacing w:line="240" w:lineRule="exact"/>
                        <w:jc w:val="center"/>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w10:wrap type="square"/>
              </v:shape>
            </w:pict>
          </mc:Fallback>
        </mc:AlternateContent>
      </w:r>
      <w:r w:rsidRPr="0065396A">
        <w:rPr>
          <w:noProof/>
        </w:rPr>
        <w:drawing>
          <wp:anchor distT="0" distB="0" distL="114300" distR="114300" simplePos="0" relativeHeight="251699200" behindDoc="0" locked="0" layoutInCell="1" allowOverlap="1" wp14:anchorId="75214467" wp14:editId="7864837F">
            <wp:simplePos x="0" y="0"/>
            <wp:positionH relativeFrom="column">
              <wp:posOffset>-291465</wp:posOffset>
            </wp:positionH>
            <wp:positionV relativeFrom="paragraph">
              <wp:posOffset>160020</wp:posOffset>
            </wp:positionV>
            <wp:extent cx="3358515" cy="3434080"/>
            <wp:effectExtent l="0" t="0" r="0" b="0"/>
            <wp:wrapSquare wrapText="bothSides"/>
            <wp:docPr id="3" name="圖表 3">
              <a:extLst xmlns:a="http://schemas.openxmlformats.org/drawingml/2006/main">
                <a:ext uri="{FF2B5EF4-FFF2-40B4-BE49-F238E27FC236}">
                  <a16:creationId xmlns:a16="http://schemas.microsoft.com/office/drawing/2014/main" id="{F2470E0F-FCEB-4664-AB98-9354E003B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Pr="0065396A">
        <w:rPr>
          <w:noProof/>
        </w:rPr>
        <mc:AlternateContent>
          <mc:Choice Requires="wps">
            <w:drawing>
              <wp:anchor distT="0" distB="0" distL="114300" distR="114300" simplePos="0" relativeHeight="251676672" behindDoc="0" locked="0" layoutInCell="1" allowOverlap="1" wp14:anchorId="6D70D183" wp14:editId="7ECFF815">
                <wp:simplePos x="0" y="0"/>
                <wp:positionH relativeFrom="column">
                  <wp:posOffset>2861310</wp:posOffset>
                </wp:positionH>
                <wp:positionV relativeFrom="paragraph">
                  <wp:posOffset>3084830</wp:posOffset>
                </wp:positionV>
                <wp:extent cx="3099435" cy="238125"/>
                <wp:effectExtent l="0" t="0" r="5715" b="9525"/>
                <wp:wrapSquare wrapText="bothSides"/>
                <wp:docPr id="135577007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9435" cy="238125"/>
                        </a:xfrm>
                        <a:prstGeom prst="rect">
                          <a:avLst/>
                        </a:prstGeom>
                        <a:noFill/>
                        <a:ln w="9525">
                          <a:noFill/>
                          <a:miter lim="800000"/>
                          <a:headEnd/>
                          <a:tailEnd/>
                        </a:ln>
                      </wps:spPr>
                      <wps:txbx>
                        <w:txbxContent>
                          <w:p w14:paraId="3E7D5E52" w14:textId="77777777" w:rsidR="00D6590E" w:rsidRPr="00E37EBD" w:rsidRDefault="00D6590E" w:rsidP="00D6590E">
                            <w:pPr>
                              <w:spacing w:line="240" w:lineRule="exact"/>
                              <w:jc w:val="center"/>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6D70D183" id="文字方塊 6" o:spid="_x0000_s1050" type="#_x0000_t202" style="position:absolute;left:0;text-align:left;margin-left:225.3pt;margin-top:242.9pt;width:244.05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" filled="f" stroked="f">
                <v:textbox inset="0,0,0,0">
                  <w:txbxContent>
                    <w:p w14:paraId="3E7D5E52" w14:textId="77777777" w:rsidR="00D6590E" w:rsidRPr="00E37EBD" w:rsidRDefault="00D6590E" w:rsidP="00D6590E">
                      <w:pPr>
                        <w:spacing w:line="240" w:lineRule="exact"/>
                        <w:jc w:val="center"/>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w10:wrap type="square"/>
              </v:shape>
            </w:pict>
          </mc:Fallback>
        </mc:AlternateContent>
      </w:r>
      <w:r w:rsidRPr="0065396A">
        <w:rPr>
          <w:noProof/>
        </w:rPr>
        <w:drawing>
          <wp:anchor distT="0" distB="0" distL="114300" distR="114300" simplePos="0" relativeHeight="251665408" behindDoc="0" locked="0" layoutInCell="1" allowOverlap="1" wp14:anchorId="24A9ED63" wp14:editId="6601DCFD">
            <wp:simplePos x="0" y="0"/>
            <wp:positionH relativeFrom="column">
              <wp:posOffset>3204210</wp:posOffset>
            </wp:positionH>
            <wp:positionV relativeFrom="paragraph">
              <wp:posOffset>283845</wp:posOffset>
            </wp:positionV>
            <wp:extent cx="3088640" cy="2853055"/>
            <wp:effectExtent l="0" t="0" r="0" b="0"/>
            <wp:wrapSquare wrapText="bothSides"/>
            <wp:docPr id="8" name="圖表 8">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r w:rsidR="00D6590E" w:rsidRPr="0065396A">
        <w:rPr>
          <w:noProof/>
        </w:rPr>
        <mc:AlternateContent>
          <mc:Choice Requires="wps">
            <w:drawing>
              <wp:anchor distT="0" distB="0" distL="114300" distR="114300" simplePos="0" relativeHeight="251675648" behindDoc="0" locked="0" layoutInCell="1" allowOverlap="1" wp14:anchorId="1E569281" wp14:editId="0A97DB97">
                <wp:simplePos x="0" y="0"/>
                <wp:positionH relativeFrom="column">
                  <wp:posOffset>3200400</wp:posOffset>
                </wp:positionH>
                <wp:positionV relativeFrom="paragraph">
                  <wp:posOffset>14605</wp:posOffset>
                </wp:positionV>
                <wp:extent cx="3044825" cy="245110"/>
                <wp:effectExtent l="0" t="0" r="0" b="0"/>
                <wp:wrapNone/>
                <wp:docPr id="121208947"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4825" cy="245110"/>
                        </a:xfrm>
                        <a:prstGeom prst="rect">
                          <a:avLst/>
                        </a:prstGeom>
                        <a:noFill/>
                        <a:ln w="9525">
                          <a:noFill/>
                          <a:miter lim="800000"/>
                          <a:headEnd/>
                          <a:tailEnd/>
                        </a:ln>
                      </wps:spPr>
                      <wps:txbx>
                        <w:txbxContent>
                          <w:p w14:paraId="3429550A" w14:textId="77777777" w:rsidR="00D6590E" w:rsidRPr="00BE6647" w:rsidRDefault="00D6590E" w:rsidP="00D6590E">
                            <w:pPr>
                              <w:spacing w:line="240" w:lineRule="exact"/>
                              <w:jc w:val="center"/>
                              <w:rPr>
                                <w:rFonts w:ascii="標楷體" w:eastAsia="標楷體" w:hAnsi="標楷體"/>
                                <w:b/>
                              </w:rPr>
                            </w:pPr>
                            <w:r w:rsidRPr="00BE6647">
                              <w:rPr>
                                <w:rFonts w:ascii="標楷體" w:eastAsia="標楷體" w:hAnsi="標楷體" w:hint="eastAsia"/>
                                <w:b/>
                              </w:rPr>
                              <w:t>圖</w:t>
                            </w:r>
                            <w:r w:rsidRPr="00BE6647">
                              <w:rPr>
                                <w:rFonts w:ascii="標楷體" w:eastAsia="標楷體" w:hAnsi="標楷體"/>
                                <w:b/>
                              </w:rPr>
                              <w:t>8</w:t>
                            </w:r>
                            <w:r w:rsidRPr="00BE6647">
                              <w:rPr>
                                <w:rFonts w:ascii="標楷體" w:eastAsia="標楷體" w:hAnsi="標楷體" w:hint="eastAsia"/>
                                <w:b/>
                              </w:rPr>
                              <w:t xml:space="preserve">　前瞻第</w:t>
                            </w:r>
                            <w:r w:rsidRPr="00BE6647">
                              <w:rPr>
                                <w:rFonts w:ascii="標楷體" w:eastAsia="標楷體" w:hAnsi="標楷體"/>
                                <w:b/>
                              </w:rPr>
                              <w:t>3</w:t>
                            </w:r>
                            <w:r w:rsidRPr="00BE6647">
                              <w:rPr>
                                <w:rFonts w:ascii="標楷體" w:eastAsia="標楷體" w:hAnsi="標楷體" w:hint="eastAsia"/>
                                <w:b/>
                              </w:rPr>
                              <w:t>期補助計畫建設類別（</w:t>
                            </w:r>
                            <w:r w:rsidRPr="00BE6647">
                              <w:rPr>
                                <w:rFonts w:ascii="標楷體" w:eastAsia="標楷體" w:hAnsi="標楷體"/>
                                <w:b/>
                              </w:rPr>
                              <w:t>金額</w:t>
                            </w:r>
                            <w:r w:rsidRPr="00BE6647">
                              <w:rPr>
                                <w:rFonts w:ascii="標楷體" w:eastAsia="標楷體" w:hAnsi="標楷體" w:hint="eastAsia"/>
                                <w:b/>
                              </w:rPr>
                              <w:t>）</w:t>
                            </w:r>
                          </w:p>
                        </w:txbxContent>
                      </wps:txbx>
                      <wps:bodyPr rot="0" vert="horz" wrap="square" lIns="0" tIns="0" rIns="0" bIns="0" anchor="t" anchorCtr="0">
                        <a:noAutofit/>
                      </wps:bodyPr>
                    </wps:wsp>
                  </a:graphicData>
                </a:graphic>
                <wp14:sizeRelH relativeFrom="margin">
                  <wp14:pctWidth>0</wp14:pctWidth>
                </wp14:sizeRelH>
                <wp14:sizeRelV relativeFrom="page">
                  <wp14:pctHeight>0</wp14:pctHeight>
                </wp14:sizeRelV>
              </wp:anchor>
            </w:drawing>
          </mc:Choice>
          <mc:Fallback>
            <w:pict>
              <v:shape w14:anchorId="1E569281" id="_x0000_s1051" type="#_x0000_t202" style="position:absolute;left:0;text-align:left;margin-left:252pt;margin-top:1.15pt;width:239.75pt;height:19.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" filled="f" stroked="f">
                <v:textbox inset="0,0,0,0">
                  <w:txbxContent>
                    <w:p w14:paraId="3429550A" w14:textId="77777777" w:rsidR="00D6590E" w:rsidRPr="00BE6647" w:rsidRDefault="00D6590E" w:rsidP="00D6590E">
                      <w:pPr>
                        <w:spacing w:line="240" w:lineRule="exact"/>
                        <w:jc w:val="center"/>
                        <w:rPr>
                          <w:rFonts w:ascii="標楷體" w:eastAsia="標楷體" w:hAnsi="標楷體"/>
                          <w:b/>
                        </w:rPr>
                      </w:pPr>
                      <w:r w:rsidRPr="00BE6647">
                        <w:rPr>
                          <w:rFonts w:ascii="標楷體" w:eastAsia="標楷體" w:hAnsi="標楷體" w:hint="eastAsia"/>
                          <w:b/>
                        </w:rPr>
                        <w:t>圖</w:t>
                      </w:r>
                      <w:r w:rsidRPr="00BE6647">
                        <w:rPr>
                          <w:rFonts w:ascii="標楷體" w:eastAsia="標楷體" w:hAnsi="標楷體"/>
                          <w:b/>
                        </w:rPr>
                        <w:t>8</w:t>
                      </w:r>
                      <w:r w:rsidRPr="00BE6647">
                        <w:rPr>
                          <w:rFonts w:ascii="標楷體" w:eastAsia="標楷體" w:hAnsi="標楷體" w:hint="eastAsia"/>
                          <w:b/>
                        </w:rPr>
                        <w:t xml:space="preserve">　前瞻第</w:t>
                      </w:r>
                      <w:r w:rsidRPr="00BE6647">
                        <w:rPr>
                          <w:rFonts w:ascii="標楷體" w:eastAsia="標楷體" w:hAnsi="標楷體"/>
                          <w:b/>
                        </w:rPr>
                        <w:t>3</w:t>
                      </w:r>
                      <w:r w:rsidRPr="00BE6647">
                        <w:rPr>
                          <w:rFonts w:ascii="標楷體" w:eastAsia="標楷體" w:hAnsi="標楷體" w:hint="eastAsia"/>
                          <w:b/>
                        </w:rPr>
                        <w:t>期補助計畫建設類別（</w:t>
                      </w:r>
                      <w:r w:rsidRPr="00BE6647">
                        <w:rPr>
                          <w:rFonts w:ascii="標楷體" w:eastAsia="標楷體" w:hAnsi="標楷體"/>
                          <w:b/>
                        </w:rPr>
                        <w:t>金額</w:t>
                      </w:r>
                      <w:r w:rsidRPr="00BE6647">
                        <w:rPr>
                          <w:rFonts w:ascii="標楷體" w:eastAsia="標楷體" w:hAnsi="標楷體" w:hint="eastAsia"/>
                          <w:b/>
                        </w:rPr>
                        <w:t>）</w:t>
                      </w:r>
                    </w:p>
                  </w:txbxContent>
                </v:textbox>
              </v:shape>
            </w:pict>
          </mc:Fallback>
        </mc:AlternateContent>
      </w:r>
    </w:p>
    <w:p w14:paraId="47589F49" w14:textId="7D8FE512" w:rsidR="00D6590E" w:rsidRPr="0065396A" w:rsidRDefault="00D6590E" w:rsidP="00D6590E">
      <w:pPr>
        <w:overflowPunct w:val="0"/>
        <w:autoSpaceDE w:val="0"/>
        <w:autoSpaceDN w:val="0"/>
        <w:adjustRightInd w:val="0"/>
        <w:snapToGrid w:val="0"/>
        <w:spacing w:line="560" w:lineRule="exact"/>
        <w:jc w:val="both"/>
        <w:rPr>
          <w:rFonts w:ascii="標楷體" w:eastAsia="標楷體" w:hAnsi="標楷體"/>
          <w:b/>
          <w:sz w:val="28"/>
          <w:szCs w:val="28"/>
        </w:rPr>
      </w:pPr>
    </w:p>
    <w:p w14:paraId="2DE3821F" w14:textId="093BEE09" w:rsidR="00D6590E" w:rsidRPr="0065396A" w:rsidRDefault="00776BF1" w:rsidP="003A26A2">
      <w:pPr>
        <w:overflowPunct w:val="0"/>
        <w:autoSpaceDE w:val="0"/>
        <w:autoSpaceDN w:val="0"/>
        <w:adjustRightInd w:val="0"/>
        <w:snapToGrid w:val="0"/>
        <w:spacing w:line="640" w:lineRule="exact"/>
        <w:jc w:val="both"/>
        <w:rPr>
          <w:rFonts w:ascii="標楷體" w:eastAsia="標楷體" w:hAnsi="標楷體"/>
          <w:b/>
          <w:sz w:val="28"/>
          <w:szCs w:val="28"/>
        </w:rPr>
      </w:pPr>
      <w:r>
        <w:rPr>
          <w:rFonts w:ascii="標楷體" w:eastAsia="標楷體" w:hAnsi="標楷體" w:hint="eastAsia"/>
          <w:b/>
          <w:sz w:val="28"/>
          <w:szCs w:val="28"/>
        </w:rPr>
        <w:t xml:space="preserve">    </w:t>
      </w:r>
      <w:r w:rsidR="00D6590E" w:rsidRPr="0065396A">
        <w:rPr>
          <w:rFonts w:ascii="標楷體" w:eastAsia="標楷體" w:hAnsi="標楷體" w:hint="eastAsia"/>
          <w:b/>
          <w:sz w:val="28"/>
          <w:szCs w:val="28"/>
        </w:rPr>
        <w:t>（二）補助經費執行情形</w:t>
      </w:r>
    </w:p>
    <w:p w14:paraId="0C03A77F" w14:textId="77777777" w:rsidR="00D6590E" w:rsidRPr="0032452C" w:rsidRDefault="00D6590E" w:rsidP="003A26A2">
      <w:pPr>
        <w:overflowPunct w:val="0"/>
        <w:autoSpaceDE w:val="0"/>
        <w:autoSpaceDN w:val="0"/>
        <w:adjustRightInd w:val="0"/>
        <w:snapToGrid w:val="0"/>
        <w:spacing w:afterLines="70" w:after="168" w:line="640" w:lineRule="exact"/>
        <w:ind w:firstLineChars="200" w:firstLine="480"/>
        <w:jc w:val="both"/>
        <w:rPr>
          <w:rFonts w:ascii="標楷體" w:eastAsia="標楷體" w:hAnsi="標楷體"/>
          <w:szCs w:val="24"/>
        </w:rPr>
      </w:pPr>
      <w:r w:rsidRPr="0065396A">
        <w:rPr>
          <w:rFonts w:ascii="標楷體" w:eastAsia="標楷體" w:hAnsi="標楷體" w:hint="eastAsia"/>
          <w:szCs w:val="24"/>
        </w:rPr>
        <w:t>中央政府（各主管機關）核定前瞻第</w:t>
      </w:r>
      <w:r w:rsidRPr="0065396A">
        <w:rPr>
          <w:rFonts w:ascii="標楷體" w:eastAsia="標楷體" w:hAnsi="標楷體"/>
          <w:szCs w:val="24"/>
        </w:rPr>
        <w:t>3</w:t>
      </w:r>
      <w:r w:rsidRPr="0065396A">
        <w:rPr>
          <w:rFonts w:ascii="標楷體" w:eastAsia="標楷體" w:hAnsi="標楷體" w:hint="eastAsia"/>
          <w:szCs w:val="24"/>
        </w:rPr>
        <w:t>期特別預算補</w:t>
      </w:r>
      <w:r w:rsidRPr="00C54044">
        <w:rPr>
          <w:rFonts w:ascii="標楷體" w:eastAsia="標楷體" w:hAnsi="標楷體" w:hint="eastAsia"/>
          <w:szCs w:val="24"/>
        </w:rPr>
        <w:t>助縣政府計</w:t>
      </w:r>
      <w:r w:rsidRPr="00C54044">
        <w:rPr>
          <w:rFonts w:ascii="標楷體" w:eastAsia="標楷體" w:hAnsi="標楷體"/>
          <w:szCs w:val="24"/>
        </w:rPr>
        <w:t>71</w:t>
      </w:r>
      <w:r w:rsidRPr="00C54044">
        <w:rPr>
          <w:rFonts w:ascii="標楷體" w:eastAsia="標楷體" w:hAnsi="標楷體" w:hint="eastAsia"/>
          <w:szCs w:val="24"/>
        </w:rPr>
        <w:t>億3,258萬餘元。執行結果，截至113年12月31日止，累計執行數</w:t>
      </w:r>
      <w:r w:rsidRPr="00C54044">
        <w:rPr>
          <w:rFonts w:ascii="標楷體" w:eastAsia="標楷體" w:hAnsi="標楷體"/>
          <w:szCs w:val="24"/>
        </w:rPr>
        <w:t>6</w:t>
      </w:r>
      <w:r w:rsidRPr="00C54044">
        <w:rPr>
          <w:rFonts w:ascii="標楷體" w:eastAsia="標楷體" w:hAnsi="標楷體" w:hint="eastAsia"/>
          <w:szCs w:val="24"/>
        </w:rPr>
        <w:t>8億394萬餘元，約95.39％（表</w:t>
      </w:r>
      <w:r w:rsidRPr="00C54044">
        <w:rPr>
          <w:rFonts w:ascii="標楷體" w:eastAsia="標楷體" w:hAnsi="標楷體"/>
          <w:szCs w:val="24"/>
        </w:rPr>
        <w:t>3</w:t>
      </w:r>
      <w:r w:rsidRPr="00C54044">
        <w:rPr>
          <w:rFonts w:ascii="標楷體" w:eastAsia="標楷體" w:hAnsi="標楷體" w:hint="eastAsia"/>
          <w:szCs w:val="24"/>
        </w:rPr>
        <w:t>、圖</w:t>
      </w:r>
      <w:r w:rsidRPr="00C54044">
        <w:rPr>
          <w:rFonts w:ascii="標楷體" w:eastAsia="標楷體" w:hAnsi="標楷體"/>
          <w:szCs w:val="24"/>
        </w:rPr>
        <w:t>9</w:t>
      </w:r>
      <w:r w:rsidRPr="00C54044">
        <w:rPr>
          <w:rFonts w:ascii="標楷體" w:eastAsia="標楷體" w:hAnsi="標楷體" w:hint="eastAsia"/>
          <w:szCs w:val="24"/>
        </w:rPr>
        <w:t>）。執行率未達80％者，僅</w:t>
      </w:r>
      <w:proofErr w:type="gramStart"/>
      <w:r w:rsidRPr="00C54044">
        <w:rPr>
          <w:rFonts w:ascii="標楷體" w:eastAsia="標楷體" w:hAnsi="標楷體" w:hint="eastAsia"/>
          <w:szCs w:val="24"/>
        </w:rPr>
        <w:t>因應少子化</w:t>
      </w:r>
      <w:proofErr w:type="gramEnd"/>
      <w:r w:rsidRPr="00C54044">
        <w:rPr>
          <w:rFonts w:ascii="標楷體" w:eastAsia="標楷體" w:hAnsi="標楷體" w:hint="eastAsia"/>
          <w:szCs w:val="24"/>
        </w:rPr>
        <w:t>友</w:t>
      </w:r>
      <w:r w:rsidRPr="0032452C">
        <w:rPr>
          <w:rFonts w:ascii="標楷體" w:eastAsia="標楷體" w:hAnsi="標楷體" w:hint="eastAsia"/>
          <w:szCs w:val="24"/>
        </w:rPr>
        <w:t>善育兒空間建設1項，主要係新建</w:t>
      </w:r>
      <w:proofErr w:type="gramStart"/>
      <w:r w:rsidRPr="0032452C">
        <w:rPr>
          <w:rFonts w:ascii="標楷體" w:eastAsia="標楷體" w:hAnsi="標楷體" w:hint="eastAsia"/>
          <w:szCs w:val="24"/>
        </w:rPr>
        <w:t>東港鎮兒少</w:t>
      </w:r>
      <w:proofErr w:type="gramEnd"/>
      <w:r w:rsidRPr="0032452C">
        <w:rPr>
          <w:rFonts w:ascii="標楷體" w:eastAsia="標楷體" w:hAnsi="標楷體" w:hint="eastAsia"/>
          <w:szCs w:val="24"/>
        </w:rPr>
        <w:t>家庭福利館執行期程跨年度，經費尚未核銷完竣所致。</w:t>
      </w:r>
    </w:p>
    <w:tbl>
      <w:tblPr>
        <w:tblStyle w:val="affa"/>
        <w:tblW w:w="0" w:type="auto"/>
        <w:jc w:val="center"/>
        <w:tblLayout w:type="fixed"/>
        <w:tblLook w:val="04A0" w:firstRow="1" w:lastRow="0" w:firstColumn="1" w:lastColumn="0" w:noHBand="0" w:noVBand="1"/>
      </w:tblPr>
      <w:tblGrid>
        <w:gridCol w:w="3737"/>
        <w:gridCol w:w="2126"/>
        <w:gridCol w:w="2268"/>
        <w:gridCol w:w="1656"/>
      </w:tblGrid>
      <w:tr w:rsidR="00D6590E" w:rsidRPr="006E0126" w14:paraId="79724636" w14:textId="77777777" w:rsidTr="000E5F7F">
        <w:trPr>
          <w:jc w:val="center"/>
        </w:trPr>
        <w:tc>
          <w:tcPr>
            <w:tcW w:w="9787" w:type="dxa"/>
            <w:gridSpan w:val="4"/>
            <w:tcBorders>
              <w:top w:val="nil"/>
              <w:left w:val="nil"/>
              <w:right w:val="nil"/>
            </w:tcBorders>
          </w:tcPr>
          <w:p w14:paraId="033D6A83" w14:textId="77777777" w:rsidR="00D6590E" w:rsidRPr="006E0126" w:rsidRDefault="00D6590E" w:rsidP="000E5F7F">
            <w:pPr>
              <w:overflowPunct w:val="0"/>
              <w:autoSpaceDE w:val="0"/>
              <w:autoSpaceDN w:val="0"/>
              <w:adjustRightInd w:val="0"/>
              <w:spacing w:line="400" w:lineRule="exact"/>
              <w:ind w:rightChars="10" w:right="24"/>
              <w:jc w:val="center"/>
              <w:rPr>
                <w:rFonts w:ascii="標楷體" w:eastAsia="標楷體" w:hAnsi="標楷體"/>
                <w:b/>
                <w:szCs w:val="24"/>
              </w:rPr>
            </w:pPr>
            <w:r w:rsidRPr="006E0126">
              <w:rPr>
                <w:rFonts w:ascii="標楷體" w:eastAsia="標楷體" w:hAnsi="標楷體" w:hint="eastAsia"/>
                <w:b/>
                <w:szCs w:val="24"/>
              </w:rPr>
              <w:lastRenderedPageBreak/>
              <w:t>表3　前瞻第</w:t>
            </w:r>
            <w:r w:rsidRPr="006E0126">
              <w:rPr>
                <w:rFonts w:ascii="標楷體" w:eastAsia="標楷體" w:hAnsi="標楷體"/>
                <w:b/>
                <w:szCs w:val="24"/>
              </w:rPr>
              <w:t>3</w:t>
            </w:r>
            <w:r w:rsidRPr="006E0126">
              <w:rPr>
                <w:rFonts w:ascii="標楷體" w:eastAsia="標楷體" w:hAnsi="標楷體" w:hint="eastAsia"/>
                <w:b/>
                <w:szCs w:val="24"/>
              </w:rPr>
              <w:t>期補助經費執行情形</w:t>
            </w:r>
          </w:p>
          <w:p w14:paraId="662BDFFB" w14:textId="77777777" w:rsidR="00D6590E" w:rsidRPr="006E0126" w:rsidRDefault="00D6590E" w:rsidP="000E5F7F">
            <w:pPr>
              <w:overflowPunct w:val="0"/>
              <w:autoSpaceDE w:val="0"/>
              <w:autoSpaceDN w:val="0"/>
              <w:adjustRightInd w:val="0"/>
              <w:spacing w:line="400" w:lineRule="exact"/>
              <w:ind w:rightChars="10" w:right="24"/>
              <w:jc w:val="center"/>
              <w:rPr>
                <w:rFonts w:ascii="標楷體" w:eastAsia="標楷體" w:hAnsi="標楷體"/>
                <w:spacing w:val="10"/>
                <w:sz w:val="20"/>
              </w:rPr>
            </w:pPr>
            <w:r w:rsidRPr="006E0126">
              <w:rPr>
                <w:rFonts w:ascii="標楷體" w:eastAsia="標楷體" w:hAnsi="標楷體" w:hint="eastAsia"/>
                <w:spacing w:val="10"/>
                <w:sz w:val="20"/>
              </w:rPr>
              <w:t>1</w:t>
            </w:r>
            <w:r w:rsidRPr="006E0126">
              <w:rPr>
                <w:rFonts w:ascii="標楷體" w:eastAsia="標楷體" w:hAnsi="標楷體"/>
                <w:spacing w:val="10"/>
                <w:sz w:val="20"/>
              </w:rPr>
              <w:t>10</w:t>
            </w:r>
            <w:r w:rsidRPr="006E0126">
              <w:rPr>
                <w:rFonts w:ascii="標楷體" w:eastAsia="標楷體" w:hAnsi="標楷體" w:hint="eastAsia"/>
                <w:spacing w:val="10"/>
                <w:sz w:val="20"/>
              </w:rPr>
              <w:t>年1月1日至1</w:t>
            </w:r>
            <w:r w:rsidRPr="006E0126">
              <w:rPr>
                <w:rFonts w:ascii="標楷體" w:eastAsia="標楷體" w:hAnsi="標楷體"/>
                <w:spacing w:val="10"/>
                <w:sz w:val="20"/>
              </w:rPr>
              <w:t>1</w:t>
            </w:r>
            <w:r w:rsidRPr="006E0126">
              <w:rPr>
                <w:rFonts w:ascii="標楷體" w:eastAsia="標楷體" w:hAnsi="標楷體" w:hint="eastAsia"/>
                <w:spacing w:val="10"/>
                <w:sz w:val="20"/>
              </w:rPr>
              <w:t>3年12月31日</w:t>
            </w:r>
            <w:proofErr w:type="gramStart"/>
            <w:r w:rsidRPr="006E0126">
              <w:rPr>
                <w:rFonts w:ascii="標楷體" w:eastAsia="標楷體" w:hAnsi="標楷體" w:hint="eastAsia"/>
                <w:spacing w:val="10"/>
                <w:sz w:val="20"/>
              </w:rPr>
              <w:t>止</w:t>
            </w:r>
            <w:proofErr w:type="gramEnd"/>
          </w:p>
          <w:p w14:paraId="3C3C8976" w14:textId="77777777" w:rsidR="00D6590E" w:rsidRPr="006E0126" w:rsidRDefault="00D6590E" w:rsidP="000E5F7F">
            <w:pPr>
              <w:overflowPunct w:val="0"/>
              <w:adjustRightInd w:val="0"/>
              <w:snapToGrid w:val="0"/>
              <w:spacing w:line="400" w:lineRule="exact"/>
              <w:ind w:rightChars="-43" w:right="-103"/>
              <w:jc w:val="right"/>
              <w:textAlignment w:val="baseline"/>
              <w:rPr>
                <w:rFonts w:ascii="標楷體" w:eastAsia="標楷體" w:hAnsi="標楷體"/>
                <w:sz w:val="20"/>
              </w:rPr>
            </w:pPr>
            <w:r w:rsidRPr="006E0126">
              <w:rPr>
                <w:rFonts w:ascii="標楷體" w:eastAsia="標楷體" w:hAnsi="標楷體" w:hint="eastAsia"/>
                <w:sz w:val="20"/>
              </w:rPr>
              <w:t>單位：新臺幣千元、％</w:t>
            </w:r>
          </w:p>
        </w:tc>
      </w:tr>
      <w:tr w:rsidR="00D6590E" w:rsidRPr="006E0126" w14:paraId="7B4F4E36" w14:textId="77777777" w:rsidTr="000E5F7F">
        <w:trPr>
          <w:trHeight w:val="510"/>
          <w:jc w:val="center"/>
        </w:trPr>
        <w:tc>
          <w:tcPr>
            <w:tcW w:w="3737" w:type="dxa"/>
            <w:tcBorders>
              <w:right w:val="single" w:sz="4" w:space="0" w:color="auto"/>
            </w:tcBorders>
            <w:vAlign w:val="center"/>
          </w:tcPr>
          <w:p w14:paraId="2FFC775C" w14:textId="77777777" w:rsidR="00D6590E" w:rsidRPr="006E0126"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6E0126">
              <w:rPr>
                <w:rFonts w:ascii="標楷體" w:eastAsia="標楷體" w:hAnsi="標楷體" w:hint="eastAsia"/>
                <w:bCs/>
                <w:sz w:val="20"/>
              </w:rPr>
              <w:t>前瞻計畫建設類別</w:t>
            </w:r>
          </w:p>
        </w:tc>
        <w:tc>
          <w:tcPr>
            <w:tcW w:w="2126" w:type="dxa"/>
            <w:tcBorders>
              <w:left w:val="single" w:sz="4" w:space="0" w:color="auto"/>
            </w:tcBorders>
            <w:vAlign w:val="center"/>
          </w:tcPr>
          <w:p w14:paraId="037BD413" w14:textId="77777777" w:rsidR="00D6590E" w:rsidRPr="006E0126"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6E0126">
              <w:rPr>
                <w:rFonts w:ascii="標楷體" w:eastAsia="標楷體" w:hAnsi="標楷體" w:hint="eastAsia"/>
                <w:bCs/>
                <w:sz w:val="20"/>
              </w:rPr>
              <w:t>前瞻計畫補助款（A）</w:t>
            </w:r>
          </w:p>
        </w:tc>
        <w:tc>
          <w:tcPr>
            <w:tcW w:w="2268" w:type="dxa"/>
            <w:vAlign w:val="center"/>
          </w:tcPr>
          <w:p w14:paraId="4083939A" w14:textId="77777777" w:rsidR="00D6590E" w:rsidRPr="006E0126"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6E0126">
              <w:rPr>
                <w:rFonts w:ascii="標楷體" w:eastAsia="標楷體" w:hAnsi="標楷體" w:hint="eastAsia"/>
                <w:bCs/>
                <w:sz w:val="20"/>
              </w:rPr>
              <w:t>補助款累計執行數（B）</w:t>
            </w:r>
          </w:p>
        </w:tc>
        <w:tc>
          <w:tcPr>
            <w:tcW w:w="1656" w:type="dxa"/>
            <w:vAlign w:val="center"/>
          </w:tcPr>
          <w:p w14:paraId="12C2455A" w14:textId="77777777" w:rsidR="00D6590E" w:rsidRPr="006E0126"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6E0126">
              <w:rPr>
                <w:rFonts w:ascii="標楷體" w:eastAsia="標楷體" w:hAnsi="標楷體" w:hint="eastAsia"/>
                <w:bCs/>
                <w:sz w:val="20"/>
              </w:rPr>
              <w:t>執行率</w:t>
            </w:r>
          </w:p>
          <w:p w14:paraId="41EB4F55" w14:textId="77777777" w:rsidR="00D6590E" w:rsidRPr="006E0126"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6E0126">
              <w:rPr>
                <w:rFonts w:ascii="標楷體" w:eastAsia="標楷體" w:hAnsi="標楷體" w:hint="eastAsia"/>
                <w:bCs/>
                <w:sz w:val="20"/>
              </w:rPr>
              <w:t>（B/A</w:t>
            </w:r>
            <w:r w:rsidRPr="006E0126">
              <w:rPr>
                <w:rFonts w:ascii="標楷體" w:eastAsia="標楷體" w:hAnsi="標楷體" w:hint="eastAsia"/>
                <w:bCs/>
                <w:sz w:val="20"/>
              </w:rPr>
              <w:sym w:font="Wingdings 2" w:char="F0CD"/>
            </w:r>
            <w:r w:rsidRPr="006E0126">
              <w:rPr>
                <w:rFonts w:ascii="標楷體" w:eastAsia="標楷體" w:hAnsi="標楷體"/>
                <w:bCs/>
                <w:sz w:val="20"/>
              </w:rPr>
              <w:t>100</w:t>
            </w:r>
            <w:r w:rsidRPr="006E0126">
              <w:rPr>
                <w:rFonts w:ascii="標楷體" w:eastAsia="標楷體" w:hAnsi="標楷體" w:hint="eastAsia"/>
                <w:bCs/>
                <w:sz w:val="20"/>
              </w:rPr>
              <w:t>）</w:t>
            </w:r>
          </w:p>
        </w:tc>
      </w:tr>
      <w:tr w:rsidR="00D6590E" w:rsidRPr="006E0126" w14:paraId="1186A325" w14:textId="77777777" w:rsidTr="000E5F7F">
        <w:trPr>
          <w:trHeight w:val="510"/>
          <w:jc w:val="center"/>
        </w:trPr>
        <w:tc>
          <w:tcPr>
            <w:tcW w:w="3737" w:type="dxa"/>
            <w:tcBorders>
              <w:right w:val="single" w:sz="4" w:space="0" w:color="auto"/>
            </w:tcBorders>
            <w:vAlign w:val="center"/>
          </w:tcPr>
          <w:p w14:paraId="2C7861C2" w14:textId="77777777" w:rsidR="00D6590E" w:rsidRPr="006E0126"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b/>
                <w:sz w:val="20"/>
              </w:rPr>
            </w:pPr>
            <w:r w:rsidRPr="006E0126">
              <w:rPr>
                <w:rFonts w:ascii="標楷體" w:eastAsia="標楷體" w:hAnsi="標楷體" w:hint="eastAsia"/>
                <w:b/>
                <w:sz w:val="20"/>
              </w:rPr>
              <w:t>合計</w:t>
            </w:r>
          </w:p>
        </w:tc>
        <w:tc>
          <w:tcPr>
            <w:tcW w:w="2126" w:type="dxa"/>
            <w:tcBorders>
              <w:left w:val="single" w:sz="4" w:space="0" w:color="auto"/>
            </w:tcBorders>
            <w:vAlign w:val="center"/>
          </w:tcPr>
          <w:p w14:paraId="214B17EF"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6E0126">
              <w:rPr>
                <w:rFonts w:ascii="標楷體" w:eastAsia="標楷體" w:hAnsi="標楷體"/>
                <w:b/>
                <w:sz w:val="20"/>
              </w:rPr>
              <w:t>7,132,589</w:t>
            </w:r>
          </w:p>
        </w:tc>
        <w:tc>
          <w:tcPr>
            <w:tcW w:w="2268" w:type="dxa"/>
            <w:vAlign w:val="center"/>
          </w:tcPr>
          <w:p w14:paraId="58E1F81A"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sidRPr="006E0126">
              <w:rPr>
                <w:rFonts w:ascii="標楷體" w:eastAsia="標楷體" w:hAnsi="標楷體" w:hint="eastAsia"/>
                <w:b/>
                <w:sz w:val="20"/>
              </w:rPr>
              <w:t>6</w:t>
            </w:r>
            <w:r w:rsidRPr="006E0126">
              <w:rPr>
                <w:rFonts w:ascii="標楷體" w:eastAsia="標楷體" w:hAnsi="標楷體"/>
                <w:b/>
                <w:sz w:val="20"/>
              </w:rPr>
              <w:t>,</w:t>
            </w:r>
            <w:r w:rsidRPr="006E0126">
              <w:rPr>
                <w:rFonts w:ascii="標楷體" w:eastAsia="標楷體" w:hAnsi="標楷體" w:hint="eastAsia"/>
                <w:b/>
                <w:sz w:val="20"/>
              </w:rPr>
              <w:t>803</w:t>
            </w:r>
            <w:r w:rsidRPr="006E0126">
              <w:rPr>
                <w:rFonts w:ascii="標楷體" w:eastAsia="標楷體" w:hAnsi="標楷體"/>
                <w:b/>
                <w:sz w:val="20"/>
              </w:rPr>
              <w:t>,</w:t>
            </w:r>
            <w:r w:rsidRPr="006E0126">
              <w:rPr>
                <w:rFonts w:ascii="標楷體" w:eastAsia="標楷體" w:hAnsi="標楷體" w:hint="eastAsia"/>
                <w:b/>
                <w:sz w:val="20"/>
              </w:rPr>
              <w:t>948</w:t>
            </w:r>
          </w:p>
        </w:tc>
        <w:tc>
          <w:tcPr>
            <w:tcW w:w="1656" w:type="dxa"/>
            <w:vAlign w:val="center"/>
          </w:tcPr>
          <w:p w14:paraId="6FF7D3D6"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sz w:val="20"/>
              </w:rPr>
            </w:pPr>
            <w:r>
              <w:rPr>
                <w:rFonts w:ascii="標楷體" w:eastAsia="標楷體" w:hAnsi="標楷體"/>
                <w:b/>
                <w:sz w:val="20"/>
              </w:rPr>
              <w:t>95.39</w:t>
            </w:r>
          </w:p>
        </w:tc>
      </w:tr>
      <w:tr w:rsidR="00D6590E" w:rsidRPr="006E0126" w14:paraId="3DB48AFF" w14:textId="77777777" w:rsidTr="000E5F7F">
        <w:trPr>
          <w:trHeight w:val="510"/>
          <w:jc w:val="center"/>
        </w:trPr>
        <w:tc>
          <w:tcPr>
            <w:tcW w:w="3737" w:type="dxa"/>
            <w:tcBorders>
              <w:right w:val="single" w:sz="4" w:space="0" w:color="auto"/>
            </w:tcBorders>
            <w:vAlign w:val="center"/>
          </w:tcPr>
          <w:p w14:paraId="752D7338" w14:textId="77777777" w:rsidR="00D6590E" w:rsidRPr="006E0126"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6E0126">
              <w:rPr>
                <w:rFonts w:ascii="標楷體" w:eastAsia="標楷體" w:hAnsi="標楷體" w:hint="eastAsia"/>
                <w:sz w:val="20"/>
              </w:rPr>
              <w:t>城鄉建設</w:t>
            </w:r>
          </w:p>
        </w:tc>
        <w:tc>
          <w:tcPr>
            <w:tcW w:w="2126" w:type="dxa"/>
            <w:tcBorders>
              <w:left w:val="single" w:sz="4" w:space="0" w:color="auto"/>
            </w:tcBorders>
            <w:vAlign w:val="center"/>
          </w:tcPr>
          <w:p w14:paraId="6BAA0EB2"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5,216,818</w:t>
            </w:r>
          </w:p>
        </w:tc>
        <w:tc>
          <w:tcPr>
            <w:tcW w:w="2268" w:type="dxa"/>
            <w:vAlign w:val="center"/>
          </w:tcPr>
          <w:p w14:paraId="7602BD78"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4</w:t>
            </w:r>
            <w:r w:rsidRPr="006E0126">
              <w:rPr>
                <w:rFonts w:ascii="標楷體" w:eastAsia="標楷體" w:hAnsi="標楷體"/>
                <w:sz w:val="20"/>
              </w:rPr>
              <w:t>,</w:t>
            </w:r>
            <w:r w:rsidRPr="006E0126">
              <w:rPr>
                <w:rFonts w:ascii="標楷體" w:eastAsia="標楷體" w:hAnsi="標楷體" w:hint="eastAsia"/>
                <w:sz w:val="20"/>
              </w:rPr>
              <w:t>941</w:t>
            </w:r>
            <w:r w:rsidRPr="006E0126">
              <w:rPr>
                <w:rFonts w:ascii="標楷體" w:eastAsia="標楷體" w:hAnsi="標楷體"/>
                <w:sz w:val="20"/>
              </w:rPr>
              <w:t>,286</w:t>
            </w:r>
          </w:p>
        </w:tc>
        <w:tc>
          <w:tcPr>
            <w:tcW w:w="1656" w:type="dxa"/>
            <w:vAlign w:val="center"/>
          </w:tcPr>
          <w:p w14:paraId="622B99B4"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9</w:t>
            </w:r>
            <w:r w:rsidRPr="006E0126">
              <w:rPr>
                <w:rFonts w:ascii="標楷體" w:eastAsia="標楷體" w:hAnsi="標楷體" w:hint="eastAsia"/>
                <w:sz w:val="20"/>
              </w:rPr>
              <w:t>4</w:t>
            </w:r>
            <w:r w:rsidRPr="006E0126">
              <w:rPr>
                <w:rFonts w:ascii="標楷體" w:eastAsia="標楷體" w:hAnsi="標楷體"/>
                <w:sz w:val="20"/>
              </w:rPr>
              <w:t>.</w:t>
            </w:r>
            <w:r>
              <w:rPr>
                <w:rFonts w:ascii="標楷體" w:eastAsia="標楷體" w:hAnsi="標楷體"/>
                <w:sz w:val="20"/>
              </w:rPr>
              <w:t>72</w:t>
            </w:r>
          </w:p>
        </w:tc>
      </w:tr>
      <w:tr w:rsidR="00D6590E" w:rsidRPr="006E0126" w14:paraId="065F0C38" w14:textId="77777777" w:rsidTr="000E5F7F">
        <w:trPr>
          <w:trHeight w:val="510"/>
          <w:jc w:val="center"/>
        </w:trPr>
        <w:tc>
          <w:tcPr>
            <w:tcW w:w="3737" w:type="dxa"/>
            <w:tcBorders>
              <w:right w:val="single" w:sz="4" w:space="0" w:color="auto"/>
            </w:tcBorders>
            <w:vAlign w:val="center"/>
          </w:tcPr>
          <w:p w14:paraId="52453519" w14:textId="77777777" w:rsidR="00D6590E" w:rsidRPr="006E0126"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6E0126">
              <w:rPr>
                <w:rFonts w:ascii="標楷體" w:eastAsia="標楷體" w:hAnsi="標楷體" w:hint="eastAsia"/>
                <w:sz w:val="20"/>
              </w:rPr>
              <w:t>水環境建設</w:t>
            </w:r>
          </w:p>
        </w:tc>
        <w:tc>
          <w:tcPr>
            <w:tcW w:w="2126" w:type="dxa"/>
            <w:tcBorders>
              <w:left w:val="single" w:sz="4" w:space="0" w:color="auto"/>
            </w:tcBorders>
            <w:vAlign w:val="center"/>
          </w:tcPr>
          <w:p w14:paraId="4412DF77"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1</w:t>
            </w:r>
            <w:r w:rsidRPr="006E0126">
              <w:rPr>
                <w:rFonts w:ascii="標楷體" w:eastAsia="標楷體" w:hAnsi="標楷體"/>
                <w:sz w:val="20"/>
              </w:rPr>
              <w:t>,625,616</w:t>
            </w:r>
          </w:p>
        </w:tc>
        <w:tc>
          <w:tcPr>
            <w:tcW w:w="2268" w:type="dxa"/>
            <w:vAlign w:val="center"/>
          </w:tcPr>
          <w:p w14:paraId="2313BAD7"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1</w:t>
            </w:r>
            <w:r w:rsidRPr="006E0126">
              <w:rPr>
                <w:rFonts w:ascii="標楷體" w:eastAsia="標楷體" w:hAnsi="標楷體"/>
                <w:sz w:val="20"/>
              </w:rPr>
              <w:t>,601,517</w:t>
            </w:r>
          </w:p>
        </w:tc>
        <w:tc>
          <w:tcPr>
            <w:tcW w:w="1656" w:type="dxa"/>
            <w:vAlign w:val="center"/>
          </w:tcPr>
          <w:p w14:paraId="46F37F14"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9</w:t>
            </w:r>
            <w:r w:rsidRPr="006E0126">
              <w:rPr>
                <w:rFonts w:ascii="標楷體" w:eastAsia="標楷體" w:hAnsi="標楷體"/>
                <w:sz w:val="20"/>
              </w:rPr>
              <w:t>8.52</w:t>
            </w:r>
          </w:p>
        </w:tc>
      </w:tr>
      <w:tr w:rsidR="00D6590E" w:rsidRPr="006E0126" w14:paraId="07AB5F0A" w14:textId="77777777" w:rsidTr="000E5F7F">
        <w:trPr>
          <w:trHeight w:val="510"/>
          <w:jc w:val="center"/>
        </w:trPr>
        <w:tc>
          <w:tcPr>
            <w:tcW w:w="3737" w:type="dxa"/>
            <w:tcBorders>
              <w:right w:val="single" w:sz="4" w:space="0" w:color="auto"/>
            </w:tcBorders>
            <w:vAlign w:val="center"/>
          </w:tcPr>
          <w:p w14:paraId="07646DAE" w14:textId="77777777" w:rsidR="00D6590E" w:rsidRPr="006E0126"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6E0126">
              <w:rPr>
                <w:rFonts w:ascii="標楷體" w:eastAsia="標楷體" w:hAnsi="標楷體" w:hint="eastAsia"/>
                <w:sz w:val="20"/>
              </w:rPr>
              <w:t>人才培育促進就業建設</w:t>
            </w:r>
          </w:p>
        </w:tc>
        <w:tc>
          <w:tcPr>
            <w:tcW w:w="2126" w:type="dxa"/>
            <w:tcBorders>
              <w:left w:val="single" w:sz="4" w:space="0" w:color="auto"/>
            </w:tcBorders>
            <w:vAlign w:val="center"/>
          </w:tcPr>
          <w:p w14:paraId="32D05B91"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1</w:t>
            </w:r>
            <w:r w:rsidRPr="006E0126">
              <w:rPr>
                <w:rFonts w:ascii="標楷體" w:eastAsia="標楷體" w:hAnsi="標楷體"/>
                <w:sz w:val="20"/>
              </w:rPr>
              <w:t>10</w:t>
            </w:r>
            <w:r w:rsidRPr="006E0126">
              <w:rPr>
                <w:rFonts w:ascii="標楷體" w:eastAsia="標楷體" w:hAnsi="標楷體" w:hint="eastAsia"/>
                <w:sz w:val="20"/>
              </w:rPr>
              <w:t>,</w:t>
            </w:r>
            <w:r w:rsidRPr="006E0126">
              <w:rPr>
                <w:rFonts w:ascii="標楷體" w:eastAsia="標楷體" w:hAnsi="標楷體"/>
                <w:sz w:val="20"/>
              </w:rPr>
              <w:t>530</w:t>
            </w:r>
          </w:p>
        </w:tc>
        <w:tc>
          <w:tcPr>
            <w:tcW w:w="2268" w:type="dxa"/>
            <w:vAlign w:val="center"/>
          </w:tcPr>
          <w:p w14:paraId="7E559BB8"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1</w:t>
            </w:r>
            <w:r w:rsidRPr="006E0126">
              <w:rPr>
                <w:rFonts w:ascii="標楷體" w:eastAsia="標楷體" w:hAnsi="標楷體"/>
                <w:sz w:val="20"/>
              </w:rPr>
              <w:t>08</w:t>
            </w:r>
            <w:r w:rsidRPr="006E0126">
              <w:rPr>
                <w:rFonts w:ascii="標楷體" w:eastAsia="標楷體" w:hAnsi="標楷體" w:hint="eastAsia"/>
                <w:sz w:val="20"/>
              </w:rPr>
              <w:t>,</w:t>
            </w:r>
            <w:r w:rsidRPr="006E0126">
              <w:rPr>
                <w:rFonts w:ascii="標楷體" w:eastAsia="標楷體" w:hAnsi="標楷體"/>
                <w:sz w:val="20"/>
              </w:rPr>
              <w:t>117</w:t>
            </w:r>
          </w:p>
        </w:tc>
        <w:tc>
          <w:tcPr>
            <w:tcW w:w="1656" w:type="dxa"/>
            <w:vAlign w:val="center"/>
          </w:tcPr>
          <w:p w14:paraId="3543DE13"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97</w:t>
            </w:r>
            <w:r w:rsidRPr="006E0126">
              <w:rPr>
                <w:rFonts w:ascii="標楷體" w:eastAsia="標楷體" w:hAnsi="標楷體"/>
                <w:sz w:val="20"/>
              </w:rPr>
              <w:t>.</w:t>
            </w:r>
            <w:r w:rsidRPr="006E0126">
              <w:rPr>
                <w:rFonts w:ascii="標楷體" w:eastAsia="標楷體" w:hAnsi="標楷體" w:hint="eastAsia"/>
                <w:sz w:val="20"/>
              </w:rPr>
              <w:t>8</w:t>
            </w:r>
            <w:r w:rsidRPr="006E0126">
              <w:rPr>
                <w:rFonts w:ascii="標楷體" w:eastAsia="標楷體" w:hAnsi="標楷體"/>
                <w:sz w:val="20"/>
              </w:rPr>
              <w:t>2</w:t>
            </w:r>
          </w:p>
        </w:tc>
      </w:tr>
      <w:tr w:rsidR="00D6590E" w:rsidRPr="006E0126" w14:paraId="1CDA991F" w14:textId="77777777" w:rsidTr="000E5F7F">
        <w:trPr>
          <w:trHeight w:val="510"/>
          <w:jc w:val="center"/>
        </w:trPr>
        <w:tc>
          <w:tcPr>
            <w:tcW w:w="3737" w:type="dxa"/>
            <w:tcBorders>
              <w:right w:val="single" w:sz="4" w:space="0" w:color="auto"/>
            </w:tcBorders>
            <w:vAlign w:val="center"/>
          </w:tcPr>
          <w:p w14:paraId="5469B7D5" w14:textId="77777777" w:rsidR="00D6590E" w:rsidRPr="006E0126"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cs="Arial"/>
                <w:sz w:val="20"/>
              </w:rPr>
            </w:pPr>
            <w:r w:rsidRPr="006E0126">
              <w:rPr>
                <w:rFonts w:ascii="標楷體" w:eastAsia="標楷體" w:hAnsi="標楷體" w:hint="eastAsia"/>
                <w:sz w:val="20"/>
              </w:rPr>
              <w:t>數位建設</w:t>
            </w:r>
          </w:p>
        </w:tc>
        <w:tc>
          <w:tcPr>
            <w:tcW w:w="2126" w:type="dxa"/>
            <w:tcBorders>
              <w:left w:val="single" w:sz="4" w:space="0" w:color="auto"/>
            </w:tcBorders>
            <w:vAlign w:val="center"/>
          </w:tcPr>
          <w:p w14:paraId="76BE3EDE"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110,191</w:t>
            </w:r>
          </w:p>
        </w:tc>
        <w:tc>
          <w:tcPr>
            <w:tcW w:w="2268" w:type="dxa"/>
            <w:vAlign w:val="center"/>
          </w:tcPr>
          <w:p w14:paraId="7B7EB857"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110,083</w:t>
            </w:r>
          </w:p>
        </w:tc>
        <w:tc>
          <w:tcPr>
            <w:tcW w:w="1656" w:type="dxa"/>
            <w:vAlign w:val="center"/>
          </w:tcPr>
          <w:p w14:paraId="4772DECF"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9</w:t>
            </w:r>
            <w:r w:rsidRPr="006E0126">
              <w:rPr>
                <w:rFonts w:ascii="標楷體" w:eastAsia="標楷體" w:hAnsi="標楷體"/>
                <w:sz w:val="20"/>
              </w:rPr>
              <w:t>9.90</w:t>
            </w:r>
          </w:p>
        </w:tc>
      </w:tr>
      <w:tr w:rsidR="00D6590E" w:rsidRPr="006E0126" w14:paraId="4F368230" w14:textId="77777777" w:rsidTr="000E5F7F">
        <w:trPr>
          <w:trHeight w:val="510"/>
          <w:jc w:val="center"/>
        </w:trPr>
        <w:tc>
          <w:tcPr>
            <w:tcW w:w="3737" w:type="dxa"/>
            <w:tcBorders>
              <w:bottom w:val="single" w:sz="4" w:space="0" w:color="auto"/>
              <w:right w:val="single" w:sz="4" w:space="0" w:color="auto"/>
            </w:tcBorders>
            <w:vAlign w:val="center"/>
          </w:tcPr>
          <w:p w14:paraId="0930FFA6" w14:textId="77777777" w:rsidR="00D6590E" w:rsidRPr="006E0126"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proofErr w:type="gramStart"/>
            <w:r w:rsidRPr="006E0126">
              <w:rPr>
                <w:rFonts w:ascii="標楷體" w:eastAsia="標楷體" w:hAnsi="標楷體" w:hint="eastAsia"/>
                <w:sz w:val="20"/>
              </w:rPr>
              <w:t>因應少子化</w:t>
            </w:r>
            <w:proofErr w:type="gramEnd"/>
            <w:r w:rsidRPr="006E0126">
              <w:rPr>
                <w:rFonts w:ascii="標楷體" w:eastAsia="標楷體" w:hAnsi="標楷體" w:hint="eastAsia"/>
                <w:sz w:val="20"/>
              </w:rPr>
              <w:t>友善育兒空間建設</w:t>
            </w:r>
          </w:p>
        </w:tc>
        <w:tc>
          <w:tcPr>
            <w:tcW w:w="2126" w:type="dxa"/>
            <w:tcBorders>
              <w:left w:val="single" w:sz="4" w:space="0" w:color="auto"/>
              <w:bottom w:val="single" w:sz="4" w:space="0" w:color="auto"/>
            </w:tcBorders>
            <w:vAlign w:val="center"/>
          </w:tcPr>
          <w:p w14:paraId="37CC3E6D"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47,500</w:t>
            </w:r>
          </w:p>
        </w:tc>
        <w:tc>
          <w:tcPr>
            <w:tcW w:w="2268" w:type="dxa"/>
            <w:tcBorders>
              <w:bottom w:val="single" w:sz="4" w:space="0" w:color="auto"/>
            </w:tcBorders>
            <w:vAlign w:val="center"/>
          </w:tcPr>
          <w:p w14:paraId="31839B23"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21,500</w:t>
            </w:r>
          </w:p>
        </w:tc>
        <w:tc>
          <w:tcPr>
            <w:tcW w:w="1656" w:type="dxa"/>
            <w:tcBorders>
              <w:bottom w:val="single" w:sz="4" w:space="0" w:color="auto"/>
            </w:tcBorders>
            <w:vAlign w:val="center"/>
          </w:tcPr>
          <w:p w14:paraId="20E368C1"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45.26</w:t>
            </w:r>
          </w:p>
        </w:tc>
      </w:tr>
      <w:tr w:rsidR="00D6590E" w:rsidRPr="006E0126" w14:paraId="4C3D87BC" w14:textId="77777777" w:rsidTr="000E5F7F">
        <w:trPr>
          <w:trHeight w:val="510"/>
          <w:jc w:val="center"/>
        </w:trPr>
        <w:tc>
          <w:tcPr>
            <w:tcW w:w="3737" w:type="dxa"/>
            <w:tcBorders>
              <w:bottom w:val="single" w:sz="4" w:space="0" w:color="auto"/>
              <w:right w:val="single" w:sz="4" w:space="0" w:color="auto"/>
            </w:tcBorders>
            <w:vAlign w:val="center"/>
          </w:tcPr>
          <w:p w14:paraId="792D4F9D" w14:textId="77777777" w:rsidR="00D6590E" w:rsidRPr="006E0126"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6E0126">
              <w:rPr>
                <w:rFonts w:ascii="標楷體" w:eastAsia="標楷體" w:hAnsi="標楷體" w:hint="eastAsia"/>
                <w:sz w:val="20"/>
              </w:rPr>
              <w:t>食品安全建設</w:t>
            </w:r>
          </w:p>
        </w:tc>
        <w:tc>
          <w:tcPr>
            <w:tcW w:w="2126" w:type="dxa"/>
            <w:tcBorders>
              <w:left w:val="single" w:sz="4" w:space="0" w:color="auto"/>
              <w:bottom w:val="single" w:sz="4" w:space="0" w:color="auto"/>
            </w:tcBorders>
            <w:vAlign w:val="center"/>
          </w:tcPr>
          <w:p w14:paraId="5A54349E"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21,933</w:t>
            </w:r>
          </w:p>
        </w:tc>
        <w:tc>
          <w:tcPr>
            <w:tcW w:w="2268" w:type="dxa"/>
            <w:tcBorders>
              <w:bottom w:val="single" w:sz="4" w:space="0" w:color="auto"/>
            </w:tcBorders>
            <w:vAlign w:val="center"/>
          </w:tcPr>
          <w:p w14:paraId="6B737187"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sz w:val="20"/>
              </w:rPr>
              <w:t>21,443</w:t>
            </w:r>
          </w:p>
        </w:tc>
        <w:tc>
          <w:tcPr>
            <w:tcW w:w="1656" w:type="dxa"/>
            <w:tcBorders>
              <w:bottom w:val="single" w:sz="4" w:space="0" w:color="auto"/>
            </w:tcBorders>
            <w:vAlign w:val="center"/>
          </w:tcPr>
          <w:p w14:paraId="46D749F8" w14:textId="77777777" w:rsidR="00D6590E" w:rsidRPr="006E0126"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6E0126">
              <w:rPr>
                <w:rFonts w:ascii="標楷體" w:eastAsia="標楷體" w:hAnsi="標楷體" w:hint="eastAsia"/>
                <w:sz w:val="20"/>
              </w:rPr>
              <w:t>97</w:t>
            </w:r>
            <w:r w:rsidRPr="006E0126">
              <w:rPr>
                <w:rFonts w:ascii="標楷體" w:eastAsia="標楷體" w:hAnsi="標楷體"/>
                <w:sz w:val="20"/>
              </w:rPr>
              <w:t>.</w:t>
            </w:r>
            <w:r w:rsidRPr="006E0126">
              <w:rPr>
                <w:rFonts w:ascii="標楷體" w:eastAsia="標楷體" w:hAnsi="標楷體" w:hint="eastAsia"/>
                <w:sz w:val="20"/>
              </w:rPr>
              <w:t>7</w:t>
            </w:r>
            <w:r w:rsidRPr="006E0126">
              <w:rPr>
                <w:rFonts w:ascii="標楷體" w:eastAsia="標楷體" w:hAnsi="標楷體"/>
                <w:sz w:val="20"/>
              </w:rPr>
              <w:t>7</w:t>
            </w:r>
          </w:p>
        </w:tc>
      </w:tr>
    </w:tbl>
    <w:p w14:paraId="6F8D0C90" w14:textId="77777777" w:rsidR="00D6590E" w:rsidRPr="0065396A" w:rsidRDefault="00D6590E" w:rsidP="00D6590E">
      <w:pPr>
        <w:overflowPunct w:val="0"/>
        <w:adjustRightInd w:val="0"/>
        <w:snapToGrid w:val="0"/>
        <w:ind w:leftChars="29" w:left="408" w:rightChars="50" w:right="120" w:hangingChars="188" w:hanging="338"/>
        <w:jc w:val="both"/>
        <w:textAlignment w:val="baseline"/>
        <w:rPr>
          <w:rFonts w:ascii="標楷體" w:eastAsia="標楷體" w:hAnsi="標楷體"/>
          <w:sz w:val="18"/>
          <w:szCs w:val="18"/>
        </w:rPr>
      </w:pPr>
      <w:proofErr w:type="gramStart"/>
      <w:r w:rsidRPr="0065396A">
        <w:rPr>
          <w:rFonts w:ascii="標楷體" w:eastAsia="標楷體" w:hAnsi="標楷體" w:hint="eastAsia"/>
          <w:sz w:val="18"/>
          <w:szCs w:val="18"/>
        </w:rPr>
        <w:t>註</w:t>
      </w:r>
      <w:proofErr w:type="gramEnd"/>
      <w:r w:rsidRPr="0065396A">
        <w:rPr>
          <w:rFonts w:ascii="標楷體" w:eastAsia="標楷體" w:hAnsi="標楷體" w:hint="eastAsia"/>
          <w:sz w:val="18"/>
          <w:szCs w:val="18"/>
        </w:rPr>
        <w:t>：1.本表依中央政府前瞻計畫補助款金額由高至低排序。</w:t>
      </w:r>
    </w:p>
    <w:p w14:paraId="1127E547" w14:textId="77777777" w:rsidR="00D6590E" w:rsidRPr="0065396A" w:rsidRDefault="00D6590E" w:rsidP="00D6590E">
      <w:pPr>
        <w:overflowPunct w:val="0"/>
        <w:adjustRightInd w:val="0"/>
        <w:snapToGrid w:val="0"/>
        <w:ind w:rightChars="50" w:right="120" w:firstLineChars="241" w:firstLine="434"/>
        <w:textAlignment w:val="baseline"/>
        <w:rPr>
          <w:rFonts w:ascii="標楷體" w:eastAsia="標楷體" w:hAnsi="標楷體"/>
          <w:sz w:val="18"/>
          <w:szCs w:val="18"/>
        </w:rPr>
      </w:pPr>
      <w:r w:rsidRPr="0065396A">
        <w:rPr>
          <w:rFonts w:ascii="標楷體" w:eastAsia="標楷體" w:hAnsi="標楷體" w:hint="eastAsia"/>
          <w:sz w:val="18"/>
          <w:szCs w:val="18"/>
        </w:rPr>
        <w:t>2.補助款累計執行數（B）係第</w:t>
      </w:r>
      <w:r w:rsidRPr="0065396A">
        <w:rPr>
          <w:rFonts w:ascii="標楷體" w:eastAsia="標楷體" w:hAnsi="標楷體"/>
          <w:sz w:val="18"/>
          <w:szCs w:val="18"/>
        </w:rPr>
        <w:t>3</w:t>
      </w:r>
      <w:r w:rsidRPr="0065396A">
        <w:rPr>
          <w:rFonts w:ascii="標楷體" w:eastAsia="標楷體" w:hAnsi="標楷體" w:hint="eastAsia"/>
          <w:sz w:val="18"/>
          <w:szCs w:val="18"/>
        </w:rPr>
        <w:t>期特別決算實現數。</w:t>
      </w:r>
    </w:p>
    <w:p w14:paraId="42939D19" w14:textId="77777777" w:rsidR="00D6590E" w:rsidRPr="0065396A" w:rsidRDefault="00D6590E" w:rsidP="00D6590E">
      <w:pPr>
        <w:overflowPunct w:val="0"/>
        <w:adjustRightInd w:val="0"/>
        <w:snapToGrid w:val="0"/>
        <w:ind w:leftChars="180" w:left="616" w:rightChars="50" w:right="120" w:hangingChars="102" w:hanging="184"/>
        <w:jc w:val="both"/>
        <w:textAlignment w:val="baseline"/>
        <w:rPr>
          <w:rFonts w:ascii="標楷體" w:eastAsia="標楷體" w:hAnsi="標楷體"/>
          <w:sz w:val="18"/>
          <w:szCs w:val="18"/>
        </w:rPr>
      </w:pPr>
      <w:r w:rsidRPr="0065396A">
        <w:rPr>
          <w:rFonts w:ascii="標楷體" w:eastAsia="標楷體" w:hAnsi="標楷體" w:hint="eastAsia"/>
          <w:sz w:val="18"/>
          <w:szCs w:val="18"/>
        </w:rPr>
        <w:t>3</w:t>
      </w:r>
      <w:r w:rsidRPr="0065396A">
        <w:rPr>
          <w:rFonts w:ascii="標楷體" w:eastAsia="標楷體" w:hAnsi="標楷體"/>
          <w:sz w:val="18"/>
          <w:szCs w:val="18"/>
        </w:rPr>
        <w:t>.</w:t>
      </w:r>
      <w:r w:rsidRPr="0065396A">
        <w:rPr>
          <w:rFonts w:ascii="標楷體" w:eastAsia="標楷體" w:hAnsi="標楷體" w:hint="eastAsia"/>
          <w:sz w:val="18"/>
          <w:szCs w:val="18"/>
        </w:rPr>
        <w:t>本表前瞻計畫補助款</w:t>
      </w:r>
      <w:r w:rsidRPr="0065396A">
        <w:rPr>
          <w:rFonts w:ascii="標楷體" w:eastAsia="標楷體" w:hAnsi="標楷體"/>
          <w:sz w:val="18"/>
          <w:szCs w:val="18"/>
        </w:rPr>
        <w:t>71</w:t>
      </w:r>
      <w:r w:rsidRPr="0065396A">
        <w:rPr>
          <w:rFonts w:ascii="標楷體" w:eastAsia="標楷體" w:hAnsi="標楷體" w:hint="eastAsia"/>
          <w:sz w:val="18"/>
          <w:szCs w:val="18"/>
        </w:rPr>
        <w:t>億</w:t>
      </w:r>
      <w:r>
        <w:rPr>
          <w:rFonts w:ascii="標楷體" w:eastAsia="標楷體" w:hAnsi="標楷體" w:hint="eastAsia"/>
          <w:sz w:val="18"/>
          <w:szCs w:val="18"/>
        </w:rPr>
        <w:t>3</w:t>
      </w:r>
      <w:r w:rsidRPr="0065396A">
        <w:rPr>
          <w:rFonts w:ascii="標楷體" w:eastAsia="標楷體" w:hAnsi="標楷體"/>
          <w:sz w:val="18"/>
          <w:szCs w:val="18"/>
        </w:rPr>
        <w:t>,</w:t>
      </w:r>
      <w:r>
        <w:rPr>
          <w:rFonts w:ascii="標楷體" w:eastAsia="標楷體" w:hAnsi="標楷體"/>
          <w:sz w:val="18"/>
          <w:szCs w:val="18"/>
        </w:rPr>
        <w:t>258</w:t>
      </w:r>
      <w:r w:rsidRPr="0065396A">
        <w:rPr>
          <w:rFonts w:ascii="標楷體" w:eastAsia="標楷體" w:hAnsi="標楷體" w:hint="eastAsia"/>
          <w:sz w:val="18"/>
          <w:szCs w:val="18"/>
        </w:rPr>
        <w:t>萬餘元與</w:t>
      </w:r>
      <w:proofErr w:type="gramStart"/>
      <w:r w:rsidRPr="0065396A">
        <w:rPr>
          <w:rFonts w:ascii="標楷體" w:eastAsia="標楷體" w:hAnsi="標楷體"/>
          <w:sz w:val="18"/>
          <w:szCs w:val="18"/>
        </w:rPr>
        <w:t>1</w:t>
      </w:r>
      <w:r w:rsidRPr="0065396A">
        <w:rPr>
          <w:rFonts w:ascii="標楷體" w:eastAsia="標楷體" w:hAnsi="標楷體" w:hint="eastAsia"/>
          <w:sz w:val="18"/>
          <w:szCs w:val="18"/>
        </w:rPr>
        <w:t>1</w:t>
      </w:r>
      <w:r>
        <w:rPr>
          <w:rFonts w:ascii="標楷體" w:eastAsia="標楷體" w:hAnsi="標楷體"/>
          <w:sz w:val="18"/>
          <w:szCs w:val="18"/>
        </w:rPr>
        <w:t>2</w:t>
      </w:r>
      <w:proofErr w:type="gramEnd"/>
      <w:r w:rsidRPr="0065396A">
        <w:rPr>
          <w:rFonts w:ascii="標楷體" w:eastAsia="標楷體" w:hAnsi="標楷體" w:hint="eastAsia"/>
          <w:sz w:val="18"/>
          <w:szCs w:val="18"/>
        </w:rPr>
        <w:t>年度審核報告所列金額71億</w:t>
      </w:r>
      <w:r>
        <w:rPr>
          <w:rFonts w:ascii="標楷體" w:eastAsia="標楷體" w:hAnsi="標楷體" w:hint="eastAsia"/>
          <w:sz w:val="18"/>
          <w:szCs w:val="18"/>
        </w:rPr>
        <w:t>1</w:t>
      </w:r>
      <w:r w:rsidRPr="0065396A">
        <w:rPr>
          <w:rFonts w:ascii="標楷體" w:eastAsia="標楷體" w:hAnsi="標楷體" w:hint="eastAsia"/>
          <w:sz w:val="18"/>
          <w:szCs w:val="18"/>
        </w:rPr>
        <w:t>,</w:t>
      </w:r>
      <w:r>
        <w:rPr>
          <w:rFonts w:ascii="標楷體" w:eastAsia="標楷體" w:hAnsi="標楷體"/>
          <w:sz w:val="18"/>
          <w:szCs w:val="18"/>
        </w:rPr>
        <w:t>393</w:t>
      </w:r>
      <w:r w:rsidRPr="0065396A">
        <w:rPr>
          <w:rFonts w:ascii="標楷體" w:eastAsia="標楷體" w:hAnsi="標楷體" w:hint="eastAsia"/>
          <w:sz w:val="18"/>
          <w:szCs w:val="18"/>
        </w:rPr>
        <w:t>萬餘元，差異1</w:t>
      </w:r>
      <w:r w:rsidRPr="0065396A">
        <w:rPr>
          <w:rFonts w:ascii="標楷體" w:eastAsia="標楷體" w:hAnsi="標楷體"/>
          <w:sz w:val="18"/>
          <w:szCs w:val="18"/>
        </w:rPr>
        <w:t>,</w:t>
      </w:r>
      <w:r>
        <w:rPr>
          <w:rFonts w:ascii="標楷體" w:eastAsia="標楷體" w:hAnsi="標楷體"/>
          <w:sz w:val="18"/>
          <w:szCs w:val="18"/>
        </w:rPr>
        <w:t>865</w:t>
      </w:r>
      <w:r w:rsidRPr="0065396A">
        <w:rPr>
          <w:rFonts w:ascii="標楷體" w:eastAsia="標楷體" w:hAnsi="標楷體" w:hint="eastAsia"/>
          <w:sz w:val="18"/>
          <w:szCs w:val="18"/>
        </w:rPr>
        <w:t>萬餘元，主要係按計畫執行情形調增（減）所致。</w:t>
      </w:r>
    </w:p>
    <w:p w14:paraId="33FEACC9" w14:textId="77777777" w:rsidR="00D6590E" w:rsidRPr="0065396A" w:rsidRDefault="00D6590E" w:rsidP="00D6590E">
      <w:pPr>
        <w:overflowPunct w:val="0"/>
        <w:adjustRightInd w:val="0"/>
        <w:snapToGrid w:val="0"/>
        <w:ind w:leftChars="180" w:left="599" w:rightChars="50" w:right="120" w:hangingChars="93" w:hanging="167"/>
        <w:textAlignment w:val="baseline"/>
        <w:rPr>
          <w:rFonts w:ascii="標楷體" w:eastAsia="標楷體" w:hAnsi="標楷體"/>
          <w:sz w:val="18"/>
          <w:szCs w:val="18"/>
        </w:rPr>
      </w:pPr>
      <w:r w:rsidRPr="0065396A">
        <w:rPr>
          <w:rFonts w:ascii="標楷體" w:eastAsia="標楷體" w:hAnsi="標楷體" w:hint="eastAsia"/>
          <w:sz w:val="18"/>
          <w:szCs w:val="18"/>
        </w:rPr>
        <w:t>4</w:t>
      </w:r>
      <w:r w:rsidRPr="0065396A">
        <w:rPr>
          <w:rFonts w:ascii="標楷體" w:eastAsia="標楷體" w:hAnsi="標楷體"/>
          <w:sz w:val="18"/>
          <w:szCs w:val="18"/>
        </w:rPr>
        <w:t>.</w:t>
      </w:r>
      <w:r w:rsidRPr="0065396A">
        <w:rPr>
          <w:rFonts w:ascii="標楷體" w:eastAsia="標楷體" w:hAnsi="標楷體" w:hint="eastAsia"/>
          <w:sz w:val="18"/>
          <w:szCs w:val="18"/>
        </w:rPr>
        <w:t>資料來源：整理自中央各主管機關提供資料。</w:t>
      </w:r>
    </w:p>
    <w:p w14:paraId="4C3779A7" w14:textId="77777777" w:rsidR="00D6590E" w:rsidRPr="0065396A" w:rsidRDefault="00D6590E" w:rsidP="00D6590E">
      <w:pPr>
        <w:overflowPunct w:val="0"/>
        <w:autoSpaceDE w:val="0"/>
        <w:autoSpaceDN w:val="0"/>
        <w:adjustRightInd w:val="0"/>
        <w:spacing w:line="640" w:lineRule="exact"/>
        <w:ind w:firstLineChars="200" w:firstLine="480"/>
        <w:jc w:val="both"/>
        <w:rPr>
          <w:rFonts w:ascii="標楷體" w:eastAsia="標楷體" w:hAnsi="標楷體"/>
          <w:szCs w:val="24"/>
        </w:rPr>
      </w:pPr>
    </w:p>
    <w:p w14:paraId="0742E552" w14:textId="77777777" w:rsidR="00D6590E" w:rsidRPr="0065396A" w:rsidRDefault="00D6590E" w:rsidP="00D6590E">
      <w:pPr>
        <w:overflowPunct w:val="0"/>
        <w:autoSpaceDE w:val="0"/>
        <w:autoSpaceDN w:val="0"/>
        <w:adjustRightInd w:val="0"/>
        <w:spacing w:afterLines="70" w:after="168" w:line="560" w:lineRule="exact"/>
        <w:ind w:firstLineChars="200" w:firstLine="480"/>
        <w:jc w:val="both"/>
        <w:rPr>
          <w:rFonts w:ascii="標楷體" w:eastAsia="標楷體"/>
          <w:b/>
          <w:noProof/>
          <w:sz w:val="32"/>
          <w:szCs w:val="32"/>
        </w:rPr>
      </w:pPr>
      <w:r w:rsidRPr="0065396A">
        <w:rPr>
          <w:noProof/>
        </w:rPr>
        <mc:AlternateContent>
          <mc:Choice Requires="wps">
            <w:drawing>
              <wp:anchor distT="0" distB="0" distL="114300" distR="114300" simplePos="0" relativeHeight="251689984" behindDoc="0" locked="0" layoutInCell="1" allowOverlap="1" wp14:anchorId="64051EDE" wp14:editId="5DA05C36">
                <wp:simplePos x="0" y="0"/>
                <wp:positionH relativeFrom="column">
                  <wp:posOffset>81915</wp:posOffset>
                </wp:positionH>
                <wp:positionV relativeFrom="paragraph">
                  <wp:posOffset>4126230</wp:posOffset>
                </wp:positionV>
                <wp:extent cx="2699385" cy="178435"/>
                <wp:effectExtent l="0" t="0" r="0" b="0"/>
                <wp:wrapNone/>
                <wp:docPr id="655574406"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178435"/>
                        </a:xfrm>
                        <a:prstGeom prst="rect">
                          <a:avLst/>
                        </a:prstGeom>
                        <a:noFill/>
                        <a:ln w="6350">
                          <a:noFill/>
                        </a:ln>
                        <a:effectLst/>
                      </wps:spPr>
                      <wps:txbx>
                        <w:txbxContent>
                          <w:p w14:paraId="6F845662" w14:textId="77777777" w:rsidR="00D6590E" w:rsidRPr="00E37EBD" w:rsidRDefault="00D6590E" w:rsidP="00D6590E">
                            <w:pPr>
                              <w:spacing w:line="240" w:lineRule="exact"/>
                              <w:ind w:firstLineChars="78" w:firstLine="14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4051EDE" id="_x0000_s1052" type="#_x0000_t202" style="position:absolute;left:0;text-align:left;margin-left:6.45pt;margin-top:324.9pt;width:212.55pt;height:14.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" filled="f" stroked="f" strokeweight=".5pt">
                <v:textbox inset="0,0,0,0">
                  <w:txbxContent>
                    <w:p w14:paraId="6F845662" w14:textId="77777777" w:rsidR="00D6590E" w:rsidRPr="00E37EBD" w:rsidRDefault="00D6590E" w:rsidP="00D6590E">
                      <w:pPr>
                        <w:spacing w:line="240" w:lineRule="exact"/>
                        <w:ind w:firstLineChars="78" w:firstLine="14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v:shape>
            </w:pict>
          </mc:Fallback>
        </mc:AlternateContent>
      </w:r>
      <w:r w:rsidRPr="0065396A">
        <w:rPr>
          <w:rFonts w:ascii="標楷體" w:eastAsia="標楷體" w:hAnsi="標楷體"/>
          <w:noProof/>
          <w:sz w:val="56"/>
          <w:szCs w:val="56"/>
        </w:rPr>
        <w:drawing>
          <wp:anchor distT="0" distB="0" distL="114300" distR="114300" simplePos="0" relativeHeight="251666432" behindDoc="1" locked="0" layoutInCell="1" allowOverlap="1" wp14:anchorId="04FD7B65" wp14:editId="73B543F9">
            <wp:simplePos x="0" y="0"/>
            <wp:positionH relativeFrom="margin">
              <wp:posOffset>145415</wp:posOffset>
            </wp:positionH>
            <wp:positionV relativeFrom="paragraph">
              <wp:posOffset>549910</wp:posOffset>
            </wp:positionV>
            <wp:extent cx="6124575" cy="3467100"/>
            <wp:effectExtent l="0" t="0" r="0" b="0"/>
            <wp:wrapSquare wrapText="bothSides"/>
            <wp:docPr id="16" name="圖表 16">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r w:rsidRPr="0065396A">
        <w:rPr>
          <w:noProof/>
        </w:rPr>
        <mc:AlternateContent>
          <mc:Choice Requires="wps">
            <w:drawing>
              <wp:anchor distT="0" distB="0" distL="114300" distR="114300" simplePos="0" relativeHeight="251677696" behindDoc="0" locked="0" layoutInCell="1" allowOverlap="1" wp14:anchorId="6B49C2F6" wp14:editId="0B6D41BB">
                <wp:simplePos x="0" y="0"/>
                <wp:positionH relativeFrom="column">
                  <wp:posOffset>114300</wp:posOffset>
                </wp:positionH>
                <wp:positionV relativeFrom="paragraph">
                  <wp:posOffset>5715</wp:posOffset>
                </wp:positionV>
                <wp:extent cx="6286500" cy="571500"/>
                <wp:effectExtent l="0" t="0" r="0" b="0"/>
                <wp:wrapNone/>
                <wp:docPr id="17464409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00" cy="571500"/>
                        </a:xfrm>
                        <a:prstGeom prst="rect">
                          <a:avLst/>
                        </a:prstGeom>
                        <a:noFill/>
                        <a:ln w="6350">
                          <a:noFill/>
                        </a:ln>
                        <a:effectLst/>
                      </wps:spPr>
                      <wps:txbx>
                        <w:txbxContent>
                          <w:p w14:paraId="79A5CB84" w14:textId="77777777" w:rsidR="00D6590E" w:rsidRPr="009F5462" w:rsidRDefault="00D6590E" w:rsidP="00D6590E">
                            <w:pPr>
                              <w:spacing w:line="400" w:lineRule="exact"/>
                              <w:jc w:val="center"/>
                              <w:rPr>
                                <w:rFonts w:ascii="標楷體" w:eastAsia="標楷體" w:hAnsi="標楷體"/>
                                <w:b/>
                                <w:szCs w:val="24"/>
                              </w:rPr>
                            </w:pPr>
                            <w:r w:rsidRPr="009F5462">
                              <w:rPr>
                                <w:rFonts w:ascii="標楷體" w:eastAsia="標楷體" w:hAnsi="標楷體" w:hint="eastAsia"/>
                                <w:b/>
                                <w:kern w:val="0"/>
                              </w:rPr>
                              <w:t>圖</w:t>
                            </w:r>
                            <w:r w:rsidRPr="009F5462">
                              <w:rPr>
                                <w:rFonts w:ascii="標楷體" w:eastAsia="標楷體" w:hAnsi="標楷體"/>
                                <w:b/>
                                <w:kern w:val="0"/>
                              </w:rPr>
                              <w:t>9</w:t>
                            </w:r>
                            <w:r w:rsidRPr="009F5462">
                              <w:rPr>
                                <w:rFonts w:ascii="標楷體" w:eastAsia="標楷體" w:hAnsi="標楷體" w:hint="eastAsia"/>
                                <w:b/>
                                <w:kern w:val="0"/>
                              </w:rPr>
                              <w:t xml:space="preserve">　</w:t>
                            </w:r>
                            <w:r w:rsidRPr="009F5462">
                              <w:rPr>
                                <w:rFonts w:ascii="標楷體" w:eastAsia="標楷體" w:hAnsi="標楷體" w:hint="eastAsia"/>
                                <w:b/>
                                <w:szCs w:val="24"/>
                              </w:rPr>
                              <w:t>前瞻第</w:t>
                            </w:r>
                            <w:r w:rsidRPr="009F5462">
                              <w:rPr>
                                <w:rFonts w:ascii="標楷體" w:eastAsia="標楷體" w:hAnsi="標楷體"/>
                                <w:b/>
                                <w:szCs w:val="24"/>
                              </w:rPr>
                              <w:t>3</w:t>
                            </w:r>
                            <w:r w:rsidRPr="009F5462">
                              <w:rPr>
                                <w:rFonts w:ascii="標楷體" w:eastAsia="標楷體" w:hAnsi="標楷體" w:hint="eastAsia"/>
                                <w:b/>
                                <w:szCs w:val="24"/>
                              </w:rPr>
                              <w:t>期補助經費已執行比率概況</w:t>
                            </w:r>
                          </w:p>
                          <w:p w14:paraId="687D905F" w14:textId="77777777" w:rsidR="00D6590E" w:rsidRPr="009F5462" w:rsidRDefault="00D6590E" w:rsidP="00D6590E">
                            <w:pPr>
                              <w:spacing w:line="400" w:lineRule="exact"/>
                              <w:jc w:val="center"/>
                              <w:rPr>
                                <w:rFonts w:ascii="標楷體" w:eastAsia="標楷體" w:hAnsi="標楷體"/>
                                <w:b/>
                                <w:spacing w:val="-5"/>
                              </w:rPr>
                            </w:pPr>
                            <w:r w:rsidRPr="009F5462">
                              <w:rPr>
                                <w:rFonts w:ascii="標楷體" w:eastAsia="標楷體" w:hAnsi="標楷體" w:hint="eastAsia"/>
                                <w:spacing w:val="-5"/>
                                <w:sz w:val="20"/>
                              </w:rPr>
                              <w:t>1</w:t>
                            </w:r>
                            <w:r w:rsidRPr="009F5462">
                              <w:rPr>
                                <w:rFonts w:ascii="標楷體" w:eastAsia="標楷體" w:hAnsi="標楷體"/>
                                <w:spacing w:val="-5"/>
                                <w:sz w:val="20"/>
                              </w:rPr>
                              <w:t>10</w:t>
                            </w:r>
                            <w:r w:rsidRPr="009F5462">
                              <w:rPr>
                                <w:rFonts w:ascii="標楷體" w:eastAsia="標楷體" w:hAnsi="標楷體" w:hint="eastAsia"/>
                                <w:spacing w:val="-5"/>
                                <w:sz w:val="20"/>
                              </w:rPr>
                              <w:t>年1月1日至1</w:t>
                            </w:r>
                            <w:r w:rsidRPr="009F5462">
                              <w:rPr>
                                <w:rFonts w:ascii="標楷體" w:eastAsia="標楷體" w:hAnsi="標楷體"/>
                                <w:spacing w:val="-5"/>
                                <w:sz w:val="20"/>
                              </w:rPr>
                              <w:t>13</w:t>
                            </w:r>
                            <w:r w:rsidRPr="009F5462">
                              <w:rPr>
                                <w:rFonts w:ascii="標楷體" w:eastAsia="標楷體" w:hAnsi="標楷體" w:hint="eastAsia"/>
                                <w:spacing w:val="-5"/>
                                <w:sz w:val="20"/>
                              </w:rPr>
                              <w:t>年12月31日</w:t>
                            </w:r>
                            <w:proofErr w:type="gramStart"/>
                            <w:r w:rsidRPr="009F5462">
                              <w:rPr>
                                <w:rFonts w:ascii="標楷體" w:eastAsia="標楷體" w:hAnsi="標楷體" w:hint="eastAsia"/>
                                <w:spacing w:val="-5"/>
                                <w:sz w:val="20"/>
                              </w:rPr>
                              <w:t>止</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B49C2F6" id="_x0000_s1053" type="#_x0000_t202" style="position:absolute;left:0;text-align:left;margin-left:9pt;margin-top:.45pt;width:495pt;height: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" filled="f" stroked="f" strokeweight=".5pt">
                <v:textbox inset="0,0,0,0">
                  <w:txbxContent>
                    <w:p w14:paraId="79A5CB84" w14:textId="77777777" w:rsidR="00D6590E" w:rsidRPr="009F5462" w:rsidRDefault="00D6590E" w:rsidP="00D6590E">
                      <w:pPr>
                        <w:spacing w:line="400" w:lineRule="exact"/>
                        <w:jc w:val="center"/>
                        <w:rPr>
                          <w:rFonts w:ascii="標楷體" w:eastAsia="標楷體" w:hAnsi="標楷體"/>
                          <w:b/>
                          <w:szCs w:val="24"/>
                        </w:rPr>
                      </w:pPr>
                      <w:r w:rsidRPr="009F5462">
                        <w:rPr>
                          <w:rFonts w:ascii="標楷體" w:eastAsia="標楷體" w:hAnsi="標楷體" w:hint="eastAsia"/>
                          <w:b/>
                          <w:kern w:val="0"/>
                        </w:rPr>
                        <w:t>圖</w:t>
                      </w:r>
                      <w:r w:rsidRPr="009F5462">
                        <w:rPr>
                          <w:rFonts w:ascii="標楷體" w:eastAsia="標楷體" w:hAnsi="標楷體"/>
                          <w:b/>
                          <w:kern w:val="0"/>
                        </w:rPr>
                        <w:t>9</w:t>
                      </w:r>
                      <w:r w:rsidRPr="009F5462">
                        <w:rPr>
                          <w:rFonts w:ascii="標楷體" w:eastAsia="標楷體" w:hAnsi="標楷體" w:hint="eastAsia"/>
                          <w:b/>
                          <w:kern w:val="0"/>
                        </w:rPr>
                        <w:t xml:space="preserve">　</w:t>
                      </w:r>
                      <w:r w:rsidRPr="009F5462">
                        <w:rPr>
                          <w:rFonts w:ascii="標楷體" w:eastAsia="標楷體" w:hAnsi="標楷體" w:hint="eastAsia"/>
                          <w:b/>
                          <w:szCs w:val="24"/>
                        </w:rPr>
                        <w:t>前瞻第</w:t>
                      </w:r>
                      <w:r w:rsidRPr="009F5462">
                        <w:rPr>
                          <w:rFonts w:ascii="標楷體" w:eastAsia="標楷體" w:hAnsi="標楷體"/>
                          <w:b/>
                          <w:szCs w:val="24"/>
                        </w:rPr>
                        <w:t>3</w:t>
                      </w:r>
                      <w:r w:rsidRPr="009F5462">
                        <w:rPr>
                          <w:rFonts w:ascii="標楷體" w:eastAsia="標楷體" w:hAnsi="標楷體" w:hint="eastAsia"/>
                          <w:b/>
                          <w:szCs w:val="24"/>
                        </w:rPr>
                        <w:t>期補助經費已執行比率概況</w:t>
                      </w:r>
                    </w:p>
                    <w:p w14:paraId="687D905F" w14:textId="77777777" w:rsidR="00D6590E" w:rsidRPr="009F5462" w:rsidRDefault="00D6590E" w:rsidP="00D6590E">
                      <w:pPr>
                        <w:spacing w:line="400" w:lineRule="exact"/>
                        <w:jc w:val="center"/>
                        <w:rPr>
                          <w:rFonts w:ascii="標楷體" w:eastAsia="標楷體" w:hAnsi="標楷體"/>
                          <w:b/>
                          <w:spacing w:val="-5"/>
                        </w:rPr>
                      </w:pPr>
                      <w:r w:rsidRPr="009F5462">
                        <w:rPr>
                          <w:rFonts w:ascii="標楷體" w:eastAsia="標楷體" w:hAnsi="標楷體" w:hint="eastAsia"/>
                          <w:spacing w:val="-5"/>
                          <w:sz w:val="20"/>
                        </w:rPr>
                        <w:t>1</w:t>
                      </w:r>
                      <w:r w:rsidRPr="009F5462">
                        <w:rPr>
                          <w:rFonts w:ascii="標楷體" w:eastAsia="標楷體" w:hAnsi="標楷體"/>
                          <w:spacing w:val="-5"/>
                          <w:sz w:val="20"/>
                        </w:rPr>
                        <w:t>10</w:t>
                      </w:r>
                      <w:r w:rsidRPr="009F5462">
                        <w:rPr>
                          <w:rFonts w:ascii="標楷體" w:eastAsia="標楷體" w:hAnsi="標楷體" w:hint="eastAsia"/>
                          <w:spacing w:val="-5"/>
                          <w:sz w:val="20"/>
                        </w:rPr>
                        <w:t>年1月1日至1</w:t>
                      </w:r>
                      <w:r w:rsidRPr="009F5462">
                        <w:rPr>
                          <w:rFonts w:ascii="標楷體" w:eastAsia="標楷體" w:hAnsi="標楷體"/>
                          <w:spacing w:val="-5"/>
                          <w:sz w:val="20"/>
                        </w:rPr>
                        <w:t>13</w:t>
                      </w:r>
                      <w:r w:rsidRPr="009F5462">
                        <w:rPr>
                          <w:rFonts w:ascii="標楷體" w:eastAsia="標楷體" w:hAnsi="標楷體" w:hint="eastAsia"/>
                          <w:spacing w:val="-5"/>
                          <w:sz w:val="20"/>
                        </w:rPr>
                        <w:t>年12月31日</w:t>
                      </w:r>
                      <w:proofErr w:type="gramStart"/>
                      <w:r w:rsidRPr="009F5462">
                        <w:rPr>
                          <w:rFonts w:ascii="標楷體" w:eastAsia="標楷體" w:hAnsi="標楷體" w:hint="eastAsia"/>
                          <w:spacing w:val="-5"/>
                          <w:sz w:val="20"/>
                        </w:rPr>
                        <w:t>止</w:t>
                      </w:r>
                      <w:proofErr w:type="gramEnd"/>
                    </w:p>
                  </w:txbxContent>
                </v:textbox>
              </v:shape>
            </w:pict>
          </mc:Fallback>
        </mc:AlternateContent>
      </w:r>
    </w:p>
    <w:p w14:paraId="2C64329D" w14:textId="5839A3E8" w:rsidR="00D6590E" w:rsidRPr="0065396A" w:rsidRDefault="0015190C" w:rsidP="00D6590E">
      <w:pPr>
        <w:spacing w:beforeLines="50" w:before="120" w:line="520" w:lineRule="exact"/>
        <w:jc w:val="both"/>
        <w:rPr>
          <w:rFonts w:ascii="標楷體" w:eastAsia="標楷體"/>
          <w:b/>
          <w:noProof/>
          <w:sz w:val="32"/>
          <w:szCs w:val="32"/>
        </w:rPr>
      </w:pPr>
      <w:r>
        <w:rPr>
          <w:rFonts w:ascii="標楷體" w:eastAsia="標楷體" w:hint="eastAsia"/>
          <w:b/>
          <w:noProof/>
          <w:sz w:val="32"/>
          <w:szCs w:val="32"/>
        </w:rPr>
        <w:lastRenderedPageBreak/>
        <w:t xml:space="preserve">  </w:t>
      </w:r>
      <w:r w:rsidR="00D6590E" w:rsidRPr="0065396A">
        <w:rPr>
          <w:rFonts w:ascii="標楷體" w:eastAsia="標楷體" w:hint="eastAsia"/>
          <w:b/>
          <w:noProof/>
          <w:sz w:val="32"/>
          <w:szCs w:val="32"/>
        </w:rPr>
        <w:t>四、前瞻第4期特別預算執行情形</w:t>
      </w:r>
    </w:p>
    <w:p w14:paraId="1AF670E0" w14:textId="2A4048A2" w:rsidR="00D6590E" w:rsidRPr="0065396A" w:rsidRDefault="00776BF1" w:rsidP="00D6590E">
      <w:pPr>
        <w:spacing w:beforeLines="50" w:before="120" w:line="560" w:lineRule="exact"/>
        <w:jc w:val="both"/>
        <w:rPr>
          <w:rFonts w:ascii="標楷體" w:eastAsia="標楷體" w:hAnsi="標楷體"/>
          <w:b/>
          <w:sz w:val="28"/>
          <w:szCs w:val="28"/>
        </w:rPr>
      </w:pPr>
      <w:r>
        <w:rPr>
          <w:rFonts w:ascii="標楷體" w:eastAsia="標楷體" w:hAnsi="標楷體" w:hint="eastAsia"/>
          <w:b/>
          <w:sz w:val="28"/>
          <w:szCs w:val="28"/>
        </w:rPr>
        <w:t xml:space="preserve">    </w:t>
      </w:r>
      <w:r w:rsidR="00D6590E" w:rsidRPr="0065396A">
        <w:rPr>
          <w:rFonts w:ascii="標楷體" w:eastAsia="標楷體" w:hAnsi="標楷體" w:hint="eastAsia"/>
          <w:b/>
          <w:sz w:val="28"/>
          <w:szCs w:val="28"/>
        </w:rPr>
        <w:t>（一）補助計畫建設類別</w:t>
      </w:r>
    </w:p>
    <w:p w14:paraId="7B5511EB" w14:textId="603ACEEB" w:rsidR="00D6590E" w:rsidRPr="0065396A" w:rsidRDefault="003A26A2" w:rsidP="00D6590E">
      <w:pPr>
        <w:overflowPunct w:val="0"/>
        <w:autoSpaceDE w:val="0"/>
        <w:autoSpaceDN w:val="0"/>
        <w:adjustRightInd w:val="0"/>
        <w:spacing w:afterLines="70" w:after="168" w:line="560" w:lineRule="exact"/>
        <w:ind w:firstLineChars="200" w:firstLine="480"/>
        <w:jc w:val="both"/>
        <w:rPr>
          <w:rFonts w:ascii="標楷體" w:eastAsia="標楷體" w:hAnsi="標楷體"/>
          <w:szCs w:val="24"/>
        </w:rPr>
      </w:pPr>
      <w:r w:rsidRPr="00296306">
        <w:rPr>
          <w:noProof/>
        </w:rPr>
        <mc:AlternateContent>
          <mc:Choice Requires="wps">
            <w:drawing>
              <wp:anchor distT="0" distB="0" distL="114300" distR="114300" simplePos="0" relativeHeight="251692032" behindDoc="0" locked="0" layoutInCell="1" allowOverlap="1" wp14:anchorId="3E4C789E" wp14:editId="462DA670">
                <wp:simplePos x="0" y="0"/>
                <wp:positionH relativeFrom="column">
                  <wp:posOffset>3122930</wp:posOffset>
                </wp:positionH>
                <wp:positionV relativeFrom="paragraph">
                  <wp:posOffset>1887220</wp:posOffset>
                </wp:positionV>
                <wp:extent cx="3352800" cy="273050"/>
                <wp:effectExtent l="0" t="0" r="0" b="0"/>
                <wp:wrapSquare wrapText="bothSides"/>
                <wp:docPr id="44320941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04790" w14:textId="77777777" w:rsidR="00D6590E" w:rsidRPr="00482E7D" w:rsidRDefault="00D6590E" w:rsidP="00D6590E">
                            <w:pPr>
                              <w:spacing w:line="240" w:lineRule="exact"/>
                            </w:pPr>
                            <w:r w:rsidRPr="00482E7D">
                              <w:rPr>
                                <w:rFonts w:ascii="標楷體" w:eastAsia="標楷體" w:hAnsi="標楷體" w:hint="eastAsia"/>
                                <w:b/>
                              </w:rPr>
                              <w:t>圖11　前瞻第4期補助計畫建設類別（金額）</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4C789E" id="_x0000_s1054" type="#_x0000_t202" style="position:absolute;left:0;text-align:left;margin-left:245.9pt;margin-top:148.6pt;width:264pt;height:2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" filled="f" stroked="f">
                <v:textbox>
                  <w:txbxContent>
                    <w:p w14:paraId="2EB04790" w14:textId="77777777" w:rsidR="00D6590E" w:rsidRPr="00482E7D" w:rsidRDefault="00D6590E" w:rsidP="00D6590E">
                      <w:pPr>
                        <w:spacing w:line="240" w:lineRule="exact"/>
                      </w:pPr>
                      <w:r w:rsidRPr="00482E7D">
                        <w:rPr>
                          <w:rFonts w:ascii="標楷體" w:eastAsia="標楷體" w:hAnsi="標楷體" w:hint="eastAsia"/>
                          <w:b/>
                        </w:rPr>
                        <w:t>圖11　前瞻第4期補助計畫建設類別（金額）</w:t>
                      </w:r>
                    </w:p>
                  </w:txbxContent>
                </v:textbox>
                <w10:wrap type="square"/>
              </v:shape>
            </w:pict>
          </mc:Fallback>
        </mc:AlternateContent>
      </w:r>
      <w:r w:rsidRPr="0065396A">
        <w:rPr>
          <w:noProof/>
        </w:rPr>
        <w:drawing>
          <wp:anchor distT="0" distB="0" distL="114300" distR="114300" simplePos="0" relativeHeight="251663360" behindDoc="0" locked="0" layoutInCell="1" allowOverlap="1" wp14:anchorId="48D2AA88" wp14:editId="1119A11B">
            <wp:simplePos x="0" y="0"/>
            <wp:positionH relativeFrom="margin">
              <wp:align>left</wp:align>
            </wp:positionH>
            <wp:positionV relativeFrom="paragraph">
              <wp:posOffset>2353945</wp:posOffset>
            </wp:positionV>
            <wp:extent cx="3191510" cy="3167380"/>
            <wp:effectExtent l="0" t="0" r="0" b="0"/>
            <wp:wrapSquare wrapText="bothSides"/>
            <wp:docPr id="2" name="圖表 2">
              <a:extLst xmlns:a="http://schemas.openxmlformats.org/drawingml/2006/main">
                <a:ext uri="{FF2B5EF4-FFF2-40B4-BE49-F238E27FC236}">
                  <a16:creationId xmlns:a16="http://schemas.microsoft.com/office/drawing/2014/main" id="{F2470E0F-FCEB-4664-AB98-9354E003B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00D6590E" w:rsidRPr="00296306">
        <w:rPr>
          <w:noProof/>
        </w:rPr>
        <mc:AlternateContent>
          <mc:Choice Requires="wps">
            <w:drawing>
              <wp:anchor distT="0" distB="0" distL="114300" distR="114300" simplePos="0" relativeHeight="251691008" behindDoc="0" locked="0" layoutInCell="1" allowOverlap="1" wp14:anchorId="0F21412C" wp14:editId="6BFE67A5">
                <wp:simplePos x="0" y="0"/>
                <wp:positionH relativeFrom="margin">
                  <wp:posOffset>22225</wp:posOffset>
                </wp:positionH>
                <wp:positionV relativeFrom="paragraph">
                  <wp:posOffset>1939290</wp:posOffset>
                </wp:positionV>
                <wp:extent cx="2891155" cy="215900"/>
                <wp:effectExtent l="0" t="0" r="4445" b="12700"/>
                <wp:wrapSquare wrapText="bothSides"/>
                <wp:docPr id="11985902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1155" cy="215900"/>
                        </a:xfrm>
                        <a:prstGeom prst="rect">
                          <a:avLst/>
                        </a:prstGeom>
                        <a:noFill/>
                        <a:ln w="9525">
                          <a:noFill/>
                          <a:miter lim="800000"/>
                          <a:headEnd/>
                          <a:tailEnd/>
                        </a:ln>
                      </wps:spPr>
                      <wps:txbx>
                        <w:txbxContent>
                          <w:p w14:paraId="5F10D925" w14:textId="77777777" w:rsidR="00D6590E" w:rsidRPr="00482E7D" w:rsidRDefault="00D6590E" w:rsidP="00D6590E">
                            <w:pPr>
                              <w:spacing w:line="240" w:lineRule="exact"/>
                              <w:jc w:val="center"/>
                              <w:rPr>
                                <w:rFonts w:ascii="標楷體" w:eastAsia="標楷體" w:hAnsi="標楷體"/>
                                <w:b/>
                              </w:rPr>
                            </w:pPr>
                            <w:r w:rsidRPr="00482E7D">
                              <w:rPr>
                                <w:rFonts w:ascii="標楷體" w:eastAsia="標楷體" w:hAnsi="標楷體" w:hint="eastAsia"/>
                                <w:b/>
                              </w:rPr>
                              <w:t>圖10　前瞻第4期補助計畫建設類別</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F21412C" id="_x0000_s1055" type="#_x0000_t202" style="position:absolute;left:0;text-align:left;margin-left:1.75pt;margin-top:152.7pt;width:227.65pt;height:17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" filled="f" stroked="f">
                <v:textbox inset="0,0,0,0">
                  <w:txbxContent>
                    <w:p w14:paraId="5F10D925" w14:textId="77777777" w:rsidR="00D6590E" w:rsidRPr="00482E7D" w:rsidRDefault="00D6590E" w:rsidP="00D6590E">
                      <w:pPr>
                        <w:spacing w:line="240" w:lineRule="exact"/>
                        <w:jc w:val="center"/>
                        <w:rPr>
                          <w:rFonts w:ascii="標楷體" w:eastAsia="標楷體" w:hAnsi="標楷體"/>
                          <w:b/>
                        </w:rPr>
                      </w:pPr>
                      <w:r w:rsidRPr="00482E7D">
                        <w:rPr>
                          <w:rFonts w:ascii="標楷體" w:eastAsia="標楷體" w:hAnsi="標楷體" w:hint="eastAsia"/>
                          <w:b/>
                        </w:rPr>
                        <w:t>圖10　前瞻第4期補助計畫建設類別</w:t>
                      </w:r>
                    </w:p>
                  </w:txbxContent>
                </v:textbox>
                <w10:wrap type="square" anchorx="margin"/>
              </v:shape>
            </w:pict>
          </mc:Fallback>
        </mc:AlternateContent>
      </w:r>
      <w:r w:rsidR="00D6590E" w:rsidRPr="00296306">
        <w:rPr>
          <w:noProof/>
        </w:rPr>
        <w:drawing>
          <wp:anchor distT="0" distB="0" distL="114300" distR="114300" simplePos="0" relativeHeight="251700224" behindDoc="0" locked="0" layoutInCell="1" allowOverlap="1" wp14:anchorId="6FF989E0" wp14:editId="32FC43F2">
            <wp:simplePos x="0" y="0"/>
            <wp:positionH relativeFrom="margin">
              <wp:posOffset>3006090</wp:posOffset>
            </wp:positionH>
            <wp:positionV relativeFrom="paragraph">
              <wp:posOffset>2149475</wp:posOffset>
            </wp:positionV>
            <wp:extent cx="3348000" cy="2759710"/>
            <wp:effectExtent l="0" t="0" r="5080" b="0"/>
            <wp:wrapSquare wrapText="bothSides"/>
            <wp:docPr id="1443520722" name="圖表 1443520722">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00D6590E" w:rsidRPr="00296306">
        <w:rPr>
          <w:rFonts w:ascii="標楷體" w:eastAsia="標楷體" w:hAnsi="標楷體" w:hint="eastAsia"/>
          <w:szCs w:val="24"/>
        </w:rPr>
        <w:t>中央政府（各主管機關）核定前瞻第4期特別預算補助縣政府計71億5</w:t>
      </w:r>
      <w:r w:rsidR="00D6590E" w:rsidRPr="00296306">
        <w:rPr>
          <w:rFonts w:ascii="標楷體" w:eastAsia="標楷體" w:hAnsi="標楷體"/>
          <w:szCs w:val="24"/>
        </w:rPr>
        <w:t>,</w:t>
      </w:r>
      <w:r w:rsidR="00D6590E" w:rsidRPr="00296306">
        <w:rPr>
          <w:rFonts w:ascii="標楷體" w:eastAsia="標楷體" w:hAnsi="標楷體" w:hint="eastAsia"/>
          <w:szCs w:val="24"/>
        </w:rPr>
        <w:t>074萬餘元（100.00％），包括城鄉建設36億7</w:t>
      </w:r>
      <w:r w:rsidR="00D6590E" w:rsidRPr="00296306">
        <w:rPr>
          <w:rFonts w:ascii="標楷體" w:eastAsia="標楷體" w:hAnsi="標楷體"/>
          <w:szCs w:val="24"/>
        </w:rPr>
        <w:t>,</w:t>
      </w:r>
      <w:r w:rsidR="00D6590E" w:rsidRPr="00296306">
        <w:rPr>
          <w:rFonts w:ascii="標楷體" w:eastAsia="標楷體" w:hAnsi="標楷體" w:hint="eastAsia"/>
          <w:szCs w:val="24"/>
        </w:rPr>
        <w:t>422萬餘元（51.38％），水環境建設30億6,162萬餘元（42.82％），人才培育促進就業建設1億9,805萬餘元（2.77％），</w:t>
      </w:r>
      <w:proofErr w:type="gramStart"/>
      <w:r w:rsidR="00D6590E" w:rsidRPr="00296306">
        <w:rPr>
          <w:rFonts w:ascii="標楷體" w:eastAsia="標楷體" w:hAnsi="標楷體" w:hint="eastAsia"/>
          <w:szCs w:val="24"/>
        </w:rPr>
        <w:t>因應少子化</w:t>
      </w:r>
      <w:proofErr w:type="gramEnd"/>
      <w:r w:rsidR="00D6590E" w:rsidRPr="00296306">
        <w:rPr>
          <w:rFonts w:ascii="標楷體" w:eastAsia="標楷體" w:hAnsi="標楷體" w:hint="eastAsia"/>
          <w:szCs w:val="24"/>
        </w:rPr>
        <w:t>友善育兒空間建設8</w:t>
      </w:r>
      <w:r w:rsidR="00D6590E" w:rsidRPr="00296306">
        <w:rPr>
          <w:rFonts w:ascii="標楷體" w:eastAsia="標楷體" w:hAnsi="標楷體"/>
          <w:szCs w:val="24"/>
        </w:rPr>
        <w:t>,</w:t>
      </w:r>
      <w:r w:rsidR="00D6590E" w:rsidRPr="00296306">
        <w:rPr>
          <w:rFonts w:ascii="標楷體" w:eastAsia="標楷體" w:hAnsi="標楷體" w:hint="eastAsia"/>
          <w:szCs w:val="24"/>
        </w:rPr>
        <w:t>202萬餘元（1.15％），</w:t>
      </w:r>
      <w:proofErr w:type="gramStart"/>
      <w:r w:rsidR="00D6590E" w:rsidRPr="00296306">
        <w:rPr>
          <w:rFonts w:ascii="標楷體" w:eastAsia="標楷體" w:hAnsi="標楷體" w:hint="eastAsia"/>
          <w:szCs w:val="24"/>
        </w:rPr>
        <w:t>綠能建設</w:t>
      </w:r>
      <w:proofErr w:type="gramEnd"/>
      <w:r w:rsidR="00D6590E" w:rsidRPr="00296306">
        <w:rPr>
          <w:rFonts w:ascii="標楷體" w:eastAsia="標楷體" w:hAnsi="標楷體" w:hint="eastAsia"/>
          <w:szCs w:val="24"/>
        </w:rPr>
        <w:t>6,185萬餘元（0.87％），數位建設4,981萬餘元（0.70％），食品安全建設2</w:t>
      </w:r>
      <w:r w:rsidR="00D6590E" w:rsidRPr="00296306">
        <w:rPr>
          <w:rFonts w:ascii="標楷體" w:eastAsia="標楷體" w:hAnsi="標楷體"/>
          <w:szCs w:val="24"/>
        </w:rPr>
        <w:t>,313</w:t>
      </w:r>
      <w:r w:rsidR="00D6590E" w:rsidRPr="00296306">
        <w:rPr>
          <w:rFonts w:ascii="標楷體" w:eastAsia="標楷體" w:hAnsi="標楷體" w:hint="eastAsia"/>
          <w:szCs w:val="24"/>
        </w:rPr>
        <w:t>萬餘元（0.</w:t>
      </w:r>
      <w:r w:rsidR="00D6590E" w:rsidRPr="00296306">
        <w:rPr>
          <w:rFonts w:ascii="標楷體" w:eastAsia="標楷體" w:hAnsi="標楷體"/>
          <w:szCs w:val="24"/>
        </w:rPr>
        <w:t>32</w:t>
      </w:r>
      <w:r w:rsidR="00D6590E" w:rsidRPr="00296306">
        <w:rPr>
          <w:rFonts w:ascii="標楷體" w:eastAsia="標楷體" w:hAnsi="標楷體" w:hint="eastAsia"/>
          <w:szCs w:val="24"/>
        </w:rPr>
        <w:t>％）等7項建設類</w:t>
      </w:r>
      <w:r w:rsidR="00D6590E">
        <w:rPr>
          <w:rFonts w:ascii="標楷體" w:eastAsia="標楷體" w:hAnsi="標楷體" w:hint="eastAsia"/>
          <w:szCs w:val="24"/>
        </w:rPr>
        <w:t>別</w:t>
      </w:r>
      <w:r w:rsidR="00D6590E" w:rsidRPr="0065396A">
        <w:rPr>
          <w:rFonts w:ascii="標楷體" w:eastAsia="標楷體" w:hAnsi="標楷體" w:hint="eastAsia"/>
          <w:szCs w:val="24"/>
        </w:rPr>
        <w:t>（圖10、11）。</w:t>
      </w:r>
    </w:p>
    <w:p w14:paraId="099D6EB1" w14:textId="369FC816" w:rsidR="00D6590E" w:rsidRDefault="003A26A2" w:rsidP="003A26A2">
      <w:pPr>
        <w:spacing w:beforeLines="50" w:before="120"/>
        <w:jc w:val="both"/>
        <w:rPr>
          <w:rFonts w:ascii="標楷體" w:eastAsia="標楷體" w:hAnsi="標楷體"/>
          <w:b/>
          <w:sz w:val="28"/>
          <w:szCs w:val="28"/>
        </w:rPr>
      </w:pPr>
      <w:r w:rsidRPr="00296306">
        <w:rPr>
          <w:noProof/>
        </w:rPr>
        <mc:AlternateContent>
          <mc:Choice Requires="wps">
            <w:drawing>
              <wp:anchor distT="0" distB="0" distL="114300" distR="114300" simplePos="0" relativeHeight="251694080" behindDoc="0" locked="0" layoutInCell="1" allowOverlap="1" wp14:anchorId="39D7BA00" wp14:editId="6F27D233">
                <wp:simplePos x="0" y="0"/>
                <wp:positionH relativeFrom="margin">
                  <wp:posOffset>3061335</wp:posOffset>
                </wp:positionH>
                <wp:positionV relativeFrom="paragraph">
                  <wp:posOffset>3281680</wp:posOffset>
                </wp:positionV>
                <wp:extent cx="3235960" cy="376555"/>
                <wp:effectExtent l="0" t="0" r="2540" b="4445"/>
                <wp:wrapSquare wrapText="bothSides"/>
                <wp:docPr id="2034560540"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5960" cy="376555"/>
                        </a:xfrm>
                        <a:prstGeom prst="rect">
                          <a:avLst/>
                        </a:prstGeom>
                        <a:noFill/>
                        <a:ln w="9525">
                          <a:noFill/>
                          <a:miter lim="800000"/>
                          <a:headEnd/>
                          <a:tailEnd/>
                        </a:ln>
                      </wps:spPr>
                      <wps:txbx>
                        <w:txbxContent>
                          <w:p w14:paraId="297293F7" w14:textId="77777777" w:rsidR="00D6590E" w:rsidRPr="00E37EBD" w:rsidRDefault="00D6590E" w:rsidP="00D6590E">
                            <w:pPr>
                              <w:spacing w:line="240" w:lineRule="exact"/>
                              <w:jc w:val="both"/>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39D7BA00" id="_x0000_s1056" type="#_x0000_t202" style="position:absolute;left:0;text-align:left;margin-left:241.05pt;margin-top:258.4pt;width:254.8pt;height:29.6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" filled="f" stroked="f">
                <v:textbox inset="0,0,0,0">
                  <w:txbxContent>
                    <w:p w14:paraId="297293F7" w14:textId="77777777" w:rsidR="00D6590E" w:rsidRPr="00E37EBD" w:rsidRDefault="00D6590E" w:rsidP="00D6590E">
                      <w:pPr>
                        <w:spacing w:line="240" w:lineRule="exact"/>
                        <w:jc w:val="both"/>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w10:wrap type="square" anchorx="margin"/>
              </v:shape>
            </w:pict>
          </mc:Fallback>
        </mc:AlternateContent>
      </w:r>
      <w:r w:rsidRPr="0065396A">
        <w:rPr>
          <w:noProof/>
        </w:rPr>
        <mc:AlternateContent>
          <mc:Choice Requires="wps">
            <w:drawing>
              <wp:anchor distT="0" distB="0" distL="114300" distR="114300" simplePos="0" relativeHeight="251693056" behindDoc="0" locked="0" layoutInCell="1" allowOverlap="1" wp14:anchorId="4FDB68AF" wp14:editId="043E9005">
                <wp:simplePos x="0" y="0"/>
                <wp:positionH relativeFrom="margin">
                  <wp:posOffset>104775</wp:posOffset>
                </wp:positionH>
                <wp:positionV relativeFrom="paragraph">
                  <wp:posOffset>3279140</wp:posOffset>
                </wp:positionV>
                <wp:extent cx="2343150" cy="238125"/>
                <wp:effectExtent l="0" t="0" r="0" b="9525"/>
                <wp:wrapSquare wrapText="bothSides"/>
                <wp:docPr id="2091218531"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238125"/>
                        </a:xfrm>
                        <a:prstGeom prst="rect">
                          <a:avLst/>
                        </a:prstGeom>
                        <a:noFill/>
                        <a:ln w="9525">
                          <a:noFill/>
                          <a:miter lim="800000"/>
                          <a:headEnd/>
                          <a:tailEnd/>
                        </a:ln>
                      </wps:spPr>
                      <wps:txbx>
                        <w:txbxContent>
                          <w:p w14:paraId="27DED393" w14:textId="77777777" w:rsidR="00D6590E" w:rsidRPr="00E37EBD" w:rsidRDefault="00D6590E" w:rsidP="00D6590E">
                            <w:pPr>
                              <w:spacing w:line="240" w:lineRule="exact"/>
                              <w:jc w:val="center"/>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4FDB68AF" id="_x0000_s1057" type="#_x0000_t202" style="position:absolute;left:0;text-align:left;margin-left:8.25pt;margin-top:258.2pt;width:184.5pt;height:18.7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" filled="f" stroked="f">
                <v:textbox inset="0,0,0,0">
                  <w:txbxContent>
                    <w:p w14:paraId="27DED393" w14:textId="77777777" w:rsidR="00D6590E" w:rsidRPr="00E37EBD" w:rsidRDefault="00D6590E" w:rsidP="00D6590E">
                      <w:pPr>
                        <w:spacing w:line="240" w:lineRule="exact"/>
                        <w:jc w:val="center"/>
                        <w:rPr>
                          <w:rFonts w:ascii="標楷體" w:eastAsia="標楷體" w:hAnsi="標楷體"/>
                          <w:sz w:val="18"/>
                          <w:szCs w:val="18"/>
                        </w:rPr>
                      </w:pPr>
                      <w:r w:rsidRPr="00E37EBD">
                        <w:rPr>
                          <w:rFonts w:ascii="標楷體" w:eastAsia="標楷體" w:hAnsi="標楷體" w:hint="eastAsia"/>
                          <w:sz w:val="18"/>
                          <w:szCs w:val="18"/>
                        </w:rPr>
                        <w:t>資料來源：整理自中央各主管機關提供資料。</w:t>
                      </w:r>
                    </w:p>
                  </w:txbxContent>
                </v:textbox>
                <w10:wrap type="square" anchorx="margin"/>
              </v:shape>
            </w:pict>
          </mc:Fallback>
        </mc:AlternateContent>
      </w:r>
    </w:p>
    <w:p w14:paraId="77AC3BC3" w14:textId="0A40E90D" w:rsidR="00D6590E" w:rsidRPr="0065396A" w:rsidRDefault="00776BF1" w:rsidP="00D6590E">
      <w:pPr>
        <w:spacing w:beforeLines="50" w:before="120" w:line="560" w:lineRule="exact"/>
        <w:jc w:val="both"/>
        <w:rPr>
          <w:rFonts w:ascii="標楷體" w:eastAsia="標楷體" w:hAnsi="標楷體"/>
          <w:b/>
          <w:sz w:val="28"/>
          <w:szCs w:val="28"/>
        </w:rPr>
      </w:pPr>
      <w:r>
        <w:rPr>
          <w:rFonts w:ascii="標楷體" w:eastAsia="標楷體" w:hAnsi="標楷體" w:hint="eastAsia"/>
          <w:b/>
          <w:sz w:val="28"/>
          <w:szCs w:val="28"/>
        </w:rPr>
        <w:t xml:space="preserve">    </w:t>
      </w:r>
      <w:r w:rsidR="00D6590E" w:rsidRPr="0065396A">
        <w:rPr>
          <w:rFonts w:ascii="標楷體" w:eastAsia="標楷體" w:hAnsi="標楷體" w:hint="eastAsia"/>
          <w:b/>
          <w:sz w:val="28"/>
          <w:szCs w:val="28"/>
        </w:rPr>
        <w:t>（二）補助經費執行情形</w:t>
      </w:r>
    </w:p>
    <w:p w14:paraId="257DA246" w14:textId="77777777" w:rsidR="00D6590E" w:rsidRPr="005A2FBA" w:rsidRDefault="00D6590E" w:rsidP="00D6590E">
      <w:pPr>
        <w:overflowPunct w:val="0"/>
        <w:autoSpaceDE w:val="0"/>
        <w:autoSpaceDN w:val="0"/>
        <w:adjustRightInd w:val="0"/>
        <w:spacing w:afterLines="70" w:after="168" w:line="560" w:lineRule="exact"/>
        <w:ind w:firstLineChars="200" w:firstLine="480"/>
        <w:jc w:val="both"/>
        <w:rPr>
          <w:rFonts w:ascii="標楷體" w:eastAsia="標楷體"/>
          <w:b/>
          <w:noProof/>
          <w:sz w:val="32"/>
          <w:szCs w:val="32"/>
        </w:rPr>
      </w:pPr>
      <w:r w:rsidRPr="0065396A">
        <w:rPr>
          <w:rFonts w:ascii="標楷體" w:eastAsia="標楷體" w:hAnsi="標楷體" w:hint="eastAsia"/>
          <w:szCs w:val="24"/>
        </w:rPr>
        <w:t>中央政府（各主管機關）核定前瞻第4期特別</w:t>
      </w:r>
      <w:r w:rsidRPr="00AB75DF">
        <w:rPr>
          <w:rFonts w:ascii="標楷體" w:eastAsia="標楷體" w:hAnsi="標楷體" w:hint="eastAsia"/>
          <w:szCs w:val="24"/>
        </w:rPr>
        <w:t>預算補助縣政府計71億5</w:t>
      </w:r>
      <w:r w:rsidRPr="00AB75DF">
        <w:rPr>
          <w:rFonts w:ascii="標楷體" w:eastAsia="標楷體" w:hAnsi="標楷體"/>
          <w:szCs w:val="24"/>
        </w:rPr>
        <w:t>,</w:t>
      </w:r>
      <w:r w:rsidRPr="00AB75DF">
        <w:rPr>
          <w:rFonts w:ascii="標楷體" w:eastAsia="標楷體" w:hAnsi="標楷體" w:hint="eastAsia"/>
          <w:szCs w:val="24"/>
        </w:rPr>
        <w:t>074萬餘元。執行結果，截至113年12月31日止</w:t>
      </w:r>
      <w:r w:rsidRPr="002F4E85">
        <w:rPr>
          <w:rFonts w:ascii="標楷體" w:eastAsia="標楷體" w:hAnsi="標楷體" w:hint="eastAsia"/>
          <w:szCs w:val="24"/>
        </w:rPr>
        <w:t>，累計執行數50億6</w:t>
      </w:r>
      <w:r w:rsidRPr="002F4E85">
        <w:rPr>
          <w:rFonts w:ascii="標楷體" w:eastAsia="標楷體" w:hAnsi="標楷體"/>
          <w:szCs w:val="24"/>
        </w:rPr>
        <w:t>,722</w:t>
      </w:r>
      <w:r w:rsidRPr="002F4E85">
        <w:rPr>
          <w:rFonts w:ascii="標楷體" w:eastAsia="標楷體" w:hAnsi="標楷體" w:hint="eastAsia"/>
          <w:szCs w:val="24"/>
        </w:rPr>
        <w:t>萬餘元，約7</w:t>
      </w:r>
      <w:r w:rsidRPr="002F4E85">
        <w:rPr>
          <w:rFonts w:ascii="標楷體" w:eastAsia="標楷體" w:hAnsi="標楷體"/>
          <w:szCs w:val="24"/>
        </w:rPr>
        <w:t>0</w:t>
      </w:r>
      <w:r w:rsidRPr="002F4E85">
        <w:rPr>
          <w:rFonts w:ascii="標楷體" w:eastAsia="標楷體" w:hAnsi="標楷體" w:hint="eastAsia"/>
          <w:szCs w:val="24"/>
        </w:rPr>
        <w:t>.</w:t>
      </w:r>
      <w:r w:rsidRPr="002F4E85">
        <w:rPr>
          <w:rFonts w:ascii="標楷體" w:eastAsia="標楷體" w:hAnsi="標楷體"/>
          <w:szCs w:val="24"/>
        </w:rPr>
        <w:t>86</w:t>
      </w:r>
      <w:r w:rsidRPr="002F4E85">
        <w:rPr>
          <w:rFonts w:ascii="標楷體" w:eastAsia="標楷體" w:hAnsi="標楷體" w:hint="eastAsia"/>
          <w:szCs w:val="24"/>
        </w:rPr>
        <w:t>％（表4、圖12）。執行率未達80％者，係</w:t>
      </w:r>
      <w:r>
        <w:rPr>
          <w:rFonts w:ascii="標楷體" w:eastAsia="標楷體" w:hAnsi="標楷體" w:hint="eastAsia"/>
          <w:szCs w:val="24"/>
        </w:rPr>
        <w:t>城鄉</w:t>
      </w:r>
      <w:r w:rsidRPr="002F4E85">
        <w:rPr>
          <w:rFonts w:ascii="標楷體" w:eastAsia="標楷體" w:hAnsi="標楷體" w:hint="eastAsia"/>
          <w:szCs w:val="24"/>
        </w:rPr>
        <w:t>建設、</w:t>
      </w:r>
      <w:r>
        <w:rPr>
          <w:rFonts w:ascii="標楷體" w:eastAsia="標楷體" w:hAnsi="標楷體" w:hint="eastAsia"/>
          <w:szCs w:val="24"/>
        </w:rPr>
        <w:t>水環境</w:t>
      </w:r>
      <w:r w:rsidRPr="002F4E85">
        <w:rPr>
          <w:rFonts w:ascii="標楷體" w:eastAsia="標楷體" w:hAnsi="標楷體" w:hint="eastAsia"/>
          <w:szCs w:val="24"/>
        </w:rPr>
        <w:t>建設</w:t>
      </w:r>
      <w:r>
        <w:rPr>
          <w:rFonts w:ascii="標楷體" w:eastAsia="標楷體" w:hAnsi="標楷體" w:hint="eastAsia"/>
          <w:szCs w:val="24"/>
        </w:rPr>
        <w:t>及</w:t>
      </w:r>
      <w:proofErr w:type="gramStart"/>
      <w:r w:rsidRPr="002F4E85">
        <w:rPr>
          <w:rFonts w:ascii="標楷體" w:eastAsia="標楷體" w:hAnsi="標楷體" w:hint="eastAsia"/>
          <w:szCs w:val="24"/>
        </w:rPr>
        <w:t>因應少子化</w:t>
      </w:r>
      <w:proofErr w:type="gramEnd"/>
      <w:r w:rsidRPr="002F4E85">
        <w:rPr>
          <w:rFonts w:ascii="標楷體" w:eastAsia="標楷體" w:hAnsi="標楷體" w:hint="eastAsia"/>
          <w:szCs w:val="24"/>
        </w:rPr>
        <w:t>友善育兒空</w:t>
      </w:r>
      <w:r w:rsidRPr="005A2FBA">
        <w:rPr>
          <w:rFonts w:ascii="標楷體" w:eastAsia="標楷體" w:hAnsi="標楷體" w:hint="eastAsia"/>
          <w:szCs w:val="24"/>
        </w:rPr>
        <w:t>間建設等3項，主要係內埔鄉立圖書館</w:t>
      </w:r>
      <w:proofErr w:type="gramStart"/>
      <w:r>
        <w:rPr>
          <w:rFonts w:ascii="標楷體" w:eastAsia="標楷體" w:hAnsi="標楷體" w:hint="eastAsia"/>
          <w:szCs w:val="24"/>
        </w:rPr>
        <w:t>暨</w:t>
      </w:r>
      <w:r w:rsidRPr="005A2FBA">
        <w:rPr>
          <w:rFonts w:ascii="標楷體" w:eastAsia="標楷體" w:hAnsi="標楷體" w:hint="eastAsia"/>
          <w:szCs w:val="24"/>
        </w:rPr>
        <w:t>徐傍興</w:t>
      </w:r>
      <w:proofErr w:type="gramEnd"/>
      <w:r w:rsidRPr="005A2FBA">
        <w:rPr>
          <w:rFonts w:ascii="標楷體" w:eastAsia="標楷體" w:hAnsi="標楷體" w:hint="eastAsia"/>
          <w:szCs w:val="24"/>
        </w:rPr>
        <w:t>及六堆名人紀念館興建工程</w:t>
      </w:r>
      <w:r>
        <w:rPr>
          <w:rFonts w:ascii="標楷體" w:eastAsia="標楷體" w:hAnsi="標楷體" w:hint="eastAsia"/>
          <w:szCs w:val="24"/>
        </w:rPr>
        <w:t>、</w:t>
      </w:r>
      <w:r w:rsidRPr="005A2FBA">
        <w:rPr>
          <w:rFonts w:ascii="標楷體" w:eastAsia="標楷體" w:hAnsi="標楷體" w:hint="eastAsia"/>
          <w:szCs w:val="24"/>
        </w:rPr>
        <w:t>屏東市公正公設民營托嬰中心工程</w:t>
      </w:r>
      <w:r>
        <w:rPr>
          <w:rFonts w:ascii="標楷體" w:eastAsia="標楷體" w:hAnsi="標楷體" w:hint="eastAsia"/>
          <w:szCs w:val="24"/>
        </w:rPr>
        <w:t>，因歷</w:t>
      </w:r>
      <w:r w:rsidRPr="005A2FBA">
        <w:rPr>
          <w:rFonts w:ascii="標楷體" w:eastAsia="標楷體" w:hAnsi="標楷體" w:hint="eastAsia"/>
          <w:szCs w:val="24"/>
        </w:rPr>
        <w:t>經多次流標</w:t>
      </w:r>
      <w:r>
        <w:rPr>
          <w:rFonts w:ascii="標楷體" w:eastAsia="標楷體" w:hAnsi="標楷體" w:hint="eastAsia"/>
          <w:szCs w:val="24"/>
        </w:rPr>
        <w:t>後</w:t>
      </w:r>
      <w:r w:rsidRPr="005A2FBA">
        <w:rPr>
          <w:rFonts w:ascii="標楷體" w:eastAsia="標楷體" w:hAnsi="標楷體" w:hint="eastAsia"/>
          <w:szCs w:val="24"/>
        </w:rPr>
        <w:t>始完成發包；112年</w:t>
      </w:r>
      <w:proofErr w:type="gramStart"/>
      <w:r w:rsidRPr="005A2FBA">
        <w:rPr>
          <w:rFonts w:ascii="標楷體" w:eastAsia="標楷體" w:hAnsi="標楷體" w:hint="eastAsia"/>
          <w:szCs w:val="24"/>
        </w:rPr>
        <w:t>塭</w:t>
      </w:r>
      <w:proofErr w:type="gramEnd"/>
      <w:r w:rsidRPr="005A2FBA">
        <w:rPr>
          <w:rFonts w:ascii="標楷體" w:eastAsia="標楷體" w:hAnsi="標楷體" w:hint="eastAsia"/>
          <w:szCs w:val="24"/>
        </w:rPr>
        <w:t>豐養殖漁業生產區</w:t>
      </w:r>
      <w:proofErr w:type="gramStart"/>
      <w:r w:rsidRPr="005A2FBA">
        <w:rPr>
          <w:rFonts w:ascii="標楷體" w:eastAsia="標楷體" w:hAnsi="標楷體" w:hint="eastAsia"/>
          <w:szCs w:val="24"/>
        </w:rPr>
        <w:t>塭</w:t>
      </w:r>
      <w:proofErr w:type="gramEnd"/>
      <w:r w:rsidRPr="005A2FBA">
        <w:rPr>
          <w:rFonts w:ascii="標楷體" w:eastAsia="標楷體" w:hAnsi="標楷體" w:hint="eastAsia"/>
          <w:szCs w:val="24"/>
        </w:rPr>
        <w:t>豐二中排改善工程，因</w:t>
      </w:r>
      <w:r>
        <w:rPr>
          <w:rFonts w:ascii="標楷體" w:eastAsia="標楷體" w:hAnsi="標楷體" w:hint="eastAsia"/>
          <w:szCs w:val="24"/>
        </w:rPr>
        <w:t>台灣電力股份有限公司</w:t>
      </w:r>
      <w:r w:rsidRPr="005A2FBA">
        <w:rPr>
          <w:rFonts w:ascii="標楷體" w:eastAsia="標楷體" w:hAnsi="標楷體" w:hint="eastAsia"/>
          <w:szCs w:val="24"/>
        </w:rPr>
        <w:t>電</w:t>
      </w:r>
      <w:proofErr w:type="gramStart"/>
      <w:r w:rsidRPr="005A2FBA">
        <w:rPr>
          <w:rFonts w:ascii="標楷體" w:eastAsia="標楷體" w:hAnsi="標楷體" w:hint="eastAsia"/>
          <w:szCs w:val="24"/>
        </w:rPr>
        <w:t>桿</w:t>
      </w:r>
      <w:proofErr w:type="gramEnd"/>
      <w:r w:rsidRPr="005A2FBA">
        <w:rPr>
          <w:rFonts w:ascii="標楷體" w:eastAsia="標楷體" w:hAnsi="標楷體" w:hint="eastAsia"/>
          <w:szCs w:val="24"/>
        </w:rPr>
        <w:t>遷移及變更設計</w:t>
      </w:r>
      <w:r>
        <w:rPr>
          <w:rFonts w:ascii="標楷體" w:eastAsia="標楷體" w:hAnsi="標楷體" w:hint="eastAsia"/>
          <w:szCs w:val="24"/>
        </w:rPr>
        <w:t>而展延工期等</w:t>
      </w:r>
      <w:r w:rsidRPr="005A2FBA">
        <w:rPr>
          <w:rFonts w:ascii="標楷體" w:eastAsia="標楷體" w:hAnsi="標楷體" w:hint="eastAsia"/>
          <w:szCs w:val="24"/>
        </w:rPr>
        <w:t>，影響執行進度所致。</w:t>
      </w:r>
    </w:p>
    <w:tbl>
      <w:tblPr>
        <w:tblStyle w:val="affa"/>
        <w:tblW w:w="0" w:type="auto"/>
        <w:jc w:val="center"/>
        <w:tblLayout w:type="fixed"/>
        <w:tblLook w:val="04A0" w:firstRow="1" w:lastRow="0" w:firstColumn="1" w:lastColumn="0" w:noHBand="0" w:noVBand="1"/>
      </w:tblPr>
      <w:tblGrid>
        <w:gridCol w:w="3737"/>
        <w:gridCol w:w="2126"/>
        <w:gridCol w:w="2268"/>
        <w:gridCol w:w="1656"/>
      </w:tblGrid>
      <w:tr w:rsidR="00D6590E" w:rsidRPr="00BB6895" w14:paraId="619EC5BF" w14:textId="77777777" w:rsidTr="000E5F7F">
        <w:trPr>
          <w:jc w:val="center"/>
        </w:trPr>
        <w:tc>
          <w:tcPr>
            <w:tcW w:w="9787" w:type="dxa"/>
            <w:gridSpan w:val="4"/>
            <w:tcBorders>
              <w:top w:val="nil"/>
              <w:left w:val="nil"/>
              <w:right w:val="nil"/>
            </w:tcBorders>
          </w:tcPr>
          <w:p w14:paraId="5FC729C6" w14:textId="77777777" w:rsidR="00D6590E" w:rsidRPr="00BB6895" w:rsidRDefault="00D6590E" w:rsidP="000E5F7F">
            <w:pPr>
              <w:overflowPunct w:val="0"/>
              <w:autoSpaceDE w:val="0"/>
              <w:autoSpaceDN w:val="0"/>
              <w:adjustRightInd w:val="0"/>
              <w:spacing w:line="400" w:lineRule="exact"/>
              <w:ind w:rightChars="10" w:right="24"/>
              <w:jc w:val="center"/>
              <w:rPr>
                <w:rFonts w:ascii="標楷體" w:eastAsia="標楷體" w:hAnsi="標楷體"/>
                <w:b/>
                <w:szCs w:val="24"/>
              </w:rPr>
            </w:pPr>
            <w:r w:rsidRPr="00BB6895">
              <w:rPr>
                <w:rFonts w:ascii="標楷體" w:eastAsia="標楷體" w:hAnsi="標楷體" w:hint="eastAsia"/>
                <w:b/>
                <w:szCs w:val="24"/>
              </w:rPr>
              <w:lastRenderedPageBreak/>
              <w:t>表4　前瞻第4期補助經費執行情形</w:t>
            </w:r>
          </w:p>
          <w:p w14:paraId="769A82AB" w14:textId="77777777" w:rsidR="00D6590E" w:rsidRPr="00BB6895" w:rsidRDefault="00D6590E" w:rsidP="000E5F7F">
            <w:pPr>
              <w:overflowPunct w:val="0"/>
              <w:autoSpaceDE w:val="0"/>
              <w:autoSpaceDN w:val="0"/>
              <w:adjustRightInd w:val="0"/>
              <w:spacing w:line="400" w:lineRule="exact"/>
              <w:ind w:rightChars="10" w:right="24"/>
              <w:jc w:val="center"/>
              <w:rPr>
                <w:rFonts w:ascii="標楷體" w:eastAsia="標楷體" w:hAnsi="標楷體"/>
                <w:spacing w:val="10"/>
                <w:sz w:val="20"/>
              </w:rPr>
            </w:pPr>
            <w:r w:rsidRPr="00BB6895">
              <w:rPr>
                <w:rFonts w:ascii="標楷體" w:eastAsia="標楷體" w:hAnsi="標楷體" w:hint="eastAsia"/>
                <w:spacing w:val="10"/>
                <w:sz w:val="20"/>
              </w:rPr>
              <w:t>1</w:t>
            </w:r>
            <w:r w:rsidRPr="00BB6895">
              <w:rPr>
                <w:rFonts w:ascii="標楷體" w:eastAsia="標楷體" w:hAnsi="標楷體"/>
                <w:spacing w:val="10"/>
                <w:sz w:val="20"/>
              </w:rPr>
              <w:t>1</w:t>
            </w:r>
            <w:r w:rsidRPr="00BB6895">
              <w:rPr>
                <w:rFonts w:ascii="標楷體" w:eastAsia="標楷體" w:hAnsi="標楷體" w:hint="eastAsia"/>
                <w:spacing w:val="10"/>
                <w:sz w:val="20"/>
              </w:rPr>
              <w:t>2年1月1日至1</w:t>
            </w:r>
            <w:r w:rsidRPr="00BB6895">
              <w:rPr>
                <w:rFonts w:ascii="標楷體" w:eastAsia="標楷體" w:hAnsi="標楷體"/>
                <w:spacing w:val="10"/>
                <w:sz w:val="20"/>
              </w:rPr>
              <w:t>1</w:t>
            </w:r>
            <w:r w:rsidRPr="00BB6895">
              <w:rPr>
                <w:rFonts w:ascii="標楷體" w:eastAsia="標楷體" w:hAnsi="標楷體" w:hint="eastAsia"/>
                <w:spacing w:val="10"/>
                <w:sz w:val="20"/>
              </w:rPr>
              <w:t>3年12月31日</w:t>
            </w:r>
            <w:proofErr w:type="gramStart"/>
            <w:r w:rsidRPr="00BB6895">
              <w:rPr>
                <w:rFonts w:ascii="標楷體" w:eastAsia="標楷體" w:hAnsi="標楷體" w:hint="eastAsia"/>
                <w:spacing w:val="10"/>
                <w:sz w:val="20"/>
              </w:rPr>
              <w:t>止</w:t>
            </w:r>
            <w:proofErr w:type="gramEnd"/>
          </w:p>
          <w:p w14:paraId="2093CFFC" w14:textId="77777777" w:rsidR="00D6590E" w:rsidRPr="00BB6895" w:rsidRDefault="00D6590E" w:rsidP="000E5F7F">
            <w:pPr>
              <w:overflowPunct w:val="0"/>
              <w:adjustRightInd w:val="0"/>
              <w:snapToGrid w:val="0"/>
              <w:spacing w:line="400" w:lineRule="exact"/>
              <w:ind w:rightChars="-43" w:right="-103"/>
              <w:jc w:val="right"/>
              <w:textAlignment w:val="baseline"/>
              <w:rPr>
                <w:rFonts w:ascii="標楷體" w:eastAsia="標楷體" w:hAnsi="標楷體"/>
                <w:sz w:val="20"/>
              </w:rPr>
            </w:pPr>
            <w:r w:rsidRPr="00BB6895">
              <w:rPr>
                <w:rFonts w:ascii="標楷體" w:eastAsia="標楷體" w:hAnsi="標楷體" w:hint="eastAsia"/>
                <w:sz w:val="20"/>
              </w:rPr>
              <w:t>單位：新臺幣千元、％</w:t>
            </w:r>
          </w:p>
        </w:tc>
      </w:tr>
      <w:tr w:rsidR="00D6590E" w:rsidRPr="00BB6895" w14:paraId="7C1F0FC2" w14:textId="77777777" w:rsidTr="000E5F7F">
        <w:trPr>
          <w:trHeight w:val="510"/>
          <w:jc w:val="center"/>
        </w:trPr>
        <w:tc>
          <w:tcPr>
            <w:tcW w:w="3737" w:type="dxa"/>
            <w:tcBorders>
              <w:right w:val="single" w:sz="4" w:space="0" w:color="auto"/>
            </w:tcBorders>
            <w:vAlign w:val="center"/>
          </w:tcPr>
          <w:p w14:paraId="23150A01" w14:textId="77777777" w:rsidR="00D6590E" w:rsidRPr="00BB6895" w:rsidRDefault="00D6590E" w:rsidP="000E5F7F">
            <w:pPr>
              <w:overflowPunct w:val="0"/>
              <w:autoSpaceDE w:val="0"/>
              <w:autoSpaceDN w:val="0"/>
              <w:adjustRightInd w:val="0"/>
              <w:spacing w:line="240" w:lineRule="exact"/>
              <w:ind w:leftChars="-30" w:left="-72" w:rightChars="-30" w:right="-72"/>
              <w:jc w:val="center"/>
              <w:rPr>
                <w:rFonts w:ascii="標楷體" w:eastAsia="標楷體" w:hAnsi="標楷體"/>
                <w:bCs/>
                <w:sz w:val="20"/>
              </w:rPr>
            </w:pPr>
            <w:r w:rsidRPr="00BB6895">
              <w:rPr>
                <w:rFonts w:ascii="標楷體" w:eastAsia="標楷體" w:hAnsi="標楷體" w:hint="eastAsia"/>
                <w:bCs/>
                <w:sz w:val="20"/>
              </w:rPr>
              <w:t>前瞻計畫建設類別</w:t>
            </w:r>
          </w:p>
        </w:tc>
        <w:tc>
          <w:tcPr>
            <w:tcW w:w="2126" w:type="dxa"/>
            <w:tcBorders>
              <w:left w:val="single" w:sz="4" w:space="0" w:color="auto"/>
            </w:tcBorders>
            <w:vAlign w:val="center"/>
          </w:tcPr>
          <w:p w14:paraId="792D8521" w14:textId="77777777" w:rsidR="00D6590E" w:rsidRPr="00BB6895"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BB6895">
              <w:rPr>
                <w:rFonts w:ascii="標楷體" w:eastAsia="標楷體" w:hAnsi="標楷體" w:hint="eastAsia"/>
                <w:bCs/>
                <w:sz w:val="20"/>
              </w:rPr>
              <w:t>前瞻計畫補助款（A）</w:t>
            </w:r>
          </w:p>
        </w:tc>
        <w:tc>
          <w:tcPr>
            <w:tcW w:w="2268" w:type="dxa"/>
            <w:vAlign w:val="center"/>
          </w:tcPr>
          <w:p w14:paraId="625928BD" w14:textId="77777777" w:rsidR="00D6590E" w:rsidRPr="00BB6895"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BB6895">
              <w:rPr>
                <w:rFonts w:ascii="標楷體" w:eastAsia="標楷體" w:hAnsi="標楷體" w:hint="eastAsia"/>
                <w:bCs/>
                <w:sz w:val="20"/>
              </w:rPr>
              <w:t>補助款累計執行數（B）</w:t>
            </w:r>
          </w:p>
        </w:tc>
        <w:tc>
          <w:tcPr>
            <w:tcW w:w="1656" w:type="dxa"/>
            <w:vAlign w:val="center"/>
          </w:tcPr>
          <w:p w14:paraId="117CCE47" w14:textId="77777777" w:rsidR="00D6590E" w:rsidRPr="00BB6895"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BB6895">
              <w:rPr>
                <w:rFonts w:ascii="標楷體" w:eastAsia="標楷體" w:hAnsi="標楷體" w:hint="eastAsia"/>
                <w:bCs/>
                <w:sz w:val="20"/>
              </w:rPr>
              <w:t>執行率</w:t>
            </w:r>
          </w:p>
          <w:p w14:paraId="7C0237AE" w14:textId="77777777" w:rsidR="00D6590E" w:rsidRPr="00BB6895" w:rsidRDefault="00D6590E" w:rsidP="000E5F7F">
            <w:pPr>
              <w:overflowPunct w:val="0"/>
              <w:adjustRightInd w:val="0"/>
              <w:spacing w:line="240" w:lineRule="exact"/>
              <w:ind w:leftChars="-30" w:left="-72" w:rightChars="-30" w:right="-72"/>
              <w:jc w:val="center"/>
              <w:textAlignment w:val="baseline"/>
              <w:rPr>
                <w:rFonts w:ascii="標楷體" w:eastAsia="標楷體" w:hAnsi="標楷體"/>
                <w:bCs/>
                <w:sz w:val="20"/>
              </w:rPr>
            </w:pPr>
            <w:r w:rsidRPr="00BB6895">
              <w:rPr>
                <w:rFonts w:ascii="標楷體" w:eastAsia="標楷體" w:hAnsi="標楷體" w:hint="eastAsia"/>
                <w:bCs/>
                <w:sz w:val="20"/>
              </w:rPr>
              <w:t>（B/A</w:t>
            </w:r>
            <w:r w:rsidRPr="00BB6895">
              <w:rPr>
                <w:rFonts w:ascii="標楷體" w:eastAsia="標楷體" w:hAnsi="標楷體" w:hint="eastAsia"/>
                <w:bCs/>
                <w:sz w:val="20"/>
              </w:rPr>
              <w:sym w:font="Wingdings 2" w:char="F0CD"/>
            </w:r>
            <w:r w:rsidRPr="00BB6895">
              <w:rPr>
                <w:rFonts w:ascii="標楷體" w:eastAsia="標楷體" w:hAnsi="標楷體"/>
                <w:bCs/>
                <w:sz w:val="20"/>
              </w:rPr>
              <w:t>100</w:t>
            </w:r>
            <w:r w:rsidRPr="00BB6895">
              <w:rPr>
                <w:rFonts w:ascii="標楷體" w:eastAsia="標楷體" w:hAnsi="標楷體" w:hint="eastAsia"/>
                <w:bCs/>
                <w:sz w:val="20"/>
              </w:rPr>
              <w:t>）</w:t>
            </w:r>
          </w:p>
        </w:tc>
      </w:tr>
      <w:tr w:rsidR="00D6590E" w:rsidRPr="00BB6895" w14:paraId="6BDC0106" w14:textId="77777777" w:rsidTr="000E5F7F">
        <w:trPr>
          <w:trHeight w:val="510"/>
          <w:jc w:val="center"/>
        </w:trPr>
        <w:tc>
          <w:tcPr>
            <w:tcW w:w="3737" w:type="dxa"/>
            <w:tcBorders>
              <w:right w:val="single" w:sz="4" w:space="0" w:color="auto"/>
            </w:tcBorders>
            <w:vAlign w:val="center"/>
          </w:tcPr>
          <w:p w14:paraId="4EAC87ED"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b/>
                <w:sz w:val="20"/>
              </w:rPr>
            </w:pPr>
            <w:r w:rsidRPr="00BB6895">
              <w:rPr>
                <w:rFonts w:ascii="標楷體" w:eastAsia="標楷體" w:hAnsi="標楷體" w:hint="eastAsia"/>
                <w:b/>
                <w:sz w:val="20"/>
              </w:rPr>
              <w:t>合計</w:t>
            </w:r>
          </w:p>
        </w:tc>
        <w:tc>
          <w:tcPr>
            <w:tcW w:w="2126" w:type="dxa"/>
            <w:vAlign w:val="center"/>
          </w:tcPr>
          <w:p w14:paraId="4BE77214"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bCs/>
                <w:sz w:val="20"/>
              </w:rPr>
            </w:pPr>
            <w:r w:rsidRPr="00BB6895">
              <w:rPr>
                <w:rFonts w:ascii="標楷體" w:eastAsia="標楷體" w:hAnsi="標楷體" w:hint="eastAsia"/>
                <w:b/>
                <w:bCs/>
                <w:sz w:val="20"/>
              </w:rPr>
              <w:t>7</w:t>
            </w:r>
            <w:r w:rsidRPr="00BB6895">
              <w:rPr>
                <w:rFonts w:ascii="標楷體" w:eastAsia="標楷體" w:hAnsi="標楷體"/>
                <w:b/>
                <w:bCs/>
                <w:sz w:val="20"/>
              </w:rPr>
              <w:t>,</w:t>
            </w:r>
            <w:r w:rsidRPr="00BB6895">
              <w:rPr>
                <w:rFonts w:ascii="標楷體" w:eastAsia="標楷體" w:hAnsi="標楷體" w:hint="eastAsia"/>
                <w:b/>
                <w:bCs/>
                <w:sz w:val="20"/>
              </w:rPr>
              <w:t>150</w:t>
            </w:r>
            <w:r w:rsidRPr="00BB6895">
              <w:rPr>
                <w:rFonts w:ascii="標楷體" w:eastAsia="標楷體" w:hAnsi="標楷體"/>
                <w:b/>
                <w:bCs/>
                <w:sz w:val="20"/>
              </w:rPr>
              <w:t>,</w:t>
            </w:r>
            <w:r w:rsidRPr="00BB6895">
              <w:rPr>
                <w:rFonts w:ascii="標楷體" w:eastAsia="標楷體" w:hAnsi="標楷體" w:hint="eastAsia"/>
                <w:b/>
                <w:bCs/>
                <w:sz w:val="20"/>
              </w:rPr>
              <w:t>742</w:t>
            </w:r>
          </w:p>
        </w:tc>
        <w:tc>
          <w:tcPr>
            <w:tcW w:w="2268" w:type="dxa"/>
            <w:vAlign w:val="center"/>
          </w:tcPr>
          <w:p w14:paraId="09104116"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bCs/>
                <w:sz w:val="20"/>
              </w:rPr>
            </w:pPr>
            <w:r w:rsidRPr="00BB6895">
              <w:rPr>
                <w:rFonts w:ascii="標楷體" w:eastAsia="標楷體" w:hAnsi="標楷體" w:hint="eastAsia"/>
                <w:b/>
                <w:bCs/>
                <w:sz w:val="20"/>
              </w:rPr>
              <w:t>5</w:t>
            </w:r>
            <w:r w:rsidRPr="00BB6895">
              <w:rPr>
                <w:rFonts w:ascii="標楷體" w:eastAsia="標楷體" w:hAnsi="標楷體"/>
                <w:b/>
                <w:bCs/>
                <w:sz w:val="20"/>
              </w:rPr>
              <w:t>,</w:t>
            </w:r>
            <w:r w:rsidRPr="00BB6895">
              <w:rPr>
                <w:rFonts w:ascii="標楷體" w:eastAsia="標楷體" w:hAnsi="標楷體" w:hint="eastAsia"/>
                <w:b/>
                <w:bCs/>
                <w:sz w:val="20"/>
              </w:rPr>
              <w:t>067</w:t>
            </w:r>
            <w:r w:rsidRPr="00BB6895">
              <w:rPr>
                <w:rFonts w:ascii="標楷體" w:eastAsia="標楷體" w:hAnsi="標楷體"/>
                <w:b/>
                <w:bCs/>
                <w:sz w:val="20"/>
              </w:rPr>
              <w:t>,</w:t>
            </w:r>
            <w:r w:rsidRPr="00BB6895">
              <w:rPr>
                <w:rFonts w:ascii="標楷體" w:eastAsia="標楷體" w:hAnsi="標楷體" w:hint="eastAsia"/>
                <w:b/>
                <w:bCs/>
                <w:sz w:val="20"/>
              </w:rPr>
              <w:t>229</w:t>
            </w:r>
          </w:p>
        </w:tc>
        <w:tc>
          <w:tcPr>
            <w:tcW w:w="1656" w:type="dxa"/>
            <w:vAlign w:val="center"/>
          </w:tcPr>
          <w:p w14:paraId="4F9D97F9"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b/>
                <w:bCs/>
                <w:sz w:val="20"/>
              </w:rPr>
            </w:pPr>
            <w:r w:rsidRPr="00BB6895">
              <w:rPr>
                <w:rFonts w:ascii="標楷體" w:eastAsia="標楷體" w:hAnsi="標楷體" w:hint="eastAsia"/>
                <w:b/>
                <w:bCs/>
                <w:sz w:val="20"/>
              </w:rPr>
              <w:t>70</w:t>
            </w:r>
            <w:r w:rsidRPr="00BB6895">
              <w:rPr>
                <w:rFonts w:ascii="標楷體" w:eastAsia="標楷體" w:hAnsi="標楷體"/>
                <w:b/>
                <w:bCs/>
                <w:sz w:val="20"/>
              </w:rPr>
              <w:t>.</w:t>
            </w:r>
            <w:r w:rsidRPr="00BB6895">
              <w:rPr>
                <w:rFonts w:ascii="標楷體" w:eastAsia="標楷體" w:hAnsi="標楷體" w:hint="eastAsia"/>
                <w:b/>
                <w:bCs/>
                <w:sz w:val="20"/>
              </w:rPr>
              <w:t>86</w:t>
            </w:r>
          </w:p>
        </w:tc>
      </w:tr>
      <w:tr w:rsidR="00D6590E" w:rsidRPr="00BB6895" w14:paraId="046680CB" w14:textId="77777777" w:rsidTr="000E5F7F">
        <w:trPr>
          <w:trHeight w:val="510"/>
          <w:jc w:val="center"/>
        </w:trPr>
        <w:tc>
          <w:tcPr>
            <w:tcW w:w="3737" w:type="dxa"/>
            <w:tcBorders>
              <w:right w:val="single" w:sz="4" w:space="0" w:color="auto"/>
            </w:tcBorders>
            <w:vAlign w:val="center"/>
          </w:tcPr>
          <w:p w14:paraId="72202DA6"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BB6895">
              <w:rPr>
                <w:rFonts w:ascii="標楷體" w:eastAsia="標楷體" w:hAnsi="標楷體" w:hint="eastAsia"/>
                <w:sz w:val="20"/>
              </w:rPr>
              <w:t>城鄉建設</w:t>
            </w:r>
          </w:p>
        </w:tc>
        <w:tc>
          <w:tcPr>
            <w:tcW w:w="2126" w:type="dxa"/>
            <w:vAlign w:val="center"/>
          </w:tcPr>
          <w:p w14:paraId="57843DDA"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hint="eastAsia"/>
                <w:sz w:val="20"/>
              </w:rPr>
              <w:t>3,674,224</w:t>
            </w:r>
          </w:p>
        </w:tc>
        <w:tc>
          <w:tcPr>
            <w:tcW w:w="2268" w:type="dxa"/>
            <w:vAlign w:val="center"/>
          </w:tcPr>
          <w:p w14:paraId="0745BA7A"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hint="eastAsia"/>
                <w:sz w:val="20"/>
              </w:rPr>
              <w:t>2</w:t>
            </w:r>
            <w:r w:rsidRPr="00BB6895">
              <w:rPr>
                <w:rFonts w:ascii="標楷體" w:eastAsia="標楷體" w:hAnsi="標楷體"/>
                <w:sz w:val="20"/>
              </w:rPr>
              <w:t>,</w:t>
            </w:r>
            <w:r w:rsidRPr="00BB6895">
              <w:rPr>
                <w:rFonts w:ascii="標楷體" w:eastAsia="標楷體" w:hAnsi="標楷體" w:hint="eastAsia"/>
                <w:sz w:val="20"/>
              </w:rPr>
              <w:t>744,066</w:t>
            </w:r>
          </w:p>
        </w:tc>
        <w:tc>
          <w:tcPr>
            <w:tcW w:w="1656" w:type="dxa"/>
            <w:vAlign w:val="center"/>
          </w:tcPr>
          <w:p w14:paraId="190F8B7A"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hint="eastAsia"/>
                <w:sz w:val="20"/>
              </w:rPr>
              <w:t>74</w:t>
            </w:r>
            <w:r w:rsidRPr="00BB6895">
              <w:rPr>
                <w:rFonts w:ascii="標楷體" w:eastAsia="標楷體" w:hAnsi="標楷體"/>
                <w:sz w:val="20"/>
              </w:rPr>
              <w:t>.</w:t>
            </w:r>
            <w:r w:rsidRPr="00BB6895">
              <w:rPr>
                <w:rFonts w:ascii="標楷體" w:eastAsia="標楷體" w:hAnsi="標楷體" w:hint="eastAsia"/>
                <w:sz w:val="20"/>
              </w:rPr>
              <w:t>68</w:t>
            </w:r>
          </w:p>
        </w:tc>
      </w:tr>
      <w:tr w:rsidR="00D6590E" w:rsidRPr="00BB6895" w14:paraId="034CDD47" w14:textId="77777777" w:rsidTr="000E5F7F">
        <w:trPr>
          <w:trHeight w:val="510"/>
          <w:jc w:val="center"/>
        </w:trPr>
        <w:tc>
          <w:tcPr>
            <w:tcW w:w="3737" w:type="dxa"/>
            <w:tcBorders>
              <w:right w:val="single" w:sz="4" w:space="0" w:color="auto"/>
            </w:tcBorders>
            <w:vAlign w:val="center"/>
          </w:tcPr>
          <w:p w14:paraId="6B67AB6F"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BB6895">
              <w:rPr>
                <w:rFonts w:ascii="標楷體" w:eastAsia="標楷體" w:hAnsi="標楷體" w:hint="eastAsia"/>
                <w:sz w:val="20"/>
              </w:rPr>
              <w:t>水環境建設</w:t>
            </w:r>
          </w:p>
        </w:tc>
        <w:tc>
          <w:tcPr>
            <w:tcW w:w="2126" w:type="dxa"/>
            <w:vAlign w:val="center"/>
          </w:tcPr>
          <w:p w14:paraId="0328AA4E"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hint="eastAsia"/>
                <w:sz w:val="20"/>
              </w:rPr>
              <w:t>3,061,623</w:t>
            </w:r>
          </w:p>
        </w:tc>
        <w:tc>
          <w:tcPr>
            <w:tcW w:w="2268" w:type="dxa"/>
            <w:vAlign w:val="center"/>
          </w:tcPr>
          <w:p w14:paraId="4A1A11E1"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hint="eastAsia"/>
                <w:sz w:val="20"/>
              </w:rPr>
              <w:t>2.</w:t>
            </w:r>
            <w:r w:rsidRPr="00BB6895">
              <w:rPr>
                <w:rFonts w:ascii="標楷體" w:eastAsia="標楷體" w:hAnsi="標楷體"/>
                <w:sz w:val="20"/>
              </w:rPr>
              <w:t>021,114</w:t>
            </w:r>
          </w:p>
        </w:tc>
        <w:tc>
          <w:tcPr>
            <w:tcW w:w="1656" w:type="dxa"/>
            <w:vAlign w:val="center"/>
          </w:tcPr>
          <w:p w14:paraId="652CD0A3"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66.01</w:t>
            </w:r>
          </w:p>
        </w:tc>
      </w:tr>
      <w:tr w:rsidR="00D6590E" w:rsidRPr="00BB6895" w14:paraId="4A8A02A2" w14:textId="77777777" w:rsidTr="000E5F7F">
        <w:trPr>
          <w:trHeight w:val="510"/>
          <w:jc w:val="center"/>
        </w:trPr>
        <w:tc>
          <w:tcPr>
            <w:tcW w:w="3737" w:type="dxa"/>
            <w:tcBorders>
              <w:right w:val="single" w:sz="4" w:space="0" w:color="auto"/>
            </w:tcBorders>
            <w:vAlign w:val="center"/>
          </w:tcPr>
          <w:p w14:paraId="36D19B06"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cs="Arial"/>
                <w:sz w:val="20"/>
              </w:rPr>
            </w:pPr>
            <w:r w:rsidRPr="00BB6895">
              <w:rPr>
                <w:rFonts w:ascii="標楷體" w:eastAsia="標楷體" w:hAnsi="標楷體" w:hint="eastAsia"/>
                <w:sz w:val="20"/>
              </w:rPr>
              <w:t>人才培育促進就業建設</w:t>
            </w:r>
          </w:p>
        </w:tc>
        <w:tc>
          <w:tcPr>
            <w:tcW w:w="2126" w:type="dxa"/>
            <w:vAlign w:val="center"/>
          </w:tcPr>
          <w:p w14:paraId="223511CC"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198,056</w:t>
            </w:r>
          </w:p>
        </w:tc>
        <w:tc>
          <w:tcPr>
            <w:tcW w:w="2268" w:type="dxa"/>
            <w:vAlign w:val="center"/>
          </w:tcPr>
          <w:p w14:paraId="68F876B4"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170</w:t>
            </w:r>
            <w:r w:rsidRPr="00BB6895">
              <w:rPr>
                <w:rFonts w:ascii="標楷體" w:eastAsia="標楷體" w:hAnsi="標楷體" w:hint="eastAsia"/>
                <w:sz w:val="20"/>
              </w:rPr>
              <w:t>,</w:t>
            </w:r>
            <w:r w:rsidRPr="00BB6895">
              <w:rPr>
                <w:rFonts w:ascii="標楷體" w:eastAsia="標楷體" w:hAnsi="標楷體"/>
                <w:sz w:val="20"/>
              </w:rPr>
              <w:t>992</w:t>
            </w:r>
          </w:p>
        </w:tc>
        <w:tc>
          <w:tcPr>
            <w:tcW w:w="1656" w:type="dxa"/>
            <w:vAlign w:val="center"/>
          </w:tcPr>
          <w:p w14:paraId="1EEECF0E"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86.34</w:t>
            </w:r>
          </w:p>
        </w:tc>
      </w:tr>
      <w:tr w:rsidR="00D6590E" w:rsidRPr="00BB6895" w14:paraId="130C047C" w14:textId="77777777" w:rsidTr="000E5F7F">
        <w:trPr>
          <w:trHeight w:val="510"/>
          <w:jc w:val="center"/>
        </w:trPr>
        <w:tc>
          <w:tcPr>
            <w:tcW w:w="3737" w:type="dxa"/>
            <w:tcBorders>
              <w:right w:val="single" w:sz="4" w:space="0" w:color="auto"/>
            </w:tcBorders>
            <w:vAlign w:val="center"/>
          </w:tcPr>
          <w:p w14:paraId="2B93E3AF"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proofErr w:type="gramStart"/>
            <w:r w:rsidRPr="00BB6895">
              <w:rPr>
                <w:rFonts w:ascii="標楷體" w:eastAsia="標楷體" w:hAnsi="標楷體" w:hint="eastAsia"/>
                <w:sz w:val="20"/>
              </w:rPr>
              <w:t>因應少子化</w:t>
            </w:r>
            <w:proofErr w:type="gramEnd"/>
            <w:r w:rsidRPr="00BB6895">
              <w:rPr>
                <w:rFonts w:ascii="標楷體" w:eastAsia="標楷體" w:hAnsi="標楷體" w:hint="eastAsia"/>
                <w:sz w:val="20"/>
              </w:rPr>
              <w:t>友善育兒空間建設</w:t>
            </w:r>
          </w:p>
        </w:tc>
        <w:tc>
          <w:tcPr>
            <w:tcW w:w="2126" w:type="dxa"/>
            <w:vAlign w:val="center"/>
          </w:tcPr>
          <w:p w14:paraId="63927A74"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82</w:t>
            </w:r>
            <w:r w:rsidRPr="00BB6895">
              <w:rPr>
                <w:rFonts w:ascii="標楷體" w:eastAsia="標楷體" w:hAnsi="標楷體" w:hint="eastAsia"/>
                <w:sz w:val="20"/>
              </w:rPr>
              <w:t>,0</w:t>
            </w:r>
            <w:r w:rsidRPr="00BB6895">
              <w:rPr>
                <w:rFonts w:ascii="標楷體" w:eastAsia="標楷體" w:hAnsi="標楷體"/>
                <w:sz w:val="20"/>
              </w:rPr>
              <w:t>29</w:t>
            </w:r>
          </w:p>
        </w:tc>
        <w:tc>
          <w:tcPr>
            <w:tcW w:w="2268" w:type="dxa"/>
            <w:vAlign w:val="center"/>
          </w:tcPr>
          <w:p w14:paraId="057091BB"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7,5</w:t>
            </w:r>
            <w:r w:rsidRPr="00BB6895">
              <w:rPr>
                <w:rFonts w:ascii="標楷體" w:eastAsia="標楷體" w:hAnsi="標楷體" w:hint="eastAsia"/>
                <w:sz w:val="20"/>
              </w:rPr>
              <w:t>00</w:t>
            </w:r>
          </w:p>
        </w:tc>
        <w:tc>
          <w:tcPr>
            <w:tcW w:w="1656" w:type="dxa"/>
            <w:vAlign w:val="center"/>
          </w:tcPr>
          <w:p w14:paraId="4A936164"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9.14</w:t>
            </w:r>
          </w:p>
        </w:tc>
      </w:tr>
      <w:tr w:rsidR="00D6590E" w:rsidRPr="00BB6895" w14:paraId="618C0E39" w14:textId="77777777" w:rsidTr="000E5F7F">
        <w:trPr>
          <w:trHeight w:val="510"/>
          <w:jc w:val="center"/>
        </w:trPr>
        <w:tc>
          <w:tcPr>
            <w:tcW w:w="3737" w:type="dxa"/>
            <w:tcBorders>
              <w:bottom w:val="single" w:sz="4" w:space="0" w:color="auto"/>
              <w:right w:val="single" w:sz="4" w:space="0" w:color="auto"/>
            </w:tcBorders>
            <w:vAlign w:val="center"/>
          </w:tcPr>
          <w:p w14:paraId="4F14C3A4"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proofErr w:type="gramStart"/>
            <w:r w:rsidRPr="00BB6895">
              <w:rPr>
                <w:rFonts w:ascii="標楷體" w:eastAsia="標楷體" w:hAnsi="標楷體" w:hint="eastAsia"/>
                <w:sz w:val="20"/>
              </w:rPr>
              <w:t>綠能建設</w:t>
            </w:r>
            <w:proofErr w:type="gramEnd"/>
          </w:p>
        </w:tc>
        <w:tc>
          <w:tcPr>
            <w:tcW w:w="2126" w:type="dxa"/>
            <w:vAlign w:val="center"/>
          </w:tcPr>
          <w:p w14:paraId="6AA24610"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61</w:t>
            </w:r>
            <w:r w:rsidRPr="00BB6895">
              <w:rPr>
                <w:rFonts w:ascii="標楷體" w:eastAsia="標楷體" w:hAnsi="標楷體" w:hint="eastAsia"/>
                <w:sz w:val="20"/>
              </w:rPr>
              <w:t>,</w:t>
            </w:r>
            <w:r w:rsidRPr="00BB6895">
              <w:rPr>
                <w:rFonts w:ascii="標楷體" w:eastAsia="標楷體" w:hAnsi="標楷體"/>
                <w:sz w:val="20"/>
              </w:rPr>
              <w:t>855</w:t>
            </w:r>
          </w:p>
        </w:tc>
        <w:tc>
          <w:tcPr>
            <w:tcW w:w="2268" w:type="dxa"/>
            <w:vAlign w:val="center"/>
          </w:tcPr>
          <w:p w14:paraId="6E66CBB2"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53</w:t>
            </w:r>
            <w:r w:rsidRPr="00BB6895">
              <w:rPr>
                <w:rFonts w:ascii="標楷體" w:eastAsia="標楷體" w:hAnsi="標楷體" w:hint="eastAsia"/>
                <w:sz w:val="20"/>
              </w:rPr>
              <w:t>,</w:t>
            </w:r>
            <w:r w:rsidRPr="00BB6895">
              <w:rPr>
                <w:rFonts w:ascii="標楷體" w:eastAsia="標楷體" w:hAnsi="標楷體"/>
                <w:sz w:val="20"/>
              </w:rPr>
              <w:t>499</w:t>
            </w:r>
          </w:p>
        </w:tc>
        <w:tc>
          <w:tcPr>
            <w:tcW w:w="1656" w:type="dxa"/>
            <w:vAlign w:val="center"/>
          </w:tcPr>
          <w:p w14:paraId="78A15D7A"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86.49</w:t>
            </w:r>
          </w:p>
        </w:tc>
      </w:tr>
      <w:tr w:rsidR="00D6590E" w:rsidRPr="00BB6895" w14:paraId="0D07ED8C" w14:textId="77777777" w:rsidTr="000E5F7F">
        <w:trPr>
          <w:trHeight w:val="510"/>
          <w:jc w:val="center"/>
        </w:trPr>
        <w:tc>
          <w:tcPr>
            <w:tcW w:w="3737" w:type="dxa"/>
            <w:tcBorders>
              <w:bottom w:val="single" w:sz="4" w:space="0" w:color="auto"/>
              <w:right w:val="single" w:sz="4" w:space="0" w:color="auto"/>
            </w:tcBorders>
            <w:vAlign w:val="center"/>
          </w:tcPr>
          <w:p w14:paraId="550A991E"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BB6895">
              <w:rPr>
                <w:rFonts w:ascii="標楷體" w:eastAsia="標楷體" w:hAnsi="標楷體" w:hint="eastAsia"/>
                <w:sz w:val="20"/>
              </w:rPr>
              <w:t>數位建設</w:t>
            </w:r>
          </w:p>
        </w:tc>
        <w:tc>
          <w:tcPr>
            <w:tcW w:w="2126" w:type="dxa"/>
            <w:vAlign w:val="center"/>
          </w:tcPr>
          <w:p w14:paraId="12A0E9C5"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49</w:t>
            </w:r>
            <w:r w:rsidRPr="00BB6895">
              <w:rPr>
                <w:rFonts w:ascii="標楷體" w:eastAsia="標楷體" w:hAnsi="標楷體" w:hint="eastAsia"/>
                <w:sz w:val="20"/>
              </w:rPr>
              <w:t>,</w:t>
            </w:r>
            <w:r w:rsidRPr="00BB6895">
              <w:rPr>
                <w:rFonts w:ascii="標楷體" w:eastAsia="標楷體" w:hAnsi="標楷體"/>
                <w:sz w:val="20"/>
              </w:rPr>
              <w:t>814</w:t>
            </w:r>
          </w:p>
        </w:tc>
        <w:tc>
          <w:tcPr>
            <w:tcW w:w="2268" w:type="dxa"/>
            <w:vAlign w:val="center"/>
          </w:tcPr>
          <w:p w14:paraId="4234E430"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46</w:t>
            </w:r>
            <w:r w:rsidRPr="00BB6895">
              <w:rPr>
                <w:rFonts w:ascii="標楷體" w:eastAsia="標楷體" w:hAnsi="標楷體" w:hint="eastAsia"/>
                <w:sz w:val="20"/>
              </w:rPr>
              <w:t>,</w:t>
            </w:r>
            <w:r w:rsidRPr="00BB6895">
              <w:rPr>
                <w:rFonts w:ascii="標楷體" w:eastAsia="標楷體" w:hAnsi="標楷體"/>
                <w:sz w:val="20"/>
              </w:rPr>
              <w:t>917</w:t>
            </w:r>
          </w:p>
        </w:tc>
        <w:tc>
          <w:tcPr>
            <w:tcW w:w="1656" w:type="dxa"/>
            <w:vAlign w:val="center"/>
          </w:tcPr>
          <w:p w14:paraId="0222D311"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94</w:t>
            </w:r>
            <w:r w:rsidRPr="00BB6895">
              <w:rPr>
                <w:rFonts w:ascii="標楷體" w:eastAsia="標楷體" w:hAnsi="標楷體" w:hint="eastAsia"/>
                <w:sz w:val="20"/>
              </w:rPr>
              <w:t>.</w:t>
            </w:r>
            <w:r w:rsidRPr="00BB6895">
              <w:rPr>
                <w:rFonts w:ascii="標楷體" w:eastAsia="標楷體" w:hAnsi="標楷體"/>
                <w:sz w:val="20"/>
              </w:rPr>
              <w:t>18</w:t>
            </w:r>
          </w:p>
        </w:tc>
      </w:tr>
      <w:tr w:rsidR="00D6590E" w:rsidRPr="00BB6895" w14:paraId="106C2D37" w14:textId="77777777" w:rsidTr="000E5F7F">
        <w:trPr>
          <w:trHeight w:val="510"/>
          <w:jc w:val="center"/>
        </w:trPr>
        <w:tc>
          <w:tcPr>
            <w:tcW w:w="3737" w:type="dxa"/>
            <w:tcBorders>
              <w:bottom w:val="single" w:sz="4" w:space="0" w:color="auto"/>
              <w:right w:val="single" w:sz="4" w:space="0" w:color="auto"/>
            </w:tcBorders>
            <w:vAlign w:val="center"/>
          </w:tcPr>
          <w:p w14:paraId="0430DA73" w14:textId="77777777" w:rsidR="00D6590E" w:rsidRPr="00BB6895" w:rsidRDefault="00D6590E" w:rsidP="000E5F7F">
            <w:pPr>
              <w:overflowPunct w:val="0"/>
              <w:adjustRightInd w:val="0"/>
              <w:snapToGrid w:val="0"/>
              <w:spacing w:line="240" w:lineRule="exact"/>
              <w:ind w:leftChars="20" w:left="48" w:rightChars="20" w:right="48"/>
              <w:jc w:val="distribute"/>
              <w:textAlignment w:val="baseline"/>
              <w:rPr>
                <w:rFonts w:ascii="標楷體" w:eastAsia="標楷體" w:hAnsi="標楷體"/>
                <w:sz w:val="20"/>
              </w:rPr>
            </w:pPr>
            <w:r w:rsidRPr="00BB6895">
              <w:rPr>
                <w:rFonts w:ascii="標楷體" w:eastAsia="標楷體" w:hAnsi="標楷體" w:hint="eastAsia"/>
                <w:sz w:val="20"/>
              </w:rPr>
              <w:t>食品安全建設</w:t>
            </w:r>
          </w:p>
        </w:tc>
        <w:tc>
          <w:tcPr>
            <w:tcW w:w="2126" w:type="dxa"/>
            <w:vAlign w:val="center"/>
          </w:tcPr>
          <w:p w14:paraId="613915EE"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23,139</w:t>
            </w:r>
          </w:p>
        </w:tc>
        <w:tc>
          <w:tcPr>
            <w:tcW w:w="2268" w:type="dxa"/>
            <w:vAlign w:val="center"/>
          </w:tcPr>
          <w:p w14:paraId="660B23D4"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23</w:t>
            </w:r>
            <w:r w:rsidRPr="00BB6895">
              <w:rPr>
                <w:rFonts w:ascii="標楷體" w:eastAsia="標楷體" w:hAnsi="標楷體" w:hint="eastAsia"/>
                <w:sz w:val="20"/>
              </w:rPr>
              <w:t>,</w:t>
            </w:r>
            <w:r w:rsidRPr="00BB6895">
              <w:rPr>
                <w:rFonts w:ascii="標楷體" w:eastAsia="標楷體" w:hAnsi="標楷體"/>
                <w:sz w:val="20"/>
              </w:rPr>
              <w:t>139</w:t>
            </w:r>
          </w:p>
        </w:tc>
        <w:tc>
          <w:tcPr>
            <w:tcW w:w="1656" w:type="dxa"/>
            <w:vAlign w:val="center"/>
          </w:tcPr>
          <w:p w14:paraId="546A6331" w14:textId="77777777" w:rsidR="00D6590E" w:rsidRPr="00BB6895" w:rsidRDefault="00D6590E" w:rsidP="000E5F7F">
            <w:pPr>
              <w:overflowPunct w:val="0"/>
              <w:adjustRightInd w:val="0"/>
              <w:snapToGrid w:val="0"/>
              <w:spacing w:line="240" w:lineRule="exact"/>
              <w:ind w:leftChars="20" w:left="48" w:rightChars="20" w:right="48"/>
              <w:jc w:val="right"/>
              <w:textAlignment w:val="baseline"/>
              <w:rPr>
                <w:rFonts w:ascii="標楷體" w:eastAsia="標楷體" w:hAnsi="標楷體"/>
                <w:sz w:val="20"/>
              </w:rPr>
            </w:pPr>
            <w:r w:rsidRPr="00BB6895">
              <w:rPr>
                <w:rFonts w:ascii="標楷體" w:eastAsia="標楷體" w:hAnsi="標楷體"/>
                <w:sz w:val="20"/>
              </w:rPr>
              <w:t>100.00</w:t>
            </w:r>
          </w:p>
        </w:tc>
      </w:tr>
    </w:tbl>
    <w:p w14:paraId="210F455D" w14:textId="77777777" w:rsidR="00D6590E" w:rsidRPr="0065396A" w:rsidRDefault="00D6590E" w:rsidP="00D6590E">
      <w:pPr>
        <w:overflowPunct w:val="0"/>
        <w:adjustRightInd w:val="0"/>
        <w:snapToGrid w:val="0"/>
        <w:ind w:leftChars="29" w:left="408" w:rightChars="50" w:right="120" w:hangingChars="188" w:hanging="338"/>
        <w:jc w:val="both"/>
        <w:textAlignment w:val="baseline"/>
        <w:rPr>
          <w:rFonts w:ascii="標楷體" w:eastAsia="標楷體" w:hAnsi="標楷體"/>
          <w:sz w:val="18"/>
          <w:szCs w:val="18"/>
        </w:rPr>
      </w:pPr>
      <w:proofErr w:type="gramStart"/>
      <w:r w:rsidRPr="0065396A">
        <w:rPr>
          <w:rFonts w:ascii="標楷體" w:eastAsia="標楷體" w:hAnsi="標楷體" w:hint="eastAsia"/>
          <w:sz w:val="18"/>
          <w:szCs w:val="18"/>
        </w:rPr>
        <w:t>註</w:t>
      </w:r>
      <w:proofErr w:type="gramEnd"/>
      <w:r w:rsidRPr="0065396A">
        <w:rPr>
          <w:rFonts w:ascii="標楷體" w:eastAsia="標楷體" w:hAnsi="標楷體" w:hint="eastAsia"/>
          <w:sz w:val="18"/>
          <w:szCs w:val="18"/>
        </w:rPr>
        <w:t>：1.本表依中央政府前瞻計畫補助款金額由高至低排序。</w:t>
      </w:r>
    </w:p>
    <w:p w14:paraId="61E4C4F8" w14:textId="77777777" w:rsidR="00D6590E" w:rsidRPr="0065396A" w:rsidRDefault="00D6590E" w:rsidP="00D6590E">
      <w:pPr>
        <w:overflowPunct w:val="0"/>
        <w:adjustRightInd w:val="0"/>
        <w:snapToGrid w:val="0"/>
        <w:ind w:rightChars="50" w:right="120" w:firstLineChars="241" w:firstLine="434"/>
        <w:textAlignment w:val="baseline"/>
        <w:rPr>
          <w:rFonts w:ascii="標楷體" w:eastAsia="標楷體" w:hAnsi="標楷體"/>
          <w:sz w:val="18"/>
          <w:szCs w:val="18"/>
        </w:rPr>
      </w:pPr>
      <w:r w:rsidRPr="0065396A">
        <w:rPr>
          <w:rFonts w:ascii="標楷體" w:eastAsia="標楷體" w:hAnsi="標楷體" w:hint="eastAsia"/>
          <w:sz w:val="18"/>
          <w:szCs w:val="18"/>
        </w:rPr>
        <w:t>2.補助款累計執行數（B）係第</w:t>
      </w:r>
      <w:r>
        <w:rPr>
          <w:rFonts w:ascii="標楷體" w:eastAsia="標楷體" w:hAnsi="標楷體" w:hint="eastAsia"/>
          <w:sz w:val="18"/>
          <w:szCs w:val="18"/>
        </w:rPr>
        <w:t>4</w:t>
      </w:r>
      <w:r w:rsidRPr="0065396A">
        <w:rPr>
          <w:rFonts w:ascii="標楷體" w:eastAsia="標楷體" w:hAnsi="標楷體" w:hint="eastAsia"/>
          <w:sz w:val="18"/>
          <w:szCs w:val="18"/>
        </w:rPr>
        <w:t>期特別決算實現數。</w:t>
      </w:r>
    </w:p>
    <w:p w14:paraId="2065432D" w14:textId="77777777" w:rsidR="00D6590E" w:rsidRPr="0065396A" w:rsidRDefault="00D6590E" w:rsidP="00D6590E">
      <w:pPr>
        <w:overflowPunct w:val="0"/>
        <w:adjustRightInd w:val="0"/>
        <w:snapToGrid w:val="0"/>
        <w:ind w:leftChars="180" w:left="616" w:rightChars="50" w:right="120" w:hangingChars="102" w:hanging="184"/>
        <w:jc w:val="both"/>
        <w:textAlignment w:val="baseline"/>
        <w:rPr>
          <w:rFonts w:ascii="標楷體" w:eastAsia="標楷體" w:hAnsi="標楷體"/>
          <w:sz w:val="18"/>
          <w:szCs w:val="18"/>
        </w:rPr>
      </w:pPr>
      <w:r w:rsidRPr="0065396A">
        <w:rPr>
          <w:rFonts w:ascii="標楷體" w:eastAsia="標楷體" w:hAnsi="標楷體" w:hint="eastAsia"/>
          <w:sz w:val="18"/>
          <w:szCs w:val="18"/>
        </w:rPr>
        <w:t>3.本表前瞻計畫補助款</w:t>
      </w:r>
      <w:r w:rsidRPr="0065396A">
        <w:rPr>
          <w:rFonts w:ascii="標楷體" w:eastAsia="標楷體" w:hAnsi="標楷體"/>
          <w:sz w:val="18"/>
          <w:szCs w:val="18"/>
        </w:rPr>
        <w:t>71</w:t>
      </w:r>
      <w:r w:rsidRPr="0065396A">
        <w:rPr>
          <w:rFonts w:ascii="標楷體" w:eastAsia="標楷體" w:hAnsi="標楷體" w:hint="eastAsia"/>
          <w:sz w:val="18"/>
          <w:szCs w:val="18"/>
        </w:rPr>
        <w:t>億</w:t>
      </w:r>
      <w:r>
        <w:rPr>
          <w:rFonts w:ascii="標楷體" w:eastAsia="標楷體" w:hAnsi="標楷體" w:hint="eastAsia"/>
          <w:sz w:val="18"/>
          <w:szCs w:val="18"/>
        </w:rPr>
        <w:t>5</w:t>
      </w:r>
      <w:r w:rsidRPr="0065396A">
        <w:rPr>
          <w:rFonts w:ascii="標楷體" w:eastAsia="標楷體" w:hAnsi="標楷體"/>
          <w:sz w:val="18"/>
          <w:szCs w:val="18"/>
        </w:rPr>
        <w:t>,</w:t>
      </w:r>
      <w:r>
        <w:rPr>
          <w:rFonts w:ascii="標楷體" w:eastAsia="標楷體" w:hAnsi="標楷體"/>
          <w:sz w:val="18"/>
          <w:szCs w:val="18"/>
        </w:rPr>
        <w:t>074</w:t>
      </w:r>
      <w:r w:rsidRPr="0065396A">
        <w:rPr>
          <w:rFonts w:ascii="標楷體" w:eastAsia="標楷體" w:hAnsi="標楷體" w:hint="eastAsia"/>
          <w:sz w:val="18"/>
          <w:szCs w:val="18"/>
        </w:rPr>
        <w:t>萬餘元與</w:t>
      </w:r>
      <w:proofErr w:type="gramStart"/>
      <w:r w:rsidRPr="0065396A">
        <w:rPr>
          <w:rFonts w:ascii="標楷體" w:eastAsia="標楷體" w:hAnsi="標楷體"/>
          <w:sz w:val="18"/>
          <w:szCs w:val="18"/>
        </w:rPr>
        <w:t>1</w:t>
      </w:r>
      <w:r w:rsidRPr="0065396A">
        <w:rPr>
          <w:rFonts w:ascii="標楷體" w:eastAsia="標楷體" w:hAnsi="標楷體" w:hint="eastAsia"/>
          <w:sz w:val="18"/>
          <w:szCs w:val="18"/>
        </w:rPr>
        <w:t>1</w:t>
      </w:r>
      <w:r>
        <w:rPr>
          <w:rFonts w:ascii="標楷體" w:eastAsia="標楷體" w:hAnsi="標楷體"/>
          <w:sz w:val="18"/>
          <w:szCs w:val="18"/>
        </w:rPr>
        <w:t>2</w:t>
      </w:r>
      <w:proofErr w:type="gramEnd"/>
      <w:r w:rsidRPr="0065396A">
        <w:rPr>
          <w:rFonts w:ascii="標楷體" w:eastAsia="標楷體" w:hAnsi="標楷體" w:hint="eastAsia"/>
          <w:sz w:val="18"/>
          <w:szCs w:val="18"/>
        </w:rPr>
        <w:t>年度審核報告所列金額</w:t>
      </w:r>
      <w:r>
        <w:rPr>
          <w:rFonts w:ascii="標楷體" w:eastAsia="標楷體" w:hAnsi="標楷體"/>
          <w:sz w:val="18"/>
          <w:szCs w:val="18"/>
        </w:rPr>
        <w:t>32</w:t>
      </w:r>
      <w:r w:rsidRPr="0065396A">
        <w:rPr>
          <w:rFonts w:ascii="標楷體" w:eastAsia="標楷體" w:hAnsi="標楷體" w:hint="eastAsia"/>
          <w:sz w:val="18"/>
          <w:szCs w:val="18"/>
        </w:rPr>
        <w:t>億</w:t>
      </w:r>
      <w:r>
        <w:rPr>
          <w:rFonts w:ascii="標楷體" w:eastAsia="標楷體" w:hAnsi="標楷體" w:hint="eastAsia"/>
          <w:sz w:val="18"/>
          <w:szCs w:val="18"/>
        </w:rPr>
        <w:t>9</w:t>
      </w:r>
      <w:r w:rsidRPr="0065396A">
        <w:rPr>
          <w:rFonts w:ascii="標楷體" w:eastAsia="標楷體" w:hAnsi="標楷體" w:hint="eastAsia"/>
          <w:sz w:val="18"/>
          <w:szCs w:val="18"/>
        </w:rPr>
        <w:t>,</w:t>
      </w:r>
      <w:r>
        <w:rPr>
          <w:rFonts w:ascii="標楷體" w:eastAsia="標楷體" w:hAnsi="標楷體"/>
          <w:sz w:val="18"/>
          <w:szCs w:val="18"/>
        </w:rPr>
        <w:t>286</w:t>
      </w:r>
      <w:r w:rsidRPr="0065396A">
        <w:rPr>
          <w:rFonts w:ascii="標楷體" w:eastAsia="標楷體" w:hAnsi="標楷體" w:hint="eastAsia"/>
          <w:sz w:val="18"/>
          <w:szCs w:val="18"/>
        </w:rPr>
        <w:t>萬餘元，差異</w:t>
      </w:r>
      <w:r>
        <w:rPr>
          <w:rFonts w:ascii="標楷體" w:eastAsia="標楷體" w:hAnsi="標楷體" w:hint="eastAsia"/>
          <w:sz w:val="18"/>
          <w:szCs w:val="18"/>
        </w:rPr>
        <w:t>3</w:t>
      </w:r>
      <w:r>
        <w:rPr>
          <w:rFonts w:ascii="標楷體" w:eastAsia="標楷體" w:hAnsi="標楷體"/>
          <w:sz w:val="18"/>
          <w:szCs w:val="18"/>
        </w:rPr>
        <w:t>8</w:t>
      </w:r>
      <w:r>
        <w:rPr>
          <w:rFonts w:ascii="標楷體" w:eastAsia="標楷體" w:hAnsi="標楷體" w:hint="eastAsia"/>
          <w:sz w:val="18"/>
          <w:szCs w:val="18"/>
        </w:rPr>
        <w:t>億5</w:t>
      </w:r>
      <w:r w:rsidRPr="0065396A">
        <w:rPr>
          <w:rFonts w:ascii="標楷體" w:eastAsia="標楷體" w:hAnsi="標楷體"/>
          <w:sz w:val="18"/>
          <w:szCs w:val="18"/>
        </w:rPr>
        <w:t>,</w:t>
      </w:r>
      <w:r>
        <w:rPr>
          <w:rFonts w:ascii="標楷體" w:eastAsia="標楷體" w:hAnsi="標楷體" w:hint="eastAsia"/>
          <w:sz w:val="18"/>
          <w:szCs w:val="18"/>
        </w:rPr>
        <w:t>787</w:t>
      </w:r>
      <w:r w:rsidRPr="0065396A">
        <w:rPr>
          <w:rFonts w:ascii="標楷體" w:eastAsia="標楷體" w:hAnsi="標楷體" w:hint="eastAsia"/>
          <w:sz w:val="18"/>
          <w:szCs w:val="18"/>
        </w:rPr>
        <w:t>萬餘元，主要係按計畫執行情形調增（減）所致。</w:t>
      </w:r>
    </w:p>
    <w:p w14:paraId="67CECA18" w14:textId="77777777" w:rsidR="00D6590E" w:rsidRPr="0065396A" w:rsidRDefault="00D6590E" w:rsidP="00D6590E">
      <w:pPr>
        <w:overflowPunct w:val="0"/>
        <w:adjustRightInd w:val="0"/>
        <w:snapToGrid w:val="0"/>
        <w:ind w:leftChars="180" w:left="616" w:rightChars="50" w:right="120" w:hangingChars="102" w:hanging="184"/>
        <w:jc w:val="both"/>
        <w:textAlignment w:val="baseline"/>
        <w:rPr>
          <w:rFonts w:ascii="標楷體" w:eastAsia="標楷體" w:hAnsi="標楷體"/>
          <w:sz w:val="18"/>
          <w:szCs w:val="18"/>
        </w:rPr>
      </w:pPr>
      <w:r w:rsidRPr="0065396A">
        <w:rPr>
          <w:rFonts w:ascii="標楷體" w:eastAsia="標楷體" w:hAnsi="標楷體" w:hint="eastAsia"/>
          <w:sz w:val="18"/>
          <w:szCs w:val="18"/>
        </w:rPr>
        <w:t>4</w:t>
      </w:r>
      <w:r w:rsidRPr="0065396A">
        <w:rPr>
          <w:rFonts w:ascii="標楷體" w:eastAsia="標楷體" w:hAnsi="標楷體"/>
          <w:sz w:val="18"/>
          <w:szCs w:val="18"/>
        </w:rPr>
        <w:t>.</w:t>
      </w:r>
      <w:r w:rsidRPr="0065396A">
        <w:rPr>
          <w:rFonts w:ascii="標楷體" w:eastAsia="標楷體" w:hAnsi="標楷體" w:hint="eastAsia"/>
          <w:sz w:val="18"/>
          <w:szCs w:val="18"/>
        </w:rPr>
        <w:t>資料來源：整理自中央各主管機關提供資料。</w:t>
      </w:r>
    </w:p>
    <w:p w14:paraId="032BF621" w14:textId="2243CF84" w:rsidR="00D6590E" w:rsidRPr="0065396A" w:rsidRDefault="00D6590E" w:rsidP="00D6590E">
      <w:pPr>
        <w:spacing w:beforeLines="50" w:before="120" w:line="520" w:lineRule="exact"/>
        <w:jc w:val="both"/>
        <w:rPr>
          <w:rFonts w:ascii="標楷體" w:eastAsia="標楷體"/>
          <w:b/>
          <w:noProof/>
          <w:sz w:val="32"/>
          <w:szCs w:val="32"/>
        </w:rPr>
      </w:pPr>
      <w:r w:rsidRPr="0065396A">
        <w:rPr>
          <w:noProof/>
        </w:rPr>
        <mc:AlternateContent>
          <mc:Choice Requires="wps">
            <w:drawing>
              <wp:anchor distT="0" distB="0" distL="114300" distR="114300" simplePos="0" relativeHeight="251695104" behindDoc="0" locked="0" layoutInCell="1" allowOverlap="1" wp14:anchorId="0E6CDB51" wp14:editId="65B7EC2E">
                <wp:simplePos x="0" y="0"/>
                <wp:positionH relativeFrom="margin">
                  <wp:align>left</wp:align>
                </wp:positionH>
                <wp:positionV relativeFrom="paragraph">
                  <wp:posOffset>125730</wp:posOffset>
                </wp:positionV>
                <wp:extent cx="6286500" cy="571500"/>
                <wp:effectExtent l="0" t="0" r="0" b="0"/>
                <wp:wrapNone/>
                <wp:docPr id="13863720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6500" cy="571500"/>
                        </a:xfrm>
                        <a:prstGeom prst="rect">
                          <a:avLst/>
                        </a:prstGeom>
                        <a:noFill/>
                        <a:ln w="6350">
                          <a:noFill/>
                        </a:ln>
                        <a:effectLst/>
                      </wps:spPr>
                      <wps:txbx>
                        <w:txbxContent>
                          <w:p w14:paraId="01A345F0" w14:textId="77777777" w:rsidR="00D6590E" w:rsidRPr="002B002D" w:rsidRDefault="00D6590E" w:rsidP="00D6590E">
                            <w:pPr>
                              <w:spacing w:line="400" w:lineRule="exact"/>
                              <w:jc w:val="center"/>
                              <w:rPr>
                                <w:rFonts w:ascii="標楷體" w:eastAsia="標楷體" w:hAnsi="標楷體"/>
                                <w:b/>
                                <w:szCs w:val="24"/>
                              </w:rPr>
                            </w:pPr>
                            <w:r w:rsidRPr="002B002D">
                              <w:rPr>
                                <w:rFonts w:ascii="標楷體" w:eastAsia="標楷體" w:hAnsi="標楷體" w:hint="eastAsia"/>
                                <w:b/>
                                <w:kern w:val="0"/>
                              </w:rPr>
                              <w:t xml:space="preserve">圖12　</w:t>
                            </w:r>
                            <w:r w:rsidRPr="002B002D">
                              <w:rPr>
                                <w:rFonts w:ascii="標楷體" w:eastAsia="標楷體" w:hAnsi="標楷體" w:hint="eastAsia"/>
                                <w:b/>
                                <w:szCs w:val="24"/>
                              </w:rPr>
                              <w:t>前瞻第4期補助經費已執行比率概況</w:t>
                            </w:r>
                          </w:p>
                          <w:p w14:paraId="6FBEB345" w14:textId="77777777" w:rsidR="00D6590E" w:rsidRPr="002B002D" w:rsidRDefault="00D6590E" w:rsidP="00D6590E">
                            <w:pPr>
                              <w:spacing w:line="400" w:lineRule="exact"/>
                              <w:jc w:val="center"/>
                              <w:rPr>
                                <w:rFonts w:ascii="標楷體" w:eastAsia="標楷體" w:hAnsi="標楷體"/>
                                <w:b/>
                                <w:spacing w:val="-5"/>
                              </w:rPr>
                            </w:pPr>
                            <w:r w:rsidRPr="002B002D">
                              <w:rPr>
                                <w:rFonts w:ascii="標楷體" w:eastAsia="標楷體" w:hAnsi="標楷體" w:hint="eastAsia"/>
                                <w:spacing w:val="-5"/>
                                <w:sz w:val="20"/>
                              </w:rPr>
                              <w:t>1</w:t>
                            </w:r>
                            <w:r w:rsidRPr="002B002D">
                              <w:rPr>
                                <w:rFonts w:ascii="標楷體" w:eastAsia="標楷體" w:hAnsi="標楷體"/>
                                <w:spacing w:val="-5"/>
                                <w:sz w:val="20"/>
                              </w:rPr>
                              <w:t>1</w:t>
                            </w:r>
                            <w:r w:rsidRPr="002B002D">
                              <w:rPr>
                                <w:rFonts w:ascii="標楷體" w:eastAsia="標楷體" w:hAnsi="標楷體" w:hint="eastAsia"/>
                                <w:spacing w:val="-5"/>
                                <w:sz w:val="20"/>
                              </w:rPr>
                              <w:t>2年1月1日至1</w:t>
                            </w:r>
                            <w:r w:rsidRPr="002B002D">
                              <w:rPr>
                                <w:rFonts w:ascii="標楷體" w:eastAsia="標楷體" w:hAnsi="標楷體"/>
                                <w:spacing w:val="-5"/>
                                <w:sz w:val="20"/>
                              </w:rPr>
                              <w:t>13</w:t>
                            </w:r>
                            <w:r w:rsidRPr="002B002D">
                              <w:rPr>
                                <w:rFonts w:ascii="標楷體" w:eastAsia="標楷體" w:hAnsi="標楷體" w:hint="eastAsia"/>
                                <w:spacing w:val="-5"/>
                                <w:sz w:val="20"/>
                              </w:rPr>
                              <w:t>年12月31日</w:t>
                            </w:r>
                            <w:proofErr w:type="gramStart"/>
                            <w:r w:rsidRPr="002B002D">
                              <w:rPr>
                                <w:rFonts w:ascii="標楷體" w:eastAsia="標楷體" w:hAnsi="標楷體" w:hint="eastAsia"/>
                                <w:spacing w:val="-5"/>
                                <w:sz w:val="20"/>
                              </w:rPr>
                              <w:t>止</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0E6CDB51" id="_x0000_s1058" type="#_x0000_t202" style="position:absolute;left:0;text-align:left;margin-left:0;margin-top:9.9pt;width:495pt;height:45pt;z-index:251695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" filled="f" stroked="f" strokeweight=".5pt">
                <v:textbox inset="0,0,0,0">
                  <w:txbxContent>
                    <w:p w14:paraId="01A345F0" w14:textId="77777777" w:rsidR="00D6590E" w:rsidRPr="002B002D" w:rsidRDefault="00D6590E" w:rsidP="00D6590E">
                      <w:pPr>
                        <w:spacing w:line="400" w:lineRule="exact"/>
                        <w:jc w:val="center"/>
                        <w:rPr>
                          <w:rFonts w:ascii="標楷體" w:eastAsia="標楷體" w:hAnsi="標楷體"/>
                          <w:b/>
                          <w:szCs w:val="24"/>
                        </w:rPr>
                      </w:pPr>
                      <w:r w:rsidRPr="002B002D">
                        <w:rPr>
                          <w:rFonts w:ascii="標楷體" w:eastAsia="標楷體" w:hAnsi="標楷體" w:hint="eastAsia"/>
                          <w:b/>
                          <w:kern w:val="0"/>
                        </w:rPr>
                        <w:t xml:space="preserve">圖12　</w:t>
                      </w:r>
                      <w:r w:rsidRPr="002B002D">
                        <w:rPr>
                          <w:rFonts w:ascii="標楷體" w:eastAsia="標楷體" w:hAnsi="標楷體" w:hint="eastAsia"/>
                          <w:b/>
                          <w:szCs w:val="24"/>
                        </w:rPr>
                        <w:t>前瞻第4期補助經費已執行比率概況</w:t>
                      </w:r>
                    </w:p>
                    <w:p w14:paraId="6FBEB345" w14:textId="77777777" w:rsidR="00D6590E" w:rsidRPr="002B002D" w:rsidRDefault="00D6590E" w:rsidP="00D6590E">
                      <w:pPr>
                        <w:spacing w:line="400" w:lineRule="exact"/>
                        <w:jc w:val="center"/>
                        <w:rPr>
                          <w:rFonts w:ascii="標楷體" w:eastAsia="標楷體" w:hAnsi="標楷體"/>
                          <w:b/>
                          <w:spacing w:val="-5"/>
                        </w:rPr>
                      </w:pPr>
                      <w:r w:rsidRPr="002B002D">
                        <w:rPr>
                          <w:rFonts w:ascii="標楷體" w:eastAsia="標楷體" w:hAnsi="標楷體" w:hint="eastAsia"/>
                          <w:spacing w:val="-5"/>
                          <w:sz w:val="20"/>
                        </w:rPr>
                        <w:t>1</w:t>
                      </w:r>
                      <w:r w:rsidRPr="002B002D">
                        <w:rPr>
                          <w:rFonts w:ascii="標楷體" w:eastAsia="標楷體" w:hAnsi="標楷體"/>
                          <w:spacing w:val="-5"/>
                          <w:sz w:val="20"/>
                        </w:rPr>
                        <w:t>1</w:t>
                      </w:r>
                      <w:r w:rsidRPr="002B002D">
                        <w:rPr>
                          <w:rFonts w:ascii="標楷體" w:eastAsia="標楷體" w:hAnsi="標楷體" w:hint="eastAsia"/>
                          <w:spacing w:val="-5"/>
                          <w:sz w:val="20"/>
                        </w:rPr>
                        <w:t>2年1月1日至1</w:t>
                      </w:r>
                      <w:r w:rsidRPr="002B002D">
                        <w:rPr>
                          <w:rFonts w:ascii="標楷體" w:eastAsia="標楷體" w:hAnsi="標楷體"/>
                          <w:spacing w:val="-5"/>
                          <w:sz w:val="20"/>
                        </w:rPr>
                        <w:t>13</w:t>
                      </w:r>
                      <w:r w:rsidRPr="002B002D">
                        <w:rPr>
                          <w:rFonts w:ascii="標楷體" w:eastAsia="標楷體" w:hAnsi="標楷體" w:hint="eastAsia"/>
                          <w:spacing w:val="-5"/>
                          <w:sz w:val="20"/>
                        </w:rPr>
                        <w:t>年12月31日</w:t>
                      </w:r>
                      <w:proofErr w:type="gramStart"/>
                      <w:r w:rsidRPr="002B002D">
                        <w:rPr>
                          <w:rFonts w:ascii="標楷體" w:eastAsia="標楷體" w:hAnsi="標楷體" w:hint="eastAsia"/>
                          <w:spacing w:val="-5"/>
                          <w:sz w:val="20"/>
                        </w:rPr>
                        <w:t>止</w:t>
                      </w:r>
                      <w:proofErr w:type="gramEnd"/>
                    </w:p>
                  </w:txbxContent>
                </v:textbox>
                <w10:wrap anchorx="margin"/>
              </v:shape>
            </w:pict>
          </mc:Fallback>
        </mc:AlternateContent>
      </w:r>
      <w:r w:rsidRPr="0065396A">
        <w:rPr>
          <w:rFonts w:ascii="標楷體" w:eastAsia="標楷體" w:hAnsi="標楷體"/>
          <w:noProof/>
          <w:sz w:val="56"/>
          <w:szCs w:val="56"/>
        </w:rPr>
        <w:drawing>
          <wp:anchor distT="0" distB="0" distL="114300" distR="114300" simplePos="0" relativeHeight="251696128" behindDoc="1" locked="0" layoutInCell="1" allowOverlap="1" wp14:anchorId="389346ED" wp14:editId="5BEC9213">
            <wp:simplePos x="0" y="0"/>
            <wp:positionH relativeFrom="page">
              <wp:align>center</wp:align>
            </wp:positionH>
            <wp:positionV relativeFrom="paragraph">
              <wp:posOffset>696595</wp:posOffset>
            </wp:positionV>
            <wp:extent cx="6315710" cy="3322955"/>
            <wp:effectExtent l="0" t="0" r="0" b="0"/>
            <wp:wrapSquare wrapText="bothSides"/>
            <wp:docPr id="133375474" name="圖表 133375474">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p>
    <w:p w14:paraId="488E09AF" w14:textId="1E7CACEF" w:rsidR="00D6590E" w:rsidRDefault="003A26A2" w:rsidP="00D6590E">
      <w:pPr>
        <w:adjustRightInd w:val="0"/>
        <w:snapToGrid w:val="0"/>
        <w:spacing w:line="500" w:lineRule="exact"/>
        <w:jc w:val="both"/>
        <w:rPr>
          <w:rFonts w:ascii="標楷體" w:eastAsia="標楷體"/>
          <w:b/>
          <w:noProof/>
          <w:sz w:val="32"/>
          <w:szCs w:val="32"/>
        </w:rPr>
      </w:pPr>
      <w:r w:rsidRPr="0065396A">
        <w:rPr>
          <w:noProof/>
        </w:rPr>
        <mc:AlternateContent>
          <mc:Choice Requires="wps">
            <w:drawing>
              <wp:anchor distT="0" distB="0" distL="114300" distR="114300" simplePos="0" relativeHeight="251697152" behindDoc="0" locked="0" layoutInCell="1" allowOverlap="1" wp14:anchorId="48E4E5E5" wp14:editId="1DACDC4A">
                <wp:simplePos x="0" y="0"/>
                <wp:positionH relativeFrom="margin">
                  <wp:posOffset>46355</wp:posOffset>
                </wp:positionH>
                <wp:positionV relativeFrom="paragraph">
                  <wp:posOffset>3794125</wp:posOffset>
                </wp:positionV>
                <wp:extent cx="2699385" cy="178435"/>
                <wp:effectExtent l="0" t="0" r="5715" b="12065"/>
                <wp:wrapNone/>
                <wp:docPr id="2096734809"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9385" cy="178435"/>
                        </a:xfrm>
                        <a:prstGeom prst="rect">
                          <a:avLst/>
                        </a:prstGeom>
                        <a:noFill/>
                        <a:ln w="6350">
                          <a:noFill/>
                        </a:ln>
                        <a:effectLst/>
                      </wps:spPr>
                      <wps:txbx>
                        <w:txbxContent>
                          <w:p w14:paraId="548E0EF3" w14:textId="77777777" w:rsidR="00D6590E" w:rsidRPr="00E37EBD" w:rsidRDefault="00D6590E" w:rsidP="00D6590E">
                            <w:pPr>
                              <w:spacing w:line="240" w:lineRule="exact"/>
                              <w:ind w:firstLineChars="78" w:firstLine="14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8E4E5E5" id="_x0000_s1059" type="#_x0000_t202" style="position:absolute;left:0;text-align:left;margin-left:3.65pt;margin-top:298.75pt;width:212.55pt;height:14.0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" filled="f" stroked="f" strokeweight=".5pt">
                <v:textbox inset="0,0,0,0">
                  <w:txbxContent>
                    <w:p w14:paraId="548E0EF3" w14:textId="77777777" w:rsidR="00D6590E" w:rsidRPr="00E37EBD" w:rsidRDefault="00D6590E" w:rsidP="00D6590E">
                      <w:pPr>
                        <w:spacing w:line="240" w:lineRule="exact"/>
                        <w:ind w:firstLineChars="78" w:firstLine="140"/>
                        <w:rPr>
                          <w:rFonts w:ascii="標楷體" w:eastAsia="標楷體" w:hAnsi="標楷體"/>
                          <w:b/>
                          <w:sz w:val="18"/>
                          <w:szCs w:val="18"/>
                        </w:rPr>
                      </w:pPr>
                      <w:r w:rsidRPr="00E37EBD">
                        <w:rPr>
                          <w:rFonts w:ascii="標楷體" w:eastAsia="標楷體" w:hAnsi="標楷體" w:hint="eastAsia"/>
                          <w:sz w:val="18"/>
                          <w:szCs w:val="18"/>
                        </w:rPr>
                        <w:t>資料來源：整理自中央各主管機關提供資料。</w:t>
                      </w:r>
                    </w:p>
                  </w:txbxContent>
                </v:textbox>
                <w10:wrap anchorx="margin"/>
              </v:shape>
            </w:pict>
          </mc:Fallback>
        </mc:AlternateContent>
      </w:r>
    </w:p>
    <w:p w14:paraId="0C16532D" w14:textId="7C21FB2A" w:rsidR="00D6590E" w:rsidRPr="0065396A" w:rsidRDefault="0015190C" w:rsidP="00EC6579">
      <w:pPr>
        <w:adjustRightInd w:val="0"/>
        <w:snapToGrid w:val="0"/>
        <w:spacing w:line="500" w:lineRule="exact"/>
        <w:jc w:val="both"/>
        <w:rPr>
          <w:rFonts w:ascii="標楷體" w:eastAsia="標楷體"/>
          <w:b/>
          <w:noProof/>
          <w:sz w:val="32"/>
          <w:szCs w:val="32"/>
        </w:rPr>
      </w:pPr>
      <w:r>
        <w:rPr>
          <w:rFonts w:ascii="標楷體" w:eastAsia="標楷體" w:hint="eastAsia"/>
          <w:b/>
          <w:noProof/>
          <w:sz w:val="32"/>
          <w:szCs w:val="32"/>
        </w:rPr>
        <w:lastRenderedPageBreak/>
        <w:t xml:space="preserve">  </w:t>
      </w:r>
      <w:r w:rsidR="00D6590E" w:rsidRPr="0065396A">
        <w:rPr>
          <w:rFonts w:ascii="標楷體" w:eastAsia="標楷體" w:hint="eastAsia"/>
          <w:b/>
          <w:noProof/>
          <w:sz w:val="32"/>
          <w:szCs w:val="32"/>
        </w:rPr>
        <w:t>五、重要審核意見</w:t>
      </w:r>
    </w:p>
    <w:p w14:paraId="4F818C3C" w14:textId="77777777" w:rsidR="00D6590E" w:rsidRPr="005E2B47" w:rsidRDefault="00D6590E" w:rsidP="00EC6579">
      <w:pPr>
        <w:overflowPunct w:val="0"/>
        <w:autoSpaceDE w:val="0"/>
        <w:autoSpaceDN w:val="0"/>
        <w:adjustRightInd w:val="0"/>
        <w:snapToGrid w:val="0"/>
        <w:spacing w:line="500" w:lineRule="exact"/>
        <w:ind w:firstLineChars="200" w:firstLine="480"/>
        <w:jc w:val="both"/>
        <w:rPr>
          <w:rFonts w:ascii="標楷體" w:eastAsia="標楷體" w:hAnsi="標楷體"/>
          <w:szCs w:val="24"/>
        </w:rPr>
      </w:pPr>
      <w:proofErr w:type="gramStart"/>
      <w:r w:rsidRPr="0065396A">
        <w:rPr>
          <w:rFonts w:ascii="標楷體" w:eastAsia="標楷體" w:hAnsi="標楷體" w:hint="eastAsia"/>
          <w:szCs w:val="24"/>
        </w:rPr>
        <w:t>本室查核</w:t>
      </w:r>
      <w:proofErr w:type="gramEnd"/>
      <w:r w:rsidRPr="0065396A">
        <w:rPr>
          <w:rFonts w:ascii="標楷體" w:eastAsia="標楷體" w:hAnsi="標楷體" w:hint="eastAsia"/>
          <w:szCs w:val="24"/>
        </w:rPr>
        <w:t>縣政府執行中央政府前瞻基礎建設計畫特別預算情形，發現</w:t>
      </w:r>
      <w:proofErr w:type="gramStart"/>
      <w:r w:rsidRPr="0065396A">
        <w:rPr>
          <w:rFonts w:ascii="標楷體" w:eastAsia="標楷體" w:hAnsi="標楷體" w:hint="eastAsia"/>
          <w:szCs w:val="24"/>
        </w:rPr>
        <w:t>缺失均已函</w:t>
      </w:r>
      <w:proofErr w:type="gramEnd"/>
      <w:r w:rsidRPr="0065396A">
        <w:rPr>
          <w:rFonts w:ascii="標楷體" w:eastAsia="標楷體" w:hAnsi="標楷體" w:hint="eastAsia"/>
          <w:szCs w:val="24"/>
        </w:rPr>
        <w:t>請各計畫主管機關積極趕辦或促請</w:t>
      </w:r>
      <w:proofErr w:type="gramStart"/>
      <w:r w:rsidRPr="0065396A">
        <w:rPr>
          <w:rFonts w:ascii="標楷體" w:eastAsia="標楷體" w:hAnsi="標楷體" w:hint="eastAsia"/>
          <w:szCs w:val="24"/>
        </w:rPr>
        <w:t>研</w:t>
      </w:r>
      <w:proofErr w:type="gramEnd"/>
      <w:r w:rsidRPr="0065396A">
        <w:rPr>
          <w:rFonts w:ascii="標楷體" w:eastAsia="標楷體" w:hAnsi="標楷體" w:hint="eastAsia"/>
          <w:szCs w:val="24"/>
        </w:rPr>
        <w:t>謀因應改善措施，</w:t>
      </w:r>
      <w:proofErr w:type="gramStart"/>
      <w:r w:rsidRPr="0065396A">
        <w:rPr>
          <w:rFonts w:ascii="標楷體" w:eastAsia="標楷體" w:hAnsi="標楷體" w:hint="eastAsia"/>
          <w:szCs w:val="24"/>
        </w:rPr>
        <w:t>摘述如次</w:t>
      </w:r>
      <w:proofErr w:type="gramEnd"/>
      <w:r w:rsidRPr="0065396A">
        <w:rPr>
          <w:rFonts w:ascii="標楷體" w:eastAsia="標楷體" w:hAnsi="標楷體" w:hint="eastAsia"/>
          <w:szCs w:val="24"/>
        </w:rPr>
        <w:t>：</w:t>
      </w:r>
    </w:p>
    <w:p w14:paraId="37EDBE0D" w14:textId="77777777" w:rsidR="00D6590E" w:rsidRPr="009547F9" w:rsidRDefault="00D6590E" w:rsidP="00EC6579">
      <w:pPr>
        <w:overflowPunct w:val="0"/>
        <w:autoSpaceDE w:val="0"/>
        <w:autoSpaceDN w:val="0"/>
        <w:adjustRightInd w:val="0"/>
        <w:snapToGrid w:val="0"/>
        <w:spacing w:line="500" w:lineRule="exact"/>
        <w:jc w:val="both"/>
        <w:rPr>
          <w:rFonts w:ascii="標楷體" w:eastAsia="標楷體" w:hAnsi="標楷體"/>
          <w:b/>
        </w:rPr>
      </w:pPr>
      <w:bookmarkStart w:id="17" w:name="_Hlk76460010"/>
      <w:r w:rsidRPr="009547F9">
        <w:rPr>
          <w:rFonts w:ascii="標楷體" w:eastAsia="標楷體" w:hAnsi="標楷體" w:hint="eastAsia"/>
          <w:b/>
          <w:sz w:val="28"/>
          <w:szCs w:val="28"/>
        </w:rPr>
        <w:t>（一）</w:t>
      </w:r>
      <w:bookmarkStart w:id="18" w:name="_Hlk138169018"/>
      <w:bookmarkEnd w:id="17"/>
      <w:r w:rsidRPr="009547F9">
        <w:rPr>
          <w:rFonts w:ascii="標楷體" w:eastAsia="標楷體" w:hAnsi="標楷體" w:hint="eastAsia"/>
          <w:b/>
          <w:sz w:val="28"/>
          <w:szCs w:val="28"/>
        </w:rPr>
        <w:t>為改善行人及年長者通行環境，持續辦理人行環境改善工程，惟市區道路人行道普及率偏低，且行人交通事故仍居高不下，尤以高齡者居多等情。（城鄉建設）</w:t>
      </w:r>
    </w:p>
    <w:p w14:paraId="36A0D3E9" w14:textId="77777777" w:rsidR="00D6590E" w:rsidRPr="00DF6CEF" w:rsidRDefault="00D6590E" w:rsidP="00EC6579">
      <w:pPr>
        <w:overflowPunct w:val="0"/>
        <w:autoSpaceDE w:val="0"/>
        <w:autoSpaceDN w:val="0"/>
        <w:adjustRightInd w:val="0"/>
        <w:snapToGrid w:val="0"/>
        <w:spacing w:line="500" w:lineRule="exact"/>
        <w:ind w:firstLineChars="200" w:firstLine="472"/>
        <w:jc w:val="both"/>
        <w:rPr>
          <w:rFonts w:ascii="標楷體" w:eastAsia="標楷體" w:hAnsi="標楷體"/>
          <w:noProof/>
          <w:spacing w:val="-2"/>
        </w:rPr>
      </w:pPr>
      <w:r w:rsidRPr="00DF6CEF">
        <w:rPr>
          <w:rFonts w:ascii="標楷體" w:eastAsia="標楷體" w:hAnsi="標楷體" w:hint="eastAsia"/>
          <w:noProof/>
          <w:spacing w:val="-2"/>
        </w:rPr>
        <w:t>縣政府積極爭取中央前瞻基礎建設計畫特別預算「提升道路品質計畫」經費，於市區、校園周邊等處建置及改善行人安全空間及環境，經統計屏東縣人行道鋪設長度，由110年之144公里增至113年度之175公里，惟截至113年底止，轄內仍有逾8成之市區道路未設置人行道，普及率仍屬偏低；又110至113年度行人交通事故仍居高不下，其中高齡者及兒童占比逾4成，且高齡者死亡人數占比平均達7成等情事，經函請檢討改善。據復：預計115年上半年多數校園周邊暨行車安全道路改善計畫案件完工後，人行道普及率將提升，另要求各路權單位於提案申請經費、規劃設計及工程施作前，皆應適當訪查民意，以減少民眾對工程之誤解及與公部門之摩擦。（詳乙－16頁）</w:t>
      </w:r>
      <w:bookmarkEnd w:id="18"/>
    </w:p>
    <w:p w14:paraId="52EE6DA8" w14:textId="77777777" w:rsidR="00D6590E" w:rsidRPr="00AD2398" w:rsidRDefault="00D6590E" w:rsidP="00EC6579">
      <w:pPr>
        <w:overflowPunct w:val="0"/>
        <w:autoSpaceDE w:val="0"/>
        <w:autoSpaceDN w:val="0"/>
        <w:adjustRightInd w:val="0"/>
        <w:snapToGrid w:val="0"/>
        <w:spacing w:line="500" w:lineRule="exact"/>
        <w:jc w:val="both"/>
        <w:rPr>
          <w:rFonts w:ascii="標楷體" w:eastAsia="標楷體" w:hAnsi="標楷體"/>
          <w:b/>
          <w:sz w:val="28"/>
          <w:szCs w:val="28"/>
        </w:rPr>
      </w:pPr>
      <w:bookmarkStart w:id="19" w:name="_Hlk138169152"/>
      <w:r w:rsidRPr="00AD2398">
        <w:rPr>
          <w:rFonts w:ascii="標楷體" w:eastAsia="標楷體" w:hAnsi="標楷體" w:hint="eastAsia"/>
          <w:b/>
          <w:sz w:val="28"/>
          <w:szCs w:val="28"/>
        </w:rPr>
        <w:t>（二）</w:t>
      </w:r>
      <w:bookmarkEnd w:id="19"/>
      <w:r w:rsidRPr="00AD2398">
        <w:rPr>
          <w:rFonts w:ascii="標楷體" w:eastAsia="標楷體" w:hAnsi="標楷體" w:hint="eastAsia"/>
          <w:b/>
          <w:sz w:val="28"/>
          <w:szCs w:val="28"/>
        </w:rPr>
        <w:t>考量民眾安全及使用需求，</w:t>
      </w:r>
      <w:r>
        <w:rPr>
          <w:rFonts w:ascii="標楷體" w:eastAsia="標楷體" w:hAnsi="標楷體" w:hint="eastAsia"/>
          <w:b/>
          <w:sz w:val="28"/>
          <w:szCs w:val="28"/>
        </w:rPr>
        <w:t>辦理</w:t>
      </w:r>
      <w:r w:rsidRPr="00AD2398">
        <w:rPr>
          <w:rFonts w:ascii="標楷體" w:eastAsia="標楷體" w:hAnsi="標楷體" w:hint="eastAsia"/>
          <w:b/>
          <w:sz w:val="28"/>
          <w:szCs w:val="28"/>
        </w:rPr>
        <w:t>屏東西市場</w:t>
      </w:r>
      <w:r>
        <w:rPr>
          <w:rFonts w:ascii="標楷體" w:eastAsia="標楷體" w:hAnsi="標楷體" w:hint="eastAsia"/>
          <w:b/>
          <w:sz w:val="28"/>
          <w:szCs w:val="28"/>
        </w:rPr>
        <w:t>之</w:t>
      </w:r>
      <w:r w:rsidRPr="00AD2398">
        <w:rPr>
          <w:rFonts w:ascii="標楷體" w:eastAsia="標楷體" w:hAnsi="標楷體" w:hint="eastAsia"/>
          <w:b/>
          <w:sz w:val="28"/>
          <w:szCs w:val="28"/>
        </w:rPr>
        <w:t>拆除重建</w:t>
      </w:r>
      <w:r>
        <w:rPr>
          <w:rFonts w:ascii="標楷體" w:eastAsia="標楷體" w:hAnsi="標楷體" w:hint="eastAsia"/>
          <w:b/>
          <w:sz w:val="28"/>
          <w:szCs w:val="28"/>
        </w:rPr>
        <w:t>工程</w:t>
      </w:r>
      <w:r w:rsidRPr="00AD2398">
        <w:rPr>
          <w:rFonts w:ascii="標楷體" w:eastAsia="標楷體" w:hAnsi="標楷體" w:hint="eastAsia"/>
          <w:b/>
          <w:sz w:val="28"/>
          <w:szCs w:val="28"/>
        </w:rPr>
        <w:t>，以提供乾淨明亮之消費環境，惟攤位規劃失當、排煙設施與停車位不足及多元活動空間運用情形欠佳等情。（城鄉建設）</w:t>
      </w:r>
    </w:p>
    <w:p w14:paraId="1FF1A1F8" w14:textId="77777777" w:rsidR="00D6590E" w:rsidRPr="00DF6CEF" w:rsidRDefault="00D6590E" w:rsidP="00EC6579">
      <w:pPr>
        <w:overflowPunct w:val="0"/>
        <w:autoSpaceDE w:val="0"/>
        <w:autoSpaceDN w:val="0"/>
        <w:adjustRightInd w:val="0"/>
        <w:snapToGrid w:val="0"/>
        <w:spacing w:line="500" w:lineRule="exact"/>
        <w:ind w:firstLineChars="200" w:firstLine="472"/>
        <w:jc w:val="both"/>
        <w:rPr>
          <w:rFonts w:ascii="標楷體" w:eastAsia="標楷體" w:hAnsi="標楷體"/>
          <w:noProof/>
          <w:spacing w:val="-2"/>
        </w:rPr>
      </w:pPr>
      <w:r w:rsidRPr="00DF6CEF">
        <w:rPr>
          <w:rFonts w:ascii="標楷體" w:eastAsia="標楷體" w:hAnsi="標楷體" w:hint="eastAsia"/>
          <w:noProof/>
          <w:spacing w:val="-2"/>
        </w:rPr>
        <w:t>縣政府為改善屏東市西區公有零售市場（下稱西市場）建物老舊、結構耐震能力不足等因素，於1</w:t>
      </w:r>
      <w:r w:rsidRPr="00DF6CEF">
        <w:rPr>
          <w:rFonts w:ascii="標楷體" w:eastAsia="標楷體" w:hAnsi="標楷體"/>
          <w:noProof/>
          <w:spacing w:val="-2"/>
        </w:rPr>
        <w:t>10</w:t>
      </w:r>
      <w:r w:rsidRPr="00DF6CEF">
        <w:rPr>
          <w:rFonts w:ascii="標楷體" w:eastAsia="標楷體" w:hAnsi="標楷體" w:hint="eastAsia"/>
          <w:noProof/>
          <w:spacing w:val="-2"/>
        </w:rPr>
        <w:t>年度獲經濟部「公共服務據點整備計畫—公有危險建築補強重建計畫」經費補助，辦理建築物之拆除重建工程。經查西市場營運管理情形，核有：1.西市場啟用未久，即因市場攤位規劃失當、排煙設施未裝置通風管，場內油煙瀰漫、停車位不足等情，致進場人潮銳減，攤（鋪）商營運未久即申請退租，且西市場與建國市場、中山黃昏市場之服務範圍具重疊性，有待深化其特色及定位；2.闢設之綠廊、帶狀廣場及共融式公園使用情形欠佳，未能充分發揮新建場地之優質效益，又多數商家販售商品尚乏差異化等情事，經函請檢討改善。據復：1.將與鄰近市場、商圈共同舉辦宣導或優惠活動，及持續尋求公私協力合作機會，並檢討改善市場設施，以提高西市場曝光度；2.將季節性農產特賣、創意料理教學及音樂會等建議納入西市場戶外空間運用之考量，並引進特色物產或旗艦品牌，及積極推廣、行銷攤商之個別特色，以達吸引民眾之效。（詳乙－18頁）</w:t>
      </w:r>
    </w:p>
    <w:p w14:paraId="13DF7C11" w14:textId="77777777" w:rsidR="00D6590E" w:rsidRPr="005A4D27" w:rsidRDefault="00D6590E" w:rsidP="00EC6579">
      <w:pPr>
        <w:overflowPunct w:val="0"/>
        <w:autoSpaceDE w:val="0"/>
        <w:autoSpaceDN w:val="0"/>
        <w:adjustRightInd w:val="0"/>
        <w:snapToGrid w:val="0"/>
        <w:spacing w:line="500" w:lineRule="exact"/>
        <w:jc w:val="both"/>
        <w:rPr>
          <w:rFonts w:ascii="標楷體" w:eastAsia="標楷體" w:hAnsi="標楷體"/>
          <w:b/>
          <w:bCs/>
          <w:sz w:val="28"/>
        </w:rPr>
      </w:pPr>
      <w:r w:rsidRPr="005A4D27">
        <w:rPr>
          <w:rFonts w:ascii="標楷體" w:eastAsia="標楷體" w:hAnsi="標楷體" w:hint="eastAsia"/>
          <w:b/>
          <w:sz w:val="28"/>
          <w:szCs w:val="28"/>
        </w:rPr>
        <w:t>（三）為使無自來水地區能穩定供水，持續辦理相關供水改善計畫，惟部分原住民族地區簡易自來水系統管理委員會尚未依規定徵收水費、或水質檢測結果仍未符合標準、或簡易自來水系統工程多次流標致進度延宕等情</w:t>
      </w:r>
      <w:r w:rsidRPr="005A4D27">
        <w:rPr>
          <w:rFonts w:ascii="標楷體" w:eastAsia="標楷體" w:hAnsi="標楷體" w:hint="eastAsia"/>
          <w:b/>
          <w:bCs/>
          <w:sz w:val="28"/>
        </w:rPr>
        <w:t>。</w:t>
      </w:r>
      <w:r w:rsidRPr="005A4D27">
        <w:rPr>
          <w:rFonts w:ascii="標楷體" w:eastAsia="標楷體" w:hAnsi="標楷體" w:hint="eastAsia"/>
          <w:b/>
          <w:sz w:val="28"/>
          <w:szCs w:val="28"/>
        </w:rPr>
        <w:t>（水環境建設）</w:t>
      </w:r>
    </w:p>
    <w:p w14:paraId="7FA74AE6" w14:textId="77777777" w:rsidR="00D6590E" w:rsidRPr="00DA422F" w:rsidRDefault="00D6590E" w:rsidP="00EC6579">
      <w:pPr>
        <w:overflowPunct w:val="0"/>
        <w:autoSpaceDE w:val="0"/>
        <w:autoSpaceDN w:val="0"/>
        <w:adjustRightInd w:val="0"/>
        <w:snapToGrid w:val="0"/>
        <w:spacing w:line="500" w:lineRule="exact"/>
        <w:ind w:firstLineChars="200" w:firstLine="480"/>
        <w:jc w:val="both"/>
        <w:rPr>
          <w:rFonts w:ascii="標楷體" w:eastAsia="標楷體" w:hAnsi="標楷體"/>
          <w:b/>
          <w:color w:val="984806" w:themeColor="accent6" w:themeShade="80"/>
          <w:sz w:val="28"/>
          <w:szCs w:val="28"/>
        </w:rPr>
      </w:pPr>
      <w:r w:rsidRPr="001206C5">
        <w:rPr>
          <w:rFonts w:ascii="標楷體" w:eastAsia="標楷體" w:hAnsi="標楷體" w:hint="eastAsia"/>
        </w:rPr>
        <w:lastRenderedPageBreak/>
        <w:t>縣政府</w:t>
      </w:r>
      <w:proofErr w:type="gramStart"/>
      <w:r w:rsidRPr="001206C5">
        <w:rPr>
          <w:rFonts w:ascii="標楷體" w:eastAsia="標楷體" w:hAnsi="標楷體" w:hint="eastAsia"/>
        </w:rPr>
        <w:t>為使</w:t>
      </w:r>
      <w:r>
        <w:rPr>
          <w:rFonts w:ascii="標楷體" w:eastAsia="標楷體" w:hAnsi="標楷體" w:hint="eastAsia"/>
        </w:rPr>
        <w:t>轄</w:t>
      </w:r>
      <w:r w:rsidRPr="001206C5">
        <w:rPr>
          <w:rFonts w:ascii="標楷體" w:eastAsia="標楷體" w:hAnsi="標楷體" w:hint="eastAsia"/>
        </w:rPr>
        <w:t>內</w:t>
      </w:r>
      <w:proofErr w:type="gramEnd"/>
      <w:r w:rsidRPr="001206C5">
        <w:rPr>
          <w:rFonts w:ascii="標楷體" w:eastAsia="標楷體" w:hAnsi="標楷體" w:hint="eastAsia"/>
        </w:rPr>
        <w:t>無自來水地區能穩定供水，改善民眾飲用水品質及安全，持續</w:t>
      </w:r>
      <w:r>
        <w:rPr>
          <w:rFonts w:ascii="標楷體" w:eastAsia="標楷體" w:hAnsi="標楷體" w:hint="eastAsia"/>
        </w:rPr>
        <w:t>爭取</w:t>
      </w:r>
      <w:r w:rsidRPr="001206C5">
        <w:rPr>
          <w:rFonts w:ascii="標楷體" w:eastAsia="標楷體" w:hAnsi="標楷體" w:hint="eastAsia"/>
        </w:rPr>
        <w:t>經濟部</w:t>
      </w:r>
      <w:r>
        <w:rPr>
          <w:rFonts w:ascii="標楷體" w:eastAsia="標楷體" w:hAnsi="標楷體" w:hint="eastAsia"/>
        </w:rPr>
        <w:t>水利署</w:t>
      </w:r>
      <w:r w:rsidRPr="00E26A72">
        <w:rPr>
          <w:rFonts w:ascii="標楷體" w:eastAsia="標楷體" w:hAnsi="標楷體" w:hint="eastAsia"/>
          <w:noProof/>
        </w:rPr>
        <w:t>（</w:t>
      </w:r>
      <w:r>
        <w:rPr>
          <w:rFonts w:ascii="標楷體" w:eastAsia="標楷體" w:hAnsi="標楷體" w:hint="eastAsia"/>
          <w:noProof/>
        </w:rPr>
        <w:t>下稱水利署</w:t>
      </w:r>
      <w:r w:rsidRPr="00E26A72">
        <w:rPr>
          <w:rFonts w:ascii="標楷體" w:eastAsia="標楷體" w:hAnsi="標楷體" w:hint="eastAsia"/>
          <w:noProof/>
        </w:rPr>
        <w:t>）「</w:t>
      </w:r>
      <w:r w:rsidRPr="001206C5">
        <w:rPr>
          <w:rFonts w:ascii="標楷體" w:eastAsia="標楷體" w:hAnsi="標楷體" w:hint="eastAsia"/>
        </w:rPr>
        <w:t>無自來水地區供水改善計畫</w:t>
      </w:r>
      <w:r w:rsidRPr="00E26A72">
        <w:rPr>
          <w:rFonts w:ascii="標楷體" w:eastAsia="標楷體" w:hAnsi="標楷體" w:hint="eastAsia"/>
          <w:noProof/>
        </w:rPr>
        <w:t>」</w:t>
      </w:r>
      <w:r>
        <w:rPr>
          <w:rFonts w:ascii="標楷體" w:eastAsia="標楷體" w:hAnsi="標楷體" w:hint="eastAsia"/>
          <w:noProof/>
        </w:rPr>
        <w:t>經費</w:t>
      </w:r>
      <w:r w:rsidRPr="001206C5">
        <w:rPr>
          <w:rFonts w:ascii="標楷體" w:eastAsia="標楷體" w:hAnsi="標楷體" w:hint="eastAsia"/>
        </w:rPr>
        <w:t>，辦理簡易自來水工程與系統營運、自來水用戶外線設備補助等。經查執行情形，核有：1.泰武鄉武潭及萬安、牡丹鄉東源及旭海等</w:t>
      </w:r>
      <w:r w:rsidRPr="001206C5">
        <w:rPr>
          <w:rFonts w:ascii="標楷體" w:eastAsia="標楷體" w:hAnsi="標楷體"/>
        </w:rPr>
        <w:t>4</w:t>
      </w:r>
      <w:r w:rsidRPr="001206C5">
        <w:rPr>
          <w:rFonts w:ascii="標楷體" w:eastAsia="標楷體" w:hAnsi="標楷體" w:hint="eastAsia"/>
        </w:rPr>
        <w:t>個簡易自來水系統，仍未徵收水費；</w:t>
      </w:r>
      <w:r w:rsidRPr="001206C5">
        <w:rPr>
          <w:rFonts w:ascii="標楷體" w:eastAsia="標楷體" w:hAnsi="標楷體"/>
        </w:rPr>
        <w:t>2.</w:t>
      </w:r>
      <w:r w:rsidRPr="001206C5">
        <w:rPr>
          <w:rFonts w:ascii="標楷體" w:eastAsia="標楷體" w:hAnsi="標楷體" w:hint="eastAsia"/>
        </w:rPr>
        <w:t>部分簡易自來水系統水質檢測結果大腸桿菌</w:t>
      </w:r>
      <w:r>
        <w:rPr>
          <w:rFonts w:ascii="標楷體" w:eastAsia="標楷體" w:hAnsi="標楷體" w:hint="eastAsia"/>
        </w:rPr>
        <w:t>群</w:t>
      </w:r>
      <w:r w:rsidRPr="001206C5">
        <w:rPr>
          <w:rFonts w:ascii="標楷體" w:eastAsia="標楷體" w:hAnsi="標楷體" w:hint="eastAsia"/>
        </w:rPr>
        <w:t>連年超標，且系統原水及清水檢驗</w:t>
      </w:r>
      <w:r>
        <w:rPr>
          <w:rFonts w:ascii="標楷體" w:eastAsia="標楷體" w:hAnsi="標楷體" w:hint="eastAsia"/>
        </w:rPr>
        <w:t>皆</w:t>
      </w:r>
      <w:r w:rsidRPr="001206C5">
        <w:rPr>
          <w:rFonts w:ascii="標楷體" w:eastAsia="標楷體" w:hAnsi="標楷體" w:hint="eastAsia"/>
        </w:rPr>
        <w:t>不合格；</w:t>
      </w:r>
      <w:r w:rsidRPr="001206C5">
        <w:rPr>
          <w:rFonts w:ascii="標楷體" w:eastAsia="標楷體" w:hAnsi="標楷體"/>
        </w:rPr>
        <w:t>3.</w:t>
      </w:r>
      <w:r w:rsidRPr="001206C5">
        <w:rPr>
          <w:rFonts w:ascii="標楷體" w:eastAsia="標楷體" w:hAnsi="標楷體" w:hint="eastAsia"/>
        </w:rPr>
        <w:t>霧</w:t>
      </w:r>
      <w:proofErr w:type="gramStart"/>
      <w:r w:rsidRPr="001206C5">
        <w:rPr>
          <w:rFonts w:ascii="標楷體" w:eastAsia="標楷體" w:hAnsi="標楷體" w:hint="eastAsia"/>
        </w:rPr>
        <w:t>臺鄉谷</w:t>
      </w:r>
      <w:proofErr w:type="gramEnd"/>
      <w:r w:rsidRPr="001206C5">
        <w:rPr>
          <w:rFonts w:ascii="標楷體" w:eastAsia="標楷體" w:hAnsi="標楷體" w:hint="eastAsia"/>
        </w:rPr>
        <w:t>川簡易自來水系統工程</w:t>
      </w:r>
      <w:r>
        <w:rPr>
          <w:rFonts w:ascii="標楷體" w:eastAsia="標楷體" w:hAnsi="標楷體" w:hint="eastAsia"/>
        </w:rPr>
        <w:t>已於</w:t>
      </w:r>
      <w:r w:rsidRPr="001206C5">
        <w:rPr>
          <w:rFonts w:ascii="標楷體" w:eastAsia="標楷體" w:hAnsi="標楷體"/>
        </w:rPr>
        <w:t>112</w:t>
      </w:r>
      <w:r w:rsidRPr="001206C5">
        <w:rPr>
          <w:rFonts w:ascii="標楷體" w:eastAsia="標楷體" w:hAnsi="標楷體" w:hint="eastAsia"/>
        </w:rPr>
        <w:t>年</w:t>
      </w:r>
      <w:r>
        <w:rPr>
          <w:rFonts w:ascii="標楷體" w:eastAsia="標楷體" w:hAnsi="標楷體" w:hint="eastAsia"/>
        </w:rPr>
        <w:t>獲</w:t>
      </w:r>
      <w:r w:rsidRPr="001206C5">
        <w:rPr>
          <w:rFonts w:ascii="標楷體" w:eastAsia="標楷體" w:hAnsi="標楷體" w:hint="eastAsia"/>
        </w:rPr>
        <w:t>水利署核定補助，</w:t>
      </w:r>
      <w:proofErr w:type="gramStart"/>
      <w:r w:rsidRPr="001206C5">
        <w:rPr>
          <w:rFonts w:ascii="標楷體" w:eastAsia="標楷體" w:hAnsi="標楷體" w:hint="eastAsia"/>
        </w:rPr>
        <w:t>惟延至</w:t>
      </w:r>
      <w:proofErr w:type="gramEnd"/>
      <w:r w:rsidRPr="001206C5">
        <w:rPr>
          <w:rFonts w:ascii="標楷體" w:eastAsia="標楷體" w:hAnsi="標楷體"/>
        </w:rPr>
        <w:t>113</w:t>
      </w:r>
      <w:r w:rsidRPr="001206C5">
        <w:rPr>
          <w:rFonts w:ascii="標楷體" w:eastAsia="標楷體" w:hAnsi="標楷體" w:hint="eastAsia"/>
        </w:rPr>
        <w:t>年</w:t>
      </w:r>
      <w:r w:rsidRPr="001206C5">
        <w:rPr>
          <w:rFonts w:ascii="標楷體" w:eastAsia="標楷體" w:hAnsi="標楷體"/>
        </w:rPr>
        <w:t>5</w:t>
      </w:r>
      <w:r w:rsidRPr="001206C5">
        <w:rPr>
          <w:rFonts w:ascii="標楷體" w:eastAsia="標楷體" w:hAnsi="標楷體" w:hint="eastAsia"/>
        </w:rPr>
        <w:t>月始辦理招標公告，復因施工地點較為偏遠，無廠商投標，迄同年</w:t>
      </w:r>
      <w:proofErr w:type="gramStart"/>
      <w:r w:rsidRPr="001206C5">
        <w:rPr>
          <w:rFonts w:ascii="標楷體" w:eastAsia="標楷體" w:hAnsi="標楷體"/>
        </w:rPr>
        <w:t>11</w:t>
      </w:r>
      <w:r w:rsidRPr="001206C5">
        <w:rPr>
          <w:rFonts w:ascii="標楷體" w:eastAsia="標楷體" w:hAnsi="標楷體" w:hint="eastAsia"/>
        </w:rPr>
        <w:t>月</w:t>
      </w:r>
      <w:r>
        <w:rPr>
          <w:rFonts w:ascii="標楷體" w:eastAsia="標楷體" w:hAnsi="標楷體" w:hint="eastAsia"/>
        </w:rPr>
        <w:t>始</w:t>
      </w:r>
      <w:r w:rsidRPr="001206C5">
        <w:rPr>
          <w:rFonts w:ascii="標楷體" w:eastAsia="標楷體" w:hAnsi="標楷體" w:hint="eastAsia"/>
        </w:rPr>
        <w:t>決標</w:t>
      </w:r>
      <w:proofErr w:type="gramEnd"/>
      <w:r w:rsidRPr="001206C5">
        <w:rPr>
          <w:rFonts w:ascii="標楷體" w:eastAsia="標楷體" w:hAnsi="標楷體" w:hint="eastAsia"/>
        </w:rPr>
        <w:t>，期間歷經</w:t>
      </w:r>
      <w:r w:rsidRPr="001206C5">
        <w:rPr>
          <w:rFonts w:ascii="標楷體" w:eastAsia="標楷體" w:hAnsi="標楷體"/>
        </w:rPr>
        <w:t>10</w:t>
      </w:r>
      <w:r w:rsidRPr="001206C5">
        <w:rPr>
          <w:rFonts w:ascii="標楷體" w:eastAsia="標楷體" w:hAnsi="標楷體" w:hint="eastAsia"/>
        </w:rPr>
        <w:t>次流標，</w:t>
      </w:r>
      <w:proofErr w:type="gramStart"/>
      <w:r w:rsidRPr="001206C5">
        <w:rPr>
          <w:rFonts w:ascii="標楷體" w:eastAsia="標楷體" w:hAnsi="標楷體" w:hint="eastAsia"/>
        </w:rPr>
        <w:t>耽</w:t>
      </w:r>
      <w:proofErr w:type="gramEnd"/>
      <w:r w:rsidRPr="001206C5">
        <w:rPr>
          <w:rFonts w:ascii="標楷體" w:eastAsia="標楷體" w:hAnsi="標楷體" w:hint="eastAsia"/>
        </w:rPr>
        <w:t>延工程進度</w:t>
      </w:r>
      <w:r>
        <w:rPr>
          <w:rFonts w:ascii="標楷體" w:eastAsia="標楷體" w:hAnsi="標楷體" w:hint="eastAsia"/>
        </w:rPr>
        <w:t>等情事</w:t>
      </w:r>
      <w:r w:rsidRPr="004D61A8">
        <w:rPr>
          <w:rFonts w:ascii="標楷體" w:eastAsia="標楷體" w:hAnsi="標楷體" w:hint="eastAsia"/>
        </w:rPr>
        <w:t>，經函請檢討改善。據復：</w:t>
      </w:r>
      <w:r w:rsidRPr="001206C5">
        <w:rPr>
          <w:rFonts w:ascii="標楷體" w:eastAsia="標楷體" w:hAnsi="標楷體"/>
        </w:rPr>
        <w:t>1.</w:t>
      </w:r>
      <w:r w:rsidRPr="001206C5">
        <w:rPr>
          <w:rFonts w:ascii="標楷體" w:eastAsia="標楷體" w:hAnsi="標楷體" w:hint="eastAsia"/>
        </w:rPr>
        <w:t>泰武鄉武潭簡易自來水系統因源頭取水不</w:t>
      </w:r>
      <w:proofErr w:type="gramStart"/>
      <w:r w:rsidRPr="001206C5">
        <w:rPr>
          <w:rFonts w:ascii="標楷體" w:eastAsia="標楷體" w:hAnsi="標楷體" w:hint="eastAsia"/>
        </w:rPr>
        <w:t>穩定且濁度</w:t>
      </w:r>
      <w:proofErr w:type="gramEnd"/>
      <w:r w:rsidRPr="001206C5">
        <w:rPr>
          <w:rFonts w:ascii="標楷體" w:eastAsia="標楷體" w:hAnsi="標楷體" w:hint="eastAsia"/>
        </w:rPr>
        <w:t>偏高，又居民已普遍接管使用自來水，</w:t>
      </w:r>
      <w:proofErr w:type="gramStart"/>
      <w:r w:rsidRPr="001206C5">
        <w:rPr>
          <w:rFonts w:ascii="標楷體" w:eastAsia="標楷體" w:hAnsi="標楷體" w:hint="eastAsia"/>
        </w:rPr>
        <w:t>爰</w:t>
      </w:r>
      <w:proofErr w:type="gramEnd"/>
      <w:r w:rsidRPr="001206C5">
        <w:rPr>
          <w:rFonts w:ascii="標楷體" w:eastAsia="標楷體" w:hAnsi="標楷體" w:hint="eastAsia"/>
        </w:rPr>
        <w:t>不再徵收水費</w:t>
      </w:r>
      <w:r>
        <w:rPr>
          <w:rFonts w:ascii="標楷體" w:eastAsia="標楷體" w:hAnsi="標楷體" w:hint="eastAsia"/>
        </w:rPr>
        <w:t>；</w:t>
      </w:r>
      <w:r w:rsidRPr="001206C5">
        <w:rPr>
          <w:rFonts w:ascii="標楷體" w:eastAsia="標楷體" w:hAnsi="標楷體" w:hint="eastAsia"/>
        </w:rPr>
        <w:t>泰武鄉萬安簡易自來水系統</w:t>
      </w:r>
      <w:r>
        <w:rPr>
          <w:rFonts w:ascii="標楷體" w:eastAsia="標楷體" w:hAnsi="標楷體" w:hint="eastAsia"/>
        </w:rPr>
        <w:t>將</w:t>
      </w:r>
      <w:proofErr w:type="gramStart"/>
      <w:r w:rsidRPr="001206C5">
        <w:rPr>
          <w:rFonts w:ascii="標楷體" w:eastAsia="標楷體" w:hAnsi="標楷體" w:hint="eastAsia"/>
        </w:rPr>
        <w:t>俟</w:t>
      </w:r>
      <w:proofErr w:type="gramEnd"/>
      <w:r w:rsidRPr="001206C5">
        <w:rPr>
          <w:rFonts w:ascii="標楷體" w:eastAsia="標楷體" w:hAnsi="標楷體" w:hint="eastAsia"/>
        </w:rPr>
        <w:t>水源頭遷移至適當位置且供水穩定後</w:t>
      </w:r>
      <w:r>
        <w:rPr>
          <w:rFonts w:ascii="標楷體" w:eastAsia="標楷體" w:hAnsi="標楷體" w:hint="eastAsia"/>
        </w:rPr>
        <w:t>將</w:t>
      </w:r>
      <w:r w:rsidRPr="001206C5">
        <w:rPr>
          <w:rFonts w:ascii="標楷體" w:eastAsia="標楷體" w:hAnsi="標楷體" w:hint="eastAsia"/>
        </w:rPr>
        <w:t>徵收水費</w:t>
      </w:r>
      <w:r>
        <w:rPr>
          <w:rFonts w:ascii="標楷體" w:eastAsia="標楷體" w:hAnsi="標楷體" w:hint="eastAsia"/>
        </w:rPr>
        <w:t>；</w:t>
      </w:r>
      <w:r w:rsidRPr="001206C5">
        <w:rPr>
          <w:rFonts w:ascii="標楷體" w:eastAsia="標楷體" w:hAnsi="標楷體" w:hint="eastAsia"/>
        </w:rPr>
        <w:t>牡丹鄉東源及旭海簡易自來水系統</w:t>
      </w:r>
      <w:r>
        <w:rPr>
          <w:rFonts w:ascii="標楷體" w:eastAsia="標楷體" w:hAnsi="標楷體" w:hint="eastAsia"/>
        </w:rPr>
        <w:t>，</w:t>
      </w:r>
      <w:r w:rsidRPr="001206C5">
        <w:rPr>
          <w:rFonts w:ascii="標楷體" w:eastAsia="標楷體" w:hAnsi="標楷體" w:hint="eastAsia"/>
        </w:rPr>
        <w:t>因受國家中山科學研究院每年補助睦鄰經費</w:t>
      </w:r>
      <w:r>
        <w:rPr>
          <w:rFonts w:ascii="標楷體" w:eastAsia="標楷體" w:hAnsi="標楷體" w:hint="eastAsia"/>
        </w:rPr>
        <w:t>而</w:t>
      </w:r>
      <w:r w:rsidRPr="001206C5">
        <w:rPr>
          <w:rFonts w:ascii="標楷體" w:eastAsia="標楷體" w:hAnsi="標楷體" w:hint="eastAsia"/>
        </w:rPr>
        <w:t>未</w:t>
      </w:r>
      <w:r>
        <w:rPr>
          <w:rFonts w:ascii="標楷體" w:eastAsia="標楷體" w:hAnsi="標楷體" w:hint="eastAsia"/>
        </w:rPr>
        <w:t>向用水戶</w:t>
      </w:r>
      <w:r w:rsidRPr="001206C5">
        <w:rPr>
          <w:rFonts w:ascii="標楷體" w:eastAsia="標楷體" w:hAnsi="標楷體" w:hint="eastAsia"/>
        </w:rPr>
        <w:t>徵收水費；2.將加強宣導簡易自來水先煮沸後再飲用之觀念，並鼓勵各系統自主辦理蓄水池清洗及投藥作業，以降低水質檢測大腸桿菌</w:t>
      </w:r>
      <w:r>
        <w:rPr>
          <w:rFonts w:ascii="標楷體" w:eastAsia="標楷體" w:hAnsi="標楷體" w:hint="eastAsia"/>
        </w:rPr>
        <w:t>群</w:t>
      </w:r>
      <w:r w:rsidRPr="001206C5">
        <w:rPr>
          <w:rFonts w:ascii="標楷體" w:eastAsia="標楷體" w:hAnsi="標楷體" w:hint="eastAsia"/>
        </w:rPr>
        <w:t>超標情形；3.將持續輔導公所積極辦理，並建議有關工程勞務標案以開口契約方式執行，</w:t>
      </w:r>
      <w:r>
        <w:rPr>
          <w:rFonts w:ascii="標楷體" w:eastAsia="標楷體" w:hAnsi="標楷體" w:hint="eastAsia"/>
        </w:rPr>
        <w:t>以</w:t>
      </w:r>
      <w:r w:rsidRPr="001206C5">
        <w:rPr>
          <w:rFonts w:ascii="標楷體" w:eastAsia="標楷體" w:hAnsi="標楷體" w:hint="eastAsia"/>
        </w:rPr>
        <w:t>加速勞務標案之採購流程</w:t>
      </w:r>
      <w:r w:rsidRPr="00DD7BEF">
        <w:rPr>
          <w:rFonts w:ascii="標楷體" w:eastAsia="標楷體" w:hAnsi="標楷體" w:hint="eastAsia"/>
        </w:rPr>
        <w:t>。</w:t>
      </w:r>
      <w:r w:rsidRPr="00DD7BEF">
        <w:rPr>
          <w:rFonts w:ascii="標楷體" w:eastAsia="標楷體" w:hAnsi="標楷體" w:hint="eastAsia"/>
          <w:szCs w:val="24"/>
        </w:rPr>
        <w:t>（詳乙－</w:t>
      </w:r>
      <w:r>
        <w:rPr>
          <w:rFonts w:ascii="標楷體" w:eastAsia="標楷體" w:hAnsi="標楷體" w:hint="eastAsia"/>
          <w:szCs w:val="24"/>
        </w:rPr>
        <w:t>28</w:t>
      </w:r>
      <w:r w:rsidRPr="00DD7BEF">
        <w:rPr>
          <w:rFonts w:ascii="標楷體" w:eastAsia="標楷體" w:hAnsi="標楷體" w:hint="eastAsia"/>
          <w:szCs w:val="24"/>
        </w:rPr>
        <w:t>頁）</w:t>
      </w:r>
    </w:p>
    <w:p w14:paraId="11A05F05" w14:textId="77777777" w:rsidR="00EC6579" w:rsidRPr="002427EE" w:rsidRDefault="00EC6579" w:rsidP="00EC6579">
      <w:pPr>
        <w:overflowPunct w:val="0"/>
        <w:autoSpaceDE w:val="0"/>
        <w:autoSpaceDN w:val="0"/>
        <w:adjustRightInd w:val="0"/>
        <w:snapToGrid w:val="0"/>
        <w:spacing w:line="500" w:lineRule="exact"/>
        <w:jc w:val="both"/>
        <w:rPr>
          <w:rFonts w:ascii="標楷體" w:eastAsia="標楷體" w:hAnsi="標楷體"/>
          <w:b/>
          <w:sz w:val="28"/>
          <w:szCs w:val="28"/>
        </w:rPr>
      </w:pPr>
      <w:r w:rsidRPr="00FE2319">
        <w:rPr>
          <w:rFonts w:ascii="標楷體" w:eastAsia="標楷體" w:hAnsi="標楷體" w:hint="eastAsia"/>
          <w:b/>
          <w:sz w:val="28"/>
          <w:szCs w:val="28"/>
        </w:rPr>
        <w:t>（四）</w:t>
      </w:r>
      <w:r w:rsidRPr="002427EE">
        <w:rPr>
          <w:rFonts w:ascii="標楷體" w:eastAsia="標楷體" w:hAnsi="標楷體" w:hint="eastAsia"/>
          <w:b/>
          <w:sz w:val="28"/>
          <w:szCs w:val="28"/>
        </w:rPr>
        <w:t>為促進長者健康、預防及延緩失能，配合中央政策辦理銀髮健身俱樂部計畫，惟部分已邁入超高齡社會或高齡人口集中之鄉鎮仍未推廣建置，且部分健身俱樂部已委外管理，惟尚未督促</w:t>
      </w:r>
      <w:proofErr w:type="gramStart"/>
      <w:r w:rsidRPr="002427EE">
        <w:rPr>
          <w:rFonts w:ascii="標楷體" w:eastAsia="標楷體" w:hAnsi="標楷體" w:hint="eastAsia"/>
          <w:b/>
          <w:sz w:val="28"/>
          <w:szCs w:val="28"/>
        </w:rPr>
        <w:t>研</w:t>
      </w:r>
      <w:proofErr w:type="gramEnd"/>
      <w:r w:rsidRPr="002427EE">
        <w:rPr>
          <w:rFonts w:ascii="標楷體" w:eastAsia="標楷體" w:hAnsi="標楷體" w:hint="eastAsia"/>
          <w:b/>
          <w:sz w:val="28"/>
          <w:szCs w:val="28"/>
        </w:rPr>
        <w:t>謀建立課程收費機制，</w:t>
      </w:r>
      <w:proofErr w:type="gramStart"/>
      <w:r w:rsidRPr="002427EE">
        <w:rPr>
          <w:rFonts w:ascii="標楷體" w:eastAsia="標楷體" w:hAnsi="標楷體" w:hint="eastAsia"/>
          <w:b/>
          <w:sz w:val="28"/>
          <w:szCs w:val="28"/>
        </w:rPr>
        <w:t>未利財務</w:t>
      </w:r>
      <w:proofErr w:type="gramEnd"/>
      <w:r w:rsidRPr="002427EE">
        <w:rPr>
          <w:rFonts w:ascii="標楷體" w:eastAsia="標楷體" w:hAnsi="標楷體" w:hint="eastAsia"/>
          <w:b/>
          <w:sz w:val="28"/>
          <w:szCs w:val="28"/>
        </w:rPr>
        <w:t>永續經營，又參加民眾之個人資料等尚未指定場所保存等情。（</w:t>
      </w:r>
      <w:r w:rsidRPr="00AD2398">
        <w:rPr>
          <w:rFonts w:ascii="標楷體" w:eastAsia="標楷體" w:hAnsi="標楷體" w:hint="eastAsia"/>
          <w:b/>
          <w:sz w:val="28"/>
          <w:szCs w:val="28"/>
        </w:rPr>
        <w:t>城鄉</w:t>
      </w:r>
      <w:r w:rsidRPr="002427EE">
        <w:rPr>
          <w:rFonts w:ascii="標楷體" w:eastAsia="標楷體" w:hAnsi="標楷體" w:hint="eastAsia"/>
          <w:b/>
          <w:sz w:val="28"/>
          <w:szCs w:val="28"/>
        </w:rPr>
        <w:t>建設）</w:t>
      </w:r>
    </w:p>
    <w:p w14:paraId="77584D74" w14:textId="6523AC1E" w:rsidR="00EC6579" w:rsidRPr="00EC6579" w:rsidRDefault="00EC6579" w:rsidP="00EC6579">
      <w:pPr>
        <w:overflowPunct w:val="0"/>
        <w:autoSpaceDE w:val="0"/>
        <w:autoSpaceDN w:val="0"/>
        <w:adjustRightInd w:val="0"/>
        <w:snapToGrid w:val="0"/>
        <w:spacing w:line="500" w:lineRule="exact"/>
        <w:ind w:firstLineChars="200" w:firstLine="480"/>
        <w:jc w:val="both"/>
        <w:rPr>
          <w:rFonts w:ascii="標楷體" w:eastAsia="標楷體" w:hAnsi="標楷體"/>
        </w:rPr>
      </w:pPr>
      <w:r w:rsidRPr="001206C5">
        <w:rPr>
          <w:rFonts w:ascii="標楷體" w:eastAsia="標楷體" w:hAnsi="標楷體" w:hint="eastAsia"/>
        </w:rPr>
        <w:t>縣政府為</w:t>
      </w:r>
      <w:r w:rsidRPr="005A59C2">
        <w:rPr>
          <w:rFonts w:ascii="標楷體" w:eastAsia="標楷體" w:hAnsi="標楷體" w:hint="eastAsia"/>
        </w:rPr>
        <w:t>延長長者</w:t>
      </w:r>
      <w:proofErr w:type="gramStart"/>
      <w:r w:rsidRPr="005A59C2">
        <w:rPr>
          <w:rFonts w:ascii="標楷體" w:eastAsia="標楷體" w:hAnsi="標楷體" w:hint="eastAsia"/>
        </w:rPr>
        <w:t>健康餘命</w:t>
      </w:r>
      <w:proofErr w:type="gramEnd"/>
      <w:r w:rsidRPr="005A59C2">
        <w:rPr>
          <w:rFonts w:ascii="標楷體" w:eastAsia="標楷體" w:hAnsi="標楷體" w:hint="eastAsia"/>
        </w:rPr>
        <w:t>、預防及延緩失能，並促進智慧運動休閒</w:t>
      </w:r>
      <w:r w:rsidRPr="00A25BA5">
        <w:rPr>
          <w:rFonts w:ascii="標楷體" w:eastAsia="標楷體" w:hAnsi="標楷體" w:hint="eastAsia"/>
        </w:rPr>
        <w:t>，</w:t>
      </w:r>
      <w:r w:rsidRPr="001206C5">
        <w:rPr>
          <w:rFonts w:ascii="標楷體" w:eastAsia="標楷體" w:hAnsi="標楷體" w:hint="eastAsia"/>
        </w:rPr>
        <w:t>持續</w:t>
      </w:r>
      <w:r w:rsidRPr="00A25BA5">
        <w:rPr>
          <w:rFonts w:ascii="標楷體" w:eastAsia="標楷體" w:hAnsi="標楷體" w:hint="eastAsia"/>
        </w:rPr>
        <w:t>爭取</w:t>
      </w:r>
      <w:r w:rsidRPr="005A59C2">
        <w:rPr>
          <w:rFonts w:ascii="標楷體" w:eastAsia="標楷體" w:hAnsi="標楷體" w:hint="eastAsia"/>
        </w:rPr>
        <w:t>衛生福利部「公共服務據點整備</w:t>
      </w:r>
      <w:r w:rsidRPr="00E26A72">
        <w:rPr>
          <w:rFonts w:ascii="標楷體" w:eastAsia="標楷體" w:hAnsi="標楷體" w:hint="eastAsia"/>
        </w:rPr>
        <w:t>計畫</w:t>
      </w:r>
      <w:r w:rsidRPr="005A59C2">
        <w:rPr>
          <w:rFonts w:ascii="標楷體" w:eastAsia="標楷體" w:hAnsi="標楷體" w:hint="eastAsia"/>
        </w:rPr>
        <w:t>」經費，設置及營運銀髮健身俱樂部</w:t>
      </w:r>
      <w:r>
        <w:rPr>
          <w:rFonts w:ascii="標楷體" w:eastAsia="標楷體" w:hAnsi="標楷體" w:hint="eastAsia"/>
        </w:rPr>
        <w:t>，以</w:t>
      </w:r>
      <w:r w:rsidRPr="00A25BA5">
        <w:rPr>
          <w:rFonts w:ascii="標楷體" w:eastAsia="標楷體" w:hAnsi="標楷體" w:hint="eastAsia"/>
        </w:rPr>
        <w:t>建構在地健康老化之社區初級預防性照顧服</w:t>
      </w:r>
      <w:r w:rsidRPr="009E5742">
        <w:rPr>
          <w:rFonts w:ascii="標楷體" w:eastAsia="標楷體" w:hAnsi="標楷體" w:hint="eastAsia"/>
        </w:rPr>
        <w:t>務</w:t>
      </w:r>
      <w:r w:rsidRPr="004D5FEA">
        <w:rPr>
          <w:rFonts w:ascii="標楷體" w:eastAsia="標楷體" w:hAnsi="標楷體" w:hint="eastAsia"/>
        </w:rPr>
        <w:t>。經查</w:t>
      </w:r>
      <w:r w:rsidRPr="009E5742">
        <w:rPr>
          <w:rFonts w:ascii="標楷體" w:eastAsia="標楷體" w:hAnsi="標楷體" w:hint="eastAsia"/>
        </w:rPr>
        <w:t>營運管理</w:t>
      </w:r>
      <w:r w:rsidRPr="004D5FEA">
        <w:rPr>
          <w:rFonts w:ascii="標楷體" w:eastAsia="標楷體" w:hAnsi="標楷體" w:hint="eastAsia"/>
        </w:rPr>
        <w:t>情形，核有：1.南州鄉、麟洛鄉及新埤鄉等12個已邁入超高齡社會</w:t>
      </w:r>
      <w:r>
        <w:rPr>
          <w:rFonts w:ascii="標楷體" w:eastAsia="標楷體" w:hAnsi="標楷體" w:hint="eastAsia"/>
        </w:rPr>
        <w:t>，及</w:t>
      </w:r>
      <w:r w:rsidRPr="004D5FEA">
        <w:rPr>
          <w:rFonts w:ascii="標楷體" w:eastAsia="標楷體" w:hAnsi="標楷體" w:hint="eastAsia"/>
        </w:rPr>
        <w:t>東港鎮、萬丹鄉及新園鄉等4個老年人口較集中</w:t>
      </w:r>
      <w:r>
        <w:rPr>
          <w:rFonts w:ascii="標楷體" w:eastAsia="標楷體" w:hAnsi="標楷體" w:hint="eastAsia"/>
        </w:rPr>
        <w:t>之</w:t>
      </w:r>
      <w:r w:rsidRPr="004D5FEA">
        <w:rPr>
          <w:rFonts w:ascii="標楷體" w:eastAsia="標楷體" w:hAnsi="標楷體" w:hint="eastAsia"/>
        </w:rPr>
        <w:t>鄉鎮</w:t>
      </w:r>
      <w:r>
        <w:rPr>
          <w:rFonts w:ascii="標楷體" w:eastAsia="標楷體" w:hAnsi="標楷體" w:hint="eastAsia"/>
        </w:rPr>
        <w:t>，</w:t>
      </w:r>
      <w:r w:rsidRPr="004D5FEA">
        <w:rPr>
          <w:rFonts w:ascii="標楷體" w:eastAsia="標楷體" w:hAnsi="標楷體" w:hint="eastAsia"/>
        </w:rPr>
        <w:t>仍未推廣建置</w:t>
      </w:r>
      <w:r w:rsidRPr="002D4FEC">
        <w:rPr>
          <w:rFonts w:ascii="標楷體" w:eastAsia="標楷體" w:hAnsi="標楷體" w:hint="eastAsia"/>
        </w:rPr>
        <w:t>；2.預計自114年1月起開設收費運動課程，</w:t>
      </w:r>
      <w:r>
        <w:rPr>
          <w:rFonts w:ascii="標楷體" w:eastAsia="標楷體" w:hAnsi="標楷體" w:hint="eastAsia"/>
        </w:rPr>
        <w:t>惟部分委外營運之銀髮健身俱樂部，未訂定</w:t>
      </w:r>
      <w:r w:rsidRPr="002D4FEC">
        <w:rPr>
          <w:rFonts w:ascii="標楷體" w:eastAsia="標楷體" w:hAnsi="標楷體" w:hint="eastAsia"/>
        </w:rPr>
        <w:t>收費項目、標準及收支運用辦法</w:t>
      </w:r>
      <w:r>
        <w:rPr>
          <w:rFonts w:ascii="標楷體" w:eastAsia="標楷體" w:hAnsi="標楷體" w:hint="eastAsia"/>
        </w:rPr>
        <w:t>，又委託營運契約書亦未約定</w:t>
      </w:r>
      <w:r w:rsidRPr="002D4FEC">
        <w:rPr>
          <w:rFonts w:ascii="標楷體" w:eastAsia="標楷體" w:hAnsi="標楷體" w:hint="eastAsia"/>
        </w:rPr>
        <w:t>相關收入之歸屬權限</w:t>
      </w:r>
      <w:r>
        <w:rPr>
          <w:rFonts w:ascii="標楷體" w:eastAsia="標楷體" w:hAnsi="標楷體" w:hint="eastAsia"/>
        </w:rPr>
        <w:t>、</w:t>
      </w:r>
      <w:r w:rsidRPr="002D4FEC">
        <w:rPr>
          <w:rFonts w:ascii="標楷體" w:eastAsia="標楷體" w:hAnsi="標楷體" w:hint="eastAsia"/>
        </w:rPr>
        <w:t>權利金及回饋金等相關規範；</w:t>
      </w:r>
      <w:r>
        <w:rPr>
          <w:rFonts w:ascii="標楷體" w:eastAsia="標楷體" w:hAnsi="標楷體" w:hint="eastAsia"/>
        </w:rPr>
        <w:t>3</w:t>
      </w:r>
      <w:r w:rsidRPr="002D4FEC">
        <w:rPr>
          <w:rFonts w:ascii="標楷體" w:eastAsia="標楷體" w:hAnsi="標楷體" w:hint="eastAsia"/>
        </w:rPr>
        <w:t>.</w:t>
      </w:r>
      <w:r w:rsidRPr="006E061A">
        <w:rPr>
          <w:rFonts w:ascii="標楷體" w:eastAsia="標楷體" w:hAnsi="標楷體" w:hint="eastAsia"/>
        </w:rPr>
        <w:t>參加銀髮健身俱樂部民眾之個人資料等尚未指定場所保存，或未於規定期限辦理驗收；4.部分運動器材購置價格於不同書表登錄之金額</w:t>
      </w:r>
      <w:r>
        <w:rPr>
          <w:rFonts w:ascii="標楷體" w:eastAsia="標楷體" w:hAnsi="標楷體" w:hint="eastAsia"/>
        </w:rPr>
        <w:t>相</w:t>
      </w:r>
      <w:r w:rsidRPr="006E061A">
        <w:rPr>
          <w:rFonts w:ascii="標楷體" w:eastAsia="標楷體" w:hAnsi="標楷體" w:hint="eastAsia"/>
        </w:rPr>
        <w:t>異，或財產權歸屬尚待注意</w:t>
      </w:r>
      <w:proofErr w:type="gramStart"/>
      <w:r w:rsidRPr="006E061A">
        <w:rPr>
          <w:rFonts w:ascii="標楷體" w:eastAsia="標楷體" w:hAnsi="標楷體" w:hint="eastAsia"/>
        </w:rPr>
        <w:t>釐</w:t>
      </w:r>
      <w:proofErr w:type="gramEnd"/>
      <w:r w:rsidRPr="006E061A">
        <w:rPr>
          <w:rFonts w:ascii="標楷體" w:eastAsia="標楷體" w:hAnsi="標楷體" w:hint="eastAsia"/>
        </w:rPr>
        <w:t>明；5.部分課程委託廠商經營，惟權利金及回饋金之收繳庫期限與契約規定</w:t>
      </w:r>
      <w:proofErr w:type="gramStart"/>
      <w:r w:rsidRPr="006E061A">
        <w:rPr>
          <w:rFonts w:ascii="標楷體" w:eastAsia="標楷體" w:hAnsi="標楷體" w:hint="eastAsia"/>
        </w:rPr>
        <w:t>未符等情事</w:t>
      </w:r>
      <w:proofErr w:type="gramEnd"/>
      <w:r w:rsidRPr="006E061A">
        <w:rPr>
          <w:rFonts w:ascii="標楷體" w:eastAsia="標楷體" w:hAnsi="標楷體" w:hint="eastAsia"/>
        </w:rPr>
        <w:t>，經函請檢討改善。據復：1.持續盤點各鄉鎮相關資源量能及需求，尋覓合宜場地</w:t>
      </w:r>
      <w:r w:rsidRPr="004D5FEA">
        <w:rPr>
          <w:rFonts w:ascii="標楷體" w:eastAsia="標楷體" w:hAnsi="標楷體" w:hint="eastAsia"/>
        </w:rPr>
        <w:t>推廣</w:t>
      </w:r>
      <w:r>
        <w:rPr>
          <w:rFonts w:ascii="標楷體" w:eastAsia="標楷體" w:hAnsi="標楷體" w:hint="eastAsia"/>
        </w:rPr>
        <w:t>設</w:t>
      </w:r>
      <w:r w:rsidRPr="004D5FEA">
        <w:rPr>
          <w:rFonts w:ascii="標楷體" w:eastAsia="標楷體" w:hAnsi="標楷體" w:hint="eastAsia"/>
        </w:rPr>
        <w:t>置</w:t>
      </w:r>
      <w:r w:rsidRPr="006E061A">
        <w:rPr>
          <w:rFonts w:ascii="標楷體" w:eastAsia="標楷體" w:hAnsi="標楷體" w:hint="eastAsia"/>
        </w:rPr>
        <w:t>；2.將運用中央補助款</w:t>
      </w:r>
      <w:proofErr w:type="gramStart"/>
      <w:r w:rsidRPr="006E061A">
        <w:rPr>
          <w:rFonts w:ascii="標楷體" w:eastAsia="標楷體" w:hAnsi="標楷體" w:hint="eastAsia"/>
        </w:rPr>
        <w:t>賡</w:t>
      </w:r>
      <w:proofErr w:type="gramEnd"/>
      <w:r w:rsidRPr="006E061A">
        <w:rPr>
          <w:rFonts w:ascii="標楷體" w:eastAsia="標楷體" w:hAnsi="標楷體" w:hint="eastAsia"/>
        </w:rPr>
        <w:t>續招募潛在使用人口進行體驗，並於114年下半年</w:t>
      </w:r>
      <w:proofErr w:type="gramStart"/>
      <w:r w:rsidRPr="006E061A">
        <w:rPr>
          <w:rFonts w:ascii="標楷體" w:eastAsia="標楷體" w:hAnsi="標楷體" w:hint="eastAsia"/>
        </w:rPr>
        <w:t>採</w:t>
      </w:r>
      <w:proofErr w:type="gramEnd"/>
      <w:r w:rsidRPr="006E061A">
        <w:rPr>
          <w:rFonts w:ascii="標楷體" w:eastAsia="標楷體" w:hAnsi="標楷體" w:hint="eastAsia"/>
        </w:rPr>
        <w:t>自費與補助方式</w:t>
      </w:r>
      <w:proofErr w:type="gramStart"/>
      <w:r w:rsidRPr="006E061A">
        <w:rPr>
          <w:rFonts w:ascii="標楷體" w:eastAsia="標楷體" w:hAnsi="標楷體" w:hint="eastAsia"/>
        </w:rPr>
        <w:t>併</w:t>
      </w:r>
      <w:proofErr w:type="gramEnd"/>
      <w:r w:rsidRPr="006E061A">
        <w:rPr>
          <w:rFonts w:ascii="標楷體" w:eastAsia="標楷體" w:hAnsi="標楷體" w:hint="eastAsia"/>
        </w:rPr>
        <w:t>行；3.衡酌114至115年度尚有延續計畫</w:t>
      </w:r>
      <w:r w:rsidRPr="006E061A">
        <w:rPr>
          <w:rFonts w:ascii="標楷體" w:eastAsia="標楷體" w:hAnsi="標楷體" w:hint="eastAsia"/>
        </w:rPr>
        <w:lastRenderedPageBreak/>
        <w:t>待執行，廠商已於繳交成果報告時</w:t>
      </w:r>
      <w:r>
        <w:rPr>
          <w:rFonts w:ascii="標楷體" w:eastAsia="標楷體" w:hAnsi="標楷體" w:hint="eastAsia"/>
        </w:rPr>
        <w:t>，</w:t>
      </w:r>
      <w:r w:rsidRPr="006E061A">
        <w:rPr>
          <w:rFonts w:ascii="標楷體" w:eastAsia="標楷體" w:hAnsi="標楷體" w:hint="eastAsia"/>
        </w:rPr>
        <w:t>繳回上開資料之電子檔，紙本暫存於執行據點</w:t>
      </w:r>
      <w:r>
        <w:rPr>
          <w:rFonts w:ascii="標楷體" w:eastAsia="標楷體" w:hAnsi="標楷體" w:hint="eastAsia"/>
        </w:rPr>
        <w:t>，</w:t>
      </w:r>
      <w:r w:rsidRPr="006E061A">
        <w:rPr>
          <w:rFonts w:ascii="標楷體" w:eastAsia="標楷體" w:hAnsi="標楷體" w:hint="eastAsia"/>
        </w:rPr>
        <w:t>以利後續運用</w:t>
      </w:r>
      <w:r>
        <w:rPr>
          <w:rFonts w:ascii="標楷體" w:eastAsia="標楷體" w:hAnsi="標楷體" w:hint="eastAsia"/>
        </w:rPr>
        <w:t>；</w:t>
      </w:r>
      <w:r w:rsidRPr="006E061A">
        <w:rPr>
          <w:rFonts w:ascii="標楷體" w:eastAsia="標楷體" w:hAnsi="標楷體" w:hint="eastAsia"/>
        </w:rPr>
        <w:t>另相關驗收</w:t>
      </w:r>
      <w:proofErr w:type="gramStart"/>
      <w:r w:rsidRPr="006E061A">
        <w:rPr>
          <w:rFonts w:ascii="標楷體" w:eastAsia="標楷體" w:hAnsi="標楷體" w:hint="eastAsia"/>
        </w:rPr>
        <w:t>所需紙本</w:t>
      </w:r>
      <w:proofErr w:type="gramEnd"/>
      <w:r w:rsidRPr="006E061A">
        <w:rPr>
          <w:rFonts w:ascii="標楷體" w:eastAsia="標楷體" w:hAnsi="標楷體" w:hint="eastAsia"/>
        </w:rPr>
        <w:t>資料，已列冊存放；4.限於標案經費上限，廠商衡酌據點仍需有他項健身器材而自費購置，致成果報告誤</w:t>
      </w:r>
      <w:proofErr w:type="gramStart"/>
      <w:r w:rsidRPr="006E061A">
        <w:rPr>
          <w:rFonts w:ascii="標楷體" w:eastAsia="標楷體" w:hAnsi="標楷體" w:hint="eastAsia"/>
        </w:rPr>
        <w:t>繕</w:t>
      </w:r>
      <w:proofErr w:type="gramEnd"/>
      <w:r w:rsidRPr="006E061A">
        <w:rPr>
          <w:rFonts w:ascii="標楷體" w:eastAsia="標楷體" w:hAnsi="標楷體" w:hint="eastAsia"/>
        </w:rPr>
        <w:t>，將及時修正；5.作業流程、相關規範及實務等仍有</w:t>
      </w:r>
      <w:proofErr w:type="gramStart"/>
      <w:r w:rsidRPr="006E061A">
        <w:rPr>
          <w:rFonts w:ascii="標楷體" w:eastAsia="標楷體" w:hAnsi="標楷體" w:hint="eastAsia"/>
        </w:rPr>
        <w:t>未盡周妥</w:t>
      </w:r>
      <w:proofErr w:type="gramEnd"/>
      <w:r w:rsidRPr="006E061A">
        <w:rPr>
          <w:rFonts w:ascii="標楷體" w:eastAsia="標楷體" w:hAnsi="標楷體" w:hint="eastAsia"/>
        </w:rPr>
        <w:t>之處，後續依契約規定辦理開單及繳費。（詳乙－3</w:t>
      </w:r>
      <w:r>
        <w:rPr>
          <w:rFonts w:ascii="標楷體" w:eastAsia="標楷體" w:hAnsi="標楷體" w:hint="eastAsia"/>
        </w:rPr>
        <w:t>1</w:t>
      </w:r>
      <w:r w:rsidRPr="006E061A">
        <w:rPr>
          <w:rFonts w:ascii="標楷體" w:eastAsia="標楷體" w:hAnsi="標楷體" w:hint="eastAsia"/>
        </w:rPr>
        <w:t>頁）</w:t>
      </w:r>
    </w:p>
    <w:p w14:paraId="4FF158A2" w14:textId="02D6C5EB" w:rsidR="00D6590E" w:rsidRPr="00FE2319" w:rsidRDefault="00D6590E" w:rsidP="00EC6579">
      <w:pPr>
        <w:overflowPunct w:val="0"/>
        <w:autoSpaceDE w:val="0"/>
        <w:autoSpaceDN w:val="0"/>
        <w:adjustRightInd w:val="0"/>
        <w:snapToGrid w:val="0"/>
        <w:spacing w:line="480" w:lineRule="exact"/>
        <w:jc w:val="both"/>
        <w:rPr>
          <w:rFonts w:ascii="標楷體" w:eastAsia="標楷體" w:hAnsi="標楷體"/>
          <w:b/>
          <w:sz w:val="28"/>
          <w:szCs w:val="28"/>
        </w:rPr>
      </w:pPr>
      <w:r w:rsidRPr="00FE2319">
        <w:rPr>
          <w:rFonts w:ascii="標楷體" w:eastAsia="標楷體" w:hAnsi="標楷體" w:hint="eastAsia"/>
          <w:b/>
          <w:sz w:val="28"/>
          <w:szCs w:val="28"/>
        </w:rPr>
        <w:t>（</w:t>
      </w:r>
      <w:r w:rsidR="00EC6579">
        <w:rPr>
          <w:rFonts w:ascii="標楷體" w:eastAsia="標楷體" w:hAnsi="標楷體" w:hint="eastAsia"/>
          <w:b/>
          <w:sz w:val="28"/>
          <w:szCs w:val="28"/>
        </w:rPr>
        <w:t>五</w:t>
      </w:r>
      <w:r w:rsidRPr="00FE2319">
        <w:rPr>
          <w:rFonts w:ascii="標楷體" w:eastAsia="標楷體" w:hAnsi="標楷體" w:hint="eastAsia"/>
          <w:b/>
          <w:sz w:val="28"/>
          <w:szCs w:val="28"/>
        </w:rPr>
        <w:t>）持續</w:t>
      </w:r>
      <w:proofErr w:type="gramStart"/>
      <w:r w:rsidRPr="00FE2319">
        <w:rPr>
          <w:rFonts w:ascii="標楷體" w:eastAsia="標楷體" w:hAnsi="標楷體" w:hint="eastAsia"/>
          <w:b/>
          <w:sz w:val="28"/>
          <w:szCs w:val="28"/>
        </w:rPr>
        <w:t>推動少子化</w:t>
      </w:r>
      <w:proofErr w:type="gramEnd"/>
      <w:r w:rsidRPr="00FE2319">
        <w:rPr>
          <w:rFonts w:ascii="標楷體" w:eastAsia="標楷體" w:hAnsi="標楷體" w:hint="eastAsia"/>
          <w:b/>
          <w:sz w:val="28"/>
          <w:szCs w:val="28"/>
        </w:rPr>
        <w:t>友善育兒政策，</w:t>
      </w:r>
      <w:proofErr w:type="gramStart"/>
      <w:r w:rsidRPr="00FE2319">
        <w:rPr>
          <w:rFonts w:ascii="標楷體" w:eastAsia="標楷體" w:hAnsi="標楷體" w:hint="eastAsia"/>
          <w:b/>
          <w:sz w:val="28"/>
          <w:szCs w:val="28"/>
        </w:rPr>
        <w:t>惟家外送托</w:t>
      </w:r>
      <w:proofErr w:type="gramEnd"/>
      <w:r w:rsidRPr="00FE2319">
        <w:rPr>
          <w:rFonts w:ascii="標楷體" w:eastAsia="標楷體" w:hAnsi="標楷體" w:hint="eastAsia"/>
          <w:b/>
          <w:sz w:val="28"/>
          <w:szCs w:val="28"/>
        </w:rPr>
        <w:t>比率逐年增加，而公共托育量能不足，</w:t>
      </w:r>
      <w:proofErr w:type="gramStart"/>
      <w:r w:rsidRPr="00FE2319">
        <w:rPr>
          <w:rFonts w:ascii="標楷體" w:eastAsia="標楷體" w:hAnsi="標楷體" w:hint="eastAsia"/>
          <w:b/>
          <w:sz w:val="28"/>
          <w:szCs w:val="28"/>
        </w:rPr>
        <w:t>又雖</w:t>
      </w:r>
      <w:r w:rsidR="00360518">
        <w:rPr>
          <w:rFonts w:ascii="標楷體" w:eastAsia="標楷體" w:hAnsi="標楷體" w:hint="eastAsia"/>
          <w:b/>
          <w:sz w:val="28"/>
          <w:szCs w:val="28"/>
        </w:rPr>
        <w:t>已</w:t>
      </w:r>
      <w:proofErr w:type="gramEnd"/>
      <w:r w:rsidRPr="00FE2319">
        <w:rPr>
          <w:rFonts w:ascii="標楷體" w:eastAsia="標楷體" w:hAnsi="標楷體" w:hint="eastAsia"/>
          <w:b/>
          <w:sz w:val="28"/>
          <w:szCs w:val="28"/>
        </w:rPr>
        <w:t>辦理居家托育人員訪視，惟仍</w:t>
      </w:r>
      <w:proofErr w:type="gramStart"/>
      <w:r w:rsidRPr="00FE2319">
        <w:rPr>
          <w:rFonts w:ascii="標楷體" w:eastAsia="標楷體" w:hAnsi="標楷體" w:hint="eastAsia"/>
          <w:b/>
          <w:sz w:val="28"/>
          <w:szCs w:val="28"/>
        </w:rPr>
        <w:t>有受托兒童</w:t>
      </w:r>
      <w:proofErr w:type="gramEnd"/>
      <w:r w:rsidRPr="00FE2319">
        <w:rPr>
          <w:rFonts w:ascii="標楷體" w:eastAsia="標楷體" w:hAnsi="標楷體" w:hint="eastAsia"/>
          <w:b/>
          <w:sz w:val="28"/>
          <w:szCs w:val="28"/>
        </w:rPr>
        <w:t>受傷等情。（</w:t>
      </w:r>
      <w:r>
        <w:rPr>
          <w:rFonts w:ascii="標楷體" w:eastAsia="標楷體" w:hAnsi="標楷體" w:hint="eastAsia"/>
          <w:b/>
          <w:sz w:val="28"/>
          <w:szCs w:val="28"/>
        </w:rPr>
        <w:t>因應少子化友善育兒空間</w:t>
      </w:r>
      <w:r w:rsidRPr="00FE2319">
        <w:rPr>
          <w:rFonts w:ascii="標楷體" w:eastAsia="標楷體" w:hAnsi="標楷體" w:hint="eastAsia"/>
          <w:b/>
          <w:sz w:val="28"/>
          <w:szCs w:val="28"/>
        </w:rPr>
        <w:t>建設）</w:t>
      </w:r>
    </w:p>
    <w:p w14:paraId="78E21B16" w14:textId="3360F729" w:rsidR="00D6590E" w:rsidRPr="00DF6CEF" w:rsidRDefault="00D6590E" w:rsidP="00EC6579">
      <w:pPr>
        <w:overflowPunct w:val="0"/>
        <w:autoSpaceDE w:val="0"/>
        <w:autoSpaceDN w:val="0"/>
        <w:adjustRightInd w:val="0"/>
        <w:snapToGrid w:val="0"/>
        <w:spacing w:line="480" w:lineRule="exact"/>
        <w:ind w:firstLineChars="200" w:firstLine="472"/>
        <w:jc w:val="both"/>
        <w:rPr>
          <w:rFonts w:ascii="標楷體" w:eastAsia="標楷體" w:hAnsi="標楷體"/>
          <w:spacing w:val="-2"/>
        </w:rPr>
      </w:pPr>
      <w:r w:rsidRPr="00DF6CEF">
        <w:rPr>
          <w:rFonts w:ascii="標楷體" w:eastAsia="標楷體" w:hint="eastAsia"/>
          <w:spacing w:val="-2"/>
        </w:rPr>
        <w:t>縣政府積極爭取衛生福利部「建構0</w:t>
      </w:r>
      <w:r w:rsidR="00863F26" w:rsidRPr="00DF6CEF">
        <w:rPr>
          <w:rFonts w:ascii="標楷體" w:eastAsia="標楷體" w:hAnsi="標楷體" w:hint="eastAsia"/>
          <w:spacing w:val="-2"/>
          <w:szCs w:val="24"/>
        </w:rPr>
        <w:t>－</w:t>
      </w:r>
      <w:r w:rsidRPr="00DF6CEF">
        <w:rPr>
          <w:rFonts w:ascii="標楷體" w:eastAsia="標楷體" w:hint="eastAsia"/>
          <w:spacing w:val="-2"/>
        </w:rPr>
        <w:t>2歲兒童社區公共托育計畫」經費，推動社區公共托育、增設托育資源中心等業務。經查執行情形，核有：1.111至113年8月底止，家</w:t>
      </w:r>
      <w:proofErr w:type="gramStart"/>
      <w:r w:rsidRPr="00DF6CEF">
        <w:rPr>
          <w:rFonts w:ascii="標楷體" w:eastAsia="標楷體" w:hint="eastAsia"/>
          <w:spacing w:val="-2"/>
        </w:rPr>
        <w:t>外送托比率</w:t>
      </w:r>
      <w:proofErr w:type="gramEnd"/>
      <w:r w:rsidRPr="00DF6CEF">
        <w:rPr>
          <w:rFonts w:ascii="標楷體" w:eastAsia="標楷體" w:hint="eastAsia"/>
          <w:spacing w:val="-2"/>
        </w:rPr>
        <w:t>由11.55％上升至15.64％，居家托育人員等</w:t>
      </w:r>
      <w:proofErr w:type="gramStart"/>
      <w:r w:rsidRPr="00DF6CEF">
        <w:rPr>
          <w:rFonts w:ascii="標楷體" w:eastAsia="標楷體" w:hint="eastAsia"/>
          <w:spacing w:val="-2"/>
        </w:rPr>
        <w:t>準公共化托育</w:t>
      </w:r>
      <w:proofErr w:type="gramEnd"/>
      <w:r w:rsidRPr="00DF6CEF">
        <w:rPr>
          <w:rFonts w:ascii="標楷體" w:eastAsia="標楷體" w:hint="eastAsia"/>
          <w:spacing w:val="-2"/>
        </w:rPr>
        <w:t>機構簽約比率雖已逾</w:t>
      </w:r>
      <w:proofErr w:type="gramStart"/>
      <w:r w:rsidRPr="00DF6CEF">
        <w:rPr>
          <w:rFonts w:ascii="標楷體" w:eastAsia="標楷體" w:hint="eastAsia"/>
          <w:spacing w:val="-2"/>
        </w:rPr>
        <w:t>9成</w:t>
      </w:r>
      <w:proofErr w:type="gramEnd"/>
      <w:r w:rsidRPr="00DF6CEF">
        <w:rPr>
          <w:rFonts w:ascii="標楷體" w:eastAsia="標楷體" w:hint="eastAsia"/>
          <w:spacing w:val="-2"/>
        </w:rPr>
        <w:t>，惟</w:t>
      </w:r>
      <w:proofErr w:type="gramStart"/>
      <w:r w:rsidRPr="00DF6CEF">
        <w:rPr>
          <w:rFonts w:ascii="標楷體" w:eastAsia="標楷體" w:hint="eastAsia"/>
          <w:spacing w:val="-2"/>
        </w:rPr>
        <w:t>公共化托育</w:t>
      </w:r>
      <w:proofErr w:type="gramEnd"/>
      <w:r w:rsidRPr="00DF6CEF">
        <w:rPr>
          <w:rFonts w:ascii="標楷體" w:eastAsia="標楷體" w:hint="eastAsia"/>
          <w:spacing w:val="-2"/>
        </w:rPr>
        <w:t>機構數量未能成長，又同期間</w:t>
      </w:r>
      <w:proofErr w:type="gramStart"/>
      <w:r w:rsidRPr="00DF6CEF">
        <w:rPr>
          <w:rFonts w:ascii="標楷體" w:eastAsia="標楷體" w:hint="eastAsia"/>
          <w:spacing w:val="-2"/>
        </w:rPr>
        <w:t>公共化托育</w:t>
      </w:r>
      <w:proofErr w:type="gramEnd"/>
      <w:r w:rsidRPr="00DF6CEF">
        <w:rPr>
          <w:rFonts w:ascii="標楷體" w:eastAsia="標楷體" w:hint="eastAsia"/>
          <w:spacing w:val="-2"/>
        </w:rPr>
        <w:t>服務候補人次仍分別有314人次、352人次及392人次，公共托育量能仍有待精進；2.辦理居家托育人員訪視作業，惟仍有</w:t>
      </w:r>
      <w:proofErr w:type="gramStart"/>
      <w:r w:rsidRPr="00DF6CEF">
        <w:rPr>
          <w:rFonts w:ascii="標楷體" w:eastAsia="標楷體" w:hint="eastAsia"/>
          <w:spacing w:val="-2"/>
        </w:rPr>
        <w:t>兒童因托育</w:t>
      </w:r>
      <w:proofErr w:type="gramEnd"/>
      <w:r w:rsidRPr="00DF6CEF">
        <w:rPr>
          <w:rFonts w:ascii="標楷體" w:eastAsia="標楷體" w:hint="eastAsia"/>
          <w:spacing w:val="-2"/>
        </w:rPr>
        <w:t>人員疏失而誤食異物等情事，經函請檢討改善。據復：1.已於屏東市、高樹鄉及內埔鄉等地盤點閒置空間，規劃設置或興建公設民營托嬰中心；2.將強化輔導訪視措施及加強人員訓練，注意</w:t>
      </w:r>
      <w:proofErr w:type="gramStart"/>
      <w:r w:rsidRPr="00DF6CEF">
        <w:rPr>
          <w:rFonts w:ascii="標楷體" w:eastAsia="標楷體" w:hint="eastAsia"/>
          <w:spacing w:val="-2"/>
        </w:rPr>
        <w:t>兒少托育</w:t>
      </w:r>
      <w:proofErr w:type="gramEnd"/>
      <w:r w:rsidRPr="00DF6CEF">
        <w:rPr>
          <w:rFonts w:ascii="標楷體" w:eastAsia="標楷體" w:hint="eastAsia"/>
          <w:spacing w:val="-2"/>
        </w:rPr>
        <w:t>情形</w:t>
      </w:r>
      <w:r w:rsidRPr="00DF6CEF">
        <w:rPr>
          <w:rFonts w:ascii="標楷體" w:eastAsia="標楷體" w:hAnsi="標楷體" w:hint="eastAsia"/>
          <w:spacing w:val="-2"/>
        </w:rPr>
        <w:t>。</w:t>
      </w:r>
      <w:r w:rsidRPr="00DF6CEF">
        <w:rPr>
          <w:rFonts w:ascii="標楷體" w:eastAsia="標楷體" w:hAnsi="標楷體" w:hint="eastAsia"/>
          <w:spacing w:val="-2"/>
          <w:szCs w:val="24"/>
        </w:rPr>
        <w:t>（詳乙－32頁）</w:t>
      </w:r>
    </w:p>
    <w:p w14:paraId="15360BD6" w14:textId="1EE5BC60" w:rsidR="00D6590E" w:rsidRPr="000531C2" w:rsidRDefault="00D6590E" w:rsidP="00EC6579">
      <w:pPr>
        <w:overflowPunct w:val="0"/>
        <w:autoSpaceDE w:val="0"/>
        <w:autoSpaceDN w:val="0"/>
        <w:adjustRightInd w:val="0"/>
        <w:snapToGrid w:val="0"/>
        <w:spacing w:line="480" w:lineRule="exact"/>
        <w:jc w:val="both"/>
        <w:rPr>
          <w:rFonts w:ascii="標楷體" w:eastAsia="標楷體" w:hAnsi="標楷體"/>
          <w:b/>
          <w:sz w:val="28"/>
          <w:szCs w:val="28"/>
        </w:rPr>
      </w:pPr>
      <w:r w:rsidRPr="000531C2">
        <w:rPr>
          <w:rFonts w:ascii="標楷體" w:eastAsia="標楷體" w:hAnsi="標楷體" w:hint="eastAsia"/>
          <w:b/>
          <w:sz w:val="28"/>
          <w:szCs w:val="28"/>
        </w:rPr>
        <w:t>（</w:t>
      </w:r>
      <w:r w:rsidR="00EC6579">
        <w:rPr>
          <w:rFonts w:ascii="標楷體" w:eastAsia="標楷體" w:hAnsi="標楷體" w:hint="eastAsia"/>
          <w:b/>
          <w:sz w:val="28"/>
          <w:szCs w:val="28"/>
        </w:rPr>
        <w:t>六</w:t>
      </w:r>
      <w:r w:rsidRPr="000531C2">
        <w:rPr>
          <w:rFonts w:ascii="標楷體" w:eastAsia="標楷體" w:hAnsi="標楷體" w:hint="eastAsia"/>
          <w:b/>
          <w:sz w:val="28"/>
          <w:szCs w:val="28"/>
        </w:rPr>
        <w:t>）屏東縣王船文化館業經啟用營運，展現傳統信仰及造船技藝，惟啟用3個月餘仍未驗收合格，又委託文化基金會營運管理，</w:t>
      </w:r>
      <w:r w:rsidR="006E4EC5">
        <w:rPr>
          <w:rFonts w:ascii="標楷體" w:eastAsia="標楷體" w:hAnsi="標楷體" w:hint="eastAsia"/>
          <w:b/>
          <w:sz w:val="28"/>
          <w:szCs w:val="28"/>
        </w:rPr>
        <w:t>然</w:t>
      </w:r>
      <w:r w:rsidRPr="000531C2">
        <w:rPr>
          <w:rFonts w:ascii="標楷體" w:eastAsia="標楷體" w:hAnsi="標楷體" w:hint="eastAsia"/>
          <w:b/>
          <w:sz w:val="28"/>
          <w:szCs w:val="28"/>
        </w:rPr>
        <w:t>相關典藏研究工作之權責劃分未盡明確，允宜檢討改善，以確保達成中央補助計畫目標，並</w:t>
      </w:r>
      <w:proofErr w:type="gramStart"/>
      <w:r w:rsidRPr="000531C2">
        <w:rPr>
          <w:rFonts w:ascii="標楷體" w:eastAsia="標楷體" w:hAnsi="標楷體" w:hint="eastAsia"/>
          <w:b/>
          <w:sz w:val="28"/>
          <w:szCs w:val="28"/>
        </w:rPr>
        <w:t>健全場</w:t>
      </w:r>
      <w:proofErr w:type="gramEnd"/>
      <w:r w:rsidRPr="000531C2">
        <w:rPr>
          <w:rFonts w:ascii="標楷體" w:eastAsia="標楷體" w:hAnsi="標楷體" w:hint="eastAsia"/>
          <w:b/>
          <w:sz w:val="28"/>
          <w:szCs w:val="28"/>
        </w:rPr>
        <w:t>館營運管理。（城鄉建設）</w:t>
      </w:r>
    </w:p>
    <w:p w14:paraId="6408A391" w14:textId="3F1C6A6D" w:rsidR="00456D62" w:rsidRPr="003A26A2" w:rsidRDefault="00D6590E" w:rsidP="00EC6579">
      <w:pPr>
        <w:overflowPunct w:val="0"/>
        <w:autoSpaceDE w:val="0"/>
        <w:autoSpaceDN w:val="0"/>
        <w:adjustRightInd w:val="0"/>
        <w:snapToGrid w:val="0"/>
        <w:spacing w:line="480" w:lineRule="exact"/>
        <w:ind w:firstLineChars="200" w:firstLine="480"/>
        <w:jc w:val="both"/>
        <w:rPr>
          <w:rFonts w:ascii="標楷體" w:eastAsia="標楷體"/>
        </w:rPr>
      </w:pPr>
      <w:r w:rsidRPr="00242E36">
        <w:rPr>
          <w:rFonts w:ascii="標楷體" w:eastAsia="標楷體" w:hint="eastAsia"/>
        </w:rPr>
        <w:t>縣政府積極爭取文化部</w:t>
      </w:r>
      <w:r w:rsidRPr="001206C5">
        <w:rPr>
          <w:rFonts w:ascii="標楷體" w:eastAsia="標楷體" w:hint="eastAsia"/>
        </w:rPr>
        <w:t>「</w:t>
      </w:r>
      <w:r>
        <w:rPr>
          <w:rFonts w:ascii="標楷體" w:eastAsia="標楷體" w:hint="eastAsia"/>
        </w:rPr>
        <w:t>文化生活圈建設計畫</w:t>
      </w:r>
      <w:r w:rsidRPr="001206C5">
        <w:rPr>
          <w:rFonts w:ascii="標楷體" w:eastAsia="標楷體" w:hint="eastAsia"/>
        </w:rPr>
        <w:t>」</w:t>
      </w:r>
      <w:r>
        <w:rPr>
          <w:rFonts w:ascii="標楷體" w:eastAsia="標楷體" w:hint="eastAsia"/>
        </w:rPr>
        <w:t>經費，建置</w:t>
      </w:r>
      <w:r w:rsidRPr="00242E36">
        <w:rPr>
          <w:rFonts w:ascii="標楷體" w:eastAsia="標楷體" w:hint="eastAsia"/>
        </w:rPr>
        <w:t>屏東縣王船文化館，以展示王船文化、工藝及王爺信仰。經查營運管理情形，核有：1.未完成驗收即先行啟用，且啟用逾3個月仍未完成驗收；2.</w:t>
      </w:r>
      <w:r>
        <w:rPr>
          <w:rFonts w:ascii="標楷體" w:eastAsia="標楷體" w:hint="eastAsia"/>
        </w:rPr>
        <w:t>經</w:t>
      </w:r>
      <w:r w:rsidRPr="00242E36">
        <w:rPr>
          <w:rFonts w:ascii="標楷體" w:eastAsia="標楷體" w:hint="eastAsia"/>
        </w:rPr>
        <w:t>智慧建築標章評定結果，尚有審查意見建議補正，有待協調溝通改善；3.委託營運管理</w:t>
      </w:r>
      <w:r>
        <w:rPr>
          <w:rFonts w:ascii="標楷體" w:eastAsia="標楷體" w:hint="eastAsia"/>
        </w:rPr>
        <w:t>事項中，</w:t>
      </w:r>
      <w:r w:rsidRPr="00242E36">
        <w:rPr>
          <w:rFonts w:ascii="標楷體" w:eastAsia="標楷體" w:hint="eastAsia"/>
        </w:rPr>
        <w:t>典藏研究工作之權責劃分，有待與</w:t>
      </w:r>
      <w:r>
        <w:rPr>
          <w:rFonts w:ascii="標楷體" w:eastAsia="標楷體" w:hint="eastAsia"/>
        </w:rPr>
        <w:t>受委託單位</w:t>
      </w:r>
      <w:proofErr w:type="gramStart"/>
      <w:r w:rsidRPr="00242E36">
        <w:rPr>
          <w:rFonts w:ascii="標楷體" w:eastAsia="標楷體" w:hint="eastAsia"/>
        </w:rPr>
        <w:t>研</w:t>
      </w:r>
      <w:proofErr w:type="gramEnd"/>
      <w:r w:rsidRPr="00242E36">
        <w:rPr>
          <w:rFonts w:ascii="標楷體" w:eastAsia="標楷體" w:hint="eastAsia"/>
        </w:rPr>
        <w:t>議確立；4.營運計畫書</w:t>
      </w:r>
      <w:r>
        <w:rPr>
          <w:rFonts w:ascii="標楷體" w:eastAsia="標楷體" w:hint="eastAsia"/>
        </w:rPr>
        <w:t>所</w:t>
      </w:r>
      <w:r w:rsidRPr="00242E36">
        <w:rPr>
          <w:rFonts w:ascii="標楷體" w:eastAsia="標楷體" w:hint="eastAsia"/>
        </w:rPr>
        <w:t>訂之營運績效指標，未納入館際合作項目，</w:t>
      </w:r>
      <w:r>
        <w:rPr>
          <w:rFonts w:ascii="標楷體" w:eastAsia="標楷體" w:hint="eastAsia"/>
        </w:rPr>
        <w:t>又</w:t>
      </w:r>
      <w:r w:rsidRPr="00242E36">
        <w:rPr>
          <w:rFonts w:ascii="標楷體" w:eastAsia="標楷體" w:hint="eastAsia"/>
        </w:rPr>
        <w:t>活動人數</w:t>
      </w:r>
      <w:r>
        <w:rPr>
          <w:rFonts w:ascii="標楷體" w:eastAsia="標楷體" w:hint="eastAsia"/>
        </w:rPr>
        <w:t>未</w:t>
      </w:r>
      <w:r w:rsidRPr="00242E36">
        <w:rPr>
          <w:rFonts w:ascii="標楷體" w:eastAsia="標楷體" w:hint="eastAsia"/>
        </w:rPr>
        <w:t>以成長率為計算單位，</w:t>
      </w:r>
      <w:proofErr w:type="gramStart"/>
      <w:r w:rsidRPr="00242E36">
        <w:rPr>
          <w:rFonts w:ascii="標楷體" w:eastAsia="標楷體" w:hint="eastAsia"/>
        </w:rPr>
        <w:t>均未符</w:t>
      </w:r>
      <w:proofErr w:type="gramEnd"/>
      <w:r w:rsidRPr="00242E36">
        <w:rPr>
          <w:rFonts w:ascii="標楷體" w:eastAsia="標楷體" w:hint="eastAsia"/>
        </w:rPr>
        <w:t>中央補助計畫目標；5.館內商業空間營運契約書</w:t>
      </w:r>
      <w:r>
        <w:rPr>
          <w:rFonts w:ascii="標楷體" w:eastAsia="標楷體" w:hint="eastAsia"/>
        </w:rPr>
        <w:t>之</w:t>
      </w:r>
      <w:r w:rsidRPr="00242E36">
        <w:rPr>
          <w:rFonts w:ascii="標楷體" w:eastAsia="標楷體" w:hint="eastAsia"/>
        </w:rPr>
        <w:t>部分規範與試營運期間協商會議結論有間，且部分自訂規範尚未經縣政府備查等情事，經函請檢討改善。據復：1.已於113年10月完成初驗，截至114年5月仍於辦理驗收作業中；2.審查意見已改善完成並再送件，將持續督促廠商儘速辦理；3.</w:t>
      </w:r>
      <w:proofErr w:type="gramStart"/>
      <w:r w:rsidRPr="00242E36">
        <w:rPr>
          <w:rFonts w:ascii="標楷體" w:eastAsia="標楷體" w:hint="eastAsia"/>
        </w:rPr>
        <w:t>研</w:t>
      </w:r>
      <w:proofErr w:type="gramEnd"/>
      <w:r w:rsidRPr="00242E36">
        <w:rPr>
          <w:rFonts w:ascii="標楷體" w:eastAsia="標楷體" w:hint="eastAsia"/>
        </w:rPr>
        <w:t>議增加補助經費，負責招募專業人力辦理相關典藏研究工作；4.促請</w:t>
      </w:r>
      <w:r>
        <w:rPr>
          <w:rFonts w:ascii="標楷體" w:eastAsia="標楷體" w:hint="eastAsia"/>
        </w:rPr>
        <w:t>受委託單位</w:t>
      </w:r>
      <w:r w:rsidRPr="00242E36">
        <w:rPr>
          <w:rFonts w:ascii="標楷體" w:eastAsia="標楷體" w:hint="eastAsia"/>
        </w:rPr>
        <w:t>整合績效目標，納入質化與量化效益，以達到中央核定之計畫目標；5.責成</w:t>
      </w:r>
      <w:r>
        <w:rPr>
          <w:rFonts w:ascii="標楷體" w:eastAsia="標楷體" w:hint="eastAsia"/>
        </w:rPr>
        <w:t>受委託單位</w:t>
      </w:r>
      <w:r w:rsidRPr="00242E36">
        <w:rPr>
          <w:rFonts w:ascii="標楷體" w:eastAsia="標楷體" w:hint="eastAsia"/>
        </w:rPr>
        <w:t>依規定結算租金，並補正自訂規範之行政流程。（詳乙－</w:t>
      </w:r>
      <w:r>
        <w:rPr>
          <w:rFonts w:ascii="標楷體" w:eastAsia="標楷體" w:hint="eastAsia"/>
        </w:rPr>
        <w:t>42</w:t>
      </w:r>
      <w:r w:rsidRPr="00242E36">
        <w:rPr>
          <w:rFonts w:ascii="標楷體" w:eastAsia="標楷體" w:hint="eastAsia"/>
        </w:rPr>
        <w:t>頁）</w:t>
      </w:r>
    </w:p>
    <w:sectPr w:rsidR="00456D62" w:rsidRPr="003A26A2" w:rsidSect="00D263F9">
      <w:footerReference w:type="default" r:id="rId24"/>
      <w:pgSz w:w="11906" w:h="16838" w:code="9"/>
      <w:pgMar w:top="1418" w:right="851" w:bottom="1418" w:left="1134" w:header="0" w:footer="73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C9D52A" w14:textId="77777777" w:rsidR="004374D3" w:rsidRDefault="004374D3">
      <w:r>
        <w:separator/>
      </w:r>
    </w:p>
  </w:endnote>
  <w:endnote w:type="continuationSeparator" w:id="0">
    <w:p w14:paraId="6EF8F13B" w14:textId="77777777" w:rsidR="004374D3" w:rsidRDefault="004374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DF Kai Shu"/>
    <w:panose1 w:val="03000509000000000000"/>
    <w:charset w:val="88"/>
    <w:family w:val="script"/>
    <w:pitch w:val="fixed"/>
    <w:sig w:usb0="00000003" w:usb1="080E0000" w:usb2="00000016" w:usb3="00000000" w:csb0="00100001" w:csb1="00000000"/>
    <w:embedRegular r:id="rId1" w:subsetted="1" w:fontKey="{84BB4431-AFA3-47A9-9564-C3AF5B2EE9A6}"/>
    <w:embedBold r:id="rId2" w:subsetted="1" w:fontKey="{7742288E-9D0C-42E0-B6F7-8928B83B19EF}"/>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標楷體"/>
    <w:charset w:val="88"/>
    <w:family w:val="modern"/>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華康儷中黑">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8"/>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embedRegular r:id="rId3" w:fontKey="{F34DC670-B6E8-43FF-A601-103316F228A5}"/>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31EFC" w14:textId="188733B3" w:rsidR="00F949C9" w:rsidRPr="000857FC" w:rsidRDefault="00611325" w:rsidP="00611325">
    <w:pPr>
      <w:tabs>
        <w:tab w:val="left" w:pos="977"/>
      </w:tabs>
      <w:adjustRightInd w:val="0"/>
      <w:snapToGrid w:val="0"/>
      <w:spacing w:beforeLines="100" w:before="240"/>
      <w:jc w:val="center"/>
      <w:rPr>
        <w:rFonts w:ascii="標楷體" w:eastAsia="標楷體" w:hAnsi="標楷體"/>
        <w:szCs w:val="24"/>
      </w:rPr>
    </w:pPr>
    <w:proofErr w:type="gramStart"/>
    <w:r w:rsidRPr="00D93165">
      <w:rPr>
        <w:rFonts w:ascii="標楷體" w:eastAsia="標楷體" w:hAnsi="標楷體"/>
        <w:szCs w:val="24"/>
      </w:rPr>
      <w:t>戊</w:t>
    </w:r>
    <w:proofErr w:type="gramEnd"/>
    <w:r w:rsidRPr="00D93165">
      <w:rPr>
        <w:rFonts w:ascii="標楷體" w:eastAsia="標楷體" w:hAnsi="標楷體"/>
        <w:szCs w:val="24"/>
      </w:rPr>
      <w:t>－</w:t>
    </w:r>
    <w:r w:rsidRPr="00D93165">
      <w:rPr>
        <w:rStyle w:val="af"/>
        <w:rFonts w:ascii="標楷體" w:eastAsia="標楷體" w:hAnsi="標楷體"/>
        <w:szCs w:val="24"/>
      </w:rPr>
      <w:fldChar w:fldCharType="begin"/>
    </w:r>
    <w:r w:rsidRPr="00D93165">
      <w:rPr>
        <w:rStyle w:val="af"/>
        <w:rFonts w:ascii="標楷體" w:eastAsia="標楷體" w:hAnsi="標楷體"/>
        <w:szCs w:val="24"/>
      </w:rPr>
      <w:instrText xml:space="preserve"> PAGE </w:instrText>
    </w:r>
    <w:r w:rsidRPr="00D93165">
      <w:rPr>
        <w:rStyle w:val="af"/>
        <w:rFonts w:ascii="標楷體" w:eastAsia="標楷體" w:hAnsi="標楷體"/>
        <w:szCs w:val="24"/>
      </w:rPr>
      <w:fldChar w:fldCharType="separate"/>
    </w:r>
    <w:r>
      <w:rPr>
        <w:rStyle w:val="af"/>
        <w:rFonts w:ascii="標楷體" w:eastAsia="標楷體" w:hAnsi="標楷體"/>
        <w:szCs w:val="24"/>
      </w:rPr>
      <w:t>25</w:t>
    </w:r>
    <w:r w:rsidRPr="00D93165">
      <w:rPr>
        <w:rStyle w:val="af"/>
        <w:rFonts w:ascii="標楷體" w:eastAsia="標楷體" w:hAnsi="標楷體"/>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7CF9C3" w14:textId="77777777" w:rsidR="004374D3" w:rsidRDefault="004374D3">
      <w:r>
        <w:separator/>
      </w:r>
    </w:p>
  </w:footnote>
  <w:footnote w:type="continuationSeparator" w:id="0">
    <w:p w14:paraId="0BB196AF" w14:textId="77777777" w:rsidR="004374D3" w:rsidRDefault="004374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9E66FDE"/>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3143FAE"/>
    <w:multiLevelType w:val="singleLevel"/>
    <w:tmpl w:val="8510293E"/>
    <w:lvl w:ilvl="0">
      <w:start w:val="1"/>
      <w:numFmt w:val="taiwaneseCountingThousand"/>
      <w:lvlText w:val="(%1)"/>
      <w:lvlJc w:val="left"/>
      <w:pPr>
        <w:tabs>
          <w:tab w:val="num" w:pos="918"/>
        </w:tabs>
        <w:ind w:left="918" w:hanging="624"/>
      </w:pPr>
      <w:rPr>
        <w:rFonts w:hint="eastAsia"/>
      </w:rPr>
    </w:lvl>
  </w:abstractNum>
  <w:abstractNum w:abstractNumId="2" w15:restartNumberingAfterBreak="0">
    <w:nsid w:val="036B3F01"/>
    <w:multiLevelType w:val="singleLevel"/>
    <w:tmpl w:val="5C78C186"/>
    <w:lvl w:ilvl="0">
      <w:start w:val="1"/>
      <w:numFmt w:val="decimalFullWidth"/>
      <w:lvlText w:val="%1."/>
      <w:lvlJc w:val="left"/>
      <w:pPr>
        <w:tabs>
          <w:tab w:val="num" w:pos="360"/>
        </w:tabs>
        <w:ind w:left="240" w:hanging="240"/>
      </w:pPr>
      <w:rPr>
        <w:rFonts w:hint="eastAsia"/>
        <w:sz w:val="28"/>
      </w:rPr>
    </w:lvl>
  </w:abstractNum>
  <w:abstractNum w:abstractNumId="3" w15:restartNumberingAfterBreak="0">
    <w:nsid w:val="03AF71FB"/>
    <w:multiLevelType w:val="hybridMultilevel"/>
    <w:tmpl w:val="29A05AEA"/>
    <w:lvl w:ilvl="0" w:tplc="BAD40AFE">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3B97647"/>
    <w:multiLevelType w:val="singleLevel"/>
    <w:tmpl w:val="B9B00A60"/>
    <w:lvl w:ilvl="0">
      <w:start w:val="1"/>
      <w:numFmt w:val="taiwaneseCountingThousand"/>
      <w:lvlText w:val="%1、"/>
      <w:lvlJc w:val="left"/>
      <w:pPr>
        <w:tabs>
          <w:tab w:val="num" w:pos="818"/>
        </w:tabs>
        <w:ind w:left="818" w:hanging="405"/>
      </w:pPr>
      <w:rPr>
        <w:rFonts w:hint="eastAsia"/>
      </w:rPr>
    </w:lvl>
  </w:abstractNum>
  <w:abstractNum w:abstractNumId="5" w15:restartNumberingAfterBreak="0">
    <w:nsid w:val="041D0D39"/>
    <w:multiLevelType w:val="singleLevel"/>
    <w:tmpl w:val="E598BDE0"/>
    <w:lvl w:ilvl="0">
      <w:start w:val="1"/>
      <w:numFmt w:val="taiwaneseCountingThousand"/>
      <w:lvlText w:val="%1、"/>
      <w:lvlJc w:val="left"/>
      <w:pPr>
        <w:tabs>
          <w:tab w:val="num" w:pos="480"/>
        </w:tabs>
        <w:ind w:left="480" w:hanging="480"/>
      </w:pPr>
      <w:rPr>
        <w:rFonts w:hint="eastAsia"/>
      </w:rPr>
    </w:lvl>
  </w:abstractNum>
  <w:abstractNum w:abstractNumId="6" w15:restartNumberingAfterBreak="0">
    <w:nsid w:val="045150DE"/>
    <w:multiLevelType w:val="hybridMultilevel"/>
    <w:tmpl w:val="8F8440E4"/>
    <w:lvl w:ilvl="0" w:tplc="5FE44188">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7" w15:restartNumberingAfterBreak="0">
    <w:nsid w:val="07B43A07"/>
    <w:multiLevelType w:val="hybridMultilevel"/>
    <w:tmpl w:val="ED0EE838"/>
    <w:lvl w:ilvl="0" w:tplc="6DD27D1A">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4BC178E"/>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9" w15:restartNumberingAfterBreak="0">
    <w:nsid w:val="173C0467"/>
    <w:multiLevelType w:val="singleLevel"/>
    <w:tmpl w:val="07908D76"/>
    <w:lvl w:ilvl="0">
      <w:start w:val="1"/>
      <w:numFmt w:val="decimal"/>
      <w:lvlText w:val="%1."/>
      <w:lvlJc w:val="left"/>
      <w:pPr>
        <w:tabs>
          <w:tab w:val="num" w:pos="963"/>
        </w:tabs>
        <w:ind w:left="963" w:hanging="324"/>
      </w:pPr>
      <w:rPr>
        <w:rFonts w:hint="default"/>
      </w:rPr>
    </w:lvl>
  </w:abstractNum>
  <w:abstractNum w:abstractNumId="10" w15:restartNumberingAfterBreak="0">
    <w:nsid w:val="18E408E4"/>
    <w:multiLevelType w:val="singleLevel"/>
    <w:tmpl w:val="ABFECD18"/>
    <w:lvl w:ilvl="0">
      <w:start w:val="1"/>
      <w:numFmt w:val="ideographLegalTraditional"/>
      <w:lvlText w:val="%1、"/>
      <w:lvlJc w:val="left"/>
      <w:pPr>
        <w:tabs>
          <w:tab w:val="num" w:pos="648"/>
        </w:tabs>
        <w:ind w:left="648" w:hanging="648"/>
      </w:pPr>
      <w:rPr>
        <w:rFonts w:hint="eastAsia"/>
      </w:rPr>
    </w:lvl>
  </w:abstractNum>
  <w:abstractNum w:abstractNumId="11" w15:restartNumberingAfterBreak="0">
    <w:nsid w:val="19742E35"/>
    <w:multiLevelType w:val="singleLevel"/>
    <w:tmpl w:val="BAC481EA"/>
    <w:lvl w:ilvl="0">
      <w:start w:val="1"/>
      <w:numFmt w:val="taiwaneseCountingThousand"/>
      <w:lvlText w:val="%1、"/>
      <w:lvlJc w:val="left"/>
      <w:pPr>
        <w:tabs>
          <w:tab w:val="num" w:pos="2488"/>
        </w:tabs>
        <w:ind w:left="2488" w:hanging="645"/>
      </w:pPr>
      <w:rPr>
        <w:rFonts w:hint="eastAsia"/>
      </w:rPr>
    </w:lvl>
  </w:abstractNum>
  <w:abstractNum w:abstractNumId="12" w15:restartNumberingAfterBreak="0">
    <w:nsid w:val="19963829"/>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13" w15:restartNumberingAfterBreak="0">
    <w:nsid w:val="22C63C8F"/>
    <w:multiLevelType w:val="hybridMultilevel"/>
    <w:tmpl w:val="CF12656C"/>
    <w:lvl w:ilvl="0" w:tplc="A19EA372">
      <w:start w:val="2"/>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28347F8E"/>
    <w:multiLevelType w:val="singleLevel"/>
    <w:tmpl w:val="61D49A24"/>
    <w:lvl w:ilvl="0">
      <w:start w:val="1"/>
      <w:numFmt w:val="taiwaneseCountingThousand"/>
      <w:lvlText w:val="%1、"/>
      <w:lvlJc w:val="left"/>
      <w:pPr>
        <w:tabs>
          <w:tab w:val="num" w:pos="720"/>
        </w:tabs>
        <w:ind w:left="720" w:hanging="720"/>
      </w:pPr>
      <w:rPr>
        <w:rFonts w:hint="eastAsia"/>
      </w:rPr>
    </w:lvl>
  </w:abstractNum>
  <w:abstractNum w:abstractNumId="15" w15:restartNumberingAfterBreak="0">
    <w:nsid w:val="2D9B3CDF"/>
    <w:multiLevelType w:val="hybridMultilevel"/>
    <w:tmpl w:val="D9C4AE52"/>
    <w:lvl w:ilvl="0" w:tplc="3FECB9D6">
      <w:start w:val="2"/>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337018DB"/>
    <w:multiLevelType w:val="singleLevel"/>
    <w:tmpl w:val="8BE8D098"/>
    <w:lvl w:ilvl="0">
      <w:start w:val="1"/>
      <w:numFmt w:val="taiwaneseCountingThousand"/>
      <w:lvlText w:val="(%1)"/>
      <w:lvlJc w:val="left"/>
      <w:pPr>
        <w:tabs>
          <w:tab w:val="num" w:pos="857"/>
        </w:tabs>
        <w:ind w:left="857" w:hanging="375"/>
      </w:pPr>
      <w:rPr>
        <w:rFonts w:hint="eastAsia"/>
      </w:rPr>
    </w:lvl>
  </w:abstractNum>
  <w:abstractNum w:abstractNumId="17" w15:restartNumberingAfterBreak="0">
    <w:nsid w:val="36C2706D"/>
    <w:multiLevelType w:val="hybridMultilevel"/>
    <w:tmpl w:val="AA1C9D9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3A051161"/>
    <w:multiLevelType w:val="singleLevel"/>
    <w:tmpl w:val="C8CCBCE8"/>
    <w:lvl w:ilvl="0">
      <w:start w:val="1"/>
      <w:numFmt w:val="taiwaneseCountingThousand"/>
      <w:lvlText w:val="(%1)"/>
      <w:lvlJc w:val="left"/>
      <w:pPr>
        <w:tabs>
          <w:tab w:val="num" w:pos="1550"/>
        </w:tabs>
        <w:ind w:left="1550" w:hanging="450"/>
      </w:pPr>
      <w:rPr>
        <w:rFonts w:hint="eastAsia"/>
      </w:rPr>
    </w:lvl>
  </w:abstractNum>
  <w:abstractNum w:abstractNumId="19" w15:restartNumberingAfterBreak="0">
    <w:nsid w:val="3EAF74EF"/>
    <w:multiLevelType w:val="singleLevel"/>
    <w:tmpl w:val="A7BA0B82"/>
    <w:lvl w:ilvl="0">
      <w:start w:val="1"/>
      <w:numFmt w:val="taiwaneseCountingThousand"/>
      <w:lvlText w:val="（%1）"/>
      <w:lvlJc w:val="left"/>
      <w:pPr>
        <w:tabs>
          <w:tab w:val="num" w:pos="1212"/>
        </w:tabs>
        <w:ind w:left="1212" w:hanging="855"/>
      </w:pPr>
      <w:rPr>
        <w:rFonts w:hint="eastAsia"/>
      </w:rPr>
    </w:lvl>
  </w:abstractNum>
  <w:abstractNum w:abstractNumId="20"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lvl>
  </w:abstractNum>
  <w:abstractNum w:abstractNumId="21" w15:restartNumberingAfterBreak="0">
    <w:nsid w:val="3EE80A34"/>
    <w:multiLevelType w:val="hybridMultilevel"/>
    <w:tmpl w:val="4A7CF9B4"/>
    <w:lvl w:ilvl="0" w:tplc="74AA0BEA">
      <w:start w:val="4"/>
      <w:numFmt w:val="ideographLegalTraditional"/>
      <w:lvlText w:val="%1、"/>
      <w:lvlJc w:val="left"/>
      <w:pPr>
        <w:ind w:left="696" w:hanging="696"/>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0F52F18"/>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23" w15:restartNumberingAfterBreak="0">
    <w:nsid w:val="45BC061B"/>
    <w:multiLevelType w:val="singleLevel"/>
    <w:tmpl w:val="DFFEA606"/>
    <w:lvl w:ilvl="0">
      <w:start w:val="1"/>
      <w:numFmt w:val="taiwaneseCountingThousand"/>
      <w:lvlText w:val="%1、"/>
      <w:lvlJc w:val="left"/>
      <w:pPr>
        <w:tabs>
          <w:tab w:val="num" w:pos="960"/>
        </w:tabs>
        <w:ind w:left="960" w:hanging="480"/>
      </w:pPr>
      <w:rPr>
        <w:rFonts w:hint="eastAsia"/>
      </w:rPr>
    </w:lvl>
  </w:abstractNum>
  <w:abstractNum w:abstractNumId="24" w15:restartNumberingAfterBreak="0">
    <w:nsid w:val="502C5BB1"/>
    <w:multiLevelType w:val="multilevel"/>
    <w:tmpl w:val="42F66412"/>
    <w:lvl w:ilvl="0">
      <w:start w:val="1"/>
      <w:numFmt w:val="decimal"/>
      <w:lvlText w:val="%1."/>
      <w:lvlJc w:val="left"/>
      <w:pPr>
        <w:tabs>
          <w:tab w:val="num" w:pos="452"/>
        </w:tabs>
        <w:ind w:left="452" w:hanging="360"/>
      </w:pPr>
      <w:rPr>
        <w:rFonts w:hint="eastAsia"/>
        <w:color w:val="auto"/>
      </w:rPr>
    </w:lvl>
    <w:lvl w:ilvl="1" w:tentative="1">
      <w:start w:val="1"/>
      <w:numFmt w:val="ideographTraditional"/>
      <w:lvlText w:val="%2、"/>
      <w:lvlJc w:val="left"/>
      <w:pPr>
        <w:tabs>
          <w:tab w:val="num" w:pos="1052"/>
        </w:tabs>
        <w:ind w:left="1052" w:hanging="480"/>
      </w:pPr>
    </w:lvl>
    <w:lvl w:ilvl="2" w:tentative="1">
      <w:start w:val="1"/>
      <w:numFmt w:val="lowerRoman"/>
      <w:lvlText w:val="%3."/>
      <w:lvlJc w:val="right"/>
      <w:pPr>
        <w:tabs>
          <w:tab w:val="num" w:pos="1532"/>
        </w:tabs>
        <w:ind w:left="1532" w:hanging="480"/>
      </w:pPr>
    </w:lvl>
    <w:lvl w:ilvl="3" w:tentative="1">
      <w:start w:val="1"/>
      <w:numFmt w:val="decimal"/>
      <w:lvlText w:val="%4."/>
      <w:lvlJc w:val="left"/>
      <w:pPr>
        <w:tabs>
          <w:tab w:val="num" w:pos="2012"/>
        </w:tabs>
        <w:ind w:left="2012" w:hanging="480"/>
      </w:pPr>
    </w:lvl>
    <w:lvl w:ilvl="4" w:tentative="1">
      <w:start w:val="1"/>
      <w:numFmt w:val="ideographTraditional"/>
      <w:lvlText w:val="%5、"/>
      <w:lvlJc w:val="left"/>
      <w:pPr>
        <w:tabs>
          <w:tab w:val="num" w:pos="2492"/>
        </w:tabs>
        <w:ind w:left="2492" w:hanging="480"/>
      </w:pPr>
    </w:lvl>
    <w:lvl w:ilvl="5" w:tentative="1">
      <w:start w:val="1"/>
      <w:numFmt w:val="lowerRoman"/>
      <w:lvlText w:val="%6."/>
      <w:lvlJc w:val="right"/>
      <w:pPr>
        <w:tabs>
          <w:tab w:val="num" w:pos="2972"/>
        </w:tabs>
        <w:ind w:left="2972" w:hanging="480"/>
      </w:pPr>
    </w:lvl>
    <w:lvl w:ilvl="6" w:tentative="1">
      <w:start w:val="1"/>
      <w:numFmt w:val="decimal"/>
      <w:lvlText w:val="%7."/>
      <w:lvlJc w:val="left"/>
      <w:pPr>
        <w:tabs>
          <w:tab w:val="num" w:pos="3452"/>
        </w:tabs>
        <w:ind w:left="3452" w:hanging="480"/>
      </w:pPr>
    </w:lvl>
    <w:lvl w:ilvl="7" w:tentative="1">
      <w:start w:val="1"/>
      <w:numFmt w:val="ideographTraditional"/>
      <w:lvlText w:val="%8、"/>
      <w:lvlJc w:val="left"/>
      <w:pPr>
        <w:tabs>
          <w:tab w:val="num" w:pos="3932"/>
        </w:tabs>
        <w:ind w:left="3932" w:hanging="480"/>
      </w:pPr>
    </w:lvl>
    <w:lvl w:ilvl="8" w:tentative="1">
      <w:start w:val="1"/>
      <w:numFmt w:val="lowerRoman"/>
      <w:lvlText w:val="%9."/>
      <w:lvlJc w:val="right"/>
      <w:pPr>
        <w:tabs>
          <w:tab w:val="num" w:pos="4412"/>
        </w:tabs>
        <w:ind w:left="4412" w:hanging="480"/>
      </w:pPr>
    </w:lvl>
  </w:abstractNum>
  <w:abstractNum w:abstractNumId="25" w15:restartNumberingAfterBreak="0">
    <w:nsid w:val="510D38C2"/>
    <w:multiLevelType w:val="singleLevel"/>
    <w:tmpl w:val="95265194"/>
    <w:lvl w:ilvl="0">
      <w:start w:val="1"/>
      <w:numFmt w:val="taiwaneseCountingThousand"/>
      <w:lvlText w:val="%1、"/>
      <w:lvlJc w:val="left"/>
      <w:pPr>
        <w:tabs>
          <w:tab w:val="num" w:pos="570"/>
        </w:tabs>
        <w:ind w:left="570" w:hanging="570"/>
      </w:pPr>
      <w:rPr>
        <w:rFonts w:hint="eastAsia"/>
      </w:rPr>
    </w:lvl>
  </w:abstractNum>
  <w:abstractNum w:abstractNumId="26" w15:restartNumberingAfterBreak="0">
    <w:nsid w:val="53BC27FB"/>
    <w:multiLevelType w:val="singleLevel"/>
    <w:tmpl w:val="EE42DD64"/>
    <w:lvl w:ilvl="0">
      <w:start w:val="1"/>
      <w:numFmt w:val="taiwaneseCountingThousand"/>
      <w:lvlText w:val="%1、"/>
      <w:lvlJc w:val="left"/>
      <w:pPr>
        <w:tabs>
          <w:tab w:val="num" w:pos="1003"/>
        </w:tabs>
        <w:ind w:left="1003" w:hanging="555"/>
      </w:pPr>
      <w:rPr>
        <w:rFonts w:hint="eastAsia"/>
      </w:rPr>
    </w:lvl>
  </w:abstractNum>
  <w:abstractNum w:abstractNumId="27" w15:restartNumberingAfterBreak="0">
    <w:nsid w:val="55723EF7"/>
    <w:multiLevelType w:val="hybridMultilevel"/>
    <w:tmpl w:val="55F4086E"/>
    <w:lvl w:ilvl="0" w:tplc="F3A0E922">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55DB702E"/>
    <w:multiLevelType w:val="hybridMultilevel"/>
    <w:tmpl w:val="12F0CC38"/>
    <w:lvl w:ilvl="0" w:tplc="BF6C209A">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9" w15:restartNumberingAfterBreak="0">
    <w:nsid w:val="583C41DB"/>
    <w:multiLevelType w:val="singleLevel"/>
    <w:tmpl w:val="6C440E02"/>
    <w:lvl w:ilvl="0">
      <w:start w:val="1"/>
      <w:numFmt w:val="taiwaneseCountingThousand"/>
      <w:lvlText w:val="%1、"/>
      <w:lvlJc w:val="left"/>
      <w:pPr>
        <w:tabs>
          <w:tab w:val="num" w:pos="480"/>
        </w:tabs>
        <w:ind w:left="480" w:hanging="480"/>
      </w:pPr>
      <w:rPr>
        <w:rFonts w:hint="eastAsia"/>
      </w:rPr>
    </w:lvl>
  </w:abstractNum>
  <w:abstractNum w:abstractNumId="30" w15:restartNumberingAfterBreak="0">
    <w:nsid w:val="5B3E2385"/>
    <w:multiLevelType w:val="singleLevel"/>
    <w:tmpl w:val="B61E5198"/>
    <w:lvl w:ilvl="0">
      <w:start w:val="1"/>
      <w:numFmt w:val="taiwaneseCountingThousand"/>
      <w:lvlText w:val="%1、"/>
      <w:lvlJc w:val="left"/>
      <w:pPr>
        <w:tabs>
          <w:tab w:val="num" w:pos="1440"/>
        </w:tabs>
        <w:ind w:left="1440" w:hanging="720"/>
      </w:pPr>
      <w:rPr>
        <w:rFonts w:hint="eastAsia"/>
      </w:rPr>
    </w:lvl>
  </w:abstractNum>
  <w:abstractNum w:abstractNumId="31" w15:restartNumberingAfterBreak="0">
    <w:nsid w:val="5BD95B97"/>
    <w:multiLevelType w:val="multilevel"/>
    <w:tmpl w:val="60F066D8"/>
    <w:lvl w:ilvl="0">
      <w:start w:val="1"/>
      <w:numFmt w:val="taiwaneseCountingThousand"/>
      <w:suff w:val="nothing"/>
      <w:lvlText w:val="%1、"/>
      <w:lvlJc w:val="left"/>
      <w:pPr>
        <w:ind w:left="624" w:hanging="624"/>
      </w:pPr>
      <w:rPr>
        <w:rFonts w:hint="eastAsia"/>
      </w:rPr>
    </w:lvl>
    <w:lvl w:ilvl="1">
      <w:start w:val="1"/>
      <w:numFmt w:val="taiwaneseCountingThousand"/>
      <w:suff w:val="nothing"/>
      <w:lvlText w:val="(%2)、"/>
      <w:lvlJc w:val="left"/>
      <w:pPr>
        <w:ind w:left="936" w:hanging="936"/>
      </w:pPr>
      <w:rPr>
        <w:rFonts w:hint="eastAsia"/>
      </w:rPr>
    </w:lvl>
    <w:lvl w:ilvl="2">
      <w:start w:val="1"/>
      <w:numFmt w:val="decimalFullWidth"/>
      <w:suff w:val="nothing"/>
      <w:lvlText w:val="%3、"/>
      <w:lvlJc w:val="left"/>
      <w:pPr>
        <w:ind w:left="1247" w:hanging="1247"/>
      </w:pPr>
      <w:rPr>
        <w:rFonts w:hint="eastAsia"/>
      </w:rPr>
    </w:lvl>
    <w:lvl w:ilvl="3">
      <w:start w:val="1"/>
      <w:numFmt w:val="decimalFullWidth"/>
      <w:suff w:val="nothing"/>
      <w:lvlText w:val="(%4)、"/>
      <w:lvlJc w:val="left"/>
      <w:pPr>
        <w:ind w:left="1559" w:hanging="1559"/>
      </w:pPr>
      <w:rPr>
        <w:rFonts w:hint="eastAsia"/>
      </w:rPr>
    </w:lvl>
    <w:lvl w:ilvl="4">
      <w:start w:val="1"/>
      <w:numFmt w:val="decimal"/>
      <w:suff w:val="nothing"/>
      <w:lvlText w:val="%5、"/>
      <w:lvlJc w:val="left"/>
      <w:pPr>
        <w:ind w:left="1588" w:hanging="1588"/>
      </w:pPr>
      <w:rPr>
        <w:rFonts w:hint="eastAsia"/>
      </w:rPr>
    </w:lvl>
    <w:lvl w:ilvl="5">
      <w:start w:val="1"/>
      <w:numFmt w:val="decimal"/>
      <w:suff w:val="nothing"/>
      <w:lvlText w:val="%6)"/>
      <w:lvlJc w:val="left"/>
      <w:pPr>
        <w:ind w:left="964" w:hanging="964"/>
      </w:pPr>
      <w:rPr>
        <w:rFonts w:hint="eastAsia"/>
      </w:rPr>
    </w:lvl>
    <w:lvl w:ilvl="6">
      <w:start w:val="1"/>
      <w:numFmt w:val="decimal"/>
      <w:suff w:val="nothing"/>
      <w:lvlText w:val="(%7)"/>
      <w:lvlJc w:val="left"/>
      <w:pPr>
        <w:ind w:left="1247" w:hanging="1247"/>
      </w:pPr>
      <w:rPr>
        <w:rFonts w:hint="eastAsia"/>
      </w:rPr>
    </w:lvl>
    <w:lvl w:ilvl="7">
      <w:start w:val="1"/>
      <w:numFmt w:val="lowerLetter"/>
      <w:suff w:val="nothing"/>
      <w:lvlText w:val="%8."/>
      <w:lvlJc w:val="left"/>
      <w:pPr>
        <w:ind w:left="964" w:hanging="964"/>
      </w:pPr>
      <w:rPr>
        <w:rFonts w:hint="eastAsia"/>
      </w:rPr>
    </w:lvl>
    <w:lvl w:ilvl="8">
      <w:start w:val="1"/>
      <w:numFmt w:val="lowerLetter"/>
      <w:suff w:val="nothing"/>
      <w:lvlText w:val="%9)"/>
      <w:lvlJc w:val="left"/>
      <w:pPr>
        <w:ind w:left="964" w:hanging="964"/>
      </w:pPr>
      <w:rPr>
        <w:rFonts w:hint="eastAsia"/>
      </w:rPr>
    </w:lvl>
  </w:abstractNum>
  <w:abstractNum w:abstractNumId="32" w15:restartNumberingAfterBreak="0">
    <w:nsid w:val="5CFB6508"/>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33" w15:restartNumberingAfterBreak="0">
    <w:nsid w:val="5D2C18F1"/>
    <w:multiLevelType w:val="hybridMultilevel"/>
    <w:tmpl w:val="0EDC6098"/>
    <w:lvl w:ilvl="0" w:tplc="A05442FC">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5F593506"/>
    <w:multiLevelType w:val="singleLevel"/>
    <w:tmpl w:val="EE12B260"/>
    <w:lvl w:ilvl="0">
      <w:start w:val="2"/>
      <w:numFmt w:val="taiwaneseCountingThousand"/>
      <w:lvlText w:val="%1、"/>
      <w:lvlJc w:val="left"/>
      <w:pPr>
        <w:tabs>
          <w:tab w:val="num" w:pos="720"/>
        </w:tabs>
        <w:ind w:left="720" w:hanging="720"/>
      </w:pPr>
      <w:rPr>
        <w:rFonts w:ascii="Times New Roman" w:hint="eastAsia"/>
        <w:sz w:val="24"/>
      </w:rPr>
    </w:lvl>
  </w:abstractNum>
  <w:abstractNum w:abstractNumId="35" w15:restartNumberingAfterBreak="0">
    <w:nsid w:val="63DF280C"/>
    <w:multiLevelType w:val="singleLevel"/>
    <w:tmpl w:val="3BC68DF8"/>
    <w:lvl w:ilvl="0">
      <w:start w:val="1"/>
      <w:numFmt w:val="taiwaneseCountingThousand"/>
      <w:lvlText w:val="%1、"/>
      <w:lvlJc w:val="left"/>
      <w:pPr>
        <w:tabs>
          <w:tab w:val="num" w:pos="648"/>
        </w:tabs>
        <w:ind w:left="648" w:hanging="648"/>
      </w:pPr>
      <w:rPr>
        <w:rFonts w:hint="eastAsia"/>
      </w:rPr>
    </w:lvl>
  </w:abstractNum>
  <w:abstractNum w:abstractNumId="36" w15:restartNumberingAfterBreak="0">
    <w:nsid w:val="65577E9A"/>
    <w:multiLevelType w:val="singleLevel"/>
    <w:tmpl w:val="D07801EA"/>
    <w:lvl w:ilvl="0">
      <w:start w:val="1"/>
      <w:numFmt w:val="taiwaneseCountingThousand"/>
      <w:lvlText w:val="%1、"/>
      <w:lvlJc w:val="left"/>
      <w:pPr>
        <w:tabs>
          <w:tab w:val="num" w:pos="645"/>
        </w:tabs>
        <w:ind w:left="645" w:hanging="645"/>
      </w:pPr>
      <w:rPr>
        <w:rFonts w:hint="eastAsia"/>
      </w:rPr>
    </w:lvl>
  </w:abstractNum>
  <w:abstractNum w:abstractNumId="37" w15:restartNumberingAfterBreak="0">
    <w:nsid w:val="6A5332A7"/>
    <w:multiLevelType w:val="singleLevel"/>
    <w:tmpl w:val="C8CA975C"/>
    <w:lvl w:ilvl="0">
      <w:start w:val="1"/>
      <w:numFmt w:val="decimal"/>
      <w:lvlText w:val="%1."/>
      <w:lvlJc w:val="left"/>
      <w:pPr>
        <w:tabs>
          <w:tab w:val="num" w:pos="180"/>
        </w:tabs>
        <w:ind w:left="180" w:hanging="180"/>
      </w:pPr>
      <w:rPr>
        <w:rFonts w:hint="eastAsia"/>
      </w:rPr>
    </w:lvl>
  </w:abstractNum>
  <w:abstractNum w:abstractNumId="38" w15:restartNumberingAfterBreak="0">
    <w:nsid w:val="6F752453"/>
    <w:multiLevelType w:val="singleLevel"/>
    <w:tmpl w:val="742648A4"/>
    <w:lvl w:ilvl="0">
      <w:start w:val="1"/>
      <w:numFmt w:val="decimal"/>
      <w:lvlText w:val="%1."/>
      <w:legacy w:legacy="1" w:legacySpace="0" w:legacyIndent="276"/>
      <w:lvlJc w:val="left"/>
      <w:pPr>
        <w:ind w:left="1083" w:hanging="276"/>
      </w:pPr>
    </w:lvl>
  </w:abstractNum>
  <w:abstractNum w:abstractNumId="39" w15:restartNumberingAfterBreak="0">
    <w:nsid w:val="753F4C33"/>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40" w15:restartNumberingAfterBreak="0">
    <w:nsid w:val="75494CB4"/>
    <w:multiLevelType w:val="singleLevel"/>
    <w:tmpl w:val="D07801EA"/>
    <w:lvl w:ilvl="0">
      <w:start w:val="1"/>
      <w:numFmt w:val="taiwaneseCountingThousand"/>
      <w:lvlText w:val="%1、"/>
      <w:lvlJc w:val="left"/>
      <w:pPr>
        <w:tabs>
          <w:tab w:val="num" w:pos="645"/>
        </w:tabs>
        <w:ind w:left="645" w:hanging="645"/>
      </w:pPr>
      <w:rPr>
        <w:rFonts w:hint="eastAsia"/>
      </w:rPr>
    </w:lvl>
  </w:abstractNum>
  <w:abstractNum w:abstractNumId="41" w15:restartNumberingAfterBreak="0">
    <w:nsid w:val="76F150BF"/>
    <w:multiLevelType w:val="singleLevel"/>
    <w:tmpl w:val="7AB02D0A"/>
    <w:lvl w:ilvl="0">
      <w:start w:val="1"/>
      <w:numFmt w:val="taiwaneseCountingThousand"/>
      <w:lvlText w:val="%1、"/>
      <w:lvlJc w:val="left"/>
      <w:pPr>
        <w:tabs>
          <w:tab w:val="num" w:pos="648"/>
        </w:tabs>
        <w:ind w:left="648" w:hanging="648"/>
      </w:pPr>
      <w:rPr>
        <w:rFonts w:hint="eastAsia"/>
      </w:rPr>
    </w:lvl>
  </w:abstractNum>
  <w:abstractNum w:abstractNumId="42" w15:restartNumberingAfterBreak="0">
    <w:nsid w:val="79824104"/>
    <w:multiLevelType w:val="hybridMultilevel"/>
    <w:tmpl w:val="9A787A66"/>
    <w:lvl w:ilvl="0" w:tplc="186E9CF4">
      <w:start w:val="1"/>
      <w:numFmt w:val="decimal"/>
      <w:suff w:val="space"/>
      <w:lvlText w:val="%1."/>
      <w:lvlJc w:val="left"/>
      <w:pPr>
        <w:ind w:left="1287" w:hanging="210"/>
      </w:pPr>
      <w:rPr>
        <w:rFonts w:hint="eastAsia"/>
        <w:b/>
      </w:rPr>
    </w:lvl>
    <w:lvl w:ilvl="1" w:tplc="49721A08">
      <w:start w:val="1"/>
      <w:numFmt w:val="decimal"/>
      <w:lvlText w:val="（%2）"/>
      <w:lvlJc w:val="left"/>
      <w:pPr>
        <w:tabs>
          <w:tab w:val="num" w:pos="2262"/>
        </w:tabs>
        <w:ind w:left="2262" w:hanging="705"/>
      </w:pPr>
      <w:rPr>
        <w:rFonts w:hint="eastAsia"/>
      </w:rPr>
    </w:lvl>
    <w:lvl w:ilvl="2" w:tplc="0409001B" w:tentative="1">
      <w:start w:val="1"/>
      <w:numFmt w:val="lowerRoman"/>
      <w:lvlText w:val="%3."/>
      <w:lvlJc w:val="right"/>
      <w:pPr>
        <w:tabs>
          <w:tab w:val="num" w:pos="2517"/>
        </w:tabs>
        <w:ind w:left="2517" w:hanging="480"/>
      </w:pPr>
    </w:lvl>
    <w:lvl w:ilvl="3" w:tplc="0409000F" w:tentative="1">
      <w:start w:val="1"/>
      <w:numFmt w:val="decimal"/>
      <w:lvlText w:val="%4."/>
      <w:lvlJc w:val="left"/>
      <w:pPr>
        <w:tabs>
          <w:tab w:val="num" w:pos="2997"/>
        </w:tabs>
        <w:ind w:left="2997" w:hanging="480"/>
      </w:pPr>
    </w:lvl>
    <w:lvl w:ilvl="4" w:tplc="04090019" w:tentative="1">
      <w:start w:val="1"/>
      <w:numFmt w:val="ideographTraditional"/>
      <w:lvlText w:val="%5、"/>
      <w:lvlJc w:val="left"/>
      <w:pPr>
        <w:tabs>
          <w:tab w:val="num" w:pos="3477"/>
        </w:tabs>
        <w:ind w:left="3477" w:hanging="480"/>
      </w:pPr>
    </w:lvl>
    <w:lvl w:ilvl="5" w:tplc="0409001B" w:tentative="1">
      <w:start w:val="1"/>
      <w:numFmt w:val="lowerRoman"/>
      <w:lvlText w:val="%6."/>
      <w:lvlJc w:val="right"/>
      <w:pPr>
        <w:tabs>
          <w:tab w:val="num" w:pos="3957"/>
        </w:tabs>
        <w:ind w:left="3957" w:hanging="480"/>
      </w:pPr>
    </w:lvl>
    <w:lvl w:ilvl="6" w:tplc="0409000F" w:tentative="1">
      <w:start w:val="1"/>
      <w:numFmt w:val="decimal"/>
      <w:lvlText w:val="%7."/>
      <w:lvlJc w:val="left"/>
      <w:pPr>
        <w:tabs>
          <w:tab w:val="num" w:pos="4437"/>
        </w:tabs>
        <w:ind w:left="4437" w:hanging="480"/>
      </w:pPr>
    </w:lvl>
    <w:lvl w:ilvl="7" w:tplc="04090019" w:tentative="1">
      <w:start w:val="1"/>
      <w:numFmt w:val="ideographTraditional"/>
      <w:lvlText w:val="%8、"/>
      <w:lvlJc w:val="left"/>
      <w:pPr>
        <w:tabs>
          <w:tab w:val="num" w:pos="4917"/>
        </w:tabs>
        <w:ind w:left="4917" w:hanging="480"/>
      </w:pPr>
    </w:lvl>
    <w:lvl w:ilvl="8" w:tplc="0409001B" w:tentative="1">
      <w:start w:val="1"/>
      <w:numFmt w:val="lowerRoman"/>
      <w:lvlText w:val="%9."/>
      <w:lvlJc w:val="right"/>
      <w:pPr>
        <w:tabs>
          <w:tab w:val="num" w:pos="5397"/>
        </w:tabs>
        <w:ind w:left="5397" w:hanging="480"/>
      </w:pPr>
    </w:lvl>
  </w:abstractNum>
  <w:abstractNum w:abstractNumId="43" w15:restartNumberingAfterBreak="0">
    <w:nsid w:val="7A197535"/>
    <w:multiLevelType w:val="singleLevel"/>
    <w:tmpl w:val="667C1960"/>
    <w:lvl w:ilvl="0">
      <w:start w:val="1"/>
      <w:numFmt w:val="taiwaneseCountingThousand"/>
      <w:lvlText w:val="（%1）"/>
      <w:lvlJc w:val="left"/>
      <w:pPr>
        <w:tabs>
          <w:tab w:val="num" w:pos="1560"/>
        </w:tabs>
        <w:ind w:left="1560" w:hanging="720"/>
      </w:pPr>
      <w:rPr>
        <w:rFonts w:hint="eastAsia"/>
      </w:rPr>
    </w:lvl>
  </w:abstractNum>
  <w:abstractNum w:abstractNumId="44" w15:restartNumberingAfterBreak="0">
    <w:nsid w:val="7A997F71"/>
    <w:multiLevelType w:val="singleLevel"/>
    <w:tmpl w:val="C7E8BF76"/>
    <w:lvl w:ilvl="0">
      <w:start w:val="1"/>
      <w:numFmt w:val="taiwaneseCountingThousand"/>
      <w:lvlText w:val="%1、"/>
      <w:lvlJc w:val="left"/>
      <w:pPr>
        <w:tabs>
          <w:tab w:val="num" w:pos="1440"/>
        </w:tabs>
        <w:ind w:left="1440" w:hanging="720"/>
      </w:pPr>
      <w:rPr>
        <w:rFonts w:hint="eastAsia"/>
      </w:rPr>
    </w:lvl>
  </w:abstractNum>
  <w:abstractNum w:abstractNumId="45" w15:restartNumberingAfterBreak="0">
    <w:nsid w:val="7D267762"/>
    <w:multiLevelType w:val="singleLevel"/>
    <w:tmpl w:val="FF8669C6"/>
    <w:lvl w:ilvl="0">
      <w:start w:val="1"/>
      <w:numFmt w:val="taiwaneseCountingThousand"/>
      <w:lvlText w:val="%1、"/>
      <w:lvlJc w:val="left"/>
      <w:pPr>
        <w:tabs>
          <w:tab w:val="num" w:pos="564"/>
        </w:tabs>
        <w:ind w:left="564" w:hanging="564"/>
      </w:pPr>
      <w:rPr>
        <w:rFonts w:hint="eastAsia"/>
      </w:rPr>
    </w:lvl>
  </w:abstractNum>
  <w:abstractNum w:abstractNumId="46" w15:restartNumberingAfterBreak="0">
    <w:nsid w:val="7F720064"/>
    <w:multiLevelType w:val="hybridMultilevel"/>
    <w:tmpl w:val="5A6A21FC"/>
    <w:lvl w:ilvl="0" w:tplc="E6C0E066">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1192257406">
    <w:abstractNumId w:val="0"/>
  </w:num>
  <w:num w:numId="2" w16cid:durableId="673653558">
    <w:abstractNumId w:val="20"/>
  </w:num>
  <w:num w:numId="3" w16cid:durableId="2086339411">
    <w:abstractNumId w:val="27"/>
  </w:num>
  <w:num w:numId="4" w16cid:durableId="459421812">
    <w:abstractNumId w:val="33"/>
  </w:num>
  <w:num w:numId="5" w16cid:durableId="1673296544">
    <w:abstractNumId w:val="20"/>
    <w:lvlOverride w:ilvl="0">
      <w:startOverride w:val="1"/>
    </w:lvlOverride>
  </w:num>
  <w:num w:numId="6" w16cid:durableId="1131217254">
    <w:abstractNumId w:val="11"/>
  </w:num>
  <w:num w:numId="7" w16cid:durableId="783579260">
    <w:abstractNumId w:val="5"/>
  </w:num>
  <w:num w:numId="8" w16cid:durableId="1685014895">
    <w:abstractNumId w:val="23"/>
  </w:num>
  <w:num w:numId="9" w16cid:durableId="772359027">
    <w:abstractNumId w:val="26"/>
  </w:num>
  <w:num w:numId="10" w16cid:durableId="162671505">
    <w:abstractNumId w:val="2"/>
  </w:num>
  <w:num w:numId="11" w16cid:durableId="2067869206">
    <w:abstractNumId w:val="19"/>
  </w:num>
  <w:num w:numId="12" w16cid:durableId="1638415924">
    <w:abstractNumId w:val="29"/>
  </w:num>
  <w:num w:numId="13" w16cid:durableId="1675379108">
    <w:abstractNumId w:val="14"/>
  </w:num>
  <w:num w:numId="14" w16cid:durableId="2074888566">
    <w:abstractNumId w:val="44"/>
  </w:num>
  <w:num w:numId="15" w16cid:durableId="642320719">
    <w:abstractNumId w:val="30"/>
  </w:num>
  <w:num w:numId="16" w16cid:durableId="1674529877">
    <w:abstractNumId w:val="38"/>
  </w:num>
  <w:num w:numId="17" w16cid:durableId="825323002">
    <w:abstractNumId w:val="38"/>
    <w:lvlOverride w:ilvl="0">
      <w:lvl w:ilvl="0">
        <w:start w:val="1"/>
        <w:numFmt w:val="decimal"/>
        <w:lvlText w:val="%1."/>
        <w:legacy w:legacy="1" w:legacySpace="0" w:legacyIndent="276"/>
        <w:lvlJc w:val="left"/>
        <w:pPr>
          <w:ind w:left="1083" w:hanging="276"/>
        </w:pPr>
      </w:lvl>
    </w:lvlOverride>
  </w:num>
  <w:num w:numId="18" w16cid:durableId="2095977646">
    <w:abstractNumId w:val="9"/>
  </w:num>
  <w:num w:numId="19" w16cid:durableId="583758696">
    <w:abstractNumId w:val="1"/>
  </w:num>
  <w:num w:numId="20" w16cid:durableId="2066754644">
    <w:abstractNumId w:val="41"/>
  </w:num>
  <w:num w:numId="21" w16cid:durableId="323898061">
    <w:abstractNumId w:val="39"/>
  </w:num>
  <w:num w:numId="22" w16cid:durableId="1658148514">
    <w:abstractNumId w:val="12"/>
  </w:num>
  <w:num w:numId="23" w16cid:durableId="552497482">
    <w:abstractNumId w:val="40"/>
  </w:num>
  <w:num w:numId="24" w16cid:durableId="2136022421">
    <w:abstractNumId w:val="22"/>
  </w:num>
  <w:num w:numId="25" w16cid:durableId="37753040">
    <w:abstractNumId w:val="32"/>
  </w:num>
  <w:num w:numId="26" w16cid:durableId="2118211971">
    <w:abstractNumId w:val="31"/>
  </w:num>
  <w:num w:numId="27" w16cid:durableId="1879928716">
    <w:abstractNumId w:val="8"/>
  </w:num>
  <w:num w:numId="28" w16cid:durableId="1712537147">
    <w:abstractNumId w:val="36"/>
  </w:num>
  <w:num w:numId="29" w16cid:durableId="182132193">
    <w:abstractNumId w:val="10"/>
  </w:num>
  <w:num w:numId="30" w16cid:durableId="982391856">
    <w:abstractNumId w:val="35"/>
  </w:num>
  <w:num w:numId="31" w16cid:durableId="608240509">
    <w:abstractNumId w:val="45"/>
  </w:num>
  <w:num w:numId="32" w16cid:durableId="836729453">
    <w:abstractNumId w:val="37"/>
  </w:num>
  <w:num w:numId="33" w16cid:durableId="662901621">
    <w:abstractNumId w:val="4"/>
  </w:num>
  <w:num w:numId="34" w16cid:durableId="22287712">
    <w:abstractNumId w:val="43"/>
  </w:num>
  <w:num w:numId="35" w16cid:durableId="541139017">
    <w:abstractNumId w:val="24"/>
  </w:num>
  <w:num w:numId="36" w16cid:durableId="915624982">
    <w:abstractNumId w:val="25"/>
  </w:num>
  <w:num w:numId="37" w16cid:durableId="1718964491">
    <w:abstractNumId w:val="18"/>
  </w:num>
  <w:num w:numId="38" w16cid:durableId="1538855055">
    <w:abstractNumId w:val="34"/>
  </w:num>
  <w:num w:numId="39" w16cid:durableId="187380527">
    <w:abstractNumId w:val="16"/>
  </w:num>
  <w:num w:numId="40" w16cid:durableId="1960796437">
    <w:abstractNumId w:val="42"/>
  </w:num>
  <w:num w:numId="41" w16cid:durableId="775830125">
    <w:abstractNumId w:val="21"/>
  </w:num>
  <w:num w:numId="42" w16cid:durableId="132873724">
    <w:abstractNumId w:val="3"/>
  </w:num>
  <w:num w:numId="43" w16cid:durableId="1665284565">
    <w:abstractNumId w:val="7"/>
  </w:num>
  <w:num w:numId="44" w16cid:durableId="114368469">
    <w:abstractNumId w:val="46"/>
  </w:num>
  <w:num w:numId="45" w16cid:durableId="2080907215">
    <w:abstractNumId w:val="15"/>
  </w:num>
  <w:num w:numId="46" w16cid:durableId="1442070485">
    <w:abstractNumId w:val="13"/>
  </w:num>
  <w:num w:numId="47" w16cid:durableId="924799082">
    <w:abstractNumId w:val="6"/>
  </w:num>
  <w:num w:numId="48" w16cid:durableId="448207498">
    <w:abstractNumId w:val="38"/>
    <w:lvlOverride w:ilvl="0">
      <w:lvl w:ilvl="0">
        <w:start w:val="1"/>
        <w:numFmt w:val="decimal"/>
        <w:lvlText w:val="%1."/>
        <w:legacy w:legacy="1" w:legacySpace="0" w:legacyIndent="276"/>
        <w:lvlJc w:val="left"/>
        <w:pPr>
          <w:ind w:left="1083" w:hanging="276"/>
        </w:pPr>
      </w:lvl>
    </w:lvlOverride>
  </w:num>
  <w:num w:numId="49" w16cid:durableId="151679497">
    <w:abstractNumId w:val="17"/>
  </w:num>
  <w:num w:numId="50" w16cid:durableId="1792868499">
    <w:abstractNumId w:val="2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mirrorMargin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1BC5"/>
    <w:rsid w:val="00001DB0"/>
    <w:rsid w:val="00005238"/>
    <w:rsid w:val="00006EB6"/>
    <w:rsid w:val="00007201"/>
    <w:rsid w:val="00007AD5"/>
    <w:rsid w:val="00010B64"/>
    <w:rsid w:val="000114FD"/>
    <w:rsid w:val="00011CD9"/>
    <w:rsid w:val="0001281C"/>
    <w:rsid w:val="00012D82"/>
    <w:rsid w:val="000136AA"/>
    <w:rsid w:val="00013A5E"/>
    <w:rsid w:val="00014488"/>
    <w:rsid w:val="00014E15"/>
    <w:rsid w:val="00016CF0"/>
    <w:rsid w:val="00016F92"/>
    <w:rsid w:val="00020635"/>
    <w:rsid w:val="00020B67"/>
    <w:rsid w:val="00020D31"/>
    <w:rsid w:val="000256F6"/>
    <w:rsid w:val="00025F35"/>
    <w:rsid w:val="000262D4"/>
    <w:rsid w:val="00030E86"/>
    <w:rsid w:val="00030F48"/>
    <w:rsid w:val="00032050"/>
    <w:rsid w:val="00034839"/>
    <w:rsid w:val="00034DFA"/>
    <w:rsid w:val="00035C11"/>
    <w:rsid w:val="000366A7"/>
    <w:rsid w:val="00036885"/>
    <w:rsid w:val="00040177"/>
    <w:rsid w:val="0004198B"/>
    <w:rsid w:val="0004272B"/>
    <w:rsid w:val="00042A14"/>
    <w:rsid w:val="0004339B"/>
    <w:rsid w:val="00043701"/>
    <w:rsid w:val="00044991"/>
    <w:rsid w:val="00044ADB"/>
    <w:rsid w:val="000453B9"/>
    <w:rsid w:val="00045726"/>
    <w:rsid w:val="00050350"/>
    <w:rsid w:val="0005064F"/>
    <w:rsid w:val="0005072C"/>
    <w:rsid w:val="00051B09"/>
    <w:rsid w:val="00054375"/>
    <w:rsid w:val="00060B0E"/>
    <w:rsid w:val="00064390"/>
    <w:rsid w:val="0006471F"/>
    <w:rsid w:val="00065836"/>
    <w:rsid w:val="00067DCB"/>
    <w:rsid w:val="00071690"/>
    <w:rsid w:val="000731F8"/>
    <w:rsid w:val="00074CBD"/>
    <w:rsid w:val="00075781"/>
    <w:rsid w:val="00075ADF"/>
    <w:rsid w:val="000762EE"/>
    <w:rsid w:val="000769E9"/>
    <w:rsid w:val="00077827"/>
    <w:rsid w:val="0008075E"/>
    <w:rsid w:val="00081910"/>
    <w:rsid w:val="00082265"/>
    <w:rsid w:val="00082B45"/>
    <w:rsid w:val="00083C33"/>
    <w:rsid w:val="000840A9"/>
    <w:rsid w:val="0008544B"/>
    <w:rsid w:val="000857FC"/>
    <w:rsid w:val="000862BE"/>
    <w:rsid w:val="00087891"/>
    <w:rsid w:val="00090CDF"/>
    <w:rsid w:val="000915D7"/>
    <w:rsid w:val="0009212C"/>
    <w:rsid w:val="000952E0"/>
    <w:rsid w:val="00095952"/>
    <w:rsid w:val="000962D3"/>
    <w:rsid w:val="00096500"/>
    <w:rsid w:val="000966CF"/>
    <w:rsid w:val="0009789F"/>
    <w:rsid w:val="000A01A3"/>
    <w:rsid w:val="000A0A17"/>
    <w:rsid w:val="000A0FAC"/>
    <w:rsid w:val="000A2172"/>
    <w:rsid w:val="000A2948"/>
    <w:rsid w:val="000A2FEE"/>
    <w:rsid w:val="000A57C6"/>
    <w:rsid w:val="000B1612"/>
    <w:rsid w:val="000B380C"/>
    <w:rsid w:val="000B3ECA"/>
    <w:rsid w:val="000B5A7C"/>
    <w:rsid w:val="000C09C8"/>
    <w:rsid w:val="000C0A4E"/>
    <w:rsid w:val="000C0B13"/>
    <w:rsid w:val="000C1880"/>
    <w:rsid w:val="000C2E5D"/>
    <w:rsid w:val="000C3B4A"/>
    <w:rsid w:val="000C3CFD"/>
    <w:rsid w:val="000C45FF"/>
    <w:rsid w:val="000C53E2"/>
    <w:rsid w:val="000C5AA9"/>
    <w:rsid w:val="000C65C0"/>
    <w:rsid w:val="000C6D81"/>
    <w:rsid w:val="000D133C"/>
    <w:rsid w:val="000D364C"/>
    <w:rsid w:val="000D4B3A"/>
    <w:rsid w:val="000D5CF5"/>
    <w:rsid w:val="000D673A"/>
    <w:rsid w:val="000D69CA"/>
    <w:rsid w:val="000E0399"/>
    <w:rsid w:val="000E106F"/>
    <w:rsid w:val="000E18FB"/>
    <w:rsid w:val="000E265B"/>
    <w:rsid w:val="000E40D6"/>
    <w:rsid w:val="000E44A6"/>
    <w:rsid w:val="000E5C91"/>
    <w:rsid w:val="000E5FE9"/>
    <w:rsid w:val="000E630E"/>
    <w:rsid w:val="000F1711"/>
    <w:rsid w:val="000F1F5D"/>
    <w:rsid w:val="000F2867"/>
    <w:rsid w:val="000F3722"/>
    <w:rsid w:val="000F4148"/>
    <w:rsid w:val="000F4762"/>
    <w:rsid w:val="000F4C7D"/>
    <w:rsid w:val="000F541A"/>
    <w:rsid w:val="000F5974"/>
    <w:rsid w:val="000F6205"/>
    <w:rsid w:val="000F764D"/>
    <w:rsid w:val="0010133F"/>
    <w:rsid w:val="00101B15"/>
    <w:rsid w:val="0010305B"/>
    <w:rsid w:val="00104727"/>
    <w:rsid w:val="0010629D"/>
    <w:rsid w:val="0011068B"/>
    <w:rsid w:val="0011091A"/>
    <w:rsid w:val="00111418"/>
    <w:rsid w:val="0011143B"/>
    <w:rsid w:val="00111F63"/>
    <w:rsid w:val="00112361"/>
    <w:rsid w:val="00112BC0"/>
    <w:rsid w:val="00112C8F"/>
    <w:rsid w:val="00113F38"/>
    <w:rsid w:val="00114B79"/>
    <w:rsid w:val="001151C1"/>
    <w:rsid w:val="00115251"/>
    <w:rsid w:val="001158E0"/>
    <w:rsid w:val="00116310"/>
    <w:rsid w:val="00120A81"/>
    <w:rsid w:val="00121BC8"/>
    <w:rsid w:val="0012356E"/>
    <w:rsid w:val="00124747"/>
    <w:rsid w:val="001253DD"/>
    <w:rsid w:val="001259DD"/>
    <w:rsid w:val="001311CF"/>
    <w:rsid w:val="00131702"/>
    <w:rsid w:val="001349B3"/>
    <w:rsid w:val="001355C3"/>
    <w:rsid w:val="00136349"/>
    <w:rsid w:val="00141AD1"/>
    <w:rsid w:val="00143847"/>
    <w:rsid w:val="0014447C"/>
    <w:rsid w:val="00146D0B"/>
    <w:rsid w:val="00147C66"/>
    <w:rsid w:val="0015007C"/>
    <w:rsid w:val="00150601"/>
    <w:rsid w:val="00150F7E"/>
    <w:rsid w:val="0015190C"/>
    <w:rsid w:val="001520AF"/>
    <w:rsid w:val="001539CD"/>
    <w:rsid w:val="00154FDF"/>
    <w:rsid w:val="001611AD"/>
    <w:rsid w:val="00161F4D"/>
    <w:rsid w:val="00162481"/>
    <w:rsid w:val="001625F9"/>
    <w:rsid w:val="001632FF"/>
    <w:rsid w:val="00166EE9"/>
    <w:rsid w:val="00167F23"/>
    <w:rsid w:val="00171111"/>
    <w:rsid w:val="001716D9"/>
    <w:rsid w:val="001726F3"/>
    <w:rsid w:val="00172986"/>
    <w:rsid w:val="00173A96"/>
    <w:rsid w:val="00174AE4"/>
    <w:rsid w:val="00175469"/>
    <w:rsid w:val="00175E46"/>
    <w:rsid w:val="00176AAB"/>
    <w:rsid w:val="00180682"/>
    <w:rsid w:val="00181E13"/>
    <w:rsid w:val="001907FF"/>
    <w:rsid w:val="00190B9F"/>
    <w:rsid w:val="00191644"/>
    <w:rsid w:val="00192874"/>
    <w:rsid w:val="001929D4"/>
    <w:rsid w:val="00193DAB"/>
    <w:rsid w:val="00194B29"/>
    <w:rsid w:val="001953DC"/>
    <w:rsid w:val="001965D0"/>
    <w:rsid w:val="00197C07"/>
    <w:rsid w:val="001A0D3F"/>
    <w:rsid w:val="001A0DED"/>
    <w:rsid w:val="001A226D"/>
    <w:rsid w:val="001A3AE2"/>
    <w:rsid w:val="001A3FFC"/>
    <w:rsid w:val="001A50C4"/>
    <w:rsid w:val="001A5263"/>
    <w:rsid w:val="001A58BD"/>
    <w:rsid w:val="001A6145"/>
    <w:rsid w:val="001A6704"/>
    <w:rsid w:val="001A773A"/>
    <w:rsid w:val="001B0DDE"/>
    <w:rsid w:val="001B0F08"/>
    <w:rsid w:val="001B127D"/>
    <w:rsid w:val="001B1AA3"/>
    <w:rsid w:val="001B2A64"/>
    <w:rsid w:val="001B3616"/>
    <w:rsid w:val="001B3F30"/>
    <w:rsid w:val="001B7938"/>
    <w:rsid w:val="001B7AF4"/>
    <w:rsid w:val="001C0777"/>
    <w:rsid w:val="001C144A"/>
    <w:rsid w:val="001C18D4"/>
    <w:rsid w:val="001C22EA"/>
    <w:rsid w:val="001C41AD"/>
    <w:rsid w:val="001C4A06"/>
    <w:rsid w:val="001C646D"/>
    <w:rsid w:val="001C7C01"/>
    <w:rsid w:val="001D0F23"/>
    <w:rsid w:val="001D3BEB"/>
    <w:rsid w:val="001D42E5"/>
    <w:rsid w:val="001D59B6"/>
    <w:rsid w:val="001D6F11"/>
    <w:rsid w:val="001E24C3"/>
    <w:rsid w:val="001E429D"/>
    <w:rsid w:val="001E459A"/>
    <w:rsid w:val="001E521F"/>
    <w:rsid w:val="001E6BD2"/>
    <w:rsid w:val="001E7E74"/>
    <w:rsid w:val="001F03F4"/>
    <w:rsid w:val="001F0873"/>
    <w:rsid w:val="001F153B"/>
    <w:rsid w:val="001F3930"/>
    <w:rsid w:val="001F3C38"/>
    <w:rsid w:val="001F4218"/>
    <w:rsid w:val="001F56D3"/>
    <w:rsid w:val="001F66FE"/>
    <w:rsid w:val="002018F8"/>
    <w:rsid w:val="00202AB7"/>
    <w:rsid w:val="0020341D"/>
    <w:rsid w:val="0020379A"/>
    <w:rsid w:val="00203B8B"/>
    <w:rsid w:val="00206819"/>
    <w:rsid w:val="00207984"/>
    <w:rsid w:val="002079C8"/>
    <w:rsid w:val="00207E1C"/>
    <w:rsid w:val="00210190"/>
    <w:rsid w:val="00212DE5"/>
    <w:rsid w:val="00213E94"/>
    <w:rsid w:val="0021451D"/>
    <w:rsid w:val="0021518D"/>
    <w:rsid w:val="00216345"/>
    <w:rsid w:val="00216689"/>
    <w:rsid w:val="00216C44"/>
    <w:rsid w:val="00217E03"/>
    <w:rsid w:val="00220AE7"/>
    <w:rsid w:val="0022141B"/>
    <w:rsid w:val="0022198B"/>
    <w:rsid w:val="00222B70"/>
    <w:rsid w:val="00225919"/>
    <w:rsid w:val="00225A2B"/>
    <w:rsid w:val="00227125"/>
    <w:rsid w:val="0022716B"/>
    <w:rsid w:val="00227883"/>
    <w:rsid w:val="00231B4D"/>
    <w:rsid w:val="00231C64"/>
    <w:rsid w:val="00231D66"/>
    <w:rsid w:val="00232C06"/>
    <w:rsid w:val="00232EC2"/>
    <w:rsid w:val="0023336C"/>
    <w:rsid w:val="00236452"/>
    <w:rsid w:val="00236AE7"/>
    <w:rsid w:val="00236CA0"/>
    <w:rsid w:val="0023743F"/>
    <w:rsid w:val="002379AD"/>
    <w:rsid w:val="002401DE"/>
    <w:rsid w:val="00242BCF"/>
    <w:rsid w:val="00243EA3"/>
    <w:rsid w:val="00244D82"/>
    <w:rsid w:val="00245648"/>
    <w:rsid w:val="00245E13"/>
    <w:rsid w:val="00246EA1"/>
    <w:rsid w:val="00252C26"/>
    <w:rsid w:val="00252C77"/>
    <w:rsid w:val="00254D35"/>
    <w:rsid w:val="00255BED"/>
    <w:rsid w:val="00257B39"/>
    <w:rsid w:val="00260661"/>
    <w:rsid w:val="00261AED"/>
    <w:rsid w:val="002626AE"/>
    <w:rsid w:val="00263249"/>
    <w:rsid w:val="00264635"/>
    <w:rsid w:val="002657BF"/>
    <w:rsid w:val="002665EC"/>
    <w:rsid w:val="0027030D"/>
    <w:rsid w:val="00270739"/>
    <w:rsid w:val="00270E05"/>
    <w:rsid w:val="00272FBC"/>
    <w:rsid w:val="00273DC6"/>
    <w:rsid w:val="0027406E"/>
    <w:rsid w:val="00274A78"/>
    <w:rsid w:val="00274A9A"/>
    <w:rsid w:val="00274E3B"/>
    <w:rsid w:val="00275140"/>
    <w:rsid w:val="00276E83"/>
    <w:rsid w:val="00277E13"/>
    <w:rsid w:val="0028053D"/>
    <w:rsid w:val="00280D34"/>
    <w:rsid w:val="00283375"/>
    <w:rsid w:val="00283586"/>
    <w:rsid w:val="00283B4F"/>
    <w:rsid w:val="00284455"/>
    <w:rsid w:val="002860C4"/>
    <w:rsid w:val="00286881"/>
    <w:rsid w:val="0029071C"/>
    <w:rsid w:val="00290856"/>
    <w:rsid w:val="00290CEF"/>
    <w:rsid w:val="002912E2"/>
    <w:rsid w:val="0029309D"/>
    <w:rsid w:val="00293550"/>
    <w:rsid w:val="00295101"/>
    <w:rsid w:val="00295D51"/>
    <w:rsid w:val="002A652C"/>
    <w:rsid w:val="002A6F15"/>
    <w:rsid w:val="002A7600"/>
    <w:rsid w:val="002A7B02"/>
    <w:rsid w:val="002A7DE1"/>
    <w:rsid w:val="002B0ABE"/>
    <w:rsid w:val="002B27A6"/>
    <w:rsid w:val="002B2F1D"/>
    <w:rsid w:val="002B32EF"/>
    <w:rsid w:val="002B3457"/>
    <w:rsid w:val="002B3485"/>
    <w:rsid w:val="002B5613"/>
    <w:rsid w:val="002C14FF"/>
    <w:rsid w:val="002C18DE"/>
    <w:rsid w:val="002C2A7D"/>
    <w:rsid w:val="002C2EA8"/>
    <w:rsid w:val="002C447E"/>
    <w:rsid w:val="002C534B"/>
    <w:rsid w:val="002C56D3"/>
    <w:rsid w:val="002C7CF2"/>
    <w:rsid w:val="002D135B"/>
    <w:rsid w:val="002D157E"/>
    <w:rsid w:val="002D300C"/>
    <w:rsid w:val="002D5E06"/>
    <w:rsid w:val="002D71E8"/>
    <w:rsid w:val="002D764B"/>
    <w:rsid w:val="002D7E58"/>
    <w:rsid w:val="002E1F88"/>
    <w:rsid w:val="002E2011"/>
    <w:rsid w:val="002E2340"/>
    <w:rsid w:val="002E2C10"/>
    <w:rsid w:val="002E3097"/>
    <w:rsid w:val="002E4998"/>
    <w:rsid w:val="002E5597"/>
    <w:rsid w:val="002E6379"/>
    <w:rsid w:val="002E64E1"/>
    <w:rsid w:val="002E6631"/>
    <w:rsid w:val="002E6886"/>
    <w:rsid w:val="002E715E"/>
    <w:rsid w:val="002E77B8"/>
    <w:rsid w:val="002E7DC5"/>
    <w:rsid w:val="002F0D6E"/>
    <w:rsid w:val="002F1D3E"/>
    <w:rsid w:val="002F1EF7"/>
    <w:rsid w:val="002F1FDB"/>
    <w:rsid w:val="002F3237"/>
    <w:rsid w:val="002F3350"/>
    <w:rsid w:val="002F44A7"/>
    <w:rsid w:val="002F5042"/>
    <w:rsid w:val="002F7D1C"/>
    <w:rsid w:val="00300094"/>
    <w:rsid w:val="00300846"/>
    <w:rsid w:val="003011A9"/>
    <w:rsid w:val="003014F2"/>
    <w:rsid w:val="0030185F"/>
    <w:rsid w:val="0030209E"/>
    <w:rsid w:val="00302ACC"/>
    <w:rsid w:val="0030354E"/>
    <w:rsid w:val="0030434C"/>
    <w:rsid w:val="00304862"/>
    <w:rsid w:val="00304DB0"/>
    <w:rsid w:val="003050A4"/>
    <w:rsid w:val="00306F8D"/>
    <w:rsid w:val="0030735D"/>
    <w:rsid w:val="00312034"/>
    <w:rsid w:val="00312503"/>
    <w:rsid w:val="003134B0"/>
    <w:rsid w:val="00316BFC"/>
    <w:rsid w:val="00316D93"/>
    <w:rsid w:val="00317B73"/>
    <w:rsid w:val="003205DE"/>
    <w:rsid w:val="00321100"/>
    <w:rsid w:val="00321EB1"/>
    <w:rsid w:val="00323087"/>
    <w:rsid w:val="00324080"/>
    <w:rsid w:val="003245F0"/>
    <w:rsid w:val="00324AEB"/>
    <w:rsid w:val="00324D45"/>
    <w:rsid w:val="0032634C"/>
    <w:rsid w:val="00326614"/>
    <w:rsid w:val="00326C9B"/>
    <w:rsid w:val="00326D8E"/>
    <w:rsid w:val="00327488"/>
    <w:rsid w:val="003276FD"/>
    <w:rsid w:val="00334245"/>
    <w:rsid w:val="00336338"/>
    <w:rsid w:val="00337ADD"/>
    <w:rsid w:val="00341147"/>
    <w:rsid w:val="00342FFE"/>
    <w:rsid w:val="00344353"/>
    <w:rsid w:val="00344C80"/>
    <w:rsid w:val="00346A6A"/>
    <w:rsid w:val="00347D17"/>
    <w:rsid w:val="00350041"/>
    <w:rsid w:val="00350CEF"/>
    <w:rsid w:val="00351FB1"/>
    <w:rsid w:val="00356550"/>
    <w:rsid w:val="00360518"/>
    <w:rsid w:val="003610CC"/>
    <w:rsid w:val="00362792"/>
    <w:rsid w:val="00363F4E"/>
    <w:rsid w:val="00364C18"/>
    <w:rsid w:val="00364CC4"/>
    <w:rsid w:val="00364FEE"/>
    <w:rsid w:val="00366997"/>
    <w:rsid w:val="003673E8"/>
    <w:rsid w:val="0036774C"/>
    <w:rsid w:val="00370A2A"/>
    <w:rsid w:val="00372982"/>
    <w:rsid w:val="0037336F"/>
    <w:rsid w:val="00374121"/>
    <w:rsid w:val="0037496E"/>
    <w:rsid w:val="00377545"/>
    <w:rsid w:val="003831B9"/>
    <w:rsid w:val="003851E9"/>
    <w:rsid w:val="00385EFE"/>
    <w:rsid w:val="00387C32"/>
    <w:rsid w:val="0039088E"/>
    <w:rsid w:val="00391188"/>
    <w:rsid w:val="00391244"/>
    <w:rsid w:val="00392A63"/>
    <w:rsid w:val="00392AC4"/>
    <w:rsid w:val="003936BF"/>
    <w:rsid w:val="00393998"/>
    <w:rsid w:val="00395615"/>
    <w:rsid w:val="003967DC"/>
    <w:rsid w:val="003970FE"/>
    <w:rsid w:val="0039756D"/>
    <w:rsid w:val="00397AEA"/>
    <w:rsid w:val="003A1F58"/>
    <w:rsid w:val="003A26A2"/>
    <w:rsid w:val="003A632A"/>
    <w:rsid w:val="003A6D4B"/>
    <w:rsid w:val="003B11DB"/>
    <w:rsid w:val="003B11F5"/>
    <w:rsid w:val="003B29E6"/>
    <w:rsid w:val="003B2D4D"/>
    <w:rsid w:val="003B314C"/>
    <w:rsid w:val="003B3F3C"/>
    <w:rsid w:val="003B46E6"/>
    <w:rsid w:val="003B59B6"/>
    <w:rsid w:val="003B731B"/>
    <w:rsid w:val="003C14B5"/>
    <w:rsid w:val="003C4032"/>
    <w:rsid w:val="003C51CC"/>
    <w:rsid w:val="003C6393"/>
    <w:rsid w:val="003C6A75"/>
    <w:rsid w:val="003C6EDB"/>
    <w:rsid w:val="003D08E1"/>
    <w:rsid w:val="003D0B4B"/>
    <w:rsid w:val="003D297F"/>
    <w:rsid w:val="003D4086"/>
    <w:rsid w:val="003D4279"/>
    <w:rsid w:val="003D51D5"/>
    <w:rsid w:val="003D52ED"/>
    <w:rsid w:val="003D5912"/>
    <w:rsid w:val="003D61E3"/>
    <w:rsid w:val="003E132E"/>
    <w:rsid w:val="003E1BEF"/>
    <w:rsid w:val="003E1C7C"/>
    <w:rsid w:val="003E5771"/>
    <w:rsid w:val="003E767F"/>
    <w:rsid w:val="003F170B"/>
    <w:rsid w:val="003F39CD"/>
    <w:rsid w:val="003F4697"/>
    <w:rsid w:val="003F502A"/>
    <w:rsid w:val="003F55F9"/>
    <w:rsid w:val="003F5794"/>
    <w:rsid w:val="003F61E3"/>
    <w:rsid w:val="003F6AA5"/>
    <w:rsid w:val="003F7D93"/>
    <w:rsid w:val="003F7EB9"/>
    <w:rsid w:val="003F7F9F"/>
    <w:rsid w:val="00401808"/>
    <w:rsid w:val="00403C05"/>
    <w:rsid w:val="00403FEA"/>
    <w:rsid w:val="004062A8"/>
    <w:rsid w:val="0040679D"/>
    <w:rsid w:val="004075AF"/>
    <w:rsid w:val="00407A63"/>
    <w:rsid w:val="00412D31"/>
    <w:rsid w:val="00412FCC"/>
    <w:rsid w:val="00415735"/>
    <w:rsid w:val="00416B77"/>
    <w:rsid w:val="00417AEC"/>
    <w:rsid w:val="0042042B"/>
    <w:rsid w:val="00421423"/>
    <w:rsid w:val="0042186C"/>
    <w:rsid w:val="00422B57"/>
    <w:rsid w:val="0042336D"/>
    <w:rsid w:val="00423B24"/>
    <w:rsid w:val="0042542B"/>
    <w:rsid w:val="0042714C"/>
    <w:rsid w:val="004308FD"/>
    <w:rsid w:val="00430F22"/>
    <w:rsid w:val="0043338D"/>
    <w:rsid w:val="004334E5"/>
    <w:rsid w:val="00433C53"/>
    <w:rsid w:val="00433E0A"/>
    <w:rsid w:val="00434807"/>
    <w:rsid w:val="0043569D"/>
    <w:rsid w:val="00436EDC"/>
    <w:rsid w:val="004374D3"/>
    <w:rsid w:val="00437F19"/>
    <w:rsid w:val="00441EDE"/>
    <w:rsid w:val="00442634"/>
    <w:rsid w:val="004448DD"/>
    <w:rsid w:val="00444A4F"/>
    <w:rsid w:val="00444E8F"/>
    <w:rsid w:val="00445737"/>
    <w:rsid w:val="00445B41"/>
    <w:rsid w:val="00446016"/>
    <w:rsid w:val="00446C80"/>
    <w:rsid w:val="00447D33"/>
    <w:rsid w:val="0045137F"/>
    <w:rsid w:val="004517F8"/>
    <w:rsid w:val="004529D7"/>
    <w:rsid w:val="00453D3A"/>
    <w:rsid w:val="00453ED6"/>
    <w:rsid w:val="00456D62"/>
    <w:rsid w:val="00457394"/>
    <w:rsid w:val="004607F7"/>
    <w:rsid w:val="00460AE4"/>
    <w:rsid w:val="0046393C"/>
    <w:rsid w:val="004651B1"/>
    <w:rsid w:val="00466492"/>
    <w:rsid w:val="004665B1"/>
    <w:rsid w:val="00467381"/>
    <w:rsid w:val="00467AC8"/>
    <w:rsid w:val="0047275C"/>
    <w:rsid w:val="004737B8"/>
    <w:rsid w:val="00474422"/>
    <w:rsid w:val="004758D0"/>
    <w:rsid w:val="00475F9F"/>
    <w:rsid w:val="00476832"/>
    <w:rsid w:val="00477772"/>
    <w:rsid w:val="004812AA"/>
    <w:rsid w:val="00482608"/>
    <w:rsid w:val="00483672"/>
    <w:rsid w:val="00483999"/>
    <w:rsid w:val="00484218"/>
    <w:rsid w:val="00485C38"/>
    <w:rsid w:val="0048610D"/>
    <w:rsid w:val="00490917"/>
    <w:rsid w:val="00492782"/>
    <w:rsid w:val="00494818"/>
    <w:rsid w:val="00494B38"/>
    <w:rsid w:val="004953DE"/>
    <w:rsid w:val="00496723"/>
    <w:rsid w:val="004972F2"/>
    <w:rsid w:val="004A0186"/>
    <w:rsid w:val="004A2E6F"/>
    <w:rsid w:val="004A3517"/>
    <w:rsid w:val="004A4595"/>
    <w:rsid w:val="004A53A4"/>
    <w:rsid w:val="004A564E"/>
    <w:rsid w:val="004A59F2"/>
    <w:rsid w:val="004B1E81"/>
    <w:rsid w:val="004B2E75"/>
    <w:rsid w:val="004B4162"/>
    <w:rsid w:val="004B4FC6"/>
    <w:rsid w:val="004B7AAA"/>
    <w:rsid w:val="004B7F8A"/>
    <w:rsid w:val="004C0C95"/>
    <w:rsid w:val="004C10D6"/>
    <w:rsid w:val="004C3130"/>
    <w:rsid w:val="004C4008"/>
    <w:rsid w:val="004C7E8D"/>
    <w:rsid w:val="004D08F1"/>
    <w:rsid w:val="004D0C28"/>
    <w:rsid w:val="004D2DCC"/>
    <w:rsid w:val="004D35BB"/>
    <w:rsid w:val="004D3929"/>
    <w:rsid w:val="004D4BF2"/>
    <w:rsid w:val="004D5147"/>
    <w:rsid w:val="004D555E"/>
    <w:rsid w:val="004D5968"/>
    <w:rsid w:val="004D5A9D"/>
    <w:rsid w:val="004D5CA8"/>
    <w:rsid w:val="004D6DD3"/>
    <w:rsid w:val="004E0A36"/>
    <w:rsid w:val="004E2120"/>
    <w:rsid w:val="004E3486"/>
    <w:rsid w:val="004E51D3"/>
    <w:rsid w:val="004E5BF5"/>
    <w:rsid w:val="004E684F"/>
    <w:rsid w:val="004E79F3"/>
    <w:rsid w:val="004E7B9B"/>
    <w:rsid w:val="004E7F33"/>
    <w:rsid w:val="004F08CF"/>
    <w:rsid w:val="004F0EE2"/>
    <w:rsid w:val="004F312A"/>
    <w:rsid w:val="004F3BA7"/>
    <w:rsid w:val="004F4982"/>
    <w:rsid w:val="004F6EEA"/>
    <w:rsid w:val="004F72F8"/>
    <w:rsid w:val="004F7428"/>
    <w:rsid w:val="004F7938"/>
    <w:rsid w:val="004F7D1C"/>
    <w:rsid w:val="0050338E"/>
    <w:rsid w:val="0050352D"/>
    <w:rsid w:val="00503A1B"/>
    <w:rsid w:val="00504046"/>
    <w:rsid w:val="005058C8"/>
    <w:rsid w:val="00505F64"/>
    <w:rsid w:val="00506F24"/>
    <w:rsid w:val="00507921"/>
    <w:rsid w:val="00507BFC"/>
    <w:rsid w:val="00510004"/>
    <w:rsid w:val="00510108"/>
    <w:rsid w:val="00510DD8"/>
    <w:rsid w:val="00510EEB"/>
    <w:rsid w:val="005135D6"/>
    <w:rsid w:val="005138AA"/>
    <w:rsid w:val="005141CE"/>
    <w:rsid w:val="00514E07"/>
    <w:rsid w:val="0051604D"/>
    <w:rsid w:val="005213EA"/>
    <w:rsid w:val="0052149E"/>
    <w:rsid w:val="005219B5"/>
    <w:rsid w:val="005221A6"/>
    <w:rsid w:val="00524451"/>
    <w:rsid w:val="005247A1"/>
    <w:rsid w:val="005247BD"/>
    <w:rsid w:val="00531A28"/>
    <w:rsid w:val="005359CC"/>
    <w:rsid w:val="00537479"/>
    <w:rsid w:val="00537FB7"/>
    <w:rsid w:val="00540369"/>
    <w:rsid w:val="00540D81"/>
    <w:rsid w:val="005416D9"/>
    <w:rsid w:val="005429C3"/>
    <w:rsid w:val="005450DF"/>
    <w:rsid w:val="00550BFE"/>
    <w:rsid w:val="00551954"/>
    <w:rsid w:val="005520A9"/>
    <w:rsid w:val="00552B12"/>
    <w:rsid w:val="00553366"/>
    <w:rsid w:val="00555888"/>
    <w:rsid w:val="00555ADF"/>
    <w:rsid w:val="00555BD8"/>
    <w:rsid w:val="0055675E"/>
    <w:rsid w:val="00557800"/>
    <w:rsid w:val="00557F35"/>
    <w:rsid w:val="00561CB4"/>
    <w:rsid w:val="005630DB"/>
    <w:rsid w:val="00566A4E"/>
    <w:rsid w:val="0057213E"/>
    <w:rsid w:val="00573431"/>
    <w:rsid w:val="0057404C"/>
    <w:rsid w:val="0057456E"/>
    <w:rsid w:val="005745A2"/>
    <w:rsid w:val="005747EE"/>
    <w:rsid w:val="00574983"/>
    <w:rsid w:val="00575282"/>
    <w:rsid w:val="005752A1"/>
    <w:rsid w:val="005757B2"/>
    <w:rsid w:val="005762E1"/>
    <w:rsid w:val="00576C02"/>
    <w:rsid w:val="005773A0"/>
    <w:rsid w:val="00580902"/>
    <w:rsid w:val="00582192"/>
    <w:rsid w:val="00582365"/>
    <w:rsid w:val="005829DF"/>
    <w:rsid w:val="00583EF4"/>
    <w:rsid w:val="00584252"/>
    <w:rsid w:val="00584E61"/>
    <w:rsid w:val="005850D0"/>
    <w:rsid w:val="00585358"/>
    <w:rsid w:val="00585859"/>
    <w:rsid w:val="00585FFF"/>
    <w:rsid w:val="0058740A"/>
    <w:rsid w:val="00587F4C"/>
    <w:rsid w:val="0059096E"/>
    <w:rsid w:val="005909DA"/>
    <w:rsid w:val="00591C24"/>
    <w:rsid w:val="00593D13"/>
    <w:rsid w:val="00594362"/>
    <w:rsid w:val="00596B33"/>
    <w:rsid w:val="00596C46"/>
    <w:rsid w:val="00597867"/>
    <w:rsid w:val="00597883"/>
    <w:rsid w:val="00597BE9"/>
    <w:rsid w:val="005A1244"/>
    <w:rsid w:val="005A2143"/>
    <w:rsid w:val="005A23B1"/>
    <w:rsid w:val="005A2599"/>
    <w:rsid w:val="005A3EF0"/>
    <w:rsid w:val="005A40C7"/>
    <w:rsid w:val="005A4808"/>
    <w:rsid w:val="005A6045"/>
    <w:rsid w:val="005A6B14"/>
    <w:rsid w:val="005A6FB0"/>
    <w:rsid w:val="005B09CA"/>
    <w:rsid w:val="005B0C54"/>
    <w:rsid w:val="005B2541"/>
    <w:rsid w:val="005B2793"/>
    <w:rsid w:val="005B2909"/>
    <w:rsid w:val="005B5089"/>
    <w:rsid w:val="005B5D1E"/>
    <w:rsid w:val="005B72F9"/>
    <w:rsid w:val="005C06F3"/>
    <w:rsid w:val="005C0A1E"/>
    <w:rsid w:val="005C0BB7"/>
    <w:rsid w:val="005C2017"/>
    <w:rsid w:val="005C2080"/>
    <w:rsid w:val="005C3BED"/>
    <w:rsid w:val="005C54DE"/>
    <w:rsid w:val="005C7756"/>
    <w:rsid w:val="005D11FE"/>
    <w:rsid w:val="005D1B1A"/>
    <w:rsid w:val="005D1BCF"/>
    <w:rsid w:val="005D1F0E"/>
    <w:rsid w:val="005D2A8F"/>
    <w:rsid w:val="005D3482"/>
    <w:rsid w:val="005D3771"/>
    <w:rsid w:val="005D3C54"/>
    <w:rsid w:val="005D58E6"/>
    <w:rsid w:val="005D5A6C"/>
    <w:rsid w:val="005E0381"/>
    <w:rsid w:val="005E0839"/>
    <w:rsid w:val="005E0FA2"/>
    <w:rsid w:val="005E245B"/>
    <w:rsid w:val="005E27A6"/>
    <w:rsid w:val="005E2C11"/>
    <w:rsid w:val="005E3193"/>
    <w:rsid w:val="005E32B3"/>
    <w:rsid w:val="005E50E1"/>
    <w:rsid w:val="005E5499"/>
    <w:rsid w:val="005E595B"/>
    <w:rsid w:val="005E61A1"/>
    <w:rsid w:val="005E7678"/>
    <w:rsid w:val="005E7E7B"/>
    <w:rsid w:val="005F1B39"/>
    <w:rsid w:val="005F1DAB"/>
    <w:rsid w:val="005F282E"/>
    <w:rsid w:val="005F7592"/>
    <w:rsid w:val="006005E3"/>
    <w:rsid w:val="006005F9"/>
    <w:rsid w:val="00600A25"/>
    <w:rsid w:val="00600DF1"/>
    <w:rsid w:val="00600EBF"/>
    <w:rsid w:val="00601166"/>
    <w:rsid w:val="006020BB"/>
    <w:rsid w:val="00603592"/>
    <w:rsid w:val="00603E23"/>
    <w:rsid w:val="00604635"/>
    <w:rsid w:val="0060478D"/>
    <w:rsid w:val="00604C0A"/>
    <w:rsid w:val="00604E57"/>
    <w:rsid w:val="00605824"/>
    <w:rsid w:val="00605ED5"/>
    <w:rsid w:val="00606784"/>
    <w:rsid w:val="00606CCE"/>
    <w:rsid w:val="006072DC"/>
    <w:rsid w:val="00607466"/>
    <w:rsid w:val="00607CE1"/>
    <w:rsid w:val="006104E7"/>
    <w:rsid w:val="0061067D"/>
    <w:rsid w:val="00610F6A"/>
    <w:rsid w:val="00611325"/>
    <w:rsid w:val="006114A1"/>
    <w:rsid w:val="00612044"/>
    <w:rsid w:val="006135F6"/>
    <w:rsid w:val="0061531A"/>
    <w:rsid w:val="006156B4"/>
    <w:rsid w:val="00615AC1"/>
    <w:rsid w:val="00616435"/>
    <w:rsid w:val="006167D5"/>
    <w:rsid w:val="00621C3C"/>
    <w:rsid w:val="00625330"/>
    <w:rsid w:val="0062535B"/>
    <w:rsid w:val="00627A4A"/>
    <w:rsid w:val="00627A6D"/>
    <w:rsid w:val="006301B5"/>
    <w:rsid w:val="00630F39"/>
    <w:rsid w:val="00631755"/>
    <w:rsid w:val="006317FF"/>
    <w:rsid w:val="00631B57"/>
    <w:rsid w:val="00631BFD"/>
    <w:rsid w:val="00632E84"/>
    <w:rsid w:val="00636261"/>
    <w:rsid w:val="0063694B"/>
    <w:rsid w:val="00636C80"/>
    <w:rsid w:val="006371D5"/>
    <w:rsid w:val="00640726"/>
    <w:rsid w:val="00640978"/>
    <w:rsid w:val="0064244A"/>
    <w:rsid w:val="006425CA"/>
    <w:rsid w:val="00642951"/>
    <w:rsid w:val="0064324C"/>
    <w:rsid w:val="00643AA6"/>
    <w:rsid w:val="00644578"/>
    <w:rsid w:val="00644C34"/>
    <w:rsid w:val="0064558F"/>
    <w:rsid w:val="00645B79"/>
    <w:rsid w:val="00646459"/>
    <w:rsid w:val="00650E0D"/>
    <w:rsid w:val="00653B44"/>
    <w:rsid w:val="006547E8"/>
    <w:rsid w:val="00654E19"/>
    <w:rsid w:val="0065519F"/>
    <w:rsid w:val="00657F56"/>
    <w:rsid w:val="00660876"/>
    <w:rsid w:val="006636A1"/>
    <w:rsid w:val="006650D6"/>
    <w:rsid w:val="006668FA"/>
    <w:rsid w:val="00667BE4"/>
    <w:rsid w:val="00671963"/>
    <w:rsid w:val="006720E0"/>
    <w:rsid w:val="00672152"/>
    <w:rsid w:val="006731B8"/>
    <w:rsid w:val="006733A2"/>
    <w:rsid w:val="00676830"/>
    <w:rsid w:val="006771EF"/>
    <w:rsid w:val="0068048B"/>
    <w:rsid w:val="00680C0A"/>
    <w:rsid w:val="006818FC"/>
    <w:rsid w:val="006822F9"/>
    <w:rsid w:val="00682D46"/>
    <w:rsid w:val="00683262"/>
    <w:rsid w:val="00683A41"/>
    <w:rsid w:val="00683C44"/>
    <w:rsid w:val="00683C9E"/>
    <w:rsid w:val="00684AEB"/>
    <w:rsid w:val="00684CC8"/>
    <w:rsid w:val="006850DF"/>
    <w:rsid w:val="006855BE"/>
    <w:rsid w:val="00686079"/>
    <w:rsid w:val="00686B63"/>
    <w:rsid w:val="00686CA8"/>
    <w:rsid w:val="006876A4"/>
    <w:rsid w:val="006878CD"/>
    <w:rsid w:val="00690E52"/>
    <w:rsid w:val="00690ECB"/>
    <w:rsid w:val="00692B34"/>
    <w:rsid w:val="006946C5"/>
    <w:rsid w:val="0069483E"/>
    <w:rsid w:val="006967BE"/>
    <w:rsid w:val="006A028E"/>
    <w:rsid w:val="006A08F8"/>
    <w:rsid w:val="006A2C77"/>
    <w:rsid w:val="006A3A9C"/>
    <w:rsid w:val="006A4D71"/>
    <w:rsid w:val="006A5220"/>
    <w:rsid w:val="006A56D3"/>
    <w:rsid w:val="006A5F46"/>
    <w:rsid w:val="006A7096"/>
    <w:rsid w:val="006B112C"/>
    <w:rsid w:val="006B4718"/>
    <w:rsid w:val="006B4F2F"/>
    <w:rsid w:val="006B5203"/>
    <w:rsid w:val="006B667D"/>
    <w:rsid w:val="006B6999"/>
    <w:rsid w:val="006C012D"/>
    <w:rsid w:val="006C05B4"/>
    <w:rsid w:val="006C20A8"/>
    <w:rsid w:val="006C37E7"/>
    <w:rsid w:val="006C4136"/>
    <w:rsid w:val="006C567F"/>
    <w:rsid w:val="006C584D"/>
    <w:rsid w:val="006C5BAC"/>
    <w:rsid w:val="006C5E35"/>
    <w:rsid w:val="006C7529"/>
    <w:rsid w:val="006C7C0F"/>
    <w:rsid w:val="006D0A13"/>
    <w:rsid w:val="006D1AC8"/>
    <w:rsid w:val="006D516F"/>
    <w:rsid w:val="006D59D3"/>
    <w:rsid w:val="006D638D"/>
    <w:rsid w:val="006D6F49"/>
    <w:rsid w:val="006E1D1E"/>
    <w:rsid w:val="006E1DC2"/>
    <w:rsid w:val="006E2270"/>
    <w:rsid w:val="006E2EE8"/>
    <w:rsid w:val="006E2F29"/>
    <w:rsid w:val="006E400C"/>
    <w:rsid w:val="006E4EC5"/>
    <w:rsid w:val="006E5761"/>
    <w:rsid w:val="006E5B38"/>
    <w:rsid w:val="006E6AED"/>
    <w:rsid w:val="006E6EF3"/>
    <w:rsid w:val="006F15EF"/>
    <w:rsid w:val="006F164E"/>
    <w:rsid w:val="006F1BA0"/>
    <w:rsid w:val="006F2C6D"/>
    <w:rsid w:val="006F3D47"/>
    <w:rsid w:val="006F4F54"/>
    <w:rsid w:val="00701C5B"/>
    <w:rsid w:val="007062BD"/>
    <w:rsid w:val="00707664"/>
    <w:rsid w:val="007079DA"/>
    <w:rsid w:val="00711790"/>
    <w:rsid w:val="00711C0C"/>
    <w:rsid w:val="007136AD"/>
    <w:rsid w:val="00717092"/>
    <w:rsid w:val="00717186"/>
    <w:rsid w:val="0071731D"/>
    <w:rsid w:val="007219D9"/>
    <w:rsid w:val="007232B3"/>
    <w:rsid w:val="007237E3"/>
    <w:rsid w:val="00724345"/>
    <w:rsid w:val="007249E0"/>
    <w:rsid w:val="00725DA9"/>
    <w:rsid w:val="00725F11"/>
    <w:rsid w:val="00726566"/>
    <w:rsid w:val="00726DCD"/>
    <w:rsid w:val="0073060C"/>
    <w:rsid w:val="00730D17"/>
    <w:rsid w:val="00732989"/>
    <w:rsid w:val="00734A8E"/>
    <w:rsid w:val="00735705"/>
    <w:rsid w:val="00736274"/>
    <w:rsid w:val="00737A57"/>
    <w:rsid w:val="00740940"/>
    <w:rsid w:val="007420A6"/>
    <w:rsid w:val="007439A2"/>
    <w:rsid w:val="00746D59"/>
    <w:rsid w:val="00747E94"/>
    <w:rsid w:val="00751DC5"/>
    <w:rsid w:val="0075342A"/>
    <w:rsid w:val="00756851"/>
    <w:rsid w:val="007611AF"/>
    <w:rsid w:val="007613E1"/>
    <w:rsid w:val="00761979"/>
    <w:rsid w:val="0076209E"/>
    <w:rsid w:val="00767FA0"/>
    <w:rsid w:val="007716A8"/>
    <w:rsid w:val="00771A9F"/>
    <w:rsid w:val="007737CD"/>
    <w:rsid w:val="00774AD3"/>
    <w:rsid w:val="00776AEE"/>
    <w:rsid w:val="00776BF1"/>
    <w:rsid w:val="00776E53"/>
    <w:rsid w:val="00777775"/>
    <w:rsid w:val="007803D3"/>
    <w:rsid w:val="00780D35"/>
    <w:rsid w:val="00782252"/>
    <w:rsid w:val="007841BC"/>
    <w:rsid w:val="00784521"/>
    <w:rsid w:val="00784A63"/>
    <w:rsid w:val="00784F62"/>
    <w:rsid w:val="007858D5"/>
    <w:rsid w:val="007867CF"/>
    <w:rsid w:val="00787E3D"/>
    <w:rsid w:val="0079120B"/>
    <w:rsid w:val="00791B6C"/>
    <w:rsid w:val="00793428"/>
    <w:rsid w:val="0079350B"/>
    <w:rsid w:val="00793A13"/>
    <w:rsid w:val="00793A5D"/>
    <w:rsid w:val="007952A1"/>
    <w:rsid w:val="007952C2"/>
    <w:rsid w:val="0079549E"/>
    <w:rsid w:val="00796107"/>
    <w:rsid w:val="007975AE"/>
    <w:rsid w:val="007A00E8"/>
    <w:rsid w:val="007A0BE9"/>
    <w:rsid w:val="007A11E5"/>
    <w:rsid w:val="007A2243"/>
    <w:rsid w:val="007A233F"/>
    <w:rsid w:val="007A23CD"/>
    <w:rsid w:val="007A307A"/>
    <w:rsid w:val="007A3445"/>
    <w:rsid w:val="007A4510"/>
    <w:rsid w:val="007A48AA"/>
    <w:rsid w:val="007A679A"/>
    <w:rsid w:val="007A7238"/>
    <w:rsid w:val="007B2326"/>
    <w:rsid w:val="007B4AC5"/>
    <w:rsid w:val="007B611C"/>
    <w:rsid w:val="007B6523"/>
    <w:rsid w:val="007B687A"/>
    <w:rsid w:val="007B7883"/>
    <w:rsid w:val="007B79B7"/>
    <w:rsid w:val="007C1640"/>
    <w:rsid w:val="007C1C14"/>
    <w:rsid w:val="007C23D6"/>
    <w:rsid w:val="007C74A5"/>
    <w:rsid w:val="007D32BC"/>
    <w:rsid w:val="007D405B"/>
    <w:rsid w:val="007D4EB4"/>
    <w:rsid w:val="007D5CC5"/>
    <w:rsid w:val="007D675B"/>
    <w:rsid w:val="007D6B5F"/>
    <w:rsid w:val="007D7E34"/>
    <w:rsid w:val="007E0188"/>
    <w:rsid w:val="007E01C0"/>
    <w:rsid w:val="007E24EC"/>
    <w:rsid w:val="007E498B"/>
    <w:rsid w:val="007E5768"/>
    <w:rsid w:val="007E66F0"/>
    <w:rsid w:val="007E68B0"/>
    <w:rsid w:val="007E6D7F"/>
    <w:rsid w:val="007E7562"/>
    <w:rsid w:val="007F145C"/>
    <w:rsid w:val="007F177D"/>
    <w:rsid w:val="007F19E3"/>
    <w:rsid w:val="007F1AC0"/>
    <w:rsid w:val="007F1DF4"/>
    <w:rsid w:val="007F2773"/>
    <w:rsid w:val="007F3A96"/>
    <w:rsid w:val="007F5D06"/>
    <w:rsid w:val="007F5D76"/>
    <w:rsid w:val="007F6E7A"/>
    <w:rsid w:val="007F734A"/>
    <w:rsid w:val="007F7607"/>
    <w:rsid w:val="007F7C24"/>
    <w:rsid w:val="0080033C"/>
    <w:rsid w:val="00801C01"/>
    <w:rsid w:val="00802409"/>
    <w:rsid w:val="00803140"/>
    <w:rsid w:val="00803C77"/>
    <w:rsid w:val="008046F7"/>
    <w:rsid w:val="0080472A"/>
    <w:rsid w:val="00805841"/>
    <w:rsid w:val="0080647A"/>
    <w:rsid w:val="00806876"/>
    <w:rsid w:val="00806DA5"/>
    <w:rsid w:val="00807F74"/>
    <w:rsid w:val="008102D2"/>
    <w:rsid w:val="00810416"/>
    <w:rsid w:val="00810518"/>
    <w:rsid w:val="00810896"/>
    <w:rsid w:val="00813454"/>
    <w:rsid w:val="008135DC"/>
    <w:rsid w:val="0081361E"/>
    <w:rsid w:val="008137F8"/>
    <w:rsid w:val="008158BD"/>
    <w:rsid w:val="008201D9"/>
    <w:rsid w:val="00821B59"/>
    <w:rsid w:val="0082224D"/>
    <w:rsid w:val="0082267D"/>
    <w:rsid w:val="00823605"/>
    <w:rsid w:val="008242D4"/>
    <w:rsid w:val="00831215"/>
    <w:rsid w:val="008315C3"/>
    <w:rsid w:val="00832CB0"/>
    <w:rsid w:val="0083368D"/>
    <w:rsid w:val="00835617"/>
    <w:rsid w:val="00837146"/>
    <w:rsid w:val="00837BDA"/>
    <w:rsid w:val="00840921"/>
    <w:rsid w:val="00840A90"/>
    <w:rsid w:val="0084129D"/>
    <w:rsid w:val="00842D59"/>
    <w:rsid w:val="00845B39"/>
    <w:rsid w:val="00845F3E"/>
    <w:rsid w:val="00846A56"/>
    <w:rsid w:val="00850A19"/>
    <w:rsid w:val="00850ADD"/>
    <w:rsid w:val="00853959"/>
    <w:rsid w:val="00853DEE"/>
    <w:rsid w:val="0085691D"/>
    <w:rsid w:val="00861D78"/>
    <w:rsid w:val="008625B7"/>
    <w:rsid w:val="00862745"/>
    <w:rsid w:val="00863F26"/>
    <w:rsid w:val="008641A9"/>
    <w:rsid w:val="00866310"/>
    <w:rsid w:val="00871AB0"/>
    <w:rsid w:val="00872FCF"/>
    <w:rsid w:val="00873A37"/>
    <w:rsid w:val="00874DA8"/>
    <w:rsid w:val="00880347"/>
    <w:rsid w:val="00880E36"/>
    <w:rsid w:val="00881AA6"/>
    <w:rsid w:val="00881AEB"/>
    <w:rsid w:val="00884A6E"/>
    <w:rsid w:val="008855C7"/>
    <w:rsid w:val="00887602"/>
    <w:rsid w:val="00887615"/>
    <w:rsid w:val="00891D0B"/>
    <w:rsid w:val="00891E48"/>
    <w:rsid w:val="00893410"/>
    <w:rsid w:val="00894C45"/>
    <w:rsid w:val="0089610F"/>
    <w:rsid w:val="00896A96"/>
    <w:rsid w:val="008A0FA7"/>
    <w:rsid w:val="008A3960"/>
    <w:rsid w:val="008A3C32"/>
    <w:rsid w:val="008A4463"/>
    <w:rsid w:val="008A513E"/>
    <w:rsid w:val="008A54D8"/>
    <w:rsid w:val="008A5BE0"/>
    <w:rsid w:val="008A5C7F"/>
    <w:rsid w:val="008A67EB"/>
    <w:rsid w:val="008A752C"/>
    <w:rsid w:val="008B19BA"/>
    <w:rsid w:val="008B2315"/>
    <w:rsid w:val="008B4D1F"/>
    <w:rsid w:val="008B6624"/>
    <w:rsid w:val="008B70CC"/>
    <w:rsid w:val="008B7F1C"/>
    <w:rsid w:val="008C0CE9"/>
    <w:rsid w:val="008C17C1"/>
    <w:rsid w:val="008C1CFA"/>
    <w:rsid w:val="008C237A"/>
    <w:rsid w:val="008C2BEA"/>
    <w:rsid w:val="008C32E7"/>
    <w:rsid w:val="008C4BF5"/>
    <w:rsid w:val="008C56BB"/>
    <w:rsid w:val="008C627A"/>
    <w:rsid w:val="008C6C6C"/>
    <w:rsid w:val="008C7465"/>
    <w:rsid w:val="008C7CAF"/>
    <w:rsid w:val="008D0316"/>
    <w:rsid w:val="008D066A"/>
    <w:rsid w:val="008D2523"/>
    <w:rsid w:val="008D2861"/>
    <w:rsid w:val="008D3901"/>
    <w:rsid w:val="008D3DB0"/>
    <w:rsid w:val="008D4108"/>
    <w:rsid w:val="008D4BE8"/>
    <w:rsid w:val="008D576D"/>
    <w:rsid w:val="008D632F"/>
    <w:rsid w:val="008D774E"/>
    <w:rsid w:val="008E04C6"/>
    <w:rsid w:val="008E0AE3"/>
    <w:rsid w:val="008E0F56"/>
    <w:rsid w:val="008E161E"/>
    <w:rsid w:val="008E1683"/>
    <w:rsid w:val="008E1A20"/>
    <w:rsid w:val="008E208D"/>
    <w:rsid w:val="008E22FB"/>
    <w:rsid w:val="008E2442"/>
    <w:rsid w:val="008E25C1"/>
    <w:rsid w:val="008E2D2E"/>
    <w:rsid w:val="008E329F"/>
    <w:rsid w:val="008E3608"/>
    <w:rsid w:val="008E3A0F"/>
    <w:rsid w:val="008E3BD2"/>
    <w:rsid w:val="008E3DE5"/>
    <w:rsid w:val="008E4383"/>
    <w:rsid w:val="008E599F"/>
    <w:rsid w:val="008E5C32"/>
    <w:rsid w:val="008E5C69"/>
    <w:rsid w:val="008E65EF"/>
    <w:rsid w:val="008F0207"/>
    <w:rsid w:val="008F0841"/>
    <w:rsid w:val="008F2EE9"/>
    <w:rsid w:val="008F5739"/>
    <w:rsid w:val="008F5D74"/>
    <w:rsid w:val="008F7F67"/>
    <w:rsid w:val="00900D7D"/>
    <w:rsid w:val="00902A49"/>
    <w:rsid w:val="00902B48"/>
    <w:rsid w:val="009039D6"/>
    <w:rsid w:val="00903BCA"/>
    <w:rsid w:val="00904122"/>
    <w:rsid w:val="0090430A"/>
    <w:rsid w:val="009103B7"/>
    <w:rsid w:val="00910EDE"/>
    <w:rsid w:val="00912A9A"/>
    <w:rsid w:val="00913E1B"/>
    <w:rsid w:val="00914F55"/>
    <w:rsid w:val="00916446"/>
    <w:rsid w:val="00922A79"/>
    <w:rsid w:val="009251D3"/>
    <w:rsid w:val="00925D81"/>
    <w:rsid w:val="009266AF"/>
    <w:rsid w:val="00927DCC"/>
    <w:rsid w:val="00930060"/>
    <w:rsid w:val="0093040F"/>
    <w:rsid w:val="009315F9"/>
    <w:rsid w:val="0093166A"/>
    <w:rsid w:val="00933790"/>
    <w:rsid w:val="00933BF2"/>
    <w:rsid w:val="00934E51"/>
    <w:rsid w:val="00936E61"/>
    <w:rsid w:val="009378EE"/>
    <w:rsid w:val="00940775"/>
    <w:rsid w:val="0094282B"/>
    <w:rsid w:val="00945301"/>
    <w:rsid w:val="00945623"/>
    <w:rsid w:val="00947B8C"/>
    <w:rsid w:val="0095293D"/>
    <w:rsid w:val="00953936"/>
    <w:rsid w:val="00953F24"/>
    <w:rsid w:val="00954033"/>
    <w:rsid w:val="009558F0"/>
    <w:rsid w:val="00955AA7"/>
    <w:rsid w:val="00957562"/>
    <w:rsid w:val="00957693"/>
    <w:rsid w:val="009577CE"/>
    <w:rsid w:val="00957E53"/>
    <w:rsid w:val="009613D9"/>
    <w:rsid w:val="009623A4"/>
    <w:rsid w:val="00963263"/>
    <w:rsid w:val="009652E7"/>
    <w:rsid w:val="00965392"/>
    <w:rsid w:val="009657C6"/>
    <w:rsid w:val="009662C1"/>
    <w:rsid w:val="0097124F"/>
    <w:rsid w:val="00973743"/>
    <w:rsid w:val="00973E84"/>
    <w:rsid w:val="009767F4"/>
    <w:rsid w:val="009771EB"/>
    <w:rsid w:val="009804BD"/>
    <w:rsid w:val="00981693"/>
    <w:rsid w:val="00981755"/>
    <w:rsid w:val="00982E53"/>
    <w:rsid w:val="009830F3"/>
    <w:rsid w:val="00983120"/>
    <w:rsid w:val="0098395D"/>
    <w:rsid w:val="00983FDB"/>
    <w:rsid w:val="00985029"/>
    <w:rsid w:val="009867E7"/>
    <w:rsid w:val="00986B10"/>
    <w:rsid w:val="00986F04"/>
    <w:rsid w:val="00991660"/>
    <w:rsid w:val="00992248"/>
    <w:rsid w:val="00993298"/>
    <w:rsid w:val="009933F9"/>
    <w:rsid w:val="009937C0"/>
    <w:rsid w:val="0099401D"/>
    <w:rsid w:val="00994B68"/>
    <w:rsid w:val="00995607"/>
    <w:rsid w:val="00996CD9"/>
    <w:rsid w:val="00996E44"/>
    <w:rsid w:val="009A1118"/>
    <w:rsid w:val="009A1D91"/>
    <w:rsid w:val="009A312B"/>
    <w:rsid w:val="009A4627"/>
    <w:rsid w:val="009A6034"/>
    <w:rsid w:val="009A6DED"/>
    <w:rsid w:val="009A7B57"/>
    <w:rsid w:val="009B1D54"/>
    <w:rsid w:val="009B25B8"/>
    <w:rsid w:val="009B274A"/>
    <w:rsid w:val="009B7A6E"/>
    <w:rsid w:val="009B7E53"/>
    <w:rsid w:val="009C1E01"/>
    <w:rsid w:val="009C4A18"/>
    <w:rsid w:val="009C56A0"/>
    <w:rsid w:val="009C5730"/>
    <w:rsid w:val="009C60D4"/>
    <w:rsid w:val="009C70A6"/>
    <w:rsid w:val="009C7A4B"/>
    <w:rsid w:val="009D2CEA"/>
    <w:rsid w:val="009D3097"/>
    <w:rsid w:val="009D3218"/>
    <w:rsid w:val="009D3DEE"/>
    <w:rsid w:val="009D50CB"/>
    <w:rsid w:val="009D55D5"/>
    <w:rsid w:val="009D6282"/>
    <w:rsid w:val="009D7D19"/>
    <w:rsid w:val="009E4EE3"/>
    <w:rsid w:val="009E50FF"/>
    <w:rsid w:val="009F2E4E"/>
    <w:rsid w:val="009F3428"/>
    <w:rsid w:val="009F4E13"/>
    <w:rsid w:val="009F695F"/>
    <w:rsid w:val="00A01547"/>
    <w:rsid w:val="00A062A9"/>
    <w:rsid w:val="00A101E4"/>
    <w:rsid w:val="00A10328"/>
    <w:rsid w:val="00A137AC"/>
    <w:rsid w:val="00A13BA3"/>
    <w:rsid w:val="00A147DA"/>
    <w:rsid w:val="00A14A65"/>
    <w:rsid w:val="00A155CC"/>
    <w:rsid w:val="00A16F08"/>
    <w:rsid w:val="00A1753E"/>
    <w:rsid w:val="00A21828"/>
    <w:rsid w:val="00A21F94"/>
    <w:rsid w:val="00A23A8D"/>
    <w:rsid w:val="00A246D1"/>
    <w:rsid w:val="00A24C60"/>
    <w:rsid w:val="00A27324"/>
    <w:rsid w:val="00A30A65"/>
    <w:rsid w:val="00A30C44"/>
    <w:rsid w:val="00A33C57"/>
    <w:rsid w:val="00A33FD4"/>
    <w:rsid w:val="00A36BD1"/>
    <w:rsid w:val="00A417E2"/>
    <w:rsid w:val="00A4415C"/>
    <w:rsid w:val="00A513FB"/>
    <w:rsid w:val="00A5335A"/>
    <w:rsid w:val="00A53445"/>
    <w:rsid w:val="00A54DF9"/>
    <w:rsid w:val="00A55539"/>
    <w:rsid w:val="00A5658A"/>
    <w:rsid w:val="00A60D98"/>
    <w:rsid w:val="00A63307"/>
    <w:rsid w:val="00A6398B"/>
    <w:rsid w:val="00A64AFD"/>
    <w:rsid w:val="00A64BBE"/>
    <w:rsid w:val="00A665AF"/>
    <w:rsid w:val="00A666A6"/>
    <w:rsid w:val="00A668C3"/>
    <w:rsid w:val="00A6709F"/>
    <w:rsid w:val="00A70D75"/>
    <w:rsid w:val="00A72C27"/>
    <w:rsid w:val="00A73161"/>
    <w:rsid w:val="00A74B1F"/>
    <w:rsid w:val="00A74D6B"/>
    <w:rsid w:val="00A74D73"/>
    <w:rsid w:val="00A75542"/>
    <w:rsid w:val="00A75CFB"/>
    <w:rsid w:val="00A771A5"/>
    <w:rsid w:val="00A777FA"/>
    <w:rsid w:val="00A77F8F"/>
    <w:rsid w:val="00A822CC"/>
    <w:rsid w:val="00A845E3"/>
    <w:rsid w:val="00A84BB3"/>
    <w:rsid w:val="00A8537E"/>
    <w:rsid w:val="00A85692"/>
    <w:rsid w:val="00A8571D"/>
    <w:rsid w:val="00A86691"/>
    <w:rsid w:val="00A874E4"/>
    <w:rsid w:val="00A87824"/>
    <w:rsid w:val="00A90346"/>
    <w:rsid w:val="00A90CD9"/>
    <w:rsid w:val="00A92E11"/>
    <w:rsid w:val="00AA00EA"/>
    <w:rsid w:val="00AA0382"/>
    <w:rsid w:val="00AA1420"/>
    <w:rsid w:val="00AA1E70"/>
    <w:rsid w:val="00AA49F9"/>
    <w:rsid w:val="00AA7727"/>
    <w:rsid w:val="00AB05E3"/>
    <w:rsid w:val="00AB0C6B"/>
    <w:rsid w:val="00AB11E5"/>
    <w:rsid w:val="00AB4086"/>
    <w:rsid w:val="00AB413F"/>
    <w:rsid w:val="00AB4A3D"/>
    <w:rsid w:val="00AB4FEB"/>
    <w:rsid w:val="00AB71A1"/>
    <w:rsid w:val="00AC40C4"/>
    <w:rsid w:val="00AC64FD"/>
    <w:rsid w:val="00AC6582"/>
    <w:rsid w:val="00AD0008"/>
    <w:rsid w:val="00AD1148"/>
    <w:rsid w:val="00AD15D8"/>
    <w:rsid w:val="00AD21BA"/>
    <w:rsid w:val="00AD53BF"/>
    <w:rsid w:val="00AD6DE7"/>
    <w:rsid w:val="00AD757D"/>
    <w:rsid w:val="00AE17DC"/>
    <w:rsid w:val="00AE1E6E"/>
    <w:rsid w:val="00AE3EA3"/>
    <w:rsid w:val="00AE413C"/>
    <w:rsid w:val="00AE4417"/>
    <w:rsid w:val="00AE471E"/>
    <w:rsid w:val="00AE61F1"/>
    <w:rsid w:val="00AF07B1"/>
    <w:rsid w:val="00AF6635"/>
    <w:rsid w:val="00AF66C0"/>
    <w:rsid w:val="00AF6CF9"/>
    <w:rsid w:val="00B01100"/>
    <w:rsid w:val="00B017CE"/>
    <w:rsid w:val="00B02EAC"/>
    <w:rsid w:val="00B0328D"/>
    <w:rsid w:val="00B03F2D"/>
    <w:rsid w:val="00B06068"/>
    <w:rsid w:val="00B0653C"/>
    <w:rsid w:val="00B06862"/>
    <w:rsid w:val="00B071EC"/>
    <w:rsid w:val="00B1189E"/>
    <w:rsid w:val="00B11A1C"/>
    <w:rsid w:val="00B11EFC"/>
    <w:rsid w:val="00B128FA"/>
    <w:rsid w:val="00B152E1"/>
    <w:rsid w:val="00B1662B"/>
    <w:rsid w:val="00B16C93"/>
    <w:rsid w:val="00B178F6"/>
    <w:rsid w:val="00B230D8"/>
    <w:rsid w:val="00B23A24"/>
    <w:rsid w:val="00B24440"/>
    <w:rsid w:val="00B25682"/>
    <w:rsid w:val="00B26E72"/>
    <w:rsid w:val="00B30C1C"/>
    <w:rsid w:val="00B33211"/>
    <w:rsid w:val="00B37B1F"/>
    <w:rsid w:val="00B37F25"/>
    <w:rsid w:val="00B4036D"/>
    <w:rsid w:val="00B41AEB"/>
    <w:rsid w:val="00B41D91"/>
    <w:rsid w:val="00B43856"/>
    <w:rsid w:val="00B43F4A"/>
    <w:rsid w:val="00B442F2"/>
    <w:rsid w:val="00B44776"/>
    <w:rsid w:val="00B4509D"/>
    <w:rsid w:val="00B45C6A"/>
    <w:rsid w:val="00B46EFB"/>
    <w:rsid w:val="00B501CD"/>
    <w:rsid w:val="00B50D67"/>
    <w:rsid w:val="00B52151"/>
    <w:rsid w:val="00B52E10"/>
    <w:rsid w:val="00B53209"/>
    <w:rsid w:val="00B5415D"/>
    <w:rsid w:val="00B56F43"/>
    <w:rsid w:val="00B5732A"/>
    <w:rsid w:val="00B575A4"/>
    <w:rsid w:val="00B5799B"/>
    <w:rsid w:val="00B60D76"/>
    <w:rsid w:val="00B61DE4"/>
    <w:rsid w:val="00B622C4"/>
    <w:rsid w:val="00B62DA9"/>
    <w:rsid w:val="00B64159"/>
    <w:rsid w:val="00B6607E"/>
    <w:rsid w:val="00B6686F"/>
    <w:rsid w:val="00B70CC7"/>
    <w:rsid w:val="00B714F3"/>
    <w:rsid w:val="00B72304"/>
    <w:rsid w:val="00B73C88"/>
    <w:rsid w:val="00B73CAB"/>
    <w:rsid w:val="00B766A9"/>
    <w:rsid w:val="00B76941"/>
    <w:rsid w:val="00B76AA3"/>
    <w:rsid w:val="00B76F82"/>
    <w:rsid w:val="00B77E38"/>
    <w:rsid w:val="00B77E50"/>
    <w:rsid w:val="00B80C05"/>
    <w:rsid w:val="00B81D74"/>
    <w:rsid w:val="00B82FED"/>
    <w:rsid w:val="00B84482"/>
    <w:rsid w:val="00B85282"/>
    <w:rsid w:val="00B87CB7"/>
    <w:rsid w:val="00B900FC"/>
    <w:rsid w:val="00B91920"/>
    <w:rsid w:val="00B9230B"/>
    <w:rsid w:val="00B94D21"/>
    <w:rsid w:val="00B969E8"/>
    <w:rsid w:val="00B975C4"/>
    <w:rsid w:val="00BA084D"/>
    <w:rsid w:val="00BA0C87"/>
    <w:rsid w:val="00BA1A81"/>
    <w:rsid w:val="00BA1CD5"/>
    <w:rsid w:val="00BA2FEF"/>
    <w:rsid w:val="00BA46FA"/>
    <w:rsid w:val="00BA4F3B"/>
    <w:rsid w:val="00BA704B"/>
    <w:rsid w:val="00BA715C"/>
    <w:rsid w:val="00BA76AA"/>
    <w:rsid w:val="00BB2B89"/>
    <w:rsid w:val="00BB328D"/>
    <w:rsid w:val="00BB359E"/>
    <w:rsid w:val="00BB71B4"/>
    <w:rsid w:val="00BB71DC"/>
    <w:rsid w:val="00BC0796"/>
    <w:rsid w:val="00BC0971"/>
    <w:rsid w:val="00BC0A00"/>
    <w:rsid w:val="00BC0D20"/>
    <w:rsid w:val="00BC0E1D"/>
    <w:rsid w:val="00BC33D7"/>
    <w:rsid w:val="00BC6126"/>
    <w:rsid w:val="00BC66FA"/>
    <w:rsid w:val="00BD09C2"/>
    <w:rsid w:val="00BD0C37"/>
    <w:rsid w:val="00BD2241"/>
    <w:rsid w:val="00BD3190"/>
    <w:rsid w:val="00BD3D93"/>
    <w:rsid w:val="00BD5954"/>
    <w:rsid w:val="00BD7375"/>
    <w:rsid w:val="00BE0AC6"/>
    <w:rsid w:val="00BE1549"/>
    <w:rsid w:val="00BE1A3F"/>
    <w:rsid w:val="00BE32B4"/>
    <w:rsid w:val="00BE494E"/>
    <w:rsid w:val="00BE4EB4"/>
    <w:rsid w:val="00BF0148"/>
    <w:rsid w:val="00BF0DED"/>
    <w:rsid w:val="00BF2EA6"/>
    <w:rsid w:val="00BF344F"/>
    <w:rsid w:val="00BF3642"/>
    <w:rsid w:val="00BF39DF"/>
    <w:rsid w:val="00BF6612"/>
    <w:rsid w:val="00BF73CA"/>
    <w:rsid w:val="00C03053"/>
    <w:rsid w:val="00C04F1B"/>
    <w:rsid w:val="00C0575B"/>
    <w:rsid w:val="00C0671C"/>
    <w:rsid w:val="00C06F05"/>
    <w:rsid w:val="00C073FD"/>
    <w:rsid w:val="00C11E8C"/>
    <w:rsid w:val="00C128FB"/>
    <w:rsid w:val="00C12D5E"/>
    <w:rsid w:val="00C14435"/>
    <w:rsid w:val="00C1476E"/>
    <w:rsid w:val="00C16906"/>
    <w:rsid w:val="00C16F44"/>
    <w:rsid w:val="00C17403"/>
    <w:rsid w:val="00C17C6A"/>
    <w:rsid w:val="00C17DD3"/>
    <w:rsid w:val="00C20904"/>
    <w:rsid w:val="00C20E28"/>
    <w:rsid w:val="00C24877"/>
    <w:rsid w:val="00C26284"/>
    <w:rsid w:val="00C27BD5"/>
    <w:rsid w:val="00C352AA"/>
    <w:rsid w:val="00C3594E"/>
    <w:rsid w:val="00C37515"/>
    <w:rsid w:val="00C405C9"/>
    <w:rsid w:val="00C4154C"/>
    <w:rsid w:val="00C415F7"/>
    <w:rsid w:val="00C425A1"/>
    <w:rsid w:val="00C4270B"/>
    <w:rsid w:val="00C43F54"/>
    <w:rsid w:val="00C44832"/>
    <w:rsid w:val="00C4562B"/>
    <w:rsid w:val="00C46743"/>
    <w:rsid w:val="00C46E54"/>
    <w:rsid w:val="00C503C2"/>
    <w:rsid w:val="00C50D5D"/>
    <w:rsid w:val="00C526B0"/>
    <w:rsid w:val="00C52A87"/>
    <w:rsid w:val="00C56D33"/>
    <w:rsid w:val="00C571CC"/>
    <w:rsid w:val="00C60CAD"/>
    <w:rsid w:val="00C6117E"/>
    <w:rsid w:val="00C6188C"/>
    <w:rsid w:val="00C62173"/>
    <w:rsid w:val="00C6276D"/>
    <w:rsid w:val="00C62DDB"/>
    <w:rsid w:val="00C63EED"/>
    <w:rsid w:val="00C64F6B"/>
    <w:rsid w:val="00C6526A"/>
    <w:rsid w:val="00C6709F"/>
    <w:rsid w:val="00C67837"/>
    <w:rsid w:val="00C67F0C"/>
    <w:rsid w:val="00C70432"/>
    <w:rsid w:val="00C72A27"/>
    <w:rsid w:val="00C734EF"/>
    <w:rsid w:val="00C75C29"/>
    <w:rsid w:val="00C774CA"/>
    <w:rsid w:val="00C803A5"/>
    <w:rsid w:val="00C81C7F"/>
    <w:rsid w:val="00C82B4B"/>
    <w:rsid w:val="00C87EE6"/>
    <w:rsid w:val="00C907F8"/>
    <w:rsid w:val="00C90D64"/>
    <w:rsid w:val="00C928B9"/>
    <w:rsid w:val="00C9578E"/>
    <w:rsid w:val="00C9651E"/>
    <w:rsid w:val="00C97353"/>
    <w:rsid w:val="00CA16E9"/>
    <w:rsid w:val="00CA170C"/>
    <w:rsid w:val="00CA3C58"/>
    <w:rsid w:val="00CA3EBA"/>
    <w:rsid w:val="00CA4B99"/>
    <w:rsid w:val="00CA617D"/>
    <w:rsid w:val="00CA6827"/>
    <w:rsid w:val="00CA6EF7"/>
    <w:rsid w:val="00CA7006"/>
    <w:rsid w:val="00CA719C"/>
    <w:rsid w:val="00CA76DC"/>
    <w:rsid w:val="00CB1D2D"/>
    <w:rsid w:val="00CB3F2B"/>
    <w:rsid w:val="00CB444C"/>
    <w:rsid w:val="00CB5587"/>
    <w:rsid w:val="00CB62D5"/>
    <w:rsid w:val="00CB7569"/>
    <w:rsid w:val="00CC2932"/>
    <w:rsid w:val="00CC2A81"/>
    <w:rsid w:val="00CC4F23"/>
    <w:rsid w:val="00CC6EF6"/>
    <w:rsid w:val="00CC7F77"/>
    <w:rsid w:val="00CD00C8"/>
    <w:rsid w:val="00CD04BB"/>
    <w:rsid w:val="00CD067E"/>
    <w:rsid w:val="00CD28D2"/>
    <w:rsid w:val="00CD442B"/>
    <w:rsid w:val="00CD541D"/>
    <w:rsid w:val="00CD6266"/>
    <w:rsid w:val="00CD6B30"/>
    <w:rsid w:val="00CD6D13"/>
    <w:rsid w:val="00CE0262"/>
    <w:rsid w:val="00CE0BA8"/>
    <w:rsid w:val="00CE0EFE"/>
    <w:rsid w:val="00CE1199"/>
    <w:rsid w:val="00CE2E72"/>
    <w:rsid w:val="00CE3B74"/>
    <w:rsid w:val="00CE451D"/>
    <w:rsid w:val="00CE4E71"/>
    <w:rsid w:val="00CE5897"/>
    <w:rsid w:val="00CE6FCD"/>
    <w:rsid w:val="00CE7ACF"/>
    <w:rsid w:val="00CE7C82"/>
    <w:rsid w:val="00CF11D8"/>
    <w:rsid w:val="00CF3351"/>
    <w:rsid w:val="00CF5311"/>
    <w:rsid w:val="00CF544B"/>
    <w:rsid w:val="00CF6B32"/>
    <w:rsid w:val="00CF6E57"/>
    <w:rsid w:val="00D0000F"/>
    <w:rsid w:val="00D00C9A"/>
    <w:rsid w:val="00D01F6D"/>
    <w:rsid w:val="00D0317F"/>
    <w:rsid w:val="00D04235"/>
    <w:rsid w:val="00D04B9C"/>
    <w:rsid w:val="00D04D00"/>
    <w:rsid w:val="00D06221"/>
    <w:rsid w:val="00D0773B"/>
    <w:rsid w:val="00D1091E"/>
    <w:rsid w:val="00D11E1B"/>
    <w:rsid w:val="00D12D45"/>
    <w:rsid w:val="00D13055"/>
    <w:rsid w:val="00D1314A"/>
    <w:rsid w:val="00D135B6"/>
    <w:rsid w:val="00D13C66"/>
    <w:rsid w:val="00D1613A"/>
    <w:rsid w:val="00D16BCE"/>
    <w:rsid w:val="00D20F37"/>
    <w:rsid w:val="00D2226F"/>
    <w:rsid w:val="00D22934"/>
    <w:rsid w:val="00D2329F"/>
    <w:rsid w:val="00D2492A"/>
    <w:rsid w:val="00D256FA"/>
    <w:rsid w:val="00D26040"/>
    <w:rsid w:val="00D263F9"/>
    <w:rsid w:val="00D266A3"/>
    <w:rsid w:val="00D26CDB"/>
    <w:rsid w:val="00D2772D"/>
    <w:rsid w:val="00D2773F"/>
    <w:rsid w:val="00D27751"/>
    <w:rsid w:val="00D31384"/>
    <w:rsid w:val="00D33370"/>
    <w:rsid w:val="00D35206"/>
    <w:rsid w:val="00D36B57"/>
    <w:rsid w:val="00D40F5D"/>
    <w:rsid w:val="00D412D3"/>
    <w:rsid w:val="00D41330"/>
    <w:rsid w:val="00D416F6"/>
    <w:rsid w:val="00D43D2A"/>
    <w:rsid w:val="00D46EE3"/>
    <w:rsid w:val="00D472E7"/>
    <w:rsid w:val="00D50723"/>
    <w:rsid w:val="00D511E1"/>
    <w:rsid w:val="00D51297"/>
    <w:rsid w:val="00D51C76"/>
    <w:rsid w:val="00D528B6"/>
    <w:rsid w:val="00D52BAC"/>
    <w:rsid w:val="00D52F25"/>
    <w:rsid w:val="00D52FD9"/>
    <w:rsid w:val="00D55592"/>
    <w:rsid w:val="00D57BBC"/>
    <w:rsid w:val="00D61277"/>
    <w:rsid w:val="00D63F49"/>
    <w:rsid w:val="00D645DC"/>
    <w:rsid w:val="00D64750"/>
    <w:rsid w:val="00D657DC"/>
    <w:rsid w:val="00D6590E"/>
    <w:rsid w:val="00D664D0"/>
    <w:rsid w:val="00D665EE"/>
    <w:rsid w:val="00D66DF5"/>
    <w:rsid w:val="00D6711B"/>
    <w:rsid w:val="00D70B1D"/>
    <w:rsid w:val="00D713F8"/>
    <w:rsid w:val="00D72163"/>
    <w:rsid w:val="00D721EC"/>
    <w:rsid w:val="00D72FC7"/>
    <w:rsid w:val="00D73C7C"/>
    <w:rsid w:val="00D7442F"/>
    <w:rsid w:val="00D766D6"/>
    <w:rsid w:val="00D76F76"/>
    <w:rsid w:val="00D77487"/>
    <w:rsid w:val="00D77975"/>
    <w:rsid w:val="00D81E30"/>
    <w:rsid w:val="00D827BD"/>
    <w:rsid w:val="00D84A11"/>
    <w:rsid w:val="00D85480"/>
    <w:rsid w:val="00D87447"/>
    <w:rsid w:val="00D91807"/>
    <w:rsid w:val="00D92B37"/>
    <w:rsid w:val="00D93165"/>
    <w:rsid w:val="00D94436"/>
    <w:rsid w:val="00D95B93"/>
    <w:rsid w:val="00D97819"/>
    <w:rsid w:val="00DA0D55"/>
    <w:rsid w:val="00DA2301"/>
    <w:rsid w:val="00DA23E9"/>
    <w:rsid w:val="00DA4F1D"/>
    <w:rsid w:val="00DA530E"/>
    <w:rsid w:val="00DA53F6"/>
    <w:rsid w:val="00DA7ADA"/>
    <w:rsid w:val="00DB2EA1"/>
    <w:rsid w:val="00DB423F"/>
    <w:rsid w:val="00DB4AAC"/>
    <w:rsid w:val="00DC0939"/>
    <w:rsid w:val="00DC18D4"/>
    <w:rsid w:val="00DC1A68"/>
    <w:rsid w:val="00DC1BC5"/>
    <w:rsid w:val="00DC243C"/>
    <w:rsid w:val="00DC2C55"/>
    <w:rsid w:val="00DC3A4E"/>
    <w:rsid w:val="00DC3DE0"/>
    <w:rsid w:val="00DC550F"/>
    <w:rsid w:val="00DC62CC"/>
    <w:rsid w:val="00DD00C1"/>
    <w:rsid w:val="00DD2766"/>
    <w:rsid w:val="00DD2812"/>
    <w:rsid w:val="00DD3339"/>
    <w:rsid w:val="00DD33DA"/>
    <w:rsid w:val="00DD581E"/>
    <w:rsid w:val="00DD6E47"/>
    <w:rsid w:val="00DE00A4"/>
    <w:rsid w:val="00DE0413"/>
    <w:rsid w:val="00DE240C"/>
    <w:rsid w:val="00DE27DF"/>
    <w:rsid w:val="00DE2932"/>
    <w:rsid w:val="00DE3C77"/>
    <w:rsid w:val="00DE462D"/>
    <w:rsid w:val="00DE5695"/>
    <w:rsid w:val="00DE64E7"/>
    <w:rsid w:val="00DE7757"/>
    <w:rsid w:val="00DF1E31"/>
    <w:rsid w:val="00DF2A22"/>
    <w:rsid w:val="00DF2BA8"/>
    <w:rsid w:val="00DF3BC4"/>
    <w:rsid w:val="00DF4E65"/>
    <w:rsid w:val="00DF666D"/>
    <w:rsid w:val="00DF6F2B"/>
    <w:rsid w:val="00DF7265"/>
    <w:rsid w:val="00DF799D"/>
    <w:rsid w:val="00E005FE"/>
    <w:rsid w:val="00E0159A"/>
    <w:rsid w:val="00E02CD1"/>
    <w:rsid w:val="00E0357A"/>
    <w:rsid w:val="00E03BD9"/>
    <w:rsid w:val="00E03ECF"/>
    <w:rsid w:val="00E04101"/>
    <w:rsid w:val="00E04709"/>
    <w:rsid w:val="00E04E5A"/>
    <w:rsid w:val="00E06B8B"/>
    <w:rsid w:val="00E0753E"/>
    <w:rsid w:val="00E103F4"/>
    <w:rsid w:val="00E12B49"/>
    <w:rsid w:val="00E130D1"/>
    <w:rsid w:val="00E1602F"/>
    <w:rsid w:val="00E164CA"/>
    <w:rsid w:val="00E169B3"/>
    <w:rsid w:val="00E204CB"/>
    <w:rsid w:val="00E213D2"/>
    <w:rsid w:val="00E21646"/>
    <w:rsid w:val="00E22518"/>
    <w:rsid w:val="00E22942"/>
    <w:rsid w:val="00E23670"/>
    <w:rsid w:val="00E24028"/>
    <w:rsid w:val="00E253AB"/>
    <w:rsid w:val="00E268AC"/>
    <w:rsid w:val="00E27DAE"/>
    <w:rsid w:val="00E304CE"/>
    <w:rsid w:val="00E30731"/>
    <w:rsid w:val="00E308FA"/>
    <w:rsid w:val="00E30BAD"/>
    <w:rsid w:val="00E31284"/>
    <w:rsid w:val="00E3136F"/>
    <w:rsid w:val="00E334A7"/>
    <w:rsid w:val="00E33640"/>
    <w:rsid w:val="00E357FA"/>
    <w:rsid w:val="00E36AD5"/>
    <w:rsid w:val="00E40392"/>
    <w:rsid w:val="00E4114F"/>
    <w:rsid w:val="00E426C7"/>
    <w:rsid w:val="00E42E77"/>
    <w:rsid w:val="00E43475"/>
    <w:rsid w:val="00E43E6B"/>
    <w:rsid w:val="00E44BAB"/>
    <w:rsid w:val="00E44FAC"/>
    <w:rsid w:val="00E46067"/>
    <w:rsid w:val="00E46645"/>
    <w:rsid w:val="00E467C9"/>
    <w:rsid w:val="00E473C2"/>
    <w:rsid w:val="00E50712"/>
    <w:rsid w:val="00E512DB"/>
    <w:rsid w:val="00E540D5"/>
    <w:rsid w:val="00E55C8A"/>
    <w:rsid w:val="00E56703"/>
    <w:rsid w:val="00E57C3B"/>
    <w:rsid w:val="00E60DF6"/>
    <w:rsid w:val="00E617D8"/>
    <w:rsid w:val="00E61875"/>
    <w:rsid w:val="00E619A4"/>
    <w:rsid w:val="00E6303E"/>
    <w:rsid w:val="00E63E0D"/>
    <w:rsid w:val="00E649F1"/>
    <w:rsid w:val="00E64FA9"/>
    <w:rsid w:val="00E6732F"/>
    <w:rsid w:val="00E67FEE"/>
    <w:rsid w:val="00E71491"/>
    <w:rsid w:val="00E724A0"/>
    <w:rsid w:val="00E741F8"/>
    <w:rsid w:val="00E74B72"/>
    <w:rsid w:val="00E7515C"/>
    <w:rsid w:val="00E75C8E"/>
    <w:rsid w:val="00E769D0"/>
    <w:rsid w:val="00E76F06"/>
    <w:rsid w:val="00E77C15"/>
    <w:rsid w:val="00E80347"/>
    <w:rsid w:val="00E8124E"/>
    <w:rsid w:val="00E83E10"/>
    <w:rsid w:val="00E84133"/>
    <w:rsid w:val="00E850E1"/>
    <w:rsid w:val="00E85237"/>
    <w:rsid w:val="00E86D49"/>
    <w:rsid w:val="00E873D1"/>
    <w:rsid w:val="00E903A7"/>
    <w:rsid w:val="00E92756"/>
    <w:rsid w:val="00E92826"/>
    <w:rsid w:val="00E928AB"/>
    <w:rsid w:val="00E9509A"/>
    <w:rsid w:val="00E95B29"/>
    <w:rsid w:val="00E965AB"/>
    <w:rsid w:val="00E97876"/>
    <w:rsid w:val="00EA24E5"/>
    <w:rsid w:val="00EA260F"/>
    <w:rsid w:val="00EA3A83"/>
    <w:rsid w:val="00EA63A0"/>
    <w:rsid w:val="00EA668A"/>
    <w:rsid w:val="00EA71F5"/>
    <w:rsid w:val="00EA7914"/>
    <w:rsid w:val="00EB0573"/>
    <w:rsid w:val="00EB240F"/>
    <w:rsid w:val="00EB2F51"/>
    <w:rsid w:val="00EB34B7"/>
    <w:rsid w:val="00EB3E6A"/>
    <w:rsid w:val="00EB45F8"/>
    <w:rsid w:val="00EB49F3"/>
    <w:rsid w:val="00EB5C25"/>
    <w:rsid w:val="00EB7D52"/>
    <w:rsid w:val="00EC0F61"/>
    <w:rsid w:val="00EC1668"/>
    <w:rsid w:val="00EC1C4D"/>
    <w:rsid w:val="00EC3851"/>
    <w:rsid w:val="00EC4B0F"/>
    <w:rsid w:val="00EC5BA4"/>
    <w:rsid w:val="00EC602F"/>
    <w:rsid w:val="00EC6115"/>
    <w:rsid w:val="00EC6579"/>
    <w:rsid w:val="00EC65D1"/>
    <w:rsid w:val="00EC66E2"/>
    <w:rsid w:val="00EC6877"/>
    <w:rsid w:val="00EC6A80"/>
    <w:rsid w:val="00EC7591"/>
    <w:rsid w:val="00EC7F12"/>
    <w:rsid w:val="00ED03EB"/>
    <w:rsid w:val="00ED3146"/>
    <w:rsid w:val="00ED346C"/>
    <w:rsid w:val="00ED4CC4"/>
    <w:rsid w:val="00ED5C3B"/>
    <w:rsid w:val="00ED621A"/>
    <w:rsid w:val="00ED6918"/>
    <w:rsid w:val="00ED6997"/>
    <w:rsid w:val="00ED69E5"/>
    <w:rsid w:val="00ED734B"/>
    <w:rsid w:val="00ED7C31"/>
    <w:rsid w:val="00EE029E"/>
    <w:rsid w:val="00EE04C5"/>
    <w:rsid w:val="00EE1F13"/>
    <w:rsid w:val="00EE2261"/>
    <w:rsid w:val="00EE22FB"/>
    <w:rsid w:val="00EE3BB1"/>
    <w:rsid w:val="00EE3DEE"/>
    <w:rsid w:val="00EE3FDE"/>
    <w:rsid w:val="00EE6ADD"/>
    <w:rsid w:val="00EF03EA"/>
    <w:rsid w:val="00EF0CA0"/>
    <w:rsid w:val="00EF16F7"/>
    <w:rsid w:val="00EF2453"/>
    <w:rsid w:val="00EF2A8F"/>
    <w:rsid w:val="00EF35A6"/>
    <w:rsid w:val="00EF3975"/>
    <w:rsid w:val="00EF494F"/>
    <w:rsid w:val="00EF5533"/>
    <w:rsid w:val="00F012CC"/>
    <w:rsid w:val="00F01751"/>
    <w:rsid w:val="00F02CC6"/>
    <w:rsid w:val="00F032C2"/>
    <w:rsid w:val="00F0352D"/>
    <w:rsid w:val="00F0493C"/>
    <w:rsid w:val="00F04B2B"/>
    <w:rsid w:val="00F06494"/>
    <w:rsid w:val="00F07690"/>
    <w:rsid w:val="00F12BDC"/>
    <w:rsid w:val="00F14443"/>
    <w:rsid w:val="00F1552F"/>
    <w:rsid w:val="00F166AA"/>
    <w:rsid w:val="00F16C06"/>
    <w:rsid w:val="00F173DB"/>
    <w:rsid w:val="00F17D33"/>
    <w:rsid w:val="00F2150B"/>
    <w:rsid w:val="00F23181"/>
    <w:rsid w:val="00F23724"/>
    <w:rsid w:val="00F270F5"/>
    <w:rsid w:val="00F3142E"/>
    <w:rsid w:val="00F3342E"/>
    <w:rsid w:val="00F33D19"/>
    <w:rsid w:val="00F34ECF"/>
    <w:rsid w:val="00F352D4"/>
    <w:rsid w:val="00F3532E"/>
    <w:rsid w:val="00F40CE2"/>
    <w:rsid w:val="00F4165F"/>
    <w:rsid w:val="00F450BE"/>
    <w:rsid w:val="00F467A9"/>
    <w:rsid w:val="00F47AC8"/>
    <w:rsid w:val="00F5014A"/>
    <w:rsid w:val="00F50FC4"/>
    <w:rsid w:val="00F51BC0"/>
    <w:rsid w:val="00F53C53"/>
    <w:rsid w:val="00F53E3F"/>
    <w:rsid w:val="00F54D89"/>
    <w:rsid w:val="00F55822"/>
    <w:rsid w:val="00F5630E"/>
    <w:rsid w:val="00F56375"/>
    <w:rsid w:val="00F56FFB"/>
    <w:rsid w:val="00F6239D"/>
    <w:rsid w:val="00F625EB"/>
    <w:rsid w:val="00F65A47"/>
    <w:rsid w:val="00F66FB7"/>
    <w:rsid w:val="00F67C8C"/>
    <w:rsid w:val="00F67DF0"/>
    <w:rsid w:val="00F719DE"/>
    <w:rsid w:val="00F71C05"/>
    <w:rsid w:val="00F72E2A"/>
    <w:rsid w:val="00F73919"/>
    <w:rsid w:val="00F73FDA"/>
    <w:rsid w:val="00F75080"/>
    <w:rsid w:val="00F800AC"/>
    <w:rsid w:val="00F80B04"/>
    <w:rsid w:val="00F80BE3"/>
    <w:rsid w:val="00F80E66"/>
    <w:rsid w:val="00F819F6"/>
    <w:rsid w:val="00F81DF5"/>
    <w:rsid w:val="00F82348"/>
    <w:rsid w:val="00F83F26"/>
    <w:rsid w:val="00F83F91"/>
    <w:rsid w:val="00F848F1"/>
    <w:rsid w:val="00F869D5"/>
    <w:rsid w:val="00F90947"/>
    <w:rsid w:val="00F91BF6"/>
    <w:rsid w:val="00F929B2"/>
    <w:rsid w:val="00F940DA"/>
    <w:rsid w:val="00F941A4"/>
    <w:rsid w:val="00F949C9"/>
    <w:rsid w:val="00F951BF"/>
    <w:rsid w:val="00F966AF"/>
    <w:rsid w:val="00FA1743"/>
    <w:rsid w:val="00FA2E14"/>
    <w:rsid w:val="00FA311C"/>
    <w:rsid w:val="00FA329A"/>
    <w:rsid w:val="00FA351F"/>
    <w:rsid w:val="00FA39DB"/>
    <w:rsid w:val="00FA40AB"/>
    <w:rsid w:val="00FA46B0"/>
    <w:rsid w:val="00FA501F"/>
    <w:rsid w:val="00FA6D7F"/>
    <w:rsid w:val="00FA6E93"/>
    <w:rsid w:val="00FB12DA"/>
    <w:rsid w:val="00FB1EF2"/>
    <w:rsid w:val="00FB3042"/>
    <w:rsid w:val="00FB3632"/>
    <w:rsid w:val="00FB3A57"/>
    <w:rsid w:val="00FB607E"/>
    <w:rsid w:val="00FB705B"/>
    <w:rsid w:val="00FB7099"/>
    <w:rsid w:val="00FB785E"/>
    <w:rsid w:val="00FC0B8A"/>
    <w:rsid w:val="00FC3340"/>
    <w:rsid w:val="00FC383E"/>
    <w:rsid w:val="00FC3C6A"/>
    <w:rsid w:val="00FC4D7B"/>
    <w:rsid w:val="00FC4EC2"/>
    <w:rsid w:val="00FD210C"/>
    <w:rsid w:val="00FD2DBA"/>
    <w:rsid w:val="00FD39E7"/>
    <w:rsid w:val="00FD3B95"/>
    <w:rsid w:val="00FD43FE"/>
    <w:rsid w:val="00FD4755"/>
    <w:rsid w:val="00FD4C78"/>
    <w:rsid w:val="00FD5AF6"/>
    <w:rsid w:val="00FD5D62"/>
    <w:rsid w:val="00FD625D"/>
    <w:rsid w:val="00FD6A26"/>
    <w:rsid w:val="00FE1487"/>
    <w:rsid w:val="00FE2094"/>
    <w:rsid w:val="00FE2FAC"/>
    <w:rsid w:val="00FE4042"/>
    <w:rsid w:val="00FE4517"/>
    <w:rsid w:val="00FE521E"/>
    <w:rsid w:val="00FE53E9"/>
    <w:rsid w:val="00FE67FF"/>
    <w:rsid w:val="00FF05E7"/>
    <w:rsid w:val="00FF1164"/>
    <w:rsid w:val="00FF1D5F"/>
    <w:rsid w:val="00FF2DB5"/>
    <w:rsid w:val="00FF427F"/>
    <w:rsid w:val="00FF73D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57D012"/>
  <w15:docId w15:val="{D20A1353-4EE4-4103-996E-3E9A32DEAB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73C7C"/>
    <w:pPr>
      <w:widowControl w:val="0"/>
    </w:pPr>
    <w:rPr>
      <w:kern w:val="2"/>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表數"/>
    <w:basedOn w:val="a0"/>
    <w:uiPriority w:val="99"/>
    <w:rsid w:val="00957562"/>
    <w:pPr>
      <w:keepNext/>
      <w:jc w:val="right"/>
    </w:pPr>
    <w:rPr>
      <w:rFonts w:ascii="標楷體" w:eastAsia="標楷體"/>
      <w:kern w:val="16"/>
      <w:sz w:val="20"/>
      <w:szCs w:val="24"/>
    </w:rPr>
  </w:style>
  <w:style w:type="paragraph" w:styleId="a5">
    <w:name w:val="Balloon Text"/>
    <w:basedOn w:val="a0"/>
    <w:link w:val="a6"/>
    <w:uiPriority w:val="99"/>
    <w:semiHidden/>
    <w:rsid w:val="005A4808"/>
    <w:rPr>
      <w:rFonts w:ascii="Arial" w:hAnsi="Arial"/>
      <w:sz w:val="18"/>
      <w:szCs w:val="18"/>
    </w:rPr>
  </w:style>
  <w:style w:type="character" w:customStyle="1" w:styleId="a6">
    <w:name w:val="註解方塊文字 字元"/>
    <w:link w:val="a5"/>
    <w:uiPriority w:val="99"/>
    <w:semiHidden/>
    <w:rsid w:val="00837146"/>
    <w:rPr>
      <w:rFonts w:ascii="Arial" w:eastAsia="新細明體" w:hAnsi="Arial"/>
      <w:kern w:val="2"/>
      <w:sz w:val="18"/>
      <w:szCs w:val="18"/>
      <w:lang w:val="en-US" w:eastAsia="zh-TW" w:bidi="ar-SA"/>
    </w:rPr>
  </w:style>
  <w:style w:type="paragraph" w:styleId="a7">
    <w:name w:val="Plain Text"/>
    <w:aliases w:val="內文壹,一般文字 字元 字元,一般文字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純文字1"/>
    <w:link w:val="a8"/>
    <w:rsid w:val="00837146"/>
  </w:style>
  <w:style w:type="character" w:customStyle="1" w:styleId="a8">
    <w:name w:val="純文字 字元"/>
    <w:aliases w:val="內文壹 字元,一般文字 字元 字元 字元1,一般文字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純文字1 字元"/>
    <w:link w:val="a7"/>
    <w:rsid w:val="00861D78"/>
    <w:rPr>
      <w:rFonts w:ascii="細明體" w:eastAsia="細明體" w:hAnsi="Courier New"/>
      <w:kern w:val="2"/>
      <w:sz w:val="24"/>
      <w:lang w:val="en-US" w:eastAsia="zh-TW" w:bidi="ar-SA"/>
    </w:rPr>
  </w:style>
  <w:style w:type="paragraph" w:customStyle="1" w:styleId="1-3">
    <w:name w:val="欄1-3"/>
    <w:basedOn w:val="a0"/>
    <w:uiPriority w:val="99"/>
    <w:rsid w:val="005A4808"/>
    <w:pPr>
      <w:spacing w:beforeLines="20" w:afterLines="20"/>
      <w:ind w:leftChars="150" w:left="150"/>
      <w:jc w:val="right"/>
    </w:pPr>
    <w:rPr>
      <w:rFonts w:eastAsia="華康楷書體W5"/>
      <w:spacing w:val="10"/>
      <w:sz w:val="19"/>
    </w:rPr>
  </w:style>
  <w:style w:type="paragraph" w:customStyle="1" w:styleId="2-">
    <w:name w:val="欄2-數字"/>
    <w:basedOn w:val="a0"/>
    <w:uiPriority w:val="99"/>
    <w:rsid w:val="005A4808"/>
    <w:pPr>
      <w:spacing w:beforeLines="20" w:afterLines="20"/>
      <w:ind w:leftChars="10" w:left="24" w:rightChars="10" w:right="24"/>
      <w:jc w:val="right"/>
    </w:pPr>
    <w:rPr>
      <w:rFonts w:eastAsia="華康楷書體W5"/>
      <w:spacing w:val="-6"/>
      <w:w w:val="85"/>
      <w:sz w:val="20"/>
    </w:rPr>
  </w:style>
  <w:style w:type="paragraph" w:styleId="a9">
    <w:name w:val="header"/>
    <w:basedOn w:val="a0"/>
    <w:link w:val="aa"/>
    <w:uiPriority w:val="99"/>
    <w:rsid w:val="005A4808"/>
    <w:pPr>
      <w:tabs>
        <w:tab w:val="center" w:pos="4153"/>
        <w:tab w:val="right" w:pos="8306"/>
      </w:tabs>
      <w:snapToGrid w:val="0"/>
    </w:pPr>
    <w:rPr>
      <w:rFonts w:eastAsia="標楷體"/>
      <w:sz w:val="20"/>
    </w:rPr>
  </w:style>
  <w:style w:type="character" w:customStyle="1" w:styleId="aa">
    <w:name w:val="頁首 字元"/>
    <w:link w:val="a9"/>
    <w:uiPriority w:val="99"/>
    <w:rsid w:val="00837146"/>
    <w:rPr>
      <w:rFonts w:eastAsia="標楷體"/>
      <w:kern w:val="2"/>
      <w:lang w:val="en-US" w:eastAsia="zh-TW" w:bidi="ar-SA"/>
    </w:rPr>
  </w:style>
  <w:style w:type="paragraph" w:styleId="ab">
    <w:name w:val="footer"/>
    <w:basedOn w:val="a0"/>
    <w:link w:val="ac"/>
    <w:uiPriority w:val="99"/>
    <w:rsid w:val="005A4808"/>
    <w:pPr>
      <w:tabs>
        <w:tab w:val="center" w:pos="4153"/>
        <w:tab w:val="right" w:pos="8306"/>
      </w:tabs>
      <w:snapToGrid w:val="0"/>
      <w:jc w:val="right"/>
    </w:pPr>
    <w:rPr>
      <w:rFonts w:ascii="標楷體" w:eastAsia="標楷體"/>
      <w:spacing w:val="-10"/>
      <w:sz w:val="20"/>
    </w:rPr>
  </w:style>
  <w:style w:type="character" w:customStyle="1" w:styleId="ac">
    <w:name w:val="頁尾 字元"/>
    <w:link w:val="ab"/>
    <w:uiPriority w:val="99"/>
    <w:rsid w:val="00837146"/>
    <w:rPr>
      <w:rFonts w:ascii="標楷體" w:eastAsia="標楷體"/>
      <w:spacing w:val="-10"/>
      <w:kern w:val="2"/>
      <w:lang w:val="en-US" w:eastAsia="zh-TW" w:bidi="ar-SA"/>
    </w:rPr>
  </w:style>
  <w:style w:type="paragraph" w:styleId="ad">
    <w:name w:val="Date"/>
    <w:basedOn w:val="a0"/>
    <w:next w:val="a0"/>
    <w:link w:val="ae"/>
    <w:rsid w:val="005A4808"/>
    <w:pPr>
      <w:jc w:val="right"/>
    </w:pPr>
    <w:rPr>
      <w:rFonts w:ascii="細明體" w:eastAsia="細明體" w:hAnsi="Courier New"/>
    </w:rPr>
  </w:style>
  <w:style w:type="character" w:customStyle="1" w:styleId="ae">
    <w:name w:val="日期 字元"/>
    <w:link w:val="ad"/>
    <w:rsid w:val="00837146"/>
    <w:rPr>
      <w:rFonts w:ascii="細明體" w:eastAsia="細明體" w:hAnsi="Courier New"/>
      <w:kern w:val="2"/>
      <w:sz w:val="24"/>
      <w:lang w:val="en-US" w:eastAsia="zh-TW" w:bidi="ar-SA"/>
    </w:rPr>
  </w:style>
  <w:style w:type="character" w:styleId="af">
    <w:name w:val="page number"/>
    <w:basedOn w:val="a1"/>
    <w:rsid w:val="005A4808"/>
  </w:style>
  <w:style w:type="paragraph" w:customStyle="1" w:styleId="font6">
    <w:name w:val="font6"/>
    <w:basedOn w:val="a0"/>
    <w:uiPriority w:val="99"/>
    <w:rsid w:val="00957562"/>
    <w:pPr>
      <w:widowControl/>
      <w:spacing w:before="100" w:beforeAutospacing="1" w:after="100" w:afterAutospacing="1"/>
    </w:pPr>
    <w:rPr>
      <w:rFonts w:ascii="標楷體" w:eastAsia="標楷體" w:hAnsi="標楷體" w:hint="eastAsia"/>
      <w:b/>
      <w:bCs/>
      <w:kern w:val="0"/>
      <w:sz w:val="20"/>
    </w:rPr>
  </w:style>
  <w:style w:type="paragraph" w:customStyle="1" w:styleId="1">
    <w:name w:val="字元 字元 字元 字元 字元 字元 字元 字元 字元1 字元 字元 字元 字元 字元 字元 字元 字元 字元 字元 字元 字元 字元 字元 字元 字元 字元"/>
    <w:basedOn w:val="a0"/>
    <w:uiPriority w:val="99"/>
    <w:semiHidden/>
    <w:rsid w:val="001E24C3"/>
    <w:pPr>
      <w:widowControl/>
      <w:spacing w:after="160" w:line="240" w:lineRule="exact"/>
    </w:pPr>
    <w:rPr>
      <w:rFonts w:ascii="Tahoma" w:hAnsi="Tahoma"/>
      <w:kern w:val="0"/>
      <w:sz w:val="20"/>
      <w:lang w:eastAsia="en-US"/>
    </w:rPr>
  </w:style>
  <w:style w:type="paragraph" w:customStyle="1" w:styleId="af0">
    <w:name w:val="單元"/>
    <w:basedOn w:val="a0"/>
    <w:uiPriority w:val="99"/>
    <w:rsid w:val="001E24C3"/>
    <w:pPr>
      <w:snapToGrid w:val="0"/>
      <w:ind w:rightChars="100" w:right="100"/>
      <w:jc w:val="right"/>
    </w:pPr>
    <w:rPr>
      <w:rFonts w:ascii="標楷體" w:eastAsia="標楷體" w:hAnsi="Arial Narrow"/>
      <w:w w:val="95"/>
      <w:sz w:val="20"/>
    </w:rPr>
  </w:style>
  <w:style w:type="paragraph" w:customStyle="1" w:styleId="af1">
    <w:name w:val="表頭"/>
    <w:basedOn w:val="a0"/>
    <w:uiPriority w:val="99"/>
    <w:rsid w:val="001E24C3"/>
    <w:pPr>
      <w:ind w:leftChars="30" w:left="30" w:rightChars="30" w:right="30"/>
      <w:jc w:val="distribute"/>
    </w:pPr>
    <w:rPr>
      <w:rFonts w:ascii="華康楷書體W5" w:eastAsia="標楷體"/>
      <w:sz w:val="20"/>
    </w:rPr>
  </w:style>
  <w:style w:type="character" w:customStyle="1" w:styleId="af2">
    <w:name w:val="標題壹、 字元 字元 字元 字元 字元 字元 字元 字元"/>
    <w:rsid w:val="001E24C3"/>
    <w:rPr>
      <w:rFonts w:eastAsia="標楷體" w:cs="新細明體"/>
      <w:b/>
      <w:bCs/>
      <w:kern w:val="2"/>
      <w:sz w:val="36"/>
      <w:szCs w:val="36"/>
      <w:lang w:val="en-US" w:eastAsia="zh-TW" w:bidi="ar-SA"/>
    </w:rPr>
  </w:style>
  <w:style w:type="character" w:customStyle="1" w:styleId="af3">
    <w:name w:val="標題壹、 字元 字元 字元 字元 字元 字元 字元 字元 字元"/>
    <w:rsid w:val="001E24C3"/>
    <w:rPr>
      <w:rFonts w:eastAsia="標楷體" w:cs="新細明體"/>
      <w:b/>
      <w:bCs/>
      <w:kern w:val="2"/>
      <w:sz w:val="36"/>
      <w:szCs w:val="36"/>
      <w:lang w:val="en-US" w:eastAsia="zh-TW" w:bidi="ar-SA"/>
    </w:rPr>
  </w:style>
  <w:style w:type="paragraph" w:styleId="af4">
    <w:name w:val="annotation text"/>
    <w:basedOn w:val="a0"/>
    <w:link w:val="af5"/>
    <w:uiPriority w:val="99"/>
    <w:semiHidden/>
    <w:rsid w:val="000B5A7C"/>
  </w:style>
  <w:style w:type="character" w:customStyle="1" w:styleId="af5">
    <w:name w:val="註解文字 字元"/>
    <w:link w:val="af4"/>
    <w:uiPriority w:val="99"/>
    <w:semiHidden/>
    <w:rsid w:val="00837146"/>
    <w:rPr>
      <w:rFonts w:eastAsia="新細明體"/>
      <w:kern w:val="2"/>
      <w:sz w:val="24"/>
      <w:lang w:val="en-US" w:eastAsia="zh-TW" w:bidi="ar-SA"/>
    </w:rPr>
  </w:style>
  <w:style w:type="paragraph" w:styleId="a">
    <w:name w:val="List Bullet"/>
    <w:basedOn w:val="a0"/>
    <w:autoRedefine/>
    <w:uiPriority w:val="99"/>
    <w:rsid w:val="00837146"/>
    <w:pPr>
      <w:numPr>
        <w:numId w:val="1"/>
      </w:numPr>
      <w:tabs>
        <w:tab w:val="clear" w:pos="361"/>
      </w:tabs>
      <w:spacing w:line="240" w:lineRule="exact"/>
      <w:ind w:leftChars="0" w:left="0" w:right="57" w:firstLineChars="0" w:firstLine="0"/>
      <w:jc w:val="right"/>
    </w:pPr>
    <w:rPr>
      <w:rFonts w:eastAsia="標楷體"/>
      <w:sz w:val="20"/>
    </w:rPr>
  </w:style>
  <w:style w:type="character" w:customStyle="1" w:styleId="af6">
    <w:name w:val="本文 字元"/>
    <w:link w:val="af7"/>
    <w:uiPriority w:val="99"/>
    <w:rsid w:val="00837146"/>
    <w:rPr>
      <w:rFonts w:ascii="標楷體" w:eastAsia="標楷體"/>
      <w:b/>
      <w:kern w:val="2"/>
      <w:sz w:val="18"/>
      <w:lang w:val="en-US" w:eastAsia="zh-TW" w:bidi="ar-SA"/>
    </w:rPr>
  </w:style>
  <w:style w:type="paragraph" w:styleId="af7">
    <w:name w:val="Body Text"/>
    <w:basedOn w:val="a0"/>
    <w:link w:val="af6"/>
    <w:uiPriority w:val="99"/>
    <w:rsid w:val="00837146"/>
    <w:pPr>
      <w:jc w:val="right"/>
    </w:pPr>
    <w:rPr>
      <w:rFonts w:ascii="標楷體" w:eastAsia="標楷體"/>
      <w:b/>
      <w:sz w:val="18"/>
    </w:rPr>
  </w:style>
  <w:style w:type="paragraph" w:customStyle="1" w:styleId="4">
    <w:name w:val="樣式4"/>
    <w:basedOn w:val="a0"/>
    <w:autoRedefine/>
    <w:uiPriority w:val="99"/>
    <w:rsid w:val="00837146"/>
    <w:pPr>
      <w:numPr>
        <w:numId w:val="2"/>
      </w:numPr>
      <w:spacing w:before="120" w:after="120" w:line="440" w:lineRule="exact"/>
      <w:ind w:left="573" w:hanging="573"/>
      <w:jc w:val="both"/>
    </w:pPr>
    <w:rPr>
      <w:rFonts w:ascii="標楷體" w:eastAsia="標楷體"/>
      <w:b/>
      <w:spacing w:val="10"/>
      <w:sz w:val="28"/>
    </w:rPr>
  </w:style>
  <w:style w:type="paragraph" w:customStyle="1" w:styleId="af8">
    <w:name w:val="甲乙丙"/>
    <w:basedOn w:val="a0"/>
    <w:uiPriority w:val="99"/>
    <w:rsid w:val="00837146"/>
    <w:pPr>
      <w:spacing w:after="360" w:line="360" w:lineRule="auto"/>
      <w:jc w:val="center"/>
    </w:pPr>
    <w:rPr>
      <w:rFonts w:ascii="標楷體" w:eastAsia="標楷體"/>
      <w:b/>
      <w:spacing w:val="-10"/>
      <w:sz w:val="40"/>
    </w:rPr>
  </w:style>
  <w:style w:type="paragraph" w:customStyle="1" w:styleId="af9">
    <w:name w:val="壹貳參"/>
    <w:basedOn w:val="af8"/>
    <w:uiPriority w:val="99"/>
    <w:rsid w:val="00837146"/>
    <w:pPr>
      <w:spacing w:after="240"/>
      <w:ind w:left="624"/>
      <w:jc w:val="left"/>
    </w:pPr>
    <w:rPr>
      <w:sz w:val="36"/>
    </w:rPr>
  </w:style>
  <w:style w:type="paragraph" w:customStyle="1" w:styleId="afa">
    <w:name w:val="一二三"/>
    <w:basedOn w:val="af9"/>
    <w:uiPriority w:val="99"/>
    <w:rsid w:val="00837146"/>
    <w:pPr>
      <w:spacing w:after="120"/>
      <w:ind w:left="0"/>
    </w:pPr>
    <w:rPr>
      <w:b w:val="0"/>
      <w:sz w:val="32"/>
    </w:rPr>
  </w:style>
  <w:style w:type="paragraph" w:customStyle="1" w:styleId="afb">
    <w:name w:val="括號一二三"/>
    <w:basedOn w:val="afa"/>
    <w:uiPriority w:val="99"/>
    <w:rsid w:val="00837146"/>
    <w:pPr>
      <w:spacing w:after="0"/>
      <w:ind w:firstLine="624"/>
      <w:jc w:val="both"/>
    </w:pPr>
    <w:rPr>
      <w:b/>
      <w:sz w:val="28"/>
    </w:rPr>
  </w:style>
  <w:style w:type="paragraph" w:customStyle="1" w:styleId="123">
    <w:name w:val="123"/>
    <w:basedOn w:val="afb"/>
    <w:uiPriority w:val="99"/>
    <w:rsid w:val="00837146"/>
    <w:pPr>
      <w:ind w:firstLine="425"/>
    </w:pPr>
    <w:rPr>
      <w:b w:val="0"/>
      <w:sz w:val="24"/>
    </w:rPr>
  </w:style>
  <w:style w:type="paragraph" w:customStyle="1" w:styleId="1230">
    <w:name w:val="括號123"/>
    <w:basedOn w:val="123"/>
    <w:uiPriority w:val="99"/>
    <w:rsid w:val="00837146"/>
    <w:pPr>
      <w:ind w:firstLine="624"/>
    </w:pPr>
  </w:style>
  <w:style w:type="paragraph" w:customStyle="1" w:styleId="1231">
    <w:name w:val="圓圈123"/>
    <w:basedOn w:val="1230"/>
    <w:uiPriority w:val="99"/>
    <w:rsid w:val="00837146"/>
    <w:pPr>
      <w:ind w:firstLine="1008"/>
    </w:pPr>
  </w:style>
  <w:style w:type="paragraph" w:customStyle="1" w:styleId="afc">
    <w:name w:val="表格字"/>
    <w:basedOn w:val="a0"/>
    <w:uiPriority w:val="99"/>
    <w:rsid w:val="00837146"/>
    <w:pPr>
      <w:spacing w:line="240" w:lineRule="exact"/>
      <w:ind w:left="369" w:right="57" w:hanging="369"/>
      <w:jc w:val="both"/>
    </w:pPr>
    <w:rPr>
      <w:rFonts w:ascii="標楷體" w:eastAsia="標楷體"/>
      <w:sz w:val="20"/>
    </w:rPr>
  </w:style>
  <w:style w:type="paragraph" w:customStyle="1" w:styleId="10">
    <w:name w:val="樣式1"/>
    <w:basedOn w:val="a0"/>
    <w:autoRedefine/>
    <w:uiPriority w:val="99"/>
    <w:rsid w:val="00837146"/>
    <w:pPr>
      <w:spacing w:line="460" w:lineRule="exact"/>
      <w:ind w:firstLine="567"/>
      <w:jc w:val="both"/>
    </w:pPr>
    <w:rPr>
      <w:rFonts w:ascii="標楷體" w:eastAsia="標楷體"/>
      <w:sz w:val="28"/>
    </w:rPr>
  </w:style>
  <w:style w:type="paragraph" w:customStyle="1" w:styleId="2">
    <w:name w:val="樣式2"/>
    <w:basedOn w:val="a0"/>
    <w:autoRedefine/>
    <w:uiPriority w:val="99"/>
    <w:rsid w:val="00837146"/>
    <w:pPr>
      <w:spacing w:after="120" w:line="240" w:lineRule="atLeast"/>
      <w:jc w:val="both"/>
    </w:pPr>
    <w:rPr>
      <w:rFonts w:ascii="標楷體" w:eastAsia="標楷體" w:hAnsi="標楷體"/>
      <w:spacing w:val="20"/>
      <w:sz w:val="16"/>
      <w:szCs w:val="16"/>
    </w:rPr>
  </w:style>
  <w:style w:type="paragraph" w:customStyle="1" w:styleId="3">
    <w:name w:val="樣式3"/>
    <w:basedOn w:val="a0"/>
    <w:autoRedefine/>
    <w:uiPriority w:val="99"/>
    <w:rsid w:val="00837146"/>
    <w:pPr>
      <w:spacing w:before="120" w:after="120" w:line="460" w:lineRule="exact"/>
      <w:jc w:val="both"/>
    </w:pPr>
    <w:rPr>
      <w:b/>
      <w:spacing w:val="20"/>
      <w:sz w:val="28"/>
    </w:rPr>
  </w:style>
  <w:style w:type="paragraph" w:customStyle="1" w:styleId="5">
    <w:name w:val="樣式5"/>
    <w:basedOn w:val="a0"/>
    <w:autoRedefine/>
    <w:uiPriority w:val="99"/>
    <w:rsid w:val="00837146"/>
    <w:pPr>
      <w:spacing w:before="60" w:after="60" w:line="440" w:lineRule="exact"/>
      <w:ind w:left="567" w:hanging="567"/>
      <w:jc w:val="both"/>
    </w:pPr>
    <w:rPr>
      <w:rFonts w:ascii="新細明體"/>
      <w:b/>
      <w:spacing w:val="20"/>
    </w:rPr>
  </w:style>
  <w:style w:type="paragraph" w:customStyle="1" w:styleId="6">
    <w:name w:val="樣式6"/>
    <w:basedOn w:val="a0"/>
    <w:autoRedefine/>
    <w:uiPriority w:val="99"/>
    <w:rsid w:val="00837146"/>
    <w:pPr>
      <w:spacing w:line="440" w:lineRule="exact"/>
      <w:ind w:firstLine="510"/>
      <w:jc w:val="both"/>
    </w:pPr>
    <w:rPr>
      <w:rFonts w:ascii="標楷體" w:eastAsia="標楷體"/>
    </w:rPr>
  </w:style>
  <w:style w:type="paragraph" w:customStyle="1" w:styleId="7">
    <w:name w:val="樣式7"/>
    <w:basedOn w:val="a0"/>
    <w:autoRedefine/>
    <w:uiPriority w:val="99"/>
    <w:rsid w:val="00837146"/>
    <w:pPr>
      <w:spacing w:before="60" w:after="60" w:line="440" w:lineRule="exact"/>
      <w:ind w:firstLine="510"/>
      <w:jc w:val="both"/>
    </w:pPr>
    <w:rPr>
      <w:rFonts w:ascii="新細明體"/>
      <w:b/>
      <w:spacing w:val="20"/>
      <w:sz w:val="22"/>
    </w:rPr>
  </w:style>
  <w:style w:type="paragraph" w:customStyle="1" w:styleId="8">
    <w:name w:val="樣式8"/>
    <w:basedOn w:val="a0"/>
    <w:autoRedefine/>
    <w:uiPriority w:val="99"/>
    <w:rsid w:val="00837146"/>
    <w:pPr>
      <w:spacing w:line="440" w:lineRule="exact"/>
      <w:ind w:left="935" w:hanging="425"/>
      <w:jc w:val="both"/>
    </w:pPr>
    <w:rPr>
      <w:b/>
      <w:spacing w:val="14"/>
      <w:sz w:val="22"/>
    </w:rPr>
  </w:style>
  <w:style w:type="paragraph" w:customStyle="1" w:styleId="10035cm01cm">
    <w:name w:val="樣式 標楷體 10 點 粗體 分散對齊 左:  0.35 cm 右:  0.1 cm"/>
    <w:basedOn w:val="a0"/>
    <w:uiPriority w:val="99"/>
    <w:rsid w:val="00837146"/>
    <w:pPr>
      <w:ind w:left="200" w:right="57"/>
      <w:jc w:val="distribute"/>
    </w:pPr>
    <w:rPr>
      <w:rFonts w:ascii="標楷體" w:eastAsia="標楷體" w:cs="新細明體"/>
      <w:b/>
      <w:bCs/>
      <w:sz w:val="20"/>
    </w:rPr>
  </w:style>
  <w:style w:type="paragraph" w:customStyle="1" w:styleId="1-1">
    <w:name w:val="欄1-1"/>
    <w:basedOn w:val="a0"/>
    <w:uiPriority w:val="99"/>
    <w:rsid w:val="00837146"/>
    <w:pPr>
      <w:spacing w:beforeLines="20" w:afterLines="20"/>
      <w:jc w:val="distribute"/>
    </w:pPr>
    <w:rPr>
      <w:rFonts w:eastAsia="華康儷中黑"/>
      <w:spacing w:val="6"/>
      <w:sz w:val="21"/>
    </w:rPr>
  </w:style>
  <w:style w:type="paragraph" w:customStyle="1" w:styleId="afd">
    <w:name w:val="標題一、"/>
    <w:basedOn w:val="a0"/>
    <w:uiPriority w:val="99"/>
    <w:rsid w:val="00837146"/>
    <w:pPr>
      <w:spacing w:beforeLines="20" w:afterLines="20" w:line="400" w:lineRule="exact"/>
      <w:ind w:leftChars="100" w:left="310" w:hangingChars="210" w:hanging="210"/>
      <w:jc w:val="both"/>
    </w:pPr>
    <w:rPr>
      <w:rFonts w:eastAsia="標楷體" w:cs="新細明體"/>
      <w:bCs/>
      <w:sz w:val="32"/>
      <w:szCs w:val="32"/>
    </w:rPr>
  </w:style>
  <w:style w:type="paragraph" w:customStyle="1" w:styleId="20">
    <w:name w:val="字元 字元2"/>
    <w:basedOn w:val="a0"/>
    <w:uiPriority w:val="99"/>
    <w:semiHidden/>
    <w:rsid w:val="002E2340"/>
    <w:pPr>
      <w:widowControl/>
      <w:spacing w:after="160" w:line="240" w:lineRule="exact"/>
    </w:pPr>
    <w:rPr>
      <w:rFonts w:ascii="Verdana" w:eastAsia="Times New Roman" w:hAnsi="Verdana"/>
      <w:kern w:val="0"/>
      <w:sz w:val="20"/>
      <w:lang w:eastAsia="en-US"/>
    </w:rPr>
  </w:style>
  <w:style w:type="paragraph" w:styleId="afe">
    <w:name w:val="Body Text Indent"/>
    <w:basedOn w:val="a0"/>
    <w:link w:val="aff"/>
    <w:uiPriority w:val="99"/>
    <w:rsid w:val="002E2340"/>
    <w:pPr>
      <w:spacing w:line="540" w:lineRule="exact"/>
      <w:ind w:left="360" w:hanging="360"/>
      <w:jc w:val="both"/>
    </w:pPr>
    <w:rPr>
      <w:rFonts w:eastAsia="標楷體"/>
      <w:b/>
      <w:sz w:val="28"/>
    </w:rPr>
  </w:style>
  <w:style w:type="character" w:customStyle="1" w:styleId="aff">
    <w:name w:val="本文縮排 字元"/>
    <w:link w:val="afe"/>
    <w:uiPriority w:val="99"/>
    <w:rsid w:val="002E2340"/>
    <w:rPr>
      <w:rFonts w:eastAsia="標楷體"/>
      <w:b/>
      <w:kern w:val="2"/>
      <w:sz w:val="28"/>
    </w:rPr>
  </w:style>
  <w:style w:type="paragraph" w:customStyle="1" w:styleId="-">
    <w:name w:val="樣式-壹"/>
    <w:basedOn w:val="a0"/>
    <w:uiPriority w:val="99"/>
    <w:rsid w:val="002E2340"/>
    <w:rPr>
      <w:rFonts w:eastAsia="華康楷書體W5"/>
      <w:sz w:val="28"/>
    </w:rPr>
  </w:style>
  <w:style w:type="character" w:styleId="aff0">
    <w:name w:val="Hyperlink"/>
    <w:rsid w:val="002E2340"/>
    <w:rPr>
      <w:color w:val="0000FF"/>
      <w:u w:val="single"/>
    </w:rPr>
  </w:style>
  <w:style w:type="character" w:styleId="aff1">
    <w:name w:val="FollowedHyperlink"/>
    <w:rsid w:val="002E2340"/>
    <w:rPr>
      <w:color w:val="800080"/>
      <w:u w:val="single"/>
    </w:rPr>
  </w:style>
  <w:style w:type="paragraph" w:styleId="21">
    <w:name w:val="Body Text Indent 2"/>
    <w:basedOn w:val="a0"/>
    <w:link w:val="22"/>
    <w:uiPriority w:val="99"/>
    <w:rsid w:val="002E2340"/>
    <w:pPr>
      <w:spacing w:line="490" w:lineRule="exact"/>
      <w:ind w:firstLine="600"/>
      <w:jc w:val="both"/>
    </w:pPr>
    <w:rPr>
      <w:rFonts w:ascii="標楷體" w:eastAsia="標楷體" w:hAnsi="標楷體"/>
      <w:color w:val="0000FF"/>
      <w:sz w:val="28"/>
      <w:szCs w:val="24"/>
    </w:rPr>
  </w:style>
  <w:style w:type="character" w:customStyle="1" w:styleId="22">
    <w:name w:val="本文縮排 2 字元"/>
    <w:link w:val="21"/>
    <w:uiPriority w:val="99"/>
    <w:rsid w:val="002E2340"/>
    <w:rPr>
      <w:rFonts w:ascii="標楷體" w:eastAsia="標楷體" w:hAnsi="標楷體"/>
      <w:color w:val="0000FF"/>
      <w:kern w:val="2"/>
      <w:sz w:val="28"/>
      <w:szCs w:val="24"/>
    </w:rPr>
  </w:style>
  <w:style w:type="paragraph" w:customStyle="1" w:styleId="aff2">
    <w:name w:val="主文"/>
    <w:basedOn w:val="a0"/>
    <w:uiPriority w:val="99"/>
    <w:rsid w:val="002E2340"/>
    <w:pPr>
      <w:spacing w:line="312" w:lineRule="auto"/>
      <w:ind w:firstLineChars="200" w:firstLine="434"/>
      <w:jc w:val="both"/>
    </w:pPr>
    <w:rPr>
      <w:rFonts w:eastAsia="華康楷書體W5"/>
      <w:spacing w:val="4"/>
      <w:sz w:val="21"/>
    </w:rPr>
  </w:style>
  <w:style w:type="paragraph" w:customStyle="1" w:styleId="xl24">
    <w:name w:val="xl24"/>
    <w:basedOn w:val="a0"/>
    <w:uiPriority w:val="99"/>
    <w:rsid w:val="002E2340"/>
    <w:pPr>
      <w:widowControl/>
      <w:pBdr>
        <w:right w:val="single" w:sz="4" w:space="0" w:color="auto"/>
      </w:pBdr>
      <w:spacing w:before="100" w:beforeAutospacing="1" w:after="100" w:afterAutospacing="1"/>
      <w:jc w:val="right"/>
      <w:textAlignment w:val="top"/>
    </w:pPr>
    <w:rPr>
      <w:rFonts w:eastAsia="Arial Unicode MS"/>
      <w:b/>
      <w:bCs/>
      <w:kern w:val="0"/>
      <w:sz w:val="22"/>
      <w:szCs w:val="22"/>
    </w:rPr>
  </w:style>
  <w:style w:type="paragraph" w:customStyle="1" w:styleId="xl27">
    <w:name w:val="xl27"/>
    <w:basedOn w:val="a0"/>
    <w:uiPriority w:val="99"/>
    <w:rsid w:val="002E2340"/>
    <w:pPr>
      <w:widowControl/>
      <w:pBdr>
        <w:right w:val="single" w:sz="4" w:space="0" w:color="auto"/>
      </w:pBdr>
      <w:spacing w:before="100" w:beforeAutospacing="1" w:after="100" w:afterAutospacing="1"/>
      <w:jc w:val="right"/>
      <w:textAlignment w:val="top"/>
    </w:pPr>
    <w:rPr>
      <w:rFonts w:ascii="Arial Unicode MS" w:eastAsia="Arial Unicode MS" w:hAnsi="Arial Unicode MS" w:cs="Arial Unicode MS"/>
      <w:kern w:val="0"/>
      <w:szCs w:val="24"/>
    </w:rPr>
  </w:style>
  <w:style w:type="paragraph" w:styleId="30">
    <w:name w:val="Body Text Indent 3"/>
    <w:basedOn w:val="a0"/>
    <w:link w:val="31"/>
    <w:uiPriority w:val="99"/>
    <w:rsid w:val="002E2340"/>
    <w:pPr>
      <w:spacing w:after="120"/>
      <w:ind w:leftChars="200" w:left="480"/>
    </w:pPr>
    <w:rPr>
      <w:sz w:val="16"/>
      <w:szCs w:val="16"/>
    </w:rPr>
  </w:style>
  <w:style w:type="character" w:customStyle="1" w:styleId="31">
    <w:name w:val="本文縮排 3 字元"/>
    <w:link w:val="30"/>
    <w:uiPriority w:val="99"/>
    <w:rsid w:val="002E2340"/>
    <w:rPr>
      <w:kern w:val="2"/>
      <w:sz w:val="16"/>
      <w:szCs w:val="16"/>
    </w:rPr>
  </w:style>
  <w:style w:type="paragraph" w:customStyle="1" w:styleId="aff3">
    <w:name w:val="前言甲乙丙"/>
    <w:qFormat/>
    <w:rsid w:val="002E2340"/>
    <w:pPr>
      <w:overflowPunct w:val="0"/>
      <w:jc w:val="center"/>
    </w:pPr>
    <w:rPr>
      <w:rFonts w:ascii="標楷體" w:eastAsia="標楷體" w:hAnsi="標楷體"/>
      <w:b/>
      <w:kern w:val="2"/>
      <w:sz w:val="40"/>
      <w:szCs w:val="36"/>
    </w:rPr>
  </w:style>
  <w:style w:type="paragraph" w:customStyle="1" w:styleId="aff4">
    <w:name w:val="壹貳叁"/>
    <w:uiPriority w:val="99"/>
    <w:qFormat/>
    <w:rsid w:val="002E2340"/>
    <w:pPr>
      <w:overflowPunct w:val="0"/>
      <w:jc w:val="both"/>
    </w:pPr>
    <w:rPr>
      <w:rFonts w:ascii="標楷體" w:eastAsia="標楷體" w:hAnsi="標楷體"/>
      <w:b/>
      <w:kern w:val="2"/>
      <w:sz w:val="34"/>
      <w:szCs w:val="32"/>
    </w:rPr>
  </w:style>
  <w:style w:type="paragraph" w:customStyle="1" w:styleId="aff5">
    <w:name w:val="乙篇內文"/>
    <w:basedOn w:val="a0"/>
    <w:rsid w:val="002E2340"/>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f6">
    <w:name w:val="乙篇一二三"/>
    <w:basedOn w:val="a0"/>
    <w:rsid w:val="002E2340"/>
    <w:pPr>
      <w:widowControl/>
      <w:overflowPunct w:val="0"/>
      <w:snapToGrid w:val="0"/>
      <w:spacing w:line="460" w:lineRule="exact"/>
      <w:jc w:val="both"/>
    </w:pPr>
    <w:rPr>
      <w:rFonts w:ascii="標楷體" w:eastAsia="標楷體" w:hAnsi="標楷體"/>
      <w:b/>
      <w:szCs w:val="28"/>
    </w:rPr>
  </w:style>
  <w:style w:type="paragraph" w:customStyle="1" w:styleId="aff7">
    <w:name w:val="乙篇(一)(二)(三)"/>
    <w:basedOn w:val="a0"/>
    <w:rsid w:val="002E2340"/>
    <w:pPr>
      <w:widowControl/>
      <w:overflowPunct w:val="0"/>
      <w:snapToGrid w:val="0"/>
      <w:spacing w:line="460" w:lineRule="exact"/>
      <w:ind w:firstLineChars="100" w:firstLine="100"/>
      <w:jc w:val="both"/>
    </w:pPr>
    <w:rPr>
      <w:rFonts w:ascii="標楷體" w:eastAsia="標楷體" w:hAnsi="標楷體"/>
      <w:b/>
      <w:szCs w:val="28"/>
    </w:rPr>
  </w:style>
  <w:style w:type="paragraph" w:customStyle="1" w:styleId="1232">
    <w:name w:val="乙篇123"/>
    <w:basedOn w:val="a0"/>
    <w:rsid w:val="002E2340"/>
    <w:pPr>
      <w:widowControl/>
      <w:overflowPunct w:val="0"/>
      <w:snapToGrid w:val="0"/>
      <w:spacing w:line="460" w:lineRule="exact"/>
      <w:ind w:firstLineChars="200" w:firstLine="200"/>
      <w:jc w:val="both"/>
    </w:pPr>
    <w:rPr>
      <w:rFonts w:ascii="標楷體" w:eastAsia="標楷體" w:hAnsi="標楷體" w:cs="標楷體"/>
      <w:szCs w:val="28"/>
    </w:rPr>
  </w:style>
  <w:style w:type="paragraph" w:customStyle="1" w:styleId="210">
    <w:name w:val="字元 字元2 字元 字元 字元1 字元 字元 字元"/>
    <w:basedOn w:val="a0"/>
    <w:uiPriority w:val="99"/>
    <w:semiHidden/>
    <w:rsid w:val="002E2340"/>
    <w:pPr>
      <w:widowControl/>
      <w:spacing w:after="160" w:line="240" w:lineRule="exact"/>
    </w:pPr>
    <w:rPr>
      <w:rFonts w:ascii="Verdana" w:eastAsia="Times New Roman" w:hAnsi="Verdana"/>
      <w:kern w:val="0"/>
      <w:sz w:val="20"/>
      <w:lang w:eastAsia="en-US"/>
    </w:rPr>
  </w:style>
  <w:style w:type="paragraph" w:customStyle="1" w:styleId="1233">
    <w:name w:val="乙篇(1)(2)(3)"/>
    <w:basedOn w:val="a0"/>
    <w:uiPriority w:val="99"/>
    <w:rsid w:val="002E2340"/>
    <w:pPr>
      <w:widowControl/>
      <w:overflowPunct w:val="0"/>
      <w:snapToGrid w:val="0"/>
      <w:spacing w:line="460" w:lineRule="exact"/>
      <w:ind w:firstLineChars="300" w:firstLine="300"/>
      <w:jc w:val="both"/>
    </w:pPr>
    <w:rPr>
      <w:rFonts w:ascii="標楷體" w:eastAsia="標楷體" w:hAnsi="標楷體" w:cs="標楷體"/>
      <w:szCs w:val="28"/>
    </w:rPr>
  </w:style>
  <w:style w:type="paragraph" w:customStyle="1" w:styleId="aff8">
    <w:name w:val="大項"/>
    <w:basedOn w:val="a0"/>
    <w:uiPriority w:val="99"/>
    <w:rsid w:val="00EB45F8"/>
    <w:pPr>
      <w:kinsoku w:val="0"/>
      <w:adjustRightInd w:val="0"/>
      <w:spacing w:line="440" w:lineRule="atLeast"/>
      <w:ind w:left="1260" w:hanging="644"/>
      <w:textAlignment w:val="baseline"/>
    </w:pPr>
    <w:rPr>
      <w:rFonts w:ascii="標楷體" w:eastAsia="標楷體"/>
      <w:kern w:val="0"/>
      <w:sz w:val="32"/>
    </w:rPr>
  </w:style>
  <w:style w:type="paragraph" w:customStyle="1" w:styleId="23">
    <w:name w:val="字元 字元2 字元 字元 字元 字元 字元 字元"/>
    <w:basedOn w:val="a0"/>
    <w:uiPriority w:val="99"/>
    <w:semiHidden/>
    <w:rsid w:val="00631B57"/>
    <w:pPr>
      <w:widowControl/>
      <w:spacing w:after="160" w:line="240" w:lineRule="exact"/>
    </w:pPr>
    <w:rPr>
      <w:rFonts w:ascii="Verdana" w:eastAsia="Times New Roman" w:hAnsi="Verdana"/>
      <w:kern w:val="0"/>
      <w:sz w:val="20"/>
      <w:lang w:eastAsia="en-US"/>
    </w:rPr>
  </w:style>
  <w:style w:type="paragraph" w:customStyle="1" w:styleId="24">
    <w:name w:val="字元 字元2 字元"/>
    <w:basedOn w:val="a0"/>
    <w:uiPriority w:val="99"/>
    <w:semiHidden/>
    <w:rsid w:val="00FE1487"/>
    <w:pPr>
      <w:widowControl/>
      <w:spacing w:after="160" w:line="240" w:lineRule="exact"/>
    </w:pPr>
    <w:rPr>
      <w:rFonts w:ascii="Verdana" w:eastAsia="Times New Roman" w:hAnsi="Verdana"/>
      <w:kern w:val="0"/>
      <w:sz w:val="20"/>
      <w:lang w:eastAsia="en-US"/>
    </w:rPr>
  </w:style>
  <w:style w:type="paragraph" w:customStyle="1" w:styleId="aff9">
    <w:name w:val="字元 字元"/>
    <w:basedOn w:val="a0"/>
    <w:uiPriority w:val="99"/>
    <w:semiHidden/>
    <w:rsid w:val="00F55822"/>
    <w:pPr>
      <w:widowControl/>
      <w:spacing w:after="160" w:line="240" w:lineRule="exact"/>
    </w:pPr>
    <w:rPr>
      <w:rFonts w:ascii="Verdana" w:eastAsia="Times New Roman" w:hAnsi="Verdana" w:cs="Mangal"/>
      <w:sz w:val="20"/>
      <w:szCs w:val="24"/>
      <w:lang w:eastAsia="en-US" w:bidi="hi-IN"/>
    </w:rPr>
  </w:style>
  <w:style w:type="paragraph" w:customStyle="1" w:styleId="211">
    <w:name w:val="字元 字元2 字元 字元 字元1 字元 字元 字元 字元 字元 字元"/>
    <w:basedOn w:val="a0"/>
    <w:uiPriority w:val="99"/>
    <w:semiHidden/>
    <w:rsid w:val="006818FC"/>
    <w:pPr>
      <w:widowControl/>
      <w:spacing w:after="160" w:line="240" w:lineRule="exact"/>
    </w:pPr>
    <w:rPr>
      <w:rFonts w:ascii="Verdana" w:eastAsia="Times New Roman" w:hAnsi="Verdana"/>
      <w:kern w:val="0"/>
      <w:sz w:val="20"/>
      <w:lang w:eastAsia="en-US"/>
    </w:rPr>
  </w:style>
  <w:style w:type="table" w:styleId="affa">
    <w:name w:val="Table Grid"/>
    <w:basedOn w:val="a2"/>
    <w:uiPriority w:val="39"/>
    <w:rsid w:val="006818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4">
    <w:name w:val="(1)(2)(3)"/>
    <w:uiPriority w:val="99"/>
    <w:rsid w:val="00E617D8"/>
    <w:pPr>
      <w:overflowPunct w:val="0"/>
      <w:snapToGrid w:val="0"/>
      <w:spacing w:line="500" w:lineRule="exact"/>
      <w:ind w:firstLineChars="300" w:firstLine="300"/>
      <w:jc w:val="both"/>
    </w:pPr>
    <w:rPr>
      <w:rFonts w:ascii="標楷體" w:eastAsia="標楷體" w:hAnsi="標楷體" w:cs="標楷體"/>
      <w:kern w:val="2"/>
      <w:sz w:val="28"/>
      <w:szCs w:val="28"/>
    </w:rPr>
  </w:style>
  <w:style w:type="paragraph" w:customStyle="1" w:styleId="11">
    <w:name w:val="字元 字元 字元 字元 字元 字元 字元 字元 字元1 字元 字元 字元 字元 字元 字元 字元 字元 字元 字元 字元 字元 字元 字元 字元 字元 字元 字元 字元 字元1 字元 字元 字元 字元"/>
    <w:basedOn w:val="a0"/>
    <w:uiPriority w:val="99"/>
    <w:semiHidden/>
    <w:rsid w:val="00316BFC"/>
    <w:pPr>
      <w:widowControl/>
      <w:spacing w:after="160" w:line="240" w:lineRule="exact"/>
    </w:pPr>
    <w:rPr>
      <w:rFonts w:ascii="Verdana" w:eastAsia="Times New Roman" w:hAnsi="Verdana"/>
      <w:kern w:val="0"/>
      <w:sz w:val="20"/>
      <w:lang w:eastAsia="en-US"/>
    </w:rPr>
  </w:style>
  <w:style w:type="paragraph" w:customStyle="1" w:styleId="12">
    <w:name w:val="1 字元 字元 字元"/>
    <w:basedOn w:val="a0"/>
    <w:uiPriority w:val="99"/>
    <w:semiHidden/>
    <w:rsid w:val="001B0F08"/>
    <w:pPr>
      <w:widowControl/>
      <w:spacing w:after="160" w:line="240" w:lineRule="exact"/>
    </w:pPr>
    <w:rPr>
      <w:rFonts w:ascii="Verdana" w:eastAsia="Times New Roman" w:hAnsi="Verdana"/>
      <w:kern w:val="0"/>
      <w:sz w:val="20"/>
      <w:lang w:eastAsia="en-US"/>
    </w:rPr>
  </w:style>
  <w:style w:type="paragraph" w:customStyle="1" w:styleId="25">
    <w:name w:val="純文字2"/>
    <w:basedOn w:val="a0"/>
    <w:uiPriority w:val="99"/>
    <w:rsid w:val="007D6B5F"/>
    <w:rPr>
      <w:rFonts w:ascii="細明體" w:eastAsia="細明體" w:hAnsi="Courier New"/>
    </w:rPr>
  </w:style>
  <w:style w:type="paragraph" w:styleId="26">
    <w:name w:val="Body Text 2"/>
    <w:basedOn w:val="a0"/>
    <w:link w:val="27"/>
    <w:uiPriority w:val="99"/>
    <w:semiHidden/>
    <w:unhideWhenUsed/>
    <w:rsid w:val="007D6B5F"/>
    <w:pPr>
      <w:spacing w:after="120" w:line="480" w:lineRule="auto"/>
    </w:pPr>
  </w:style>
  <w:style w:type="character" w:customStyle="1" w:styleId="27">
    <w:name w:val="本文 2 字元"/>
    <w:link w:val="26"/>
    <w:uiPriority w:val="99"/>
    <w:semiHidden/>
    <w:rsid w:val="007D6B5F"/>
    <w:rPr>
      <w:kern w:val="2"/>
      <w:sz w:val="24"/>
    </w:rPr>
  </w:style>
  <w:style w:type="paragraph" w:styleId="affb">
    <w:name w:val="List Paragraph"/>
    <w:basedOn w:val="a0"/>
    <w:uiPriority w:val="34"/>
    <w:qFormat/>
    <w:rsid w:val="000857FC"/>
    <w:pPr>
      <w:ind w:leftChars="200" w:left="480"/>
    </w:pPr>
  </w:style>
  <w:style w:type="paragraph" w:styleId="Web">
    <w:name w:val="Normal (Web)"/>
    <w:basedOn w:val="a0"/>
    <w:uiPriority w:val="99"/>
    <w:unhideWhenUsed/>
    <w:rsid w:val="004A59F2"/>
    <w:pPr>
      <w:widowControl/>
      <w:spacing w:before="100" w:beforeAutospacing="1" w:after="100" w:afterAutospacing="1"/>
    </w:pPr>
    <w:rPr>
      <w:rFonts w:ascii="新細明體" w:hAnsi="新細明體" w:cs="新細明體"/>
      <w:kern w:val="0"/>
      <w:szCs w:val="24"/>
    </w:rPr>
  </w:style>
  <w:style w:type="table" w:customStyle="1" w:styleId="13">
    <w:name w:val="表格格線1"/>
    <w:basedOn w:val="a2"/>
    <w:next w:val="affa"/>
    <w:uiPriority w:val="59"/>
    <w:rsid w:val="008A446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
    <w:basedOn w:val="a2"/>
    <w:next w:val="affa"/>
    <w:rsid w:val="008F573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06B8B"/>
    <w:pPr>
      <w:widowControl w:val="0"/>
      <w:autoSpaceDE w:val="0"/>
      <w:autoSpaceDN w:val="0"/>
      <w:adjustRightInd w:val="0"/>
    </w:pPr>
    <w:rPr>
      <w:rFonts w:ascii="新細明體" w:hAnsi="新細明體" w:cs="新細明體"/>
      <w:color w:val="000000"/>
      <w:sz w:val="24"/>
      <w:szCs w:val="24"/>
    </w:rPr>
  </w:style>
  <w:style w:type="paragraph" w:customStyle="1" w:styleId="affc">
    <w:name w:val="表格"/>
    <w:next w:val="a0"/>
    <w:link w:val="affd"/>
    <w:qFormat/>
    <w:rsid w:val="00456D62"/>
    <w:pPr>
      <w:spacing w:line="240" w:lineRule="exact"/>
      <w:jc w:val="both"/>
    </w:pPr>
    <w:rPr>
      <w:rFonts w:eastAsia="標楷體"/>
      <w:kern w:val="2"/>
      <w:sz w:val="24"/>
    </w:rPr>
  </w:style>
  <w:style w:type="character" w:customStyle="1" w:styleId="affd">
    <w:name w:val="表格 字元"/>
    <w:basedOn w:val="a1"/>
    <w:link w:val="affc"/>
    <w:rsid w:val="00456D62"/>
    <w:rPr>
      <w:rFonts w:eastAsia="標楷體"/>
      <w:kern w:val="2"/>
      <w:sz w:val="24"/>
    </w:rPr>
  </w:style>
  <w:style w:type="character" w:styleId="affe">
    <w:name w:val="annotation reference"/>
    <w:basedOn w:val="a1"/>
    <w:uiPriority w:val="99"/>
    <w:semiHidden/>
    <w:unhideWhenUsed/>
    <w:rsid w:val="00653B44"/>
    <w:rPr>
      <w:sz w:val="18"/>
      <w:szCs w:val="18"/>
    </w:rPr>
  </w:style>
  <w:style w:type="paragraph" w:styleId="afff">
    <w:name w:val="annotation subject"/>
    <w:basedOn w:val="af4"/>
    <w:next w:val="af4"/>
    <w:link w:val="afff0"/>
    <w:uiPriority w:val="99"/>
    <w:semiHidden/>
    <w:unhideWhenUsed/>
    <w:rsid w:val="00653B44"/>
    <w:rPr>
      <w:b/>
      <w:bCs/>
    </w:rPr>
  </w:style>
  <w:style w:type="character" w:customStyle="1" w:styleId="afff0">
    <w:name w:val="註解主旨 字元"/>
    <w:basedOn w:val="af5"/>
    <w:link w:val="afff"/>
    <w:uiPriority w:val="99"/>
    <w:semiHidden/>
    <w:rsid w:val="00653B44"/>
    <w:rPr>
      <w:rFonts w:eastAsia="新細明體"/>
      <w:b/>
      <w:bCs/>
      <w:kern w:val="2"/>
      <w:sz w:val="24"/>
      <w:lang w:val="en-US" w:eastAsia="zh-TW" w:bidi="ar-SA"/>
    </w:rPr>
  </w:style>
  <w:style w:type="character" w:styleId="afff1">
    <w:name w:val="footnote reference"/>
    <w:uiPriority w:val="99"/>
    <w:semiHidden/>
    <w:unhideWhenUsed/>
    <w:rsid w:val="008F7F6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250892">
      <w:bodyDiv w:val="1"/>
      <w:marLeft w:val="0"/>
      <w:marRight w:val="0"/>
      <w:marTop w:val="0"/>
      <w:marBottom w:val="0"/>
      <w:divBdr>
        <w:top w:val="none" w:sz="0" w:space="0" w:color="auto"/>
        <w:left w:val="none" w:sz="0" w:space="0" w:color="auto"/>
        <w:bottom w:val="none" w:sz="0" w:space="0" w:color="auto"/>
        <w:right w:val="none" w:sz="0" w:space="0" w:color="auto"/>
      </w:divBdr>
    </w:div>
    <w:div w:id="124082746">
      <w:bodyDiv w:val="1"/>
      <w:marLeft w:val="0"/>
      <w:marRight w:val="0"/>
      <w:marTop w:val="0"/>
      <w:marBottom w:val="0"/>
      <w:divBdr>
        <w:top w:val="none" w:sz="0" w:space="0" w:color="auto"/>
        <w:left w:val="none" w:sz="0" w:space="0" w:color="auto"/>
        <w:bottom w:val="none" w:sz="0" w:space="0" w:color="auto"/>
        <w:right w:val="none" w:sz="0" w:space="0" w:color="auto"/>
      </w:divBdr>
    </w:div>
    <w:div w:id="338823252">
      <w:bodyDiv w:val="1"/>
      <w:marLeft w:val="0"/>
      <w:marRight w:val="0"/>
      <w:marTop w:val="0"/>
      <w:marBottom w:val="0"/>
      <w:divBdr>
        <w:top w:val="none" w:sz="0" w:space="0" w:color="auto"/>
        <w:left w:val="none" w:sz="0" w:space="0" w:color="auto"/>
        <w:bottom w:val="none" w:sz="0" w:space="0" w:color="auto"/>
        <w:right w:val="none" w:sz="0" w:space="0" w:color="auto"/>
      </w:divBdr>
    </w:div>
    <w:div w:id="427506526">
      <w:bodyDiv w:val="1"/>
      <w:marLeft w:val="0"/>
      <w:marRight w:val="0"/>
      <w:marTop w:val="0"/>
      <w:marBottom w:val="0"/>
      <w:divBdr>
        <w:top w:val="none" w:sz="0" w:space="0" w:color="auto"/>
        <w:left w:val="none" w:sz="0" w:space="0" w:color="auto"/>
        <w:bottom w:val="none" w:sz="0" w:space="0" w:color="auto"/>
        <w:right w:val="none" w:sz="0" w:space="0" w:color="auto"/>
      </w:divBdr>
    </w:div>
    <w:div w:id="898200616">
      <w:bodyDiv w:val="1"/>
      <w:marLeft w:val="0"/>
      <w:marRight w:val="0"/>
      <w:marTop w:val="0"/>
      <w:marBottom w:val="0"/>
      <w:divBdr>
        <w:top w:val="none" w:sz="0" w:space="0" w:color="auto"/>
        <w:left w:val="none" w:sz="0" w:space="0" w:color="auto"/>
        <w:bottom w:val="none" w:sz="0" w:space="0" w:color="auto"/>
        <w:right w:val="none" w:sz="0" w:space="0" w:color="auto"/>
      </w:divBdr>
    </w:div>
    <w:div w:id="1038625217">
      <w:bodyDiv w:val="1"/>
      <w:marLeft w:val="0"/>
      <w:marRight w:val="0"/>
      <w:marTop w:val="0"/>
      <w:marBottom w:val="0"/>
      <w:divBdr>
        <w:top w:val="none" w:sz="0" w:space="0" w:color="auto"/>
        <w:left w:val="none" w:sz="0" w:space="0" w:color="auto"/>
        <w:bottom w:val="none" w:sz="0" w:space="0" w:color="auto"/>
        <w:right w:val="none" w:sz="0" w:space="0" w:color="auto"/>
      </w:divBdr>
    </w:div>
    <w:div w:id="1079521745">
      <w:bodyDiv w:val="1"/>
      <w:marLeft w:val="0"/>
      <w:marRight w:val="0"/>
      <w:marTop w:val="0"/>
      <w:marBottom w:val="0"/>
      <w:divBdr>
        <w:top w:val="none" w:sz="0" w:space="0" w:color="auto"/>
        <w:left w:val="none" w:sz="0" w:space="0" w:color="auto"/>
        <w:bottom w:val="none" w:sz="0" w:space="0" w:color="auto"/>
        <w:right w:val="none" w:sz="0" w:space="0" w:color="auto"/>
      </w:divBdr>
    </w:div>
    <w:div w:id="1087768291">
      <w:bodyDiv w:val="1"/>
      <w:marLeft w:val="0"/>
      <w:marRight w:val="0"/>
      <w:marTop w:val="0"/>
      <w:marBottom w:val="0"/>
      <w:divBdr>
        <w:top w:val="none" w:sz="0" w:space="0" w:color="auto"/>
        <w:left w:val="none" w:sz="0" w:space="0" w:color="auto"/>
        <w:bottom w:val="none" w:sz="0" w:space="0" w:color="auto"/>
        <w:right w:val="none" w:sz="0" w:space="0" w:color="auto"/>
      </w:divBdr>
    </w:div>
    <w:div w:id="1229342840">
      <w:bodyDiv w:val="1"/>
      <w:marLeft w:val="0"/>
      <w:marRight w:val="0"/>
      <w:marTop w:val="0"/>
      <w:marBottom w:val="0"/>
      <w:divBdr>
        <w:top w:val="none" w:sz="0" w:space="0" w:color="auto"/>
        <w:left w:val="none" w:sz="0" w:space="0" w:color="auto"/>
        <w:bottom w:val="none" w:sz="0" w:space="0" w:color="auto"/>
        <w:right w:val="none" w:sz="0" w:space="0" w:color="auto"/>
      </w:divBdr>
    </w:div>
    <w:div w:id="1361200317">
      <w:bodyDiv w:val="1"/>
      <w:marLeft w:val="0"/>
      <w:marRight w:val="0"/>
      <w:marTop w:val="0"/>
      <w:marBottom w:val="0"/>
      <w:divBdr>
        <w:top w:val="none" w:sz="0" w:space="0" w:color="auto"/>
        <w:left w:val="none" w:sz="0" w:space="0" w:color="auto"/>
        <w:bottom w:val="none" w:sz="0" w:space="0" w:color="auto"/>
        <w:right w:val="none" w:sz="0" w:space="0" w:color="auto"/>
      </w:divBdr>
    </w:div>
    <w:div w:id="1481339454">
      <w:bodyDiv w:val="1"/>
      <w:marLeft w:val="0"/>
      <w:marRight w:val="0"/>
      <w:marTop w:val="0"/>
      <w:marBottom w:val="0"/>
      <w:divBdr>
        <w:top w:val="none" w:sz="0" w:space="0" w:color="auto"/>
        <w:left w:val="none" w:sz="0" w:space="0" w:color="auto"/>
        <w:bottom w:val="none" w:sz="0" w:space="0" w:color="auto"/>
        <w:right w:val="none" w:sz="0" w:space="0" w:color="auto"/>
      </w:divBdr>
    </w:div>
    <w:div w:id="1548183337">
      <w:bodyDiv w:val="1"/>
      <w:marLeft w:val="0"/>
      <w:marRight w:val="0"/>
      <w:marTop w:val="0"/>
      <w:marBottom w:val="0"/>
      <w:divBdr>
        <w:top w:val="none" w:sz="0" w:space="0" w:color="auto"/>
        <w:left w:val="none" w:sz="0" w:space="0" w:color="auto"/>
        <w:bottom w:val="none" w:sz="0" w:space="0" w:color="auto"/>
        <w:right w:val="none" w:sz="0" w:space="0" w:color="auto"/>
      </w:divBdr>
    </w:div>
    <w:div w:id="1687168484">
      <w:bodyDiv w:val="1"/>
      <w:marLeft w:val="0"/>
      <w:marRight w:val="0"/>
      <w:marTop w:val="0"/>
      <w:marBottom w:val="0"/>
      <w:divBdr>
        <w:top w:val="none" w:sz="0" w:space="0" w:color="auto"/>
        <w:left w:val="none" w:sz="0" w:space="0" w:color="auto"/>
        <w:bottom w:val="none" w:sz="0" w:space="0" w:color="auto"/>
        <w:right w:val="none" w:sz="0" w:space="0" w:color="auto"/>
      </w:divBdr>
    </w:div>
    <w:div w:id="1855722894">
      <w:bodyDiv w:val="1"/>
      <w:marLeft w:val="0"/>
      <w:marRight w:val="0"/>
      <w:marTop w:val="0"/>
      <w:marBottom w:val="0"/>
      <w:divBdr>
        <w:top w:val="none" w:sz="0" w:space="0" w:color="auto"/>
        <w:left w:val="none" w:sz="0" w:space="0" w:color="auto"/>
        <w:bottom w:val="none" w:sz="0" w:space="0" w:color="auto"/>
        <w:right w:val="none" w:sz="0" w:space="0" w:color="auto"/>
      </w:divBdr>
    </w:div>
    <w:div w:id="1931163205">
      <w:bodyDiv w:val="1"/>
      <w:marLeft w:val="0"/>
      <w:marRight w:val="0"/>
      <w:marTop w:val="0"/>
      <w:marBottom w:val="0"/>
      <w:divBdr>
        <w:top w:val="none" w:sz="0" w:space="0" w:color="auto"/>
        <w:left w:val="none" w:sz="0" w:space="0" w:color="auto"/>
        <w:bottom w:val="none" w:sz="0" w:space="0" w:color="auto"/>
        <w:right w:val="none" w:sz="0" w:space="0" w:color="auto"/>
      </w:divBdr>
    </w:div>
    <w:div w:id="1951427177">
      <w:bodyDiv w:val="1"/>
      <w:marLeft w:val="0"/>
      <w:marRight w:val="0"/>
      <w:marTop w:val="0"/>
      <w:marBottom w:val="0"/>
      <w:divBdr>
        <w:top w:val="none" w:sz="0" w:space="0" w:color="auto"/>
        <w:left w:val="none" w:sz="0" w:space="0" w:color="auto"/>
        <w:bottom w:val="none" w:sz="0" w:space="0" w:color="auto"/>
        <w:right w:val="none" w:sz="0" w:space="0" w:color="auto"/>
      </w:divBdr>
    </w:div>
    <w:div w:id="2013292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4.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10" Type="http://schemas.openxmlformats.org/officeDocument/2006/relationships/chart" Target="charts/chart3.xml"/><Relationship Id="rId19"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Final\&#32317;&#27770;&#31639;&#27506;&#20837;&#27506;&#20986;&#27770;&#31639;&#23529;&#23450;&#25976;&#31777;&#26126;&#27604;&#36611;&#34920;(&#24038;&#38913;).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bhsu\Desktop\&#22519;&#34892;&#29575;.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11.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openxmlformats.org/officeDocument/2006/relationships/image" Target="../media/image1.jpeg"/><Relationship Id="rId1" Type="http://schemas.openxmlformats.org/officeDocument/2006/relationships/themeOverride" Target="../theme/themeOverride4.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5.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97473016013448"/>
          <c:y val="0.13594969378827645"/>
          <c:w val="0.74530876758382725"/>
          <c:h val="0.65716251280555738"/>
        </c:manualLayout>
      </c:layout>
      <c:barChart>
        <c:barDir val="col"/>
        <c:grouping val="clustered"/>
        <c:varyColors val="0"/>
        <c:ser>
          <c:idx val="0"/>
          <c:order val="0"/>
          <c:tx>
            <c:strRef>
              <c:f>工作表57!$L$2</c:f>
              <c:strCache>
                <c:ptCount val="1"/>
                <c:pt idx="0">
                  <c:v>政府捐助
經費</c:v>
                </c:pt>
              </c:strCache>
            </c:strRef>
          </c:tx>
          <c:spPr>
            <a:pattFill prst="pct10">
              <a:fgClr>
                <a:schemeClr val="tx1"/>
              </a:fgClr>
              <a:bgClr>
                <a:schemeClr val="bg1"/>
              </a:bgClr>
            </a:pattFill>
            <a:ln>
              <a:solidFill>
                <a:schemeClr val="tx1"/>
              </a:solidFill>
            </a:ln>
            <a:effectLst/>
          </c:spPr>
          <c:invertIfNegative val="0"/>
          <c:cat>
            <c:numRef>
              <c:f>工作表57!$M$1:$Q$1</c:f>
              <c:numCache>
                <c:formatCode>General</c:formatCode>
                <c:ptCount val="5"/>
                <c:pt idx="0">
                  <c:v>109</c:v>
                </c:pt>
                <c:pt idx="1">
                  <c:v>110</c:v>
                </c:pt>
                <c:pt idx="2">
                  <c:v>111</c:v>
                </c:pt>
                <c:pt idx="3">
                  <c:v>112</c:v>
                </c:pt>
                <c:pt idx="4">
                  <c:v>113</c:v>
                </c:pt>
              </c:numCache>
            </c:numRef>
          </c:cat>
          <c:val>
            <c:numRef>
              <c:f>工作表57!$M$2:$Q$2</c:f>
              <c:numCache>
                <c:formatCode>#,##0</c:formatCode>
                <c:ptCount val="5"/>
                <c:pt idx="0">
                  <c:v>1760</c:v>
                </c:pt>
                <c:pt idx="1">
                  <c:v>1500</c:v>
                </c:pt>
                <c:pt idx="2">
                  <c:v>10500</c:v>
                </c:pt>
                <c:pt idx="3">
                  <c:v>10000</c:v>
                </c:pt>
                <c:pt idx="4">
                  <c:v>15714</c:v>
                </c:pt>
              </c:numCache>
            </c:numRef>
          </c:val>
          <c:extLst>
            <c:ext xmlns:c16="http://schemas.microsoft.com/office/drawing/2014/chart" uri="{C3380CC4-5D6E-409C-BE32-E72D297353CC}">
              <c16:uniqueId val="{00000000-FE87-4538-A7AA-7403BC56933B}"/>
            </c:ext>
          </c:extLst>
        </c:ser>
        <c:ser>
          <c:idx val="1"/>
          <c:order val="1"/>
          <c:tx>
            <c:strRef>
              <c:f>工作表57!$L$3</c:f>
              <c:strCache>
                <c:ptCount val="1"/>
                <c:pt idx="0">
                  <c:v>收入</c:v>
                </c:pt>
              </c:strCache>
            </c:strRef>
          </c:tx>
          <c:spPr>
            <a:pattFill prst="pct25">
              <a:fgClr>
                <a:schemeClr val="tx1"/>
              </a:fgClr>
              <a:bgClr>
                <a:schemeClr val="bg1"/>
              </a:bgClr>
            </a:pattFill>
            <a:ln>
              <a:solidFill>
                <a:schemeClr val="tx1"/>
              </a:solidFill>
            </a:ln>
            <a:effectLst/>
          </c:spPr>
          <c:invertIfNegative val="0"/>
          <c:cat>
            <c:numRef>
              <c:f>工作表57!$M$1:$Q$1</c:f>
              <c:numCache>
                <c:formatCode>General</c:formatCode>
                <c:ptCount val="5"/>
                <c:pt idx="0">
                  <c:v>109</c:v>
                </c:pt>
                <c:pt idx="1">
                  <c:v>110</c:v>
                </c:pt>
                <c:pt idx="2">
                  <c:v>111</c:v>
                </c:pt>
                <c:pt idx="3">
                  <c:v>112</c:v>
                </c:pt>
                <c:pt idx="4">
                  <c:v>113</c:v>
                </c:pt>
              </c:numCache>
            </c:numRef>
          </c:cat>
          <c:val>
            <c:numRef>
              <c:f>工作表57!$M$3:$Q$3</c:f>
              <c:numCache>
                <c:formatCode>#,##0</c:formatCode>
                <c:ptCount val="5"/>
                <c:pt idx="0">
                  <c:v>2671</c:v>
                </c:pt>
                <c:pt idx="1">
                  <c:v>5228</c:v>
                </c:pt>
                <c:pt idx="2">
                  <c:v>33627</c:v>
                </c:pt>
                <c:pt idx="3">
                  <c:v>25912</c:v>
                </c:pt>
                <c:pt idx="4">
                  <c:v>25913</c:v>
                </c:pt>
              </c:numCache>
            </c:numRef>
          </c:val>
          <c:extLst>
            <c:ext xmlns:c16="http://schemas.microsoft.com/office/drawing/2014/chart" uri="{C3380CC4-5D6E-409C-BE32-E72D297353CC}">
              <c16:uniqueId val="{00000001-FE87-4538-A7AA-7403BC56933B}"/>
            </c:ext>
          </c:extLst>
        </c:ser>
        <c:ser>
          <c:idx val="3"/>
          <c:order val="3"/>
          <c:tx>
            <c:strRef>
              <c:f>工作表57!$L$5</c:f>
              <c:strCache>
                <c:ptCount val="1"/>
                <c:pt idx="0">
                  <c:v>支出</c:v>
                </c:pt>
              </c:strCache>
            </c:strRef>
          </c:tx>
          <c:spPr>
            <a:pattFill prst="pct75">
              <a:fgClr>
                <a:schemeClr val="tx1"/>
              </a:fgClr>
              <a:bgClr>
                <a:schemeClr val="bg1"/>
              </a:bgClr>
            </a:pattFill>
            <a:ln>
              <a:solidFill>
                <a:schemeClr val="tx1"/>
              </a:solidFill>
            </a:ln>
            <a:effectLst/>
          </c:spPr>
          <c:invertIfNegative val="0"/>
          <c:cat>
            <c:numRef>
              <c:f>工作表57!$M$1:$Q$1</c:f>
              <c:numCache>
                <c:formatCode>General</c:formatCode>
                <c:ptCount val="5"/>
                <c:pt idx="0">
                  <c:v>109</c:v>
                </c:pt>
                <c:pt idx="1">
                  <c:v>110</c:v>
                </c:pt>
                <c:pt idx="2">
                  <c:v>111</c:v>
                </c:pt>
                <c:pt idx="3">
                  <c:v>112</c:v>
                </c:pt>
                <c:pt idx="4">
                  <c:v>113</c:v>
                </c:pt>
              </c:numCache>
            </c:numRef>
          </c:cat>
          <c:val>
            <c:numRef>
              <c:f>工作表57!$M$5:$Q$5</c:f>
              <c:numCache>
                <c:formatCode>#,##0</c:formatCode>
                <c:ptCount val="5"/>
                <c:pt idx="0">
                  <c:v>5004</c:v>
                </c:pt>
                <c:pt idx="1">
                  <c:v>6852</c:v>
                </c:pt>
                <c:pt idx="2">
                  <c:v>23570</c:v>
                </c:pt>
                <c:pt idx="3">
                  <c:v>28345</c:v>
                </c:pt>
                <c:pt idx="4">
                  <c:v>30971</c:v>
                </c:pt>
              </c:numCache>
            </c:numRef>
          </c:val>
          <c:extLst>
            <c:ext xmlns:c16="http://schemas.microsoft.com/office/drawing/2014/chart" uri="{C3380CC4-5D6E-409C-BE32-E72D297353CC}">
              <c16:uniqueId val="{00000002-FE87-4538-A7AA-7403BC56933B}"/>
            </c:ext>
          </c:extLst>
        </c:ser>
        <c:ser>
          <c:idx val="4"/>
          <c:order val="4"/>
          <c:tx>
            <c:strRef>
              <c:f>工作表57!$L$6</c:f>
              <c:strCache>
                <c:ptCount val="1"/>
                <c:pt idx="0">
                  <c:v>餘絀</c:v>
                </c:pt>
              </c:strCache>
            </c:strRef>
          </c:tx>
          <c:spPr>
            <a:pattFill prst="weave">
              <a:fgClr>
                <a:schemeClr val="tx1"/>
              </a:fgClr>
              <a:bgClr>
                <a:schemeClr val="bg1"/>
              </a:bgClr>
            </a:pattFill>
            <a:ln>
              <a:solidFill>
                <a:schemeClr val="tx1"/>
              </a:solidFill>
            </a:ln>
            <a:effectLst/>
          </c:spPr>
          <c:invertIfNegative val="0"/>
          <c:cat>
            <c:numRef>
              <c:f>工作表57!$M$1:$Q$1</c:f>
              <c:numCache>
                <c:formatCode>General</c:formatCode>
                <c:ptCount val="5"/>
                <c:pt idx="0">
                  <c:v>109</c:v>
                </c:pt>
                <c:pt idx="1">
                  <c:v>110</c:v>
                </c:pt>
                <c:pt idx="2">
                  <c:v>111</c:v>
                </c:pt>
                <c:pt idx="3">
                  <c:v>112</c:v>
                </c:pt>
                <c:pt idx="4">
                  <c:v>113</c:v>
                </c:pt>
              </c:numCache>
            </c:numRef>
          </c:cat>
          <c:val>
            <c:numRef>
              <c:f>工作表57!$M$6:$Q$6</c:f>
              <c:numCache>
                <c:formatCode>#,##0</c:formatCode>
                <c:ptCount val="5"/>
                <c:pt idx="0">
                  <c:v>-2333</c:v>
                </c:pt>
                <c:pt idx="1">
                  <c:v>-1623</c:v>
                </c:pt>
                <c:pt idx="2">
                  <c:v>10056</c:v>
                </c:pt>
                <c:pt idx="3">
                  <c:v>-2433</c:v>
                </c:pt>
                <c:pt idx="4">
                  <c:v>-5057</c:v>
                </c:pt>
              </c:numCache>
            </c:numRef>
          </c:val>
          <c:extLst>
            <c:ext xmlns:c16="http://schemas.microsoft.com/office/drawing/2014/chart" uri="{C3380CC4-5D6E-409C-BE32-E72D297353CC}">
              <c16:uniqueId val="{00000003-FE87-4538-A7AA-7403BC56933B}"/>
            </c:ext>
          </c:extLst>
        </c:ser>
        <c:dLbls>
          <c:showLegendKey val="0"/>
          <c:showVal val="0"/>
          <c:showCatName val="0"/>
          <c:showSerName val="0"/>
          <c:showPercent val="0"/>
          <c:showBubbleSize val="0"/>
        </c:dLbls>
        <c:gapWidth val="219"/>
        <c:axId val="1843901839"/>
        <c:axId val="1843905679"/>
      </c:barChart>
      <c:lineChart>
        <c:grouping val="standard"/>
        <c:varyColors val="0"/>
        <c:ser>
          <c:idx val="2"/>
          <c:order val="2"/>
          <c:tx>
            <c:strRef>
              <c:f>工作表57!$L$4</c:f>
              <c:strCache>
                <c:ptCount val="1"/>
                <c:pt idx="0">
                  <c:v>政府捐助占
營運收入比率</c:v>
                </c:pt>
              </c:strCache>
            </c:strRef>
          </c:tx>
          <c:spPr>
            <a:ln w="19050" cap="rnd">
              <a:solidFill>
                <a:schemeClr val="bg1">
                  <a:lumMod val="65000"/>
                </a:schemeClr>
              </a:solidFill>
              <a:round/>
            </a:ln>
            <a:effectLst/>
          </c:spPr>
          <c:marker>
            <c:symbol val="circle"/>
            <c:size val="5"/>
            <c:spPr>
              <a:solidFill>
                <a:schemeClr val="bg1">
                  <a:lumMod val="65000"/>
                </a:schemeClr>
              </a:solidFill>
              <a:ln w="9525">
                <a:noFill/>
              </a:ln>
              <a:effectLst/>
            </c:spPr>
          </c:marker>
          <c:cat>
            <c:numRef>
              <c:f>工作表57!$M$1:$Q$1</c:f>
              <c:numCache>
                <c:formatCode>General</c:formatCode>
                <c:ptCount val="5"/>
                <c:pt idx="0">
                  <c:v>109</c:v>
                </c:pt>
                <c:pt idx="1">
                  <c:v>110</c:v>
                </c:pt>
                <c:pt idx="2">
                  <c:v>111</c:v>
                </c:pt>
                <c:pt idx="3">
                  <c:v>112</c:v>
                </c:pt>
                <c:pt idx="4">
                  <c:v>113</c:v>
                </c:pt>
              </c:numCache>
            </c:numRef>
          </c:cat>
          <c:val>
            <c:numRef>
              <c:f>工作表57!$M$4:$Q$4</c:f>
              <c:numCache>
                <c:formatCode>General</c:formatCode>
                <c:ptCount val="5"/>
                <c:pt idx="0">
                  <c:v>65.89</c:v>
                </c:pt>
                <c:pt idx="1">
                  <c:v>28.69</c:v>
                </c:pt>
                <c:pt idx="2">
                  <c:v>31.22</c:v>
                </c:pt>
                <c:pt idx="3">
                  <c:v>38.590000000000003</c:v>
                </c:pt>
                <c:pt idx="4">
                  <c:v>60.64</c:v>
                </c:pt>
              </c:numCache>
            </c:numRef>
          </c:val>
          <c:smooth val="0"/>
          <c:extLst>
            <c:ext xmlns:c16="http://schemas.microsoft.com/office/drawing/2014/chart" uri="{C3380CC4-5D6E-409C-BE32-E72D297353CC}">
              <c16:uniqueId val="{00000004-FE87-4538-A7AA-7403BC56933B}"/>
            </c:ext>
          </c:extLst>
        </c:ser>
        <c:dLbls>
          <c:showLegendKey val="0"/>
          <c:showVal val="0"/>
          <c:showCatName val="0"/>
          <c:showSerName val="0"/>
          <c:showPercent val="0"/>
          <c:showBubbleSize val="0"/>
        </c:dLbls>
        <c:marker val="1"/>
        <c:smooth val="0"/>
        <c:axId val="1843911439"/>
        <c:axId val="1843897999"/>
      </c:lineChart>
      <c:catAx>
        <c:axId val="1843901839"/>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9074590263646819"/>
              <c:y val="0.70049942700824364"/>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43905679"/>
        <c:crosses val="autoZero"/>
        <c:auto val="1"/>
        <c:lblAlgn val="ctr"/>
        <c:lblOffset val="400"/>
        <c:noMultiLvlLbl val="0"/>
      </c:catAx>
      <c:valAx>
        <c:axId val="18439056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千元</a:t>
                </a:r>
              </a:p>
            </c:rich>
          </c:tx>
          <c:layout>
            <c:manualLayout>
              <c:xMode val="edge"/>
              <c:yMode val="edge"/>
              <c:x val="3.6876271786251441E-2"/>
              <c:y val="1.858674355846364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43901839"/>
        <c:crosses val="autoZero"/>
        <c:crossBetween val="between"/>
        <c:majorUnit val="10000"/>
      </c:valAx>
      <c:valAx>
        <c:axId val="1843897999"/>
        <c:scaling>
          <c:orientation val="minMax"/>
          <c:min val="-2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274490179598337"/>
              <c:y val="2.2744076004583932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43911439"/>
        <c:crosses val="max"/>
        <c:crossBetween val="between"/>
        <c:majorUnit val="20"/>
      </c:valAx>
      <c:catAx>
        <c:axId val="1843911439"/>
        <c:scaling>
          <c:orientation val="minMax"/>
        </c:scaling>
        <c:delete val="1"/>
        <c:axPos val="b"/>
        <c:numFmt formatCode="General" sourceLinked="1"/>
        <c:majorTickMark val="out"/>
        <c:minorTickMark val="none"/>
        <c:tickLblPos val="nextTo"/>
        <c:crossAx val="1843897999"/>
        <c:crosses val="autoZero"/>
        <c:auto val="1"/>
        <c:lblAlgn val="ctr"/>
        <c:lblOffset val="100"/>
        <c:noMultiLvlLbl val="0"/>
      </c:catAx>
      <c:spPr>
        <a:noFill/>
        <a:ln>
          <a:noFill/>
        </a:ln>
        <a:effectLst/>
      </c:spPr>
    </c:plotArea>
    <c:legend>
      <c:legendPos val="b"/>
      <c:layout>
        <c:manualLayout>
          <c:xMode val="edge"/>
          <c:yMode val="edge"/>
          <c:x val="0"/>
          <c:y val="0.87314738826660754"/>
          <c:w val="0.99979702537182857"/>
          <c:h val="0.1232250438893813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23532414497195"/>
          <c:y val="9.4978756348436846E-2"/>
          <c:w val="0.79885366549701953"/>
          <c:h val="0.69301495726495721"/>
        </c:manualLayout>
      </c:layout>
      <c:barChart>
        <c:barDir val="col"/>
        <c:grouping val="clustered"/>
        <c:varyColors val="0"/>
        <c:ser>
          <c:idx val="1"/>
          <c:order val="0"/>
          <c:tx>
            <c:strRef>
              <c:f>'TPE(第2期)圖4、5、6'!$C$31</c:f>
              <c:strCache>
                <c:ptCount val="1"/>
                <c:pt idx="0">
                  <c:v>前瞻計畫補助款</c:v>
                </c:pt>
              </c:strCache>
            </c:strRef>
          </c:tx>
          <c:spPr>
            <a:solidFill>
              <a:schemeClr val="accent6"/>
            </a:solidFill>
            <a:ln>
              <a:noFill/>
            </a:ln>
            <a:effectLst/>
          </c:spPr>
          <c:invertIfNegative val="0"/>
          <c:cat>
            <c:strRef>
              <c:f>'TPE(第2期)圖4、5、6'!$A$34:$A$36</c:f>
              <c:strCache>
                <c:ptCount val="3"/>
                <c:pt idx="0">
                  <c:v>數位建設</c:v>
                </c:pt>
                <c:pt idx="1">
                  <c:v>因應少子化友善育兒空間建設</c:v>
                </c:pt>
                <c:pt idx="2">
                  <c:v>食品安全建設</c:v>
                </c:pt>
              </c:strCache>
            </c:strRef>
          </c:cat>
          <c:val>
            <c:numRef>
              <c:f>'TPE(第2期)圖4、5、6'!$C$32:$C$36</c:f>
              <c:numCache>
                <c:formatCode>_-* #,##0_-;\-* #,##0_-;_-* "-"??_-;_-@_-</c:formatCode>
                <c:ptCount val="5"/>
                <c:pt idx="0">
                  <c:v>6024780000</c:v>
                </c:pt>
                <c:pt idx="1">
                  <c:v>1732282000</c:v>
                </c:pt>
                <c:pt idx="2">
                  <c:v>292071000</c:v>
                </c:pt>
                <c:pt idx="3">
                  <c:v>160554000</c:v>
                </c:pt>
                <c:pt idx="4">
                  <c:v>13171000</c:v>
                </c:pt>
              </c:numCache>
            </c:numRef>
          </c:val>
          <c:extLst>
            <c:ext xmlns:c16="http://schemas.microsoft.com/office/drawing/2014/chart" uri="{C3380CC4-5D6E-409C-BE32-E72D297353CC}">
              <c16:uniqueId val="{00000000-3AF8-45F7-85E7-53998752A368}"/>
            </c:ext>
          </c:extLst>
        </c:ser>
        <c:ser>
          <c:idx val="4"/>
          <c:order val="3"/>
          <c:tx>
            <c:strRef>
              <c:f>'TPE(第2期)圖4、5、6'!$F$31</c:f>
              <c:strCache>
                <c:ptCount val="1"/>
                <c:pt idx="0">
                  <c:v>補助款累計執行數</c:v>
                </c:pt>
              </c:strCache>
            </c:strRef>
          </c:tx>
          <c:spPr>
            <a:pattFill prst="pct30">
              <a:fgClr>
                <a:schemeClr val="accent6"/>
              </a:fgClr>
              <a:bgClr>
                <a:schemeClr val="bg1"/>
              </a:bgClr>
            </a:pattFill>
            <a:ln>
              <a:solidFill>
                <a:schemeClr val="tx1">
                  <a:lumMod val="15000"/>
                  <a:lumOff val="85000"/>
                </a:schemeClr>
              </a:solidFill>
            </a:ln>
            <a:effectLst/>
          </c:spPr>
          <c:invertIfNegative val="0"/>
          <c:cat>
            <c:strRef>
              <c:f>'TPE(第2期)圖4、5、6'!$A$34:$A$36</c:f>
              <c:strCache>
                <c:ptCount val="3"/>
                <c:pt idx="0">
                  <c:v>數位建設</c:v>
                </c:pt>
                <c:pt idx="1">
                  <c:v>因應少子化友善育兒空間建設</c:v>
                </c:pt>
                <c:pt idx="2">
                  <c:v>食品安全建設</c:v>
                </c:pt>
              </c:strCache>
            </c:strRef>
          </c:cat>
          <c:val>
            <c:numRef>
              <c:f>'TPE(第2期)圖4、5、6'!$F$32:$F$36</c:f>
              <c:numCache>
                <c:formatCode>_-* #,##0_-;\-* #,##0_-;_-* "-"??_-;_-@_-</c:formatCode>
                <c:ptCount val="5"/>
                <c:pt idx="0">
                  <c:v>5841333480</c:v>
                </c:pt>
                <c:pt idx="1">
                  <c:v>1675152000</c:v>
                </c:pt>
                <c:pt idx="2">
                  <c:v>290435000</c:v>
                </c:pt>
                <c:pt idx="3">
                  <c:v>146850000</c:v>
                </c:pt>
                <c:pt idx="4">
                  <c:v>13154000</c:v>
                </c:pt>
              </c:numCache>
            </c:numRef>
          </c:val>
          <c:extLst>
            <c:ext xmlns:c16="http://schemas.microsoft.com/office/drawing/2014/chart" uri="{C3380CC4-5D6E-409C-BE32-E72D297353CC}">
              <c16:uniqueId val="{00000001-3AF8-45F7-85E7-53998752A368}"/>
            </c:ext>
          </c:extLst>
        </c:ser>
        <c:dLbls>
          <c:showLegendKey val="0"/>
          <c:showVal val="0"/>
          <c:showCatName val="0"/>
          <c:showSerName val="0"/>
          <c:showPercent val="0"/>
          <c:showBubbleSize val="0"/>
        </c:dLbls>
        <c:gapWidth val="60"/>
        <c:axId val="186262272"/>
        <c:axId val="186264192"/>
      </c:barChart>
      <c:lineChart>
        <c:grouping val="standard"/>
        <c:varyColors val="0"/>
        <c:ser>
          <c:idx val="0"/>
          <c:order val="4"/>
          <c:tx>
            <c:strRef>
              <c:f>'TPE(第2期)圖4、5、6'!$B$31</c:f>
              <c:strCache>
                <c:ptCount val="1"/>
                <c:pt idx="0">
                  <c:v>執行率</c:v>
                </c:pt>
              </c:strCache>
            </c:strRef>
          </c:tx>
          <c:spPr>
            <a:ln w="12700" cap="rnd">
              <a:noFill/>
              <a:prstDash val="sysDot"/>
              <a:round/>
            </a:ln>
            <a:effectLst/>
          </c:spPr>
          <c:marker>
            <c:symbol val="circle"/>
            <c:size val="15"/>
            <c:spPr>
              <a:solidFill>
                <a:schemeClr val="accent6">
                  <a:lumMod val="75000"/>
                  <a:alpha val="30000"/>
                </a:schemeClr>
              </a:solidFill>
              <a:ln w="6350">
                <a:noFill/>
                <a:prstDash val="sysDot"/>
              </a:ln>
              <a:effectLst/>
            </c:spPr>
          </c:marker>
          <c:dLbls>
            <c:dLbl>
              <c:idx val="0"/>
              <c:layout>
                <c:manualLayout>
                  <c:x val="-4.9099612931232023E-2"/>
                  <c:y val="-1.8894662257912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AF8-45F7-85E7-53998752A36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'TPE(第2期)圖4、5、6'!$A$34:$A$36</c:f>
              <c:strCache>
                <c:ptCount val="3"/>
                <c:pt idx="0">
                  <c:v>數位建設</c:v>
                </c:pt>
                <c:pt idx="1">
                  <c:v>因應少子化友善育兒空間建設</c:v>
                </c:pt>
                <c:pt idx="2">
                  <c:v>食品安全建設</c:v>
                </c:pt>
              </c:strCache>
            </c:strRef>
          </c:cat>
          <c:val>
            <c:numRef>
              <c:f>'TPE(第2期)圖4、5、6'!$B$32:$B$36</c:f>
              <c:numCache>
                <c:formatCode>#,##0.00_ ;[Red]\-#,##0.00\ </c:formatCode>
                <c:ptCount val="5"/>
                <c:pt idx="0">
                  <c:v>96.955133299473175</c:v>
                </c:pt>
                <c:pt idx="1">
                  <c:v>96.702038120814052</c:v>
                </c:pt>
                <c:pt idx="2">
                  <c:v>99.439862225280834</c:v>
                </c:pt>
                <c:pt idx="3">
                  <c:v>91.464553981837881</c:v>
                </c:pt>
                <c:pt idx="4">
                  <c:v>99.88</c:v>
                </c:pt>
              </c:numCache>
            </c:numRef>
          </c:val>
          <c:smooth val="0"/>
          <c:extLst>
            <c:ext xmlns:c16="http://schemas.microsoft.com/office/drawing/2014/chart" uri="{C3380CC4-5D6E-409C-BE32-E72D297353CC}">
              <c16:uniqueId val="{00000003-3AF8-45F7-85E7-53998752A368}"/>
            </c:ext>
          </c:extLst>
        </c:ser>
        <c:dLbls>
          <c:showLegendKey val="0"/>
          <c:showVal val="0"/>
          <c:showCatName val="0"/>
          <c:showSerName val="0"/>
          <c:showPercent val="0"/>
          <c:showBubbleSize val="0"/>
        </c:dLbls>
        <c:marker val="1"/>
        <c:smooth val="0"/>
        <c:axId val="186267904"/>
        <c:axId val="186266368"/>
        <c:extLst>
          <c:ext xmlns:c15="http://schemas.microsoft.com/office/drawing/2012/chart" uri="{02D57815-91ED-43cb-92C2-25804820EDAC}">
            <c15:filteredLineSeries>
              <c15:ser>
                <c:idx val="2"/>
                <c:order val="1"/>
                <c:tx>
                  <c:strRef>
                    <c:extLst>
                      <c:ext uri="{02D57815-91ED-43cb-92C2-25804820EDAC}">
                        <c15:formulaRef>
                          <c15:sqref>'TPE(第2期)圖4、5、6'!$D$31</c15:sqref>
                        </c15:formulaRef>
                      </c:ext>
                    </c:extLst>
                    <c:strCache>
                      <c:ptCount val="1"/>
                    </c:strCache>
                  </c:strRef>
                </c:tx>
                <c:spPr>
                  <a:ln w="28575" cap="rnd">
                    <a:solidFill>
                      <a:schemeClr val="accent3"/>
                    </a:solidFill>
                    <a:round/>
                  </a:ln>
                  <a:effectLst/>
                </c:spPr>
                <c:marker>
                  <c:symbol val="circle"/>
                  <c:size val="6"/>
                  <c:spPr>
                    <a:solidFill>
                      <a:schemeClr val="accent3"/>
                    </a:solidFill>
                    <a:ln w="19050">
                      <a:solidFill>
                        <a:schemeClr val="accent3"/>
                      </a:solidFill>
                    </a:ln>
                    <a:effectLst/>
                  </c:spPr>
                </c:marker>
                <c:cat>
                  <c:strRef>
                    <c:extLst>
                      <c:ext uri="{02D57815-91ED-43cb-92C2-25804820EDAC}">
                        <c15:formulaRef>
                          <c15:sqref>'TPE(第2期)圖4、5、6'!$A$34:$A$36</c15:sqref>
                        </c15:formulaRef>
                      </c:ext>
                    </c:extLst>
                    <c:strCache>
                      <c:ptCount val="3"/>
                      <c:pt idx="0">
                        <c:v>數位建設</c:v>
                      </c:pt>
                      <c:pt idx="1">
                        <c:v>因應少子化友善育兒空間建設</c:v>
                      </c:pt>
                      <c:pt idx="2">
                        <c:v>食品安全建設</c:v>
                      </c:pt>
                    </c:strCache>
                  </c:strRef>
                </c:cat>
                <c:val>
                  <c:numRef>
                    <c:extLst>
                      <c:ext uri="{02D57815-91ED-43cb-92C2-25804820EDAC}">
                        <c15:formulaRef>
                          <c15:sqref>'TPE(第2期)圖4、5、6'!$D$32:$D$36</c15:sqref>
                        </c15:formulaRef>
                      </c:ext>
                    </c:extLst>
                    <c:numCache>
                      <c:formatCode>General</c:formatCode>
                      <c:ptCount val="5"/>
                    </c:numCache>
                  </c:numRef>
                </c:val>
                <c:smooth val="0"/>
                <c:extLst>
                  <c:ext xmlns:c16="http://schemas.microsoft.com/office/drawing/2014/chart" uri="{C3380CC4-5D6E-409C-BE32-E72D297353CC}">
                    <c16:uniqueId val="{00000004-3AF8-45F7-85E7-53998752A368}"/>
                  </c:ext>
                </c:extLst>
              </c15:ser>
            </c15:filteredLineSeries>
            <c15:filteredLineSeries>
              <c15:ser>
                <c:idx val="3"/>
                <c:order val="2"/>
                <c:tx>
                  <c:strRef>
                    <c:extLst xmlns:c15="http://schemas.microsoft.com/office/drawing/2012/chart">
                      <c:ext xmlns:c15="http://schemas.microsoft.com/office/drawing/2012/chart" uri="{02D57815-91ED-43cb-92C2-25804820EDAC}">
                        <c15:formulaRef>
                          <c15:sqref>'TPE(第2期)圖4、5、6'!$E$31</c15:sqref>
                        </c15:formulaRef>
                      </c:ext>
                    </c:extLst>
                    <c:strCache>
                      <c:ptCount val="1"/>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'TPE(第2期)圖4、5、6'!$A$34:$A$36</c15:sqref>
                        </c15:formulaRef>
                      </c:ext>
                    </c:extLst>
                    <c:strCache>
                      <c:ptCount val="3"/>
                      <c:pt idx="0">
                        <c:v>數位建設</c:v>
                      </c:pt>
                      <c:pt idx="1">
                        <c:v>因應少子化友善育兒空間建設</c:v>
                      </c:pt>
                      <c:pt idx="2">
                        <c:v>食品安全建設</c:v>
                      </c:pt>
                    </c:strCache>
                  </c:strRef>
                </c:cat>
                <c:val>
                  <c:numRef>
                    <c:extLst xmlns:c15="http://schemas.microsoft.com/office/drawing/2012/chart">
                      <c:ext xmlns:c15="http://schemas.microsoft.com/office/drawing/2012/chart" uri="{02D57815-91ED-43cb-92C2-25804820EDAC}">
                        <c15:formulaRef>
                          <c15:sqref>'TPE(第2期)圖4、5、6'!$E$32:$E$36</c15:sqref>
                        </c15:formulaRef>
                      </c:ext>
                    </c:extLst>
                    <c:numCache>
                      <c:formatCode>General</c:formatCode>
                      <c:ptCount val="5"/>
                    </c:numCache>
                  </c:numRef>
                </c:val>
                <c:smooth val="0"/>
                <c:extLst xmlns:c15="http://schemas.microsoft.com/office/drawing/2012/chart">
                  <c:ext xmlns:c16="http://schemas.microsoft.com/office/drawing/2014/chart" uri="{C3380CC4-5D6E-409C-BE32-E72D297353CC}">
                    <c16:uniqueId val="{00000005-3AF8-45F7-85E7-53998752A368}"/>
                  </c:ext>
                </c:extLst>
              </c15:ser>
            </c15:filteredLineSeries>
          </c:ext>
        </c:extLst>
      </c:lineChart>
      <c:catAx>
        <c:axId val="186262272"/>
        <c:scaling>
          <c:orientation val="minMax"/>
        </c:scaling>
        <c:delete val="1"/>
        <c:axPos val="b"/>
        <c:title>
          <c:tx>
            <c:rich>
              <a:bodyPr/>
              <a:lstStyle/>
              <a:p>
                <a:pPr>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4.8623457103672475E-2"/>
              <c:y val="4.7236655644780365E-3"/>
            </c:manualLayout>
          </c:layout>
          <c:overlay val="0"/>
        </c:title>
        <c:numFmt formatCode="General" sourceLinked="1"/>
        <c:majorTickMark val="none"/>
        <c:minorTickMark val="none"/>
        <c:tickLblPos val="none"/>
        <c:crossAx val="186264192"/>
        <c:crosses val="autoZero"/>
        <c:auto val="1"/>
        <c:lblAlgn val="ctr"/>
        <c:lblOffset val="100"/>
        <c:noMultiLvlLbl val="0"/>
      </c:catAx>
      <c:valAx>
        <c:axId val="186264192"/>
        <c:scaling>
          <c:orientation val="minMax"/>
          <c:max val="7500000000"/>
          <c:min val="0"/>
        </c:scaling>
        <c:delete val="0"/>
        <c:axPos val="l"/>
        <c:majorGridlines>
          <c:spPr>
            <a:ln w="9525" cap="flat" cmpd="sng" algn="ctr">
              <a:solidFill>
                <a:schemeClr val="tx1">
                  <a:lumMod val="15000"/>
                  <a:lumOff val="85000"/>
                </a:schemeClr>
              </a:solidFill>
              <a:round/>
            </a:ln>
            <a:effectLst/>
          </c:spPr>
        </c:majorGridlines>
        <c:numFmt formatCode="#,##0_ ;[Red]\-#,##0\ "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6262272"/>
        <c:crosses val="autoZero"/>
        <c:crossBetween val="between"/>
        <c:majorUnit val="1500000000"/>
        <c:dispUnits>
          <c:builtInUnit val="thousands"/>
        </c:dispUnits>
      </c:valAx>
      <c:valAx>
        <c:axId val="186266368"/>
        <c:scaling>
          <c:orientation val="minMax"/>
          <c:max val="100"/>
          <c:min val="0"/>
        </c:scaling>
        <c:delete val="0"/>
        <c:axPos val="r"/>
        <c:numFmt formatCode="#,##0_);[Red]\(#,##0\)" sourceLinked="0"/>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6267904"/>
        <c:crosses val="max"/>
        <c:crossBetween val="between"/>
        <c:majorUnit val="20"/>
      </c:valAx>
      <c:catAx>
        <c:axId val="186267904"/>
        <c:scaling>
          <c:orientation val="minMax"/>
        </c:scaling>
        <c:delete val="1"/>
        <c:axPos val="b"/>
        <c:title>
          <c:tx>
            <c:rich>
              <a:bodyPr/>
              <a:lstStyle/>
              <a:p>
                <a:pPr>
                  <a:defRPr/>
                </a:pPr>
                <a:r>
                  <a:rPr lang="zh-TW" altLang="en-US" b="0">
                    <a:latin typeface="標楷體"/>
                    <a:ea typeface="標楷體"/>
                  </a:rPr>
                  <a:t>％</a:t>
                </a:r>
                <a:endParaRPr lang="zh-TW" altLang="en-US" b="0"/>
              </a:p>
            </c:rich>
          </c:tx>
          <c:layout>
            <c:manualLayout>
              <c:xMode val="edge"/>
              <c:yMode val="edge"/>
              <c:x val="0.94277458264441294"/>
              <c:y val="9.4543980301942665E-3"/>
            </c:manualLayout>
          </c:layout>
          <c:overlay val="0"/>
        </c:title>
        <c:numFmt formatCode="General" sourceLinked="1"/>
        <c:majorTickMark val="out"/>
        <c:minorTickMark val="none"/>
        <c:tickLblPos val="none"/>
        <c:crossAx val="186266368"/>
        <c:crosses val="autoZero"/>
        <c:auto val="1"/>
        <c:lblAlgn val="ctr"/>
        <c:lblOffset val="100"/>
        <c:noMultiLvlLbl val="0"/>
      </c:catAx>
      <c:spPr>
        <a:noFill/>
        <a:ln>
          <a:noFill/>
        </a:ln>
        <a:effectLst/>
      </c:spPr>
    </c:plotArea>
    <c:legend>
      <c:legendPos val="b"/>
      <c:layout>
        <c:manualLayout>
          <c:xMode val="edge"/>
          <c:yMode val="edge"/>
          <c:x val="0.18303384872544926"/>
          <c:y val="0.92501768450837063"/>
          <c:w val="0.66318428750522362"/>
          <c:h val="7.498231549162932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584634875830537"/>
          <c:y val="0.16468762572561643"/>
          <c:w val="0.86217171717171714"/>
          <c:h val="0.8353124999999999"/>
        </c:manualLayout>
      </c:layout>
      <c:pie3DChart>
        <c:varyColors val="1"/>
        <c:ser>
          <c:idx val="0"/>
          <c:order val="0"/>
          <c:dPt>
            <c:idx val="0"/>
            <c:bubble3D val="0"/>
            <c:spPr>
              <a:pattFill prst="lgCheck">
                <a:fgClr>
                  <a:sysClr val="window" lastClr="FFFFFF">
                    <a:lumMod val="75000"/>
                  </a:sys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1-A78F-403A-8F37-45969ABFACCD}"/>
              </c:ext>
            </c:extLst>
          </c:dPt>
          <c:dPt>
            <c:idx val="1"/>
            <c:bubble3D val="0"/>
            <c:spPr>
              <a:pattFill prst="pct40">
                <a:fgClr>
                  <a:sysClr val="window" lastClr="FFFFFF">
                    <a:lumMod val="50000"/>
                  </a:sys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3-A78F-403A-8F37-45969ABFACCD}"/>
              </c:ext>
            </c:extLst>
          </c:dPt>
          <c:dPt>
            <c:idx val="2"/>
            <c:bubble3D val="0"/>
            <c:spPr>
              <a:pattFill prst="pct90">
                <a:fgClr>
                  <a:sysClr val="windowText" lastClr="000000">
                    <a:lumMod val="50000"/>
                    <a:lumOff val="50000"/>
                  </a:sys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5-A78F-403A-8F37-45969ABFACCD}"/>
              </c:ext>
            </c:extLst>
          </c:dPt>
          <c:dPt>
            <c:idx val="3"/>
            <c:bubble3D val="0"/>
            <c:spPr>
              <a:solidFill>
                <a:schemeClr val="accent1">
                  <a:tint val="77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7-A78F-403A-8F37-45969ABFACCD}"/>
              </c:ext>
            </c:extLst>
          </c:dPt>
          <c:dPt>
            <c:idx val="4"/>
            <c:bubble3D val="0"/>
            <c:spPr>
              <a:solidFill>
                <a:srgbClr val="BED1E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9-A78F-403A-8F37-45969ABFACCD}"/>
              </c:ext>
            </c:extLst>
          </c:dPt>
          <c:dPt>
            <c:idx val="5"/>
            <c:bubble3D val="0"/>
            <c:spPr>
              <a:pattFill prst="dkDnDiag">
                <a:fgClr>
                  <a:sysClr val="window" lastClr="FFFFFF">
                    <a:lumMod val="50000"/>
                  </a:sysClr>
                </a:fgClr>
                <a:bgClr>
                  <a:sysClr val="window" lastClr="FFFFFF"/>
                </a:bgClr>
              </a:pattFill>
            </c:spPr>
            <c:extLst>
              <c:ext xmlns:c16="http://schemas.microsoft.com/office/drawing/2014/chart" uri="{C3380CC4-5D6E-409C-BE32-E72D297353CC}">
                <c16:uniqueId val="{0000000B-A78F-403A-8F37-45969ABFACCD}"/>
              </c:ext>
            </c:extLst>
          </c:dPt>
          <c:dLbls>
            <c:dLbl>
              <c:idx val="0"/>
              <c:layout>
                <c:manualLayout>
                  <c:x val="-0.31218886918772137"/>
                  <c:y val="-0.1135232726086754"/>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DEBF3D8A-F162-41B8-9F5C-799326DAE3EE}"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0.31</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24296988401123712"/>
                      <c:h val="0.10964275730326609"/>
                    </c:manualLayout>
                  </c15:layout>
                  <c15:dlblFieldTable/>
                  <c15:showDataLabelsRange val="0"/>
                </c:ext>
                <c:ext xmlns:c16="http://schemas.microsoft.com/office/drawing/2014/chart" uri="{C3380CC4-5D6E-409C-BE32-E72D297353CC}">
                  <c16:uniqueId val="{00000001-A78F-403A-8F37-45969ABFACCD}"/>
                </c:ext>
              </c:extLst>
            </c:dLbl>
            <c:dLbl>
              <c:idx val="1"/>
              <c:layout>
                <c:manualLayout>
                  <c:x val="3.9978532178656344E-2"/>
                  <c:y val="-0.15552782695802078"/>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37AA2316-DEAE-4C80-A48D-FDB4B2F6EF40}"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0.67</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50442591442944273"/>
                      <c:h val="9.8735032381307361E-2"/>
                    </c:manualLayout>
                  </c15:layout>
                  <c15:dlblFieldTable/>
                  <c15:showDataLabelsRange val="0"/>
                </c:ext>
                <c:ext xmlns:c16="http://schemas.microsoft.com/office/drawing/2014/chart" uri="{C3380CC4-5D6E-409C-BE32-E72D297353CC}">
                  <c16:uniqueId val="{00000003-A78F-403A-8F37-45969ABFACCD}"/>
                </c:ext>
              </c:extLst>
            </c:dLbl>
            <c:dLbl>
              <c:idx val="2"/>
              <c:layout>
                <c:manualLayout>
                  <c:x val="0.14888008539488434"/>
                  <c:y val="-1.0225169064021839E-2"/>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11A362AF-56AA-4D4D-BBBB-09E17B345B2B}"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1.54</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17162972325566508"/>
                      <c:h val="0.10246790989144108"/>
                    </c:manualLayout>
                  </c15:layout>
                  <c15:dlblFieldTable/>
                  <c15:showDataLabelsRange val="0"/>
                </c:ext>
                <c:ext xmlns:c16="http://schemas.microsoft.com/office/drawing/2014/chart" uri="{C3380CC4-5D6E-409C-BE32-E72D297353CC}">
                  <c16:uniqueId val="{00000005-A78F-403A-8F37-45969ABFACCD}"/>
                </c:ext>
              </c:extLst>
            </c:dLbl>
            <c:dLbl>
              <c:idx val="3"/>
              <c:layout>
                <c:manualLayout>
                  <c:x val="-0.18049673739733199"/>
                  <c:y val="6.6140858687042822E-2"/>
                </c:manualLayout>
              </c:layout>
              <c:tx>
                <c:rich>
                  <a:bodyPr rot="0" spcFirstLastPara="1" vertOverflow="ellipsis" vert="horz" wrap="square" lIns="0" tIns="0" rIns="0" bIns="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6A2C6A87-DB66-4A5B-BC92-F3E12F700F72}"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22.79</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7-A78F-403A-8F37-45969ABFACCD}"/>
                </c:ext>
              </c:extLst>
            </c:dLbl>
            <c:dLbl>
              <c:idx val="4"/>
              <c:layout>
                <c:manualLayout>
                  <c:x val="0.31923801549089387"/>
                  <c:y val="-0.14665473968629097"/>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D7C12DE-8B4A-4330-861D-D25030EBC1EF}" type="CATEGORYNAME">
                      <a:rPr lang="zh-TW" altLang="en-US" sz="1000" b="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b="0" spc="0" baseline="0"/>
                    </a:br>
                    <a:r>
                      <a:rPr lang="en-US" altLang="zh-TW" sz="1000" b="0" spc="0" baseline="0"/>
                      <a:t>73.14</a:t>
                    </a:r>
                    <a:r>
                      <a:rPr lang="zh-TW" altLang="en-US" sz="10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A78F-403A-8F37-45969ABFACCD}"/>
                </c:ext>
              </c:extLst>
            </c:dLbl>
            <c:dLbl>
              <c:idx val="5"/>
              <c:layout>
                <c:manualLayout>
                  <c:x val="-0.25350162199662646"/>
                  <c:y val="1.3292351954526365E-2"/>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FA6D5418-1C32-4D24-80E6-690932AE4CF9}" type="CATEGORYNAME">
                      <a:rPr lang="zh-TW" altLang="en-US"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endParaRPr lang="zh-TW" altLang="en-US" spc="0" baseline="0"/>
                  </a:p>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pc="0" baseline="0"/>
                      <a:t>1.55</a:t>
                    </a:r>
                    <a:r>
                      <a:rPr lang="zh-TW" altLang="en-US" spc="0" baseline="0">
                        <a:latin typeface="標楷體" panose="03000509000000000000" pitchFamily="65" charset="-120"/>
                        <a:ea typeface="標楷體" panose="03000509000000000000" pitchFamily="65" charset="-120"/>
                      </a:rPr>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40834416401296408"/>
                      <c:h val="0.1095507384801752"/>
                    </c:manualLayout>
                  </c15:layout>
                  <c15:dlblFieldTable/>
                  <c15:showDataLabelsRange val="0"/>
                </c:ext>
                <c:ext xmlns:c16="http://schemas.microsoft.com/office/drawing/2014/chart" uri="{C3380CC4-5D6E-409C-BE32-E72D297353CC}">
                  <c16:uniqueId val="{0000000B-A78F-403A-8F37-45969ABFACCD}"/>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solidFill>
                  <a:round/>
                </a:ln>
                <a:effectLst/>
              </c:spPr>
            </c:leaderLines>
            <c:extLst xmlns:c15="http://schemas.microsoft.com/office/drawing/2012/chart">
              <c:ext xmlns:c15="http://schemas.microsoft.com/office/drawing/2012/chart" uri="{CE6537A1-D6FC-4f65-9D91-7224C49458BB}">
                <c15:spPr xmlns:c15="http://schemas.microsoft.com/office/drawing/2012/chart">
                  <a:prstGeom prst="rect">
                    <a:avLst/>
                  </a:prstGeom>
                </c15:spPr>
              </c:ext>
            </c:extLst>
          </c:dLbls>
          <c:cat>
            <c:strRef>
              <c:f>工作表1!$A$1:$A$6</c:f>
              <c:strCache>
                <c:ptCount val="6"/>
                <c:pt idx="0">
                  <c:v>食品安全建設</c:v>
                </c:pt>
                <c:pt idx="1">
                  <c:v>因應少子化友善育兒空間建設</c:v>
                </c:pt>
                <c:pt idx="2">
                  <c:v>數位建設</c:v>
                </c:pt>
                <c:pt idx="3">
                  <c:v>水環境建設</c:v>
                </c:pt>
                <c:pt idx="4">
                  <c:v>城鄉建設</c:v>
                </c:pt>
                <c:pt idx="5">
                  <c:v>人才培育促進就業建設</c:v>
                </c:pt>
              </c:strCache>
            </c:strRef>
          </c:cat>
          <c:val>
            <c:numRef>
              <c:f>工作表1!$B$1:$B$6</c:f>
              <c:numCache>
                <c:formatCode>0.00%</c:formatCode>
                <c:ptCount val="6"/>
                <c:pt idx="0">
                  <c:v>3.0999999999999999E-3</c:v>
                </c:pt>
                <c:pt idx="1">
                  <c:v>6.7000000000000002E-3</c:v>
                </c:pt>
                <c:pt idx="2">
                  <c:v>1.54E-2</c:v>
                </c:pt>
                <c:pt idx="3">
                  <c:v>0.22789999999999999</c:v>
                </c:pt>
                <c:pt idx="4">
                  <c:v>0.73140000000000005</c:v>
                </c:pt>
                <c:pt idx="5">
                  <c:v>1.55E-2</c:v>
                </c:pt>
              </c:numCache>
            </c:numRef>
          </c:val>
          <c:extLst xmlns:c15="http://schemas.microsoft.com/office/drawing/2012/chart">
            <c:ext xmlns:c16="http://schemas.microsoft.com/office/drawing/2014/chart" uri="{C3380CC4-5D6E-409C-BE32-E72D297353CC}">
              <c16:uniqueId val="{0000000C-A78F-403A-8F37-45969ABFACCD}"/>
            </c:ext>
          </c:extLst>
        </c:ser>
        <c:dLbls>
          <c:showLegendKey val="0"/>
          <c:showVal val="0"/>
          <c:showCatName val="1"/>
          <c:showSerName val="0"/>
          <c:showPercent val="0"/>
          <c:showBubbleSize val="0"/>
          <c:showLeaderLines val="1"/>
        </c:dLbls>
        <c:extLst/>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099506578947371"/>
          <c:y val="3.6908506846170155E-2"/>
          <c:w val="0.51986019736842104"/>
          <c:h val="0.82795144152496181"/>
        </c:manualLayout>
      </c:layout>
      <c:barChart>
        <c:barDir val="bar"/>
        <c:grouping val="clustered"/>
        <c:varyColors val="0"/>
        <c:ser>
          <c:idx val="1"/>
          <c:order val="1"/>
          <c:spPr>
            <a:pattFill prst="pct90">
              <a:fgClr>
                <a:srgbClr val="002060"/>
              </a:fgClr>
              <a:bgClr>
                <a:schemeClr val="bg1"/>
              </a:bgClr>
            </a:pattFill>
            <a:ln>
              <a:solidFill>
                <a:schemeClr val="tx1"/>
              </a:solidFill>
            </a:ln>
            <a:effectLst>
              <a:outerShdw blurRad="50800" dist="38100" dir="2700000" algn="tl" rotWithShape="0">
                <a:prstClr val="black">
                  <a:alpha val="40000"/>
                </a:prstClr>
              </a:outerShdw>
            </a:effectLst>
          </c:spPr>
          <c:invertIfNegative val="0"/>
          <c:dPt>
            <c:idx val="4"/>
            <c:invertIfNegative val="0"/>
            <c:bubble3D val="0"/>
            <c:spPr>
              <a:pattFill prst="pct90">
                <a:fgClr>
                  <a:srgbClr val="002060"/>
                </a:fgClr>
                <a:bgClr>
                  <a:schemeClr val="bg1"/>
                </a:bgClr>
              </a:pattFill>
              <a:ln w="15875">
                <a:solidFill>
                  <a:schemeClr val="tx1"/>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B766-4C11-A826-B8B5937C165E}"/>
              </c:ext>
            </c:extLst>
          </c:dPt>
          <c:dLbls>
            <c:dLbl>
              <c:idx val="0"/>
              <c:layout>
                <c:manualLayout>
                  <c:x val="-8.2236842105263153E-3"/>
                  <c:y val="-2.88253663223636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66-4C11-A826-B8B5937C165E}"/>
                </c:ext>
              </c:extLst>
            </c:dLbl>
            <c:dLbl>
              <c:idx val="1"/>
              <c:layout>
                <c:manualLayout>
                  <c:x val="4.1118421052631577E-3"/>
                  <c:y val="-2.88253663223636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66-4C11-A826-B8B5937C165E}"/>
                </c:ext>
              </c:extLst>
            </c:dLbl>
            <c:dLbl>
              <c:idx val="2"/>
              <c:layout>
                <c:manualLayout>
                  <c:x val="1.3357822674904051E-2"/>
                  <c:y val="-4.740459824602986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766-4C11-A826-B8B5937C165E}"/>
                </c:ext>
              </c:extLst>
            </c:dLbl>
            <c:dLbl>
              <c:idx val="3"/>
              <c:layout>
                <c:manualLayout>
                  <c:x val="1.001836700617787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766-4C11-A826-B8B5937C165E}"/>
                </c:ext>
              </c:extLst>
            </c:dLbl>
            <c:dLbl>
              <c:idx val="4"/>
              <c:layout>
                <c:manualLayout>
                  <c:x val="1.848062577704102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766-4C11-A826-B8B5937C165E}"/>
                </c:ext>
              </c:extLst>
            </c:dLbl>
            <c:dLbl>
              <c:idx val="5"/>
              <c:layout>
                <c:manualLayout>
                  <c:x val="1.849195762536258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766-4C11-A826-B8B5937C165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'TPE(第2期)圖4、5、6'!$F$1:$F$6</c:f>
              <c:strCache>
                <c:ptCount val="6"/>
                <c:pt idx="0">
                  <c:v>城鄉建設</c:v>
                </c:pt>
                <c:pt idx="1">
                  <c:v>水環境建設</c:v>
                </c:pt>
                <c:pt idx="2">
                  <c:v>人才培育促
進就業建設</c:v>
                </c:pt>
                <c:pt idx="3">
                  <c:v>數位建設</c:v>
                </c:pt>
                <c:pt idx="4">
                  <c:v>因應少子化友善
育兒空間建設</c:v>
                </c:pt>
                <c:pt idx="5">
                  <c:v>食品安全建設</c:v>
                </c:pt>
              </c:strCache>
            </c:strRef>
          </c:cat>
          <c:val>
            <c:numRef>
              <c:f>'TPE(第2期)圖4、5、6'!$H$1:$H$6</c:f>
              <c:numCache>
                <c:formatCode>_-* #,##0_-;\-* #,##0_-;_-* "-"??_-;_-@_-</c:formatCode>
                <c:ptCount val="6"/>
                <c:pt idx="0">
                  <c:v>5216818423</c:v>
                </c:pt>
                <c:pt idx="1">
                  <c:v>1625616400</c:v>
                </c:pt>
                <c:pt idx="2">
                  <c:v>110530200</c:v>
                </c:pt>
                <c:pt idx="3">
                  <c:v>110191000</c:v>
                </c:pt>
                <c:pt idx="4">
                  <c:v>47500000</c:v>
                </c:pt>
                <c:pt idx="5">
                  <c:v>21933000</c:v>
                </c:pt>
              </c:numCache>
            </c:numRef>
          </c:val>
          <c:extLst>
            <c:ext xmlns:c16="http://schemas.microsoft.com/office/drawing/2014/chart" uri="{C3380CC4-5D6E-409C-BE32-E72D297353CC}">
              <c16:uniqueId val="{00000007-B766-4C11-A826-B8B5937C165E}"/>
            </c:ext>
          </c:extLst>
        </c:ser>
        <c:dLbls>
          <c:showLegendKey val="0"/>
          <c:showVal val="1"/>
          <c:showCatName val="0"/>
          <c:showSerName val="0"/>
          <c:showPercent val="0"/>
          <c:showBubbleSize val="0"/>
        </c:dLbls>
        <c:gapWidth val="70"/>
        <c:axId val="147625088"/>
        <c:axId val="147628416"/>
        <c:extLst>
          <c:ext xmlns:c15="http://schemas.microsoft.com/office/drawing/2012/chart" uri="{02D57815-91ED-43cb-92C2-25804820EDAC}">
            <c15:filteredBarSeries>
              <c15: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'TPE(第2期)圖4、5、6'!$F$1:$F$6</c15:sqref>
                        </c15:formulaRef>
                      </c:ext>
                    </c:extLst>
                    <c:strCache>
                      <c:ptCount val="6"/>
                      <c:pt idx="0">
                        <c:v>城鄉建設</c:v>
                      </c:pt>
                      <c:pt idx="1">
                        <c:v>水環境建設</c:v>
                      </c:pt>
                      <c:pt idx="2">
                        <c:v>人才培育促
進就業建設</c:v>
                      </c:pt>
                      <c:pt idx="3">
                        <c:v>數位建設</c:v>
                      </c:pt>
                      <c:pt idx="4">
                        <c:v>因應少子化友善
育兒空間建設</c:v>
                      </c:pt>
                      <c:pt idx="5">
                        <c:v>食品安全建設</c:v>
                      </c:pt>
                    </c:strCache>
                  </c:strRef>
                </c:cat>
                <c:val>
                  <c:numRef>
                    <c:extLst>
                      <c:ext uri="{02D57815-91ED-43cb-92C2-25804820EDAC}">
                        <c15:formulaRef>
                          <c15:sqref>'TPE(第2期)圖4、5、6'!$G$1:$G$6</c15:sqref>
                        </c15:formulaRef>
                      </c:ext>
                    </c:extLst>
                    <c:numCache>
                      <c:formatCode>General</c:formatCode>
                      <c:ptCount val="6"/>
                    </c:numCache>
                  </c:numRef>
                </c:val>
                <c:extLst>
                  <c:ext xmlns:c16="http://schemas.microsoft.com/office/drawing/2014/chart" uri="{C3380CC4-5D6E-409C-BE32-E72D297353CC}">
                    <c16:uniqueId val="{00000008-B766-4C11-A826-B8B5937C165E}"/>
                  </c:ext>
                </c:extLst>
              </c15:ser>
            </c15:filteredBarSeries>
          </c:ext>
        </c:extLst>
      </c:barChart>
      <c:catAx>
        <c:axId val="14762508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vert="horz" wrap="square" anchor="ctr" anchorCtr="1"/>
          <a:lstStyle/>
          <a:p>
            <a:pPr algn="just">
              <a:defRPr sz="1000" b="0" i="0" u="none" strike="noStrike" kern="12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8416"/>
        <c:crossesAt val="0"/>
        <c:auto val="1"/>
        <c:lblAlgn val="ctr"/>
        <c:lblOffset val="100"/>
        <c:noMultiLvlLbl val="0"/>
      </c:catAx>
      <c:valAx>
        <c:axId val="147628416"/>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5088"/>
        <c:crosses val="autoZero"/>
        <c:crossBetween val="between"/>
        <c:majorUnit val="3000000000"/>
        <c:dispUnits>
          <c:builtInUnit val="thousands"/>
          <c:dispUnitsLbl>
            <c:layout>
              <c:manualLayout>
                <c:xMode val="edge"/>
                <c:yMode val="edge"/>
                <c:x val="0.89309210526315785"/>
                <c:y val="0.87477142922235984"/>
              </c:manualLayout>
            </c:layout>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千元</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rot="0" vert="eaVert" anchor="ctr" anchorCtr="0"/>
    <a:lstStyle/>
    <a:p>
      <a:pPr>
        <a:defRPr/>
      </a:pPr>
      <a:endParaRPr lang="zh-TW"/>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97399978775337"/>
          <c:y val="9.0327412561801865E-2"/>
          <c:w val="0.82835407407407413"/>
          <c:h val="0.69301495726495721"/>
        </c:manualLayout>
      </c:layout>
      <c:barChart>
        <c:barDir val="col"/>
        <c:grouping val="clustered"/>
        <c:varyColors val="0"/>
        <c:ser>
          <c:idx val="0"/>
          <c:order val="0"/>
          <c:tx>
            <c:strRef>
              <c:f>圖3!$B$1</c:f>
              <c:strCache>
                <c:ptCount val="1"/>
                <c:pt idx="0">
                  <c:v>前瞻計畫補助款</c:v>
                </c:pt>
              </c:strCache>
            </c:strRef>
          </c:tx>
          <c:spPr>
            <a:solidFill>
              <a:srgbClr val="7030A0"/>
            </a:solidFill>
            <a:ln>
              <a:noFill/>
            </a:ln>
            <a:effectLst>
              <a:outerShdw blurRad="50800" dist="38100" dir="2700000" algn="tl" rotWithShape="0">
                <a:prstClr val="black">
                  <a:alpha val="40000"/>
                </a:prstClr>
              </a:outerShdw>
            </a:effectLst>
          </c:spPr>
          <c:invertIfNegative val="0"/>
          <c:dPt>
            <c:idx val="0"/>
            <c:invertIfNegative val="0"/>
            <c:bubble3D val="0"/>
            <c:extLst>
              <c:ext xmlns:c16="http://schemas.microsoft.com/office/drawing/2014/chart" uri="{C3380CC4-5D6E-409C-BE32-E72D297353CC}">
                <c16:uniqueId val="{00000000-980F-4AC6-B7AE-BBBE5BEA7986}"/>
              </c:ext>
            </c:extLst>
          </c:dPt>
          <c:cat>
            <c:strRef>
              <c:f>圖3!$A$2:$A$7</c:f>
              <c:strCache>
                <c:ptCount val="6"/>
                <c:pt idx="0">
                  <c:v>城鄉建設</c:v>
                </c:pt>
                <c:pt idx="1">
                  <c:v>水環境建設</c:v>
                </c:pt>
                <c:pt idx="2">
                  <c:v>人才培育促進就業建設</c:v>
                </c:pt>
                <c:pt idx="3">
                  <c:v>數位建設</c:v>
                </c:pt>
                <c:pt idx="4">
                  <c:v>因應少子化友善育兒空間建設</c:v>
                </c:pt>
                <c:pt idx="5">
                  <c:v>食品安全建設</c:v>
                </c:pt>
              </c:strCache>
            </c:strRef>
          </c:cat>
          <c:val>
            <c:numRef>
              <c:f>圖3!$B$2:$B$7</c:f>
              <c:numCache>
                <c:formatCode>#,##0</c:formatCode>
                <c:ptCount val="6"/>
                <c:pt idx="0">
                  <c:v>5216818</c:v>
                </c:pt>
                <c:pt idx="1">
                  <c:v>1625616</c:v>
                </c:pt>
                <c:pt idx="2">
                  <c:v>110530</c:v>
                </c:pt>
                <c:pt idx="3">
                  <c:v>110191</c:v>
                </c:pt>
                <c:pt idx="4">
                  <c:v>47500</c:v>
                </c:pt>
                <c:pt idx="5">
                  <c:v>21933</c:v>
                </c:pt>
              </c:numCache>
            </c:numRef>
          </c:val>
          <c:extLst>
            <c:ext xmlns:c16="http://schemas.microsoft.com/office/drawing/2014/chart" uri="{C3380CC4-5D6E-409C-BE32-E72D297353CC}">
              <c16:uniqueId val="{00000001-980F-4AC6-B7AE-BBBE5BEA7986}"/>
            </c:ext>
          </c:extLst>
        </c:ser>
        <c:ser>
          <c:idx val="1"/>
          <c:order val="1"/>
          <c:tx>
            <c:strRef>
              <c:f>圖3!$C$1</c:f>
              <c:strCache>
                <c:ptCount val="1"/>
                <c:pt idx="0">
                  <c:v>補助款累計執行數</c:v>
                </c:pt>
              </c:strCache>
            </c:strRef>
          </c:tx>
          <c:spPr>
            <a:pattFill prst="pct40">
              <a:fgClr>
                <a:srgbClr val="0070C0"/>
              </a:fgClr>
              <a:bgClr>
                <a:schemeClr val="bg1"/>
              </a:bgClr>
            </a:pattFill>
            <a:ln>
              <a:noFill/>
            </a:ln>
            <a:effectLst>
              <a:outerShdw blurRad="50800" dist="38100" dir="2700000" algn="tl" rotWithShape="0">
                <a:prstClr val="black">
                  <a:alpha val="40000"/>
                </a:prstClr>
              </a:outerShdw>
            </a:effectLst>
          </c:spPr>
          <c:invertIfNegative val="0"/>
          <c:cat>
            <c:strRef>
              <c:f>圖3!$A$2:$A$7</c:f>
              <c:strCache>
                <c:ptCount val="6"/>
                <c:pt idx="0">
                  <c:v>城鄉建設</c:v>
                </c:pt>
                <c:pt idx="1">
                  <c:v>水環境建設</c:v>
                </c:pt>
                <c:pt idx="2">
                  <c:v>人才培育促進就業建設</c:v>
                </c:pt>
                <c:pt idx="3">
                  <c:v>數位建設</c:v>
                </c:pt>
                <c:pt idx="4">
                  <c:v>因應少子化友善育兒空間建設</c:v>
                </c:pt>
                <c:pt idx="5">
                  <c:v>食品安全建設</c:v>
                </c:pt>
              </c:strCache>
            </c:strRef>
          </c:cat>
          <c:val>
            <c:numRef>
              <c:f>圖3!$C$2:$C$7</c:f>
              <c:numCache>
                <c:formatCode>#,##0</c:formatCode>
                <c:ptCount val="6"/>
                <c:pt idx="0">
                  <c:v>4941286</c:v>
                </c:pt>
                <c:pt idx="1">
                  <c:v>1601517</c:v>
                </c:pt>
                <c:pt idx="2">
                  <c:v>108117</c:v>
                </c:pt>
                <c:pt idx="3">
                  <c:v>110083</c:v>
                </c:pt>
                <c:pt idx="4">
                  <c:v>21500</c:v>
                </c:pt>
                <c:pt idx="5">
                  <c:v>21443</c:v>
                </c:pt>
              </c:numCache>
            </c:numRef>
          </c:val>
          <c:extLst>
            <c:ext xmlns:c16="http://schemas.microsoft.com/office/drawing/2014/chart" uri="{C3380CC4-5D6E-409C-BE32-E72D297353CC}">
              <c16:uniqueId val="{00000002-980F-4AC6-B7AE-BBBE5BEA7986}"/>
            </c:ext>
          </c:extLst>
        </c:ser>
        <c:dLbls>
          <c:showLegendKey val="0"/>
          <c:showVal val="0"/>
          <c:showCatName val="0"/>
          <c:showSerName val="0"/>
          <c:showPercent val="0"/>
          <c:showBubbleSize val="0"/>
        </c:dLbls>
        <c:gapWidth val="100"/>
        <c:axId val="263150976"/>
        <c:axId val="307860608"/>
      </c:barChart>
      <c:lineChart>
        <c:grouping val="standard"/>
        <c:varyColors val="0"/>
        <c:ser>
          <c:idx val="2"/>
          <c:order val="2"/>
          <c:tx>
            <c:strRef>
              <c:f>圖3!$D$1</c:f>
              <c:strCache>
                <c:ptCount val="1"/>
                <c:pt idx="0">
                  <c:v>執行率</c:v>
                </c:pt>
              </c:strCache>
            </c:strRef>
          </c:tx>
          <c:spPr>
            <a:ln w="25400" cap="rnd">
              <a:noFill/>
              <a:round/>
            </a:ln>
            <a:effectLst/>
          </c:spPr>
          <c:marker>
            <c:symbol val="circle"/>
            <c:size val="15"/>
            <c:spPr>
              <a:solidFill>
                <a:schemeClr val="tx2">
                  <a:alpha val="30196"/>
                </a:schemeClr>
              </a:solidFill>
              <a:ln w="6350">
                <a:noFill/>
              </a:ln>
              <a:effectLst/>
            </c:spPr>
          </c:marker>
          <c:dLbls>
            <c:dLbl>
              <c:idx val="0"/>
              <c:layout>
                <c:manualLayout>
                  <c:x val="-4.7395675349559338E-2"/>
                  <c:y val="-1.32948700105577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80F-4AC6-B7AE-BBBE5BEA7986}"/>
                </c:ext>
              </c:extLst>
            </c:dLbl>
            <c:dLbl>
              <c:idx val="1"/>
              <c:layout>
                <c:manualLayout>
                  <c:x val="-4.8816725034490131E-2"/>
                  <c:y val="-2.450208429828623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80F-4AC6-B7AE-BBBE5BEA7986}"/>
                </c:ext>
              </c:extLst>
            </c:dLbl>
            <c:dLbl>
              <c:idx val="2"/>
              <c:layout>
                <c:manualLayout>
                  <c:x val="-5.730659025787968E-2"/>
                  <c:y val="7.896402655550409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80F-4AC6-B7AE-BBBE5BEA7986}"/>
                </c:ext>
              </c:extLst>
            </c:dLbl>
            <c:dLbl>
              <c:idx val="3"/>
              <c:layout>
                <c:manualLayout>
                  <c:x val="-5.5184123952032274E-2"/>
                  <c:y val="-2.45037980887037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80F-4AC6-B7AE-BBBE5BEA7986}"/>
                </c:ext>
              </c:extLst>
            </c:dLbl>
            <c:dLbl>
              <c:idx val="4"/>
              <c:layout>
                <c:manualLayout>
                  <c:x val="-5.0939191340337475E-2"/>
                  <c:y val="4.225061047872497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80F-4AC6-B7AE-BBBE5BEA7986}"/>
                </c:ext>
              </c:extLst>
            </c:dLbl>
            <c:dLbl>
              <c:idx val="5"/>
              <c:layout>
                <c:manualLayout>
                  <c:x val="-5.8367823410803356E-2"/>
                  <c:y val="-1.057741376329030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80F-4AC6-B7AE-BBBE5BEA798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圖3!$A$2:$A$7</c:f>
              <c:strCache>
                <c:ptCount val="6"/>
                <c:pt idx="0">
                  <c:v>城鄉建設</c:v>
                </c:pt>
                <c:pt idx="1">
                  <c:v>水環境建設</c:v>
                </c:pt>
                <c:pt idx="2">
                  <c:v>人才培育促進就業建設</c:v>
                </c:pt>
                <c:pt idx="3">
                  <c:v>數位建設</c:v>
                </c:pt>
                <c:pt idx="4">
                  <c:v>因應少子化友善育兒空間建設</c:v>
                </c:pt>
                <c:pt idx="5">
                  <c:v>食品安全建設</c:v>
                </c:pt>
              </c:strCache>
            </c:strRef>
          </c:cat>
          <c:val>
            <c:numRef>
              <c:f>圖3!$D$2:$D$7</c:f>
              <c:numCache>
                <c:formatCode>0.00</c:formatCode>
                <c:ptCount val="6"/>
                <c:pt idx="0">
                  <c:v>94.718389639048169</c:v>
                </c:pt>
                <c:pt idx="1">
                  <c:v>98.517546579265939</c:v>
                </c:pt>
                <c:pt idx="2">
                  <c:v>97.816882294399704</c:v>
                </c:pt>
                <c:pt idx="3">
                  <c:v>99.901988365655995</c:v>
                </c:pt>
                <c:pt idx="4">
                  <c:v>45.263157894736842</c:v>
                </c:pt>
                <c:pt idx="5">
                  <c:v>97.765923494278027</c:v>
                </c:pt>
              </c:numCache>
            </c:numRef>
          </c:val>
          <c:smooth val="0"/>
          <c:extLst>
            <c:ext xmlns:c16="http://schemas.microsoft.com/office/drawing/2014/chart" uri="{C3380CC4-5D6E-409C-BE32-E72D297353CC}">
              <c16:uniqueId val="{00000009-980F-4AC6-B7AE-BBBE5BEA7986}"/>
            </c:ext>
          </c:extLst>
        </c:ser>
        <c:dLbls>
          <c:showLegendKey val="0"/>
          <c:showVal val="0"/>
          <c:showCatName val="0"/>
          <c:showSerName val="0"/>
          <c:showPercent val="0"/>
          <c:showBubbleSize val="0"/>
        </c:dLbls>
        <c:marker val="1"/>
        <c:smooth val="0"/>
        <c:axId val="312333440"/>
        <c:axId val="307862528"/>
      </c:lineChart>
      <c:catAx>
        <c:axId val="263150976"/>
        <c:scaling>
          <c:orientation val="minMax"/>
        </c:scaling>
        <c:delete val="1"/>
        <c:axPos val="b"/>
        <c:title>
          <c:tx>
            <c:rich>
              <a:bodyPr/>
              <a:lstStyle/>
              <a:p>
                <a:pPr>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2.5217913079683081E-2"/>
              <c:y val="2.7628277234576447E-3"/>
            </c:manualLayout>
          </c:layout>
          <c:overlay val="0"/>
        </c:title>
        <c:numFmt formatCode="General" sourceLinked="1"/>
        <c:majorTickMark val="none"/>
        <c:minorTickMark val="none"/>
        <c:tickLblPos val="none"/>
        <c:crossAx val="307860608"/>
        <c:crosses val="autoZero"/>
        <c:auto val="1"/>
        <c:lblAlgn val="ctr"/>
        <c:lblOffset val="100"/>
        <c:noMultiLvlLbl val="0"/>
      </c:catAx>
      <c:valAx>
        <c:axId val="307860608"/>
        <c:scaling>
          <c:orientation val="minMax"/>
          <c:max val="600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3150976"/>
        <c:crosses val="autoZero"/>
        <c:crossBetween val="between"/>
        <c:majorUnit val="1500000"/>
      </c:valAx>
      <c:valAx>
        <c:axId val="307862528"/>
        <c:scaling>
          <c:orientation val="minMax"/>
          <c:max val="100"/>
        </c:scaling>
        <c:delete val="0"/>
        <c:axPos val="r"/>
        <c:numFmt formatCode="#,##0_);[Red]\(#,##0\)" sourceLinked="0"/>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2333440"/>
        <c:crosses val="max"/>
        <c:crossBetween val="between"/>
        <c:majorUnit val="25"/>
      </c:valAx>
      <c:catAx>
        <c:axId val="312333440"/>
        <c:scaling>
          <c:orientation val="minMax"/>
        </c:scaling>
        <c:delete val="1"/>
        <c:axPos val="b"/>
        <c:title>
          <c:tx>
            <c:rich>
              <a:bodyPr/>
              <a:lstStyle/>
              <a:p>
                <a:pPr>
                  <a:defRPr/>
                </a:pPr>
                <a:r>
                  <a:rPr lang="zh-TW" altLang="en-US" b="0">
                    <a:latin typeface="標楷體"/>
                    <a:ea typeface="標楷體"/>
                  </a:rPr>
                  <a:t>％</a:t>
                </a:r>
                <a:endParaRPr lang="zh-TW" altLang="en-US" b="0"/>
              </a:p>
            </c:rich>
          </c:tx>
          <c:layout>
            <c:manualLayout>
              <c:xMode val="edge"/>
              <c:yMode val="edge"/>
              <c:x val="0.94232273110844111"/>
              <c:y val="0"/>
            </c:manualLayout>
          </c:layout>
          <c:overlay val="0"/>
        </c:title>
        <c:numFmt formatCode="General" sourceLinked="1"/>
        <c:majorTickMark val="out"/>
        <c:minorTickMark val="none"/>
        <c:tickLblPos val="none"/>
        <c:crossAx val="307862528"/>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2"/>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8558943148565954"/>
          <c:y val="0.93277727682596934"/>
          <c:w val="0.6288209606986902"/>
          <c:h val="6.722272317403067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rot="0"/>
    <a:lstStyle/>
    <a:p>
      <a:pPr>
        <a:defRPr/>
      </a:pPr>
      <a:endParaRPr lang="zh-TW"/>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2654819168590883E-2"/>
          <c:y val="0.16468762572561643"/>
          <c:w val="0.86217171717171714"/>
          <c:h val="0.8353124999999999"/>
        </c:manualLayout>
      </c:layout>
      <c:pie3DChart>
        <c:varyColors val="1"/>
        <c:ser>
          <c:idx val="0"/>
          <c:order val="0"/>
          <c:dPt>
            <c:idx val="0"/>
            <c:bubble3D val="0"/>
            <c:spPr>
              <a:pattFill prst="lgCheck">
                <a:fgClr>
                  <a:sysClr val="window" lastClr="FFFFFF">
                    <a:lumMod val="75000"/>
                  </a:sys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1-ACD4-424E-855B-F50935EBC17F}"/>
              </c:ext>
            </c:extLst>
          </c:dPt>
          <c:dPt>
            <c:idx val="1"/>
            <c:bubble3D val="0"/>
            <c:spPr>
              <a:pattFill prst="pct40">
                <a:fgClr>
                  <a:sysClr val="window" lastClr="FFFFFF">
                    <a:lumMod val="50000"/>
                  </a:sys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3-ACD4-424E-855B-F50935EBC17F}"/>
              </c:ext>
            </c:extLst>
          </c:dPt>
          <c:dPt>
            <c:idx val="2"/>
            <c:bubble3D val="0"/>
            <c:spPr>
              <a:pattFill prst="pct90">
                <a:fgClr>
                  <a:sysClr val="windowText" lastClr="000000">
                    <a:lumMod val="50000"/>
                    <a:lumOff val="50000"/>
                  </a:sysClr>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5-ACD4-424E-855B-F50935EBC17F}"/>
              </c:ext>
            </c:extLst>
          </c:dPt>
          <c:dPt>
            <c:idx val="3"/>
            <c:bubble3D val="0"/>
            <c:spPr>
              <a:solidFill>
                <a:schemeClr val="accent1">
                  <a:tint val="77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7-ACD4-424E-855B-F50935EBC17F}"/>
              </c:ext>
            </c:extLst>
          </c:dPt>
          <c:dPt>
            <c:idx val="4"/>
            <c:bubble3D val="0"/>
            <c:spPr>
              <a:solidFill>
                <a:srgbClr val="BED1E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9-ACD4-424E-855B-F50935EBC17F}"/>
              </c:ext>
            </c:extLst>
          </c:dPt>
          <c:dPt>
            <c:idx val="5"/>
            <c:bubble3D val="0"/>
            <c:spPr>
              <a:blipFill>
                <a:blip xmlns:r="http://schemas.openxmlformats.org/officeDocument/2006/relationships" r:embed="rId2"/>
                <a:tile tx="0" ty="0" sx="100000" sy="100000" flip="none" algn="tl"/>
              </a:blipFill>
            </c:spPr>
            <c:extLst>
              <c:ext xmlns:c16="http://schemas.microsoft.com/office/drawing/2014/chart" uri="{C3380CC4-5D6E-409C-BE32-E72D297353CC}">
                <c16:uniqueId val="{0000000B-ACD4-424E-855B-F50935EBC17F}"/>
              </c:ext>
            </c:extLst>
          </c:dPt>
          <c:dPt>
            <c:idx val="6"/>
            <c:bubble3D val="0"/>
            <c:spPr>
              <a:pattFill prst="dkDnDiag">
                <a:fgClr>
                  <a:sysClr val="window" lastClr="FFFFFF">
                    <a:lumMod val="50000"/>
                  </a:sysClr>
                </a:fgClr>
                <a:bgClr>
                  <a:sysClr val="window" lastClr="FFFFFF"/>
                </a:bgClr>
              </a:pattFill>
            </c:spPr>
            <c:extLst>
              <c:ext xmlns:c16="http://schemas.microsoft.com/office/drawing/2014/chart" uri="{C3380CC4-5D6E-409C-BE32-E72D297353CC}">
                <c16:uniqueId val="{0000000D-ACD4-424E-855B-F50935EBC17F}"/>
              </c:ext>
            </c:extLst>
          </c:dPt>
          <c:dLbls>
            <c:dLbl>
              <c:idx val="0"/>
              <c:layout>
                <c:manualLayout>
                  <c:x val="-1.9083443260400249E-2"/>
                  <c:y val="-0.18456784471708479"/>
                </c:manualLayout>
              </c:layout>
              <c:tx>
                <c:rich>
                  <a:bodyPr/>
                  <a:lstStyle/>
                  <a:p>
                    <a:fld id="{DEBF3D8A-F162-41B8-9F5C-799326DAE3EE}" type="CATEGORYNAME">
                      <a:rPr lang="zh-TW" altLang="en-US"/>
                      <a:pPr/>
                      <a:t>[類別名稱]</a:t>
                    </a:fld>
                    <a:br>
                      <a:rPr lang="zh-TW" altLang="en-US"/>
                    </a:br>
                    <a:r>
                      <a:rPr lang="en-US" altLang="zh-TW"/>
                      <a:t>0.32</a:t>
                    </a:r>
                    <a:r>
                      <a:rPr lang="zh-TW" altLang="en-US"/>
                      <a:t>％</a:t>
                    </a:r>
                  </a:p>
                </c:rich>
              </c:tx>
              <c:dLblPos val="bestFit"/>
              <c:showLegendKey val="0"/>
              <c:showVal val="0"/>
              <c:showCatName val="1"/>
              <c:showSerName val="0"/>
              <c:showPercent val="0"/>
              <c:showBubbleSize val="0"/>
              <c:extLst>
                <c:ext xmlns:c15="http://schemas.microsoft.com/office/drawing/2012/chart" uri="{CE6537A1-D6FC-4f65-9D91-7224C49458BB}">
                  <c15:layout>
                    <c:manualLayout>
                      <c:w val="0.25888717252961763"/>
                      <c:h val="0.12670219550543349"/>
                    </c:manualLayout>
                  </c15:layout>
                  <c15:dlblFieldTable/>
                  <c15:showDataLabelsRange val="0"/>
                </c:ext>
                <c:ext xmlns:c16="http://schemas.microsoft.com/office/drawing/2014/chart" uri="{C3380CC4-5D6E-409C-BE32-E72D297353CC}">
                  <c16:uniqueId val="{00000001-ACD4-424E-855B-F50935EBC17F}"/>
                </c:ext>
              </c:extLst>
            </c:dLbl>
            <c:dLbl>
              <c:idx val="1"/>
              <c:layout>
                <c:manualLayout>
                  <c:x val="0.24567826135809595"/>
                  <c:y val="-9.6917895071112162E-2"/>
                </c:manualLayout>
              </c:layout>
              <c:tx>
                <c:rich>
                  <a:bodyPr rot="0" vert="horz"/>
                  <a:lstStyle/>
                  <a:p>
                    <a:pPr algn="ctr">
                      <a:defRPr spc="-50" baseline="0"/>
                    </a:pPr>
                    <a:fld id="{37AA2316-DEAE-4C80-A48D-FDB4B2F6EF40}" type="CATEGORYNAME">
                      <a:rPr lang="zh-TW" altLang="en-US" spc="-50" baseline="0"/>
                      <a:pPr algn="ctr">
                        <a:defRPr spc="-50" baseline="0"/>
                      </a:pPr>
                      <a:t>[類別名稱]</a:t>
                    </a:fld>
                    <a:br>
                      <a:rPr lang="zh-TW" altLang="en-US" spc="-50" baseline="0"/>
                    </a:br>
                    <a:r>
                      <a:rPr lang="en-US" altLang="zh-TW" spc="-50" baseline="0"/>
                      <a:t>1.15</a:t>
                    </a:r>
                    <a:r>
                      <a:rPr lang="zh-TW" altLang="en-US" spc="-5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31913576958868994"/>
                      <c:h val="0.17154051613636503"/>
                    </c:manualLayout>
                  </c15:layout>
                  <c15:dlblFieldTable/>
                  <c15:showDataLabelsRange val="0"/>
                </c:ext>
                <c:ext xmlns:c16="http://schemas.microsoft.com/office/drawing/2014/chart" uri="{C3380CC4-5D6E-409C-BE32-E72D297353CC}">
                  <c16:uniqueId val="{00000003-ACD4-424E-855B-F50935EBC17F}"/>
                </c:ext>
              </c:extLst>
            </c:dLbl>
            <c:dLbl>
              <c:idx val="2"/>
              <c:layout>
                <c:manualLayout>
                  <c:x val="0.24321827777522279"/>
                  <c:y val="3.07449289701619E-2"/>
                </c:manualLayout>
              </c:layout>
              <c:tx>
                <c:rich>
                  <a:bodyPr rot="0" vert="horz"/>
                  <a:lstStyle/>
                  <a:p>
                    <a:pPr>
                      <a:defRPr spc="-50" baseline="0"/>
                    </a:pPr>
                    <a:fld id="{11A362AF-56AA-4D4D-BBBB-09E17B345B2B}" type="CATEGORYNAME">
                      <a:rPr lang="zh-TW" altLang="en-US" spc="-50" baseline="0"/>
                      <a:pPr>
                        <a:defRPr spc="-50" baseline="0"/>
                      </a:pPr>
                      <a:t>[類別名稱]</a:t>
                    </a:fld>
                    <a:br>
                      <a:rPr lang="zh-TW" altLang="en-US" spc="-50" baseline="0"/>
                    </a:br>
                    <a:r>
                      <a:rPr lang="en-US" altLang="zh-TW" spc="-50" baseline="0"/>
                      <a:t>0.70</a:t>
                    </a:r>
                    <a:r>
                      <a:rPr lang="zh-TW" altLang="en-US" spc="-5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19431836340791664"/>
                      <c:h val="0.12579513667447542"/>
                    </c:manualLayout>
                  </c15:layout>
                  <c15:dlblFieldTable/>
                  <c15:showDataLabelsRange val="0"/>
                </c:ext>
                <c:ext xmlns:c16="http://schemas.microsoft.com/office/drawing/2014/chart" uri="{C3380CC4-5D6E-409C-BE32-E72D297353CC}">
                  <c16:uniqueId val="{00000005-ACD4-424E-855B-F50935EBC17F}"/>
                </c:ext>
              </c:extLst>
            </c:dLbl>
            <c:dLbl>
              <c:idx val="3"/>
              <c:layout>
                <c:manualLayout>
                  <c:x val="-0.20259156324122446"/>
                  <c:y val="6.8320188925863015E-2"/>
                </c:manualLayout>
              </c:layout>
              <c:tx>
                <c:rich>
                  <a:bodyPr/>
                  <a:lstStyle/>
                  <a:p>
                    <a:fld id="{6A2C6A87-DB66-4A5B-BC92-F3E12F700F72}" type="CATEGORYNAME">
                      <a:rPr lang="zh-TW" altLang="en-US" spc="-50" baseline="0"/>
                      <a:pPr/>
                      <a:t>[類別名稱]</a:t>
                    </a:fld>
                    <a:br>
                      <a:rPr lang="zh-TW" altLang="en-US" spc="-50" baseline="0"/>
                    </a:br>
                    <a:r>
                      <a:rPr lang="en-US" altLang="zh-TW" spc="-50" baseline="0"/>
                      <a:t>42.82</a:t>
                    </a:r>
                    <a:r>
                      <a:rPr lang="zh-TW" altLang="en-US" spc="-50" baseline="0"/>
                      <a:t>％</a:t>
                    </a:r>
                  </a:p>
                </c:rich>
              </c:tx>
              <c:dLblPos val="bestFit"/>
              <c:showLegendKey val="0"/>
              <c:showVal val="0"/>
              <c:showCatName val="1"/>
              <c:showSerName val="0"/>
              <c:showPercent val="0"/>
              <c:showBubbleSize val="0"/>
              <c:extLst>
                <c:ext xmlns:c15="http://schemas.microsoft.com/office/drawing/2012/chart" uri="{CE6537A1-D6FC-4f65-9D91-7224C49458BB}">
                  <c15:layout>
                    <c:manualLayout>
                      <c:w val="0.23079984082769597"/>
                      <c:h val="0.12820975064564402"/>
                    </c:manualLayout>
                  </c15:layout>
                  <c15:dlblFieldTable/>
                  <c15:showDataLabelsRange val="0"/>
                </c:ext>
                <c:ext xmlns:c16="http://schemas.microsoft.com/office/drawing/2014/chart" uri="{C3380CC4-5D6E-409C-BE32-E72D297353CC}">
                  <c16:uniqueId val="{00000007-ACD4-424E-855B-F50935EBC17F}"/>
                </c:ext>
              </c:extLst>
            </c:dLbl>
            <c:dLbl>
              <c:idx val="4"/>
              <c:layout>
                <c:manualLayout>
                  <c:x val="0.24400518876644597"/>
                  <c:y val="-4.3606292450884682E-2"/>
                </c:manualLayout>
              </c:layout>
              <c:tx>
                <c:rich>
                  <a:bodyPr/>
                  <a:lstStyle/>
                  <a:p>
                    <a:fld id="{BD7C12DE-8B4A-4330-861D-D25030EBC1EF}" type="CATEGORYNAME">
                      <a:rPr lang="zh-TW" altLang="en-US"/>
                      <a:pPr/>
                      <a:t>[類別名稱]</a:t>
                    </a:fld>
                    <a:br>
                      <a:rPr lang="zh-TW" altLang="en-US"/>
                    </a:br>
                    <a:r>
                      <a:rPr lang="en-US" altLang="zh-TW"/>
                      <a:t>51.38</a:t>
                    </a:r>
                    <a:r>
                      <a:rPr lang="zh-TW" altLang="en-US"/>
                      <a:t>％</a:t>
                    </a:r>
                  </a:p>
                </c:rich>
              </c:tx>
              <c:dLblPos val="bestFit"/>
              <c:showLegendKey val="0"/>
              <c:showVal val="0"/>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ACD4-424E-855B-F50935EBC17F}"/>
                </c:ext>
              </c:extLst>
            </c:dLbl>
            <c:dLbl>
              <c:idx val="5"/>
              <c:layout>
                <c:manualLayout>
                  <c:x val="-0.21316586819405234"/>
                  <c:y val="4.3527931602775821E-2"/>
                </c:manualLayout>
              </c:layout>
              <c:tx>
                <c:rich>
                  <a:bodyPr/>
                  <a:lstStyle/>
                  <a:p>
                    <a:fld id="{FA6D5418-1C32-4D24-80E6-690932AE4CF9}" type="CATEGORYNAME">
                      <a:rPr lang="zh-TW" altLang="en-US"/>
                      <a:pPr/>
                      <a:t>[類別名稱]</a:t>
                    </a:fld>
                    <a:endParaRPr lang="zh-TW" altLang="en-US"/>
                  </a:p>
                  <a:p>
                    <a:r>
                      <a:rPr lang="en-US" altLang="zh-TW"/>
                      <a:t>0.87</a:t>
                    </a:r>
                    <a:r>
                      <a:rPr lang="zh-TW" altLang="en-US"/>
                      <a:t>％</a:t>
                    </a:r>
                  </a:p>
                </c:rich>
              </c:tx>
              <c:dLblPos val="bestFit"/>
              <c:showLegendKey val="0"/>
              <c:showVal val="0"/>
              <c:showCatName val="1"/>
              <c:showSerName val="0"/>
              <c:showPercent val="0"/>
              <c:showBubbleSize val="0"/>
              <c:extLst>
                <c:ext xmlns:c15="http://schemas.microsoft.com/office/drawing/2012/chart" uri="{CE6537A1-D6FC-4f65-9D91-7224C49458BB}">
                  <c15:layout>
                    <c:manualLayout>
                      <c:w val="0.19658406208973181"/>
                      <c:h val="0.13940954353440382"/>
                    </c:manualLayout>
                  </c15:layout>
                  <c15:dlblFieldTable/>
                  <c15:showDataLabelsRange val="0"/>
                </c:ext>
                <c:ext xmlns:c16="http://schemas.microsoft.com/office/drawing/2014/chart" uri="{C3380CC4-5D6E-409C-BE32-E72D297353CC}">
                  <c16:uniqueId val="{0000000B-ACD4-424E-855B-F50935EBC17F}"/>
                </c:ext>
              </c:extLst>
            </c:dLbl>
            <c:dLbl>
              <c:idx val="6"/>
              <c:layout>
                <c:manualLayout>
                  <c:x val="-0.12760668147679316"/>
                  <c:y val="-8.7294230562799544E-2"/>
                </c:manualLayout>
              </c:layout>
              <c:tx>
                <c:rich>
                  <a:bodyPr/>
                  <a:lstStyle/>
                  <a:p>
                    <a:fld id="{AD15C7C4-B081-4260-8DC8-3486BA095C7C}" type="CATEGORYNAME">
                      <a:rPr lang="zh-TW" altLang="en-US"/>
                      <a:pPr/>
                      <a:t>[類別名稱]</a:t>
                    </a:fld>
                    <a:endParaRPr lang="zh-TW" altLang="en-US"/>
                  </a:p>
                  <a:p>
                    <a:r>
                      <a:rPr lang="en-US" altLang="zh-TW"/>
                      <a:t>2.77</a:t>
                    </a:r>
                    <a:r>
                      <a:rPr lang="zh-TW" altLang="en-US"/>
                      <a:t>％</a:t>
                    </a:r>
                  </a:p>
                </c:rich>
              </c:tx>
              <c:dLblPos val="bestFit"/>
              <c:showLegendKey val="0"/>
              <c:showVal val="0"/>
              <c:showCatName val="1"/>
              <c:showSerName val="0"/>
              <c:showPercent val="0"/>
              <c:showBubbleSize val="0"/>
              <c:extLst>
                <c:ext xmlns:c15="http://schemas.microsoft.com/office/drawing/2012/chart" uri="{CE6537A1-D6FC-4f65-9D91-7224C49458BB}">
                  <c15:layout>
                    <c:manualLayout>
                      <c:w val="0.41703300318657932"/>
                      <c:h val="0.12903882704317132"/>
                    </c:manualLayout>
                  </c15:layout>
                  <c15:dlblFieldTable/>
                  <c15:showDataLabelsRange val="0"/>
                </c:ext>
                <c:ext xmlns:c16="http://schemas.microsoft.com/office/drawing/2014/chart" uri="{C3380CC4-5D6E-409C-BE32-E72D297353CC}">
                  <c16:uniqueId val="{0000000D-ACD4-424E-855B-F50935EBC17F}"/>
                </c:ext>
              </c:extLst>
            </c:dLbl>
            <c:spPr>
              <a:noFill/>
              <a:ln>
                <a:noFill/>
              </a:ln>
              <a:effectLst/>
            </c:spPr>
            <c:txPr>
              <a:bodyPr rot="0" vert="horz"/>
              <a:lstStyle/>
              <a:p>
                <a:pPr>
                  <a:defRPr spc="-50" baseline="0"/>
                </a:pPr>
                <a:endParaRPr lang="zh-TW"/>
              </a:p>
            </c:txPr>
            <c:dLblPos val="outEnd"/>
            <c:showLegendKey val="0"/>
            <c:showVal val="0"/>
            <c:showCatName val="1"/>
            <c:showSerName val="0"/>
            <c:showPercent val="0"/>
            <c:showBubbleSize val="0"/>
            <c:showLeaderLines val="1"/>
            <c:leaderLines>
              <c:spPr>
                <a:ln w="9525" cap="flat" cmpd="sng" algn="ctr">
                  <a:solidFill>
                    <a:schemeClr val="tx1"/>
                  </a:solidFill>
                  <a:round/>
                </a:ln>
                <a:effectLst/>
              </c:spPr>
            </c:leaderLines>
            <c:extLst xmlns:c15="http://schemas.microsoft.com/office/drawing/2012/chart">
              <c:ext xmlns:c15="http://schemas.microsoft.com/office/drawing/2012/chart" uri="{CE6537A1-D6FC-4f65-9D91-7224C49458BB}">
                <c15:spPr xmlns:c15="http://schemas.microsoft.com/office/drawing/2012/chart">
                  <a:prstGeom prst="rect">
                    <a:avLst/>
                  </a:prstGeom>
                </c15:spPr>
              </c:ext>
            </c:extLst>
          </c:dLbls>
          <c:cat>
            <c:strRef>
              <c:f>工作表1!$A$1:$A$7</c:f>
              <c:strCache>
                <c:ptCount val="7"/>
                <c:pt idx="0">
                  <c:v>食品安全建設</c:v>
                </c:pt>
                <c:pt idx="1">
                  <c:v>因應少子化友善
育兒空間建設</c:v>
                </c:pt>
                <c:pt idx="2">
                  <c:v>數位建設</c:v>
                </c:pt>
                <c:pt idx="3">
                  <c:v>水環境建設</c:v>
                </c:pt>
                <c:pt idx="4">
                  <c:v>城鄉建設</c:v>
                </c:pt>
                <c:pt idx="5">
                  <c:v>綠能建設</c:v>
                </c:pt>
                <c:pt idx="6">
                  <c:v>人才培育促進就業建設</c:v>
                </c:pt>
              </c:strCache>
            </c:strRef>
          </c:cat>
          <c:val>
            <c:numRef>
              <c:f>工作表1!$B$1:$B$7</c:f>
              <c:numCache>
                <c:formatCode>0.00%</c:formatCode>
                <c:ptCount val="7"/>
                <c:pt idx="0">
                  <c:v>3.2000000000000002E-3</c:v>
                </c:pt>
                <c:pt idx="1">
                  <c:v>1.15E-2</c:v>
                </c:pt>
                <c:pt idx="2">
                  <c:v>7.0000000000000001E-3</c:v>
                </c:pt>
                <c:pt idx="3">
                  <c:v>0.42820000000000003</c:v>
                </c:pt>
                <c:pt idx="4">
                  <c:v>0.51380000000000003</c:v>
                </c:pt>
                <c:pt idx="5">
                  <c:v>7.0000000000000001E-3</c:v>
                </c:pt>
                <c:pt idx="6">
                  <c:v>2.7699999999999999E-2</c:v>
                </c:pt>
              </c:numCache>
            </c:numRef>
          </c:val>
          <c:extLst xmlns:c15="http://schemas.microsoft.com/office/drawing/2012/chart">
            <c:ext xmlns:c16="http://schemas.microsoft.com/office/drawing/2014/chart" uri="{C3380CC4-5D6E-409C-BE32-E72D297353CC}">
              <c16:uniqueId val="{0000000E-ACD4-424E-855B-F50935EBC17F}"/>
            </c:ext>
          </c:extLst>
        </c:ser>
        <c:dLbls>
          <c:showLegendKey val="0"/>
          <c:showVal val="0"/>
          <c:showCatName val="1"/>
          <c:showSerName val="0"/>
          <c:showPercent val="0"/>
          <c:showBubbleSize val="0"/>
          <c:showLeaderLines val="1"/>
        </c:dLbls>
        <c:extLst/>
      </c:pie3DChart>
      <c:spPr>
        <a:noFill/>
        <a:ln>
          <a:noFill/>
        </a:ln>
        <a:effectLst/>
      </c:spPr>
    </c:plotArea>
    <c:plotVisOnly val="1"/>
    <c:dispBlanksAs val="zero"/>
    <c:showDLblsOverMax val="0"/>
  </c:chart>
  <c:spPr>
    <a:noFill/>
    <a:ln w="9525" cap="flat" cmpd="sng" algn="ctr">
      <a:noFill/>
      <a:round/>
    </a:ln>
    <a:effectLst/>
  </c:spPr>
  <c:txPr>
    <a:bodyPr/>
    <a:lstStyle/>
    <a:p>
      <a:pPr>
        <a:defRPr sz="1000" spc="0" baseline="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508079680338465"/>
          <c:y val="5.0262737034498531E-2"/>
          <c:w val="0.59267090975872916"/>
          <c:h val="0.86430237191324621"/>
        </c:manualLayout>
      </c:layout>
      <c:barChart>
        <c:barDir val="bar"/>
        <c:grouping val="clustered"/>
        <c:varyColors val="0"/>
        <c:ser>
          <c:idx val="1"/>
          <c:order val="1"/>
          <c:spPr>
            <a:pattFill prst="pct90">
              <a:fgClr>
                <a:srgbClr val="002060"/>
              </a:fgClr>
              <a:bgClr>
                <a:schemeClr val="bg1"/>
              </a:bgClr>
            </a:pattFill>
            <a:ln>
              <a:solidFill>
                <a:schemeClr val="tx1"/>
              </a:solidFill>
            </a:ln>
            <a:effectLst>
              <a:outerShdw blurRad="50800" dist="38100" dir="2700000" algn="tl" rotWithShape="0">
                <a:prstClr val="black">
                  <a:alpha val="40000"/>
                </a:prstClr>
              </a:outerShdw>
            </a:effectLst>
          </c:spPr>
          <c:invertIfNegative val="0"/>
          <c:dPt>
            <c:idx val="4"/>
            <c:invertIfNegative val="0"/>
            <c:bubble3D val="0"/>
            <c:spPr>
              <a:pattFill prst="pct90">
                <a:fgClr>
                  <a:srgbClr val="002060"/>
                </a:fgClr>
                <a:bgClr>
                  <a:schemeClr val="bg1"/>
                </a:bgClr>
              </a:pattFill>
              <a:ln w="15875">
                <a:solidFill>
                  <a:schemeClr val="tx1"/>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EF69-4384-9FB7-21E8CBFFC7DE}"/>
              </c:ext>
            </c:extLst>
          </c:dPt>
          <c:dLbls>
            <c:dLbl>
              <c:idx val="0"/>
              <c:layout>
                <c:manualLayout>
                  <c:x val="-3.7936267071320183E-3"/>
                  <c:y val="3.181493707672183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69-4384-9FB7-21E8CBFFC7DE}"/>
                </c:ext>
              </c:extLst>
            </c:dLbl>
            <c:dLbl>
              <c:idx val="1"/>
              <c:layout>
                <c:manualLayout>
                  <c:x val="-1.3909803905575713E-16"/>
                  <c:y val="3.181493707672183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69-4384-9FB7-21E8CBFFC7DE}"/>
                </c:ext>
              </c:extLst>
            </c:dLbl>
            <c:dLbl>
              <c:idx val="2"/>
              <c:layout>
                <c:manualLayout>
                  <c:x val="1.1814746178310446E-2"/>
                  <c:y val="-4.740185796837138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F69-4384-9FB7-21E8CBFFC7DE}"/>
                </c:ext>
              </c:extLst>
            </c:dLbl>
            <c:dLbl>
              <c:idx val="3"/>
              <c:layout>
                <c:manualLayout>
                  <c:x val="2.0036740011815032E-2"/>
                  <c:y val="-5.177473802160597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69-4384-9FB7-21E8CBFFC7DE}"/>
                </c:ext>
              </c:extLst>
            </c:dLbl>
            <c:dLbl>
              <c:idx val="4"/>
              <c:layout>
                <c:manualLayout>
                  <c:x val="1.184716762453248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69-4384-9FB7-21E8CBFFC7DE}"/>
                </c:ext>
              </c:extLst>
            </c:dLbl>
            <c:dLbl>
              <c:idx val="5"/>
              <c:layout>
                <c:manualLayout>
                  <c:x val="4.7763851218142499E-4"/>
                  <c:y val="-2.109194839800827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69-4384-9FB7-21E8CBFFC7DE}"/>
                </c:ext>
              </c:extLst>
            </c:dLbl>
            <c:dLbl>
              <c:idx val="6"/>
              <c:layout>
                <c:manualLayout>
                  <c:x val="-9.5172236626719434E-3"/>
                  <c:y val="5.257074112859679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F69-4384-9FB7-21E8CBFFC7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'TPE(第2期)圖4、5、6'!$F$1:$F$7</c:f>
              <c:strCache>
                <c:ptCount val="7"/>
                <c:pt idx="0">
                  <c:v>城鄉建設</c:v>
                </c:pt>
                <c:pt idx="1">
                  <c:v>水環境建設</c:v>
                </c:pt>
                <c:pt idx="2">
                  <c:v>人才培育促
進就業建設</c:v>
                </c:pt>
                <c:pt idx="3">
                  <c:v>因應少子化友善
育兒空間建設</c:v>
                </c:pt>
                <c:pt idx="4">
                  <c:v>綠能建設</c:v>
                </c:pt>
                <c:pt idx="5">
                  <c:v>數位建設</c:v>
                </c:pt>
                <c:pt idx="6">
                  <c:v>食品安全建設</c:v>
                </c:pt>
              </c:strCache>
            </c:strRef>
          </c:cat>
          <c:val>
            <c:numRef>
              <c:f>'TPE(第2期)圖4、5、6'!$H$1:$H$7</c:f>
              <c:numCache>
                <c:formatCode>_-* #,##0_-;\-* #,##0_-;_-* "-"??_-;_-@_-</c:formatCode>
                <c:ptCount val="7"/>
                <c:pt idx="0">
                  <c:v>3674224474</c:v>
                </c:pt>
                <c:pt idx="1">
                  <c:v>3061623000</c:v>
                </c:pt>
                <c:pt idx="2">
                  <c:v>198056487</c:v>
                </c:pt>
                <c:pt idx="3">
                  <c:v>82029278</c:v>
                </c:pt>
                <c:pt idx="4">
                  <c:v>61855400</c:v>
                </c:pt>
                <c:pt idx="5">
                  <c:v>49814480</c:v>
                </c:pt>
                <c:pt idx="6">
                  <c:v>23139000</c:v>
                </c:pt>
              </c:numCache>
            </c:numRef>
          </c:val>
          <c:extLst>
            <c:ext xmlns:c16="http://schemas.microsoft.com/office/drawing/2014/chart" uri="{C3380CC4-5D6E-409C-BE32-E72D297353CC}">
              <c16:uniqueId val="{00000008-EF69-4384-9FB7-21E8CBFFC7DE}"/>
            </c:ext>
          </c:extLst>
        </c:ser>
        <c:dLbls>
          <c:showLegendKey val="0"/>
          <c:showVal val="1"/>
          <c:showCatName val="0"/>
          <c:showSerName val="0"/>
          <c:showPercent val="0"/>
          <c:showBubbleSize val="0"/>
        </c:dLbls>
        <c:gapWidth val="70"/>
        <c:axId val="147625088"/>
        <c:axId val="147628416"/>
        <c:extLst>
          <c:ext xmlns:c15="http://schemas.microsoft.com/office/drawing/2012/chart" uri="{02D57815-91ED-43cb-92C2-25804820EDAC}">
            <c15:filteredBarSeries>
              <c15: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'TPE(第2期)圖4、5、6'!$F$1:$F$7</c15:sqref>
                        </c15:formulaRef>
                      </c:ext>
                    </c:extLst>
                    <c:strCache>
                      <c:ptCount val="7"/>
                      <c:pt idx="0">
                        <c:v>城鄉建設</c:v>
                      </c:pt>
                      <c:pt idx="1">
                        <c:v>水環境建設</c:v>
                      </c:pt>
                      <c:pt idx="2">
                        <c:v>人才培育促
進就業建設</c:v>
                      </c:pt>
                      <c:pt idx="3">
                        <c:v>因應少子化友善
育兒空間建設</c:v>
                      </c:pt>
                      <c:pt idx="4">
                        <c:v>綠能建設</c:v>
                      </c:pt>
                      <c:pt idx="5">
                        <c:v>數位建設</c:v>
                      </c:pt>
                      <c:pt idx="6">
                        <c:v>食品安全建設</c:v>
                      </c:pt>
                    </c:strCache>
                  </c:strRef>
                </c:cat>
                <c:val>
                  <c:numRef>
                    <c:extLst>
                      <c:ext uri="{02D57815-91ED-43cb-92C2-25804820EDAC}">
                        <c15:formulaRef>
                          <c15:sqref>'TPE(第2期)圖4、5、6'!$G$1:$G$7</c15:sqref>
                        </c15:formulaRef>
                      </c:ext>
                    </c:extLst>
                    <c:numCache>
                      <c:formatCode>General</c:formatCode>
                      <c:ptCount val="7"/>
                    </c:numCache>
                  </c:numRef>
                </c:val>
                <c:extLst>
                  <c:ext xmlns:c16="http://schemas.microsoft.com/office/drawing/2014/chart" uri="{C3380CC4-5D6E-409C-BE32-E72D297353CC}">
                    <c16:uniqueId val="{00000009-EF69-4384-9FB7-21E8CBFFC7DE}"/>
                  </c:ext>
                </c:extLst>
              </c15:ser>
            </c15:filteredBarSeries>
          </c:ext>
        </c:extLst>
      </c:barChart>
      <c:catAx>
        <c:axId val="14762508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just">
              <a:defRPr sz="1000" b="0" i="0" u="none" strike="noStrike" kern="12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8416"/>
        <c:crossesAt val="0"/>
        <c:auto val="1"/>
        <c:lblAlgn val="ctr"/>
        <c:lblOffset val="100"/>
        <c:noMultiLvlLbl val="0"/>
      </c:catAx>
      <c:valAx>
        <c:axId val="147628416"/>
        <c:scaling>
          <c:orientation val="minMax"/>
          <c:max val="40000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5088"/>
        <c:crosses val="autoZero"/>
        <c:crossBetween val="between"/>
        <c:majorUnit val="2000000000"/>
        <c:dispUnits>
          <c:builtInUnit val="thousands"/>
          <c:dispUnitsLbl>
            <c:layout>
              <c:manualLayout>
                <c:xMode val="edge"/>
                <c:yMode val="edge"/>
                <c:x val="0.89993816687178141"/>
                <c:y val="0.92370249047907205"/>
              </c:manualLayout>
            </c:layout>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千元</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lgn="dist">
        <a:defRPr/>
      </a:pPr>
      <a:endParaRPr lang="zh-TW"/>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97399978775337"/>
          <c:y val="9.0327412561801865E-2"/>
          <c:w val="0.82835407407407413"/>
          <c:h val="0.69301495726495721"/>
        </c:manualLayout>
      </c:layout>
      <c:barChart>
        <c:barDir val="col"/>
        <c:grouping val="clustered"/>
        <c:varyColors val="0"/>
        <c:ser>
          <c:idx val="0"/>
          <c:order val="0"/>
          <c:tx>
            <c:strRef>
              <c:f>圖3!$B$1</c:f>
              <c:strCache>
                <c:ptCount val="1"/>
                <c:pt idx="0">
                  <c:v>前瞻計畫補助款</c:v>
                </c:pt>
              </c:strCache>
            </c:strRef>
          </c:tx>
          <c:spPr>
            <a:solidFill>
              <a:schemeClr val="accent3">
                <a:lumMod val="60000"/>
                <a:lumOff val="40000"/>
              </a:schemeClr>
            </a:solidFill>
            <a:ln>
              <a:noFill/>
            </a:ln>
            <a:effectLst>
              <a:outerShdw blurRad="50800" dist="38100" dir="2700000" algn="tl" rotWithShape="0">
                <a:prstClr val="black">
                  <a:alpha val="40000"/>
                </a:prstClr>
              </a:outerShdw>
            </a:effectLst>
          </c:spPr>
          <c:invertIfNegative val="0"/>
          <c:dPt>
            <c:idx val="0"/>
            <c:invertIfNegative val="0"/>
            <c:bubble3D val="0"/>
            <c:extLst>
              <c:ext xmlns:c16="http://schemas.microsoft.com/office/drawing/2014/chart" uri="{C3380CC4-5D6E-409C-BE32-E72D297353CC}">
                <c16:uniqueId val="{00000000-DC6D-4804-8BFD-2D35BECE265A}"/>
              </c:ext>
            </c:extLst>
          </c:dPt>
          <c:cat>
            <c:strRef>
              <c:f>圖3!$A$2:$A$8</c:f>
              <c:strCache>
                <c:ptCount val="7"/>
                <c:pt idx="0">
                  <c:v>城鄉建設</c:v>
                </c:pt>
                <c:pt idx="1">
                  <c:v>水環境建設</c:v>
                </c:pt>
                <c:pt idx="2">
                  <c:v>人才培育促進就業建設</c:v>
                </c:pt>
                <c:pt idx="3">
                  <c:v>因應少子化友善育兒空間建設</c:v>
                </c:pt>
                <c:pt idx="4">
                  <c:v>綠能建設</c:v>
                </c:pt>
                <c:pt idx="5">
                  <c:v>數位建設</c:v>
                </c:pt>
                <c:pt idx="6">
                  <c:v>食品安全建設</c:v>
                </c:pt>
              </c:strCache>
            </c:strRef>
          </c:cat>
          <c:val>
            <c:numRef>
              <c:f>圖3!$B$2:$B$8</c:f>
              <c:numCache>
                <c:formatCode>#,##0</c:formatCode>
                <c:ptCount val="7"/>
                <c:pt idx="0">
                  <c:v>3674224</c:v>
                </c:pt>
                <c:pt idx="1">
                  <c:v>3061623</c:v>
                </c:pt>
                <c:pt idx="2">
                  <c:v>198056</c:v>
                </c:pt>
                <c:pt idx="3">
                  <c:v>82029</c:v>
                </c:pt>
                <c:pt idx="4">
                  <c:v>61855</c:v>
                </c:pt>
                <c:pt idx="5">
                  <c:v>49814</c:v>
                </c:pt>
                <c:pt idx="6">
                  <c:v>23139</c:v>
                </c:pt>
              </c:numCache>
            </c:numRef>
          </c:val>
          <c:extLst>
            <c:ext xmlns:c16="http://schemas.microsoft.com/office/drawing/2014/chart" uri="{C3380CC4-5D6E-409C-BE32-E72D297353CC}">
              <c16:uniqueId val="{00000001-DC6D-4804-8BFD-2D35BECE265A}"/>
            </c:ext>
          </c:extLst>
        </c:ser>
        <c:ser>
          <c:idx val="1"/>
          <c:order val="1"/>
          <c:tx>
            <c:strRef>
              <c:f>圖3!$C$1</c:f>
              <c:strCache>
                <c:ptCount val="1"/>
                <c:pt idx="0">
                  <c:v>補助款累計執行數</c:v>
                </c:pt>
              </c:strCache>
            </c:strRef>
          </c:tx>
          <c:spPr>
            <a:pattFill prst="smCheck">
              <a:fgClr>
                <a:schemeClr val="tx2">
                  <a:lumMod val="60000"/>
                  <a:lumOff val="40000"/>
                </a:schemeClr>
              </a:fgClr>
              <a:bgClr>
                <a:schemeClr val="bg1"/>
              </a:bgClr>
            </a:pattFill>
            <a:ln>
              <a:noFill/>
            </a:ln>
            <a:effectLst>
              <a:outerShdw blurRad="50800" dist="38100" dir="2700000" algn="tl" rotWithShape="0">
                <a:prstClr val="black">
                  <a:alpha val="40000"/>
                </a:prstClr>
              </a:outerShdw>
            </a:effectLst>
          </c:spPr>
          <c:invertIfNegative val="0"/>
          <c:cat>
            <c:strRef>
              <c:f>圖3!$A$2:$A$8</c:f>
              <c:strCache>
                <c:ptCount val="7"/>
                <c:pt idx="0">
                  <c:v>城鄉建設</c:v>
                </c:pt>
                <c:pt idx="1">
                  <c:v>水環境建設</c:v>
                </c:pt>
                <c:pt idx="2">
                  <c:v>人才培育促進就業建設</c:v>
                </c:pt>
                <c:pt idx="3">
                  <c:v>因應少子化友善育兒空間建設</c:v>
                </c:pt>
                <c:pt idx="4">
                  <c:v>綠能建設</c:v>
                </c:pt>
                <c:pt idx="5">
                  <c:v>數位建設</c:v>
                </c:pt>
                <c:pt idx="6">
                  <c:v>食品安全建設</c:v>
                </c:pt>
              </c:strCache>
            </c:strRef>
          </c:cat>
          <c:val>
            <c:numRef>
              <c:f>圖3!$C$2:$C$8</c:f>
              <c:numCache>
                <c:formatCode>#,##0</c:formatCode>
                <c:ptCount val="7"/>
                <c:pt idx="0">
                  <c:v>2744066</c:v>
                </c:pt>
                <c:pt idx="1">
                  <c:v>2021114</c:v>
                </c:pt>
                <c:pt idx="2">
                  <c:v>170992</c:v>
                </c:pt>
                <c:pt idx="3">
                  <c:v>7500</c:v>
                </c:pt>
                <c:pt idx="4">
                  <c:v>53499</c:v>
                </c:pt>
                <c:pt idx="5">
                  <c:v>46917</c:v>
                </c:pt>
                <c:pt idx="6">
                  <c:v>23139</c:v>
                </c:pt>
              </c:numCache>
            </c:numRef>
          </c:val>
          <c:extLst>
            <c:ext xmlns:c16="http://schemas.microsoft.com/office/drawing/2014/chart" uri="{C3380CC4-5D6E-409C-BE32-E72D297353CC}">
              <c16:uniqueId val="{00000002-DC6D-4804-8BFD-2D35BECE265A}"/>
            </c:ext>
          </c:extLst>
        </c:ser>
        <c:dLbls>
          <c:showLegendKey val="0"/>
          <c:showVal val="0"/>
          <c:showCatName val="0"/>
          <c:showSerName val="0"/>
          <c:showPercent val="0"/>
          <c:showBubbleSize val="0"/>
        </c:dLbls>
        <c:gapWidth val="100"/>
        <c:axId val="263150976"/>
        <c:axId val="307860608"/>
      </c:barChart>
      <c:lineChart>
        <c:grouping val="standard"/>
        <c:varyColors val="0"/>
        <c:ser>
          <c:idx val="2"/>
          <c:order val="2"/>
          <c:tx>
            <c:strRef>
              <c:f>圖3!$D$1</c:f>
              <c:strCache>
                <c:ptCount val="1"/>
                <c:pt idx="0">
                  <c:v>執行率</c:v>
                </c:pt>
              </c:strCache>
            </c:strRef>
          </c:tx>
          <c:spPr>
            <a:ln w="25400" cap="rnd">
              <a:noFill/>
              <a:round/>
            </a:ln>
            <a:effectLst/>
          </c:spPr>
          <c:marker>
            <c:symbol val="circle"/>
            <c:size val="15"/>
            <c:spPr>
              <a:solidFill>
                <a:schemeClr val="tx2">
                  <a:alpha val="30196"/>
                </a:schemeClr>
              </a:solidFill>
              <a:ln w="6350">
                <a:noFill/>
              </a:ln>
              <a:effectLst/>
            </c:spPr>
          </c:marker>
          <c:dLbls>
            <c:dLbl>
              <c:idx val="0"/>
              <c:layout>
                <c:manualLayout>
                  <c:x val="-5.5600726832222912E-2"/>
                  <c:y val="5.814704081156681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C6D-4804-8BFD-2D35BECE265A}"/>
                </c:ext>
              </c:extLst>
            </c:dLbl>
            <c:dLbl>
              <c:idx val="1"/>
              <c:layout>
                <c:manualLayout>
                  <c:x val="-4.8816725034490131E-2"/>
                  <c:y val="-2.450208429828623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C6D-4804-8BFD-2D35BECE265A}"/>
                </c:ext>
              </c:extLst>
            </c:dLbl>
            <c:dLbl>
              <c:idx val="2"/>
              <c:layout>
                <c:manualLayout>
                  <c:x val="-5.730659025787968E-2"/>
                  <c:y val="7.896402655550409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C6D-4804-8BFD-2D35BECE265A}"/>
                </c:ext>
              </c:extLst>
            </c:dLbl>
            <c:dLbl>
              <c:idx val="3"/>
              <c:layout>
                <c:manualLayout>
                  <c:x val="-5.5184123952032274E-2"/>
                  <c:y val="-2.45037980887037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C6D-4804-8BFD-2D35BECE265A}"/>
                </c:ext>
              </c:extLst>
            </c:dLbl>
            <c:dLbl>
              <c:idx val="4"/>
              <c:layout>
                <c:manualLayout>
                  <c:x val="-5.0939191340337475E-2"/>
                  <c:y val="4.225061047872497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C6D-4804-8BFD-2D35BECE265A}"/>
                </c:ext>
              </c:extLst>
            </c:dLbl>
            <c:dLbl>
              <c:idx val="5"/>
              <c:layout>
                <c:manualLayout>
                  <c:x val="-5.8367823410803356E-2"/>
                  <c:y val="-1.057741376329030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C6D-4804-8BFD-2D35BECE265A}"/>
                </c:ext>
              </c:extLst>
            </c:dLbl>
            <c:dLbl>
              <c:idx val="6"/>
              <c:layout>
                <c:manualLayout>
                  <c:x val="-5.8461538461538461E-2"/>
                  <c:y val="1.398153149832001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C6D-4804-8BFD-2D35BECE265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圖3!$A$2:$A$8</c:f>
              <c:strCache>
                <c:ptCount val="7"/>
                <c:pt idx="0">
                  <c:v>城鄉建設</c:v>
                </c:pt>
                <c:pt idx="1">
                  <c:v>水環境建設</c:v>
                </c:pt>
                <c:pt idx="2">
                  <c:v>人才培育促進就業建設</c:v>
                </c:pt>
                <c:pt idx="3">
                  <c:v>因應少子化友善育兒空間建設</c:v>
                </c:pt>
                <c:pt idx="4">
                  <c:v>綠能建設</c:v>
                </c:pt>
                <c:pt idx="5">
                  <c:v>數位建設</c:v>
                </c:pt>
                <c:pt idx="6">
                  <c:v>食品安全建設</c:v>
                </c:pt>
              </c:strCache>
            </c:strRef>
          </c:cat>
          <c:val>
            <c:numRef>
              <c:f>圖3!$D$2:$D$8</c:f>
              <c:numCache>
                <c:formatCode>0.00</c:formatCode>
                <c:ptCount val="7"/>
                <c:pt idx="0">
                  <c:v>74.684232643409871</c:v>
                </c:pt>
                <c:pt idx="1">
                  <c:v>66.014463570465736</c:v>
                </c:pt>
                <c:pt idx="2">
                  <c:v>86.335177929474497</c:v>
                </c:pt>
                <c:pt idx="3">
                  <c:v>9.1431079252459497</c:v>
                </c:pt>
                <c:pt idx="4">
                  <c:v>86.490986985692345</c:v>
                </c:pt>
                <c:pt idx="5">
                  <c:v>94.184365840928251</c:v>
                </c:pt>
                <c:pt idx="6">
                  <c:v>100</c:v>
                </c:pt>
              </c:numCache>
            </c:numRef>
          </c:val>
          <c:smooth val="0"/>
          <c:extLst>
            <c:ext xmlns:c16="http://schemas.microsoft.com/office/drawing/2014/chart" uri="{C3380CC4-5D6E-409C-BE32-E72D297353CC}">
              <c16:uniqueId val="{0000000A-DC6D-4804-8BFD-2D35BECE265A}"/>
            </c:ext>
          </c:extLst>
        </c:ser>
        <c:dLbls>
          <c:showLegendKey val="0"/>
          <c:showVal val="0"/>
          <c:showCatName val="0"/>
          <c:showSerName val="0"/>
          <c:showPercent val="0"/>
          <c:showBubbleSize val="0"/>
        </c:dLbls>
        <c:marker val="1"/>
        <c:smooth val="0"/>
        <c:axId val="312333440"/>
        <c:axId val="307862528"/>
      </c:lineChart>
      <c:catAx>
        <c:axId val="263150976"/>
        <c:scaling>
          <c:orientation val="minMax"/>
        </c:scaling>
        <c:delete val="1"/>
        <c:axPos val="b"/>
        <c:title>
          <c:tx>
            <c:rich>
              <a:bodyPr/>
              <a:lstStyle/>
              <a:p>
                <a:pPr>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2.9051365563016664E-2"/>
              <c:y val="2.7629022962995286E-3"/>
            </c:manualLayout>
          </c:layout>
          <c:overlay val="0"/>
        </c:title>
        <c:numFmt formatCode="General" sourceLinked="1"/>
        <c:majorTickMark val="none"/>
        <c:minorTickMark val="none"/>
        <c:tickLblPos val="none"/>
        <c:crossAx val="307860608"/>
        <c:crosses val="autoZero"/>
        <c:auto val="1"/>
        <c:lblAlgn val="ctr"/>
        <c:lblOffset val="100"/>
        <c:noMultiLvlLbl val="0"/>
      </c:catAx>
      <c:valAx>
        <c:axId val="307860608"/>
        <c:scaling>
          <c:orientation val="minMax"/>
          <c:max val="4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3150976"/>
        <c:crosses val="autoZero"/>
        <c:crossBetween val="between"/>
        <c:majorUnit val="800000"/>
      </c:valAx>
      <c:valAx>
        <c:axId val="307862528"/>
        <c:scaling>
          <c:orientation val="minMax"/>
          <c:max val="100"/>
        </c:scaling>
        <c:delete val="0"/>
        <c:axPos val="r"/>
        <c:numFmt formatCode="#,##0_);[Red]\(#,##0\)" sourceLinked="0"/>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2333440"/>
        <c:crosses val="max"/>
        <c:crossBetween val="between"/>
        <c:majorUnit val="20"/>
      </c:valAx>
      <c:catAx>
        <c:axId val="312333440"/>
        <c:scaling>
          <c:orientation val="minMax"/>
        </c:scaling>
        <c:delete val="1"/>
        <c:axPos val="b"/>
        <c:title>
          <c:tx>
            <c:rich>
              <a:bodyPr/>
              <a:lstStyle/>
              <a:p>
                <a:pPr>
                  <a:defRPr/>
                </a:pPr>
                <a:r>
                  <a:rPr lang="zh-TW" altLang="en-US" b="0">
                    <a:latin typeface="標楷體"/>
                    <a:ea typeface="標楷體"/>
                  </a:rPr>
                  <a:t>％</a:t>
                </a:r>
                <a:endParaRPr lang="zh-TW" altLang="en-US" b="0"/>
              </a:p>
            </c:rich>
          </c:tx>
          <c:layout>
            <c:manualLayout>
              <c:xMode val="edge"/>
              <c:yMode val="edge"/>
              <c:x val="0.94232273110844111"/>
              <c:y val="0"/>
            </c:manualLayout>
          </c:layout>
          <c:overlay val="0"/>
        </c:title>
        <c:numFmt formatCode="General" sourceLinked="1"/>
        <c:majorTickMark val="out"/>
        <c:minorTickMark val="none"/>
        <c:tickLblPos val="none"/>
        <c:crossAx val="307862528"/>
        <c:crosses val="autoZero"/>
        <c:auto val="1"/>
        <c:lblAlgn val="ctr"/>
        <c:lblOffset val="100"/>
        <c:noMultiLvlLbl val="0"/>
      </c:catAx>
      <c:spPr>
        <a:noFill/>
        <a:ln>
          <a:noFill/>
        </a:ln>
        <a:effectLst>
          <a:outerShdw blurRad="50800" dist="50800" dir="5400000" algn="ctr" rotWithShape="0">
            <a:srgbClr val="000000">
              <a:alpha val="0"/>
            </a:srgbClr>
          </a:outerShdw>
        </a:effectLst>
      </c:spPr>
    </c:plotArea>
    <c:legend>
      <c:legendPos val="b"/>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2"/>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8558943148565954"/>
          <c:y val="0.93277727682596934"/>
          <c:w val="0.6288209606986902"/>
          <c:h val="6.722272317403067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rot="0"/>
    <a:lstStyle/>
    <a:p>
      <a:pPr>
        <a:defRPr/>
      </a:pPr>
      <a:endParaRPr lang="zh-TW"/>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15"/>
      <c:rotY val="20"/>
      <c:depthPercent val="100"/>
      <c:rAngAx val="1"/>
    </c:view3D>
    <c:floor>
      <c:thickness val="0"/>
    </c:floor>
    <c:sideWall>
      <c:thickness val="0"/>
      <c:spPr>
        <a:noFill/>
      </c:spPr>
    </c:sideWall>
    <c:backWall>
      <c:thickness val="0"/>
      <c:spPr>
        <a:noFill/>
      </c:spPr>
    </c:backWall>
    <c:plotArea>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solidFill>
                <a:srgbClr val="00B0F0"/>
              </a:solidFill>
            </c:spPr>
            <c:extLst>
              <c:ext xmlns:c16="http://schemas.microsoft.com/office/drawing/2014/chart" uri="{C3380CC4-5D6E-409C-BE32-E72D297353CC}">
                <c16:uniqueId val="{00000001-661E-4EC0-9361-B8D7B5441FC1}"/>
              </c:ext>
            </c:extLst>
          </c:dPt>
          <c:dPt>
            <c:idx val="1"/>
            <c:invertIfNegative val="0"/>
            <c:bubble3D val="0"/>
            <c:spPr>
              <a:pattFill prst="diagBrick">
                <a:fgClr>
                  <a:srgbClr val="00B050"/>
                </a:fgClr>
                <a:bgClr>
                  <a:schemeClr val="bg1"/>
                </a:bgClr>
              </a:pattFill>
            </c:spPr>
            <c:extLst>
              <c:ext xmlns:c16="http://schemas.microsoft.com/office/drawing/2014/chart" uri="{C3380CC4-5D6E-409C-BE32-E72D297353CC}">
                <c16:uniqueId val="{00000003-661E-4EC0-9361-B8D7B5441FC1}"/>
              </c:ext>
            </c:extLst>
          </c:dPt>
          <c:dPt>
            <c:idx val="2"/>
            <c:invertIfNegative val="0"/>
            <c:bubble3D val="0"/>
            <c:spPr>
              <a:pattFill prst="diagBrick">
                <a:fgClr>
                  <a:srgbClr val="00B050"/>
                </a:fgClr>
                <a:bgClr>
                  <a:schemeClr val="bg1"/>
                </a:bgClr>
              </a:pattFill>
            </c:spPr>
            <c:extLst>
              <c:ext xmlns:c16="http://schemas.microsoft.com/office/drawing/2014/chart" uri="{C3380CC4-5D6E-409C-BE32-E72D297353CC}">
                <c16:uniqueId val="{00000005-661E-4EC0-9361-B8D7B5441FC1}"/>
              </c:ext>
            </c:extLst>
          </c:dPt>
          <c:dPt>
            <c:idx val="3"/>
            <c:invertIfNegative val="0"/>
            <c:bubble3D val="0"/>
            <c:spPr>
              <a:pattFill prst="diagBrick">
                <a:fgClr>
                  <a:srgbClr val="00B050"/>
                </a:fgClr>
                <a:bgClr>
                  <a:schemeClr val="bg1"/>
                </a:bgClr>
              </a:pattFill>
            </c:spPr>
            <c:extLst>
              <c:ext xmlns:c16="http://schemas.microsoft.com/office/drawing/2014/chart" uri="{C3380CC4-5D6E-409C-BE32-E72D297353CC}">
                <c16:uniqueId val="{00000007-661E-4EC0-9361-B8D7B5441FC1}"/>
              </c:ext>
            </c:extLst>
          </c:dPt>
          <c:dPt>
            <c:idx val="4"/>
            <c:invertIfNegative val="0"/>
            <c:bubble3D val="0"/>
            <c:spPr>
              <a:pattFill prst="diagBrick">
                <a:fgClr>
                  <a:srgbClr val="00B050"/>
                </a:fgClr>
                <a:bgClr>
                  <a:schemeClr val="bg1"/>
                </a:bgClr>
              </a:pattFill>
            </c:spPr>
            <c:extLst>
              <c:ext xmlns:c16="http://schemas.microsoft.com/office/drawing/2014/chart" uri="{C3380CC4-5D6E-409C-BE32-E72D297353CC}">
                <c16:uniqueId val="{00000009-661E-4EC0-9361-B8D7B5441FC1}"/>
              </c:ext>
            </c:extLst>
          </c:dPt>
          <c:dPt>
            <c:idx val="5"/>
            <c:invertIfNegative val="0"/>
            <c:bubble3D val="0"/>
            <c:spPr>
              <a:pattFill prst="diagBrick">
                <a:fgClr>
                  <a:srgbClr val="00B050"/>
                </a:fgClr>
                <a:bgClr>
                  <a:schemeClr val="bg1"/>
                </a:bgClr>
              </a:pattFill>
            </c:spPr>
            <c:extLst>
              <c:ext xmlns:c16="http://schemas.microsoft.com/office/drawing/2014/chart" uri="{C3380CC4-5D6E-409C-BE32-E72D297353CC}">
                <c16:uniqueId val="{0000000B-661E-4EC0-9361-B8D7B5441FC1}"/>
              </c:ext>
            </c:extLst>
          </c:dPt>
          <c:dPt>
            <c:idx val="6"/>
            <c:invertIfNegative val="0"/>
            <c:bubble3D val="0"/>
            <c:spPr>
              <a:pattFill prst="diagBrick">
                <a:fgClr>
                  <a:srgbClr val="00B050"/>
                </a:fgClr>
                <a:bgClr>
                  <a:schemeClr val="bg1"/>
                </a:bgClr>
              </a:pattFill>
            </c:spPr>
            <c:extLst>
              <c:ext xmlns:c16="http://schemas.microsoft.com/office/drawing/2014/chart" uri="{C3380CC4-5D6E-409C-BE32-E72D297353CC}">
                <c16:uniqueId val="{0000000D-661E-4EC0-9361-B8D7B5441FC1}"/>
              </c:ext>
            </c:extLst>
          </c:dPt>
          <c:dPt>
            <c:idx val="7"/>
            <c:invertIfNegative val="0"/>
            <c:bubble3D val="0"/>
            <c:spPr>
              <a:pattFill prst="diagBrick">
                <a:fgClr>
                  <a:srgbClr val="00B050"/>
                </a:fgClr>
                <a:bgClr>
                  <a:schemeClr val="bg1"/>
                </a:bgClr>
              </a:pattFill>
            </c:spPr>
            <c:extLst>
              <c:ext xmlns:c16="http://schemas.microsoft.com/office/drawing/2014/chart" uri="{C3380CC4-5D6E-409C-BE32-E72D297353CC}">
                <c16:uniqueId val="{0000000F-661E-4EC0-9361-B8D7B5441FC1}"/>
              </c:ext>
            </c:extLst>
          </c:dPt>
          <c:dLbls>
            <c:dLbl>
              <c:idx val="0"/>
              <c:layout>
                <c:manualLayout>
                  <c:x val="1.6712068373068965E-2"/>
                  <c:y val="-2.24213994527279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61E-4EC0-9361-B8D7B5441FC1}"/>
                </c:ext>
              </c:extLst>
            </c:dLbl>
            <c:dLbl>
              <c:idx val="1"/>
              <c:layout>
                <c:manualLayout>
                  <c:x val="2.2284122562674095E-2"/>
                  <c:y val="-1.7021276595744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61E-4EC0-9361-B8D7B5441FC1}"/>
                </c:ext>
              </c:extLst>
            </c:dLbl>
            <c:dLbl>
              <c:idx val="2"/>
              <c:layout>
                <c:manualLayout>
                  <c:x val="1.2999071494893221E-2"/>
                  <c:y val="-1.7021276595744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61E-4EC0-9361-B8D7B5441FC1}"/>
                </c:ext>
              </c:extLst>
            </c:dLbl>
            <c:dLbl>
              <c:idx val="3"/>
              <c:layout>
                <c:manualLayout>
                  <c:x val="1.6713091922005503E-2"/>
                  <c:y val="-1.4184397163120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61E-4EC0-9361-B8D7B5441FC1}"/>
                </c:ext>
              </c:extLst>
            </c:dLbl>
            <c:dLbl>
              <c:idx val="4"/>
              <c:layout>
                <c:manualLayout>
                  <c:x val="1.6713091922005572E-2"/>
                  <c:y val="-1.7021276595744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61E-4EC0-9361-B8D7B5441FC1}"/>
                </c:ext>
              </c:extLst>
            </c:dLbl>
            <c:dLbl>
              <c:idx val="5"/>
              <c:layout>
                <c:manualLayout>
                  <c:x val="2.2284122562674095E-2"/>
                  <c:y val="-1.4184397163120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61E-4EC0-9361-B8D7B5441FC1}"/>
                </c:ext>
              </c:extLst>
            </c:dLbl>
            <c:dLbl>
              <c:idx val="6"/>
              <c:layout>
                <c:manualLayout>
                  <c:x val="1.6713091922005572E-2"/>
                  <c:y val="-1.4184397163120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61E-4EC0-9361-B8D7B5441FC1}"/>
                </c:ext>
              </c:extLst>
            </c:dLbl>
            <c:dLbl>
              <c:idx val="7"/>
              <c:layout>
                <c:manualLayout>
                  <c:x val="1.7921068558186353E-2"/>
                  <c:y val="-7.9013906447534758E-3"/>
                </c:manualLayout>
              </c:layout>
              <c:showLegendKey val="0"/>
              <c:showVal val="1"/>
              <c:showCatName val="0"/>
              <c:showSerName val="0"/>
              <c:showPercent val="0"/>
              <c:showBubbleSize val="0"/>
              <c:extLst>
                <c:ext xmlns:c15="http://schemas.microsoft.com/office/drawing/2012/chart" uri="{CE6537A1-D6FC-4f65-9D91-7224C49458BB}">
                  <c15:layout>
                    <c:manualLayout>
                      <c:w val="5.0258861011549173E-2"/>
                      <c:h val="4.5859671302149178E-2"/>
                    </c:manualLayout>
                  </c15:layout>
                </c:ext>
                <c:ext xmlns:c16="http://schemas.microsoft.com/office/drawing/2014/chart" uri="{C3380CC4-5D6E-409C-BE32-E72D297353CC}">
                  <c16:uniqueId val="{0000000F-661E-4EC0-9361-B8D7B5441FC1}"/>
                </c:ext>
              </c:extLst>
            </c:dLbl>
            <c:numFmt formatCode="#,##0.00_);[Red]\(#,##0.00\)" sourceLinked="0"/>
            <c:spPr>
              <a:noFill/>
              <a:ln w="24444">
                <a:noFill/>
              </a:ln>
            </c:spPr>
            <c:txPr>
              <a:bodyPr/>
              <a:lstStyle/>
              <a:p>
                <a:pPr>
                  <a:defRPr sz="962">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 環境
保護局 </c:v>
                </c:pt>
                <c:pt idx="1">
                  <c:v> 文化處 </c:v>
                </c:pt>
                <c:pt idx="2">
                  <c:v> 地政處 </c:v>
                </c:pt>
                <c:pt idx="3">
                  <c:v> 衛生局 </c:v>
                </c:pt>
                <c:pt idx="4">
                  <c:v> 縣政府 </c:v>
                </c:pt>
                <c:pt idx="5">
                  <c:v> 農業處 </c:v>
                </c:pt>
                <c:pt idx="6">
                  <c:v> 警察局 </c:v>
                </c:pt>
              </c:strCache>
            </c:strRef>
          </c:cat>
          <c:val>
            <c:numRef>
              <c:f>工作表1!$B$2:$B$8</c:f>
              <c:numCache>
                <c:formatCode>_(* #,##0.00_);_(* \(#,##0.00\);_(* "-"??_);_(@_)</c:formatCode>
                <c:ptCount val="7"/>
                <c:pt idx="0">
                  <c:v>96.74</c:v>
                </c:pt>
                <c:pt idx="1">
                  <c:v>70.38</c:v>
                </c:pt>
                <c:pt idx="2">
                  <c:v>55.73</c:v>
                </c:pt>
                <c:pt idx="3">
                  <c:v>51.84</c:v>
                </c:pt>
                <c:pt idx="4">
                  <c:v>44.38</c:v>
                </c:pt>
                <c:pt idx="5">
                  <c:v>41.68</c:v>
                </c:pt>
                <c:pt idx="6">
                  <c:v>4.4800000000000004</c:v>
                </c:pt>
              </c:numCache>
            </c:numRef>
          </c:val>
          <c:extLst>
            <c:ext xmlns:c16="http://schemas.microsoft.com/office/drawing/2014/chart" uri="{C3380CC4-5D6E-409C-BE32-E72D297353CC}">
              <c16:uniqueId val="{00000010-661E-4EC0-9361-B8D7B5441FC1}"/>
            </c:ext>
          </c:extLst>
        </c:ser>
        <c:dLbls>
          <c:showLegendKey val="0"/>
          <c:showVal val="0"/>
          <c:showCatName val="0"/>
          <c:showSerName val="0"/>
          <c:showPercent val="0"/>
          <c:showBubbleSize val="0"/>
        </c:dLbls>
        <c:gapWidth val="80"/>
        <c:shape val="box"/>
        <c:axId val="1194845487"/>
        <c:axId val="1"/>
        <c:axId val="0"/>
      </c:bar3DChart>
      <c:catAx>
        <c:axId val="1194845487"/>
        <c:scaling>
          <c:orientation val="minMax"/>
        </c:scaling>
        <c:delete val="0"/>
        <c:axPos val="b"/>
        <c:numFmt formatCode="General" sourceLinked="0"/>
        <c:majorTickMark val="out"/>
        <c:minorTickMark val="none"/>
        <c:tickLblPos val="nextTo"/>
        <c:spPr>
          <a:ln>
            <a:noFill/>
          </a:ln>
        </c:spPr>
        <c:txPr>
          <a:bodyPr/>
          <a:lstStyle/>
          <a:p>
            <a:pPr algn="just">
              <a:defRPr sz="962">
                <a:latin typeface="標楷體" panose="03000509000000000000" pitchFamily="65" charset="-120"/>
                <a:ea typeface="標楷體" panose="03000509000000000000" pitchFamily="65" charset="-120"/>
              </a:defRPr>
            </a:pPr>
            <a:endParaRPr lang="zh-TW"/>
          </a:p>
        </c:txPr>
        <c:crossAx val="1"/>
        <c:crossesAt val="0"/>
        <c:auto val="1"/>
        <c:lblAlgn val="r"/>
        <c:lblOffset val="100"/>
        <c:noMultiLvlLbl val="0"/>
      </c:catAx>
      <c:valAx>
        <c:axId val="1"/>
        <c:scaling>
          <c:orientation val="minMax"/>
        </c:scaling>
        <c:delete val="0"/>
        <c:axPos val="l"/>
        <c:title>
          <c:tx>
            <c:rich>
              <a:bodyPr rot="0" vert="horz"/>
              <a:lstStyle/>
              <a:p>
                <a:pPr algn="ctr">
                  <a:defRPr sz="962" b="0" i="0" u="none" strike="noStrike" baseline="0">
                    <a:solidFill>
                      <a:srgbClr val="000000"/>
                    </a:solidFill>
                    <a:latin typeface="標楷體"/>
                    <a:ea typeface="標楷體"/>
                    <a:cs typeface="標楷體"/>
                  </a:defRPr>
                </a:pPr>
                <a:r>
                  <a:rPr lang="zh-TW" altLang="en-US"/>
                  <a:t>％</a:t>
                </a:r>
              </a:p>
            </c:rich>
          </c:tx>
          <c:layout>
            <c:manualLayout>
              <c:xMode val="edge"/>
              <c:yMode val="edge"/>
              <c:x val="8.0279944161238334E-2"/>
              <c:y val="3.4066733037680631E-2"/>
            </c:manualLayout>
          </c:layout>
          <c:overlay val="0"/>
          <c:spPr>
            <a:ln>
              <a:noFill/>
            </a:ln>
          </c:spPr>
        </c:title>
        <c:numFmt formatCode="#,##0_);[Red]\(#,##0\)" sourceLinked="0"/>
        <c:majorTickMark val="out"/>
        <c:minorTickMark val="none"/>
        <c:tickLblPos val="nextTo"/>
        <c:spPr>
          <a:ln>
            <a:solidFill>
              <a:schemeClr val="tx1"/>
            </a:solidFill>
          </a:ln>
        </c:spPr>
        <c:txPr>
          <a:bodyPr/>
          <a:lstStyle/>
          <a:p>
            <a:pPr>
              <a:defRPr sz="962">
                <a:latin typeface="標楷體" panose="03000509000000000000" pitchFamily="65" charset="-120"/>
                <a:ea typeface="標楷體" panose="03000509000000000000" pitchFamily="65" charset="-120"/>
              </a:defRPr>
            </a:pPr>
            <a:endParaRPr lang="zh-TW"/>
          </a:p>
        </c:txPr>
        <c:crossAx val="1194845487"/>
        <c:crosses val="autoZero"/>
        <c:crossBetween val="between"/>
      </c:valAx>
    </c:plotArea>
    <c:plotVisOnly val="1"/>
    <c:dispBlanksAs val="gap"/>
    <c:showDLblsOverMax val="0"/>
  </c:chart>
  <c:spPr>
    <a:noFill/>
    <a:ln>
      <a:noFill/>
    </a:ln>
  </c:spPr>
  <c:txPr>
    <a:bodyPr/>
    <a:lstStyle/>
    <a:p>
      <a:pPr>
        <a:defRPr sz="1732"/>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5193640289279795E-2"/>
          <c:y val="0.19464922881723271"/>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B29C-45BD-9C79-98CE42669D48}"/>
              </c:ext>
            </c:extLst>
          </c:dPt>
          <c:dPt>
            <c:idx val="1"/>
            <c:bubble3D val="0"/>
            <c:spPr>
              <a:pattFill prst="wdDnDiag">
                <a:fgClr>
                  <a:srgbClr val="00B0F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B29C-45BD-9C79-98CE42669D48}"/>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B29C-45BD-9C79-98CE42669D48}"/>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B29C-45BD-9C79-98CE42669D48}"/>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B29C-45BD-9C79-98CE42669D48}"/>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B29C-45BD-9C79-98CE42669D48}"/>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B29C-45BD-9C79-98CE42669D48}"/>
              </c:ext>
            </c:extLst>
          </c:dPt>
          <c:dLbls>
            <c:dLbl>
              <c:idx val="0"/>
              <c:tx>
                <c:rich>
                  <a:bodyPr/>
                  <a:lstStyle/>
                  <a:p>
                    <a:r>
                      <a:rPr lang="zh-TW" altLang="en-US" sz="1000" b="0" i="0" u="none" strike="noStrike" baseline="0">
                        <a:effectLst/>
                      </a:rPr>
                      <a:t>工程類</a:t>
                    </a:r>
                  </a:p>
                  <a:p>
                    <a:r>
                      <a:rPr lang="en-US" altLang="zh-TW" sz="1000" b="0" i="0" u="none" strike="noStrike" baseline="0">
                        <a:effectLst/>
                      </a:rPr>
                      <a:t>1,639</a:t>
                    </a:r>
                    <a:r>
                      <a:rPr lang="zh-TW" altLang="en-US" sz="1000" b="0" i="0" u="none" strike="noStrike" baseline="0">
                        <a:effectLst/>
                      </a:rPr>
                      <a:t>件</a:t>
                    </a:r>
                    <a:r>
                      <a:rPr lang="en-US" altLang="zh-TW" sz="1000" b="0" i="0" u="none" strike="noStrike" baseline="0">
                        <a:effectLst/>
                      </a:rPr>
                      <a:t>39.36</a:t>
                    </a:r>
                    <a:r>
                      <a:rPr lang="zh-TW" altLang="en-US" sz="1000" b="0" i="0" u="none" strike="noStrike" baseline="0">
                        <a:effectLst/>
                      </a:rPr>
                      <a:t>％</a:t>
                    </a:r>
                    <a:endParaRPr lang="zh-TW" alt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29C-45BD-9C79-98CE42669D48}"/>
                </c:ext>
              </c:extLst>
            </c:dLbl>
            <c:dLbl>
              <c:idx val="1"/>
              <c:tx>
                <c:rich>
                  <a:bodyPr/>
                  <a:lstStyle/>
                  <a:p>
                    <a:r>
                      <a:rPr lang="zh-TW" altLang="en-US"/>
                      <a:t>財物類</a:t>
                    </a:r>
                  </a:p>
                  <a:p>
                    <a:r>
                      <a:rPr lang="en-US" altLang="zh-TW"/>
                      <a:t>639</a:t>
                    </a:r>
                    <a:r>
                      <a:rPr lang="zh-TW" altLang="en-US"/>
                      <a:t>件</a:t>
                    </a:r>
                  </a:p>
                  <a:p>
                    <a:r>
                      <a:rPr lang="en-US" altLang="zh-TW"/>
                      <a:t>15.35</a:t>
                    </a:r>
                    <a:r>
                      <a:rPr lang="zh-TW" altLang="en-US" sz="1000" b="0" i="0" u="none" strike="noStrike" baseline="0">
                        <a:effectLst/>
                      </a:rPr>
                      <a:t>％</a:t>
                    </a:r>
                    <a:endParaRPr lang="zh-TW" alt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29C-45BD-9C79-98CE42669D48}"/>
                </c:ext>
              </c:extLst>
            </c:dLbl>
            <c:dLbl>
              <c:idx val="2"/>
              <c:layout>
                <c:manualLayout>
                  <c:x val="-0.2537240297922384"/>
                  <c:y val="8.5820154833586973E-2"/>
                </c:manualLayout>
              </c:layout>
              <c:tx>
                <c:rich>
                  <a:bodyPr/>
                  <a:lstStyle/>
                  <a:p>
                    <a:r>
                      <a:rPr lang="zh-TW" altLang="en-US" sz="1000" b="0" i="0" u="none" strike="noStrike" baseline="0">
                        <a:effectLst/>
                      </a:rPr>
                      <a:t>勞務類</a:t>
                    </a:r>
                  </a:p>
                  <a:p>
                    <a:r>
                      <a:rPr lang="en-US" altLang="zh-TW" sz="1000" b="0" i="0" u="none" strike="noStrike" baseline="0">
                        <a:effectLst/>
                      </a:rPr>
                      <a:t>1,886</a:t>
                    </a:r>
                    <a:r>
                      <a:rPr lang="zh-TW" altLang="en-US" sz="1000" b="0" i="0" u="none" strike="noStrike" baseline="0">
                        <a:effectLst/>
                      </a:rPr>
                      <a:t>件</a:t>
                    </a:r>
                    <a:r>
                      <a:rPr lang="en-US" altLang="zh-TW" sz="1000" b="0" i="0" u="none" strike="noStrike" baseline="0">
                        <a:effectLst/>
                      </a:rPr>
                      <a:t>45.29</a:t>
                    </a:r>
                    <a:r>
                      <a:rPr lang="zh-TW" altLang="en-US" sz="1000" b="0" i="0" u="none" strike="noStrike" baseline="0">
                        <a:effectLst/>
                      </a:rPr>
                      <a:t>％</a:t>
                    </a:r>
                    <a:endParaRPr lang="zh-TW" alt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29C-45BD-9C79-98CE42669D48}"/>
                </c:ext>
              </c:extLst>
            </c:dLbl>
            <c:spPr>
              <a:noFill/>
              <a:ln>
                <a:noFill/>
              </a:ln>
              <a:effectLst/>
            </c:sp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工作表1!$A$2:$A$4</c:f>
              <c:strCache>
                <c:ptCount val="3"/>
                <c:pt idx="0">
                  <c:v>工程類</c:v>
                </c:pt>
                <c:pt idx="1">
                  <c:v>財物類</c:v>
                </c:pt>
                <c:pt idx="2">
                  <c:v>勞務類</c:v>
                </c:pt>
              </c:strCache>
            </c:strRef>
          </c:cat>
          <c:val>
            <c:numRef>
              <c:f>工作表1!$B$2:$B$4</c:f>
              <c:numCache>
                <c:formatCode>_-* #,##0_-;\-* #,##0_-;_-* "-"??_-;_-@_-</c:formatCode>
                <c:ptCount val="3"/>
                <c:pt idx="0">
                  <c:v>1639</c:v>
                </c:pt>
                <c:pt idx="1">
                  <c:v>639</c:v>
                </c:pt>
                <c:pt idx="2">
                  <c:v>1886</c:v>
                </c:pt>
              </c:numCache>
            </c:numRef>
          </c:val>
          <c:extLst>
            <c:ext xmlns:c16="http://schemas.microsoft.com/office/drawing/2014/chart" uri="{C3380CC4-5D6E-409C-BE32-E72D297353CC}">
              <c16:uniqueId val="{0000000E-B29C-45BD-9C79-98CE42669D48}"/>
            </c:ext>
          </c:extLst>
        </c:ser>
        <c:dLbls>
          <c:dLblPos val="bestFit"/>
          <c:showLegendKey val="0"/>
          <c:showVal val="1"/>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A97B-486A-93F5-3896BCDF1178}"/>
              </c:ext>
            </c:extLst>
          </c:dPt>
          <c:dPt>
            <c:idx val="1"/>
            <c:bubble3D val="0"/>
            <c:spPr>
              <a:pattFill prst="wdDnDiag">
                <a:fgClr>
                  <a:srgbClr val="33CC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A97B-486A-93F5-3896BCDF1178}"/>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A97B-486A-93F5-3896BCDF1178}"/>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A97B-486A-93F5-3896BCDF1178}"/>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A97B-486A-93F5-3896BCDF1178}"/>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A97B-486A-93F5-3896BCDF1178}"/>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A97B-486A-93F5-3896BCDF1178}"/>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11130073584</c:v>
                </c:pt>
                <c:pt idx="1">
                  <c:v>1421335610</c:v>
                </c:pt>
                <c:pt idx="2">
                  <c:v>5114951525</c:v>
                </c:pt>
              </c:numCache>
            </c:numRef>
          </c:val>
          <c:extLst>
            <c:ext xmlns:c16="http://schemas.microsoft.com/office/drawing/2014/chart" uri="{C3380CC4-5D6E-409C-BE32-E72D297353CC}">
              <c16:uniqueId val="{0000000E-A97B-486A-93F5-3896BCDF1178}"/>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8712959387539247E-3"/>
          <c:y val="0.16468744492237924"/>
          <c:w val="0.86217171717171714"/>
          <c:h val="0.8353124999999999"/>
        </c:manualLayout>
      </c:layout>
      <c:pie3DChart>
        <c:varyColors val="1"/>
        <c:ser>
          <c:idx val="0"/>
          <c:order val="0"/>
          <c:dPt>
            <c:idx val="0"/>
            <c:bubble3D val="0"/>
            <c:spPr>
              <a:pattFill prst="lgCheck">
                <a:fgClr>
                  <a:srgbClr val="7F7F7F"/>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1-7A24-4B54-9C07-FC3C2C7ECE65}"/>
              </c:ext>
            </c:extLst>
          </c:dPt>
          <c:dPt>
            <c:idx val="1"/>
            <c:bubble3D val="0"/>
            <c:spPr>
              <a:pattFill prst="pct40">
                <a:fgClr>
                  <a:srgbClr val="7F7F7F"/>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3-7A24-4B54-9C07-FC3C2C7ECE65}"/>
              </c:ext>
            </c:extLst>
          </c:dPt>
          <c:dPt>
            <c:idx val="2"/>
            <c:bubble3D val="0"/>
            <c:spPr>
              <a:pattFill prst="pct90">
                <a:fgClr>
                  <a:srgbClr val="7F7F7F"/>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5-7A24-4B54-9C07-FC3C2C7ECE65}"/>
              </c:ext>
            </c:extLst>
          </c:dPt>
          <c:dPt>
            <c:idx val="3"/>
            <c:bubble3D val="0"/>
            <c:spPr>
              <a:solidFill>
                <a:schemeClr val="accent1">
                  <a:tint val="77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7-7A24-4B54-9C07-FC3C2C7ECE65}"/>
              </c:ext>
            </c:extLst>
          </c:dPt>
          <c:dPt>
            <c:idx val="4"/>
            <c:bubble3D val="0"/>
            <c:spPr>
              <a:solidFill>
                <a:srgbClr val="BED1E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9-7A24-4B54-9C07-FC3C2C7ECE65}"/>
              </c:ext>
            </c:extLst>
          </c:dPt>
          <c:dLbls>
            <c:dLbl>
              <c:idx val="0"/>
              <c:layout>
                <c:manualLayout>
                  <c:x val="-0.32934551764535952"/>
                  <c:y val="2.4717421812183012E-2"/>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DEBF3D8A-F162-41B8-9F5C-799326DAE3EE}" type="CATEGORYNAME">
                      <a:rPr lang="zh-TW" altLang="en-US" sz="1000" spc="-7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70" baseline="0"/>
                    </a:br>
                    <a:r>
                      <a:rPr lang="en-US" altLang="zh-TW" sz="1000" spc="-70" baseline="0"/>
                      <a:t>0.34</a:t>
                    </a:r>
                    <a:r>
                      <a:rPr lang="zh-TW" altLang="en-US" sz="1000" spc="-7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2429699645753236"/>
                      <c:h val="0.13921834191623042"/>
                    </c:manualLayout>
                  </c15:layout>
                  <c15:dlblFieldTable/>
                  <c15:showDataLabelsRange val="0"/>
                </c:ext>
                <c:ext xmlns:c16="http://schemas.microsoft.com/office/drawing/2014/chart" uri="{C3380CC4-5D6E-409C-BE32-E72D297353CC}">
                  <c16:uniqueId val="{00000001-7A24-4B54-9C07-FC3C2C7ECE65}"/>
                </c:ext>
              </c:extLst>
            </c:dLbl>
            <c:dLbl>
              <c:idx val="1"/>
              <c:layout>
                <c:manualLayout>
                  <c:x val="-0.18816983697933284"/>
                  <c:y val="-8.7828649930340771E-2"/>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37AA2316-DEAE-4C80-A48D-FDB4B2F6EF40}" type="CATEGORYNAME">
                      <a:rPr lang="zh-TW" altLang="en-US" sz="1000" spc="-10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70" baseline="0"/>
                    </a:br>
                    <a:r>
                      <a:rPr lang="en-US" altLang="zh-TW" sz="1000" spc="-70" baseline="0"/>
                      <a:t>3.20</a:t>
                    </a:r>
                    <a:r>
                      <a:rPr lang="zh-TW" altLang="en-US" sz="1000" spc="-7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50442590198613235"/>
                      <c:h val="0.14376928241288714"/>
                    </c:manualLayout>
                  </c15:layout>
                  <c15:dlblFieldTable/>
                  <c15:showDataLabelsRange val="0"/>
                </c:ext>
                <c:ext xmlns:c16="http://schemas.microsoft.com/office/drawing/2014/chart" uri="{C3380CC4-5D6E-409C-BE32-E72D297353CC}">
                  <c16:uniqueId val="{00000003-7A24-4B54-9C07-FC3C2C7ECE65}"/>
                </c:ext>
              </c:extLst>
            </c:dLbl>
            <c:dLbl>
              <c:idx val="2"/>
              <c:layout>
                <c:manualLayout>
                  <c:x val="8.053254537212691E-2"/>
                  <c:y val="1.817543260517768E-3"/>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11A362AF-56AA-4D4D-BBBB-09E17B345B2B}" type="CATEGORYNAME">
                      <a:rPr lang="zh-TW" altLang="en-US" sz="1000" spc="-7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70" baseline="0"/>
                    </a:br>
                    <a:r>
                      <a:rPr lang="en-US" altLang="zh-TW" sz="1000" spc="-70" baseline="0"/>
                      <a:t>7.00</a:t>
                    </a:r>
                    <a:r>
                      <a:rPr lang="zh-TW" altLang="en-US" sz="1000" spc="-7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22706713899568523"/>
                      <c:h val="0.13657982870426064"/>
                    </c:manualLayout>
                  </c15:layout>
                  <c15:dlblFieldTable/>
                  <c15:showDataLabelsRange val="0"/>
                </c:ext>
                <c:ext xmlns:c16="http://schemas.microsoft.com/office/drawing/2014/chart" uri="{C3380CC4-5D6E-409C-BE32-E72D297353CC}">
                  <c16:uniqueId val="{00000005-7A24-4B54-9C07-FC3C2C7ECE65}"/>
                </c:ext>
              </c:extLst>
            </c:dLbl>
            <c:dLbl>
              <c:idx val="3"/>
              <c:layout>
                <c:manualLayout>
                  <c:x val="-0.15103873209878615"/>
                  <c:y val="4.3529452854864266E-2"/>
                </c:manualLayout>
              </c:layout>
              <c:tx>
                <c:rich>
                  <a:bodyPr rot="0" spcFirstLastPara="1" vertOverflow="ellipsis" vert="horz" wrap="square" lIns="0" tIns="0" rIns="0" bIns="0" anchor="ctr" anchorCtr="0">
                    <a:noAutofit/>
                  </a:bodyPr>
                  <a:lstStyle/>
                  <a:p>
                    <a:pPr algn="ct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6A2C6A87-DB66-4A5B-BC92-F3E12F700F72}" type="CATEGORYNAME">
                      <a:rPr lang="zh-TW" altLang="en-US" sz="1000" spc="-70" baseline="0"/>
                      <a:pPr algn="ct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70" baseline="0"/>
                    </a:br>
                    <a:r>
                      <a:rPr lang="en-US" altLang="zh-TW" sz="1000" spc="-70" baseline="0"/>
                      <a:t>13.57</a:t>
                    </a:r>
                    <a:r>
                      <a:rPr lang="zh-TW" altLang="en-US" sz="1000" spc="-7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22310796971274113"/>
                      <c:h val="0.16670482724898422"/>
                    </c:manualLayout>
                  </c15:layout>
                  <c15:dlblFieldTable/>
                  <c15:showDataLabelsRange val="0"/>
                </c:ext>
                <c:ext xmlns:c16="http://schemas.microsoft.com/office/drawing/2014/chart" uri="{C3380CC4-5D6E-409C-BE32-E72D297353CC}">
                  <c16:uniqueId val="{00000007-7A24-4B54-9C07-FC3C2C7ECE65}"/>
                </c:ext>
              </c:extLst>
            </c:dLbl>
            <c:dLbl>
              <c:idx val="4"/>
              <c:layout>
                <c:manualLayout>
                  <c:x val="0.31505128741888222"/>
                  <c:y val="-0.20336601688002534"/>
                </c:manualLayout>
              </c:layout>
              <c:tx>
                <c:rich>
                  <a:bodyPr rot="0" spcFirstLastPara="1" vertOverflow="ellipsis" vert="horz" wrap="square" lIns="0" tIns="0" rIns="0" bIns="0" anchor="ctr" anchorCtr="1">
                    <a:no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fld id="{BD7C12DE-8B4A-4330-861D-D25030EBC1EF}" type="CATEGORYNAME">
                      <a:rPr lang="zh-TW" altLang="en-US" sz="1000" b="0" spc="-70" baseline="0"/>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b="0" spc="-70" baseline="0"/>
                    </a:br>
                    <a:r>
                      <a:rPr lang="en-US" altLang="zh-TW" sz="1000" b="0" spc="-70" baseline="0"/>
                      <a:t>75.89</a:t>
                    </a:r>
                    <a:r>
                      <a:rPr lang="zh-TW" altLang="en-US" sz="1000" b="0" spc="-7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7A24-4B54-9C07-FC3C2C7ECE65}"/>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solidFill>
                  <a:round/>
                </a:ln>
                <a:effectLst/>
              </c:spPr>
            </c:leaderLines>
            <c:extLst xmlns:c15="http://schemas.microsoft.com/office/drawing/2012/chart">
              <c:ext xmlns:c15="http://schemas.microsoft.com/office/drawing/2012/chart" uri="{CE6537A1-D6FC-4f65-9D91-7224C49458BB}"/>
            </c:extLst>
          </c:dLbls>
          <c:cat>
            <c:strRef>
              <c:f>工作表1!$A$1:$A$5</c:f>
              <c:strCache>
                <c:ptCount val="5"/>
                <c:pt idx="0">
                  <c:v>食品安全建設</c:v>
                </c:pt>
                <c:pt idx="1">
                  <c:v>因應少子化友善育兒空間建設</c:v>
                </c:pt>
                <c:pt idx="2">
                  <c:v>數位建設</c:v>
                </c:pt>
                <c:pt idx="3">
                  <c:v>水環境建設</c:v>
                </c:pt>
                <c:pt idx="4">
                  <c:v>城鄉建設</c:v>
                </c:pt>
              </c:strCache>
            </c:strRef>
          </c:cat>
          <c:val>
            <c:numRef>
              <c:f>工作表1!$B$1:$B$5</c:f>
              <c:numCache>
                <c:formatCode>0.00%</c:formatCode>
                <c:ptCount val="5"/>
                <c:pt idx="0">
                  <c:v>3.4000000000000002E-3</c:v>
                </c:pt>
                <c:pt idx="1">
                  <c:v>3.2000000000000008E-2</c:v>
                </c:pt>
                <c:pt idx="2">
                  <c:v>7.0000000000000021E-2</c:v>
                </c:pt>
                <c:pt idx="3">
                  <c:v>0.13569999999999999</c:v>
                </c:pt>
                <c:pt idx="4">
                  <c:v>0.75890000000000013</c:v>
                </c:pt>
              </c:numCache>
            </c:numRef>
          </c:val>
          <c:extLst xmlns:c15="http://schemas.microsoft.com/office/drawing/2012/chart">
            <c:ext xmlns:c16="http://schemas.microsoft.com/office/drawing/2014/chart" uri="{C3380CC4-5D6E-409C-BE32-E72D297353CC}">
              <c16:uniqueId val="{0000000A-7A24-4B54-9C07-FC3C2C7ECE65}"/>
            </c:ext>
          </c:extLst>
        </c:ser>
        <c:dLbls>
          <c:showLegendKey val="0"/>
          <c:showVal val="0"/>
          <c:showCatName val="1"/>
          <c:showSerName val="0"/>
          <c:showPercent val="0"/>
          <c:showBubbleSize val="0"/>
          <c:showLeaderLines val="1"/>
        </c:dLbls>
        <c:extLst/>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61002091535433"/>
          <c:y val="3.5796554842409407E-2"/>
          <c:w val="0.60568229158972386"/>
          <c:h val="0.73490155970340065"/>
        </c:manualLayout>
      </c:layout>
      <c:barChart>
        <c:barDir val="bar"/>
        <c:grouping val="clustered"/>
        <c:varyColors val="0"/>
        <c:ser>
          <c:idx val="1"/>
          <c:order val="1"/>
          <c:spPr>
            <a:pattFill prst="pct90">
              <a:fgClr>
                <a:schemeClr val="accent1">
                  <a:lumMod val="50000"/>
                </a:schemeClr>
              </a:fgClr>
              <a:bgClr>
                <a:schemeClr val="bg1"/>
              </a:bgClr>
            </a:pattFill>
            <a:ln>
              <a:noFill/>
            </a:ln>
            <a:effectLst>
              <a:outerShdw blurRad="50800" dist="38100" dir="2700000" algn="tl" rotWithShape="0">
                <a:prstClr val="black">
                  <a:alpha val="40000"/>
                </a:prstClr>
              </a:outerShdw>
            </a:effectLst>
          </c:spPr>
          <c:invertIfNegative val="0"/>
          <c:dPt>
            <c:idx val="4"/>
            <c:invertIfNegative val="0"/>
            <c:bubble3D val="0"/>
            <c:spPr>
              <a:pattFill prst="pct5">
                <a:fgClr>
                  <a:schemeClr val="accent1">
                    <a:lumMod val="50000"/>
                  </a:schemeClr>
                </a:fgClr>
                <a:bgClr>
                  <a:schemeClr val="bg1"/>
                </a:bgClr>
              </a:pattFill>
              <a:ln w="19050">
                <a:solidFill>
                  <a:schemeClr val="accent1"/>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6FD7-4FB4-9FC4-EFFEF94A5ED4}"/>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'TPE(第2期)圖4、5、6'!$F$1:$F$5</c:f>
              <c:strCache>
                <c:ptCount val="5"/>
                <c:pt idx="0">
                  <c:v>城鄉建設</c:v>
                </c:pt>
                <c:pt idx="1">
                  <c:v>水環境建設</c:v>
                </c:pt>
                <c:pt idx="2">
                  <c:v>數位建設</c:v>
                </c:pt>
                <c:pt idx="3">
                  <c:v>因應少子化友善
育兒空間建設</c:v>
                </c:pt>
                <c:pt idx="4">
                  <c:v>食品安全建設</c:v>
                </c:pt>
              </c:strCache>
            </c:strRef>
          </c:cat>
          <c:val>
            <c:numRef>
              <c:f>'TPE(第2期)圖4、5、6'!$H$1:$H$5</c:f>
              <c:numCache>
                <c:formatCode>_-* #,##0_-;\-* #,##0_-;_-* "-"??_-;_-@_-</c:formatCode>
                <c:ptCount val="5"/>
                <c:pt idx="0">
                  <c:v>2271203000</c:v>
                </c:pt>
                <c:pt idx="1">
                  <c:v>406157000</c:v>
                </c:pt>
                <c:pt idx="2">
                  <c:v>209404000</c:v>
                </c:pt>
                <c:pt idx="3">
                  <c:v>95885000</c:v>
                </c:pt>
                <c:pt idx="4">
                  <c:v>10190000</c:v>
                </c:pt>
              </c:numCache>
            </c:numRef>
          </c:val>
          <c:extLst>
            <c:ext xmlns:c16="http://schemas.microsoft.com/office/drawing/2014/chart" uri="{C3380CC4-5D6E-409C-BE32-E72D297353CC}">
              <c16:uniqueId val="{00000002-6FD7-4FB4-9FC4-EFFEF94A5ED4}"/>
            </c:ext>
          </c:extLst>
        </c:ser>
        <c:dLbls>
          <c:showLegendKey val="0"/>
          <c:showVal val="1"/>
          <c:showCatName val="0"/>
          <c:showSerName val="0"/>
          <c:showPercent val="0"/>
          <c:showBubbleSize val="0"/>
        </c:dLbls>
        <c:gapWidth val="70"/>
        <c:axId val="237839104"/>
        <c:axId val="237848064"/>
        <c:extLst>
          <c:ext xmlns:c15="http://schemas.microsoft.com/office/drawing/2012/chart" uri="{02D57815-91ED-43cb-92C2-25804820EDAC}">
            <c15:filteredBarSeries>
              <c15: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'TPE(第2期)圖4、5、6'!$F$1:$F$5</c15:sqref>
                        </c15:formulaRef>
                      </c:ext>
                    </c:extLst>
                    <c:strCache>
                      <c:ptCount val="5"/>
                      <c:pt idx="0">
                        <c:v>城鄉建設</c:v>
                      </c:pt>
                      <c:pt idx="1">
                        <c:v>水環境建設</c:v>
                      </c:pt>
                      <c:pt idx="2">
                        <c:v>數位建設</c:v>
                      </c:pt>
                      <c:pt idx="3">
                        <c:v>因應少子化友善
育兒空間建設</c:v>
                      </c:pt>
                      <c:pt idx="4">
                        <c:v>食品安全建設</c:v>
                      </c:pt>
                    </c:strCache>
                  </c:strRef>
                </c:cat>
                <c:val>
                  <c:numRef>
                    <c:extLst>
                      <c:ext uri="{02D57815-91ED-43cb-92C2-25804820EDAC}">
                        <c15:formulaRef>
                          <c15:sqref>'TPE(第2期)圖4、5、6'!$G$1:$G$5</c15:sqref>
                        </c15:formulaRef>
                      </c:ext>
                    </c:extLst>
                    <c:numCache>
                      <c:formatCode>General</c:formatCode>
                      <c:ptCount val="5"/>
                    </c:numCache>
                  </c:numRef>
                </c:val>
                <c:extLst>
                  <c:ext xmlns:c16="http://schemas.microsoft.com/office/drawing/2014/chart" uri="{C3380CC4-5D6E-409C-BE32-E72D297353CC}">
                    <c16:uniqueId val="{00000003-6FD7-4FB4-9FC4-EFFEF94A5ED4}"/>
                  </c:ext>
                </c:extLst>
              </c15:ser>
            </c15:filteredBarSeries>
          </c:ext>
        </c:extLst>
      </c:barChart>
      <c:catAx>
        <c:axId val="237839104"/>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just">
              <a:defRPr sz="1000" b="0" i="0" u="none" strike="noStrike" kern="12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7848064"/>
        <c:crossesAt val="0"/>
        <c:auto val="1"/>
        <c:lblAlgn val="ctr"/>
        <c:lblOffset val="100"/>
        <c:noMultiLvlLbl val="0"/>
      </c:catAx>
      <c:valAx>
        <c:axId val="237848064"/>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37839104"/>
        <c:crosses val="autoZero"/>
        <c:crossBetween val="between"/>
        <c:majorUnit val="1000000000"/>
        <c:dispUnits>
          <c:builtInUnit val="thousands"/>
          <c:dispUnitsLbl>
            <c:layout>
              <c:manualLayout>
                <c:xMode val="edge"/>
                <c:yMode val="edge"/>
                <c:x val="0.90243902439024393"/>
                <c:y val="0.79466816647919014"/>
              </c:manualLayout>
            </c:layout>
            <c:tx>
              <c:rich>
                <a:bodyPr rot="0" spcFirstLastPara="1" vertOverflow="ellipsis" vert="horz" wrap="square" anchor="ctr" anchorCtr="1"/>
                <a:lstStyle/>
                <a:p>
                  <a:pPr algn="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千元</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97399978775337"/>
          <c:y val="9.0327412561801865E-2"/>
          <c:w val="0.82835407407407413"/>
          <c:h val="0.69301495726495721"/>
        </c:manualLayout>
      </c:layout>
      <c:barChart>
        <c:barDir val="col"/>
        <c:grouping val="clustered"/>
        <c:varyColors val="0"/>
        <c:ser>
          <c:idx val="0"/>
          <c:order val="0"/>
          <c:tx>
            <c:strRef>
              <c:f>圖3!$B$1</c:f>
              <c:strCache>
                <c:ptCount val="1"/>
                <c:pt idx="0">
                  <c:v>前瞻計畫補助款</c:v>
                </c:pt>
              </c:strCache>
            </c:strRef>
          </c:tx>
          <c:spPr>
            <a:solidFill>
              <a:srgbClr val="92D050"/>
            </a:solidFill>
            <a:ln>
              <a:noFill/>
            </a:ln>
            <a:effectLst>
              <a:outerShdw blurRad="50800" dist="38100" dir="2700000" algn="tl" rotWithShape="0">
                <a:prstClr val="black">
                  <a:alpha val="40000"/>
                </a:prstClr>
              </a:outerShdw>
            </a:effectLst>
          </c:spPr>
          <c:invertIfNegative val="0"/>
          <c:cat>
            <c:strRef>
              <c:f>圖3!$A$2:$A$6</c:f>
              <c:strCache>
                <c:ptCount val="5"/>
                <c:pt idx="0">
                  <c:v>城鄉建設</c:v>
                </c:pt>
                <c:pt idx="1">
                  <c:v>水環境建設</c:v>
                </c:pt>
                <c:pt idx="2">
                  <c:v>數位建設</c:v>
                </c:pt>
                <c:pt idx="3">
                  <c:v>因應少子化友善育兒空間建設</c:v>
                </c:pt>
                <c:pt idx="4">
                  <c:v>食品安全建設</c:v>
                </c:pt>
              </c:strCache>
            </c:strRef>
          </c:cat>
          <c:val>
            <c:numRef>
              <c:f>圖3!$B$2:$B$6</c:f>
              <c:numCache>
                <c:formatCode>#,##0</c:formatCode>
                <c:ptCount val="5"/>
                <c:pt idx="0">
                  <c:v>2271203</c:v>
                </c:pt>
                <c:pt idx="1">
                  <c:v>406157</c:v>
                </c:pt>
                <c:pt idx="2">
                  <c:v>209404</c:v>
                </c:pt>
                <c:pt idx="3">
                  <c:v>95885</c:v>
                </c:pt>
                <c:pt idx="4">
                  <c:v>10190</c:v>
                </c:pt>
              </c:numCache>
            </c:numRef>
          </c:val>
          <c:extLst>
            <c:ext xmlns:c16="http://schemas.microsoft.com/office/drawing/2014/chart" uri="{C3380CC4-5D6E-409C-BE32-E72D297353CC}">
              <c16:uniqueId val="{00000000-C9D0-45FD-A2A9-8E85902C359D}"/>
            </c:ext>
          </c:extLst>
        </c:ser>
        <c:ser>
          <c:idx val="1"/>
          <c:order val="1"/>
          <c:tx>
            <c:strRef>
              <c:f>圖3!$C$1</c:f>
              <c:strCache>
                <c:ptCount val="1"/>
                <c:pt idx="0">
                  <c:v>補助款累計執行數</c:v>
                </c:pt>
              </c:strCache>
            </c:strRef>
          </c:tx>
          <c:spPr>
            <a:pattFill prst="pct80">
              <a:fgClr>
                <a:schemeClr val="accent2"/>
              </a:fgClr>
              <a:bgClr>
                <a:schemeClr val="bg1"/>
              </a:bgClr>
            </a:pattFill>
            <a:ln>
              <a:noFill/>
            </a:ln>
            <a:effectLst>
              <a:outerShdw blurRad="50800" dist="38100" dir="2700000" algn="tl" rotWithShape="0">
                <a:prstClr val="black">
                  <a:alpha val="40000"/>
                </a:prstClr>
              </a:outerShdw>
            </a:effectLst>
          </c:spPr>
          <c:invertIfNegative val="0"/>
          <c:cat>
            <c:strRef>
              <c:f>圖3!$A$2:$A$6</c:f>
              <c:strCache>
                <c:ptCount val="5"/>
                <c:pt idx="0">
                  <c:v>城鄉建設</c:v>
                </c:pt>
                <c:pt idx="1">
                  <c:v>水環境建設</c:v>
                </c:pt>
                <c:pt idx="2">
                  <c:v>數位建設</c:v>
                </c:pt>
                <c:pt idx="3">
                  <c:v>因應少子化友善育兒空間建設</c:v>
                </c:pt>
                <c:pt idx="4">
                  <c:v>食品安全建設</c:v>
                </c:pt>
              </c:strCache>
            </c:strRef>
          </c:cat>
          <c:val>
            <c:numRef>
              <c:f>圖3!$C$2:$C$6</c:f>
              <c:numCache>
                <c:formatCode>#,##0</c:formatCode>
                <c:ptCount val="5"/>
                <c:pt idx="0">
                  <c:v>2239043</c:v>
                </c:pt>
                <c:pt idx="1">
                  <c:v>362066</c:v>
                </c:pt>
                <c:pt idx="2">
                  <c:v>209384</c:v>
                </c:pt>
                <c:pt idx="3">
                  <c:v>94385</c:v>
                </c:pt>
                <c:pt idx="4">
                  <c:v>9991</c:v>
                </c:pt>
              </c:numCache>
            </c:numRef>
          </c:val>
          <c:extLst>
            <c:ext xmlns:c16="http://schemas.microsoft.com/office/drawing/2014/chart" uri="{C3380CC4-5D6E-409C-BE32-E72D297353CC}">
              <c16:uniqueId val="{00000001-C9D0-45FD-A2A9-8E85902C359D}"/>
            </c:ext>
          </c:extLst>
        </c:ser>
        <c:dLbls>
          <c:showLegendKey val="0"/>
          <c:showVal val="0"/>
          <c:showCatName val="0"/>
          <c:showSerName val="0"/>
          <c:showPercent val="0"/>
          <c:showBubbleSize val="0"/>
        </c:dLbls>
        <c:gapWidth val="100"/>
        <c:axId val="263150976"/>
        <c:axId val="307860608"/>
      </c:barChart>
      <c:lineChart>
        <c:grouping val="standard"/>
        <c:varyColors val="0"/>
        <c:ser>
          <c:idx val="2"/>
          <c:order val="2"/>
          <c:tx>
            <c:strRef>
              <c:f>圖3!$D$1</c:f>
              <c:strCache>
                <c:ptCount val="1"/>
                <c:pt idx="0">
                  <c:v>執行率</c:v>
                </c:pt>
              </c:strCache>
            </c:strRef>
          </c:tx>
          <c:spPr>
            <a:ln w="25400" cap="rnd">
              <a:noFill/>
              <a:round/>
            </a:ln>
            <a:effectLst/>
          </c:spPr>
          <c:marker>
            <c:symbol val="circle"/>
            <c:size val="15"/>
            <c:spPr>
              <a:solidFill>
                <a:srgbClr val="E46C0A">
                  <a:alpha val="30196"/>
                </a:srgbClr>
              </a:solidFill>
              <a:ln w="6350">
                <a:noFill/>
              </a:ln>
              <a:effectLst/>
            </c:spPr>
          </c:marker>
          <c:dLbls>
            <c:dLbl>
              <c:idx val="0"/>
              <c:layout>
                <c:manualLayout>
                  <c:x val="-4.951814165540671E-2"/>
                  <c:y val="-9.724079080366694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D0-45FD-A2A9-8E85902C359D}"/>
                </c:ext>
              </c:extLst>
            </c:dLbl>
            <c:dLbl>
              <c:idx val="1"/>
              <c:layout>
                <c:manualLayout>
                  <c:x val="-4.8816725034490131E-2"/>
                  <c:y val="-2.450208429828623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D0-45FD-A2A9-8E85902C359D}"/>
                </c:ext>
              </c:extLst>
            </c:dLbl>
            <c:dLbl>
              <c:idx val="2"/>
              <c:layout>
                <c:manualLayout>
                  <c:x val="-5.730659025787968E-2"/>
                  <c:y val="7.896402655550409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D0-45FD-A2A9-8E85902C359D}"/>
                </c:ext>
              </c:extLst>
            </c:dLbl>
            <c:dLbl>
              <c:idx val="3"/>
              <c:layout>
                <c:manualLayout>
                  <c:x val="-5.5184123952032274E-2"/>
                  <c:y val="-2.45037980887037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D0-45FD-A2A9-8E85902C359D}"/>
                </c:ext>
              </c:extLst>
            </c:dLbl>
            <c:dLbl>
              <c:idx val="4"/>
              <c:layout>
                <c:manualLayout>
                  <c:x val="-5.9429056563727052E-2"/>
                  <c:y val="4.225072209027045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D0-45FD-A2A9-8E85902C359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圖3!$A$2:$A$6</c:f>
              <c:strCache>
                <c:ptCount val="5"/>
                <c:pt idx="0">
                  <c:v>城鄉建設</c:v>
                </c:pt>
                <c:pt idx="1">
                  <c:v>水環境建設</c:v>
                </c:pt>
                <c:pt idx="2">
                  <c:v>數位建設</c:v>
                </c:pt>
                <c:pt idx="3">
                  <c:v>因應少子化友善育兒空間建設</c:v>
                </c:pt>
                <c:pt idx="4">
                  <c:v>食品安全建設</c:v>
                </c:pt>
              </c:strCache>
            </c:strRef>
          </c:cat>
          <c:val>
            <c:numRef>
              <c:f>圖3!$D$2:$D$6</c:f>
              <c:numCache>
                <c:formatCode>0.00</c:formatCode>
                <c:ptCount val="5"/>
                <c:pt idx="0">
                  <c:v>98.584010324044129</c:v>
                </c:pt>
                <c:pt idx="1">
                  <c:v>89.144345659437121</c:v>
                </c:pt>
                <c:pt idx="2">
                  <c:v>99.990449084067151</c:v>
                </c:pt>
                <c:pt idx="3">
                  <c:v>98.435626010324867</c:v>
                </c:pt>
                <c:pt idx="4">
                  <c:v>98.06</c:v>
                </c:pt>
              </c:numCache>
            </c:numRef>
          </c:val>
          <c:smooth val="0"/>
          <c:extLst>
            <c:ext xmlns:c16="http://schemas.microsoft.com/office/drawing/2014/chart" uri="{C3380CC4-5D6E-409C-BE32-E72D297353CC}">
              <c16:uniqueId val="{00000007-C9D0-45FD-A2A9-8E85902C359D}"/>
            </c:ext>
          </c:extLst>
        </c:ser>
        <c:dLbls>
          <c:showLegendKey val="0"/>
          <c:showVal val="0"/>
          <c:showCatName val="0"/>
          <c:showSerName val="0"/>
          <c:showPercent val="0"/>
          <c:showBubbleSize val="0"/>
        </c:dLbls>
        <c:marker val="1"/>
        <c:smooth val="0"/>
        <c:axId val="312333440"/>
        <c:axId val="307862528"/>
      </c:lineChart>
      <c:catAx>
        <c:axId val="263150976"/>
        <c:scaling>
          <c:orientation val="minMax"/>
        </c:scaling>
        <c:delete val="1"/>
        <c:axPos val="b"/>
        <c:title>
          <c:tx>
            <c:rich>
              <a:bodyPr/>
              <a:lstStyle/>
              <a:p>
                <a:pPr>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2.5365161449915342E-2"/>
              <c:y val="2.7628294929391496E-3"/>
            </c:manualLayout>
          </c:layout>
          <c:overlay val="0"/>
        </c:title>
        <c:numFmt formatCode="General" sourceLinked="1"/>
        <c:majorTickMark val="none"/>
        <c:minorTickMark val="none"/>
        <c:tickLblPos val="none"/>
        <c:crossAx val="307860608"/>
        <c:crosses val="autoZero"/>
        <c:auto val="1"/>
        <c:lblAlgn val="ctr"/>
        <c:lblOffset val="100"/>
        <c:noMultiLvlLbl val="0"/>
      </c:catAx>
      <c:valAx>
        <c:axId val="3078606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3150976"/>
        <c:crosses val="autoZero"/>
        <c:crossBetween val="between"/>
      </c:valAx>
      <c:valAx>
        <c:axId val="307862528"/>
        <c:scaling>
          <c:orientation val="minMax"/>
          <c:max val="100"/>
          <c:min val="0"/>
        </c:scaling>
        <c:delete val="0"/>
        <c:axPos val="r"/>
        <c:numFmt formatCode="#,##0_);[Red]\(#,##0\)" sourceLinked="0"/>
        <c:majorTickMark val="none"/>
        <c:minorTickMark val="none"/>
        <c:tickLblPos val="nextTo"/>
        <c:spPr>
          <a:noFill/>
          <a:ln>
            <a:solidFill>
              <a:schemeClr val="tx1"/>
            </a:solidFill>
          </a:ln>
          <a:effectLst/>
        </c:spPr>
        <c:txPr>
          <a:bodyPr rot="6000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2333440"/>
        <c:crosses val="max"/>
        <c:crossBetween val="between"/>
        <c:majorUnit val="20"/>
      </c:valAx>
      <c:catAx>
        <c:axId val="312333440"/>
        <c:scaling>
          <c:orientation val="minMax"/>
        </c:scaling>
        <c:delete val="1"/>
        <c:axPos val="b"/>
        <c:title>
          <c:tx>
            <c:rich>
              <a:bodyPr/>
              <a:lstStyle/>
              <a:p>
                <a:pPr>
                  <a:defRPr/>
                </a:pPr>
                <a:r>
                  <a:rPr lang="zh-TW" altLang="en-US" b="0">
                    <a:latin typeface="標楷體"/>
                    <a:ea typeface="標楷體"/>
                  </a:rPr>
                  <a:t>％</a:t>
                </a:r>
                <a:endParaRPr lang="zh-TW" altLang="en-US" b="0"/>
              </a:p>
            </c:rich>
          </c:tx>
          <c:layout>
            <c:manualLayout>
              <c:xMode val="edge"/>
              <c:yMode val="edge"/>
              <c:x val="0.94232273110844111"/>
              <c:y val="0"/>
            </c:manualLayout>
          </c:layout>
          <c:overlay val="0"/>
        </c:title>
        <c:numFmt formatCode="General" sourceLinked="1"/>
        <c:majorTickMark val="out"/>
        <c:minorTickMark val="none"/>
        <c:tickLblPos val="none"/>
        <c:crossAx val="307862528"/>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2"/>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8558943133594186"/>
          <c:y val="0.91641724232323718"/>
          <c:w val="0.6288209606986902"/>
          <c:h val="6.722272317403067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rot="0"/>
    <a:lstStyle/>
    <a:p>
      <a:pPr>
        <a:defRPr/>
      </a:pPr>
      <a:endParaRPr lang="zh-TW"/>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057898822936017E-3"/>
          <c:y val="0.16468767140432833"/>
          <c:w val="0.86217171717171714"/>
          <c:h val="0.8353124999999999"/>
        </c:manualLayout>
      </c:layout>
      <c:pie3DChart>
        <c:varyColors val="1"/>
        <c:ser>
          <c:idx val="0"/>
          <c:order val="0"/>
          <c:dPt>
            <c:idx val="0"/>
            <c:bubble3D val="0"/>
            <c:spPr>
              <a:solidFill>
                <a:srgbClr val="7F7F7F"/>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1-091A-4F77-9CA3-73FDD3EC2661}"/>
              </c:ext>
            </c:extLst>
          </c:dPt>
          <c:dPt>
            <c:idx val="1"/>
            <c:bubble3D val="0"/>
            <c:spPr>
              <a:pattFill prst="pct40">
                <a:fgClr>
                  <a:srgbClr val="7F7F7F"/>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3-091A-4F77-9CA3-73FDD3EC2661}"/>
              </c:ext>
            </c:extLst>
          </c:dPt>
          <c:dPt>
            <c:idx val="2"/>
            <c:bubble3D val="0"/>
            <c:spPr>
              <a:pattFill prst="pct90">
                <a:fgClr>
                  <a:srgbClr val="7F7F7F"/>
                </a:fgClr>
                <a:bgClr>
                  <a:sysClr val="window" lastClr="FFFFFF"/>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5-091A-4F77-9CA3-73FDD3EC2661}"/>
              </c:ext>
            </c:extLst>
          </c:dPt>
          <c:dPt>
            <c:idx val="3"/>
            <c:bubble3D val="0"/>
            <c:spPr>
              <a:solidFill>
                <a:schemeClr val="accent1">
                  <a:tint val="77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7-091A-4F77-9CA3-73FDD3EC2661}"/>
              </c:ext>
            </c:extLst>
          </c:dPt>
          <c:dPt>
            <c:idx val="4"/>
            <c:bubble3D val="0"/>
            <c:spPr>
              <a:solidFill>
                <a:srgbClr val="BED1EA"/>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5="http://schemas.microsoft.com/office/drawing/2012/chart">
              <c:ext xmlns:c16="http://schemas.microsoft.com/office/drawing/2014/chart" uri="{C3380CC4-5D6E-409C-BE32-E72D297353CC}">
                <c16:uniqueId val="{00000009-091A-4F77-9CA3-73FDD3EC2661}"/>
              </c:ext>
            </c:extLst>
          </c:dPt>
          <c:dLbls>
            <c:dLbl>
              <c:idx val="0"/>
              <c:layout>
                <c:manualLayout>
                  <c:x val="-0.27646788120311061"/>
                  <c:y val="-1.0941058375888432E-2"/>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DEBF3D8A-F162-41B8-9F5C-799326DAE3EE}"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0.16</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26390364591489074"/>
                      <c:h val="0.1224337234679904"/>
                    </c:manualLayout>
                  </c15:layout>
                  <c15:dlblFieldTable/>
                  <c15:showDataLabelsRange val="0"/>
                </c:ext>
                <c:ext xmlns:c16="http://schemas.microsoft.com/office/drawing/2014/chart" uri="{C3380CC4-5D6E-409C-BE32-E72D297353CC}">
                  <c16:uniqueId val="{00000001-091A-4F77-9CA3-73FDD3EC2661}"/>
                </c:ext>
              </c:extLst>
            </c:dLbl>
            <c:dLbl>
              <c:idx val="1"/>
              <c:layout>
                <c:manualLayout>
                  <c:x val="-0.10885509470411865"/>
                  <c:y val="-0.12072410083434806"/>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37AA2316-DEAE-4C80-A48D-FDB4B2F6EF40}"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1.95</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57141354818610823"/>
                      <c:h val="0.10289150761725437"/>
                    </c:manualLayout>
                  </c15:layout>
                  <c15:dlblFieldTable/>
                  <c15:showDataLabelsRange val="0"/>
                </c:ext>
                <c:ext xmlns:c16="http://schemas.microsoft.com/office/drawing/2014/chart" uri="{C3380CC4-5D6E-409C-BE32-E72D297353CC}">
                  <c16:uniqueId val="{00000003-091A-4F77-9CA3-73FDD3EC2661}"/>
                </c:ext>
              </c:extLst>
            </c:dLbl>
            <c:dLbl>
              <c:idx val="2"/>
              <c:layout>
                <c:manualLayout>
                  <c:x val="0.11376922557068894"/>
                  <c:y val="2.451268829168093E-4"/>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11A362AF-56AA-4D4D-BBBB-09E17B345B2B}"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3.55</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layout>
                    <c:manualLayout>
                      <c:w val="0.17162980752589097"/>
                      <c:h val="0.10685526146867509"/>
                    </c:manualLayout>
                  </c15:layout>
                  <c15:dlblFieldTable/>
                  <c15:showDataLabelsRange val="0"/>
                </c:ext>
                <c:ext xmlns:c16="http://schemas.microsoft.com/office/drawing/2014/chart" uri="{C3380CC4-5D6E-409C-BE32-E72D297353CC}">
                  <c16:uniqueId val="{00000005-091A-4F77-9CA3-73FDD3EC2661}"/>
                </c:ext>
              </c:extLst>
            </c:dLbl>
            <c:dLbl>
              <c:idx val="3"/>
              <c:layout>
                <c:manualLayout>
                  <c:x val="-0.25997751694058974"/>
                  <c:y val="5.7956393358438892E-2"/>
                </c:manualLayout>
              </c:layout>
              <c:tx>
                <c:rich>
                  <a:bodyPr rot="0" spcFirstLastPara="1" vertOverflow="ellipsis" vert="horz" wrap="square" lIns="0" tIns="0" rIns="0" bIns="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6A2C6A87-DB66-4A5B-BC92-F3E12F700F72}" type="CATEGORYNAME">
                      <a:rPr lang="zh-TW" altLang="en-US" sz="100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spc="0" baseline="0"/>
                    </a:br>
                    <a:r>
                      <a:rPr lang="en-US" altLang="zh-TW" sz="1000" spc="0" baseline="0"/>
                      <a:t>21.07</a:t>
                    </a:r>
                    <a:r>
                      <a:rPr lang="zh-TW" altLang="en-US" sz="100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23190550521775102"/>
                      <c:h val="0.15311378748729501"/>
                    </c:manualLayout>
                  </c15:layout>
                  <c15:dlblFieldTable/>
                  <c15:showDataLabelsRange val="0"/>
                </c:ext>
                <c:ext xmlns:c16="http://schemas.microsoft.com/office/drawing/2014/chart" uri="{C3380CC4-5D6E-409C-BE32-E72D297353CC}">
                  <c16:uniqueId val="{00000007-091A-4F77-9CA3-73FDD3EC2661}"/>
                </c:ext>
              </c:extLst>
            </c:dLbl>
            <c:dLbl>
              <c:idx val="4"/>
              <c:layout>
                <c:manualLayout>
                  <c:x val="0.31086455934687041"/>
                  <c:y val="-0.12062581893437511"/>
                </c:manualLayout>
              </c:layout>
              <c:tx>
                <c:rich>
                  <a:bodyPr rot="0" spcFirstLastPara="1" vertOverflow="ellipsis" vert="horz" wrap="square" lIns="0" tIns="0" rIns="0" bIns="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D7C12DE-8B4A-4330-861D-D25030EBC1EF}" type="CATEGORYNAME">
                      <a:rPr lang="zh-TW" altLang="en-US" sz="1000" b="0" spc="0" baseline="0"/>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t>[類別名稱]</a:t>
                    </a:fld>
                    <a:br>
                      <a:rPr lang="zh-TW" altLang="en-US" sz="1000" b="0" spc="0" baseline="0"/>
                    </a:br>
                    <a:r>
                      <a:rPr lang="en-US" altLang="zh-TW" sz="1000" b="0" spc="0" baseline="0"/>
                      <a:t>73.27</a:t>
                    </a:r>
                    <a:r>
                      <a:rPr lang="zh-TW" altLang="en-US" sz="1000" b="0" spc="0" baseline="0"/>
                      <a:t>％</a:t>
                    </a:r>
                  </a:p>
                </c:rich>
              </c:tx>
              <c:spPr>
                <a:noFill/>
                <a:ln>
                  <a:noFill/>
                </a:ln>
                <a:effectLst/>
              </c:spPr>
              <c:dLblPos val="bestFit"/>
              <c:showLegendKey val="0"/>
              <c:showVal val="0"/>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091A-4F77-9CA3-73FDD3EC2661}"/>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solidFill>
                  <a:round/>
                </a:ln>
                <a:effectLst/>
              </c:spPr>
            </c:leaderLines>
            <c:extLst xmlns:c15="http://schemas.microsoft.com/office/drawing/2012/chart">
              <c:ext xmlns:c15="http://schemas.microsoft.com/office/drawing/2012/chart" uri="{CE6537A1-D6FC-4f65-9D91-7224C49458BB}">
                <c15:spPr xmlns:c15="http://schemas.microsoft.com/office/drawing/2012/chart">
                  <a:prstGeom prst="rect">
                    <a:avLst/>
                  </a:prstGeom>
                </c15:spPr>
              </c:ext>
            </c:extLst>
          </c:dLbls>
          <c:cat>
            <c:strRef>
              <c:f>工作表1!$A$1:$A$5</c:f>
              <c:strCache>
                <c:ptCount val="5"/>
                <c:pt idx="0">
                  <c:v>食品安全建設</c:v>
                </c:pt>
                <c:pt idx="1">
                  <c:v>因應少子化友善育兒空間建設</c:v>
                </c:pt>
                <c:pt idx="2">
                  <c:v>數位建設</c:v>
                </c:pt>
                <c:pt idx="3">
                  <c:v>水環境建設</c:v>
                </c:pt>
                <c:pt idx="4">
                  <c:v>城鄉建設</c:v>
                </c:pt>
              </c:strCache>
            </c:strRef>
          </c:cat>
          <c:val>
            <c:numRef>
              <c:f>工作表1!$B$1:$B$5</c:f>
              <c:numCache>
                <c:formatCode>0.00%</c:formatCode>
                <c:ptCount val="5"/>
                <c:pt idx="0">
                  <c:v>1.6000000000000001E-3</c:v>
                </c:pt>
                <c:pt idx="1">
                  <c:v>1.95E-2</c:v>
                </c:pt>
                <c:pt idx="2">
                  <c:v>3.5499999999999997E-2</c:v>
                </c:pt>
                <c:pt idx="3">
                  <c:v>0.2107</c:v>
                </c:pt>
                <c:pt idx="4">
                  <c:v>0.73270000000000002</c:v>
                </c:pt>
              </c:numCache>
            </c:numRef>
          </c:val>
          <c:extLst xmlns:c15="http://schemas.microsoft.com/office/drawing/2012/chart">
            <c:ext xmlns:c16="http://schemas.microsoft.com/office/drawing/2014/chart" uri="{C3380CC4-5D6E-409C-BE32-E72D297353CC}">
              <c16:uniqueId val="{0000000A-091A-4F77-9CA3-73FDD3EC2661}"/>
            </c:ext>
          </c:extLst>
        </c:ser>
        <c:dLbls>
          <c:showLegendKey val="0"/>
          <c:showVal val="0"/>
          <c:showCatName val="1"/>
          <c:showSerName val="0"/>
          <c:showPercent val="0"/>
          <c:showBubbleSize val="0"/>
          <c:showLeaderLines val="1"/>
        </c:dLbls>
        <c:extLst/>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315290189210611"/>
          <c:y val="1.1899631471897215E-2"/>
          <c:w val="0.56773260485296484"/>
          <c:h val="0.79836317730366502"/>
        </c:manualLayout>
      </c:layout>
      <c:barChart>
        <c:barDir val="bar"/>
        <c:grouping val="clustered"/>
        <c:varyColors val="0"/>
        <c:ser>
          <c:idx val="1"/>
          <c:order val="1"/>
          <c:spPr>
            <a:pattFill prst="pct90">
              <a:fgClr>
                <a:srgbClr val="002060"/>
              </a:fgClr>
              <a:bgClr>
                <a:schemeClr val="bg1"/>
              </a:bgClr>
            </a:pattFill>
            <a:ln>
              <a:noFill/>
            </a:ln>
            <a:effectLst>
              <a:outerShdw blurRad="50800" dist="38100" dir="2700000" algn="tl" rotWithShape="0">
                <a:prstClr val="black">
                  <a:alpha val="40000"/>
                </a:prstClr>
              </a:outerShdw>
            </a:effectLst>
          </c:spPr>
          <c:invertIfNegative val="0"/>
          <c:dPt>
            <c:idx val="4"/>
            <c:invertIfNegative val="0"/>
            <c:bubble3D val="0"/>
            <c:spPr>
              <a:pattFill prst="pct90">
                <a:fgClr>
                  <a:srgbClr val="002060"/>
                </a:fgClr>
                <a:bgClr>
                  <a:schemeClr val="bg1"/>
                </a:bgClr>
              </a:pattFill>
              <a:ln w="15875">
                <a:solidFill>
                  <a:schemeClr val="accent1"/>
                </a:solidFill>
              </a:ln>
              <a:effectLst>
                <a:outerShdw blurRad="50800" dist="38100" dir="2700000" algn="tl" rotWithShape="0">
                  <a:prstClr val="black">
                    <a:alpha val="40000"/>
                  </a:prstClr>
                </a:outerShdw>
              </a:effectLst>
            </c:spPr>
            <c:extLst>
              <c:ext xmlns:c16="http://schemas.microsoft.com/office/drawing/2014/chart" uri="{C3380CC4-5D6E-409C-BE32-E72D297353CC}">
                <c16:uniqueId val="{00000001-C45A-4898-A43F-8CB95939A5DE}"/>
              </c:ext>
            </c:extLst>
          </c:dPt>
          <c:dLbls>
            <c:dLbl>
              <c:idx val="3"/>
              <c:layout>
                <c:manualLayout>
                  <c:x val="6.9180214458664825E-3"/>
                  <c:y val="4.475274110539270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5A-4898-A43F-8CB95939A5DE}"/>
                </c:ext>
              </c:extLst>
            </c:dLbl>
            <c:dLbl>
              <c:idx val="4"/>
              <c:layout>
                <c:manualLayout>
                  <c:x val="6.3090176681909922E-3"/>
                  <c:y val="-1.025571802838934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5A-4898-A43F-8CB95939A5D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'TPE(第2期)圖4、5、6'!$F$1:$F$5</c:f>
              <c:strCache>
                <c:ptCount val="5"/>
                <c:pt idx="0">
                  <c:v>城鄉建設</c:v>
                </c:pt>
                <c:pt idx="1">
                  <c:v>水環境建設</c:v>
                </c:pt>
                <c:pt idx="2">
                  <c:v>數位建設</c:v>
                </c:pt>
                <c:pt idx="3">
                  <c:v>因應少子化友善
育兒空間建設</c:v>
                </c:pt>
                <c:pt idx="4">
                  <c:v>食品安全建設</c:v>
                </c:pt>
              </c:strCache>
            </c:strRef>
          </c:cat>
          <c:val>
            <c:numRef>
              <c:f>'TPE(第2期)圖4、5、6'!$H$1:$H$5</c:f>
              <c:numCache>
                <c:formatCode>_-* #,##0_-;\-* #,##0_-;_-* "-"??_-;_-@_-</c:formatCode>
                <c:ptCount val="5"/>
                <c:pt idx="0">
                  <c:v>6024780484</c:v>
                </c:pt>
                <c:pt idx="1">
                  <c:v>1732282227</c:v>
                </c:pt>
                <c:pt idx="2">
                  <c:v>292071350</c:v>
                </c:pt>
                <c:pt idx="3">
                  <c:v>160554000</c:v>
                </c:pt>
                <c:pt idx="4">
                  <c:v>13171000</c:v>
                </c:pt>
              </c:numCache>
            </c:numRef>
          </c:val>
          <c:extLst>
            <c:ext xmlns:c16="http://schemas.microsoft.com/office/drawing/2014/chart" uri="{C3380CC4-5D6E-409C-BE32-E72D297353CC}">
              <c16:uniqueId val="{00000003-C45A-4898-A43F-8CB95939A5DE}"/>
            </c:ext>
          </c:extLst>
        </c:ser>
        <c:dLbls>
          <c:showLegendKey val="0"/>
          <c:showVal val="1"/>
          <c:showCatName val="0"/>
          <c:showSerName val="0"/>
          <c:showPercent val="0"/>
          <c:showBubbleSize val="0"/>
        </c:dLbls>
        <c:gapWidth val="70"/>
        <c:axId val="147625088"/>
        <c:axId val="147628416"/>
        <c:extLst>
          <c:ext xmlns:c15="http://schemas.microsoft.com/office/drawing/2012/chart" uri="{02D57815-91ED-43cb-92C2-25804820EDAC}">
            <c15:filteredBarSeries>
              <c15: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'TPE(第2期)圖4、5、6'!$F$1:$F$5</c15:sqref>
                        </c15:formulaRef>
                      </c:ext>
                    </c:extLst>
                    <c:strCache>
                      <c:ptCount val="5"/>
                      <c:pt idx="0">
                        <c:v>城鄉建設</c:v>
                      </c:pt>
                      <c:pt idx="1">
                        <c:v>水環境建設</c:v>
                      </c:pt>
                      <c:pt idx="2">
                        <c:v>數位建設</c:v>
                      </c:pt>
                      <c:pt idx="3">
                        <c:v>因應少子化友善
育兒空間建設</c:v>
                      </c:pt>
                      <c:pt idx="4">
                        <c:v>食品安全建設</c:v>
                      </c:pt>
                    </c:strCache>
                  </c:strRef>
                </c:cat>
                <c:val>
                  <c:numRef>
                    <c:extLst>
                      <c:ext uri="{02D57815-91ED-43cb-92C2-25804820EDAC}">
                        <c15:formulaRef>
                          <c15:sqref>'TPE(第2期)圖4、5、6'!$G$1:$G$5</c15:sqref>
                        </c15:formulaRef>
                      </c:ext>
                    </c:extLst>
                    <c:numCache>
                      <c:formatCode>General</c:formatCode>
                      <c:ptCount val="5"/>
                    </c:numCache>
                  </c:numRef>
                </c:val>
                <c:extLst>
                  <c:ext xmlns:c16="http://schemas.microsoft.com/office/drawing/2014/chart" uri="{C3380CC4-5D6E-409C-BE32-E72D297353CC}">
                    <c16:uniqueId val="{00000004-C45A-4898-A43F-8CB95939A5DE}"/>
                  </c:ext>
                </c:extLst>
              </c15:ser>
            </c15:filteredBarSeries>
          </c:ext>
        </c:extLst>
      </c:barChart>
      <c:catAx>
        <c:axId val="147625088"/>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just">
              <a:defRPr sz="1000" b="0" i="0" u="none" strike="noStrike" kern="1200" spc="-12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8416"/>
        <c:crossesAt val="0"/>
        <c:auto val="1"/>
        <c:lblAlgn val="ctr"/>
        <c:lblOffset val="100"/>
        <c:noMultiLvlLbl val="0"/>
      </c:catAx>
      <c:valAx>
        <c:axId val="147628416"/>
        <c:scaling>
          <c:orientation val="minMax"/>
          <c:max val="800000000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625088"/>
        <c:crosses val="autoZero"/>
        <c:crossBetween val="between"/>
        <c:majorUnit val="4000000000"/>
        <c:dispUnits>
          <c:builtInUnit val="thousands"/>
          <c:dispUnitsLbl>
            <c:layout>
              <c:manualLayout>
                <c:xMode val="edge"/>
                <c:yMode val="edge"/>
                <c:x val="0.91006572120373574"/>
                <c:y val="0.82285176309483055"/>
              </c:manualLayout>
            </c:layout>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千元</a:t>
                  </a:r>
                </a:p>
              </c:rich>
            </c:tx>
            <c:spPr>
              <a:noFill/>
              <a:ln>
                <a:noFill/>
              </a:ln>
              <a:effectLst/>
            </c:spPr>
          </c:dispUnitsLbl>
        </c:dispUnits>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0.12925</cdr:x>
      <cdr:y>0.79543</cdr:y>
    </cdr:from>
    <cdr:to>
      <cdr:x>0.26258</cdr:x>
      <cdr:y>0.9044</cdr:y>
    </cdr:to>
    <cdr:sp macro="" textlink="">
      <cdr:nvSpPr>
        <cdr:cNvPr id="2" name="文字方塊 2"/>
        <cdr:cNvSpPr txBox="1"/>
      </cdr:nvSpPr>
      <cdr:spPr>
        <a:xfrm xmlns:a="http://schemas.openxmlformats.org/drawingml/2006/main">
          <a:off x="773312" y="2469929"/>
          <a:ext cx="797709" cy="33836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0.78069</cdr:x>
      <cdr:y>0.80068</cdr:y>
    </cdr:from>
    <cdr:to>
      <cdr:x>0.94035</cdr:x>
      <cdr:y>0.90965</cdr:y>
    </cdr:to>
    <cdr:sp macro="" textlink="">
      <cdr:nvSpPr>
        <cdr:cNvPr id="3" name="文字方塊 2"/>
        <cdr:cNvSpPr txBox="1"/>
      </cdr:nvSpPr>
      <cdr:spPr>
        <a:xfrm xmlns:a="http://schemas.openxmlformats.org/drawingml/2006/main">
          <a:off x="4670857" y="2486224"/>
          <a:ext cx="955241" cy="33836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0.61937</cdr:x>
      <cdr:y>0.79464</cdr:y>
    </cdr:from>
    <cdr:to>
      <cdr:x>0.76833</cdr:x>
      <cdr:y>0.90362</cdr:y>
    </cdr:to>
    <cdr:sp macro="" textlink="">
      <cdr:nvSpPr>
        <cdr:cNvPr id="4" name="文字方塊 1"/>
        <cdr:cNvSpPr txBox="1"/>
      </cdr:nvSpPr>
      <cdr:spPr>
        <a:xfrm xmlns:a="http://schemas.openxmlformats.org/drawingml/2006/main">
          <a:off x="3705684" y="2467484"/>
          <a:ext cx="891223" cy="33839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0.29225</cdr:x>
      <cdr:y>0.79909</cdr:y>
    </cdr:from>
    <cdr:to>
      <cdr:x>0.43444</cdr:x>
      <cdr:y>0.90865</cdr:y>
    </cdr:to>
    <cdr:sp macro="" textlink="">
      <cdr:nvSpPr>
        <cdr:cNvPr id="5" name="文字方塊 2">
          <a:extLst xmlns:a="http://schemas.openxmlformats.org/drawingml/2006/main">
            <a:ext uri="{FF2B5EF4-FFF2-40B4-BE49-F238E27FC236}">
              <a16:creationId xmlns:a16="http://schemas.microsoft.com/office/drawing/2014/main" id="{00000000-0008-0000-0100-000003000000}"/>
            </a:ext>
          </a:extLst>
        </cdr:cNvPr>
        <cdr:cNvSpPr txBox="1"/>
      </cdr:nvSpPr>
      <cdr:spPr>
        <a:xfrm xmlns:a="http://schemas.openxmlformats.org/drawingml/2006/main">
          <a:off x="1748536" y="2481294"/>
          <a:ext cx="850718" cy="34020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0.46145</cdr:x>
      <cdr:y>0.79695</cdr:y>
    </cdr:from>
    <cdr:to>
      <cdr:x>0.59478</cdr:x>
      <cdr:y>0.90592</cdr:y>
    </cdr:to>
    <cdr:sp macro="" textlink="">
      <cdr:nvSpPr>
        <cdr:cNvPr id="6" name="文字方塊 2"/>
        <cdr:cNvSpPr txBox="1"/>
      </cdr:nvSpPr>
      <cdr:spPr>
        <a:xfrm xmlns:a="http://schemas.openxmlformats.org/drawingml/2006/main">
          <a:off x="2760842" y="2474634"/>
          <a:ext cx="797709" cy="33836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數位建設</a:t>
          </a:r>
        </a:p>
      </cdr:txBody>
    </cdr:sp>
  </cdr:relSizeAnchor>
</c:userShapes>
</file>

<file path=word/drawings/drawing2.xml><?xml version="1.0" encoding="utf-8"?>
<c:userShapes xmlns:c="http://schemas.openxmlformats.org/drawingml/2006/chart">
  <cdr:relSizeAnchor xmlns:cdr="http://schemas.openxmlformats.org/drawingml/2006/chartDrawing">
    <cdr:from>
      <cdr:x>0.15175</cdr:x>
      <cdr:y>0.8036</cdr:y>
    </cdr:from>
    <cdr:to>
      <cdr:x>0.28508</cdr:x>
      <cdr:y>0.91257</cdr:y>
    </cdr:to>
    <cdr:sp macro="" textlink="">
      <cdr:nvSpPr>
        <cdr:cNvPr id="2" name="文字方塊 2"/>
        <cdr:cNvSpPr txBox="1"/>
      </cdr:nvSpPr>
      <cdr:spPr>
        <a:xfrm xmlns:a="http://schemas.openxmlformats.org/drawingml/2006/main">
          <a:off x="943874" y="2785147"/>
          <a:ext cx="829290" cy="37767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0.62549</cdr:x>
      <cdr:y>0.7973</cdr:y>
    </cdr:from>
    <cdr:to>
      <cdr:x>0.77563</cdr:x>
      <cdr:y>0.90628</cdr:y>
    </cdr:to>
    <cdr:sp macro="" textlink="">
      <cdr:nvSpPr>
        <cdr:cNvPr id="4" name="文字方塊 1"/>
        <cdr:cNvSpPr txBox="1"/>
      </cdr:nvSpPr>
      <cdr:spPr>
        <a:xfrm xmlns:a="http://schemas.openxmlformats.org/drawingml/2006/main">
          <a:off x="3890466" y="2763318"/>
          <a:ext cx="933844" cy="37770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spc="-5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0.47387</cdr:x>
      <cdr:y>0.80439</cdr:y>
    </cdr:from>
    <cdr:to>
      <cdr:x>0.6072</cdr:x>
      <cdr:y>0.91336</cdr:y>
    </cdr:to>
    <cdr:sp macro="" textlink="">
      <cdr:nvSpPr>
        <cdr:cNvPr id="5" name="文字方塊 2"/>
        <cdr:cNvSpPr txBox="1"/>
      </cdr:nvSpPr>
      <cdr:spPr>
        <a:xfrm xmlns:a="http://schemas.openxmlformats.org/drawingml/2006/main">
          <a:off x="2947361" y="2787879"/>
          <a:ext cx="829289" cy="37767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0.3077</cdr:x>
      <cdr:y>0.8036</cdr:y>
    </cdr:from>
    <cdr:to>
      <cdr:x>0.45532</cdr:x>
      <cdr:y>0.91257</cdr:y>
    </cdr:to>
    <cdr:sp macro="" textlink="">
      <cdr:nvSpPr>
        <cdr:cNvPr id="6" name="文字方塊 2"/>
        <cdr:cNvSpPr txBox="1"/>
      </cdr:nvSpPr>
      <cdr:spPr>
        <a:xfrm xmlns:a="http://schemas.openxmlformats.org/drawingml/2006/main">
          <a:off x="1913865" y="2785147"/>
          <a:ext cx="918170" cy="37767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0.78044</cdr:x>
      <cdr:y>0.80549</cdr:y>
    </cdr:from>
    <cdr:to>
      <cdr:x>0.94305</cdr:x>
      <cdr:y>0.91446</cdr:y>
    </cdr:to>
    <cdr:sp macro="" textlink="">
      <cdr:nvSpPr>
        <cdr:cNvPr id="7" name="文字方塊 2"/>
        <cdr:cNvSpPr txBox="1"/>
      </cdr:nvSpPr>
      <cdr:spPr>
        <a:xfrm xmlns:a="http://schemas.openxmlformats.org/drawingml/2006/main">
          <a:off x="4854183" y="2791675"/>
          <a:ext cx="1011406" cy="37767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baseline="0">
              <a:latin typeface="標楷體" panose="03000509000000000000" pitchFamily="65" charset="-120"/>
              <a:ea typeface="標楷體" panose="03000509000000000000" pitchFamily="65" charset="-120"/>
            </a:rPr>
            <a:t>食品安全建設</a:t>
          </a:r>
        </a:p>
      </cdr:txBody>
    </cdr:sp>
  </cdr:relSizeAnchor>
</c:userShapes>
</file>

<file path=word/drawings/drawing3.xml><?xml version="1.0" encoding="utf-8"?>
<c:userShapes xmlns:c="http://schemas.openxmlformats.org/drawingml/2006/chart">
  <cdr:relSizeAnchor xmlns:cdr="http://schemas.openxmlformats.org/drawingml/2006/chartDrawing">
    <cdr:from>
      <cdr:x>0.11503</cdr:x>
      <cdr:y>0.79543</cdr:y>
    </cdr:from>
    <cdr:to>
      <cdr:x>0.24836</cdr:x>
      <cdr:y>0.9044</cdr:y>
    </cdr:to>
    <cdr:sp macro="" textlink="">
      <cdr:nvSpPr>
        <cdr:cNvPr id="2" name="文字方塊 2"/>
        <cdr:cNvSpPr txBox="1"/>
      </cdr:nvSpPr>
      <cdr:spPr>
        <a:xfrm xmlns:a="http://schemas.openxmlformats.org/drawingml/2006/main">
          <a:off x="704537" y="2757835"/>
          <a:ext cx="816589" cy="37781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kern="1200" spc="-5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0.79651</cdr:x>
      <cdr:y>0.80311</cdr:y>
    </cdr:from>
    <cdr:to>
      <cdr:x>0.95334</cdr:x>
      <cdr:y>0.89441</cdr:y>
    </cdr:to>
    <cdr:sp macro="" textlink="">
      <cdr:nvSpPr>
        <cdr:cNvPr id="3" name="文字方塊 2"/>
        <cdr:cNvSpPr txBox="1"/>
      </cdr:nvSpPr>
      <cdr:spPr>
        <a:xfrm xmlns:a="http://schemas.openxmlformats.org/drawingml/2006/main">
          <a:off x="4878313" y="2784463"/>
          <a:ext cx="960512" cy="3165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kern="1200" spc="-5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0.65584</cdr:x>
      <cdr:y>0.79749</cdr:y>
    </cdr:from>
    <cdr:to>
      <cdr:x>0.80871</cdr:x>
      <cdr:y>0.90659</cdr:y>
    </cdr:to>
    <cdr:sp macro="" textlink="">
      <cdr:nvSpPr>
        <cdr:cNvPr id="4" name="文字方塊 1"/>
        <cdr:cNvSpPr txBox="1"/>
      </cdr:nvSpPr>
      <cdr:spPr>
        <a:xfrm xmlns:a="http://schemas.openxmlformats.org/drawingml/2006/main">
          <a:off x="4016740" y="2764978"/>
          <a:ext cx="936259" cy="37827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kern="1200" spc="-5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0.24847</cdr:x>
      <cdr:y>0.79634</cdr:y>
    </cdr:from>
    <cdr:to>
      <cdr:x>0.39066</cdr:x>
      <cdr:y>0.9059</cdr:y>
    </cdr:to>
    <cdr:sp macro="" textlink="">
      <cdr:nvSpPr>
        <cdr:cNvPr id="5" name="文字方塊 2">
          <a:extLst xmlns:a="http://schemas.openxmlformats.org/drawingml/2006/main">
            <a:ext uri="{FF2B5EF4-FFF2-40B4-BE49-F238E27FC236}">
              <a16:creationId xmlns:a16="http://schemas.microsoft.com/office/drawing/2014/main" id="{00000000-0008-0000-0100-000003000000}"/>
            </a:ext>
          </a:extLst>
        </cdr:cNvPr>
        <cdr:cNvSpPr txBox="1"/>
      </cdr:nvSpPr>
      <cdr:spPr>
        <a:xfrm xmlns:a="http://schemas.openxmlformats.org/drawingml/2006/main">
          <a:off x="1486751" y="2761000"/>
          <a:ext cx="850809" cy="37985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kern="1200" spc="-5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0.53865</cdr:x>
      <cdr:y>0.80045</cdr:y>
    </cdr:from>
    <cdr:to>
      <cdr:x>0.65584</cdr:x>
      <cdr:y>0.90942</cdr:y>
    </cdr:to>
    <cdr:sp macro="" textlink="">
      <cdr:nvSpPr>
        <cdr:cNvPr id="6" name="文字方塊 2"/>
        <cdr:cNvSpPr txBox="1"/>
      </cdr:nvSpPr>
      <cdr:spPr>
        <a:xfrm xmlns:a="http://schemas.openxmlformats.org/drawingml/2006/main">
          <a:off x="3223081" y="2775247"/>
          <a:ext cx="701219" cy="37781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kern="1200" spc="-5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0.3851</cdr:x>
      <cdr:y>0.79454</cdr:y>
    </cdr:from>
    <cdr:to>
      <cdr:x>0.52255</cdr:x>
      <cdr:y>0.8956</cdr:y>
    </cdr:to>
    <cdr:sp macro="" textlink="">
      <cdr:nvSpPr>
        <cdr:cNvPr id="7" name="文字方塊 1"/>
        <cdr:cNvSpPr txBox="1"/>
      </cdr:nvSpPr>
      <cdr:spPr>
        <a:xfrm xmlns:a="http://schemas.openxmlformats.org/drawingml/2006/main">
          <a:off x="2358574" y="2754750"/>
          <a:ext cx="841826" cy="35040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kern="1200" spc="-50" baseline="0">
              <a:latin typeface="標楷體" panose="03000509000000000000" pitchFamily="65" charset="-120"/>
              <a:ea typeface="標楷體" panose="03000509000000000000" pitchFamily="65" charset="-120"/>
            </a:rPr>
            <a:t>人才培育促進</a:t>
          </a:r>
          <a:endParaRPr lang="en-US" altLang="zh-TW" sz="1000" kern="1200" spc="-50" baseline="0">
            <a:latin typeface="標楷體" panose="03000509000000000000" pitchFamily="65" charset="-120"/>
            <a:ea typeface="標楷體" panose="03000509000000000000" pitchFamily="65" charset="-120"/>
          </a:endParaRPr>
        </a:p>
        <a:p xmlns:a="http://schemas.openxmlformats.org/drawingml/2006/main">
          <a:pPr algn="dist">
            <a:lnSpc>
              <a:spcPts val="1100"/>
            </a:lnSpc>
          </a:pPr>
          <a:r>
            <a:rPr lang="zh-TW" altLang="en-US" sz="1000" kern="1200" spc="-50" baseline="0">
              <a:latin typeface="標楷體" panose="03000509000000000000" pitchFamily="65" charset="-120"/>
              <a:ea typeface="標楷體" panose="03000509000000000000" pitchFamily="65" charset="-120"/>
            </a:rPr>
            <a:t>就業建設</a:t>
          </a:r>
        </a:p>
      </cdr:txBody>
    </cdr:sp>
  </cdr:relSizeAnchor>
</c:userShapes>
</file>

<file path=word/drawings/drawing4.xml><?xml version="1.0" encoding="utf-8"?>
<c:userShapes xmlns:c="http://schemas.openxmlformats.org/drawingml/2006/chart">
  <cdr:relSizeAnchor xmlns:cdr="http://schemas.openxmlformats.org/drawingml/2006/chartDrawing">
    <cdr:from>
      <cdr:x>0.11055</cdr:x>
      <cdr:y>0.80116</cdr:y>
    </cdr:from>
    <cdr:to>
      <cdr:x>0.22866</cdr:x>
      <cdr:y>0.89146</cdr:y>
    </cdr:to>
    <cdr:sp macro="" textlink="">
      <cdr:nvSpPr>
        <cdr:cNvPr id="2" name="文字方塊 2"/>
        <cdr:cNvSpPr txBox="1"/>
      </cdr:nvSpPr>
      <cdr:spPr>
        <a:xfrm xmlns:a="http://schemas.openxmlformats.org/drawingml/2006/main">
          <a:off x="690783" y="2662228"/>
          <a:ext cx="737967" cy="30004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spc="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0.80129</cdr:x>
      <cdr:y>0.79564</cdr:y>
    </cdr:from>
    <cdr:to>
      <cdr:x>0.95767</cdr:x>
      <cdr:y>0.88694</cdr:y>
    </cdr:to>
    <cdr:sp macro="" textlink="">
      <cdr:nvSpPr>
        <cdr:cNvPr id="3" name="文字方塊 2"/>
        <cdr:cNvSpPr txBox="1"/>
      </cdr:nvSpPr>
      <cdr:spPr>
        <a:xfrm xmlns:a="http://schemas.openxmlformats.org/drawingml/2006/main">
          <a:off x="5060715" y="2643876"/>
          <a:ext cx="987660" cy="30338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spc="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0.47219</cdr:x>
      <cdr:y>0.79304</cdr:y>
    </cdr:from>
    <cdr:to>
      <cdr:x>0.57762</cdr:x>
      <cdr:y>0.93445</cdr:y>
    </cdr:to>
    <cdr:sp macro="" textlink="">
      <cdr:nvSpPr>
        <cdr:cNvPr id="4" name="文字方塊 1"/>
        <cdr:cNvSpPr txBox="1"/>
      </cdr:nvSpPr>
      <cdr:spPr>
        <a:xfrm xmlns:a="http://schemas.openxmlformats.org/drawingml/2006/main">
          <a:off x="2982236" y="2635247"/>
          <a:ext cx="665839" cy="46990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因應少子化</a:t>
          </a:r>
          <a:endParaRPr lang="en-US" altLang="zh-TW" sz="1000" spc="-100" baseline="0">
            <a:latin typeface="標楷體" panose="03000509000000000000" pitchFamily="65" charset="-120"/>
            <a:ea typeface="標楷體" panose="03000509000000000000" pitchFamily="65" charset="-120"/>
          </a:endParaRPr>
        </a:p>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友善育兒</a:t>
          </a:r>
          <a:endParaRPr lang="en-US" altLang="zh-TW" sz="1000" spc="-100" baseline="0">
            <a:latin typeface="標楷體" panose="03000509000000000000" pitchFamily="65" charset="-120"/>
            <a:ea typeface="標楷體" panose="03000509000000000000" pitchFamily="65" charset="-120"/>
          </a:endParaRPr>
        </a:p>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空間建設</a:t>
          </a:r>
        </a:p>
      </cdr:txBody>
    </cdr:sp>
  </cdr:relSizeAnchor>
  <cdr:relSizeAnchor xmlns:cdr="http://schemas.openxmlformats.org/drawingml/2006/chartDrawing">
    <cdr:from>
      <cdr:x>0.22056</cdr:x>
      <cdr:y>0.79909</cdr:y>
    </cdr:from>
    <cdr:to>
      <cdr:x>0.36275</cdr:x>
      <cdr:y>0.90865</cdr:y>
    </cdr:to>
    <cdr:sp macro="" textlink="">
      <cdr:nvSpPr>
        <cdr:cNvPr id="5" name="文字方塊 2">
          <a:extLst xmlns:a="http://schemas.openxmlformats.org/drawingml/2006/main">
            <a:ext uri="{FF2B5EF4-FFF2-40B4-BE49-F238E27FC236}">
              <a16:creationId xmlns:a16="http://schemas.microsoft.com/office/drawing/2014/main" id="{00000000-0008-0000-0100-000003000000}"/>
            </a:ext>
          </a:extLst>
        </cdr:cNvPr>
        <cdr:cNvSpPr txBox="1"/>
      </cdr:nvSpPr>
      <cdr:spPr>
        <a:xfrm xmlns:a="http://schemas.openxmlformats.org/drawingml/2006/main">
          <a:off x="1378155" y="2655340"/>
          <a:ext cx="888460" cy="36406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spc="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0.69588</cdr:x>
      <cdr:y>0.79668</cdr:y>
    </cdr:from>
    <cdr:to>
      <cdr:x>0.82921</cdr:x>
      <cdr:y>0.87455</cdr:y>
    </cdr:to>
    <cdr:sp macro="" textlink="">
      <cdr:nvSpPr>
        <cdr:cNvPr id="6" name="文字方塊 2"/>
        <cdr:cNvSpPr txBox="1"/>
      </cdr:nvSpPr>
      <cdr:spPr>
        <a:xfrm xmlns:a="http://schemas.openxmlformats.org/drawingml/2006/main">
          <a:off x="4394999" y="2647334"/>
          <a:ext cx="842073" cy="25875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spc="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0.34686</cdr:x>
      <cdr:y>0.79227</cdr:y>
    </cdr:from>
    <cdr:to>
      <cdr:x>0.47054</cdr:x>
      <cdr:y>0.90125</cdr:y>
    </cdr:to>
    <cdr:sp macro="" textlink="">
      <cdr:nvSpPr>
        <cdr:cNvPr id="7" name="文字方塊 1"/>
        <cdr:cNvSpPr txBox="1"/>
      </cdr:nvSpPr>
      <cdr:spPr>
        <a:xfrm xmlns:a="http://schemas.openxmlformats.org/drawingml/2006/main">
          <a:off x="2190698" y="2632675"/>
          <a:ext cx="781102" cy="36213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36000" tIns="36000" r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人才培育促進</a:t>
          </a:r>
          <a:endParaRPr lang="en-US" altLang="zh-TW" sz="1000" spc="-100" baseline="0">
            <a:latin typeface="標楷體" panose="03000509000000000000" pitchFamily="65" charset="-120"/>
            <a:ea typeface="標楷體" panose="03000509000000000000" pitchFamily="65" charset="-120"/>
          </a:endParaRPr>
        </a:p>
        <a:p xmlns:a="http://schemas.openxmlformats.org/drawingml/2006/main">
          <a:pPr algn="dist">
            <a:lnSpc>
              <a:spcPts val="1100"/>
            </a:lnSpc>
          </a:pPr>
          <a:r>
            <a:rPr lang="zh-TW" altLang="en-US" sz="1000" spc="-100" baseline="0">
              <a:latin typeface="標楷體" panose="03000509000000000000" pitchFamily="65" charset="-120"/>
              <a:ea typeface="標楷體" panose="03000509000000000000" pitchFamily="65" charset="-120"/>
            </a:rPr>
            <a:t>就業建設</a:t>
          </a:r>
        </a:p>
      </cdr:txBody>
    </cdr:sp>
  </cdr:relSizeAnchor>
  <cdr:relSizeAnchor xmlns:cdr="http://schemas.openxmlformats.org/drawingml/2006/chartDrawing">
    <cdr:from>
      <cdr:x>0.57998</cdr:x>
      <cdr:y>0.79668</cdr:y>
    </cdr:from>
    <cdr:to>
      <cdr:x>0.71331</cdr:x>
      <cdr:y>0.86881</cdr:y>
    </cdr:to>
    <cdr:sp macro="" textlink="">
      <cdr:nvSpPr>
        <cdr:cNvPr id="8" name="文字方塊 2"/>
        <cdr:cNvSpPr txBox="1"/>
      </cdr:nvSpPr>
      <cdr:spPr>
        <a:xfrm xmlns:a="http://schemas.openxmlformats.org/drawingml/2006/main">
          <a:off x="3663007" y="2647333"/>
          <a:ext cx="842074" cy="23968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tIns="3600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lnSpc>
              <a:spcPts val="900"/>
            </a:lnSpc>
          </a:pPr>
          <a:r>
            <a:rPr lang="zh-TW" altLang="en-US" sz="1000" spc="0" baseline="0">
              <a:latin typeface="標楷體" panose="03000509000000000000" pitchFamily="65" charset="-120"/>
              <a:ea typeface="標楷體" panose="03000509000000000000" pitchFamily="65" charset="-120"/>
            </a:rPr>
            <a:t>綠能建設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437BF4-1E71-42E5-86A3-DE0A477627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總決算歲入歲出決算審定數簡明比較表(左頁).dot</Template>
  <TotalTime>466</TotalTime>
  <Pages>43</Pages>
  <Words>21876</Words>
  <Characters>11708</Characters>
  <Application>Microsoft Office Word</Application>
  <DocSecurity>0</DocSecurity>
  <Lines>97</Lines>
  <Paragraphs>67</Paragraphs>
  <ScaleCrop>false</ScaleCrop>
  <Company/>
  <LinksUpToDate>false</LinksUpToDate>
  <CharactersWithSpaces>33517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蘇柏桓</cp:lastModifiedBy>
  <cp:revision>117</cp:revision>
  <cp:lastPrinted>2025-07-14T07:49:00Z</cp:lastPrinted>
  <dcterms:created xsi:type="dcterms:W3CDTF">2023-07-13T12:53:00Z</dcterms:created>
  <dcterms:modified xsi:type="dcterms:W3CDTF">2025-07-28T02:39:00Z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284545042</vt:i4>
  </property>
  <property fmtid="{D5CDD505-2E9C-101B-9397-08002B2CF9AE}" pid="3" name="_EmailSubject">
    <vt:lpwstr>檢送97年度臺北市地方總決算審核報告（含附屬單位決算及綜計表）電子檔案~~謝謝!!</vt:lpwstr>
  </property>
  <property fmtid="{D5CDD505-2E9C-101B-9397-08002B2CF9AE}" pid="4" name="_AuthorEmail">
    <vt:lpwstr>ping@TPAD.com</vt:lpwstr>
  </property>
  <property fmtid="{D5CDD505-2E9C-101B-9397-08002B2CF9AE}" pid="5" name="_AuthorEmailDisplayName">
    <vt:lpwstr>高淑萍</vt:lpwstr>
  </property>
  <property fmtid="{D5CDD505-2E9C-101B-9397-08002B2CF9AE}" pid="6" name="_ReviewingToolsShownOnce">
    <vt:lpwstr/>
  </property>
</Properties>
</file>