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FAFBB" w14:textId="11CA38C7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2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中華民國</w:t>
      </w:r>
      <w:proofErr w:type="gramStart"/>
      <w:r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="007E45D1"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="00CC536D">
        <w:rPr>
          <w:rFonts w:ascii="標楷體" w:eastAsia="標楷體" w:hint="eastAsia"/>
          <w:bCs/>
          <w:spacing w:val="20"/>
          <w:sz w:val="40"/>
          <w:szCs w:val="40"/>
        </w:rPr>
        <w:t>3</w:t>
      </w:r>
      <w:proofErr w:type="gramEnd"/>
      <w:r w:rsidRPr="00A04677">
        <w:rPr>
          <w:rFonts w:ascii="標楷體" w:eastAsia="標楷體" w:hint="eastAsia"/>
          <w:bCs/>
          <w:spacing w:val="20"/>
          <w:sz w:val="40"/>
          <w:szCs w:val="40"/>
        </w:rPr>
        <w:t>年度</w:t>
      </w:r>
    </w:p>
    <w:p w14:paraId="0FE562D1" w14:textId="77777777" w:rsidR="00C734F2" w:rsidRPr="00A04677" w:rsidRDefault="00C734F2" w:rsidP="00C734F2">
      <w:pPr>
        <w:pStyle w:val="a3"/>
        <w:tabs>
          <w:tab w:val="left" w:leader="hyphen" w:pos="8505"/>
        </w:tabs>
        <w:spacing w:line="240" w:lineRule="exact"/>
        <w:jc w:val="center"/>
        <w:rPr>
          <w:rFonts w:ascii="標楷體" w:eastAsia="標楷體"/>
          <w:bCs/>
          <w:spacing w:val="20"/>
          <w:szCs w:val="24"/>
        </w:rPr>
      </w:pPr>
    </w:p>
    <w:p w14:paraId="6E0CA325" w14:textId="77777777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3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臺北市總決算</w:t>
      </w:r>
      <w:r w:rsidRPr="00A04677">
        <w:rPr>
          <w:rFonts w:ascii="標楷體" w:eastAsia="標楷體" w:hint="eastAsia"/>
          <w:bCs/>
          <w:spacing w:val="30"/>
          <w:sz w:val="40"/>
          <w:szCs w:val="40"/>
        </w:rPr>
        <w:t>暨附屬單位決算及綜計表審核報告</w:t>
      </w:r>
    </w:p>
    <w:p w14:paraId="75DBBD9F" w14:textId="77777777" w:rsidR="0075328B" w:rsidRPr="00D40BB3" w:rsidRDefault="0075328B" w:rsidP="00C734F2">
      <w:pPr>
        <w:pStyle w:val="a3"/>
        <w:tabs>
          <w:tab w:val="left" w:leader="hyphen" w:pos="8505"/>
        </w:tabs>
        <w:spacing w:beforeLines="25" w:before="90" w:afterLines="25" w:after="90" w:line="600" w:lineRule="exact"/>
        <w:jc w:val="center"/>
        <w:rPr>
          <w:b/>
          <w:spacing w:val="20"/>
          <w:sz w:val="40"/>
          <w:szCs w:val="40"/>
        </w:rPr>
      </w:pPr>
      <w:r w:rsidRPr="00D40BB3">
        <w:rPr>
          <w:rFonts w:ascii="標楷體" w:eastAsia="標楷體" w:hint="eastAsia"/>
          <w:b/>
          <w:spacing w:val="20"/>
          <w:sz w:val="40"/>
          <w:szCs w:val="40"/>
        </w:rPr>
        <w:t>目     錄</w:t>
      </w:r>
    </w:p>
    <w:p w14:paraId="0A066E48" w14:textId="77777777" w:rsidR="0075328B" w:rsidRPr="00DA0163" w:rsidRDefault="0075328B" w:rsidP="002F1B7B">
      <w:pPr>
        <w:pStyle w:val="a3"/>
        <w:tabs>
          <w:tab w:val="left" w:leader="hyphen" w:pos="8505"/>
        </w:tabs>
        <w:spacing w:beforeLines="25" w:before="90" w:afterLines="25" w:after="90" w:line="580" w:lineRule="exact"/>
        <w:jc w:val="both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前言</w:t>
      </w:r>
    </w:p>
    <w:p w14:paraId="33C17AD4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甲、總述</w:t>
      </w:r>
    </w:p>
    <w:p w14:paraId="2091D31C" w14:textId="77777777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壹、總預算執行之審核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 </w:t>
      </w:r>
      <w:r w:rsidR="002B6705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155CA693" w14:textId="77777777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貳、施政計畫實施之考核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 </w:t>
      </w:r>
      <w:r w:rsidR="00C933E5">
        <w:rPr>
          <w:rFonts w:ascii="標楷體" w:eastAsia="標楷體" w:hAnsi="標楷體"/>
          <w:spacing w:val="-10"/>
          <w:sz w:val="32"/>
          <w:szCs w:val="32"/>
        </w:rPr>
        <w:t>8</w:t>
      </w:r>
    </w:p>
    <w:p w14:paraId="1E6F213B" w14:textId="6FB6D42A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參、政府資產負債之查核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911EE8">
        <w:rPr>
          <w:rFonts w:ascii="標楷體" w:eastAsia="標楷體" w:hAnsi="標楷體" w:hint="eastAsia"/>
          <w:spacing w:val="-10"/>
          <w:sz w:val="32"/>
          <w:szCs w:val="32"/>
        </w:rPr>
        <w:t>1</w:t>
      </w:r>
      <w:r w:rsidR="008B0909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285AA762" w14:textId="27178472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肆、營業基金決算之審核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2</w:t>
      </w:r>
      <w:r w:rsidR="008B0909">
        <w:rPr>
          <w:rFonts w:ascii="標楷體" w:eastAsia="標楷體" w:hAnsi="標楷體" w:hint="eastAsia"/>
          <w:spacing w:val="-10"/>
          <w:sz w:val="32"/>
          <w:szCs w:val="32"/>
        </w:rPr>
        <w:t>4</w:t>
      </w:r>
    </w:p>
    <w:p w14:paraId="38D41100" w14:textId="6F7DB03E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伍、非營業特種基金決算之審核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2</w:t>
      </w:r>
      <w:r w:rsidR="008B0909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3A9D01E5" w14:textId="619B5441" w:rsidR="0075328B" w:rsidRPr="00DA0163" w:rsidRDefault="00E46DF5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、決算審核綜合成果</w:t>
      </w:r>
      <w:r w:rsidR="0075328B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FC5289">
        <w:rPr>
          <w:rFonts w:ascii="標楷體" w:eastAsia="標楷體" w:hAnsi="標楷體" w:hint="eastAsia"/>
          <w:spacing w:val="-10"/>
          <w:sz w:val="32"/>
          <w:szCs w:val="32"/>
        </w:rPr>
        <w:t>3</w:t>
      </w:r>
      <w:r w:rsidR="008B0909">
        <w:rPr>
          <w:rFonts w:ascii="標楷體" w:eastAsia="標楷體" w:hAnsi="標楷體" w:hint="eastAsia"/>
          <w:spacing w:val="-10"/>
          <w:sz w:val="32"/>
          <w:szCs w:val="32"/>
        </w:rPr>
        <w:t>3</w:t>
      </w:r>
    </w:p>
    <w:p w14:paraId="345E8050" w14:textId="77777777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乙、決算審核結果</w:t>
      </w:r>
    </w:p>
    <w:p w14:paraId="286D59E7" w14:textId="77777777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決算審核結果重要審核意見彙總索引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585E82" w:rsidRPr="00585E82">
        <w:rPr>
          <w:rFonts w:ascii="標楷體" w:eastAsia="標楷體" w:hAnsi="標楷體" w:hint="eastAsia"/>
          <w:spacing w:val="-20"/>
          <w:sz w:val="32"/>
          <w:szCs w:val="32"/>
        </w:rPr>
        <w:t>索引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－ 1</w:t>
      </w:r>
    </w:p>
    <w:p w14:paraId="061EA86C" w14:textId="77777777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壹、市議會主管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612FDEDF" w14:textId="77777777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貳、市政府主管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0485EE3A" w14:textId="25C06A29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參、民政局主管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8D0E8A">
        <w:rPr>
          <w:rFonts w:ascii="標楷體" w:eastAsia="標楷體" w:hAnsi="標楷體"/>
          <w:spacing w:val="-10"/>
          <w:sz w:val="32"/>
          <w:szCs w:val="32"/>
        </w:rPr>
        <w:t>24</w:t>
      </w:r>
    </w:p>
    <w:p w14:paraId="2110D90D" w14:textId="09BF8D7E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肆、財政局主管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403369">
        <w:rPr>
          <w:rFonts w:ascii="標楷體" w:eastAsia="標楷體" w:hAnsi="標楷體" w:hint="eastAsia"/>
          <w:spacing w:val="-10"/>
          <w:sz w:val="32"/>
          <w:szCs w:val="32"/>
        </w:rPr>
        <w:t>3</w:t>
      </w:r>
      <w:r w:rsidR="008D0E8A">
        <w:rPr>
          <w:rFonts w:ascii="標楷體" w:eastAsia="標楷體" w:hAnsi="標楷體"/>
          <w:spacing w:val="-10"/>
          <w:sz w:val="32"/>
          <w:szCs w:val="32"/>
        </w:rPr>
        <w:t>0</w:t>
      </w:r>
    </w:p>
    <w:p w14:paraId="1E63811F" w14:textId="666917E7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伍、教育局主管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8D0E8A">
        <w:rPr>
          <w:rFonts w:ascii="標楷體" w:eastAsia="標楷體" w:hAnsi="標楷體"/>
          <w:spacing w:val="-10"/>
          <w:sz w:val="32"/>
          <w:szCs w:val="32"/>
        </w:rPr>
        <w:t>38</w:t>
      </w:r>
    </w:p>
    <w:p w14:paraId="6A5D3AFB" w14:textId="799701ED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陸、產業發展局主管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403369">
        <w:rPr>
          <w:rFonts w:ascii="標楷體" w:eastAsia="標楷體" w:hAnsi="標楷體" w:hint="eastAsia"/>
          <w:spacing w:val="-10"/>
          <w:sz w:val="32"/>
          <w:szCs w:val="32"/>
        </w:rPr>
        <w:t>53</w:t>
      </w:r>
    </w:p>
    <w:p w14:paraId="15AC9C48" w14:textId="2F174812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柒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、工務局主管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1B3374">
        <w:rPr>
          <w:rFonts w:ascii="標楷體" w:eastAsia="標楷體" w:hAnsi="標楷體"/>
          <w:spacing w:val="-10"/>
          <w:sz w:val="32"/>
          <w:szCs w:val="32"/>
        </w:rPr>
        <w:t>6</w:t>
      </w:r>
      <w:r w:rsidR="008D0E8A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19F43B9E" w14:textId="1F9FA2EC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捌、交通局主管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1B3374">
        <w:rPr>
          <w:rFonts w:ascii="標楷體" w:eastAsia="標楷體" w:hAnsi="標楷體"/>
          <w:spacing w:val="-10"/>
          <w:sz w:val="32"/>
          <w:szCs w:val="32"/>
        </w:rPr>
        <w:t>7</w:t>
      </w:r>
      <w:r w:rsidR="008D0E8A">
        <w:rPr>
          <w:rFonts w:ascii="標楷體" w:eastAsia="標楷體" w:hAnsi="標楷體"/>
          <w:spacing w:val="-10"/>
          <w:sz w:val="32"/>
          <w:szCs w:val="32"/>
        </w:rPr>
        <w:t>7</w:t>
      </w:r>
    </w:p>
    <w:p w14:paraId="499FDE7C" w14:textId="22148474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玖、社會局主管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A12141"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8D0E8A">
        <w:rPr>
          <w:rFonts w:ascii="標楷體" w:eastAsia="標楷體" w:hAnsi="標楷體"/>
          <w:spacing w:val="-10"/>
          <w:sz w:val="32"/>
          <w:szCs w:val="32"/>
        </w:rPr>
        <w:t>90</w:t>
      </w:r>
    </w:p>
    <w:p w14:paraId="15271CD5" w14:textId="5C413D4D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拾、勞動局主管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8D0E8A">
        <w:rPr>
          <w:rFonts w:ascii="標楷體" w:eastAsia="標楷體" w:hAnsi="標楷體"/>
          <w:spacing w:val="-10"/>
          <w:sz w:val="32"/>
          <w:szCs w:val="32"/>
        </w:rPr>
        <w:t>101</w:t>
      </w:r>
    </w:p>
    <w:p w14:paraId="1889CC6E" w14:textId="6E81B70D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拾壹、警察局主管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8D0E8A">
        <w:rPr>
          <w:rFonts w:ascii="標楷體" w:eastAsia="標楷體" w:hAnsi="標楷體"/>
          <w:spacing w:val="-10"/>
          <w:sz w:val="32"/>
          <w:szCs w:val="32"/>
        </w:rPr>
        <w:t>108</w:t>
      </w:r>
    </w:p>
    <w:p w14:paraId="79746283" w14:textId="7476AD22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拾貳、衛生局主管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15</w:t>
      </w:r>
    </w:p>
    <w:p w14:paraId="00F43188" w14:textId="399AA1A0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拾參、環境保護局主管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24</w:t>
      </w:r>
    </w:p>
    <w:p w14:paraId="331CDE49" w14:textId="03121117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拾肆、都市發展局主管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31</w:t>
      </w:r>
    </w:p>
    <w:p w14:paraId="758872FB" w14:textId="2D33F760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拾伍、文化局主管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42</w:t>
      </w:r>
    </w:p>
    <w:p w14:paraId="0EAFF212" w14:textId="2A0B9AFD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拾陸、消防局主管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49</w:t>
      </w:r>
    </w:p>
    <w:p w14:paraId="0EE6678C" w14:textId="7A837028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拾柒、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臺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北翡翠水庫管理局主管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B4677A">
        <w:rPr>
          <w:rFonts w:ascii="標楷體" w:eastAsia="標楷體" w:hAnsi="標楷體" w:hint="eastAsia"/>
          <w:spacing w:val="-10"/>
          <w:sz w:val="32"/>
          <w:szCs w:val="32"/>
        </w:rPr>
        <w:t xml:space="preserve">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5</w:t>
      </w:r>
      <w:r w:rsidR="008D0E8A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381F1284" w14:textId="0E991828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拾捌、觀光傳播局主管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52</w:t>
      </w:r>
    </w:p>
    <w:p w14:paraId="1B1635AF" w14:textId="529BE309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拾玖、地政局主管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56</w:t>
      </w:r>
    </w:p>
    <w:p w14:paraId="3E164B59" w14:textId="5C6E52D5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貳拾、兵役局主管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6300C1">
        <w:rPr>
          <w:rFonts w:ascii="標楷體" w:eastAsia="標楷體" w:hAnsi="標楷體" w:hint="eastAsia"/>
          <w:spacing w:val="-10"/>
          <w:sz w:val="32"/>
          <w:szCs w:val="32"/>
        </w:rPr>
        <w:t>6</w:t>
      </w:r>
      <w:r w:rsidR="008D0E8A">
        <w:rPr>
          <w:rFonts w:ascii="標楷體" w:eastAsia="標楷體" w:hAnsi="標楷體"/>
          <w:spacing w:val="-10"/>
          <w:sz w:val="32"/>
          <w:szCs w:val="32"/>
        </w:rPr>
        <w:t>1</w:t>
      </w:r>
    </w:p>
    <w:p w14:paraId="785567D3" w14:textId="72DE70DF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貳拾壹、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臺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北自來水事業處主管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61</w:t>
      </w:r>
    </w:p>
    <w:p w14:paraId="7F7D0954" w14:textId="55AE9B62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貳拾貳、體育局主管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 1</w:t>
      </w:r>
      <w:r w:rsidR="008D0E8A">
        <w:rPr>
          <w:rFonts w:ascii="標楷體" w:eastAsia="標楷體" w:hAnsi="標楷體"/>
          <w:spacing w:val="-10"/>
          <w:sz w:val="32"/>
          <w:szCs w:val="32"/>
        </w:rPr>
        <w:t>66</w:t>
      </w:r>
    </w:p>
    <w:p w14:paraId="7ADBC922" w14:textId="5E8252A5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貳拾參、資訊局主管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Pr="008D0E8A">
        <w:rPr>
          <w:rFonts w:ascii="標楷體" w:eastAsia="標楷體" w:hAnsi="標楷體" w:hint="eastAsia"/>
          <w:spacing w:val="-12"/>
          <w:sz w:val="32"/>
          <w:szCs w:val="32"/>
        </w:rPr>
        <w:t>1</w:t>
      </w:r>
      <w:r w:rsidR="008D0E8A">
        <w:rPr>
          <w:rFonts w:ascii="標楷體" w:eastAsia="標楷體" w:hAnsi="標楷體"/>
          <w:spacing w:val="-12"/>
          <w:sz w:val="32"/>
          <w:szCs w:val="32"/>
        </w:rPr>
        <w:t>76</w:t>
      </w:r>
    </w:p>
    <w:p w14:paraId="5CC013A9" w14:textId="72BD044B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貳拾肆、法務局主管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B4677A" w:rsidRPr="008D0E8A">
        <w:rPr>
          <w:rFonts w:ascii="標楷體" w:eastAsia="標楷體" w:hAnsi="標楷體"/>
          <w:spacing w:val="-10"/>
          <w:sz w:val="32"/>
          <w:szCs w:val="32"/>
        </w:rPr>
        <w:t>1</w:t>
      </w:r>
      <w:r w:rsidR="008D0E8A">
        <w:rPr>
          <w:rFonts w:ascii="標楷體" w:eastAsia="標楷體" w:hAnsi="標楷體"/>
          <w:spacing w:val="-10"/>
          <w:sz w:val="32"/>
          <w:szCs w:val="32"/>
        </w:rPr>
        <w:t>79</w:t>
      </w:r>
    </w:p>
    <w:p w14:paraId="4FBF3367" w14:textId="44976CEF" w:rsidR="0075328B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貳拾伍、捷運工程局主管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B4677A" w:rsidRPr="008D0E8A">
        <w:rPr>
          <w:rFonts w:ascii="標楷體" w:eastAsia="標楷體" w:hAnsi="標楷體"/>
          <w:spacing w:val="-10"/>
          <w:sz w:val="32"/>
          <w:szCs w:val="32"/>
        </w:rPr>
        <w:t>1</w:t>
      </w:r>
      <w:r w:rsidR="008D0E8A">
        <w:rPr>
          <w:rFonts w:ascii="標楷體" w:eastAsia="標楷體" w:hAnsi="標楷體"/>
          <w:spacing w:val="-10"/>
          <w:sz w:val="32"/>
          <w:szCs w:val="32"/>
        </w:rPr>
        <w:t>80</w:t>
      </w:r>
    </w:p>
    <w:p w14:paraId="0CE2E97C" w14:textId="6C2BF665" w:rsidR="00EC59D0" w:rsidRPr="008D0E8A" w:rsidRDefault="00EC59D0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貳拾陸、</w:t>
      </w:r>
      <w:r>
        <w:rPr>
          <w:rFonts w:ascii="標楷體" w:eastAsia="標楷體" w:hAnsi="標楷體" w:hint="eastAsia"/>
          <w:spacing w:val="10"/>
          <w:sz w:val="32"/>
          <w:szCs w:val="32"/>
        </w:rPr>
        <w:t>青年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Pr="008D0E8A">
        <w:rPr>
          <w:rFonts w:ascii="標楷體" w:eastAsia="標楷體" w:hAnsi="標楷體"/>
          <w:spacing w:val="-10"/>
          <w:sz w:val="32"/>
          <w:szCs w:val="32"/>
        </w:rPr>
        <w:t>1</w:t>
      </w:r>
      <w:r w:rsidR="0003386B" w:rsidRPr="008D0E8A">
        <w:rPr>
          <w:rFonts w:ascii="標楷體" w:eastAsia="標楷體" w:hAnsi="標楷體" w:hint="eastAsia"/>
          <w:spacing w:val="-10"/>
          <w:sz w:val="32"/>
          <w:szCs w:val="32"/>
        </w:rPr>
        <w:t>9</w:t>
      </w:r>
      <w:r w:rsidR="008D0E8A" w:rsidRPr="008D0E8A">
        <w:rPr>
          <w:rFonts w:ascii="標楷體" w:eastAsia="標楷體" w:hAnsi="標楷體"/>
          <w:spacing w:val="-10"/>
          <w:sz w:val="32"/>
          <w:szCs w:val="32"/>
        </w:rPr>
        <w:t>2</w:t>
      </w:r>
    </w:p>
    <w:p w14:paraId="7523DDAB" w14:textId="0EE06DF7" w:rsidR="0075328B" w:rsidRPr="008D0E8A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8D0E8A">
        <w:rPr>
          <w:rFonts w:ascii="標楷體" w:eastAsia="標楷體" w:hAnsi="標楷體" w:hint="eastAsia"/>
          <w:spacing w:val="10"/>
          <w:sz w:val="32"/>
          <w:szCs w:val="32"/>
        </w:rPr>
        <w:t>貳拾</w:t>
      </w:r>
      <w:r w:rsidR="00EC59D0" w:rsidRPr="008D0E8A">
        <w:rPr>
          <w:rFonts w:ascii="標楷體" w:eastAsia="標楷體" w:hAnsi="標楷體" w:hint="eastAsia"/>
          <w:spacing w:val="10"/>
          <w:sz w:val="32"/>
          <w:szCs w:val="32"/>
        </w:rPr>
        <w:t>柒</w:t>
      </w:r>
      <w:r w:rsidRPr="008D0E8A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Pr="008D0E8A">
        <w:rPr>
          <w:rFonts w:ascii="標楷體" w:eastAsia="標楷體" w:hAnsi="標楷體" w:hint="eastAsia"/>
          <w:spacing w:val="10"/>
          <w:sz w:val="32"/>
          <w:szCs w:val="32"/>
        </w:rPr>
        <w:t>統籌支撥科目</w:t>
      </w:r>
      <w:proofErr w:type="gramEnd"/>
      <w:r w:rsidRPr="008D0E8A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8D0E8A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1B3374" w:rsidRPr="008D0E8A">
        <w:rPr>
          <w:rFonts w:ascii="標楷體" w:eastAsia="標楷體" w:hAnsi="標楷體" w:hint="eastAsia"/>
          <w:spacing w:val="-10"/>
          <w:sz w:val="32"/>
          <w:szCs w:val="32"/>
        </w:rPr>
        <w:t>1</w:t>
      </w:r>
      <w:r w:rsidR="00403369" w:rsidRPr="008D0E8A">
        <w:rPr>
          <w:rFonts w:ascii="標楷體" w:eastAsia="標楷體" w:hAnsi="標楷體" w:hint="eastAsia"/>
          <w:spacing w:val="-10"/>
          <w:sz w:val="32"/>
          <w:szCs w:val="32"/>
        </w:rPr>
        <w:t>9</w:t>
      </w:r>
      <w:r w:rsidR="008D0E8A" w:rsidRPr="008D0E8A">
        <w:rPr>
          <w:rFonts w:ascii="標楷體" w:eastAsia="標楷體" w:hAnsi="標楷體"/>
          <w:spacing w:val="-10"/>
          <w:sz w:val="32"/>
          <w:szCs w:val="32"/>
        </w:rPr>
        <w:t>5</w:t>
      </w:r>
    </w:p>
    <w:p w14:paraId="7BFBCE7F" w14:textId="1072821E" w:rsidR="0075328B" w:rsidRPr="008D0E8A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8D0E8A">
        <w:rPr>
          <w:rFonts w:ascii="標楷體" w:eastAsia="標楷體" w:hAnsi="標楷體" w:hint="eastAsia"/>
          <w:spacing w:val="10"/>
          <w:sz w:val="32"/>
          <w:szCs w:val="32"/>
        </w:rPr>
        <w:t>貳拾</w:t>
      </w:r>
      <w:r w:rsidR="00EC59D0" w:rsidRPr="008D0E8A">
        <w:rPr>
          <w:rFonts w:ascii="標楷體" w:eastAsia="標楷體" w:hAnsi="標楷體" w:hint="eastAsia"/>
          <w:spacing w:val="10"/>
          <w:sz w:val="32"/>
          <w:szCs w:val="32"/>
        </w:rPr>
        <w:t>捌</w:t>
      </w:r>
      <w:r w:rsidRPr="008D0E8A">
        <w:rPr>
          <w:rFonts w:ascii="標楷體" w:eastAsia="標楷體" w:hAnsi="標楷體" w:hint="eastAsia"/>
          <w:spacing w:val="10"/>
          <w:sz w:val="32"/>
          <w:szCs w:val="32"/>
        </w:rPr>
        <w:t>、第二預備金</w:t>
      </w:r>
      <w:r w:rsidRPr="008D0E8A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8D0E8A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1B3374" w:rsidRPr="008D0E8A">
        <w:rPr>
          <w:rFonts w:ascii="標楷體" w:eastAsia="標楷體" w:hAnsi="標楷體" w:hint="eastAsia"/>
          <w:spacing w:val="-10"/>
          <w:sz w:val="32"/>
          <w:szCs w:val="32"/>
        </w:rPr>
        <w:t>1</w:t>
      </w:r>
      <w:r w:rsidR="006300C1" w:rsidRPr="008D0E8A">
        <w:rPr>
          <w:rFonts w:ascii="標楷體" w:eastAsia="標楷體" w:hAnsi="標楷體" w:hint="eastAsia"/>
          <w:spacing w:val="-10"/>
          <w:sz w:val="32"/>
          <w:szCs w:val="32"/>
        </w:rPr>
        <w:t>9</w:t>
      </w:r>
      <w:r w:rsidR="008D0E8A" w:rsidRPr="008D0E8A">
        <w:rPr>
          <w:rFonts w:ascii="標楷體" w:eastAsia="標楷體" w:hAnsi="標楷體"/>
          <w:spacing w:val="-10"/>
          <w:sz w:val="32"/>
          <w:szCs w:val="32"/>
        </w:rPr>
        <w:t>5</w:t>
      </w:r>
    </w:p>
    <w:p w14:paraId="062DD534" w14:textId="77777777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丙、最終審定數額表</w:t>
      </w:r>
    </w:p>
    <w:p w14:paraId="2758D122" w14:textId="77777777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20" w:lineRule="exact"/>
        <w:ind w:firstLine="284"/>
        <w:jc w:val="both"/>
        <w:rPr>
          <w:rFonts w:ascii="標楷體" w:eastAsia="標楷體" w:hAnsi="標楷體"/>
          <w:spacing w:val="-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壹、總決算歲入歲出決算審定數簡明比較表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丙－   1</w:t>
      </w:r>
    </w:p>
    <w:p w14:paraId="155BC365" w14:textId="4C905EAE" w:rsidR="0075328B" w:rsidRPr="006F45A7" w:rsidRDefault="0075328B" w:rsidP="00340948">
      <w:pPr>
        <w:pStyle w:val="a3"/>
        <w:tabs>
          <w:tab w:val="left" w:leader="middleDot" w:pos="8651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貳、總決算審定後收支簡明比較分析表</w:t>
      </w:r>
      <w:r w:rsidR="008F7FC5" w:rsidRPr="00AF087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4115">
        <w:rPr>
          <w:rFonts w:ascii="標楷體" w:eastAsia="標楷體" w:hAnsi="標楷體"/>
          <w:spacing w:val="-10"/>
          <w:sz w:val="32"/>
          <w:szCs w:val="32"/>
        </w:rPr>
        <w:t>3</w:t>
      </w:r>
    </w:p>
    <w:p w14:paraId="7C63BC73" w14:textId="44AF1ACC" w:rsidR="0075328B" w:rsidRPr="00EC59D0" w:rsidRDefault="0075328B" w:rsidP="00340948">
      <w:pPr>
        <w:pStyle w:val="a3"/>
        <w:tabs>
          <w:tab w:val="left" w:leader="middleDot" w:pos="8651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參、融資調度決算審定表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4115">
        <w:rPr>
          <w:rFonts w:ascii="標楷體" w:eastAsia="標楷體" w:hAnsi="標楷體"/>
          <w:spacing w:val="-10"/>
          <w:sz w:val="32"/>
          <w:szCs w:val="32"/>
        </w:rPr>
        <w:t>4</w:t>
      </w:r>
    </w:p>
    <w:p w14:paraId="194181EA" w14:textId="5620AB5C" w:rsidR="0075328B" w:rsidRPr="00EC59D0" w:rsidRDefault="0075328B" w:rsidP="00340948">
      <w:pPr>
        <w:pStyle w:val="a3"/>
        <w:tabs>
          <w:tab w:val="left" w:leader="middleDot" w:pos="8630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>肆、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營業基金損益計算審定數額綜計表</w:t>
      </w:r>
      <w:r w:rsidRPr="003641BB">
        <w:rPr>
          <w:rFonts w:ascii="標楷體" w:eastAsia="標楷體" w:hAnsi="標楷體" w:hint="eastAsia"/>
          <w:spacing w:val="10"/>
          <w:sz w:val="28"/>
          <w:szCs w:val="28"/>
        </w:rPr>
        <w:t>（</w:t>
      </w:r>
      <w:r w:rsidR="001B3374" w:rsidRPr="003641BB">
        <w:rPr>
          <w:rFonts w:ascii="標楷體" w:eastAsia="標楷體" w:hAnsi="標楷體" w:hint="eastAsia"/>
          <w:spacing w:val="10"/>
          <w:sz w:val="28"/>
          <w:szCs w:val="28"/>
        </w:rPr>
        <w:t>基金</w:t>
      </w:r>
      <w:r w:rsidRPr="003641BB">
        <w:rPr>
          <w:rFonts w:ascii="標楷體" w:eastAsia="標楷體" w:hAnsi="標楷體" w:hint="eastAsia"/>
          <w:spacing w:val="10"/>
          <w:sz w:val="28"/>
          <w:szCs w:val="28"/>
        </w:rPr>
        <w:t>別）</w:t>
      </w:r>
      <w:r w:rsidR="00CC7F14" w:rsidRPr="00CC7F14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492853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492853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492853">
        <w:rPr>
          <w:rFonts w:ascii="標楷體" w:eastAsia="標楷體" w:hAnsi="標楷體" w:hint="eastAsia"/>
          <w:spacing w:val="-10"/>
          <w:sz w:val="32"/>
          <w:szCs w:val="32"/>
        </w:rPr>
        <w:t xml:space="preserve"> 5</w:t>
      </w:r>
    </w:p>
    <w:p w14:paraId="0121A47C" w14:textId="77777777" w:rsidR="0075328B" w:rsidRDefault="0075328B" w:rsidP="00340948">
      <w:pPr>
        <w:pStyle w:val="a3"/>
        <w:tabs>
          <w:tab w:val="left" w:leader="hyphen" w:pos="8905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z w:val="32"/>
          <w:szCs w:val="32"/>
        </w:rPr>
      </w:pPr>
      <w:r w:rsidRPr="00DA0163">
        <w:rPr>
          <w:rFonts w:ascii="標楷體" w:eastAsia="標楷體" w:hAnsi="標楷體" w:hint="eastAsia"/>
          <w:spacing w:val="7"/>
          <w:sz w:val="32"/>
          <w:szCs w:val="32"/>
        </w:rPr>
        <w:t>伍、</w:t>
      </w:r>
      <w:r w:rsidRPr="003641BB">
        <w:rPr>
          <w:rFonts w:ascii="標楷體" w:eastAsia="標楷體" w:hAnsi="標楷體" w:hint="eastAsia"/>
          <w:spacing w:val="10"/>
          <w:sz w:val="32"/>
          <w:szCs w:val="32"/>
        </w:rPr>
        <w:t>非營業特種基金收支餘</w:t>
      </w:r>
      <w:proofErr w:type="gramStart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絀</w:t>
      </w:r>
      <w:proofErr w:type="gramEnd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審定數額綜計表</w:t>
      </w:r>
    </w:p>
    <w:p w14:paraId="02AFDE8D" w14:textId="1DAC5637" w:rsidR="0075328B" w:rsidRPr="00030C67" w:rsidRDefault="0075328B" w:rsidP="00340948">
      <w:pPr>
        <w:pStyle w:val="a3"/>
        <w:tabs>
          <w:tab w:val="left" w:leader="middleDot" w:pos="8610"/>
        </w:tabs>
        <w:spacing w:line="58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 xml:space="preserve">　　－作業基金</w:t>
      </w:r>
      <w:r w:rsidRPr="00B73199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>－  1</w:t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2FF96EDD" w14:textId="77777777" w:rsidR="0075328B" w:rsidRDefault="0075328B" w:rsidP="00340948">
      <w:pPr>
        <w:pStyle w:val="a3"/>
        <w:tabs>
          <w:tab w:val="left" w:leader="hyphen" w:pos="8905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8"/>
          <w:sz w:val="32"/>
          <w:szCs w:val="32"/>
        </w:rPr>
      </w:pPr>
      <w:r w:rsidRPr="00DA0163">
        <w:rPr>
          <w:rFonts w:ascii="標楷體" w:eastAsia="標楷體" w:hAnsi="標楷體" w:hint="eastAsia"/>
          <w:spacing w:val="8"/>
          <w:sz w:val="32"/>
          <w:szCs w:val="32"/>
        </w:rPr>
        <w:t>陸、</w:t>
      </w:r>
      <w:r w:rsidRPr="003641BB">
        <w:rPr>
          <w:rFonts w:ascii="標楷體" w:eastAsia="標楷體" w:hAnsi="標楷體" w:hint="eastAsia"/>
          <w:spacing w:val="10"/>
          <w:sz w:val="32"/>
          <w:szCs w:val="32"/>
        </w:rPr>
        <w:t>非營業特種基金來源用途及餘</w:t>
      </w:r>
      <w:proofErr w:type="gramStart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絀</w:t>
      </w:r>
      <w:proofErr w:type="gramEnd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審定數額綜計表</w:t>
      </w:r>
    </w:p>
    <w:p w14:paraId="0F1ED6A3" w14:textId="602B5030" w:rsidR="0075328B" w:rsidRPr="00AF0873" w:rsidRDefault="0075328B" w:rsidP="00340948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580" w:lineRule="exact"/>
        <w:ind w:left="284"/>
        <w:jc w:val="both"/>
        <w:rPr>
          <w:rFonts w:ascii="標楷體" w:eastAsia="標楷體" w:hAnsi="標楷體"/>
          <w:sz w:val="32"/>
          <w:szCs w:val="32"/>
        </w:rPr>
      </w:pPr>
      <w:r w:rsidRPr="00AF0873">
        <w:rPr>
          <w:rFonts w:ascii="標楷體" w:eastAsia="標楷體" w:hAnsi="標楷體" w:hint="eastAsia"/>
          <w:spacing w:val="10"/>
          <w:sz w:val="32"/>
          <w:szCs w:val="32"/>
        </w:rPr>
        <w:t xml:space="preserve">　　－債務基金及特別收入基金</w:t>
      </w:r>
      <w:r w:rsidRPr="00E87816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AF087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>－  1</w:t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2D1CD4D7" w14:textId="6C21304A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丁、附表</w:t>
      </w:r>
    </w:p>
    <w:p w14:paraId="2884DB2C" w14:textId="5895B618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DA0163">
        <w:rPr>
          <w:rFonts w:ascii="標楷體" w:eastAsia="標楷體" w:hAnsi="標楷體" w:hint="eastAsia"/>
          <w:sz w:val="32"/>
          <w:szCs w:val="32"/>
        </w:rPr>
        <w:t>總決算審定後歲入歲出性質及餘</w:t>
      </w:r>
      <w:proofErr w:type="gramStart"/>
      <w:r w:rsidRPr="00DA0163">
        <w:rPr>
          <w:rFonts w:ascii="標楷體" w:eastAsia="標楷體" w:hAnsi="標楷體" w:hint="eastAsia"/>
          <w:sz w:val="32"/>
          <w:szCs w:val="32"/>
        </w:rPr>
        <w:t>絀</w:t>
      </w:r>
      <w:proofErr w:type="gramEnd"/>
      <w:r w:rsidRPr="00DA0163">
        <w:rPr>
          <w:rFonts w:ascii="標楷體" w:eastAsia="標楷體" w:hAnsi="標楷體" w:hint="eastAsia"/>
          <w:sz w:val="32"/>
          <w:szCs w:val="32"/>
        </w:rPr>
        <w:t>簡明比較分析表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FD13F6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6B9D83BE" w14:textId="685263A6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162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總決算審定後收入支出表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2</w:t>
      </w:r>
    </w:p>
    <w:p w14:paraId="5E5C11B3" w14:textId="32C7D2E1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、總決算審定後累計餘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絀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計算表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 xml:space="preserve"> 2</w:t>
      </w:r>
    </w:p>
    <w:p w14:paraId="461DFEFB" w14:textId="10F28013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、歲入來源別決算審定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</w:t>
      </w:r>
      <w:r w:rsidR="00A81210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3</w:t>
      </w:r>
    </w:p>
    <w:p w14:paraId="07CBAE3A" w14:textId="31AE7825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、歲出政事別決算審定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5</w:t>
      </w:r>
    </w:p>
    <w:p w14:paraId="2BE7AA5C" w14:textId="168E26BC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、歲入機關別決算審定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717F433E" w14:textId="2C400BE2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proofErr w:type="gramEnd"/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、歲出機關別決算審定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1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3A4387BA" w14:textId="13533C0F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捌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以前年度歲入來源別轉入數決算審定</w:t>
      </w:r>
      <w:r w:rsidR="00F8779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2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7</w:t>
      </w:r>
    </w:p>
    <w:p w14:paraId="4BBABB1E" w14:textId="632BB2AD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玖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以前年度歲入機關別</w:t>
      </w:r>
      <w:r w:rsidR="00020FA9" w:rsidRPr="00020FA9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轉入數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決算審定</w:t>
      </w:r>
      <w:r w:rsidR="00F8779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2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55A951DA" w14:textId="5FBE3BE1" w:rsidR="0075328B" w:rsidRDefault="00D37DD8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、以前年度歲出機關別轉入數決算審定</w:t>
      </w:r>
      <w:r w:rsidR="00020FA9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  37</w:t>
      </w:r>
    </w:p>
    <w:p w14:paraId="21CDE67F" w14:textId="0A919D55" w:rsidR="00601E14" w:rsidRDefault="00601E14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、歲入決算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修正數明細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45</w:t>
      </w:r>
    </w:p>
    <w:p w14:paraId="09375A7E" w14:textId="1558C7D3" w:rsidR="00601E14" w:rsidRPr="00DA0163" w:rsidRDefault="00601E14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、歲出決算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修正數明細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97F88">
        <w:rPr>
          <w:rFonts w:ascii="標楷體" w:eastAsia="標楷體" w:hAnsi="標楷體" w:hint="eastAsia"/>
          <w:spacing w:val="-10"/>
          <w:sz w:val="32"/>
          <w:szCs w:val="32"/>
        </w:rPr>
        <w:t>47</w:t>
      </w:r>
    </w:p>
    <w:p w14:paraId="0950B5F4" w14:textId="2E54A9B3" w:rsidR="00020FA9" w:rsidRDefault="00D37DD8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601E14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793F4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</w:t>
      </w:r>
      <w:r w:rsidR="00793F4B" w:rsidRPr="00DA0163">
        <w:rPr>
          <w:rFonts w:ascii="標楷體" w:eastAsia="標楷體" w:hAnsi="標楷體" w:hint="eastAsia"/>
          <w:spacing w:val="10"/>
          <w:sz w:val="32"/>
          <w:szCs w:val="32"/>
        </w:rPr>
        <w:t>融資調度轉入數決算審定表</w:t>
      </w:r>
      <w:r w:rsidR="00020FA9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020FA9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20FA9">
        <w:rPr>
          <w:rFonts w:ascii="標楷體" w:eastAsia="標楷體" w:hAnsi="標楷體" w:hint="eastAsia"/>
          <w:spacing w:val="-10"/>
          <w:sz w:val="32"/>
          <w:szCs w:val="32"/>
        </w:rPr>
        <w:t>4</w:t>
      </w:r>
      <w:r w:rsidR="00501160">
        <w:rPr>
          <w:rFonts w:ascii="標楷體" w:eastAsia="標楷體" w:hAnsi="標楷體" w:hint="eastAsia"/>
          <w:spacing w:val="-10"/>
          <w:sz w:val="32"/>
          <w:szCs w:val="32"/>
        </w:rPr>
        <w:t>9</w:t>
      </w:r>
    </w:p>
    <w:p w14:paraId="484D4D9F" w14:textId="1DFF059D" w:rsidR="0075328B" w:rsidRPr="00DA0163" w:rsidRDefault="0075328B" w:rsidP="0034094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93F4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、營業基金決算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</w:t>
      </w:r>
      <w:r w:rsidR="003C39FE"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D52A2C"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>5</w:t>
      </w:r>
      <w:r w:rsidR="00FC19F7">
        <w:rPr>
          <w:rFonts w:ascii="標楷體" w:eastAsia="標楷體" w:hAnsi="標楷體" w:hint="eastAsia"/>
          <w:spacing w:val="-10"/>
          <w:sz w:val="32"/>
          <w:szCs w:val="32"/>
        </w:rPr>
        <w:t>0</w:t>
      </w:r>
    </w:p>
    <w:p w14:paraId="58A7B091" w14:textId="679AA935" w:rsidR="0075328B" w:rsidRPr="00DA0163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lastRenderedPageBreak/>
        <w:t>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伍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、營業基金損益計算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  <w:r w:rsidR="003C39FE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</w:t>
      </w:r>
      <w:r w:rsidR="000F7B5D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基金</w:t>
      </w:r>
      <w:r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別</w:t>
      </w:r>
      <w:r w:rsidR="003C39FE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</w:t>
      </w:r>
      <w:r w:rsidR="003C39FE"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 </w:t>
      </w:r>
      <w:r w:rsidR="002E675E" w:rsidRPr="00F006C3">
        <w:rPr>
          <w:rFonts w:ascii="標楷體" w:eastAsia="標楷體" w:hAnsi="標楷體"/>
          <w:spacing w:val="-10"/>
          <w:sz w:val="32"/>
          <w:szCs w:val="32"/>
        </w:rPr>
        <w:t>5</w:t>
      </w:r>
      <w:r w:rsidR="00FC19F7">
        <w:rPr>
          <w:rFonts w:ascii="標楷體" w:eastAsia="標楷體" w:hAnsi="標楷體" w:hint="eastAsia"/>
          <w:spacing w:val="-10"/>
          <w:sz w:val="32"/>
          <w:szCs w:val="32"/>
        </w:rPr>
        <w:t>0</w:t>
      </w:r>
    </w:p>
    <w:p w14:paraId="342D826B" w14:textId="28A5BB5B" w:rsidR="0075328B" w:rsidRPr="00DA0163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陸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、營業基金盈虧撥補審定數額綜計表</w:t>
      </w:r>
      <w:r w:rsidR="003C39FE" w:rsidRPr="00E87816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（</w:t>
      </w:r>
      <w:r w:rsidR="000F7B5D" w:rsidRPr="00E87816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基金</w:t>
      </w:r>
      <w:r w:rsidRPr="00E87816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別</w:t>
      </w:r>
      <w:r w:rsidR="003C39FE" w:rsidRPr="00E87816">
        <w:rPr>
          <w:rFonts w:ascii="標楷體" w:eastAsia="標楷體" w:hAnsi="標楷體" w:hint="eastAsia"/>
          <w:snapToGrid w:val="0"/>
          <w:spacing w:val="10"/>
          <w:kern w:val="0"/>
          <w:sz w:val="28"/>
          <w:szCs w:val="28"/>
        </w:rPr>
        <w:t>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</w:t>
      </w:r>
      <w:r w:rsidR="003C39FE"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D52A2C"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2E675E" w:rsidRPr="00F006C3">
        <w:rPr>
          <w:rFonts w:ascii="標楷體" w:eastAsia="標楷體" w:hAnsi="標楷體"/>
          <w:spacing w:val="-10"/>
          <w:sz w:val="32"/>
          <w:szCs w:val="32"/>
        </w:rPr>
        <w:t>5</w:t>
      </w:r>
      <w:r w:rsidR="00FC19F7">
        <w:rPr>
          <w:rFonts w:ascii="標楷體" w:eastAsia="標楷體" w:hAnsi="標楷體" w:hint="eastAsia"/>
          <w:spacing w:val="-10"/>
          <w:sz w:val="32"/>
          <w:szCs w:val="32"/>
        </w:rPr>
        <w:t>1</w:t>
      </w:r>
    </w:p>
    <w:p w14:paraId="50F1113F" w14:textId="6DB9F0C1" w:rsidR="0075328B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</w:t>
      </w:r>
      <w:proofErr w:type="gramStart"/>
      <w:r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</w:p>
    <w:p w14:paraId="4B2F7793" w14:textId="27D61CBC" w:rsidR="0075328B" w:rsidRPr="00DA0163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E87816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D52A2C"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2E675E" w:rsidRPr="00F006C3">
        <w:rPr>
          <w:rFonts w:ascii="標楷體" w:eastAsia="標楷體" w:hAnsi="標楷體"/>
          <w:spacing w:val="-10"/>
          <w:sz w:val="32"/>
          <w:szCs w:val="32"/>
        </w:rPr>
        <w:t>5</w:t>
      </w:r>
      <w:r w:rsidR="00FC19F7">
        <w:rPr>
          <w:rFonts w:ascii="標楷體" w:eastAsia="標楷體" w:hAnsi="標楷體" w:hint="eastAsia"/>
          <w:spacing w:val="-10"/>
          <w:sz w:val="32"/>
          <w:szCs w:val="32"/>
        </w:rPr>
        <w:t>3</w:t>
      </w:r>
    </w:p>
    <w:p w14:paraId="770B2C7F" w14:textId="32762B97" w:rsidR="0075328B" w:rsidRDefault="00E46DF5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捌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="0075328B"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</w:t>
      </w:r>
      <w:proofErr w:type="gramStart"/>
      <w:r w:rsidR="0075328B" w:rsidRPr="00DA0163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</w:p>
    <w:p w14:paraId="02B70C23" w14:textId="4B5AD4C5" w:rsidR="0075328B" w:rsidRPr="003C39FE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-12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E87816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2E675E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</w:t>
      </w:r>
      <w:r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</w:t>
      </w:r>
      <w:r w:rsidR="00E8371F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5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4</w:t>
      </w:r>
    </w:p>
    <w:p w14:paraId="435941E7" w14:textId="4FEADE1B" w:rsidR="0075328B" w:rsidRDefault="00793F4B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玖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75328B"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非營業特種基金餘</w:t>
      </w:r>
      <w:proofErr w:type="gramStart"/>
      <w:r w:rsidR="0075328B"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proofErr w:type="gramEnd"/>
      <w:r w:rsidR="0075328B"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撥補審定數額綜計表</w:t>
      </w:r>
    </w:p>
    <w:p w14:paraId="524214AF" w14:textId="27DFA4EC" w:rsidR="0075328B" w:rsidRPr="003C39FE" w:rsidRDefault="00B4677A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3C39FE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－</w:t>
      </w:r>
      <w:r w:rsidR="0075328B" w:rsidRPr="00F006C3">
        <w:rPr>
          <w:rFonts w:ascii="標楷體" w:eastAsia="標楷體" w:hAnsi="標楷體" w:hint="eastAsia"/>
          <w:snapToGrid w:val="0"/>
          <w:kern w:val="0"/>
          <w:sz w:val="32"/>
          <w:szCs w:val="32"/>
        </w:rPr>
        <w:t>作業基金</w:t>
      </w:r>
      <w:r w:rsidR="0075328B" w:rsidRPr="00F006C3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="00F006C3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F006C3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F006C3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F006C3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5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5</w:t>
      </w:r>
    </w:p>
    <w:p w14:paraId="4C205F48" w14:textId="775A9747" w:rsidR="0075328B" w:rsidRDefault="0075328B" w:rsidP="00793F4B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74" w:after="60" w:line="62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貳拾、</w:t>
      </w:r>
      <w:r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非營業特種基金來源用途及餘</w:t>
      </w:r>
      <w:proofErr w:type="gramStart"/>
      <w:r w:rsidRPr="00F435C5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絀審定數簡表</w:t>
      </w:r>
      <w:proofErr w:type="gramEnd"/>
    </w:p>
    <w:p w14:paraId="10F4219B" w14:textId="7EAB3E27" w:rsidR="0075328B" w:rsidRPr="00435523" w:rsidRDefault="00B4677A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</w:t>
      </w:r>
      <w:r w:rsidR="0075328B"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特別</w:t>
      </w:r>
      <w:r w:rsidR="0075328B"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收入基金</w:t>
      </w:r>
      <w:r w:rsidR="0075328B" w:rsidRPr="00E87816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="0075328B"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59</w:t>
      </w:r>
    </w:p>
    <w:p w14:paraId="00B9DFA0" w14:textId="4757335F" w:rsidR="0075328B" w:rsidRDefault="0075328B" w:rsidP="00793F4B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74" w:after="60" w:line="62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DA016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非營業特種基金來源用途及餘</w:t>
      </w:r>
      <w:proofErr w:type="gramStart"/>
      <w:r w:rsidRPr="00DA016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絀審定數簡表</w:t>
      </w:r>
      <w:proofErr w:type="gramEnd"/>
    </w:p>
    <w:p w14:paraId="75C4A5F5" w14:textId="5D54B5AD" w:rsidR="0075328B" w:rsidRPr="00435523" w:rsidRDefault="00B4677A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994970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</w:t>
      </w:r>
      <w:r w:rsidR="0075328B" w:rsidRPr="00DA016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－</w:t>
      </w:r>
      <w:r w:rsidR="0075328B" w:rsidRPr="00F006C3">
        <w:rPr>
          <w:rFonts w:ascii="標楷體" w:eastAsia="標楷體" w:hAnsi="標楷體" w:hint="eastAsia"/>
          <w:snapToGrid w:val="0"/>
          <w:kern w:val="0"/>
          <w:sz w:val="32"/>
          <w:szCs w:val="32"/>
        </w:rPr>
        <w:t>債務基金及特別收入基金</w:t>
      </w:r>
      <w:r w:rsidR="0075328B" w:rsidRPr="00F006C3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="0075328B"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0</w:t>
      </w:r>
    </w:p>
    <w:p w14:paraId="141FA7FC" w14:textId="1A6D26F1" w:rsidR="0075328B" w:rsidRPr="00435523" w:rsidRDefault="0075328B" w:rsidP="00793F4B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3552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43552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營業基金盈虧審定後資產負債綜計表</w:t>
      </w:r>
      <w:r w:rsidRPr="00E87816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E3570C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1</w:t>
      </w:r>
    </w:p>
    <w:p w14:paraId="1D7C36DB" w14:textId="4C8E8E46" w:rsidR="0075328B" w:rsidRDefault="0075328B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</w:t>
      </w:r>
      <w:proofErr w:type="gramStart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</w:t>
      </w:r>
      <w:proofErr w:type="gramEnd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審定後</w:t>
      </w:r>
      <w:proofErr w:type="gramStart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平衡綜</w:t>
      </w:r>
      <w:proofErr w:type="gramEnd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計表</w:t>
      </w:r>
    </w:p>
    <w:p w14:paraId="41512DE6" w14:textId="6BE9662F" w:rsidR="0075328B" w:rsidRPr="00435523" w:rsidRDefault="0075328B" w:rsidP="00793F4B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spacing w:val="-4"/>
          <w:kern w:val="0"/>
          <w:sz w:val="32"/>
          <w:szCs w:val="32"/>
        </w:rPr>
        <w:t>－</w:t>
      </w:r>
      <w:r w:rsidRPr="0028317D">
        <w:rPr>
          <w:rFonts w:ascii="標楷體" w:eastAsia="標楷體" w:hAnsi="標楷體" w:hint="eastAsia"/>
          <w:snapToGrid w:val="0"/>
          <w:kern w:val="0"/>
          <w:sz w:val="32"/>
          <w:szCs w:val="32"/>
        </w:rPr>
        <w:t>作業基金</w:t>
      </w:r>
      <w:r w:rsidRPr="0028317D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2</w:t>
      </w:r>
    </w:p>
    <w:p w14:paraId="625AAF30" w14:textId="5B40D684" w:rsidR="0075328B" w:rsidRPr="00435523" w:rsidRDefault="0075328B" w:rsidP="00793F4B">
      <w:pPr>
        <w:pStyle w:val="a3"/>
        <w:tabs>
          <w:tab w:val="left" w:leader="hyphen" w:pos="8505"/>
          <w:tab w:val="left" w:leader="middleDot" w:pos="10206"/>
          <w:tab w:val="left" w:leader="hyphen" w:pos="11040"/>
        </w:tabs>
        <w:spacing w:before="74" w:after="60" w:line="620" w:lineRule="exact"/>
        <w:ind w:left="284" w:rightChars="465" w:right="1116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</w:t>
      </w:r>
      <w:proofErr w:type="gramStart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</w:t>
      </w:r>
      <w:proofErr w:type="gramEnd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審定後</w:t>
      </w:r>
      <w:proofErr w:type="gramStart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平衡綜</w:t>
      </w:r>
      <w:proofErr w:type="gramEnd"/>
      <w:r w:rsidRPr="00435523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計表</w:t>
      </w:r>
    </w:p>
    <w:p w14:paraId="4BFFAE16" w14:textId="0CE74945" w:rsidR="0075328B" w:rsidRPr="00DA0163" w:rsidRDefault="0075328B" w:rsidP="00793F4B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－債務基金及特別</w:t>
      </w:r>
      <w:r w:rsidRPr="0043552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收入基金</w:t>
      </w:r>
      <w:r w:rsidRPr="00E87816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3</w:t>
      </w:r>
    </w:p>
    <w:p w14:paraId="2AC6602E" w14:textId="3665A596" w:rsidR="0075328B" w:rsidRPr="00435523" w:rsidRDefault="0075328B" w:rsidP="00793F4B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伍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、營業基金及非營業特種基金修正事項明細表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5</w:t>
      </w:r>
    </w:p>
    <w:p w14:paraId="1764848D" w14:textId="34FDF75C" w:rsidR="0075328B" w:rsidRDefault="0075328B" w:rsidP="00793F4B">
      <w:pPr>
        <w:pStyle w:val="a3"/>
        <w:tabs>
          <w:tab w:val="left" w:leader="hyphen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793F4B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、營業基金及非營業特種基金長期債務舉借與</w:t>
      </w:r>
    </w:p>
    <w:p w14:paraId="063DE5C6" w14:textId="0D018DDA" w:rsidR="0075328B" w:rsidRPr="00DA0163" w:rsidRDefault="0075328B" w:rsidP="00793F4B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62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償還</w:t>
      </w:r>
      <w:r w:rsidR="00A04677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明細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910A15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3C39FE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F006C3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C04115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6</w:t>
      </w:r>
      <w:r w:rsidR="00FC19F7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7</w:t>
      </w:r>
    </w:p>
    <w:p w14:paraId="0FA49A86" w14:textId="77777777" w:rsidR="0075328B" w:rsidRPr="00DA0163" w:rsidRDefault="0075328B" w:rsidP="00793F4B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lastRenderedPageBreak/>
        <w:t>戊、附錄</w:t>
      </w:r>
    </w:p>
    <w:p w14:paraId="38C8C5FF" w14:textId="2DBFA63F" w:rsidR="0075328B" w:rsidRPr="00DA0163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580" w:lineRule="exact"/>
        <w:ind w:firstLine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壹、公庫年度出納終結報告之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查核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  1</w:t>
      </w:r>
    </w:p>
    <w:p w14:paraId="09608DC6" w14:textId="2C598DF0" w:rsidR="0075328B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</w:t>
      </w:r>
      <w:r w:rsidR="007E45D1">
        <w:rPr>
          <w:rFonts w:ascii="標楷體" w:eastAsia="標楷體" w:hAnsi="標楷體" w:hint="eastAsia"/>
          <w:spacing w:val="10"/>
          <w:sz w:val="32"/>
          <w:szCs w:val="32"/>
        </w:rPr>
        <w:t>平衡表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之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查核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8A707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8A7073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 1</w:t>
      </w:r>
      <w:r w:rsidR="00B72EEB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</w:p>
    <w:p w14:paraId="582B9901" w14:textId="00217183" w:rsidR="00F37132" w:rsidRPr="000A19D4" w:rsidRDefault="00F37132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580" w:lineRule="exact"/>
        <w:ind w:leftChars="275" w:left="660"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proofErr w:type="gramStart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附</w:t>
      </w:r>
      <w:proofErr w:type="gramEnd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：財產目錄之</w:t>
      </w:r>
      <w:proofErr w:type="gramStart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查核</w:t>
      </w:r>
      <w:r w:rsidRPr="00F37132">
        <w:rPr>
          <w:rFonts w:ascii="標楷體" w:eastAsia="標楷體" w:hAnsi="標楷體" w:hint="eastAsia"/>
          <w:spacing w:val="10"/>
          <w:sz w:val="28"/>
          <w:szCs w:val="28"/>
        </w:rPr>
        <w:tab/>
      </w:r>
      <w:r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 1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7</w:t>
      </w:r>
    </w:p>
    <w:p w14:paraId="1B999E6C" w14:textId="58CDDDDF" w:rsidR="0075328B" w:rsidRPr="00A1730D" w:rsidRDefault="007E45D1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、特別決算以前年度轉入數決算表之</w:t>
      </w:r>
      <w:proofErr w:type="gramStart"/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75328B"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8</w:t>
      </w:r>
    </w:p>
    <w:p w14:paraId="5C444E8E" w14:textId="5D389C0F" w:rsidR="0075328B" w:rsidRDefault="007E45D1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6" w:line="580" w:lineRule="exact"/>
        <w:ind w:leftChars="200" w:left="1160" w:rightChars="300" w:right="720" w:hangingChars="200" w:hanging="680"/>
        <w:rPr>
          <w:rFonts w:ascii="標楷體" w:eastAsia="標楷體" w:hAnsi="標楷體"/>
          <w:spacing w:val="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一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0F7B5D">
        <w:rPr>
          <w:rFonts w:ascii="標楷體" w:eastAsia="標楷體" w:hAnsi="標楷體" w:hint="eastAsia"/>
          <w:spacing w:val="8"/>
          <w:sz w:val="32"/>
          <w:szCs w:val="32"/>
        </w:rPr>
        <w:t>臺</w:t>
      </w:r>
      <w:proofErr w:type="gramEnd"/>
      <w:r w:rsidR="0075328B" w:rsidRPr="000F7B5D">
        <w:rPr>
          <w:rFonts w:ascii="標楷體" w:eastAsia="標楷體" w:hAnsi="標楷體" w:hint="eastAsia"/>
          <w:spacing w:val="8"/>
          <w:sz w:val="32"/>
          <w:szCs w:val="32"/>
        </w:rPr>
        <w:t>北都會區大眾捷運系統建設計畫第三期工程特別</w:t>
      </w:r>
    </w:p>
    <w:p w14:paraId="4386848A" w14:textId="718F397C" w:rsidR="0075328B" w:rsidRPr="00A1730D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firstLine="510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0438B9">
        <w:rPr>
          <w:rFonts w:ascii="標楷體" w:eastAsia="標楷體" w:hAnsi="標楷體" w:hint="eastAsia"/>
          <w:spacing w:val="10"/>
          <w:sz w:val="32"/>
          <w:szCs w:val="32"/>
        </w:rPr>
        <w:t>以前年度歲入、歲出保留轉入數</w:t>
      </w:r>
      <w:proofErr w:type="gramStart"/>
      <w:r w:rsidR="000438B9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6E7F52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8</w:t>
      </w:r>
    </w:p>
    <w:p w14:paraId="7340AFD9" w14:textId="77777777" w:rsidR="000438B9" w:rsidRDefault="00AE1A1C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6" w:line="580" w:lineRule="exact"/>
        <w:ind w:leftChars="200" w:left="1160" w:hangingChars="200" w:hanging="680"/>
        <w:rPr>
          <w:rFonts w:ascii="標楷體" w:eastAsia="標楷體" w:hAnsi="標楷體"/>
          <w:spacing w:val="-6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臺</w:t>
      </w:r>
      <w:proofErr w:type="gramEnd"/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北都會區大眾捷運系統建設計畫後續路網信義線特別</w:t>
      </w:r>
    </w:p>
    <w:p w14:paraId="3E092D53" w14:textId="16EC4CAE" w:rsidR="0075328B" w:rsidRPr="004240D2" w:rsidRDefault="0075328B" w:rsidP="006D1253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0438B9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決算以前年度融資調度、歲出保留轉入數</w:t>
      </w:r>
      <w:proofErr w:type="gramStart"/>
      <w:r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6E7F52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6D1253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9</w:t>
      </w:r>
    </w:p>
    <w:p w14:paraId="011C8C38" w14:textId="2DC5BE48" w:rsidR="0075328B" w:rsidRDefault="00AE1A1C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6" w:line="580" w:lineRule="exact"/>
        <w:ind w:leftChars="200" w:left="1160" w:hangingChars="200" w:hanging="680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三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臺</w:t>
      </w:r>
      <w:proofErr w:type="gramEnd"/>
      <w:r w:rsidR="0075328B" w:rsidRPr="000F7B5D">
        <w:rPr>
          <w:rFonts w:ascii="標楷體" w:eastAsia="標楷體" w:hAnsi="標楷體" w:hint="eastAsia"/>
          <w:spacing w:val="-6"/>
          <w:sz w:val="32"/>
          <w:szCs w:val="32"/>
        </w:rPr>
        <w:t>北都會區大眾捷運系統建設計畫後續路網松山線特別</w:t>
      </w:r>
    </w:p>
    <w:p w14:paraId="3F3BE343" w14:textId="031ADAB3" w:rsidR="0075328B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366850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決算以前年度融資調度、歲入及歲出保留轉入數</w:t>
      </w:r>
      <w:proofErr w:type="gramStart"/>
      <w:r w:rsidR="00366850"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366850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466963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0</w:t>
      </w:r>
    </w:p>
    <w:p w14:paraId="3DB1136B" w14:textId="77777777" w:rsidR="00DC1CD4" w:rsidRDefault="00CF3BC2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200" w:left="1120" w:hangingChars="200" w:hanging="640"/>
        <w:rPr>
          <w:rFonts w:ascii="標楷體" w:eastAsia="標楷體" w:hAnsi="標楷體"/>
          <w:snapToGrid w:val="0"/>
          <w:spacing w:val="-14"/>
          <w:kern w:val="0"/>
          <w:sz w:val="32"/>
          <w:szCs w:val="32"/>
        </w:rPr>
      </w:pPr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四、</w:t>
      </w:r>
      <w:proofErr w:type="gramStart"/>
      <w:r w:rsidR="007472CB" w:rsidRPr="00CE5AAD"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>臺</w:t>
      </w:r>
      <w:proofErr w:type="gramEnd"/>
      <w:r w:rsidR="007472CB" w:rsidRPr="00CE5AAD"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>北都會區大眾捷運系統建設計畫後續路網新莊線及蘆洲</w:t>
      </w:r>
    </w:p>
    <w:p w14:paraId="25FA0613" w14:textId="2E0DBF5F" w:rsidR="00CF3BC2" w:rsidRDefault="00DC1CD4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200" w:left="1064" w:hangingChars="200" w:hanging="5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 xml:space="preserve">　</w:t>
      </w:r>
      <w:r w:rsidR="00793F4B">
        <w:rPr>
          <w:rFonts w:ascii="標楷體" w:eastAsia="標楷體" w:hAnsi="標楷體" w:hint="eastAsia"/>
          <w:spacing w:val="10"/>
          <w:sz w:val="32"/>
          <w:szCs w:val="32"/>
        </w:rPr>
        <w:t xml:space="preserve">　</w:t>
      </w:r>
      <w:r w:rsidR="007472CB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支線第三期特別決算</w:t>
      </w:r>
      <w:r w:rsidR="00CE5AAD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以前年度歲入、歲出保留轉入數</w:t>
      </w:r>
      <w:proofErr w:type="gramStart"/>
      <w:r w:rsidR="00CE5AAD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決算表</w:t>
      </w:r>
      <w:r w:rsidR="00CF3BC2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="00CF3BC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CF3BC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2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</w:p>
    <w:p w14:paraId="1A69AA7D" w14:textId="02A92DFB" w:rsidR="007472CB" w:rsidRDefault="007472C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200" w:left="1120" w:hangingChars="200" w:hanging="64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五</w:t>
      </w:r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proofErr w:type="gramStart"/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臺</w:t>
      </w:r>
      <w:proofErr w:type="gramEnd"/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北文化體育園區開發案特別決算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以前年度融資調度</w:t>
      </w:r>
    </w:p>
    <w:p w14:paraId="553F3EAE" w14:textId="1AAB4F82" w:rsidR="007472CB" w:rsidRPr="004240D2" w:rsidRDefault="007472C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580" w:lineRule="exact"/>
        <w:ind w:leftChars="466" w:left="1118" w:firstLineChars="4" w:firstLine="13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、歲出保留轉入數</w:t>
      </w:r>
      <w:proofErr w:type="gramStart"/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決算表</w:t>
      </w:r>
      <w:r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2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4</w:t>
      </w:r>
    </w:p>
    <w:p w14:paraId="5FC19E2D" w14:textId="3E308C81" w:rsidR="0075328B" w:rsidRPr="004240D2" w:rsidRDefault="007E45D1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肆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、特別預算年度會計報告之</w:t>
      </w:r>
      <w:proofErr w:type="gramStart"/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5</w:t>
      </w:r>
    </w:p>
    <w:p w14:paraId="4B659D47" w14:textId="2458E6B6" w:rsidR="0075328B" w:rsidRPr="0063319E" w:rsidRDefault="0075328B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80" w:lineRule="exact"/>
        <w:ind w:leftChars="200" w:left="1160" w:hangingChars="200" w:hanging="680"/>
        <w:rPr>
          <w:rFonts w:ascii="標楷體" w:eastAsia="標楷體" w:hAnsi="標楷體"/>
          <w:spacing w:val="3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>一、</w:t>
      </w:r>
      <w:proofErr w:type="gramStart"/>
      <w:r w:rsidRPr="0063319E">
        <w:rPr>
          <w:rFonts w:ascii="標楷體" w:eastAsia="標楷體" w:hAnsi="標楷體" w:hint="eastAsia"/>
          <w:spacing w:val="3"/>
          <w:sz w:val="32"/>
          <w:szCs w:val="32"/>
        </w:rPr>
        <w:t>臺</w:t>
      </w:r>
      <w:proofErr w:type="gramEnd"/>
      <w:r w:rsidRPr="0063319E">
        <w:rPr>
          <w:rFonts w:ascii="標楷體" w:eastAsia="標楷體" w:hAnsi="標楷體" w:hint="eastAsia"/>
          <w:spacing w:val="3"/>
          <w:sz w:val="32"/>
          <w:szCs w:val="32"/>
        </w:rPr>
        <w:t>北都會區大眾捷運系統信義線</w:t>
      </w:r>
      <w:proofErr w:type="gramStart"/>
      <w:r w:rsidRPr="0063319E">
        <w:rPr>
          <w:rFonts w:ascii="標楷體" w:eastAsia="標楷體" w:hAnsi="標楷體" w:hint="eastAsia"/>
          <w:spacing w:val="3"/>
          <w:sz w:val="32"/>
          <w:szCs w:val="32"/>
        </w:rPr>
        <w:t>東延段特別</w:t>
      </w:r>
      <w:proofErr w:type="gramEnd"/>
      <w:r w:rsidRPr="0063319E">
        <w:rPr>
          <w:rFonts w:ascii="標楷體" w:eastAsia="標楷體" w:hAnsi="標楷體" w:hint="eastAsia"/>
          <w:spacing w:val="3"/>
          <w:sz w:val="32"/>
          <w:szCs w:val="32"/>
        </w:rPr>
        <w:t>預算1</w:t>
      </w:r>
      <w:r w:rsidR="007E45D1">
        <w:rPr>
          <w:rFonts w:ascii="標楷體" w:eastAsia="標楷體" w:hAnsi="標楷體" w:hint="eastAsia"/>
          <w:spacing w:val="3"/>
          <w:sz w:val="32"/>
          <w:szCs w:val="32"/>
        </w:rPr>
        <w:t>1</w:t>
      </w:r>
      <w:r w:rsidR="00793F4B">
        <w:rPr>
          <w:rFonts w:ascii="標楷體" w:eastAsia="標楷體" w:hAnsi="標楷體" w:hint="eastAsia"/>
          <w:spacing w:val="3"/>
          <w:sz w:val="32"/>
          <w:szCs w:val="32"/>
        </w:rPr>
        <w:t>3</w:t>
      </w:r>
    </w:p>
    <w:p w14:paraId="144F87AF" w14:textId="5D3D4084" w:rsidR="0075328B" w:rsidRPr="004240D2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5"/>
          <w:sz w:val="32"/>
          <w:szCs w:val="32"/>
        </w:rPr>
        <w:t>年度會計</w:t>
      </w:r>
      <w:proofErr w:type="gramStart"/>
      <w:r w:rsidRPr="004240D2">
        <w:rPr>
          <w:rFonts w:ascii="標楷體" w:eastAsia="標楷體" w:hAnsi="標楷體" w:hint="eastAsia"/>
          <w:spacing w:val="5"/>
          <w:sz w:val="32"/>
          <w:szCs w:val="32"/>
        </w:rPr>
        <w:t>報告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0F4483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5</w:t>
      </w:r>
    </w:p>
    <w:p w14:paraId="4A1504B6" w14:textId="65C936C3" w:rsidR="0075328B" w:rsidRPr="0063319E" w:rsidRDefault="00B37E54" w:rsidP="00793F4B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580" w:lineRule="exact"/>
        <w:ind w:leftChars="200" w:left="1160" w:hangingChars="200" w:hanging="6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proofErr w:type="gramStart"/>
      <w:r w:rsidR="0075328B" w:rsidRPr="0063319E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="0075328B" w:rsidRPr="0063319E">
        <w:rPr>
          <w:rFonts w:ascii="標楷體" w:eastAsia="標楷體" w:hAnsi="標楷體" w:hint="eastAsia"/>
          <w:sz w:val="32"/>
          <w:szCs w:val="32"/>
        </w:rPr>
        <w:t>北都會區大眾捷運系統萬大－中和－樹林線</w:t>
      </w:r>
    </w:p>
    <w:p w14:paraId="2362A68A" w14:textId="308C7D9D" w:rsidR="0075328B" w:rsidRDefault="0075328B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7"/>
          <w:sz w:val="32"/>
          <w:szCs w:val="32"/>
        </w:rPr>
        <w:t>（第一期工程）特別預算</w:t>
      </w:r>
      <w:proofErr w:type="gramStart"/>
      <w:r w:rsidRPr="004240D2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="007E45D1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="00793F4B">
        <w:rPr>
          <w:rFonts w:ascii="標楷體" w:eastAsia="標楷體" w:hAnsi="標楷體" w:hint="eastAsia"/>
          <w:spacing w:val="7"/>
          <w:sz w:val="32"/>
          <w:szCs w:val="32"/>
        </w:rPr>
        <w:t>3</w:t>
      </w:r>
      <w:proofErr w:type="gramEnd"/>
      <w:r w:rsidRPr="004240D2">
        <w:rPr>
          <w:rFonts w:ascii="標楷體" w:eastAsia="標楷體" w:hAnsi="標楷體" w:hint="eastAsia"/>
          <w:spacing w:val="7"/>
          <w:sz w:val="32"/>
          <w:szCs w:val="32"/>
        </w:rPr>
        <w:t>年度會計</w:t>
      </w:r>
      <w:proofErr w:type="gramStart"/>
      <w:r w:rsidRPr="004240D2">
        <w:rPr>
          <w:rFonts w:ascii="標楷體" w:eastAsia="標楷體" w:hAnsi="標楷體" w:hint="eastAsia"/>
          <w:spacing w:val="7"/>
          <w:sz w:val="32"/>
          <w:szCs w:val="32"/>
        </w:rPr>
        <w:t>報告</w:t>
      </w:r>
      <w:r w:rsidRPr="004240D2">
        <w:rPr>
          <w:rFonts w:ascii="標楷體" w:eastAsia="標楷體" w:hAnsi="標楷體" w:hint="eastAsia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B72EEB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="005B7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8</w:t>
      </w:r>
    </w:p>
    <w:p w14:paraId="748693D8" w14:textId="2D981272" w:rsidR="00EC59D0" w:rsidRDefault="00EC59D0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伍、行政法人年度決算之</w:t>
      </w:r>
      <w:proofErr w:type="gramStart"/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32</w:t>
      </w:r>
    </w:p>
    <w:p w14:paraId="1A9BCF9B" w14:textId="637A22CE" w:rsidR="007E45D1" w:rsidRPr="004240D2" w:rsidRDefault="00EC59D0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陸</w:t>
      </w:r>
      <w:r w:rsid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主管機關監督</w:t>
      </w:r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政府捐助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</w:t>
      </w:r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財團法人之</w:t>
      </w:r>
      <w:proofErr w:type="gramStart"/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7E45D1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C04115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C04115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C04115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4</w:t>
      </w:r>
      <w:r w:rsidR="00C04115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</w:p>
    <w:p w14:paraId="2972B664" w14:textId="7261E8AE" w:rsidR="00484D02" w:rsidRPr="004240D2" w:rsidRDefault="00EC59D0" w:rsidP="00793F4B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58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柒</w:t>
      </w:r>
      <w:proofErr w:type="gramEnd"/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、重大公共建設計畫及採購執行情形</w:t>
      </w:r>
      <w:r w:rsidR="00484D02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</w:t>
      </w:r>
      <w:proofErr w:type="gramStart"/>
      <w:r w:rsidR="00484D02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484D02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484D0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484D0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DA2A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44</w:t>
      </w:r>
    </w:p>
    <w:p w14:paraId="66782E1F" w14:textId="73A6BEB5" w:rsidR="00484D02" w:rsidRPr="00B71125" w:rsidRDefault="00484D02" w:rsidP="00A1730D">
      <w:pPr>
        <w:pStyle w:val="a3"/>
        <w:tabs>
          <w:tab w:val="left" w:leader="hyphen" w:pos="8915"/>
        </w:tabs>
        <w:spacing w:line="540" w:lineRule="exact"/>
        <w:jc w:val="both"/>
        <w:rPr>
          <w:spacing w:val="10"/>
          <w:sz w:val="32"/>
          <w:szCs w:val="32"/>
        </w:rPr>
        <w:sectPr w:rsidR="00484D02" w:rsidRPr="00B71125" w:rsidSect="009C2071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14:paraId="2B8E39AC" w14:textId="77777777" w:rsidR="0075328B" w:rsidRPr="00891FB3" w:rsidRDefault="0075328B" w:rsidP="0075328B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980A26">
        <w:rPr>
          <w:rFonts w:ascii="標楷體" w:eastAsia="標楷體" w:hAnsi="標楷體" w:hint="eastAsia"/>
          <w:b/>
          <w:sz w:val="36"/>
          <w:szCs w:val="32"/>
        </w:rPr>
        <w:lastRenderedPageBreak/>
        <w:t>審編說明</w:t>
      </w:r>
      <w:proofErr w:type="gramEnd"/>
    </w:p>
    <w:p w14:paraId="6FAFA1AC" w14:textId="3F9FF9F2" w:rsidR="0038585A" w:rsidRPr="0038585A" w:rsidRDefault="00B8258F" w:rsidP="0038585A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6CDDAB9E" w14:textId="77777777" w:rsidR="0075328B" w:rsidRPr="00797504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pacing w:val="-6"/>
          <w:sz w:val="28"/>
          <w:szCs w:val="28"/>
        </w:rPr>
      </w:pPr>
      <w:r w:rsidRPr="00797504">
        <w:rPr>
          <w:rFonts w:ascii="標楷體" w:eastAsia="標楷體" w:hAnsi="標楷體" w:hint="eastAsia"/>
          <w:spacing w:val="-6"/>
          <w:sz w:val="28"/>
          <w:szCs w:val="28"/>
        </w:rPr>
        <w:t>內文引述臺北市總決算暨附屬單位決算及綜計表審核報告，簡稱為審核報告。</w:t>
      </w:r>
    </w:p>
    <w:p w14:paraId="0F0DB17B" w14:textId="77777777" w:rsidR="0075328B" w:rsidRPr="00891FB3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031392">
        <w:rPr>
          <w:rFonts w:ascii="標楷體" w:eastAsia="標楷體" w:hAnsi="標楷體" w:hint="eastAsia"/>
          <w:sz w:val="28"/>
          <w:szCs w:val="28"/>
        </w:rPr>
        <w:t>約數金額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為原則。</w:t>
      </w:r>
    </w:p>
    <w:p w14:paraId="1B5E7083" w14:textId="62ED53B7" w:rsidR="0075328B" w:rsidRPr="00891FB3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C951F2">
        <w:rPr>
          <w:rFonts w:ascii="標楷體" w:eastAsia="標楷體" w:hAnsi="標楷體" w:hint="eastAsia"/>
          <w:sz w:val="28"/>
          <w:szCs w:val="28"/>
        </w:rPr>
        <w:t>各總決算書表各項數字之百分比，因</w:t>
      </w:r>
      <w:proofErr w:type="gramStart"/>
      <w:r w:rsidRPr="00C951F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C951F2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C951F2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C951F2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C12E2A">
        <w:rPr>
          <w:rFonts w:ascii="標楷體" w:eastAsia="標楷體" w:hAnsi="標楷體" w:hint="eastAsia"/>
          <w:sz w:val="28"/>
          <w:szCs w:val="28"/>
        </w:rPr>
        <w:t>。</w:t>
      </w:r>
    </w:p>
    <w:p w14:paraId="110F073E" w14:textId="4625F00B" w:rsidR="0075328B" w:rsidRPr="003D218E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11273C">
        <w:rPr>
          <w:rFonts w:ascii="標楷體" w:eastAsia="標楷體" w:hAnsi="標楷體" w:hint="eastAsia"/>
          <w:sz w:val="28"/>
          <w:szCs w:val="28"/>
        </w:rPr>
        <w:t>為</w:t>
      </w:r>
      <w:r w:rsidRPr="0011273C">
        <w:rPr>
          <w:rFonts w:ascii="標楷體" w:eastAsia="標楷體" w:hAnsi="標楷體" w:hint="eastAsia"/>
          <w:spacing w:val="-4"/>
          <w:sz w:val="28"/>
          <w:szCs w:val="28"/>
        </w:rPr>
        <w:t>零或數值</w:t>
      </w:r>
      <w:proofErr w:type="gramEnd"/>
      <w:r w:rsidRPr="0011273C">
        <w:rPr>
          <w:rFonts w:ascii="標楷體" w:eastAsia="標楷體" w:hAnsi="標楷體" w:hint="eastAsia"/>
          <w:spacing w:val="-4"/>
          <w:sz w:val="28"/>
          <w:szCs w:val="28"/>
        </w:rPr>
        <w:t>無統計者，以「－」表示；</w:t>
      </w:r>
      <w:r w:rsidRPr="0011273C">
        <w:rPr>
          <w:rFonts w:ascii="標楷體" w:eastAsia="標楷體" w:hAnsi="標楷體" w:hint="eastAsia"/>
          <w:spacing w:val="-6"/>
          <w:sz w:val="28"/>
          <w:szCs w:val="28"/>
        </w:rPr>
        <w:t>數值尚未發布者，以「</w:t>
      </w:r>
      <w:r w:rsidRPr="0011273C">
        <w:rPr>
          <w:rFonts w:ascii="標楷體" w:eastAsia="標楷體" w:hAnsi="標楷體" w:hint="eastAsia"/>
          <w:spacing w:val="-12"/>
          <w:sz w:val="28"/>
          <w:szCs w:val="28"/>
        </w:rPr>
        <w:t>…」</w:t>
      </w:r>
      <w:r w:rsidRPr="0011273C">
        <w:rPr>
          <w:rFonts w:ascii="標楷體" w:eastAsia="標楷體" w:hAnsi="標楷體" w:hint="eastAsia"/>
          <w:sz w:val="28"/>
          <w:szCs w:val="28"/>
        </w:rPr>
        <w:t>表示；</w:t>
      </w:r>
      <w:r w:rsidRPr="0011273C">
        <w:rPr>
          <w:rFonts w:ascii="標楷體" w:eastAsia="標楷體" w:hAnsi="標楷體" w:hint="eastAsia"/>
          <w:spacing w:val="4"/>
          <w:sz w:val="28"/>
          <w:szCs w:val="28"/>
        </w:rPr>
        <w:t>數值無意義者，以「--」表示；有數值惟未達表列統計單位</w:t>
      </w:r>
      <w:r w:rsidRPr="0011273C">
        <w:rPr>
          <w:rFonts w:ascii="標楷體" w:eastAsia="標楷體" w:hAnsi="標楷體" w:hint="eastAsia"/>
          <w:sz w:val="28"/>
          <w:szCs w:val="28"/>
        </w:rPr>
        <w:t>者，最多表達至小數點後2位，否則以「0」表示</w:t>
      </w:r>
      <w:r w:rsidRPr="00EB7417">
        <w:rPr>
          <w:rFonts w:ascii="標楷體" w:eastAsia="標楷體" w:hAnsi="標楷體" w:hint="eastAsia"/>
          <w:sz w:val="28"/>
          <w:szCs w:val="28"/>
        </w:rPr>
        <w:t>；各項數值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11273C">
        <w:rPr>
          <w:rFonts w:ascii="標楷體" w:eastAsia="標楷體" w:hAnsi="標楷體" w:hint="eastAsia"/>
          <w:sz w:val="28"/>
          <w:szCs w:val="28"/>
        </w:rPr>
        <w:t>。</w:t>
      </w:r>
    </w:p>
    <w:p w14:paraId="08958B1A" w14:textId="2933B76D" w:rsidR="0075328B" w:rsidRPr="00B4498F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特別收入基金之預算數，係</w:t>
      </w:r>
      <w:proofErr w:type="gramStart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proofErr w:type="gramEnd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年度法定預算數；至於決算數及決算審定數，係包含</w:t>
      </w:r>
      <w:proofErr w:type="gramStart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proofErr w:type="gramEnd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年度預算數、報准先行辦理數、以前年度保留數及配合總預算追加預算辦理數等之執行數</w:t>
      </w:r>
      <w:r w:rsidRPr="00B4498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14:paraId="6C06130C" w14:textId="0DB7FEE5" w:rsidR="008C4926" w:rsidRDefault="00BB0F36" w:rsidP="0038566B">
      <w:pPr>
        <w:pStyle w:val="aa"/>
        <w:numPr>
          <w:ilvl w:val="0"/>
          <w:numId w:val="1"/>
        </w:numPr>
        <w:overflowPunct w:val="0"/>
        <w:snapToGrid w:val="0"/>
        <w:spacing w:before="40" w:after="12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425730">
        <w:rPr>
          <w:rFonts w:ascii="標楷體" w:eastAsia="標楷體" w:hAnsi="標楷體" w:hint="eastAsia"/>
          <w:sz w:val="28"/>
          <w:szCs w:val="28"/>
        </w:rPr>
        <w:t>部分機關於11</w:t>
      </w:r>
      <w:r w:rsidR="00CC536D">
        <w:rPr>
          <w:rFonts w:ascii="標楷體" w:eastAsia="標楷體" w:hAnsi="標楷體" w:hint="eastAsia"/>
          <w:sz w:val="28"/>
          <w:szCs w:val="28"/>
        </w:rPr>
        <w:t>3</w:t>
      </w:r>
      <w:r w:rsidRPr="00425730">
        <w:rPr>
          <w:rFonts w:ascii="標楷體" w:eastAsia="標楷體" w:hAnsi="標楷體" w:hint="eastAsia"/>
          <w:sz w:val="28"/>
          <w:szCs w:val="28"/>
        </w:rPr>
        <w:t>年1月1日至11</w:t>
      </w:r>
      <w:r w:rsidR="00CC536D">
        <w:rPr>
          <w:rFonts w:ascii="標楷體" w:eastAsia="標楷體" w:hAnsi="標楷體" w:hint="eastAsia"/>
          <w:sz w:val="28"/>
          <w:szCs w:val="28"/>
        </w:rPr>
        <w:t>4</w:t>
      </w:r>
      <w:r w:rsidRPr="00425730">
        <w:rPr>
          <w:rFonts w:ascii="標楷體" w:eastAsia="標楷體" w:hAnsi="標楷體" w:hint="eastAsia"/>
          <w:sz w:val="28"/>
          <w:szCs w:val="28"/>
        </w:rPr>
        <w:t>年6月30日間</w:t>
      </w:r>
      <w:r w:rsidR="00653043">
        <w:rPr>
          <w:rFonts w:ascii="標楷體" w:eastAsia="標楷體" w:hAnsi="標楷體" w:hint="eastAsia"/>
          <w:sz w:val="28"/>
          <w:szCs w:val="28"/>
        </w:rPr>
        <w:t>改制</w:t>
      </w:r>
      <w:r w:rsidR="00235F1C">
        <w:rPr>
          <w:rFonts w:ascii="標楷體" w:eastAsia="標楷體" w:hAnsi="標楷體" w:hint="eastAsia"/>
          <w:sz w:val="28"/>
          <w:szCs w:val="28"/>
        </w:rPr>
        <w:t>、</w:t>
      </w:r>
      <w:r w:rsidR="00653043">
        <w:rPr>
          <w:rFonts w:ascii="標楷體" w:eastAsia="標楷體" w:hAnsi="標楷體" w:hint="eastAsia"/>
          <w:sz w:val="28"/>
          <w:szCs w:val="28"/>
        </w:rPr>
        <w:t>更名</w:t>
      </w:r>
      <w:r w:rsidR="00176A41" w:rsidRPr="00176A41">
        <w:rPr>
          <w:rFonts w:ascii="標楷體" w:eastAsia="標楷體" w:hAnsi="標楷體" w:hint="eastAsia"/>
          <w:sz w:val="28"/>
          <w:szCs w:val="28"/>
        </w:rPr>
        <w:t>或</w:t>
      </w:r>
      <w:r w:rsidR="00653043">
        <w:rPr>
          <w:rFonts w:ascii="標楷體" w:eastAsia="標楷體" w:hAnsi="標楷體" w:hint="eastAsia"/>
          <w:sz w:val="28"/>
          <w:szCs w:val="28"/>
        </w:rPr>
        <w:t>新設</w:t>
      </w:r>
      <w:r w:rsidRPr="00425730">
        <w:rPr>
          <w:rFonts w:ascii="標楷體" w:eastAsia="標楷體" w:hAnsi="標楷體" w:hint="eastAsia"/>
          <w:sz w:val="28"/>
          <w:szCs w:val="28"/>
        </w:rPr>
        <w:t>者（如下表），其機關名稱以事實發生時點之名稱為表達原則</w:t>
      </w:r>
      <w:r w:rsidR="008C492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d"/>
        <w:tblW w:w="9923" w:type="dxa"/>
        <w:tblInd w:w="-5" w:type="dxa"/>
        <w:tblLook w:val="04A0" w:firstRow="1" w:lastRow="0" w:firstColumn="1" w:lastColumn="0" w:noHBand="0" w:noVBand="1"/>
      </w:tblPr>
      <w:tblGrid>
        <w:gridCol w:w="1843"/>
        <w:gridCol w:w="8080"/>
      </w:tblGrid>
      <w:tr w:rsidR="00B91868" w14:paraId="7353430E" w14:textId="77777777" w:rsidTr="006F32DD">
        <w:trPr>
          <w:trHeight w:val="427"/>
        </w:trPr>
        <w:tc>
          <w:tcPr>
            <w:tcW w:w="1843" w:type="dxa"/>
            <w:vAlign w:val="center"/>
          </w:tcPr>
          <w:p w14:paraId="570F1EFE" w14:textId="7CE5A128" w:rsidR="00B91868" w:rsidRPr="00B91868" w:rsidRDefault="00B91868" w:rsidP="00B91868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主管別</w:t>
            </w:r>
          </w:p>
        </w:tc>
        <w:tc>
          <w:tcPr>
            <w:tcW w:w="8080" w:type="dxa"/>
            <w:vAlign w:val="center"/>
          </w:tcPr>
          <w:p w14:paraId="7A24DD85" w14:textId="7BC79720" w:rsidR="00B91868" w:rsidRPr="00B91868" w:rsidRDefault="00B91868" w:rsidP="00B91868">
            <w:pPr>
              <w:pStyle w:val="aa"/>
              <w:overflowPunct w:val="0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25730">
              <w:rPr>
                <w:rFonts w:ascii="標楷體" w:eastAsia="標楷體" w:hAnsi="標楷體" w:cs="新細明體" w:hint="eastAsia"/>
              </w:rPr>
              <w:t>所屬機關</w:t>
            </w:r>
            <w:r w:rsidR="00653043" w:rsidRPr="00653043">
              <w:rPr>
                <w:rFonts w:ascii="標楷體" w:eastAsia="標楷體" w:hAnsi="標楷體" w:hint="eastAsia"/>
              </w:rPr>
              <w:t>改制</w:t>
            </w:r>
            <w:r w:rsidR="00235F1C">
              <w:rPr>
                <w:rFonts w:ascii="標楷體" w:eastAsia="標楷體" w:hAnsi="標楷體" w:hint="eastAsia"/>
              </w:rPr>
              <w:t>、</w:t>
            </w:r>
            <w:r w:rsidR="00653043" w:rsidRPr="00653043">
              <w:rPr>
                <w:rFonts w:ascii="標楷體" w:eastAsia="標楷體" w:hAnsi="標楷體" w:hint="eastAsia"/>
              </w:rPr>
              <w:t>更名或新設</w:t>
            </w:r>
            <w:r w:rsidRPr="00425730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352095" w14:paraId="02FDC230" w14:textId="77777777" w:rsidTr="006F32DD">
        <w:trPr>
          <w:trHeight w:val="702"/>
        </w:trPr>
        <w:tc>
          <w:tcPr>
            <w:tcW w:w="1843" w:type="dxa"/>
            <w:vAlign w:val="center"/>
          </w:tcPr>
          <w:p w14:paraId="5C406725" w14:textId="5517059F" w:rsidR="00352095" w:rsidRPr="00B91868" w:rsidRDefault="00352095" w:rsidP="00352095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教育局</w:t>
            </w:r>
          </w:p>
        </w:tc>
        <w:tc>
          <w:tcPr>
            <w:tcW w:w="8080" w:type="dxa"/>
          </w:tcPr>
          <w:p w14:paraId="2DC1E869" w14:textId="60BB03CA" w:rsidR="00352095" w:rsidRPr="00B91868" w:rsidRDefault="00352095" w:rsidP="00352095">
            <w:pPr>
              <w:pStyle w:val="aa"/>
              <w:overflowPunct w:val="0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24C62">
              <w:rPr>
                <w:rFonts w:ascii="標楷體" w:eastAsia="標楷體" w:hAnsi="標楷體" w:hint="eastAsia"/>
                <w:color w:val="000000" w:themeColor="text1"/>
                <w:szCs w:val="24"/>
              </w:rPr>
              <w:t>臺北市青少年發展暨家庭教育中心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於113年6月1日組編修正更名為臺北市家庭教育中心</w:t>
            </w:r>
            <w:r w:rsidRPr="00924C62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  <w:tr w:rsidR="00352095" w14:paraId="39AB4D4D" w14:textId="77777777" w:rsidTr="006F32DD">
        <w:trPr>
          <w:trHeight w:val="750"/>
        </w:trPr>
        <w:tc>
          <w:tcPr>
            <w:tcW w:w="1843" w:type="dxa"/>
            <w:vAlign w:val="center"/>
          </w:tcPr>
          <w:p w14:paraId="5C0F6E32" w14:textId="3AC9A766" w:rsidR="00352095" w:rsidRPr="00B91868" w:rsidRDefault="00352095" w:rsidP="00352095">
            <w:pPr>
              <w:pStyle w:val="aa"/>
              <w:overflowPunct w:val="0"/>
              <w:ind w:leftChars="0" w:left="0"/>
              <w:jc w:val="distribute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青年局</w:t>
            </w:r>
          </w:p>
        </w:tc>
        <w:tc>
          <w:tcPr>
            <w:tcW w:w="8080" w:type="dxa"/>
          </w:tcPr>
          <w:p w14:paraId="57036E4C" w14:textId="25BB8876" w:rsidR="00352095" w:rsidRPr="00B91868" w:rsidRDefault="00352095" w:rsidP="00352095">
            <w:pPr>
              <w:pStyle w:val="aa"/>
              <w:overflowPunct w:val="0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臺北市政府青年局組織規程經臺北市政府於113年4月18日訂定發布，自113年6月1日施行，依該規程新設臺北市政府青年局。</w:t>
            </w:r>
          </w:p>
        </w:tc>
      </w:tr>
    </w:tbl>
    <w:p w14:paraId="4015B2D0" w14:textId="1F18731E" w:rsidR="007E45D1" w:rsidRPr="00BB0F36" w:rsidRDefault="000034AB" w:rsidP="00BF1A0A">
      <w:pPr>
        <w:pStyle w:val="aa"/>
        <w:overflowPunct w:val="0"/>
        <w:ind w:leftChars="0" w:left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25730">
        <w:rPr>
          <w:rFonts w:ascii="標楷體" w:eastAsia="標楷體" w:hAnsi="標楷體" w:cs="新細明體" w:hint="eastAsia"/>
        </w:rPr>
        <w:t>資料時間：11</w:t>
      </w:r>
      <w:r w:rsidR="00CC536D">
        <w:rPr>
          <w:rFonts w:ascii="標楷體" w:eastAsia="標楷體" w:hAnsi="標楷體" w:cs="新細明體" w:hint="eastAsia"/>
        </w:rPr>
        <w:t>3</w:t>
      </w:r>
      <w:r w:rsidRPr="00425730">
        <w:rPr>
          <w:rFonts w:ascii="標楷體" w:eastAsia="標楷體" w:hAnsi="標楷體" w:cs="新細明體" w:hint="eastAsia"/>
        </w:rPr>
        <w:t>年1月1日至11</w:t>
      </w:r>
      <w:r w:rsidR="00CC536D">
        <w:rPr>
          <w:rFonts w:ascii="標楷體" w:eastAsia="標楷體" w:hAnsi="標楷體" w:cs="新細明體" w:hint="eastAsia"/>
        </w:rPr>
        <w:t>4</w:t>
      </w:r>
      <w:r w:rsidRPr="00425730">
        <w:rPr>
          <w:rFonts w:ascii="標楷體" w:eastAsia="標楷體" w:hAnsi="標楷體" w:cs="新細明體" w:hint="eastAsia"/>
        </w:rPr>
        <w:t>年6月30日。</w:t>
      </w:r>
    </w:p>
    <w:sectPr w:rsidR="007E45D1" w:rsidRPr="00BB0F36" w:rsidSect="006C69E3">
      <w:headerReference w:type="default" r:id="rId12"/>
      <w:footerReference w:type="default" r:id="rId13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32118" w14:textId="77777777" w:rsidR="00AA2C65" w:rsidRDefault="00AA2C65">
      <w:r>
        <w:separator/>
      </w:r>
    </w:p>
  </w:endnote>
  <w:endnote w:type="continuationSeparator" w:id="0">
    <w:p w14:paraId="166059ED" w14:textId="77777777" w:rsidR="00AA2C65" w:rsidRDefault="00AA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99FC" w14:textId="77777777" w:rsidR="00F2191D" w:rsidRDefault="005E7BCB">
    <w:pPr>
      <w:pStyle w:val="a8"/>
      <w:framePr w:w="822" w:h="384" w:hRule="exact" w:wrap="around" w:vAnchor="text" w:hAnchor="margin" w:xAlign="center" w:y="1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目錄-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>
      <w:rPr>
        <w:rStyle w:val="a7"/>
        <w:rFonts w:ascii="標楷體" w:eastAsia="標楷體"/>
        <w:noProof/>
        <w:sz w:val="24"/>
      </w:rPr>
      <w:t>1</w:t>
    </w:r>
    <w:r>
      <w:rPr>
        <w:rStyle w:val="a7"/>
        <w:rFonts w:ascii="標楷體" w:eastAsia="標楷體"/>
        <w:sz w:val="24"/>
      </w:rPr>
      <w:fldChar w:fldCharType="end"/>
    </w:r>
  </w:p>
  <w:p w14:paraId="71F801E8" w14:textId="77777777" w:rsidR="00F2191D" w:rsidRDefault="00F2191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946B" w14:textId="77777777" w:rsidR="00F2191D" w:rsidRDefault="005E7BCB" w:rsidP="000B3287">
    <w:pPr>
      <w:pStyle w:val="a8"/>
      <w:framePr w:w="1264" w:h="384" w:hRule="exact" w:wrap="around" w:vAnchor="text" w:hAnchor="page" w:x="5679" w:yAlign="inside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</w:t>
    </w:r>
    <w:r w:rsidR="000B3287">
      <w:rPr>
        <w:rStyle w:val="a7"/>
        <w:rFonts w:ascii="標楷體" w:eastAsia="標楷體" w:hint="eastAsia"/>
        <w:sz w:val="24"/>
      </w:rPr>
      <w:t>－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 w:rsidR="001B4B35">
      <w:rPr>
        <w:rStyle w:val="a7"/>
        <w:rFonts w:ascii="標楷體" w:eastAsia="標楷體"/>
        <w:noProof/>
        <w:sz w:val="24"/>
      </w:rPr>
      <w:t>5</w:t>
    </w:r>
    <w:r>
      <w:rPr>
        <w:rStyle w:val="a7"/>
        <w:rFonts w:ascii="標楷體" w:eastAsia="標楷體"/>
        <w:sz w:val="24"/>
      </w:rPr>
      <w:fldChar w:fldCharType="end"/>
    </w:r>
  </w:p>
  <w:p w14:paraId="4D20BC37" w14:textId="77777777" w:rsidR="00F2191D" w:rsidRDefault="00F2191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162F" w14:textId="77777777" w:rsidR="00F2191D" w:rsidRDefault="00F2191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6EFAD" w14:textId="77777777" w:rsidR="00AA2C65" w:rsidRDefault="00AA2C65">
      <w:r>
        <w:separator/>
      </w:r>
    </w:p>
  </w:footnote>
  <w:footnote w:type="continuationSeparator" w:id="0">
    <w:p w14:paraId="2196F55B" w14:textId="77777777" w:rsidR="00AA2C65" w:rsidRDefault="00AA2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B09" w14:textId="77777777" w:rsidR="00F2191D" w:rsidRDefault="00F2191D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300" w14:textId="77777777" w:rsidR="00F2191D" w:rsidRDefault="00F2191D">
    <w:pPr>
      <w:pStyle w:val="a5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8665" w14:textId="77777777" w:rsidR="00F2191D" w:rsidRDefault="00F2191D">
    <w:pPr>
      <w:pStyle w:val="a5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8B"/>
    <w:rsid w:val="000034AB"/>
    <w:rsid w:val="00017EB4"/>
    <w:rsid w:val="00020FA9"/>
    <w:rsid w:val="00024981"/>
    <w:rsid w:val="0003386B"/>
    <w:rsid w:val="000438B9"/>
    <w:rsid w:val="0007630D"/>
    <w:rsid w:val="00097F88"/>
    <w:rsid w:val="000A05E3"/>
    <w:rsid w:val="000A19D4"/>
    <w:rsid w:val="000B3287"/>
    <w:rsid w:val="000D0128"/>
    <w:rsid w:val="000F4483"/>
    <w:rsid w:val="000F7B5D"/>
    <w:rsid w:val="00176A41"/>
    <w:rsid w:val="00183B13"/>
    <w:rsid w:val="001A5143"/>
    <w:rsid w:val="001B3374"/>
    <w:rsid w:val="001B4B35"/>
    <w:rsid w:val="001D4C2A"/>
    <w:rsid w:val="00200C07"/>
    <w:rsid w:val="00215E98"/>
    <w:rsid w:val="00216D63"/>
    <w:rsid w:val="0022151E"/>
    <w:rsid w:val="00235F1C"/>
    <w:rsid w:val="00266ECC"/>
    <w:rsid w:val="0028317D"/>
    <w:rsid w:val="00291D96"/>
    <w:rsid w:val="002B6705"/>
    <w:rsid w:val="002E675E"/>
    <w:rsid w:val="002F1B7B"/>
    <w:rsid w:val="002F5745"/>
    <w:rsid w:val="003062EF"/>
    <w:rsid w:val="003366F7"/>
    <w:rsid w:val="00340948"/>
    <w:rsid w:val="00352095"/>
    <w:rsid w:val="00356806"/>
    <w:rsid w:val="003641BB"/>
    <w:rsid w:val="00366850"/>
    <w:rsid w:val="0038566B"/>
    <w:rsid w:val="0038585A"/>
    <w:rsid w:val="00392A9B"/>
    <w:rsid w:val="003B060C"/>
    <w:rsid w:val="003C39FE"/>
    <w:rsid w:val="003E6C3B"/>
    <w:rsid w:val="00400030"/>
    <w:rsid w:val="00403369"/>
    <w:rsid w:val="00405529"/>
    <w:rsid w:val="004255CA"/>
    <w:rsid w:val="00466963"/>
    <w:rsid w:val="00484D02"/>
    <w:rsid w:val="0048579A"/>
    <w:rsid w:val="00486343"/>
    <w:rsid w:val="00492853"/>
    <w:rsid w:val="004C2138"/>
    <w:rsid w:val="004E0E7F"/>
    <w:rsid w:val="004E43D7"/>
    <w:rsid w:val="004F76E3"/>
    <w:rsid w:val="00501160"/>
    <w:rsid w:val="00510E7B"/>
    <w:rsid w:val="00531A22"/>
    <w:rsid w:val="00533183"/>
    <w:rsid w:val="005518F7"/>
    <w:rsid w:val="00554DD9"/>
    <w:rsid w:val="00584CBE"/>
    <w:rsid w:val="00584CFD"/>
    <w:rsid w:val="00584FA3"/>
    <w:rsid w:val="00585E82"/>
    <w:rsid w:val="005930B1"/>
    <w:rsid w:val="00593304"/>
    <w:rsid w:val="00596AD4"/>
    <w:rsid w:val="005B739F"/>
    <w:rsid w:val="005E6E12"/>
    <w:rsid w:val="005E7BCB"/>
    <w:rsid w:val="00601E14"/>
    <w:rsid w:val="006300C1"/>
    <w:rsid w:val="00653043"/>
    <w:rsid w:val="00672414"/>
    <w:rsid w:val="006A2BF2"/>
    <w:rsid w:val="006D1253"/>
    <w:rsid w:val="006D12C2"/>
    <w:rsid w:val="006E7F52"/>
    <w:rsid w:val="006F110F"/>
    <w:rsid w:val="006F32DD"/>
    <w:rsid w:val="006F45A7"/>
    <w:rsid w:val="006F743F"/>
    <w:rsid w:val="00705F61"/>
    <w:rsid w:val="00740B7A"/>
    <w:rsid w:val="007472CB"/>
    <w:rsid w:val="00752547"/>
    <w:rsid w:val="0075328B"/>
    <w:rsid w:val="00764874"/>
    <w:rsid w:val="00793F4B"/>
    <w:rsid w:val="00795542"/>
    <w:rsid w:val="007E45D1"/>
    <w:rsid w:val="007F3051"/>
    <w:rsid w:val="007F4C64"/>
    <w:rsid w:val="00800050"/>
    <w:rsid w:val="0082187D"/>
    <w:rsid w:val="008230E4"/>
    <w:rsid w:val="00845784"/>
    <w:rsid w:val="008660F0"/>
    <w:rsid w:val="0089027D"/>
    <w:rsid w:val="008A7073"/>
    <w:rsid w:val="008B0909"/>
    <w:rsid w:val="008B5774"/>
    <w:rsid w:val="008C4926"/>
    <w:rsid w:val="008D0E8A"/>
    <w:rsid w:val="008E6398"/>
    <w:rsid w:val="008E65EB"/>
    <w:rsid w:val="008F02EA"/>
    <w:rsid w:val="008F2291"/>
    <w:rsid w:val="008F7FC5"/>
    <w:rsid w:val="00900EF5"/>
    <w:rsid w:val="00910A15"/>
    <w:rsid w:val="00911EE8"/>
    <w:rsid w:val="00924C62"/>
    <w:rsid w:val="00936C0C"/>
    <w:rsid w:val="00954080"/>
    <w:rsid w:val="00972067"/>
    <w:rsid w:val="009815F8"/>
    <w:rsid w:val="00994970"/>
    <w:rsid w:val="009A15EB"/>
    <w:rsid w:val="009A6B2F"/>
    <w:rsid w:val="009D5197"/>
    <w:rsid w:val="009D797B"/>
    <w:rsid w:val="009E19D7"/>
    <w:rsid w:val="00A03068"/>
    <w:rsid w:val="00A04677"/>
    <w:rsid w:val="00A113BC"/>
    <w:rsid w:val="00A12141"/>
    <w:rsid w:val="00A1730D"/>
    <w:rsid w:val="00A42552"/>
    <w:rsid w:val="00A81210"/>
    <w:rsid w:val="00AA2C65"/>
    <w:rsid w:val="00AC54BF"/>
    <w:rsid w:val="00AD398E"/>
    <w:rsid w:val="00AE1A1C"/>
    <w:rsid w:val="00AE627B"/>
    <w:rsid w:val="00AF0B4F"/>
    <w:rsid w:val="00AF2BAD"/>
    <w:rsid w:val="00B06B30"/>
    <w:rsid w:val="00B07B66"/>
    <w:rsid w:val="00B3187F"/>
    <w:rsid w:val="00B35A52"/>
    <w:rsid w:val="00B37E54"/>
    <w:rsid w:val="00B4498F"/>
    <w:rsid w:val="00B4677A"/>
    <w:rsid w:val="00B55108"/>
    <w:rsid w:val="00B64214"/>
    <w:rsid w:val="00B64634"/>
    <w:rsid w:val="00B71125"/>
    <w:rsid w:val="00B72EEB"/>
    <w:rsid w:val="00B73199"/>
    <w:rsid w:val="00B805FC"/>
    <w:rsid w:val="00B8258F"/>
    <w:rsid w:val="00B91868"/>
    <w:rsid w:val="00B9579A"/>
    <w:rsid w:val="00BA6F1A"/>
    <w:rsid w:val="00BB0F36"/>
    <w:rsid w:val="00BB12BC"/>
    <w:rsid w:val="00BC1051"/>
    <w:rsid w:val="00BC14B7"/>
    <w:rsid w:val="00BF1A0A"/>
    <w:rsid w:val="00C04115"/>
    <w:rsid w:val="00C31C55"/>
    <w:rsid w:val="00C5231F"/>
    <w:rsid w:val="00C734F2"/>
    <w:rsid w:val="00C73EB6"/>
    <w:rsid w:val="00C763E8"/>
    <w:rsid w:val="00C871E2"/>
    <w:rsid w:val="00C933E5"/>
    <w:rsid w:val="00C94DDA"/>
    <w:rsid w:val="00C951F2"/>
    <w:rsid w:val="00CC536D"/>
    <w:rsid w:val="00CC7F14"/>
    <w:rsid w:val="00CD5787"/>
    <w:rsid w:val="00CE1315"/>
    <w:rsid w:val="00CE2803"/>
    <w:rsid w:val="00CE3933"/>
    <w:rsid w:val="00CE5AAD"/>
    <w:rsid w:val="00CF3BC2"/>
    <w:rsid w:val="00CF4D2E"/>
    <w:rsid w:val="00D32E70"/>
    <w:rsid w:val="00D37DD8"/>
    <w:rsid w:val="00D408C8"/>
    <w:rsid w:val="00D51102"/>
    <w:rsid w:val="00D52A2C"/>
    <w:rsid w:val="00D5396D"/>
    <w:rsid w:val="00D929DF"/>
    <w:rsid w:val="00D970A1"/>
    <w:rsid w:val="00DA2AF4"/>
    <w:rsid w:val="00DA66F8"/>
    <w:rsid w:val="00DB460E"/>
    <w:rsid w:val="00DC1CD4"/>
    <w:rsid w:val="00DE3F07"/>
    <w:rsid w:val="00DF226F"/>
    <w:rsid w:val="00E048A3"/>
    <w:rsid w:val="00E1072F"/>
    <w:rsid w:val="00E21F15"/>
    <w:rsid w:val="00E3570C"/>
    <w:rsid w:val="00E4374A"/>
    <w:rsid w:val="00E46DF5"/>
    <w:rsid w:val="00E73803"/>
    <w:rsid w:val="00E8371F"/>
    <w:rsid w:val="00E87816"/>
    <w:rsid w:val="00EB1224"/>
    <w:rsid w:val="00EB7417"/>
    <w:rsid w:val="00EC59D0"/>
    <w:rsid w:val="00EF5225"/>
    <w:rsid w:val="00F006C3"/>
    <w:rsid w:val="00F02376"/>
    <w:rsid w:val="00F11476"/>
    <w:rsid w:val="00F2191D"/>
    <w:rsid w:val="00F37132"/>
    <w:rsid w:val="00F471F8"/>
    <w:rsid w:val="00F743C0"/>
    <w:rsid w:val="00F87793"/>
    <w:rsid w:val="00FA67D8"/>
    <w:rsid w:val="00FC19F7"/>
    <w:rsid w:val="00FC5289"/>
    <w:rsid w:val="00FD02B0"/>
    <w:rsid w:val="00FD13F6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8AB707"/>
  <w15:chartTrackingRefBased/>
  <w15:docId w15:val="{A3FE6DE3-C780-4729-8284-504FDFCF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28B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3BC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5328B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75328B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328B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75328B"/>
  </w:style>
  <w:style w:type="paragraph" w:styleId="a8">
    <w:name w:val="footer"/>
    <w:basedOn w:val="a"/>
    <w:link w:val="a9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rsid w:val="0075328B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75328B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CC7F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C7F14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B91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F3BC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e">
    <w:name w:val="TOC Heading"/>
    <w:basedOn w:val="1"/>
    <w:next w:val="a"/>
    <w:uiPriority w:val="39"/>
    <w:unhideWhenUsed/>
    <w:qFormat/>
    <w:rsid w:val="00CF3BC2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F3BC2"/>
  </w:style>
  <w:style w:type="character" w:styleId="af">
    <w:name w:val="Hyperlink"/>
    <w:basedOn w:val="a0"/>
    <w:uiPriority w:val="99"/>
    <w:unhideWhenUsed/>
    <w:rsid w:val="00CF3B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75FAD-B5DF-4775-8187-97080DDA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6</Pages>
  <Words>433</Words>
  <Characters>2472</Characters>
  <Application>Microsoft Office Word</Application>
  <DocSecurity>0</DocSecurity>
  <Lines>20</Lines>
  <Paragraphs>5</Paragraphs>
  <ScaleCrop>false</ScaleCrop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俞依蘭</dc:creator>
  <cp:keywords/>
  <dc:description/>
  <cp:lastModifiedBy>榮思凱</cp:lastModifiedBy>
  <cp:revision>85</cp:revision>
  <cp:lastPrinted>2025-06-25T02:50:00Z</cp:lastPrinted>
  <dcterms:created xsi:type="dcterms:W3CDTF">2022-07-07T07:35:00Z</dcterms:created>
  <dcterms:modified xsi:type="dcterms:W3CDTF">2025-06-27T07:53:00Z</dcterms:modified>
</cp:coreProperties>
</file>