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B9" w:rsidRPr="00A86547" w:rsidRDefault="009031D7" w:rsidP="00A86547">
      <w:pPr>
        <w:widowControl/>
        <w:tabs>
          <w:tab w:val="center" w:pos="4800"/>
        </w:tabs>
        <w:overflowPunct w:val="0"/>
        <w:snapToGrid w:val="0"/>
        <w:spacing w:afterLines="50" w:after="120" w:line="240" w:lineRule="auto"/>
        <w:jc w:val="center"/>
        <w:rPr>
          <w:rFonts w:ascii="標楷體" w:eastAsia="標楷體" w:hAnsi="標楷體"/>
          <w:b/>
          <w:color w:val="000000"/>
          <w:spacing w:val="20"/>
          <w:sz w:val="40"/>
          <w:szCs w:val="40"/>
        </w:rPr>
      </w:pPr>
      <w:r w:rsidRPr="00A86547">
        <w:rPr>
          <w:rFonts w:ascii="標楷體" w:eastAsia="標楷體" w:hAnsi="標楷體" w:hint="eastAsia"/>
          <w:b/>
          <w:color w:val="000000"/>
          <w:spacing w:val="20"/>
          <w:sz w:val="40"/>
          <w:szCs w:val="40"/>
        </w:rPr>
        <w:t>乙</w:t>
      </w:r>
      <w:r w:rsidR="00A553B9" w:rsidRPr="00A86547">
        <w:rPr>
          <w:rFonts w:ascii="標楷體" w:eastAsia="標楷體" w:hAnsi="標楷體" w:hint="eastAsia"/>
          <w:b/>
          <w:color w:val="000000"/>
          <w:spacing w:val="20"/>
          <w:sz w:val="40"/>
          <w:szCs w:val="40"/>
        </w:rPr>
        <w:t>、附表</w:t>
      </w:r>
    </w:p>
    <w:p w:rsidR="00A553B9" w:rsidRPr="00456575" w:rsidRDefault="009031D7" w:rsidP="00A86547">
      <w:pPr>
        <w:widowControl/>
        <w:tabs>
          <w:tab w:val="center" w:pos="4800"/>
        </w:tabs>
        <w:overflowPunct w:val="0"/>
        <w:snapToGrid w:val="0"/>
        <w:spacing w:afterLines="30" w:after="72" w:line="240" w:lineRule="auto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壹</w:t>
      </w:r>
      <w:r w:rsidR="00A553B9" w:rsidRPr="00784C77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、營業部分</w:t>
      </w:r>
    </w:p>
    <w:p w:rsidR="00A553B9" w:rsidRPr="00456575" w:rsidRDefault="009031D7" w:rsidP="00A86547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A86547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一、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損益計算審定數額綜計表</w:t>
      </w:r>
      <w:r w:rsidR="00A553B9" w:rsidRPr="00A86547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A553B9" w:rsidRPr="00456575" w:rsidRDefault="00A553B9" w:rsidP="00A86547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  <w:spacing w:val="-20"/>
          <w:sz w:val="20"/>
        </w:rPr>
      </w:pPr>
      <w:r w:rsidRPr="00456575">
        <w:rPr>
          <w:rFonts w:ascii="標楷體" w:eastAsia="標楷體" w:hAnsi="標楷體"/>
          <w:color w:val="000000"/>
        </w:rPr>
        <w:t>中華民國</w:t>
      </w:r>
      <w:proofErr w:type="gramStart"/>
      <w:r w:rsidR="009031D7">
        <w:rPr>
          <w:rFonts w:ascii="標楷體" w:eastAsia="標楷體" w:hAnsi="標楷體"/>
          <w:color w:val="000000"/>
        </w:rPr>
        <w:t>11</w:t>
      </w:r>
      <w:r w:rsidR="00841A0C">
        <w:rPr>
          <w:rFonts w:ascii="標楷體" w:eastAsia="標楷體" w:hAnsi="標楷體"/>
          <w:color w:val="000000"/>
        </w:rPr>
        <w:t>3</w:t>
      </w:r>
      <w:proofErr w:type="gramEnd"/>
      <w:r>
        <w:rPr>
          <w:rFonts w:ascii="標楷體" w:eastAsia="標楷體" w:hAnsi="標楷體" w:hint="eastAsia"/>
          <w:color w:val="000000"/>
        </w:rPr>
        <w:t>年度</w:t>
      </w:r>
      <w:r w:rsidR="00A86547">
        <w:rPr>
          <w:rFonts w:ascii="標楷體" w:eastAsia="標楷體" w:hAnsi="標楷體" w:hint="eastAsia"/>
          <w:color w:val="000000"/>
        </w:rPr>
        <w:t xml:space="preserve">                   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456575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2"/>
        <w:gridCol w:w="1421"/>
        <w:gridCol w:w="1422"/>
        <w:gridCol w:w="909"/>
        <w:gridCol w:w="1430"/>
        <w:gridCol w:w="1424"/>
        <w:gridCol w:w="898"/>
      </w:tblGrid>
      <w:tr w:rsidR="0061242C" w:rsidRPr="00C25131" w:rsidTr="00FC2121">
        <w:trPr>
          <w:cantSplit/>
          <w:trHeight w:hRule="exact" w:val="567"/>
          <w:jc w:val="center"/>
        </w:trPr>
        <w:tc>
          <w:tcPr>
            <w:tcW w:w="27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242C" w:rsidRPr="00C25131" w:rsidRDefault="0061242C" w:rsidP="00D60658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61242C" w:rsidRPr="00C25131" w:rsidRDefault="0061242C" w:rsidP="00D60658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61242C" w:rsidRPr="00C25131" w:rsidTr="00FC2121">
        <w:trPr>
          <w:cantSplit/>
          <w:trHeight w:hRule="exact" w:val="454"/>
          <w:jc w:val="center"/>
        </w:trPr>
        <w:tc>
          <w:tcPr>
            <w:tcW w:w="27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2C" w:rsidRPr="00C25131" w:rsidRDefault="0061242C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242C" w:rsidRPr="00C25131" w:rsidRDefault="0061242C" w:rsidP="001E3B4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營業收入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2,131,426,000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2,008,824,853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2,008,824,853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- 122,601,147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- 5.75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1,766,642,000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1,658,143,374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1,658,143,374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- 108,498,626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- 6.14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51,374,000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46,169,418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46,169,418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- 5,204,582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- 10.13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313,410,000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304,512,061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304,512,061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- 8,897,939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- 2.84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營業成本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1,859,492,000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1,695,978,627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1,695,978,627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- 163,513,373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- 8.79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銷貨（售）成本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1,581,631,000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1,460,094,337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1,460,094,337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- 121,536,663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- 7.68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勞務成本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64,156,000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58,403,548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58,403,548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- 5,752,452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- 8.97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其他營業成本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213,705,000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177,480,742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177,480,742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- 36,224,258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- 16.95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營業毛利（毛損）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271,934,000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312,846,226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312,846,226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40,912,226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15.04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營業費用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96,199,000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76,306,581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76,306,581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- 19,892,419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- 20.68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管理費用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96,199,000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76,306,581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76,306,581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- 19,892,419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- 20.68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營業利益（損失）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175,735,000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236,539,645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236,539,645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60,804,645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34.60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21,392,000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52,307,756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52,307,756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30,915,756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144.52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財務收入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1,570,000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2,154,161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2,154,161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584,161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37.21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其他營業外收入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19,822,000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50,153,595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50,153,595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30,331,595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153.02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bCs/>
                <w:noProof/>
                <w:color w:val="000000"/>
                <w:sz w:val="20"/>
              </w:rPr>
              <w:t>營業外費用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3,607,000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32,611,341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32,611,341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29,004,341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804.11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ind w:leftChars="100" w:left="240" w:right="11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C25131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其他營業外費用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3,607,000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32,611,341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32,611,341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29,004,341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noProof/>
                <w:sz w:val="18"/>
                <w:szCs w:val="18"/>
              </w:rPr>
              <w:t>804.11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25131">
              <w:rPr>
                <w:rFonts w:ascii="標楷體" w:eastAsia="標楷體" w:hAnsi="標楷體"/>
                <w:b/>
                <w:noProof/>
                <w:color w:val="000000"/>
                <w:sz w:val="20"/>
              </w:rPr>
              <w:t>營業外利益（損失）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17,785,000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19,696,415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19,696,415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1,911,415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10.75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稅前淨利（淨損）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193,520,000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256,236,060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256,236,060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62,716,060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32.41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所得稅費用（利益）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45,452,000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51,711,542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51,711,542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6,259,542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13.77</w:t>
            </w:r>
          </w:p>
        </w:tc>
      </w:tr>
      <w:tr w:rsidR="00841A0C" w:rsidRPr="00C25131" w:rsidTr="00FC2121">
        <w:trPr>
          <w:cantSplit/>
          <w:trHeight w:val="496"/>
          <w:jc w:val="center"/>
        </w:trPr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spacing w:line="240" w:lineRule="auto"/>
              <w:jc w:val="distribute"/>
              <w:rPr>
                <w:rFonts w:ascii="標楷體" w:eastAsia="標楷體"/>
                <w:b/>
                <w:color w:val="000000"/>
                <w:sz w:val="20"/>
              </w:rPr>
            </w:pPr>
            <w:r w:rsidRPr="00C25131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本期淨利（淨損）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148,068,000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204,524,518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204,524,518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56,456,518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A0C" w:rsidRPr="00C25131" w:rsidRDefault="00841A0C" w:rsidP="00841A0C">
            <w:pPr>
              <w:autoSpaceDE w:val="0"/>
              <w:autoSpaceDN w:val="0"/>
              <w:spacing w:line="240" w:lineRule="auto"/>
              <w:ind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25131">
              <w:rPr>
                <w:rFonts w:ascii="細明體" w:hAnsi="細明體"/>
                <w:b/>
                <w:noProof/>
                <w:sz w:val="18"/>
                <w:szCs w:val="18"/>
              </w:rPr>
              <w:t>38.13</w:t>
            </w:r>
          </w:p>
        </w:tc>
      </w:tr>
    </w:tbl>
    <w:p w:rsidR="00A553B9" w:rsidRPr="00816010" w:rsidRDefault="00A553B9" w:rsidP="00C25131">
      <w:pPr>
        <w:spacing w:line="240" w:lineRule="exact"/>
        <w:ind w:left="400" w:hangingChars="200" w:hanging="400"/>
        <w:jc w:val="both"/>
        <w:rPr>
          <w:rFonts w:ascii="標楷體" w:eastAsia="標楷體" w:hAnsi="標楷體"/>
          <w:sz w:val="20"/>
        </w:rPr>
      </w:pPr>
      <w:proofErr w:type="gramStart"/>
      <w:r w:rsidRPr="00816010">
        <w:rPr>
          <w:rFonts w:ascii="標楷體" w:eastAsia="標楷體" w:hAnsi="標楷體" w:hint="eastAsia"/>
          <w:bCs/>
          <w:sz w:val="20"/>
        </w:rPr>
        <w:t>註</w:t>
      </w:r>
      <w:proofErr w:type="gramEnd"/>
      <w:r w:rsidRPr="00816010">
        <w:rPr>
          <w:rFonts w:ascii="標楷體" w:eastAsia="標楷體" w:hAnsi="標楷體" w:hint="eastAsia"/>
          <w:bCs/>
          <w:sz w:val="20"/>
        </w:rPr>
        <w:t>：</w:t>
      </w:r>
      <w:r w:rsidR="00BD43B1" w:rsidRPr="00816010">
        <w:rPr>
          <w:rFonts w:ascii="標楷體" w:eastAsia="標楷體" w:hAnsi="標楷體" w:hint="eastAsia"/>
          <w:spacing w:val="9"/>
          <w:sz w:val="20"/>
        </w:rPr>
        <w:t>本期其他綜合損益</w:t>
      </w:r>
      <w:r w:rsidR="0068687B" w:rsidRPr="00816010">
        <w:rPr>
          <w:rFonts w:ascii="標楷體" w:eastAsia="標楷體" w:hAnsi="標楷體"/>
          <w:spacing w:val="9"/>
          <w:sz w:val="20"/>
        </w:rPr>
        <w:t>1,627,796</w:t>
      </w:r>
      <w:r w:rsidR="00BD43B1" w:rsidRPr="00816010">
        <w:rPr>
          <w:rFonts w:ascii="標楷體" w:eastAsia="標楷體" w:hAnsi="標楷體" w:hint="eastAsia"/>
          <w:spacing w:val="9"/>
          <w:sz w:val="20"/>
        </w:rPr>
        <w:t>元，包括確定福利計畫之再衡量數</w:t>
      </w:r>
      <w:r w:rsidR="0068687B" w:rsidRPr="00816010">
        <w:rPr>
          <w:rFonts w:ascii="標楷體" w:eastAsia="標楷體" w:hAnsi="標楷體"/>
          <w:spacing w:val="9"/>
          <w:sz w:val="20"/>
        </w:rPr>
        <w:t>2,034,745</w:t>
      </w:r>
      <w:r w:rsidR="00BD43B1" w:rsidRPr="00816010">
        <w:rPr>
          <w:rFonts w:ascii="標楷體" w:eastAsia="標楷體" w:hAnsi="標楷體" w:hint="eastAsia"/>
          <w:spacing w:val="9"/>
          <w:sz w:val="20"/>
        </w:rPr>
        <w:t>元、與</w:t>
      </w:r>
      <w:r w:rsidR="0072696B" w:rsidRPr="00816010">
        <w:rPr>
          <w:rFonts w:ascii="標楷體" w:eastAsia="標楷體" w:hAnsi="標楷體" w:hint="eastAsia"/>
          <w:spacing w:val="9"/>
          <w:sz w:val="20"/>
        </w:rPr>
        <w:t>不重分類之項目相關</w:t>
      </w:r>
      <w:r w:rsidR="00BD43B1" w:rsidRPr="00816010">
        <w:rPr>
          <w:rFonts w:ascii="標楷體" w:eastAsia="標楷體" w:hAnsi="標楷體" w:hint="eastAsia"/>
          <w:spacing w:val="9"/>
          <w:sz w:val="20"/>
        </w:rPr>
        <w:t>所得稅</w:t>
      </w:r>
      <w:r w:rsidR="00BD43B1" w:rsidRPr="00816010">
        <w:rPr>
          <w:rFonts w:ascii="標楷體" w:eastAsia="標楷體" w:hAnsi="標楷體"/>
          <w:spacing w:val="9"/>
          <w:sz w:val="20"/>
        </w:rPr>
        <w:t>-</w:t>
      </w:r>
      <w:r w:rsidR="0068687B" w:rsidRPr="00816010">
        <w:rPr>
          <w:rFonts w:ascii="標楷體" w:eastAsia="標楷體" w:hAnsi="標楷體"/>
          <w:spacing w:val="9"/>
          <w:sz w:val="20"/>
        </w:rPr>
        <w:t>406,949</w:t>
      </w:r>
      <w:r w:rsidR="00BD43B1" w:rsidRPr="00816010">
        <w:rPr>
          <w:rFonts w:ascii="標楷體" w:eastAsia="標楷體" w:hAnsi="標楷體" w:hint="eastAsia"/>
          <w:spacing w:val="9"/>
          <w:sz w:val="20"/>
        </w:rPr>
        <w:t>元</w:t>
      </w:r>
      <w:r w:rsidRPr="00816010">
        <w:rPr>
          <w:rFonts w:ascii="標楷體" w:eastAsia="標楷體" w:hAnsi="標楷體" w:hint="eastAsia"/>
          <w:sz w:val="20"/>
        </w:rPr>
        <w:t>。</w:t>
      </w:r>
    </w:p>
    <w:p w:rsidR="00A553B9" w:rsidRDefault="00AD2AA3" w:rsidP="00A86547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color w:val="000000"/>
          <w:sz w:val="32"/>
          <w:u w:val="single"/>
        </w:rPr>
      </w:pPr>
      <w:r w:rsidRPr="00A86547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二、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盈虧撥</w:t>
      </w:r>
      <w:r w:rsidR="003E6DA3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補審定數</w:t>
      </w:r>
      <w:r w:rsidR="00A553B9" w:rsidRPr="00A86547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額綜計表</w:t>
      </w:r>
      <w:r w:rsidR="00A553B9" w:rsidRPr="00A86547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A553B9" w:rsidRDefault="00A553B9" w:rsidP="00C25131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</w:t>
      </w:r>
      <w:proofErr w:type="gramStart"/>
      <w:r>
        <w:rPr>
          <w:rFonts w:ascii="標楷體" w:eastAsia="標楷體" w:hAnsi="標楷體" w:hint="eastAsia"/>
          <w:color w:val="000000"/>
        </w:rPr>
        <w:t>1</w:t>
      </w:r>
      <w:r w:rsidR="00D60658">
        <w:rPr>
          <w:rFonts w:ascii="標楷體" w:eastAsia="標楷體" w:hAnsi="標楷體"/>
          <w:color w:val="000000"/>
        </w:rPr>
        <w:t>1</w:t>
      </w:r>
      <w:r w:rsidR="0068687B">
        <w:rPr>
          <w:rFonts w:ascii="標楷體" w:eastAsia="標楷體" w:hAnsi="標楷體"/>
          <w:color w:val="000000"/>
        </w:rPr>
        <w:t>3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           </w:t>
      </w:r>
      <w:r w:rsidR="00C25131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12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9"/>
        <w:gridCol w:w="1493"/>
        <w:gridCol w:w="1493"/>
        <w:gridCol w:w="1493"/>
        <w:gridCol w:w="1493"/>
        <w:gridCol w:w="1134"/>
        <w:gridCol w:w="781"/>
      </w:tblGrid>
      <w:tr w:rsidR="00180845" w:rsidTr="00367878">
        <w:trPr>
          <w:trHeight w:hRule="exact" w:val="567"/>
          <w:jc w:val="center"/>
        </w:trPr>
        <w:tc>
          <w:tcPr>
            <w:tcW w:w="2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45" w:rsidRDefault="00180845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45" w:rsidRDefault="00180845" w:rsidP="00D60658">
            <w:pPr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0845" w:rsidRDefault="00180845" w:rsidP="00D60658">
            <w:pPr>
              <w:spacing w:line="240" w:lineRule="exact"/>
              <w:ind w:left="113" w:right="113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180845" w:rsidRDefault="00180845" w:rsidP="00D60658">
            <w:pPr>
              <w:spacing w:line="240" w:lineRule="exact"/>
              <w:ind w:left="113" w:right="113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180845" w:rsidTr="00367878">
        <w:trPr>
          <w:trHeight w:hRule="exact" w:val="454"/>
          <w:jc w:val="center"/>
        </w:trPr>
        <w:tc>
          <w:tcPr>
            <w:tcW w:w="2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45" w:rsidRDefault="00180845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45" w:rsidRDefault="00180845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845" w:rsidRDefault="00180845" w:rsidP="00D6065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0845" w:rsidRDefault="00180845" w:rsidP="00D6065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EF70FC" w:rsidTr="00367878">
        <w:trPr>
          <w:trHeight w:hRule="exact" w:val="565"/>
          <w:jc w:val="center"/>
        </w:trPr>
        <w:tc>
          <w:tcPr>
            <w:tcW w:w="2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盈餘之部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703,106,000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74,560,108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10.60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本期淨利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148,068,000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204,524,518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204,524,518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56,456,518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38.13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555,038,000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571,513,794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571,513,794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16,475,794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2.97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70FC" w:rsidRDefault="00EF70FC" w:rsidP="00EF70FC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8D65F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其他綜合損益轉入數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1,627,796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1,627,796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1,627,796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F70FC" w:rsidTr="00367878">
        <w:trPr>
          <w:trHeight w:hRule="exact" w:val="56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分配之部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703,106,000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74,560,108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b/>
                <w:noProof/>
                <w:sz w:val="18"/>
                <w:szCs w:val="18"/>
              </w:rPr>
              <w:t>10.60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地方政府所得者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100,363,000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100,394,928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100,394,928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31,928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0.03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股（官）息紅利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100,363,000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100,394,928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100,394,928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31,928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0.03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留存事業機關者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602,743,000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677,271,180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677,271,180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74,528,180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12.36</w:t>
            </w:r>
          </w:p>
        </w:tc>
      </w:tr>
      <w:tr w:rsidR="00180845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0845" w:rsidRDefault="00180845" w:rsidP="00285572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A1FC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填補虧損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845" w:rsidRPr="003F520B" w:rsidRDefault="00180845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845" w:rsidRPr="003F520B" w:rsidRDefault="00180845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845" w:rsidRPr="0012776A" w:rsidRDefault="00180845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845" w:rsidRPr="003F520B" w:rsidRDefault="00180845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845" w:rsidRPr="003F520B" w:rsidRDefault="00180845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0845" w:rsidRPr="003F520B" w:rsidRDefault="00367878" w:rsidP="00285572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67878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法定公積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14,807,000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20,615,232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20,615,232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5,808,232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39.23</w:t>
            </w:r>
          </w:p>
        </w:tc>
      </w:tr>
      <w:tr w:rsidR="00EF70FC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F70FC" w:rsidRDefault="00EF70FC" w:rsidP="00EF70FC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未分配盈餘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587,936,000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656,655,948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12776A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656,655,948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68,719,948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F70FC" w:rsidRPr="00EF70FC" w:rsidRDefault="00EF70FC" w:rsidP="00EF70FC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EF70FC">
              <w:rPr>
                <w:rFonts w:ascii="細明體" w:hAnsi="細明體"/>
                <w:noProof/>
                <w:sz w:val="18"/>
                <w:szCs w:val="18"/>
              </w:rPr>
              <w:t>11.69</w:t>
            </w:r>
          </w:p>
        </w:tc>
      </w:tr>
      <w:tr w:rsidR="00367878" w:rsidTr="00367878">
        <w:trPr>
          <w:trHeight w:hRule="exact" w:val="622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虧損之部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61242C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67878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本期淨損</w:t>
            </w:r>
            <w:proofErr w:type="gramEnd"/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累積虧損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其他綜合損益轉入數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Pr="003A6622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A66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追溯適用及追溯</w:t>
            </w:r>
          </w:p>
          <w:p w:rsidR="00367878" w:rsidRPr="0001046A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重編之影響數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622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="11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</w:rPr>
              <w:t>填補之部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61242C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61242C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72696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72696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367878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地方政府負擔者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事業機關負擔者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撥用盈餘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撥用法定公積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367878" w:rsidTr="00367878">
        <w:trPr>
          <w:trHeight w:hRule="exact" w:val="535"/>
          <w:jc w:val="center"/>
        </w:trPr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Default="00367878" w:rsidP="00367878">
            <w:pPr>
              <w:spacing w:line="240" w:lineRule="auto"/>
              <w:ind w:leftChars="100" w:left="240" w:rightChars="20" w:right="48" w:firstLineChars="127" w:firstLine="229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1046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待填補之虧損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Pr="0012776A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2776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78" w:rsidRPr="003F520B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F520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878" w:rsidRPr="00367878" w:rsidRDefault="00367878" w:rsidP="00367878">
            <w:pPr>
              <w:autoSpaceDE w:val="0"/>
              <w:autoSpaceDN w:val="0"/>
              <w:spacing w:line="240" w:lineRule="auto"/>
              <w:ind w:left="57" w:right="57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0B666E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</w:tbl>
    <w:p w:rsidR="0013210F" w:rsidRPr="0013210F" w:rsidRDefault="0013210F" w:rsidP="0013210F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 w:rsidRPr="0013210F">
        <w:rPr>
          <w:sz w:val="32"/>
          <w:szCs w:val="32"/>
        </w:rPr>
        <w:br w:type="page"/>
      </w:r>
      <w:r w:rsidRPr="0013210F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三、</w:t>
      </w:r>
      <w:r w:rsidRPr="0013210F">
        <w:rPr>
          <w:rFonts w:ascii="標楷體" w:eastAsia="標楷體" w:hAnsi="標楷體" w:hint="eastAsia"/>
          <w:b/>
          <w:sz w:val="32"/>
          <w:szCs w:val="32"/>
          <w:u w:val="single"/>
        </w:rPr>
        <w:t>盈虧撥補審定數額綜計表</w:t>
      </w:r>
      <w:r w:rsidRPr="00116931">
        <w:rPr>
          <w:rFonts w:ascii="標楷體" w:eastAsia="標楷體" w:hAnsi="標楷體" w:hint="eastAsia"/>
          <w:b/>
          <w:szCs w:val="24"/>
          <w:u w:val="single"/>
        </w:rPr>
        <w:t>（基金</w:t>
      </w:r>
      <w:r w:rsidRPr="00116931">
        <w:rPr>
          <w:rFonts w:ascii="標楷體" w:eastAsia="標楷體" w:hAnsi="標楷體"/>
          <w:b/>
          <w:szCs w:val="24"/>
          <w:u w:val="single"/>
        </w:rPr>
        <w:t>別</w:t>
      </w:r>
      <w:r w:rsidRPr="00116931">
        <w:rPr>
          <w:rFonts w:ascii="標楷體" w:eastAsia="標楷體" w:hAnsi="標楷體" w:hint="eastAsia"/>
          <w:b/>
          <w:szCs w:val="24"/>
          <w:u w:val="single"/>
        </w:rPr>
        <w:t>）</w:t>
      </w:r>
    </w:p>
    <w:p w:rsidR="0013210F" w:rsidRPr="002A3325" w:rsidRDefault="0013210F" w:rsidP="00EF1BF3">
      <w:pPr>
        <w:jc w:val="center"/>
        <w:rPr>
          <w:rFonts w:ascii="標楷體" w:eastAsia="標楷體" w:hAnsi="標楷體" w:cs="Arial Unicode MS"/>
        </w:rPr>
      </w:pPr>
      <w:r w:rsidRPr="002A3325"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/>
        </w:rPr>
        <w:t>113</w:t>
      </w:r>
      <w:proofErr w:type="gramEnd"/>
      <w:r>
        <w:rPr>
          <w:rFonts w:ascii="標楷體" w:eastAsia="標楷體" w:hAnsi="標楷體"/>
        </w:rPr>
        <w:t>年度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49"/>
        <w:gridCol w:w="28"/>
        <w:gridCol w:w="1037"/>
        <w:gridCol w:w="1092"/>
        <w:gridCol w:w="1063"/>
        <w:gridCol w:w="964"/>
        <w:gridCol w:w="1045"/>
        <w:gridCol w:w="532"/>
        <w:gridCol w:w="1068"/>
        <w:gridCol w:w="1068"/>
      </w:tblGrid>
      <w:tr w:rsidR="007167AA" w:rsidRPr="00DD6934" w:rsidTr="00CD5E1D">
        <w:trPr>
          <w:trHeight w:hRule="exact" w:val="340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67AA" w:rsidRPr="00DD6934" w:rsidRDefault="007167AA" w:rsidP="0013210F">
            <w:pPr>
              <w:spacing w:line="240" w:lineRule="auto"/>
              <w:rPr>
                <w:rFonts w:ascii="標楷體" w:eastAsia="標楷體" w:hAnsi="標楷體" w:cs="Arial Unicode MS"/>
                <w:b/>
                <w:bCs/>
              </w:rPr>
            </w:pPr>
            <w:r w:rsidRPr="00DD6934">
              <w:rPr>
                <w:rFonts w:ascii="標楷體" w:eastAsia="標楷體" w:hAnsi="標楷體" w:hint="eastAsia"/>
                <w:b/>
                <w:bCs/>
              </w:rPr>
              <w:t>盈餘分配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:rsidR="007167AA" w:rsidRPr="00DD6934" w:rsidRDefault="007167AA" w:rsidP="0001046A">
            <w:pPr>
              <w:ind w:rightChars="5" w:right="12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897" w:type="dxa"/>
            <w:gridSpan w:val="9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67AA" w:rsidRPr="00DD6934" w:rsidRDefault="007167AA" w:rsidP="0013210F">
            <w:pPr>
              <w:spacing w:line="240" w:lineRule="auto"/>
              <w:ind w:rightChars="5" w:right="12"/>
              <w:jc w:val="right"/>
              <w:rPr>
                <w:rFonts w:ascii="標楷體" w:eastAsia="標楷體" w:hAnsi="標楷體" w:cs="Arial Unicode MS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167AA" w:rsidRPr="00DD6934" w:rsidTr="00CD5E1D">
        <w:trPr>
          <w:trHeight w:hRule="exact" w:val="506"/>
          <w:jc w:val="center"/>
        </w:trPr>
        <w:tc>
          <w:tcPr>
            <w:tcW w:w="1260" w:type="dxa"/>
            <w:vMerge w:val="restart"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基金名稱</w:t>
            </w:r>
            <w:r w:rsidRPr="00DD6934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4269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盈餘之部</w:t>
            </w:r>
          </w:p>
        </w:tc>
        <w:tc>
          <w:tcPr>
            <w:tcW w:w="4677" w:type="dxa"/>
            <w:gridSpan w:val="5"/>
            <w:tcBorders>
              <w:right w:val="nil"/>
            </w:tcBorders>
            <w:vAlign w:val="center"/>
          </w:tcPr>
          <w:p w:rsidR="007167AA" w:rsidRPr="00DD6934" w:rsidRDefault="007167AA" w:rsidP="007167AA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分配之部</w:t>
            </w:r>
          </w:p>
        </w:tc>
      </w:tr>
      <w:tr w:rsidR="007167AA" w:rsidRPr="00DD6934" w:rsidTr="00CD5E1D">
        <w:trPr>
          <w:trHeight w:hRule="exact" w:val="674"/>
          <w:jc w:val="center"/>
        </w:trPr>
        <w:tc>
          <w:tcPr>
            <w:tcW w:w="1260" w:type="dxa"/>
            <w:vMerge/>
            <w:tcBorders>
              <w:left w:val="nil"/>
            </w:tcBorders>
            <w:vAlign w:val="center"/>
          </w:tcPr>
          <w:p w:rsidR="007167AA" w:rsidRPr="00DD6934" w:rsidRDefault="007167AA" w:rsidP="007167AA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07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本期淨利</w:t>
            </w:r>
          </w:p>
        </w:tc>
        <w:tc>
          <w:tcPr>
            <w:tcW w:w="10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累積盈餘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其他綜合</w:t>
            </w:r>
            <w:r w:rsidRPr="00DD6934">
              <w:rPr>
                <w:rFonts w:ascii="標楷體" w:eastAsia="標楷體" w:hAnsi="標楷體"/>
                <w:sz w:val="20"/>
              </w:rPr>
              <w:br/>
            </w:r>
            <w:r w:rsidRPr="00DD6934">
              <w:rPr>
                <w:rFonts w:ascii="標楷體" w:eastAsia="標楷體" w:hAnsi="標楷體" w:hint="eastAsia"/>
                <w:sz w:val="20"/>
              </w:rPr>
              <w:t>損益轉入數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64" w:type="dxa"/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法定公積</w:t>
            </w:r>
          </w:p>
        </w:tc>
        <w:tc>
          <w:tcPr>
            <w:tcW w:w="10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股（官）息</w:t>
            </w:r>
          </w:p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紅利</w:t>
            </w:r>
          </w:p>
        </w:tc>
        <w:tc>
          <w:tcPr>
            <w:tcW w:w="532" w:type="dxa"/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填補虧損</w:t>
            </w:r>
          </w:p>
        </w:tc>
        <w:tc>
          <w:tcPr>
            <w:tcW w:w="10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未分配</w:t>
            </w:r>
          </w:p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盈餘</w:t>
            </w:r>
          </w:p>
        </w:tc>
        <w:tc>
          <w:tcPr>
            <w:tcW w:w="1068" w:type="dxa"/>
            <w:tcBorders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67AA" w:rsidRPr="00DD6934" w:rsidRDefault="007167AA" w:rsidP="007167AA">
            <w:pPr>
              <w:autoSpaceDE w:val="0"/>
              <w:autoSpaceDN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DD6934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</w:tr>
      <w:tr w:rsidR="001D5851" w:rsidRPr="00DD6934" w:rsidTr="006320B8">
        <w:trPr>
          <w:trHeight w:val="964"/>
          <w:jc w:val="center"/>
        </w:trPr>
        <w:tc>
          <w:tcPr>
            <w:tcW w:w="1260" w:type="dxa"/>
            <w:tcBorders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spacing w:line="240" w:lineRule="auto"/>
              <w:ind w:leftChars="10" w:left="24" w:rightChars="10" w:right="24" w:firstLineChars="71" w:firstLine="14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DD693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077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204,524,518</w:t>
            </w:r>
          </w:p>
        </w:tc>
        <w:tc>
          <w:tcPr>
            <w:tcW w:w="103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571,513,794</w:t>
            </w:r>
          </w:p>
        </w:tc>
        <w:tc>
          <w:tcPr>
            <w:tcW w:w="1092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1,627,796</w:t>
            </w:r>
          </w:p>
        </w:tc>
        <w:tc>
          <w:tcPr>
            <w:tcW w:w="106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20,615,232</w:t>
            </w:r>
          </w:p>
        </w:tc>
        <w:tc>
          <w:tcPr>
            <w:tcW w:w="1045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100,394,928</w:t>
            </w:r>
          </w:p>
        </w:tc>
        <w:tc>
          <w:tcPr>
            <w:tcW w:w="532" w:type="dxa"/>
            <w:tcBorders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656,655,948</w:t>
            </w:r>
          </w:p>
        </w:tc>
        <w:tc>
          <w:tcPr>
            <w:tcW w:w="1068" w:type="dxa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777,666,108</w:t>
            </w:r>
          </w:p>
        </w:tc>
      </w:tr>
      <w:tr w:rsidR="001D5851" w:rsidRPr="00DD6934" w:rsidTr="006320B8">
        <w:trPr>
          <w:trHeight w:val="964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DD693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203,208,091</w:t>
            </w:r>
          </w:p>
        </w:tc>
        <w:tc>
          <w:tcPr>
            <w:tcW w:w="103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514,140,494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1,627,796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718,976,381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20,483,589</w:t>
            </w:r>
          </w:p>
        </w:tc>
        <w:tc>
          <w:tcPr>
            <w:tcW w:w="104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100,000,000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598,492,792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718,976,381</w:t>
            </w:r>
          </w:p>
        </w:tc>
      </w:tr>
      <w:tr w:rsidR="001D5851" w:rsidRPr="00DD6934" w:rsidTr="006320B8">
        <w:trPr>
          <w:trHeight w:val="964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新竹瓦斯</w:t>
            </w:r>
          </w:p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股份有限</w:t>
            </w:r>
          </w:p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公司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203,208,091</w:t>
            </w:r>
          </w:p>
        </w:tc>
        <w:tc>
          <w:tcPr>
            <w:tcW w:w="103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514,140,494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1,627,796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718,976,381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20,483,589</w:t>
            </w:r>
          </w:p>
        </w:tc>
        <w:tc>
          <w:tcPr>
            <w:tcW w:w="104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598,492,792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718,976,381</w:t>
            </w:r>
          </w:p>
        </w:tc>
      </w:tr>
      <w:tr w:rsidR="001D5851" w:rsidRPr="00DD6934" w:rsidTr="006320B8">
        <w:trPr>
          <w:trHeight w:val="964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DD6934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1,316,427</w:t>
            </w:r>
          </w:p>
        </w:tc>
        <w:tc>
          <w:tcPr>
            <w:tcW w:w="103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57,373,300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58,689,727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131,643</w:t>
            </w:r>
          </w:p>
        </w:tc>
        <w:tc>
          <w:tcPr>
            <w:tcW w:w="104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394,928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58,163,156</w:t>
            </w:r>
          </w:p>
        </w:tc>
        <w:tc>
          <w:tcPr>
            <w:tcW w:w="1068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b/>
                <w:noProof/>
                <w:sz w:val="18"/>
                <w:szCs w:val="18"/>
              </w:rPr>
              <w:t>58,689,727</w:t>
            </w:r>
          </w:p>
        </w:tc>
      </w:tr>
      <w:tr w:rsidR="001D5851" w:rsidRPr="00DD6934" w:rsidTr="006320B8">
        <w:trPr>
          <w:trHeight w:val="964"/>
          <w:jc w:val="center"/>
        </w:trPr>
        <w:tc>
          <w:tcPr>
            <w:tcW w:w="1260" w:type="dxa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spacing w:line="240" w:lineRule="auto"/>
              <w:ind w:leftChars="10" w:left="24" w:rightChars="10" w:right="24"/>
              <w:jc w:val="distribute"/>
              <w:rPr>
                <w:sz w:val="20"/>
              </w:rPr>
            </w:pPr>
            <w:r w:rsidRPr="00DD6934">
              <w:rPr>
                <w:rFonts w:eastAsia="標楷體" w:hint="eastAsia"/>
                <w:sz w:val="20"/>
              </w:rPr>
              <w:t>新竹肉品</w:t>
            </w:r>
            <w:r w:rsidRPr="00DD6934">
              <w:rPr>
                <w:rFonts w:eastAsia="標楷體"/>
                <w:sz w:val="20"/>
              </w:rPr>
              <w:br/>
            </w:r>
            <w:r w:rsidRPr="00DD6934">
              <w:rPr>
                <w:rFonts w:eastAsia="標楷體" w:hint="eastAsia"/>
                <w:sz w:val="20"/>
              </w:rPr>
              <w:t>市場股份</w:t>
            </w:r>
            <w:r w:rsidRPr="00DD6934">
              <w:rPr>
                <w:rFonts w:eastAsia="標楷體"/>
                <w:sz w:val="20"/>
              </w:rPr>
              <w:br/>
            </w:r>
            <w:r w:rsidRPr="00DD6934">
              <w:rPr>
                <w:rFonts w:eastAsia="標楷體" w:hint="eastAsia"/>
                <w:sz w:val="20"/>
              </w:rPr>
              <w:t>有限公司</w:t>
            </w:r>
          </w:p>
        </w:tc>
        <w:tc>
          <w:tcPr>
            <w:tcW w:w="1077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1,316,427</w:t>
            </w:r>
          </w:p>
        </w:tc>
        <w:tc>
          <w:tcPr>
            <w:tcW w:w="103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57,373,300</w:t>
            </w:r>
          </w:p>
        </w:tc>
        <w:tc>
          <w:tcPr>
            <w:tcW w:w="1092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3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58,689,727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131,643</w:t>
            </w:r>
          </w:p>
        </w:tc>
        <w:tc>
          <w:tcPr>
            <w:tcW w:w="1045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394,928</w:t>
            </w:r>
          </w:p>
        </w:tc>
        <w:tc>
          <w:tcPr>
            <w:tcW w:w="532" w:type="dxa"/>
            <w:tcBorders>
              <w:top w:val="nil"/>
            </w:tcBorders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58,163,156</w:t>
            </w:r>
          </w:p>
        </w:tc>
        <w:tc>
          <w:tcPr>
            <w:tcW w:w="1068" w:type="dxa"/>
            <w:tcBorders>
              <w:top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DD6934" w:rsidRDefault="001D5851" w:rsidP="006320B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DD6934">
              <w:rPr>
                <w:rFonts w:ascii="細明體" w:hAnsi="細明體"/>
                <w:noProof/>
                <w:sz w:val="18"/>
                <w:szCs w:val="18"/>
              </w:rPr>
              <w:t>58,689,727</w:t>
            </w:r>
          </w:p>
        </w:tc>
      </w:tr>
    </w:tbl>
    <w:p w:rsidR="00CD7695" w:rsidRPr="00A67CF9" w:rsidRDefault="00A67CF9" w:rsidP="0013210F">
      <w:pPr>
        <w:spacing w:beforeLines="100" w:before="240" w:afterLines="10" w:after="24" w:line="240" w:lineRule="auto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 xml:space="preserve">虧損填補 </w:t>
      </w:r>
      <w:r>
        <w:rPr>
          <w:rFonts w:ascii="標楷體" w:eastAsia="標楷體" w:hAnsi="標楷體"/>
          <w:b/>
          <w:bCs/>
        </w:rPr>
        <w:t xml:space="preserve">                                                                </w:t>
      </w:r>
      <w:r w:rsidRPr="00A67CF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1022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936"/>
        <w:gridCol w:w="937"/>
        <w:gridCol w:w="1118"/>
        <w:gridCol w:w="1119"/>
        <w:gridCol w:w="968"/>
        <w:gridCol w:w="967"/>
        <w:gridCol w:w="967"/>
        <w:gridCol w:w="967"/>
        <w:gridCol w:w="967"/>
      </w:tblGrid>
      <w:tr w:rsidR="00081734" w:rsidRPr="003E6DA3" w:rsidTr="00081734">
        <w:trPr>
          <w:trHeight w:hRule="exact" w:val="454"/>
          <w:jc w:val="center"/>
        </w:trPr>
        <w:tc>
          <w:tcPr>
            <w:tcW w:w="127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基金名稱</w:t>
            </w:r>
            <w:r w:rsidRPr="003E6DA3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5078" w:type="dxa"/>
            <w:gridSpan w:val="5"/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虧損之部</w:t>
            </w:r>
          </w:p>
        </w:tc>
        <w:tc>
          <w:tcPr>
            <w:tcW w:w="3868" w:type="dxa"/>
            <w:gridSpan w:val="4"/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填補之部</w:t>
            </w:r>
          </w:p>
        </w:tc>
      </w:tr>
      <w:tr w:rsidR="00081734" w:rsidRPr="003E6DA3" w:rsidTr="00081734">
        <w:trPr>
          <w:trHeight w:hRule="exact" w:val="966"/>
          <w:jc w:val="center"/>
        </w:trPr>
        <w:tc>
          <w:tcPr>
            <w:tcW w:w="1275" w:type="dxa"/>
            <w:vMerge/>
            <w:vAlign w:val="center"/>
          </w:tcPr>
          <w:p w:rsidR="00081734" w:rsidRPr="003E6DA3" w:rsidRDefault="00081734" w:rsidP="00081734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936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本期淨損</w:t>
            </w:r>
            <w:proofErr w:type="gramEnd"/>
          </w:p>
        </w:tc>
        <w:tc>
          <w:tcPr>
            <w:tcW w:w="937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累積虧損</w:t>
            </w:r>
          </w:p>
        </w:tc>
        <w:tc>
          <w:tcPr>
            <w:tcW w:w="1118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其他綜合</w:t>
            </w:r>
            <w:r w:rsidRPr="003E6DA3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損益轉入數</w:t>
            </w:r>
          </w:p>
        </w:tc>
        <w:tc>
          <w:tcPr>
            <w:tcW w:w="111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追溯適用及</w:t>
            </w:r>
            <w:r w:rsidRPr="003E6DA3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追溯重編之</w:t>
            </w:r>
            <w:r w:rsidRPr="003E6DA3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影響數</w:t>
            </w:r>
          </w:p>
        </w:tc>
        <w:tc>
          <w:tcPr>
            <w:tcW w:w="9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67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撥用盈餘</w:t>
            </w:r>
          </w:p>
        </w:tc>
        <w:tc>
          <w:tcPr>
            <w:tcW w:w="967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撥用</w:t>
            </w:r>
            <w:r w:rsidRPr="003E6DA3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法定公積</w:t>
            </w:r>
          </w:p>
        </w:tc>
        <w:tc>
          <w:tcPr>
            <w:tcW w:w="967" w:type="dxa"/>
            <w:vAlign w:val="center"/>
          </w:tcPr>
          <w:p w:rsidR="00081734" w:rsidRPr="003E6DA3" w:rsidRDefault="00081734" w:rsidP="00081734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待填補</w:t>
            </w:r>
            <w:r w:rsidRPr="003E6DA3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之虧損</w:t>
            </w:r>
          </w:p>
        </w:tc>
        <w:tc>
          <w:tcPr>
            <w:tcW w:w="9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E6DA3">
              <w:rPr>
                <w:rFonts w:ascii="標楷體" w:eastAsia="標楷體" w:hAnsi="標楷體" w:hint="eastAsia"/>
                <w:color w:val="000000"/>
                <w:sz w:val="20"/>
              </w:rPr>
              <w:t>合計</w:t>
            </w:r>
          </w:p>
        </w:tc>
      </w:tr>
      <w:tr w:rsidR="00081734" w:rsidRPr="003E6DA3" w:rsidTr="00081734">
        <w:trPr>
          <w:trHeight w:hRule="exact" w:val="909"/>
          <w:jc w:val="center"/>
        </w:trPr>
        <w:tc>
          <w:tcPr>
            <w:tcW w:w="1275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E6DA3">
              <w:rPr>
                <w:rFonts w:eastAsia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37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9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8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1734" w:rsidRPr="003E6DA3" w:rsidTr="00081734">
        <w:trPr>
          <w:trHeight w:hRule="exact" w:val="909"/>
          <w:jc w:val="center"/>
        </w:trPr>
        <w:tc>
          <w:tcPr>
            <w:tcW w:w="127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3E6DA3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1734" w:rsidRPr="003E6DA3" w:rsidTr="00081734">
        <w:trPr>
          <w:trHeight w:hRule="exact" w:val="909"/>
          <w:jc w:val="center"/>
        </w:trPr>
        <w:tc>
          <w:tcPr>
            <w:tcW w:w="127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新竹瓦斯</w:t>
            </w:r>
          </w:p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股份有限</w:t>
            </w:r>
          </w:p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公司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81734" w:rsidRPr="003E6DA3" w:rsidTr="00081734">
        <w:trPr>
          <w:trHeight w:hRule="exact" w:val="909"/>
          <w:jc w:val="center"/>
        </w:trPr>
        <w:tc>
          <w:tcPr>
            <w:tcW w:w="127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3E6DA3">
              <w:rPr>
                <w:rFonts w:eastAsia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81734" w:rsidRPr="003E6DA3" w:rsidTr="00081734">
        <w:trPr>
          <w:trHeight w:hRule="exact" w:val="909"/>
          <w:jc w:val="center"/>
        </w:trPr>
        <w:tc>
          <w:tcPr>
            <w:tcW w:w="1275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3E6DA3">
              <w:rPr>
                <w:rFonts w:eastAsia="標楷體" w:hint="eastAsia"/>
                <w:sz w:val="20"/>
              </w:rPr>
              <w:t>新竹肉品</w:t>
            </w:r>
            <w:r w:rsidRPr="003E6DA3">
              <w:rPr>
                <w:rFonts w:eastAsia="標楷體"/>
                <w:sz w:val="20"/>
              </w:rPr>
              <w:br/>
            </w:r>
            <w:r w:rsidRPr="003E6DA3">
              <w:rPr>
                <w:rFonts w:eastAsia="標楷體" w:hint="eastAsia"/>
                <w:sz w:val="20"/>
              </w:rPr>
              <w:t>市場股份</w:t>
            </w:r>
            <w:r w:rsidRPr="003E6DA3">
              <w:rPr>
                <w:rFonts w:eastAsia="標楷體"/>
                <w:sz w:val="20"/>
              </w:rPr>
              <w:br/>
            </w:r>
            <w:r w:rsidRPr="003E6DA3">
              <w:rPr>
                <w:rFonts w:eastAsia="標楷體" w:hint="eastAsia"/>
                <w:sz w:val="20"/>
              </w:rPr>
              <w:t>有限公司</w:t>
            </w:r>
          </w:p>
        </w:tc>
        <w:tc>
          <w:tcPr>
            <w:tcW w:w="936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37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9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8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</w:tcBorders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1734" w:rsidRPr="003E6DA3" w:rsidRDefault="00081734" w:rsidP="00081734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:rsidR="00FE0541" w:rsidRPr="0013210F" w:rsidRDefault="00FE0541" w:rsidP="0013210F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13210F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四、盈虧審定後現金流量綜計表</w:t>
      </w:r>
      <w:r w:rsidRPr="00116931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（基金別）</w:t>
      </w:r>
    </w:p>
    <w:p w:rsidR="00FE0541" w:rsidRDefault="00FE0541" w:rsidP="0013210F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</w:rPr>
        <w:t>11</w:t>
      </w:r>
      <w:r w:rsidR="001D5851">
        <w:rPr>
          <w:rFonts w:ascii="標楷體" w:eastAsia="標楷體" w:hAnsi="標楷體"/>
          <w:color w:val="000000"/>
        </w:rPr>
        <w:t>3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</w:t>
      </w:r>
      <w:r w:rsidR="0013210F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16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6"/>
        <w:gridCol w:w="1416"/>
        <w:gridCol w:w="1416"/>
        <w:gridCol w:w="1417"/>
        <w:gridCol w:w="1416"/>
        <w:gridCol w:w="1416"/>
        <w:gridCol w:w="1417"/>
      </w:tblGrid>
      <w:tr w:rsidR="00246536" w:rsidRPr="00826B6E" w:rsidTr="00CD7695">
        <w:trPr>
          <w:trHeight w:hRule="exact" w:val="1701"/>
          <w:jc w:val="center"/>
        </w:trPr>
        <w:tc>
          <w:tcPr>
            <w:tcW w:w="16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6536" w:rsidRPr="00826B6E" w:rsidRDefault="00246536" w:rsidP="00802548">
            <w:pPr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基金</w:t>
            </w:r>
            <w:r w:rsidRPr="00826B6E">
              <w:rPr>
                <w:rFonts w:eastAsia="標楷體" w:hint="eastAsia"/>
                <w:sz w:val="20"/>
              </w:rPr>
              <w:t>名稱</w:t>
            </w:r>
            <w:r w:rsidRPr="00826B6E">
              <w:rPr>
                <w:rFonts w:eastAsia="標楷體"/>
                <w:sz w:val="20"/>
              </w:rPr>
              <w:t xml:space="preserve">     </w:t>
            </w:r>
          </w:p>
        </w:tc>
        <w:tc>
          <w:tcPr>
            <w:tcW w:w="14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6536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期末現金及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16" w:type="dxa"/>
            <w:vAlign w:val="center"/>
          </w:tcPr>
          <w:p w:rsidR="00246536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期初現金及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約當現金</w:t>
            </w:r>
          </w:p>
        </w:tc>
        <w:tc>
          <w:tcPr>
            <w:tcW w:w="1417" w:type="dxa"/>
            <w:vAlign w:val="center"/>
          </w:tcPr>
          <w:p w:rsidR="00CD7695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現金及約當現金之淨增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（淨減）</w:t>
            </w:r>
          </w:p>
        </w:tc>
        <w:tc>
          <w:tcPr>
            <w:tcW w:w="1416" w:type="dxa"/>
            <w:vAlign w:val="center"/>
          </w:tcPr>
          <w:p w:rsidR="00CD7695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營業活動之淨現金流入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16" w:type="dxa"/>
            <w:vAlign w:val="center"/>
          </w:tcPr>
          <w:p w:rsidR="00CD7695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投資活動之淨現金流入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  <w:tc>
          <w:tcPr>
            <w:tcW w:w="1417" w:type="dxa"/>
            <w:vAlign w:val="center"/>
          </w:tcPr>
          <w:p w:rsidR="00CD7695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籌資活動之淨現金流入</w:t>
            </w:r>
          </w:p>
          <w:p w:rsidR="00246536" w:rsidRPr="00826B6E" w:rsidRDefault="00246536" w:rsidP="00802548">
            <w:pPr>
              <w:spacing w:line="320" w:lineRule="atLeast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E0541">
              <w:rPr>
                <w:rFonts w:eastAsia="標楷體" w:hint="eastAsia"/>
                <w:sz w:val="20"/>
              </w:rPr>
              <w:t>（流出）</w:t>
            </w:r>
          </w:p>
        </w:tc>
      </w:tr>
      <w:tr w:rsidR="001D5851" w:rsidRPr="00C96687" w:rsidTr="00CD7695">
        <w:trPr>
          <w:trHeight w:hRule="exact" w:val="2268"/>
          <w:jc w:val="center"/>
        </w:trPr>
        <w:tc>
          <w:tcPr>
            <w:tcW w:w="166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410DE4" w:rsidRDefault="001D5851" w:rsidP="001D5851">
            <w:pPr>
              <w:ind w:rightChars="54" w:right="130" w:firstLineChars="71" w:firstLine="14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1,821,528,143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1,809,313,336</w:t>
            </w:r>
          </w:p>
        </w:tc>
        <w:tc>
          <w:tcPr>
            <w:tcW w:w="141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12,214,807</w:t>
            </w:r>
          </w:p>
        </w:tc>
        <w:tc>
          <w:tcPr>
            <w:tcW w:w="141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609,208,855</w:t>
            </w:r>
          </w:p>
        </w:tc>
        <w:tc>
          <w:tcPr>
            <w:tcW w:w="1416" w:type="dxa"/>
            <w:tcBorders>
              <w:bottom w:val="nil"/>
            </w:tcBorders>
            <w:vAlign w:val="center"/>
          </w:tcPr>
          <w:p w:rsidR="001D5851" w:rsidRPr="001D5851" w:rsidRDefault="001D5851" w:rsidP="003E6DA3">
            <w:pPr>
              <w:pStyle w:val="a3"/>
              <w:tabs>
                <w:tab w:val="left" w:pos="480"/>
              </w:tabs>
              <w:ind w:rightChars="10" w:right="24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- 659,110,946</w:t>
            </w:r>
          </w:p>
        </w:tc>
        <w:tc>
          <w:tcPr>
            <w:tcW w:w="1417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62,116,898</w:t>
            </w:r>
          </w:p>
        </w:tc>
      </w:tr>
      <w:tr w:rsidR="001D5851" w:rsidRPr="00C96687" w:rsidTr="00CD7695">
        <w:trPr>
          <w:trHeight w:hRule="exact" w:val="2268"/>
          <w:jc w:val="center"/>
        </w:trPr>
        <w:tc>
          <w:tcPr>
            <w:tcW w:w="166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410DE4" w:rsidRDefault="001D5851" w:rsidP="001D5851">
            <w:pPr>
              <w:ind w:left="113" w:right="113"/>
              <w:jc w:val="distribute"/>
              <w:rPr>
                <w:rFonts w:eastAsia="標楷體"/>
                <w:b/>
                <w:bCs/>
                <w:sz w:val="20"/>
              </w:rPr>
            </w:pPr>
            <w:r w:rsidRPr="00410DE4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1,648,715,520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1,635,582,267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13,133,253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550,261,183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1D5851" w:rsidRPr="001D5851" w:rsidRDefault="001D5851" w:rsidP="003E6DA3">
            <w:pPr>
              <w:pStyle w:val="a3"/>
              <w:tabs>
                <w:tab w:val="left" w:pos="480"/>
              </w:tabs>
              <w:ind w:rightChars="10" w:right="24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- 500,191,966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- 36,935,964</w:t>
            </w:r>
          </w:p>
        </w:tc>
      </w:tr>
      <w:tr w:rsidR="001D5851" w:rsidRPr="00C96687" w:rsidTr="00CD7695">
        <w:trPr>
          <w:trHeight w:hRule="exact" w:val="2268"/>
          <w:jc w:val="center"/>
        </w:trPr>
        <w:tc>
          <w:tcPr>
            <w:tcW w:w="166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410DE4" w:rsidRDefault="001D5851" w:rsidP="001D5851">
            <w:pPr>
              <w:spacing w:line="280" w:lineRule="atLeast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新竹瓦斯</w:t>
            </w:r>
          </w:p>
          <w:p w:rsidR="001D5851" w:rsidRPr="00410DE4" w:rsidRDefault="001D5851" w:rsidP="001D5851">
            <w:pPr>
              <w:spacing w:line="280" w:lineRule="atLeast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股份有限</w:t>
            </w:r>
          </w:p>
          <w:p w:rsidR="001D5851" w:rsidRPr="00410DE4" w:rsidRDefault="001D5851" w:rsidP="001D5851">
            <w:pPr>
              <w:spacing w:line="280" w:lineRule="atLeast"/>
              <w:ind w:left="113" w:right="113"/>
              <w:jc w:val="distribute"/>
              <w:rPr>
                <w:rFonts w:eastAsia="標楷體"/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公司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1,648,715,520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1,635,582,267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13,133,253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550,261,183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1D5851" w:rsidRPr="001D5851" w:rsidRDefault="001D5851" w:rsidP="003E6DA3">
            <w:pPr>
              <w:pStyle w:val="a3"/>
              <w:tabs>
                <w:tab w:val="left" w:pos="480"/>
              </w:tabs>
              <w:ind w:rightChars="10" w:right="24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- 500,191,966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- 36,935,964</w:t>
            </w:r>
          </w:p>
        </w:tc>
      </w:tr>
      <w:tr w:rsidR="001D5851" w:rsidRPr="00C96687" w:rsidTr="00CD7695">
        <w:trPr>
          <w:trHeight w:hRule="exact" w:val="2268"/>
          <w:jc w:val="center"/>
        </w:trPr>
        <w:tc>
          <w:tcPr>
            <w:tcW w:w="166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410DE4" w:rsidRDefault="001D5851" w:rsidP="001D5851">
            <w:pPr>
              <w:ind w:left="113" w:right="113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172,812,623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173,731,069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- 918,446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58,947,672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1D5851" w:rsidRPr="001D5851" w:rsidRDefault="001D5851" w:rsidP="003E6DA3">
            <w:pPr>
              <w:pStyle w:val="a3"/>
              <w:tabs>
                <w:tab w:val="left" w:pos="480"/>
              </w:tabs>
              <w:ind w:rightChars="10" w:right="24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- 158,918,980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b/>
                <w:noProof/>
                <w:sz w:val="18"/>
                <w:szCs w:val="18"/>
              </w:rPr>
              <w:t>99,052,862</w:t>
            </w:r>
          </w:p>
        </w:tc>
      </w:tr>
      <w:tr w:rsidR="001D5851" w:rsidRPr="00C96687" w:rsidTr="00CD7695">
        <w:trPr>
          <w:trHeight w:hRule="exact" w:val="2268"/>
          <w:jc w:val="center"/>
        </w:trPr>
        <w:tc>
          <w:tcPr>
            <w:tcW w:w="1666" w:type="dxa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410DE4" w:rsidRDefault="001D5851" w:rsidP="001D5851">
            <w:pPr>
              <w:spacing w:line="280" w:lineRule="atLeast"/>
              <w:ind w:left="113" w:right="113"/>
              <w:jc w:val="distribute"/>
              <w:rPr>
                <w:sz w:val="20"/>
              </w:rPr>
            </w:pPr>
            <w:r w:rsidRPr="00410DE4">
              <w:rPr>
                <w:rFonts w:eastAsia="標楷體" w:hint="eastAsia"/>
                <w:sz w:val="20"/>
              </w:rPr>
              <w:t>新竹肉品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市場股份</w:t>
            </w:r>
            <w:r>
              <w:rPr>
                <w:rFonts w:eastAsia="標楷體"/>
                <w:sz w:val="20"/>
              </w:rPr>
              <w:br/>
            </w:r>
            <w:r w:rsidRPr="00410DE4">
              <w:rPr>
                <w:rFonts w:eastAsia="標楷體" w:hint="eastAsia"/>
                <w:sz w:val="20"/>
              </w:rPr>
              <w:t>有限公司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172,812,623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173,731,069</w:t>
            </w:r>
          </w:p>
        </w:tc>
        <w:tc>
          <w:tcPr>
            <w:tcW w:w="141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- 918,446</w:t>
            </w:r>
          </w:p>
        </w:tc>
        <w:tc>
          <w:tcPr>
            <w:tcW w:w="141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58,947,672</w:t>
            </w:r>
          </w:p>
        </w:tc>
        <w:tc>
          <w:tcPr>
            <w:tcW w:w="1416" w:type="dxa"/>
            <w:tcBorders>
              <w:top w:val="nil"/>
            </w:tcBorders>
            <w:vAlign w:val="center"/>
          </w:tcPr>
          <w:p w:rsidR="001D5851" w:rsidRPr="001D5851" w:rsidRDefault="001D5851" w:rsidP="003E6DA3">
            <w:pPr>
              <w:pStyle w:val="a3"/>
              <w:tabs>
                <w:tab w:val="left" w:pos="480"/>
              </w:tabs>
              <w:ind w:rightChars="10" w:right="24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- 158,918,980</w:t>
            </w:r>
          </w:p>
        </w:tc>
        <w:tc>
          <w:tcPr>
            <w:tcW w:w="1417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5851" w:rsidRPr="001D5851" w:rsidRDefault="001D5851" w:rsidP="001D5851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1D5851">
              <w:rPr>
                <w:rFonts w:ascii="細明體" w:hAnsi="細明體"/>
                <w:noProof/>
                <w:sz w:val="18"/>
                <w:szCs w:val="18"/>
              </w:rPr>
              <w:t>99,052,862</w:t>
            </w:r>
          </w:p>
        </w:tc>
      </w:tr>
    </w:tbl>
    <w:p w:rsidR="00A553B9" w:rsidRPr="00116931" w:rsidRDefault="00A01E54" w:rsidP="00116931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lastRenderedPageBreak/>
        <w:t>五</w:t>
      </w:r>
      <w:r w:rsidR="00FE0541"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、</w:t>
      </w:r>
      <w:r w:rsidR="00A553B9"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盈虧審定後現金流量綜計表</w:t>
      </w:r>
      <w:r w:rsidR="00A553B9" w:rsidRPr="00116931">
        <w:rPr>
          <w:rFonts w:ascii="標楷體" w:eastAsia="標楷體" w:hAnsi="標楷體" w:hint="eastAsia"/>
          <w:b/>
          <w:noProof/>
          <w:color w:val="000000"/>
          <w:szCs w:val="24"/>
          <w:u w:val="single"/>
        </w:rPr>
        <w:t>（項目別）</w:t>
      </w:r>
    </w:p>
    <w:p w:rsidR="00A553B9" w:rsidRDefault="00A553B9" w:rsidP="00116931">
      <w:pPr>
        <w:tabs>
          <w:tab w:val="left" w:pos="4080"/>
          <w:tab w:val="left" w:pos="8364"/>
        </w:tabs>
        <w:snapToGrid w:val="0"/>
        <w:spacing w:before="20" w:after="20" w:line="240" w:lineRule="auto"/>
        <w:ind w:left="4139"/>
        <w:jc w:val="distribute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</w:rPr>
        <w:t>11</w:t>
      </w:r>
      <w:r w:rsidR="001D5851">
        <w:rPr>
          <w:rFonts w:ascii="標楷體" w:eastAsia="標楷體" w:hAnsi="標楷體"/>
          <w:color w:val="000000"/>
        </w:rPr>
        <w:t>3</w:t>
      </w:r>
      <w:proofErr w:type="gramEnd"/>
      <w:r>
        <w:rPr>
          <w:rFonts w:ascii="標楷體" w:eastAsia="標楷體" w:hAnsi="標楷體" w:hint="eastAsia"/>
          <w:color w:val="000000"/>
        </w:rPr>
        <w:t xml:space="preserve">年度                      </w:t>
      </w:r>
      <w:r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9"/>
        <w:gridCol w:w="1668"/>
        <w:gridCol w:w="1668"/>
        <w:gridCol w:w="1599"/>
        <w:gridCol w:w="952"/>
      </w:tblGrid>
      <w:tr w:rsidR="00A553B9" w:rsidTr="00367878">
        <w:trPr>
          <w:cantSplit/>
          <w:trHeight w:hRule="exact" w:val="454"/>
          <w:jc w:val="center"/>
        </w:trPr>
        <w:tc>
          <w:tcPr>
            <w:tcW w:w="4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項目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預算數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決算數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比較增減</w:t>
            </w:r>
          </w:p>
        </w:tc>
      </w:tr>
      <w:tr w:rsidR="00A553B9" w:rsidTr="00367878">
        <w:trPr>
          <w:cantSplit/>
          <w:trHeight w:hRule="exact" w:val="454"/>
          <w:jc w:val="center"/>
        </w:trPr>
        <w:tc>
          <w:tcPr>
            <w:tcW w:w="4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widowControl/>
              <w:adjustRightInd/>
              <w:spacing w:line="240" w:lineRule="auto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金額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53B9" w:rsidRDefault="00A553B9" w:rsidP="00D60658">
            <w:pPr>
              <w:spacing w:line="240" w:lineRule="auto"/>
              <w:ind w:left="113"/>
              <w:jc w:val="distribute"/>
              <w:rPr>
                <w:rFonts w:ascii="標楷體" w:eastAsia="標楷體" w:hAnsi="標楷體"/>
                <w:color w:val="000000"/>
                <w:spacing w:val="6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60"/>
                <w:sz w:val="20"/>
              </w:rPr>
              <w:t>％</w:t>
            </w:r>
          </w:p>
        </w:tc>
      </w:tr>
      <w:tr w:rsidR="00A553B9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53B9" w:rsidRPr="006C16D7" w:rsidRDefault="00A553B9" w:rsidP="00D60658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營業活動之現金流量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3B9" w:rsidRPr="006C16D7" w:rsidRDefault="00A553B9" w:rsidP="00367878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3B9" w:rsidRPr="006C16D7" w:rsidRDefault="00A553B9" w:rsidP="00367878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3B9" w:rsidRPr="006C16D7" w:rsidRDefault="00A553B9" w:rsidP="00367878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553B9" w:rsidRPr="006C16D7" w:rsidRDefault="00A553B9" w:rsidP="00367878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/>
                <w:sz w:val="20"/>
              </w:rPr>
            </w:pP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193,520,000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256,236,060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62,716,060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32.41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利息股利之調整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- 20,094,000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- 22,682,171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- 2,588,171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12.88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未計利息股利之稅前淨利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淨損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173,426,000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233,553,889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60,127,889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34.67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調整項目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435,582,000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383,700,448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- 51,881,552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- 11.91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未計利息股利之現金流入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流出</w:t>
            </w: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609,008,000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617,254,337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8,246,337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1.35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收取利息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14,151,000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22,468,359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8,317,359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58.78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退還（支付）所得稅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- 45,452,000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- 30,513,841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14,938,159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- 32.87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營業活動之淨現金流入（流出）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83503B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577,707,000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609,208,855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31,501,855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5.45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投資活動之現金流量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37AA">
              <w:rPr>
                <w:rFonts w:ascii="標楷體" w:eastAsia="標楷體" w:hAnsi="標楷體" w:hint="eastAsia"/>
                <w:noProof/>
                <w:sz w:val="18"/>
                <w:szCs w:val="18"/>
              </w:rPr>
              <w:t>減少不動產、廠房及設備</w:t>
            </w:r>
            <w:r w:rsidR="00F369E0"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（、礦產資源）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24,300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24,300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無形資產及其他資產淨減（淨增）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- 814,000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- 1,530,567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- 716,567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88.03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增加基金及長期應收款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- 23,130,000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- 26,461,842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- 3,331,842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14.40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增加不動產、廠房及設備（、礦產資源）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- 597,633,000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- 631,142,837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- 33,509,837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5.61</w:t>
            </w: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投資活動之淨現金流入（流出）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83503B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- 621,577,000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- 659,110,946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- 37,533,946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6.04</w:t>
            </w: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籌資活動之現金流量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83503B" w:rsidRDefault="00BA37AA" w:rsidP="00367878">
            <w:pPr>
              <w:autoSpaceDE w:val="0"/>
              <w:autoSpaceDN w:val="0"/>
              <w:spacing w:line="240" w:lineRule="auto"/>
              <w:ind w:right="28"/>
              <w:jc w:val="right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6C16D7" w:rsidRDefault="00BA37AA" w:rsidP="00BA37AA">
            <w:pPr>
              <w:autoSpaceDE w:val="0"/>
              <w:autoSpaceDN w:val="0"/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37AA">
              <w:rPr>
                <w:rFonts w:ascii="標楷體" w:eastAsia="標楷體" w:hAnsi="標楷體" w:hint="eastAsia"/>
                <w:noProof/>
                <w:sz w:val="18"/>
                <w:szCs w:val="18"/>
              </w:rPr>
              <w:t>增加長期</w:t>
            </w:r>
            <w:r w:rsidR="00F369E0" w:rsidRPr="006C16D7">
              <w:rPr>
                <w:rFonts w:ascii="標楷體" w:eastAsia="標楷體" w:hAnsi="標楷體" w:hint="eastAsia"/>
                <w:sz w:val="18"/>
                <w:szCs w:val="18"/>
              </w:rPr>
              <w:t>負債（債務）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1,094,000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618,925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- 475,075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- 43.43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其他負債淨增（淨減）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65,553,000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105,759,114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40,206,114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61.33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sz w:val="18"/>
                <w:szCs w:val="18"/>
              </w:rPr>
              <w:t>減少長期負債（債務）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- 772,691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- 772,691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--</w:t>
            </w:r>
          </w:p>
        </w:tc>
      </w:tr>
      <w:tr w:rsidR="00BA37AA" w:rsidRPr="007E54BD" w:rsidTr="00367878">
        <w:trPr>
          <w:cantSplit/>
          <w:trHeight w:val="442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6C16D7">
              <w:rPr>
                <w:rFonts w:ascii="標楷體" w:eastAsia="標楷體" w:hAnsi="標楷體" w:hint="eastAsia"/>
                <w:noProof/>
                <w:sz w:val="18"/>
                <w:szCs w:val="18"/>
              </w:rPr>
              <w:t>發放現金股利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- 96,199,000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- 43,488,450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52,710,550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- 54.79</w:t>
            </w: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籌資活動之淨現金流入（流出）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- 29,552,000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62,116,898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91,668,898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BA37AA" w:rsidRPr="007E54BD" w:rsidTr="00367878">
        <w:trPr>
          <w:cantSplit/>
          <w:trHeight w:val="510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- 73,422,000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12,214,807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85,636,807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BA37AA" w:rsidRPr="007E54BD" w:rsidTr="00367878">
        <w:trPr>
          <w:cantSplit/>
          <w:trHeight w:val="459"/>
          <w:jc w:val="center"/>
        </w:trPr>
        <w:tc>
          <w:tcPr>
            <w:tcW w:w="4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2,062,748,000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1,809,313,336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- 253,434,664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- 12.29</w:t>
            </w:r>
          </w:p>
        </w:tc>
      </w:tr>
      <w:tr w:rsidR="00BA37AA" w:rsidRPr="007E54BD" w:rsidTr="00367878">
        <w:trPr>
          <w:cantSplit/>
          <w:trHeight w:val="454"/>
          <w:jc w:val="center"/>
        </w:trPr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7AA" w:rsidRPr="006C16D7" w:rsidRDefault="00BA37AA" w:rsidP="00BA37AA">
            <w:pPr>
              <w:snapToGrid w:val="0"/>
              <w:spacing w:line="240" w:lineRule="auto"/>
              <w:ind w:left="113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C16D7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1,989,326,000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1,821,528,143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- 167,797,857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37AA" w:rsidRPr="00BA37AA" w:rsidRDefault="00BA37AA" w:rsidP="00367878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- 8.43</w:t>
            </w:r>
          </w:p>
        </w:tc>
      </w:tr>
    </w:tbl>
    <w:p w:rsidR="00A553B9" w:rsidRPr="00A01E54" w:rsidRDefault="00A553B9" w:rsidP="00A553B9">
      <w:pPr>
        <w:kinsoku w:val="0"/>
        <w:autoSpaceDE w:val="0"/>
        <w:autoSpaceDN w:val="0"/>
        <w:snapToGrid w:val="0"/>
        <w:spacing w:line="240" w:lineRule="exact"/>
        <w:ind w:left="260" w:hangingChars="125" w:hanging="260"/>
        <w:jc w:val="both"/>
        <w:rPr>
          <w:rFonts w:ascii="標楷體" w:eastAsia="標楷體" w:hAnsi="標楷體"/>
          <w:spacing w:val="4"/>
          <w:sz w:val="20"/>
        </w:rPr>
      </w:pP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註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：1.本表係</w:t>
      </w:r>
      <w:proofErr w:type="gramStart"/>
      <w:r w:rsidRPr="00A01E54">
        <w:rPr>
          <w:rFonts w:ascii="標楷體" w:eastAsia="標楷體" w:hAnsi="標楷體" w:hint="eastAsia"/>
          <w:spacing w:val="4"/>
          <w:sz w:val="20"/>
        </w:rPr>
        <w:t>採</w:t>
      </w:r>
      <w:proofErr w:type="gramEnd"/>
      <w:r w:rsidRPr="00A01E54">
        <w:rPr>
          <w:rFonts w:ascii="標楷體" w:eastAsia="標楷體" w:hAnsi="標楷體" w:hint="eastAsia"/>
          <w:spacing w:val="4"/>
          <w:sz w:val="20"/>
        </w:rPr>
        <w:t>現金及約當現金基礎，包括現金及自投資日起3個月內到期或清償之債權證券。</w:t>
      </w:r>
    </w:p>
    <w:p w:rsidR="00A01E54" w:rsidRPr="00BA37AA" w:rsidRDefault="00A553B9" w:rsidP="00BA37AA">
      <w:pPr>
        <w:snapToGrid w:val="0"/>
        <w:spacing w:line="240" w:lineRule="exact"/>
        <w:ind w:leftChars="175" w:left="628" w:hangingChars="100" w:hanging="208"/>
        <w:jc w:val="both"/>
        <w:rPr>
          <w:rFonts w:ascii="標楷體" w:eastAsia="標楷體" w:hAnsi="標楷體"/>
          <w:spacing w:val="4"/>
          <w:sz w:val="20"/>
          <w:szCs w:val="24"/>
        </w:rPr>
      </w:pPr>
      <w:r w:rsidRPr="00A01E54">
        <w:rPr>
          <w:rFonts w:ascii="標楷體" w:eastAsia="標楷體" w:hAnsi="標楷體" w:hint="eastAsia"/>
          <w:spacing w:val="4"/>
          <w:sz w:val="20"/>
          <w:szCs w:val="24"/>
        </w:rPr>
        <w:t>2.</w:t>
      </w:r>
      <w:r w:rsidR="006C16D7" w:rsidRPr="00A01E54">
        <w:rPr>
          <w:rFonts w:ascii="標楷體" w:eastAsia="標楷體" w:hAnsi="標楷體" w:hint="eastAsia"/>
          <w:spacing w:val="4"/>
          <w:sz w:val="20"/>
        </w:rPr>
        <w:t>本表「調整項目」欄所列，包含提列備抵呆帳及評價損失、提存各項準備、折舊、減損及折耗、攤銷、沖轉遞延負債、兌換損失（利益）、處理資產損失（利益）、債務整理損失（利益）、其他、押匯貼現及</w:t>
      </w:r>
      <w:proofErr w:type="gramStart"/>
      <w:r w:rsidR="006C16D7" w:rsidRPr="00A01E54">
        <w:rPr>
          <w:rFonts w:ascii="標楷體" w:eastAsia="標楷體" w:hAnsi="標楷體" w:hint="eastAsia"/>
          <w:spacing w:val="4"/>
          <w:sz w:val="20"/>
        </w:rPr>
        <w:t>放款淨減</w:t>
      </w:r>
      <w:proofErr w:type="gramEnd"/>
      <w:r w:rsidR="006C16D7" w:rsidRPr="00A01E54">
        <w:rPr>
          <w:rFonts w:ascii="標楷體" w:eastAsia="標楷體" w:hAnsi="標楷體" w:hint="eastAsia"/>
          <w:spacing w:val="4"/>
          <w:sz w:val="20"/>
        </w:rPr>
        <w:t>（淨增）、</w:t>
      </w:r>
      <w:proofErr w:type="gramStart"/>
      <w:r w:rsidR="006C16D7" w:rsidRPr="00A01E54">
        <w:rPr>
          <w:rFonts w:ascii="標楷體" w:eastAsia="標楷體" w:hAnsi="標楷體" w:hint="eastAsia"/>
          <w:spacing w:val="4"/>
          <w:sz w:val="20"/>
        </w:rPr>
        <w:t>流動資產淨減</w:t>
      </w:r>
      <w:proofErr w:type="gramEnd"/>
      <w:r w:rsidR="006C16D7" w:rsidRPr="00A01E54">
        <w:rPr>
          <w:rFonts w:ascii="標楷體" w:eastAsia="標楷體" w:hAnsi="標楷體" w:hint="eastAsia"/>
          <w:spacing w:val="4"/>
          <w:sz w:val="20"/>
        </w:rPr>
        <w:t>（淨增）、流動負債淨增（淨減）。</w:t>
      </w:r>
    </w:p>
    <w:p w:rsidR="005B579B" w:rsidRPr="00116931" w:rsidRDefault="005B579B" w:rsidP="00116931">
      <w:pPr>
        <w:tabs>
          <w:tab w:val="center" w:pos="5640"/>
        </w:tabs>
        <w:snapToGrid w:val="0"/>
        <w:spacing w:after="120" w:line="240" w:lineRule="auto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 w:rsidRPr="00116931">
        <w:rPr>
          <w:rFonts w:ascii="標楷體" w:eastAsia="標楷體" w:hAnsi="標楷體"/>
          <w:b/>
          <w:color w:val="FF0000"/>
          <w:sz w:val="32"/>
          <w:u w:val="single"/>
        </w:rPr>
        <w:br w:type="page"/>
      </w:r>
      <w:r w:rsidRPr="00116931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六、盈虧</w:t>
      </w:r>
      <w:r w:rsidRPr="0011693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審定</w:t>
      </w:r>
      <w:r w:rsidRPr="00116931">
        <w:rPr>
          <w:rFonts w:ascii="標楷體" w:eastAsia="標楷體" w:hAnsi="標楷體" w:hint="eastAsia"/>
          <w:b/>
          <w:sz w:val="32"/>
          <w:szCs w:val="32"/>
          <w:u w:val="single"/>
        </w:rPr>
        <w:t>後資產負債綜計表</w:t>
      </w:r>
      <w:r w:rsidRPr="00FC2121">
        <w:rPr>
          <w:rFonts w:ascii="標楷體" w:eastAsia="標楷體" w:hAnsi="標楷體" w:hint="eastAsia"/>
          <w:b/>
          <w:szCs w:val="32"/>
          <w:u w:val="single"/>
        </w:rPr>
        <w:t>（</w:t>
      </w:r>
      <w:r w:rsidRPr="00116931">
        <w:rPr>
          <w:rFonts w:ascii="標楷體" w:eastAsia="標楷體" w:hAnsi="標楷體" w:hint="eastAsia"/>
          <w:b/>
          <w:szCs w:val="24"/>
          <w:u w:val="single"/>
        </w:rPr>
        <w:t>科目別）</w:t>
      </w:r>
    </w:p>
    <w:p w:rsidR="005B579B" w:rsidRPr="002A3325" w:rsidRDefault="005B579B" w:rsidP="00BA37AA">
      <w:pPr>
        <w:jc w:val="center"/>
        <w:rPr>
          <w:rFonts w:ascii="標楷體" w:eastAsia="標楷體" w:hAnsi="標楷體"/>
          <w:bCs/>
          <w:szCs w:val="24"/>
        </w:rPr>
      </w:pPr>
      <w:r w:rsidRPr="005B579B">
        <w:rPr>
          <w:rFonts w:ascii="標楷體" w:eastAsia="標楷體" w:hAnsi="標楷體" w:hint="eastAsia"/>
        </w:rPr>
        <w:t>中華民國</w:t>
      </w:r>
      <w:r>
        <w:rPr>
          <w:rFonts w:ascii="標楷體" w:eastAsia="標楷體" w:hAnsi="標楷體" w:hint="eastAsia"/>
          <w:bCs/>
          <w:szCs w:val="24"/>
        </w:rPr>
        <w:t>11</w:t>
      </w:r>
      <w:r>
        <w:rPr>
          <w:rFonts w:ascii="標楷體" w:eastAsia="標楷體" w:hAnsi="標楷體"/>
          <w:bCs/>
          <w:szCs w:val="24"/>
        </w:rPr>
        <w:t>3</w:t>
      </w:r>
      <w:r w:rsidRPr="002A3325">
        <w:rPr>
          <w:rFonts w:ascii="標楷體" w:eastAsia="標楷體" w:hAnsi="標楷體" w:hint="eastAsia"/>
          <w:bCs/>
          <w:szCs w:val="24"/>
        </w:rPr>
        <w:t>年12月31日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7"/>
        <w:gridCol w:w="802"/>
        <w:gridCol w:w="789"/>
        <w:gridCol w:w="965"/>
        <w:gridCol w:w="1653"/>
        <w:gridCol w:w="912"/>
        <w:gridCol w:w="145"/>
        <w:gridCol w:w="1423"/>
        <w:gridCol w:w="830"/>
      </w:tblGrid>
      <w:tr w:rsidR="00A01E54" w:rsidRPr="002A3325" w:rsidTr="00F52139">
        <w:trPr>
          <w:trHeight w:hRule="exact" w:val="284"/>
          <w:jc w:val="center"/>
        </w:trPr>
        <w:tc>
          <w:tcPr>
            <w:tcW w:w="3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E54" w:rsidRPr="001245FC" w:rsidRDefault="00A01E54" w:rsidP="00F52139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E54" w:rsidRPr="002A3325" w:rsidRDefault="00A01E54" w:rsidP="00F52139">
            <w:pPr>
              <w:tabs>
                <w:tab w:val="left" w:pos="3840"/>
                <w:tab w:val="left" w:pos="9480"/>
              </w:tabs>
              <w:snapToGrid w:val="0"/>
              <w:ind w:firstLineChars="100" w:firstLine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E54" w:rsidRPr="002A3325" w:rsidRDefault="00A01E54" w:rsidP="00A01E54">
            <w:pPr>
              <w:spacing w:line="280" w:lineRule="exact"/>
              <w:ind w:left="113" w:right="17"/>
              <w:jc w:val="right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01E54" w:rsidRPr="002A3325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454"/>
          <w:jc w:val="center"/>
        </w:trPr>
        <w:tc>
          <w:tcPr>
            <w:tcW w:w="26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F52139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BA37AA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BA37AA">
              <w:rPr>
                <w:rFonts w:ascii="標楷體" w:eastAsia="標楷體" w:hAnsi="標楷體"/>
                <w:sz w:val="20"/>
              </w:rPr>
              <w:t>3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BA37AA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</w:t>
            </w:r>
            <w:r w:rsidR="00BA37AA">
              <w:rPr>
                <w:rFonts w:ascii="標楷體" w:eastAsia="標楷體" w:hAnsi="標楷體"/>
                <w:sz w:val="20"/>
              </w:rPr>
              <w:t>2</w:t>
            </w:r>
            <w:r w:rsidRPr="002A3325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A01E54" w:rsidRPr="002A3325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454"/>
          <w:jc w:val="center"/>
        </w:trPr>
        <w:tc>
          <w:tcPr>
            <w:tcW w:w="26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F52139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1E54" w:rsidRPr="002A3325" w:rsidRDefault="00A01E54" w:rsidP="00065F5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2A332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330,685,764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5.84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流動資產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2,182,983,372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36.44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2,153,470,094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38.05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29,513,278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1.37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基金、投資及長期應收款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155,864,593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2.60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129,402,751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2.29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26,461,842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20.45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不動產、廠房及設備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3,642,533,312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60.81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3,363,622,610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59.43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278,910,702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8.29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無形資產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>
              <w:rPr>
                <w:rFonts w:ascii="標楷體" w:eastAsia="標楷體" w:hAnsi="標楷體" w:hint="eastAsia"/>
                <w:noProof/>
                <w:spacing w:val="-6"/>
                <w:sz w:val="20"/>
              </w:rPr>
              <w:t>及礦產資源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6,300,375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10,214,976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0.18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- 3,914,601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- 38.32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其他資產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2,480,868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2,766,325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- 285,457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- 10.32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資產總額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330,685,764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5.84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2,860,905,705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47.76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2,636,596,252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46.59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224,309,453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8.51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流動負債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745,982,153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12.45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625,031,327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11.04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120,950,826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19.35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長期負債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3,926,754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4,699,445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- 772,691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- 16.44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noProof/>
                <w:spacing w:val="-6"/>
                <w:sz w:val="20"/>
              </w:rPr>
              <w:t>其他負債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2,110,996,798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35.24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2,006,865,480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35.46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104,131,318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5.19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3,129,256,815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52.24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3,022,880,504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53.41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106,376,311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b/>
                <w:noProof/>
                <w:sz w:val="18"/>
                <w:szCs w:val="18"/>
              </w:rPr>
              <w:t>3.52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資本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31.72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33.57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資本公積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2.14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127,976,293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2.26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A37AA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410DE4" w:rsidRDefault="00BA37AA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保留盈餘（或累積虧損）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805,183,526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13.44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699,426,140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12.36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105,757,386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37AA" w:rsidRPr="00BA37AA" w:rsidRDefault="00BA37AA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BA37AA">
              <w:rPr>
                <w:rFonts w:ascii="細明體" w:hAnsi="細明體"/>
                <w:noProof/>
                <w:sz w:val="18"/>
                <w:szCs w:val="18"/>
              </w:rPr>
              <w:t>15.12</w:t>
            </w:r>
          </w:p>
        </w:tc>
      </w:tr>
      <w:tr w:rsidR="00892578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410DE4" w:rsidRDefault="00892578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累積其他綜合損益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5.</w:t>
            </w:r>
            <w:r>
              <w:rPr>
                <w:rFonts w:ascii="細明體" w:hAnsi="細明體"/>
                <w:noProof/>
                <w:sz w:val="18"/>
                <w:szCs w:val="18"/>
              </w:rPr>
              <w:t>04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5.</w:t>
            </w:r>
            <w:r>
              <w:rPr>
                <w:rFonts w:ascii="細明體" w:hAnsi="細明體"/>
                <w:noProof/>
                <w:sz w:val="18"/>
                <w:szCs w:val="18"/>
              </w:rPr>
              <w:t>33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92578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410DE4" w:rsidRDefault="00892578" w:rsidP="005B579B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Cs/>
                <w:w w:val="90"/>
                <w:sz w:val="20"/>
              </w:rPr>
            </w:pPr>
            <w:r w:rsidRPr="00410DE4">
              <w:rPr>
                <w:rFonts w:ascii="標楷體" w:eastAsia="標楷體" w:hAnsi="標楷體" w:hint="eastAsia"/>
                <w:noProof/>
                <w:sz w:val="20"/>
              </w:rPr>
              <w:t>權益其他項目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- 5,827,930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 xml:space="preserve">- </w:t>
            </w:r>
            <w:r>
              <w:rPr>
                <w:rFonts w:ascii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- 6,446,855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2578" w:rsidRPr="003E6DA3" w:rsidRDefault="00892578" w:rsidP="003E6DA3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3E6DA3">
              <w:rPr>
                <w:rFonts w:ascii="細明體" w:hAnsi="細明體"/>
                <w:noProof/>
                <w:sz w:val="18"/>
                <w:szCs w:val="18"/>
              </w:rPr>
              <w:t xml:space="preserve">- </w:t>
            </w:r>
            <w:r w:rsidR="00FB1E91">
              <w:rPr>
                <w:rFonts w:ascii="細明體" w:hAnsi="細明體" w:hint="eastAsia"/>
                <w:noProof/>
                <w:sz w:val="18"/>
                <w:szCs w:val="18"/>
              </w:rPr>
              <w:t>0</w:t>
            </w:r>
            <w:bookmarkStart w:id="0" w:name="_GoBack"/>
            <w:bookmarkEnd w:id="0"/>
            <w:r w:rsidRPr="003E6DA3">
              <w:rPr>
                <w:rFonts w:ascii="細明體" w:hAnsi="細明體"/>
                <w:noProof/>
                <w:sz w:val="18"/>
                <w:szCs w:val="18"/>
              </w:rPr>
              <w:t>.1</w:t>
            </w:r>
            <w:r w:rsidR="003E6DA3" w:rsidRPr="003E6DA3">
              <w:rPr>
                <w:rFonts w:ascii="細明體" w:hAnsi="細明體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618,925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noProof/>
                <w:sz w:val="18"/>
                <w:szCs w:val="18"/>
              </w:rPr>
              <w:t>- 9.60</w:t>
            </w:r>
          </w:p>
        </w:tc>
      </w:tr>
      <w:tr w:rsidR="00892578" w:rsidRPr="008D3BFB" w:rsidTr="005B57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646"/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78" w:rsidRPr="00410DE4" w:rsidRDefault="00892578" w:rsidP="005B579B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pacing w:val="-6"/>
                <w:sz w:val="20"/>
              </w:rPr>
            </w:pP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負債及</w:t>
            </w:r>
            <w:r w:rsidRPr="00410DE4">
              <w:rPr>
                <w:rFonts w:ascii="標楷體" w:eastAsia="標楷體" w:hAnsi="標楷體" w:hint="eastAsia"/>
                <w:b/>
                <w:noProof/>
                <w:spacing w:val="-6"/>
                <w:sz w:val="20"/>
              </w:rPr>
              <w:t>權益</w:t>
            </w:r>
            <w:r w:rsidRPr="00410DE4">
              <w:rPr>
                <w:rFonts w:ascii="標楷體" w:eastAsia="標楷體" w:hAnsi="標楷體"/>
                <w:b/>
                <w:noProof/>
                <w:spacing w:val="-6"/>
                <w:sz w:val="20"/>
              </w:rPr>
              <w:t>總額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5,659,476,756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330,685,764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578" w:rsidRPr="00892578" w:rsidRDefault="00892578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892578">
              <w:rPr>
                <w:rFonts w:ascii="細明體" w:hAnsi="細明體"/>
                <w:b/>
                <w:noProof/>
                <w:sz w:val="18"/>
                <w:szCs w:val="18"/>
              </w:rPr>
              <w:t>5.84</w:t>
            </w:r>
          </w:p>
        </w:tc>
      </w:tr>
    </w:tbl>
    <w:p w:rsidR="00A01E54" w:rsidRDefault="00A01E54" w:rsidP="00A01E54">
      <w:pPr>
        <w:pStyle w:val="af"/>
        <w:ind w:leftChars="11" w:left="626" w:hangingChars="300" w:hanging="600"/>
        <w:rPr>
          <w:rFonts w:ascii="標楷體" w:hAnsi="標楷體"/>
          <w:szCs w:val="24"/>
        </w:rPr>
      </w:pPr>
      <w:proofErr w:type="gramStart"/>
      <w:r w:rsidRPr="00493619">
        <w:rPr>
          <w:rFonts w:ascii="標楷體" w:hAnsi="標楷體" w:hint="eastAsia"/>
          <w:szCs w:val="24"/>
        </w:rPr>
        <w:t>註</w:t>
      </w:r>
      <w:proofErr w:type="gramEnd"/>
      <w:r w:rsidRPr="00493619">
        <w:rPr>
          <w:rFonts w:ascii="標楷體" w:hAnsi="標楷體" w:hint="eastAsia"/>
          <w:szCs w:val="24"/>
        </w:rPr>
        <w:t>：</w:t>
      </w:r>
      <w:r w:rsidRPr="008D3BFB">
        <w:rPr>
          <w:rFonts w:ascii="標楷體" w:hAnsi="標楷體" w:hint="eastAsia"/>
        </w:rPr>
        <w:t>信託</w:t>
      </w:r>
      <w:r w:rsidRPr="00493619">
        <w:rPr>
          <w:rFonts w:ascii="標楷體" w:hAnsi="標楷體" w:hint="eastAsia"/>
          <w:szCs w:val="24"/>
        </w:rPr>
        <w:t>代理與保證之或有資產及或有負債，</w:t>
      </w:r>
      <w:r>
        <w:rPr>
          <w:rFonts w:ascii="標楷體" w:hAnsi="標楷體"/>
          <w:szCs w:val="24"/>
        </w:rPr>
        <w:t>11</w:t>
      </w:r>
      <w:r w:rsidR="00892578">
        <w:rPr>
          <w:rFonts w:ascii="標楷體" w:hAnsi="標楷體"/>
          <w:szCs w:val="24"/>
        </w:rPr>
        <w:t>3</w:t>
      </w:r>
      <w:r w:rsidRPr="00493619">
        <w:rPr>
          <w:rFonts w:ascii="標楷體" w:hAnsi="標楷體" w:hint="eastAsia"/>
          <w:szCs w:val="24"/>
        </w:rPr>
        <w:t>年底及</w:t>
      </w:r>
      <w:r>
        <w:rPr>
          <w:rFonts w:ascii="標楷體" w:hAnsi="標楷體"/>
          <w:szCs w:val="24"/>
        </w:rPr>
        <w:t>11</w:t>
      </w:r>
      <w:r w:rsidR="00892578">
        <w:rPr>
          <w:rFonts w:ascii="標楷體" w:hAnsi="標楷體"/>
          <w:szCs w:val="24"/>
        </w:rPr>
        <w:t>2</w:t>
      </w:r>
      <w:r w:rsidRPr="00493619">
        <w:rPr>
          <w:rFonts w:ascii="標楷體" w:hAnsi="標楷體" w:hint="eastAsia"/>
          <w:szCs w:val="24"/>
        </w:rPr>
        <w:t>年底各有</w:t>
      </w:r>
      <w:r w:rsidR="00892578">
        <w:rPr>
          <w:rFonts w:ascii="標楷體" w:hAnsi="標楷體"/>
          <w:szCs w:val="24"/>
        </w:rPr>
        <w:t>69,595,219</w:t>
      </w:r>
      <w:r w:rsidRPr="00493619">
        <w:rPr>
          <w:rFonts w:ascii="標楷體" w:hAnsi="標楷體" w:hint="eastAsia"/>
          <w:szCs w:val="24"/>
        </w:rPr>
        <w:t>元及</w:t>
      </w:r>
      <w:r w:rsidR="00892578">
        <w:rPr>
          <w:rFonts w:ascii="標楷體" w:hAnsi="標楷體"/>
          <w:szCs w:val="24"/>
        </w:rPr>
        <w:t>54,744,418</w:t>
      </w:r>
      <w:r>
        <w:rPr>
          <w:rFonts w:ascii="標楷體" w:hAnsi="標楷體" w:hint="eastAsia"/>
          <w:szCs w:val="24"/>
        </w:rPr>
        <w:t>元</w:t>
      </w:r>
      <w:r w:rsidRPr="00493619">
        <w:rPr>
          <w:rFonts w:ascii="標楷體" w:hAnsi="標楷體" w:hint="eastAsia"/>
          <w:szCs w:val="24"/>
        </w:rPr>
        <w:t>。</w:t>
      </w:r>
    </w:p>
    <w:p w:rsidR="00F52139" w:rsidRPr="005B579B" w:rsidRDefault="00F52139" w:rsidP="005B579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szCs w:val="32"/>
          <w:u w:val="single"/>
        </w:rPr>
      </w:pPr>
      <w:r w:rsidRPr="005B579B">
        <w:rPr>
          <w:rFonts w:ascii="標楷體" w:eastAsia="標楷體" w:hAnsi="標楷體" w:hint="eastAsia"/>
          <w:b/>
          <w:sz w:val="32"/>
          <w:szCs w:val="32"/>
          <w:u w:val="single"/>
        </w:rPr>
        <w:t>七、盈虧審定後</w:t>
      </w:r>
    </w:p>
    <w:p w:rsidR="00F52139" w:rsidRPr="00FD0092" w:rsidRDefault="00F52139" w:rsidP="00FB099F">
      <w:pPr>
        <w:spacing w:afterLines="20" w:after="48" w:line="240" w:lineRule="auto"/>
        <w:jc w:val="right"/>
        <w:rPr>
          <w:rFonts w:ascii="標楷體" w:eastAsia="標楷體"/>
          <w:color w:val="000000" w:themeColor="text1"/>
          <w:szCs w:val="24"/>
        </w:rPr>
      </w:pPr>
      <w:r w:rsidRPr="005B579B">
        <w:rPr>
          <w:rFonts w:ascii="標楷體" w:eastAsia="標楷體" w:hAnsi="標楷體" w:hint="eastAsia"/>
          <w:bCs/>
          <w:szCs w:val="24"/>
        </w:rPr>
        <w:t>中華民國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1"/>
        <w:gridCol w:w="3402"/>
        <w:gridCol w:w="3403"/>
      </w:tblGrid>
      <w:tr w:rsidR="00351FF3" w:rsidRPr="005B579B" w:rsidTr="00FB099F">
        <w:trPr>
          <w:trHeight w:hRule="exact" w:val="907"/>
        </w:trPr>
        <w:tc>
          <w:tcPr>
            <w:tcW w:w="3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3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資產總額</w:t>
            </w: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FF3" w:rsidRPr="005B579B" w:rsidRDefault="00351FF3" w:rsidP="005B579B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流動資產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26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5B579B">
              <w:rPr>
                <w:rFonts w:eastAsia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3326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5,990,162,520</w:t>
            </w:r>
          </w:p>
        </w:tc>
        <w:tc>
          <w:tcPr>
            <w:tcW w:w="33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2,182,983,372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26" w:type="dxa"/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5B579B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3326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5,563,307,766</w:t>
            </w:r>
          </w:p>
        </w:tc>
        <w:tc>
          <w:tcPr>
            <w:tcW w:w="3327" w:type="dxa"/>
            <w:tcBorders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2,006,159,895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26" w:type="dxa"/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B579B">
              <w:rPr>
                <w:rFonts w:eastAsia="標楷體" w:hint="eastAsia"/>
                <w:sz w:val="20"/>
              </w:rPr>
              <w:t>新竹瓦斯股份有限公司</w:t>
            </w:r>
          </w:p>
        </w:tc>
        <w:tc>
          <w:tcPr>
            <w:tcW w:w="3326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5,563,307,766</w:t>
            </w:r>
          </w:p>
        </w:tc>
        <w:tc>
          <w:tcPr>
            <w:tcW w:w="3327" w:type="dxa"/>
            <w:tcBorders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2,006,159,895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26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5B579B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3326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426,854,754</w:t>
            </w:r>
          </w:p>
        </w:tc>
        <w:tc>
          <w:tcPr>
            <w:tcW w:w="3327" w:type="dxa"/>
            <w:tcBorders>
              <w:bottom w:val="nil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176,823,477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26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B579B">
              <w:rPr>
                <w:rFonts w:eastAsia="標楷體" w:hint="eastAsia"/>
                <w:sz w:val="20"/>
              </w:rPr>
              <w:t>新竹肉品市場股份有限公司</w:t>
            </w:r>
          </w:p>
        </w:tc>
        <w:tc>
          <w:tcPr>
            <w:tcW w:w="3326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426,854,754</w:t>
            </w:r>
          </w:p>
        </w:tc>
        <w:tc>
          <w:tcPr>
            <w:tcW w:w="332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176,823,477</w:t>
            </w:r>
          </w:p>
        </w:tc>
      </w:tr>
    </w:tbl>
    <w:p w:rsidR="004D2FC2" w:rsidRDefault="004D2FC2" w:rsidP="005B579B">
      <w:pPr>
        <w:spacing w:line="480" w:lineRule="exact"/>
        <w:jc w:val="both"/>
        <w:rPr>
          <w:rFonts w:ascii="標楷體" w:eastAsia="標楷體"/>
          <w:color w:val="000000" w:themeColor="text1"/>
          <w:sz w:val="18"/>
          <w:szCs w:val="18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1703"/>
        <w:gridCol w:w="1703"/>
        <w:gridCol w:w="1703"/>
        <w:gridCol w:w="1704"/>
      </w:tblGrid>
      <w:tr w:rsidR="004D2FC2" w:rsidRPr="005B579B" w:rsidTr="00FB099F">
        <w:trPr>
          <w:trHeight w:hRule="exact" w:val="907"/>
        </w:trPr>
        <w:tc>
          <w:tcPr>
            <w:tcW w:w="3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負債總額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int="eastAsia"/>
                <w:color w:val="000000" w:themeColor="text1"/>
                <w:sz w:val="20"/>
              </w:rPr>
              <w:t>流動負債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5B579B">
              <w:rPr>
                <w:rFonts w:ascii="標楷體" w:eastAsia="標楷體" w:hAnsi="標楷體" w:hint="eastAsia"/>
                <w:sz w:val="20"/>
              </w:rPr>
              <w:t>長期負債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FC2" w:rsidRPr="005B579B" w:rsidRDefault="004D2FC2" w:rsidP="005B579B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5B579B">
              <w:rPr>
                <w:rFonts w:ascii="標楷體" w:eastAsia="標楷體" w:hAnsi="標楷體" w:hint="eastAsia"/>
                <w:sz w:val="20"/>
              </w:rPr>
              <w:t>其他負債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5B579B">
              <w:rPr>
                <w:rFonts w:eastAsia="標楷體" w:hint="eastAsia"/>
                <w:b/>
                <w:bCs/>
                <w:sz w:val="20"/>
              </w:rPr>
              <w:t>合</w:t>
            </w:r>
            <w:r w:rsidRPr="005B579B">
              <w:rPr>
                <w:rFonts w:eastAsia="標楷體" w:hint="eastAsia"/>
                <w:b/>
                <w:bCs/>
                <w:sz w:val="20"/>
              </w:rPr>
              <w:t xml:space="preserve">  </w:t>
            </w:r>
            <w:r w:rsidRPr="005B579B">
              <w:rPr>
                <w:rFonts w:eastAsia="標楷體" w:hint="eastAsia"/>
                <w:b/>
                <w:bCs/>
                <w:sz w:val="20"/>
              </w:rPr>
              <w:t>計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2,860,905,705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745,982,153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3,926,754</w:t>
            </w:r>
          </w:p>
        </w:tc>
        <w:tc>
          <w:tcPr>
            <w:tcW w:w="16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2,110,996,798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18" w:type="dxa"/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5B579B">
              <w:rPr>
                <w:rFonts w:eastAsia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2,628,796,770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656,924,463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1,971,872,307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18" w:type="dxa"/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B579B">
              <w:rPr>
                <w:rFonts w:eastAsia="標楷體" w:hint="eastAsia"/>
                <w:sz w:val="20"/>
              </w:rPr>
              <w:t>新竹瓦斯股份有限公司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2,628,796,770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656,924,463</w:t>
            </w:r>
          </w:p>
        </w:tc>
        <w:tc>
          <w:tcPr>
            <w:tcW w:w="1665" w:type="dxa"/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1,971,872,307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18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5B579B">
              <w:rPr>
                <w:rFonts w:ascii="標楷體" w:eastAsia="標楷體" w:hAnsi="標楷體" w:hint="eastAsia"/>
                <w:b/>
                <w:bCs/>
                <w:sz w:val="20"/>
              </w:rPr>
              <w:t>農業處主管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232,108,935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89,057,690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3,926,754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b/>
                <w:noProof/>
                <w:sz w:val="18"/>
                <w:szCs w:val="18"/>
              </w:rPr>
              <w:t>139,124,491</w:t>
            </w:r>
          </w:p>
        </w:tc>
      </w:tr>
      <w:tr w:rsidR="00994FBE" w:rsidRPr="005B579B" w:rsidTr="00FB099F">
        <w:trPr>
          <w:trHeight w:hRule="exact" w:val="992"/>
        </w:trPr>
        <w:tc>
          <w:tcPr>
            <w:tcW w:w="3318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autoSpaceDE w:val="0"/>
              <w:autoSpaceDN w:val="0"/>
              <w:spacing w:line="240" w:lineRule="auto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B579B">
              <w:rPr>
                <w:rFonts w:eastAsia="標楷體" w:hint="eastAsia"/>
                <w:sz w:val="20"/>
              </w:rPr>
              <w:t>新竹肉品市場股份有限公司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232,108,935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89,057,690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3,926,754</w:t>
            </w:r>
          </w:p>
        </w:tc>
        <w:tc>
          <w:tcPr>
            <w:tcW w:w="166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FBE" w:rsidRPr="005B579B" w:rsidRDefault="00994FBE" w:rsidP="005B579B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5B579B">
              <w:rPr>
                <w:rFonts w:ascii="細明體" w:hAnsi="細明體"/>
                <w:noProof/>
                <w:sz w:val="18"/>
                <w:szCs w:val="18"/>
              </w:rPr>
              <w:t>139,124,491</w:t>
            </w:r>
          </w:p>
        </w:tc>
      </w:tr>
    </w:tbl>
    <w:p w:rsidR="004D2FC2" w:rsidRPr="00FD0092" w:rsidRDefault="004D2FC2" w:rsidP="004D2FC2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Pr="00412AAE">
        <w:rPr>
          <w:rFonts w:ascii="標楷體" w:eastAsia="標楷體" w:hAnsi="標楷體" w:hint="eastAsia"/>
          <w:color w:val="000000" w:themeColor="text1"/>
          <w:sz w:val="18"/>
          <w:szCs w:val="18"/>
        </w:rPr>
        <w:t>.資</w:t>
      </w:r>
      <w:r w:rsidRPr="0020739B">
        <w:rPr>
          <w:rFonts w:ascii="標楷體" w:eastAsia="標楷體" w:hAnsi="標楷體" w:hint="eastAsia"/>
          <w:sz w:val="18"/>
          <w:szCs w:val="18"/>
        </w:rPr>
        <w:t>產總額＝流動資產＋基金、投資及長期應收款＋不動產、廠房及設備＋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無形資產</w:t>
      </w:r>
      <w:r w:rsidR="009C4443" w:rsidRPr="009C4443">
        <w:rPr>
          <w:rFonts w:ascii="標楷體" w:eastAsia="標楷體" w:hAnsi="標楷體" w:hint="eastAsia"/>
          <w:color w:val="000000" w:themeColor="text1"/>
          <w:sz w:val="18"/>
          <w:szCs w:val="18"/>
        </w:rPr>
        <w:t>(及礦產資源</w:t>
      </w:r>
      <w:r w:rsidR="009C4443" w:rsidRPr="009C4443">
        <w:rPr>
          <w:rFonts w:ascii="標楷體" w:eastAsia="標楷體" w:hAnsi="標楷體"/>
          <w:color w:val="000000" w:themeColor="text1"/>
          <w:sz w:val="18"/>
          <w:szCs w:val="18"/>
        </w:rPr>
        <w:t>)</w:t>
      </w:r>
      <w:r w:rsidRPr="0020739B">
        <w:rPr>
          <w:rFonts w:ascii="標楷體" w:eastAsia="標楷體" w:hAnsi="標楷體"/>
          <w:sz w:val="18"/>
          <w:szCs w:val="18"/>
        </w:rPr>
        <w:sym w:font="Wingdings 2" w:char="F0C6"/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其他資產。</w:t>
      </w:r>
    </w:p>
    <w:p w:rsidR="004D2FC2" w:rsidRPr="00FD0092" w:rsidRDefault="004D2FC2" w:rsidP="004D2FC2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.負</w:t>
      </w:r>
      <w:r w:rsidRPr="0020739B">
        <w:rPr>
          <w:rFonts w:ascii="標楷體" w:eastAsia="標楷體" w:hAnsi="標楷體" w:hint="eastAsia"/>
          <w:sz w:val="18"/>
          <w:szCs w:val="18"/>
        </w:rPr>
        <w:t>債總額＝流動負債＋長期負債＋其他負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債。</w:t>
      </w:r>
    </w:p>
    <w:p w:rsidR="00FB099F" w:rsidRDefault="004D2FC2" w:rsidP="00FB099F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sz w:val="18"/>
          <w:szCs w:val="18"/>
        </w:rPr>
      </w:pPr>
      <w:r w:rsidRPr="00FD0092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Pr="00FD0092">
        <w:rPr>
          <w:rFonts w:ascii="標楷體" w:eastAsia="標楷體" w:hAnsi="標楷體" w:hint="eastAsia"/>
          <w:color w:val="000000" w:themeColor="text1"/>
          <w:sz w:val="18"/>
          <w:szCs w:val="18"/>
        </w:rPr>
        <w:t>權</w:t>
      </w:r>
      <w:r w:rsidRPr="0020739B">
        <w:rPr>
          <w:rFonts w:ascii="標楷體" w:eastAsia="標楷體" w:hAnsi="標楷體" w:hint="eastAsia"/>
          <w:sz w:val="18"/>
          <w:szCs w:val="18"/>
        </w:rPr>
        <w:t>益總額＝資本＋資本公積＋保留盈餘（或累積虧損）＋累積其他綜合損益</w:t>
      </w:r>
      <w:r w:rsidR="00852F3F" w:rsidRPr="0020739B">
        <w:rPr>
          <w:rFonts w:ascii="標楷體" w:eastAsia="標楷體" w:hAnsi="標楷體"/>
          <w:sz w:val="18"/>
          <w:szCs w:val="18"/>
        </w:rPr>
        <w:sym w:font="Wingdings 2" w:char="F0C6"/>
      </w:r>
      <w:r w:rsidR="00852F3F" w:rsidRPr="00852F3F">
        <w:rPr>
          <w:rFonts w:ascii="標楷體" w:eastAsia="標楷體" w:hAnsi="標楷體" w:hint="eastAsia"/>
          <w:sz w:val="18"/>
          <w:szCs w:val="18"/>
        </w:rPr>
        <w:t>權益其他項目</w:t>
      </w:r>
      <w:r w:rsidRPr="00852F3F">
        <w:rPr>
          <w:rFonts w:ascii="標楷體" w:eastAsia="標楷體" w:hAnsi="標楷體" w:hint="eastAsia"/>
          <w:sz w:val="18"/>
          <w:szCs w:val="18"/>
        </w:rPr>
        <w:t>。</w:t>
      </w:r>
      <w:r w:rsidR="00FB099F">
        <w:rPr>
          <w:rFonts w:ascii="標楷體" w:eastAsia="標楷體" w:hAnsi="標楷體"/>
          <w:sz w:val="18"/>
          <w:szCs w:val="18"/>
        </w:rPr>
        <w:br w:type="page"/>
      </w:r>
    </w:p>
    <w:p w:rsidR="00F52139" w:rsidRPr="005B579B" w:rsidRDefault="009C4443" w:rsidP="005B579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2"/>
          <w:szCs w:val="32"/>
          <w:u w:val="single"/>
        </w:rPr>
      </w:pPr>
      <w:r w:rsidRPr="005B579B">
        <w:rPr>
          <w:rFonts w:ascii="標楷體" w:eastAsia="標楷體" w:hAnsi="標楷體" w:hint="eastAsia"/>
          <w:b/>
          <w:sz w:val="32"/>
          <w:szCs w:val="32"/>
          <w:u w:val="single"/>
        </w:rPr>
        <w:t>資產負債綜計</w:t>
      </w:r>
      <w:r w:rsidR="00F52139" w:rsidRPr="005B579B">
        <w:rPr>
          <w:rFonts w:ascii="標楷體" w:eastAsia="標楷體" w:hAnsi="標楷體" w:hint="eastAsia"/>
          <w:b/>
          <w:sz w:val="32"/>
          <w:szCs w:val="32"/>
          <w:u w:val="single"/>
        </w:rPr>
        <w:t>表</w:t>
      </w:r>
      <w:r w:rsidR="00F52139" w:rsidRPr="005B579B">
        <w:rPr>
          <w:rFonts w:ascii="標楷體" w:eastAsia="標楷體" w:hAnsi="標楷體" w:hint="eastAsia"/>
          <w:b/>
          <w:szCs w:val="24"/>
          <w:u w:val="single"/>
        </w:rPr>
        <w:t>（基金別）</w:t>
      </w:r>
    </w:p>
    <w:p w:rsidR="00F52139" w:rsidRPr="00FD0092" w:rsidRDefault="00F52139" w:rsidP="00FB099F">
      <w:pPr>
        <w:spacing w:afterLines="20" w:after="48" w:line="240" w:lineRule="auto"/>
        <w:rPr>
          <w:rFonts w:ascii="標楷體" w:eastAsia="標楷體"/>
          <w:color w:val="000000" w:themeColor="text1"/>
          <w:szCs w:val="24"/>
        </w:rPr>
      </w:pPr>
      <w:r w:rsidRPr="005B579B">
        <w:rPr>
          <w:rFonts w:ascii="標楷體" w:eastAsia="標楷體" w:hAnsi="標楷體" w:hint="eastAsia"/>
          <w:bCs/>
          <w:szCs w:val="24"/>
        </w:rPr>
        <w:t>11</w:t>
      </w:r>
      <w:r w:rsidR="00994FBE" w:rsidRPr="005B579B">
        <w:rPr>
          <w:rFonts w:ascii="標楷體" w:eastAsia="標楷體" w:hAnsi="標楷體"/>
          <w:bCs/>
          <w:szCs w:val="24"/>
        </w:rPr>
        <w:t>3</w:t>
      </w:r>
      <w:r w:rsidRPr="005B579B">
        <w:rPr>
          <w:rFonts w:ascii="標楷體" w:eastAsia="標楷體" w:hAnsi="標楷體" w:hint="eastAsia"/>
          <w:bCs/>
          <w:szCs w:val="24"/>
        </w:rPr>
        <w:t>年12月31</w:t>
      </w:r>
      <w:r w:rsidRPr="005B579B">
        <w:rPr>
          <w:rFonts w:ascii="標楷體" w:eastAsia="標楷體" w:hint="eastAsia"/>
          <w:color w:val="000000" w:themeColor="text1"/>
          <w:szCs w:val="24"/>
        </w:rPr>
        <w:t>日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551"/>
        <w:gridCol w:w="2552"/>
        <w:gridCol w:w="2552"/>
      </w:tblGrid>
      <w:tr w:rsidR="00351FF3" w:rsidRPr="00FD0092" w:rsidTr="00FB099F">
        <w:trPr>
          <w:trHeight w:hRule="exact" w:val="907"/>
        </w:trPr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4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4"/>
                <w:sz w:val="20"/>
              </w:rPr>
              <w:t>基金、投資</w:t>
            </w:r>
          </w:p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4"/>
                <w:sz w:val="20"/>
              </w:rPr>
              <w:t>及長期應收款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pacing w:val="-18"/>
                <w:sz w:val="20"/>
              </w:rPr>
              <w:t>不動</w:t>
            </w:r>
            <w:r w:rsidRPr="00FB099F">
              <w:rPr>
                <w:rFonts w:ascii="標楷體" w:eastAsia="標楷體" w:hAnsi="標楷體" w:hint="eastAsia"/>
                <w:color w:val="000000" w:themeColor="text1"/>
                <w:spacing w:val="-18"/>
                <w:sz w:val="20"/>
              </w:rPr>
              <w:t>產、</w:t>
            </w:r>
            <w:r w:rsidRPr="00FB099F">
              <w:rPr>
                <w:rFonts w:ascii="標楷體" w:eastAsia="標楷體" w:hint="eastAsia"/>
                <w:color w:val="000000" w:themeColor="text1"/>
                <w:spacing w:val="-18"/>
                <w:sz w:val="20"/>
              </w:rPr>
              <w:t>廠房及設備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無形資產</w:t>
            </w:r>
          </w:p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(及礦產資源</w:t>
            </w:r>
            <w:r w:rsidRPr="00FB099F">
              <w:rPr>
                <w:rFonts w:ascii="標楷體" w:eastAsia="標楷體"/>
                <w:color w:val="000000" w:themeColor="text1"/>
                <w:sz w:val="20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FF3" w:rsidRPr="00FB099F" w:rsidRDefault="00351FF3" w:rsidP="00FB099F">
            <w:pPr>
              <w:autoSpaceDE w:val="0"/>
              <w:autoSpaceDN w:val="0"/>
              <w:spacing w:line="240" w:lineRule="auto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其他資產</w:t>
            </w:r>
          </w:p>
        </w:tc>
      </w:tr>
      <w:tr w:rsidR="00994FBE" w:rsidRPr="00FD0092" w:rsidTr="00FB099F">
        <w:trPr>
          <w:trHeight w:hRule="exact" w:val="992"/>
        </w:trPr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155,864,593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3,642,533,312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6,300,375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vAlign w:val="center"/>
          </w:tcPr>
          <w:p w:rsidR="00994FBE" w:rsidRPr="00F343F8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hAnsi="細明體"/>
                <w:b/>
                <w:noProof/>
                <w:sz w:val="18"/>
                <w:szCs w:val="18"/>
              </w:rPr>
              <w:t>2,480,868</w:t>
            </w:r>
          </w:p>
        </w:tc>
      </w:tr>
      <w:tr w:rsidR="00994FBE" w:rsidRPr="00FD0092" w:rsidTr="00FB099F">
        <w:trPr>
          <w:trHeight w:hRule="exact" w:val="992"/>
        </w:trPr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155,864,593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3,392,709,417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6,300,375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2,273,486</w:t>
            </w:r>
          </w:p>
        </w:tc>
      </w:tr>
      <w:tr w:rsidR="00994FBE" w:rsidRPr="00FD0092" w:rsidTr="00FB099F">
        <w:trPr>
          <w:trHeight w:hRule="exact" w:val="992"/>
        </w:trPr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155,864,593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3,392,709,417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6,300,375</w:t>
            </w:r>
          </w:p>
        </w:tc>
        <w:tc>
          <w:tcPr>
            <w:tcW w:w="1250" w:type="pct"/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2,273,486</w:t>
            </w:r>
          </w:p>
        </w:tc>
      </w:tr>
      <w:tr w:rsidR="00994FBE" w:rsidRPr="00FD0092" w:rsidTr="00FB099F">
        <w:trPr>
          <w:trHeight w:hRule="exact" w:val="992"/>
        </w:trPr>
        <w:tc>
          <w:tcPr>
            <w:tcW w:w="1250" w:type="pct"/>
            <w:tcBorders>
              <w:bottom w:val="nil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249,823,895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b/>
                <w:noProof/>
                <w:sz w:val="18"/>
                <w:szCs w:val="18"/>
              </w:rPr>
              <w:t>207,382</w:t>
            </w:r>
          </w:p>
        </w:tc>
      </w:tr>
      <w:tr w:rsidR="00994FBE" w:rsidRPr="00FD0092" w:rsidTr="00FB099F">
        <w:trPr>
          <w:trHeight w:hRule="exact" w:val="992"/>
        </w:trPr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249,823,895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994FBE" w:rsidRPr="00994FBE" w:rsidRDefault="00994FBE" w:rsidP="00FB099F">
            <w:pPr>
              <w:pStyle w:val="a3"/>
              <w:tabs>
                <w:tab w:val="left" w:pos="480"/>
              </w:tabs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994FBE">
              <w:rPr>
                <w:rFonts w:ascii="細明體" w:hAnsi="細明體"/>
                <w:noProof/>
                <w:sz w:val="18"/>
                <w:szCs w:val="18"/>
              </w:rPr>
              <w:t>207,382</w:t>
            </w:r>
          </w:p>
        </w:tc>
      </w:tr>
    </w:tbl>
    <w:p w:rsidR="004D2FC2" w:rsidRPr="00FD0092" w:rsidRDefault="004D2FC2" w:rsidP="00FB099F">
      <w:pPr>
        <w:snapToGrid w:val="0"/>
        <w:spacing w:line="480" w:lineRule="exact"/>
        <w:jc w:val="right"/>
        <w:rPr>
          <w:rFonts w:ascii="標楷體" w:eastAsia="標楷體"/>
          <w:color w:val="000000" w:themeColor="text1"/>
          <w:sz w:val="22"/>
          <w:szCs w:val="24"/>
        </w:rPr>
      </w:pPr>
    </w:p>
    <w:tbl>
      <w:tblPr>
        <w:tblW w:w="10211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2"/>
        <w:gridCol w:w="1702"/>
        <w:gridCol w:w="1702"/>
        <w:gridCol w:w="1702"/>
        <w:gridCol w:w="1702"/>
      </w:tblGrid>
      <w:tr w:rsidR="007C73AA" w:rsidRPr="00FB099F" w:rsidTr="00BE4A3C">
        <w:trPr>
          <w:trHeight w:hRule="exact" w:val="854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int="eastAsia"/>
                <w:color w:val="000000" w:themeColor="text1"/>
                <w:sz w:val="20"/>
              </w:rPr>
              <w:t>權益總額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保留盈餘</w:t>
            </w:r>
          </w:p>
          <w:p w:rsidR="007C73AA" w:rsidRPr="00FB099F" w:rsidRDefault="007C73AA" w:rsidP="00574AD2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（或累積虧損）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065F5D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累積其他</w:t>
            </w:r>
          </w:p>
          <w:p w:rsidR="007C73AA" w:rsidRPr="00FB099F" w:rsidRDefault="007C73AA" w:rsidP="00065F5D">
            <w:pPr>
              <w:autoSpaceDE w:val="0"/>
              <w:autoSpaceDN w:val="0"/>
              <w:ind w:left="57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綜合損益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3AA" w:rsidRPr="00FB099F" w:rsidRDefault="007C73AA" w:rsidP="004D2FC2">
            <w:pPr>
              <w:autoSpaceDE w:val="0"/>
              <w:autoSpaceDN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FB099F">
              <w:rPr>
                <w:rFonts w:ascii="標楷體" w:eastAsia="標楷體" w:hAnsi="標楷體" w:hint="eastAsia"/>
                <w:sz w:val="20"/>
              </w:rPr>
              <w:t>權益其他項目</w:t>
            </w:r>
          </w:p>
        </w:tc>
      </w:tr>
      <w:tr w:rsidR="00816010" w:rsidRPr="00FB099F" w:rsidTr="00FB099F">
        <w:trPr>
          <w:trHeight w:hRule="exact" w:val="992"/>
        </w:trPr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3,129,256,815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1,900,000,000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127,976,293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805,183,526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- 5,827,930</w:t>
            </w:r>
          </w:p>
        </w:tc>
      </w:tr>
      <w:tr w:rsidR="00816010" w:rsidRPr="00FB099F" w:rsidTr="00FB099F">
        <w:trPr>
          <w:trHeight w:hRule="exact" w:val="992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2,934,510,996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1,800,000,000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96,043,555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736,542,515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16010" w:rsidRPr="00FB099F" w:rsidTr="00FB099F">
        <w:trPr>
          <w:trHeight w:hRule="exact" w:val="992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2,934,510,996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1,800,000,000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96,043,555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736,542,515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301,924,926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16010" w:rsidRPr="00FB099F" w:rsidTr="00FB099F">
        <w:trPr>
          <w:trHeight w:hRule="exact" w:val="992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194,745,819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100,000,000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31,932,738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68,641,011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b/>
                <w:noProof/>
                <w:sz w:val="18"/>
                <w:szCs w:val="18"/>
              </w:rPr>
              <w:t>- 5,827,930</w:t>
            </w:r>
          </w:p>
        </w:tc>
      </w:tr>
      <w:tr w:rsidR="00816010" w:rsidRPr="00FB099F" w:rsidTr="00FB099F">
        <w:trPr>
          <w:trHeight w:hRule="exact" w:val="992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194,745,819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31,932,738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68,641,011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816010" w:rsidRPr="00FB099F" w:rsidRDefault="00816010" w:rsidP="00816010">
            <w:pPr>
              <w:pStyle w:val="a3"/>
              <w:tabs>
                <w:tab w:val="left" w:pos="480"/>
              </w:tabs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FB099F">
              <w:rPr>
                <w:rFonts w:ascii="細明體" w:hAnsi="細明體"/>
                <w:noProof/>
                <w:sz w:val="18"/>
                <w:szCs w:val="18"/>
              </w:rPr>
              <w:t>- 5,827,930</w:t>
            </w:r>
          </w:p>
        </w:tc>
      </w:tr>
    </w:tbl>
    <w:p w:rsidR="00A84AC8" w:rsidRPr="00FD0092" w:rsidRDefault="00A84AC8" w:rsidP="00A84AC8">
      <w:pPr>
        <w:snapToGrid w:val="0"/>
        <w:spacing w:line="240" w:lineRule="exact"/>
        <w:ind w:right="28"/>
        <w:rPr>
          <w:rFonts w:ascii="標楷體" w:eastAsia="標楷體"/>
          <w:color w:val="000000" w:themeColor="text1"/>
          <w:szCs w:val="24"/>
        </w:rPr>
      </w:pPr>
    </w:p>
    <w:p w:rsidR="00A84AC8" w:rsidRPr="00FD0092" w:rsidRDefault="00A84AC8" w:rsidP="00A84AC8">
      <w:pPr>
        <w:rPr>
          <w:color w:val="000000" w:themeColor="text1"/>
        </w:rPr>
      </w:pPr>
    </w:p>
    <w:p w:rsidR="00760595" w:rsidRDefault="00760595">
      <w:pPr>
        <w:widowControl/>
        <w:adjustRightInd/>
        <w:spacing w:line="240" w:lineRule="auto"/>
        <w:textAlignment w:val="auto"/>
        <w:rPr>
          <w:rFonts w:eastAsia="標楷體"/>
          <w:color w:val="FF0000"/>
          <w:spacing w:val="4"/>
          <w:sz w:val="20"/>
        </w:rPr>
      </w:pPr>
      <w:r>
        <w:rPr>
          <w:color w:val="FF0000"/>
          <w:spacing w:val="4"/>
        </w:rPr>
        <w:br w:type="page"/>
      </w:r>
    </w:p>
    <w:p w:rsidR="00543E09" w:rsidRPr="00996676" w:rsidRDefault="00543E09" w:rsidP="00543E09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/>
          <w:b/>
          <w:sz w:val="32"/>
          <w:u w:val="single"/>
        </w:rPr>
      </w:pPr>
      <w:r w:rsidRPr="00735605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八、產銷及營運計畫執行情形明細表</w:t>
      </w:r>
    </w:p>
    <w:p w:rsidR="00543E09" w:rsidRDefault="00543E09" w:rsidP="00543E09">
      <w:pPr>
        <w:tabs>
          <w:tab w:val="left" w:pos="10368"/>
        </w:tabs>
        <w:snapToGrid w:val="0"/>
        <w:spacing w:line="240" w:lineRule="auto"/>
        <w:jc w:val="center"/>
        <w:rPr>
          <w:rFonts w:ascii="標楷體" w:eastAsia="標楷體" w:hAnsi="標楷體"/>
          <w:szCs w:val="24"/>
        </w:rPr>
      </w:pPr>
      <w:r w:rsidRPr="00996676">
        <w:rPr>
          <w:rFonts w:ascii="標楷體" w:eastAsia="標楷體" w:hAnsi="標楷體" w:hint="eastAsia"/>
          <w:szCs w:val="24"/>
        </w:rPr>
        <w:t>中華民國</w:t>
      </w:r>
      <w:proofErr w:type="gramStart"/>
      <w:r>
        <w:rPr>
          <w:rFonts w:ascii="標楷體" w:eastAsia="標楷體" w:hAnsi="標楷體" w:hint="eastAsia"/>
          <w:szCs w:val="24"/>
        </w:rPr>
        <w:t>113</w:t>
      </w:r>
      <w:proofErr w:type="gramEnd"/>
      <w:r>
        <w:rPr>
          <w:rFonts w:ascii="標楷體" w:eastAsia="標楷體" w:hAnsi="標楷體" w:hint="eastAsia"/>
          <w:szCs w:val="24"/>
        </w:rPr>
        <w:t>年</w:t>
      </w:r>
      <w:r w:rsidRPr="00996676">
        <w:rPr>
          <w:rFonts w:ascii="標楷體" w:eastAsia="標楷體" w:hAnsi="標楷體" w:hint="eastAsia"/>
          <w:szCs w:val="24"/>
        </w:rPr>
        <w:t>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847"/>
        <w:gridCol w:w="755"/>
        <w:gridCol w:w="755"/>
        <w:gridCol w:w="702"/>
        <w:gridCol w:w="559"/>
        <w:gridCol w:w="825"/>
        <w:gridCol w:w="827"/>
        <w:gridCol w:w="853"/>
        <w:gridCol w:w="592"/>
        <w:gridCol w:w="665"/>
      </w:tblGrid>
      <w:tr w:rsidR="00543E09" w:rsidRPr="00735605" w:rsidTr="00543E09">
        <w:trPr>
          <w:cantSplit/>
          <w:trHeight w:hRule="exact" w:val="567"/>
          <w:tblHeader/>
        </w:trPr>
        <w:tc>
          <w:tcPr>
            <w:tcW w:w="13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基金名稱及主要</w:t>
            </w:r>
          </w:p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產品（營運）項目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單位</w:t>
            </w:r>
          </w:p>
        </w:tc>
        <w:tc>
          <w:tcPr>
            <w:tcW w:w="13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生產計畫</w:t>
            </w:r>
          </w:p>
        </w:tc>
        <w:tc>
          <w:tcPr>
            <w:tcW w:w="1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銷售計畫（或營運量值）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43E09" w:rsidRPr="00735605" w:rsidRDefault="00543E09" w:rsidP="00543E09">
            <w:pPr>
              <w:pStyle w:val="aff7"/>
              <w:ind w:left="6" w:right="0" w:hanging="6"/>
              <w:rPr>
                <w:sz w:val="16"/>
              </w:rPr>
            </w:pPr>
            <w:r w:rsidRPr="00735605">
              <w:rPr>
                <w:rFonts w:hint="eastAsia"/>
                <w:kern w:val="2"/>
              </w:rPr>
              <w:t>銷售量占生產</w:t>
            </w:r>
            <w:r w:rsidRPr="00735605">
              <w:rPr>
                <w:rFonts w:hint="eastAsia"/>
              </w:rPr>
              <w:t>量％</w:t>
            </w:r>
          </w:p>
        </w:tc>
      </w:tr>
      <w:tr w:rsidR="00543E09" w:rsidRPr="00735605" w:rsidTr="00543E09">
        <w:trPr>
          <w:cantSplit/>
          <w:trHeight w:hRule="exact" w:val="567"/>
          <w:tblHeader/>
        </w:trPr>
        <w:tc>
          <w:tcPr>
            <w:tcW w:w="13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/>
                <w:b/>
                <w:sz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預計數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實際數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增減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735605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35605" w:rsidRDefault="00543E09" w:rsidP="00543E09">
            <w:pPr>
              <w:spacing w:line="240" w:lineRule="auto"/>
              <w:ind w:left="28" w:right="28"/>
              <w:jc w:val="distribute"/>
              <w:rPr>
                <w:sz w:val="22"/>
              </w:rPr>
            </w:pP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napToGrid w:val="0"/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新竹瓦斯股份有限公司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290" w:type="pct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售氣量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143,425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135,553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- 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7,871</w:t>
            </w:r>
          </w:p>
        </w:tc>
        <w:tc>
          <w:tcPr>
            <w:tcW w:w="290" w:type="pct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- 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5.49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--</w:t>
            </w: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供氣量</w:t>
            </w:r>
          </w:p>
        </w:tc>
        <w:tc>
          <w:tcPr>
            <w:tcW w:w="415" w:type="pct"/>
            <w:tcBorders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12"/>
                <w:sz w:val="18"/>
                <w:szCs w:val="18"/>
              </w:rPr>
              <w:t>千立方公尺</w:t>
            </w:r>
          </w:p>
        </w:tc>
        <w:tc>
          <w:tcPr>
            <w:tcW w:w="370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147,102</w:t>
            </w:r>
          </w:p>
        </w:tc>
        <w:tc>
          <w:tcPr>
            <w:tcW w:w="370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137,668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- 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9,434</w:t>
            </w:r>
          </w:p>
        </w:tc>
        <w:tc>
          <w:tcPr>
            <w:tcW w:w="273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- 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6.41</w:t>
            </w:r>
          </w:p>
        </w:tc>
        <w:tc>
          <w:tcPr>
            <w:tcW w:w="404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405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418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35" w:left="-84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290" w:type="pct"/>
            <w:tcBorders>
              <w:bottom w:val="nil"/>
            </w:tcBorders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  <w:tc>
          <w:tcPr>
            <w:tcW w:w="326" w:type="pct"/>
            <w:tcBorders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－</w:t>
            </w: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新裝用戶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戶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5,681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5,793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112</w:t>
            </w:r>
          </w:p>
        </w:tc>
        <w:tc>
          <w:tcPr>
            <w:tcW w:w="27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1.97</w:t>
            </w: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5,681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5,793</w:t>
            </w:r>
          </w:p>
        </w:tc>
        <w:tc>
          <w:tcPr>
            <w:tcW w:w="4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112</w:t>
            </w:r>
          </w:p>
        </w:tc>
        <w:tc>
          <w:tcPr>
            <w:tcW w:w="290" w:type="pct"/>
            <w:tcBorders>
              <w:top w:val="nil"/>
              <w:bottom w:val="nil"/>
            </w:tcBorders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1.97</w:t>
            </w: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100.00</w:t>
            </w: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napToGrid w:val="0"/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nil"/>
              <w:bottom w:val="nil"/>
            </w:tcBorders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ind w:left="113" w:right="2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35605">
              <w:rPr>
                <w:rFonts w:ascii="標楷體" w:eastAsia="標楷體" w:hAnsi="標楷體" w:hint="eastAsia"/>
                <w:b/>
                <w:noProof/>
                <w:sz w:val="20"/>
              </w:rPr>
              <w:t>新竹肉品市場股份有限公司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35605" w:rsidRDefault="00543E09" w:rsidP="00543E09">
            <w:pPr>
              <w:autoSpaceDE w:val="0"/>
              <w:autoSpaceDN w:val="0"/>
              <w:spacing w:line="240" w:lineRule="auto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nil"/>
              <w:bottom w:val="nil"/>
            </w:tcBorders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color w:val="FF0000"/>
                <w:sz w:val="18"/>
                <w:szCs w:val="18"/>
              </w:rPr>
            </w:pP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332"/>
        </w:trPr>
        <w:tc>
          <w:tcPr>
            <w:tcW w:w="1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拍賣毛豬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27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210,000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178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,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266</w:t>
            </w:r>
          </w:p>
        </w:tc>
        <w:tc>
          <w:tcPr>
            <w:tcW w:w="4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="149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 31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,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734</w:t>
            </w:r>
          </w:p>
        </w:tc>
        <w:tc>
          <w:tcPr>
            <w:tcW w:w="290" w:type="pct"/>
            <w:tcBorders>
              <w:top w:val="nil"/>
              <w:bottom w:val="nil"/>
            </w:tcBorders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66" w:left="-158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- 1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5.11</w:t>
            </w: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--</w:t>
            </w:r>
          </w:p>
        </w:tc>
      </w:tr>
      <w:tr w:rsidR="00543E09" w:rsidRPr="00735605" w:rsidTr="00543E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332"/>
        </w:trPr>
        <w:tc>
          <w:tcPr>
            <w:tcW w:w="138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Chars="120" w:left="288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電宰毛豬</w:t>
            </w:r>
          </w:p>
        </w:tc>
        <w:tc>
          <w:tcPr>
            <w:tcW w:w="41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pacing w:line="240" w:lineRule="auto"/>
              <w:ind w:rightChars="2" w:right="5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頭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27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13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5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,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0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00</w:t>
            </w:r>
          </w:p>
        </w:tc>
        <w:tc>
          <w:tcPr>
            <w:tcW w:w="4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1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16,3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92</w:t>
            </w:r>
          </w:p>
        </w:tc>
        <w:tc>
          <w:tcPr>
            <w:tcW w:w="41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="25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 xml:space="preserve"> 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1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8</w:t>
            </w:r>
            <w:r w:rsidRPr="00AC5092">
              <w:rPr>
                <w:rFonts w:ascii="新細明體" w:hAnsi="新細明體" w:cs="新細明體"/>
                <w:sz w:val="18"/>
                <w:szCs w:val="18"/>
              </w:rPr>
              <w:t>,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608</w:t>
            </w:r>
          </w:p>
        </w:tc>
        <w:tc>
          <w:tcPr>
            <w:tcW w:w="290" w:type="pct"/>
            <w:tcBorders>
              <w:top w:val="nil"/>
              <w:bottom w:val="single" w:sz="4" w:space="0" w:color="auto"/>
            </w:tcBorders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ind w:leftChars="-53" w:left="-127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- 1</w:t>
            </w:r>
            <w:r w:rsidRPr="00AC5092">
              <w:rPr>
                <w:rFonts w:ascii="新細明體" w:hAnsi="新細明體" w:cs="新細明體" w:hint="eastAsia"/>
                <w:sz w:val="18"/>
                <w:szCs w:val="18"/>
              </w:rPr>
              <w:t>3.78</w:t>
            </w: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3E09" w:rsidRPr="00AC5092" w:rsidRDefault="00543E09" w:rsidP="00543E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240" w:lineRule="auto"/>
              <w:jc w:val="right"/>
              <w:rPr>
                <w:rFonts w:ascii="新細明體" w:hAnsi="新細明體" w:cs="新細明體"/>
                <w:sz w:val="18"/>
                <w:szCs w:val="18"/>
              </w:rPr>
            </w:pPr>
            <w:r w:rsidRPr="00AC5092">
              <w:rPr>
                <w:rFonts w:ascii="新細明體" w:hAnsi="新細明體" w:cs="新細明體"/>
                <w:sz w:val="18"/>
                <w:szCs w:val="18"/>
              </w:rPr>
              <w:t>--</w:t>
            </w:r>
          </w:p>
        </w:tc>
      </w:tr>
    </w:tbl>
    <w:p w:rsidR="00543E09" w:rsidRPr="00EB78E7" w:rsidRDefault="00543E09" w:rsidP="00543E09">
      <w:pPr>
        <w:tabs>
          <w:tab w:val="left" w:pos="10593"/>
        </w:tabs>
        <w:spacing w:afterLines="20" w:after="48" w:line="240" w:lineRule="auto"/>
        <w:jc w:val="center"/>
        <w:rPr>
          <w:rFonts w:ascii="標楷體" w:eastAsia="標楷體" w:hAnsi="標楷體" w:cs="新細明體"/>
          <w:b/>
          <w:sz w:val="32"/>
          <w:szCs w:val="32"/>
          <w:u w:val="single"/>
        </w:rPr>
      </w:pPr>
      <w:r w:rsidRPr="00EB78E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九、固定資產建設</w:t>
      </w:r>
      <w:r w:rsidRPr="00735605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改良</w:t>
      </w:r>
      <w:r w:rsidRPr="00EB78E7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擴充計畫預算執行情形明細表</w:t>
      </w:r>
    </w:p>
    <w:p w:rsidR="00543E09" w:rsidRPr="00EB78E7" w:rsidRDefault="00543E09" w:rsidP="00543E09">
      <w:pPr>
        <w:tabs>
          <w:tab w:val="left" w:pos="10368"/>
        </w:tabs>
        <w:snapToGrid w:val="0"/>
        <w:spacing w:line="240" w:lineRule="auto"/>
        <w:jc w:val="right"/>
        <w:rPr>
          <w:rFonts w:eastAsia="新細明體"/>
          <w:color w:val="FFFFFF"/>
          <w:sz w:val="20"/>
          <w:szCs w:val="24"/>
        </w:rPr>
      </w:pPr>
      <w:r w:rsidRPr="00EB78E7">
        <w:rPr>
          <w:rFonts w:ascii="標楷體" w:eastAsia="標楷體" w:hAnsi="標楷體" w:cs="新細明體" w:hint="eastAsia"/>
          <w:szCs w:val="24"/>
        </w:rPr>
        <w:t>中華民國</w:t>
      </w:r>
      <w:proofErr w:type="gramStart"/>
      <w:r w:rsidRPr="00EB78E7">
        <w:rPr>
          <w:rFonts w:ascii="標楷體" w:eastAsia="標楷體" w:hAnsi="標楷體" w:cs="新細明體" w:hint="eastAsia"/>
          <w:szCs w:val="24"/>
        </w:rPr>
        <w:t>11</w:t>
      </w:r>
      <w:r>
        <w:rPr>
          <w:rFonts w:ascii="標楷體" w:eastAsia="標楷體" w:hAnsi="標楷體" w:cs="新細明體" w:hint="eastAsia"/>
          <w:szCs w:val="24"/>
        </w:rPr>
        <w:t>3</w:t>
      </w:r>
      <w:proofErr w:type="gramEnd"/>
      <w:r w:rsidRPr="00EB78E7">
        <w:rPr>
          <w:rFonts w:ascii="標楷體" w:eastAsia="標楷體" w:hAnsi="標楷體" w:cs="新細明體" w:hint="eastAsia"/>
          <w:szCs w:val="24"/>
        </w:rPr>
        <w:t>年度</w:t>
      </w:r>
      <w:r>
        <w:rPr>
          <w:rFonts w:ascii="標楷體" w:eastAsia="標楷體" w:hAnsi="標楷體" w:cs="新細明體" w:hint="eastAsia"/>
          <w:szCs w:val="24"/>
        </w:rPr>
        <w:t xml:space="preserve">                       </w:t>
      </w:r>
      <w:r w:rsidRPr="00EB78E7">
        <w:rPr>
          <w:rFonts w:ascii="標楷體" w:eastAsia="標楷體" w:hAnsi="標楷體" w:cs="新細明體" w:hint="eastAsia"/>
          <w:sz w:val="20"/>
          <w:szCs w:val="18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3"/>
        <w:gridCol w:w="978"/>
        <w:gridCol w:w="980"/>
        <w:gridCol w:w="978"/>
        <w:gridCol w:w="988"/>
        <w:gridCol w:w="961"/>
        <w:gridCol w:w="1049"/>
        <w:gridCol w:w="643"/>
        <w:gridCol w:w="1033"/>
        <w:gridCol w:w="702"/>
      </w:tblGrid>
      <w:tr w:rsidR="00543E09" w:rsidRPr="007E0DCC" w:rsidTr="00543E09">
        <w:trPr>
          <w:cantSplit/>
          <w:trHeight w:hRule="exact" w:val="340"/>
        </w:trPr>
        <w:tc>
          <w:tcPr>
            <w:tcW w:w="92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基金名稱</w:t>
            </w:r>
          </w:p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及計畫別</w:t>
            </w:r>
          </w:p>
        </w:tc>
        <w:tc>
          <w:tcPr>
            <w:tcW w:w="1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可用預算數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保留數占可用預算數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543E09" w:rsidRPr="007E0DCC" w:rsidTr="00543E09">
        <w:trPr>
          <w:cantSplit/>
          <w:trHeight w:hRule="exact" w:val="794"/>
        </w:trPr>
        <w:tc>
          <w:tcPr>
            <w:tcW w:w="92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以前年度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本年度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本年度</w:t>
            </w:r>
          </w:p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奉准先</w:t>
            </w:r>
          </w:p>
          <w:p w:rsidR="00543E09" w:rsidRPr="007E0DCC" w:rsidRDefault="00543E09" w:rsidP="00543E09">
            <w:pPr>
              <w:tabs>
                <w:tab w:val="left" w:pos="677"/>
              </w:tabs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行辦理數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E0DC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DCC" w:rsidRDefault="00543E09" w:rsidP="00543E09">
            <w:pPr>
              <w:spacing w:line="240" w:lineRule="auto"/>
              <w:ind w:left="-28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479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317,108,088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586,234,000</w:t>
            </w:r>
          </w:p>
        </w:tc>
        <w:tc>
          <w:tcPr>
            <w:tcW w:w="479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92,000,000</w:t>
            </w: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995,342,088</w:t>
            </w:r>
          </w:p>
        </w:tc>
        <w:tc>
          <w:tcPr>
            <w:tcW w:w="471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682,354,623</w:t>
            </w:r>
          </w:p>
        </w:tc>
        <w:tc>
          <w:tcPr>
            <w:tcW w:w="514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- 312,987,465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- 31.45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211,304,421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21.23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產業發展處主管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217,595,834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577,334,000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794,929,834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523,517,725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- 271,412,109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- 34.14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178,606,364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22.47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新竹瓦斯</w:t>
            </w:r>
            <w:r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217,595,834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577,334,000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794,929,834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523,517,725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- 271,412,109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- 34.14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178,606,364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22.47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bCs/>
                <w:sz w:val="18"/>
                <w:szCs w:val="18"/>
              </w:rPr>
              <w:t>專案計畫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204,128,480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557,069,000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761,197,480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499,769,931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- 261,427,549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- 34.34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175,544,424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23.06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13,467,354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20,265,000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33,732,354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23,747,794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- 9,984,560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- 29.60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3,061,940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9.08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8,900,000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92,000,000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200,412,254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158,836,898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- 41,575,356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- 20.74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32,698,057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16.32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7E0DCC" w:rsidRDefault="00543E09" w:rsidP="00543E09">
            <w:pPr>
              <w:autoSpaceDE w:val="0"/>
              <w:autoSpaceDN w:val="0"/>
              <w:snapToGrid w:val="0"/>
              <w:spacing w:line="240" w:lineRule="auto"/>
              <w:ind w:left="17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DCC">
              <w:rPr>
                <w:rFonts w:ascii="標楷體" w:eastAsia="標楷體" w:hAnsi="標楷體" w:hint="eastAsia"/>
                <w:b/>
                <w:sz w:val="20"/>
              </w:rPr>
              <w:t>新竹肉品市場</w:t>
            </w:r>
            <w:r>
              <w:rPr>
                <w:rFonts w:ascii="標楷體" w:eastAsia="標楷體" w:hAnsi="標楷體"/>
                <w:b/>
                <w:sz w:val="20"/>
              </w:rPr>
              <w:br/>
            </w:r>
            <w:r w:rsidRPr="007E0DCC">
              <w:rPr>
                <w:rFonts w:ascii="標楷體" w:eastAsia="標楷體" w:hAnsi="標楷體" w:hint="eastAsia"/>
                <w:b/>
                <w:sz w:val="20"/>
              </w:rPr>
              <w:t>股份有限公司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8,900,000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92,000,000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200,412,254</w:t>
            </w:r>
          </w:p>
        </w:tc>
        <w:tc>
          <w:tcPr>
            <w:tcW w:w="4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158,836,898</w:t>
            </w:r>
          </w:p>
        </w:tc>
        <w:tc>
          <w:tcPr>
            <w:tcW w:w="5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- 41,575,356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- 20.74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32,698,057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right="11"/>
              <w:jc w:val="right"/>
              <w:rPr>
                <w:rFonts w:ascii="新細明體" w:eastAsia="新細明體" w:hAnsi="新細明體"/>
                <w:b/>
                <w:bCs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b/>
                <w:bCs/>
                <w:color w:val="000000"/>
                <w:sz w:val="18"/>
                <w:szCs w:val="18"/>
              </w:rPr>
              <w:t>16.32</w:t>
            </w:r>
          </w:p>
        </w:tc>
      </w:tr>
      <w:tr w:rsidR="00543E09" w:rsidRPr="007E0DCC" w:rsidTr="00543E09">
        <w:trPr>
          <w:cantSplit/>
          <w:trHeight w:val="1496"/>
        </w:trPr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404625" w:rsidRDefault="00543E09" w:rsidP="00543E09">
            <w:pPr>
              <w:autoSpaceDE w:val="0"/>
              <w:autoSpaceDN w:val="0"/>
              <w:snapToGrid w:val="0"/>
              <w:spacing w:line="240" w:lineRule="auto"/>
              <w:ind w:left="284" w:rightChars="10" w:right="24"/>
              <w:jc w:val="distribute"/>
              <w:rPr>
                <w:rFonts w:ascii="標楷體" w:eastAsia="標楷體" w:hAnsi="標楷體"/>
                <w:spacing w:val="-6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一般建築及設備計畫</w:t>
            </w:r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99,512,254</w:t>
            </w:r>
          </w:p>
        </w:tc>
        <w:tc>
          <w:tcPr>
            <w:tcW w:w="480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8,900,000</w:t>
            </w:r>
          </w:p>
        </w:tc>
        <w:tc>
          <w:tcPr>
            <w:tcW w:w="479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92,000,000</w:t>
            </w:r>
          </w:p>
        </w:tc>
        <w:tc>
          <w:tcPr>
            <w:tcW w:w="483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200,412,254</w:t>
            </w:r>
          </w:p>
        </w:tc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158,836,898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- 41,575,356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autoSpaceDE w:val="0"/>
              <w:autoSpaceDN w:val="0"/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- 20.74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32,698,057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E09" w:rsidRPr="00507736" w:rsidRDefault="00543E09" w:rsidP="00543E09">
            <w:pPr>
              <w:spacing w:line="240" w:lineRule="auto"/>
              <w:ind w:leftChars="-12" w:left="-29"/>
              <w:jc w:val="right"/>
              <w:rPr>
                <w:rFonts w:ascii="新細明體" w:eastAsia="新細明體" w:hAnsi="新細明體"/>
                <w:color w:val="000000"/>
                <w:sz w:val="18"/>
                <w:szCs w:val="18"/>
              </w:rPr>
            </w:pPr>
            <w:r w:rsidRPr="00507736">
              <w:rPr>
                <w:rFonts w:ascii="新細明體" w:eastAsia="新細明體" w:hAnsi="新細明體" w:hint="eastAsia"/>
                <w:color w:val="000000"/>
                <w:sz w:val="18"/>
                <w:szCs w:val="18"/>
              </w:rPr>
              <w:t>16.32</w:t>
            </w:r>
          </w:p>
        </w:tc>
      </w:tr>
    </w:tbl>
    <w:p w:rsidR="00543E09" w:rsidRPr="00CA5444" w:rsidRDefault="00543E09" w:rsidP="00C00070">
      <w:pPr>
        <w:widowControl/>
        <w:tabs>
          <w:tab w:val="center" w:pos="4800"/>
        </w:tabs>
        <w:overflowPunct w:val="0"/>
        <w:snapToGrid w:val="0"/>
        <w:spacing w:afterLines="30" w:after="72" w:line="240" w:lineRule="auto"/>
        <w:jc w:val="center"/>
        <w:rPr>
          <w:rFonts w:ascii="標楷體" w:eastAsia="標楷體" w:hAnsi="標楷體"/>
          <w:b/>
          <w:color w:val="000000"/>
          <w:spacing w:val="20"/>
          <w:sz w:val="36"/>
          <w:szCs w:val="36"/>
        </w:rPr>
      </w:pPr>
      <w:r w:rsidRPr="00CA5444">
        <w:rPr>
          <w:rFonts w:ascii="標楷體" w:eastAsia="標楷體" w:hAnsi="標楷體" w:hint="eastAsia"/>
          <w:b/>
          <w:color w:val="000000"/>
          <w:spacing w:val="20"/>
          <w:sz w:val="36"/>
          <w:szCs w:val="36"/>
        </w:rPr>
        <w:t>貳、非營業部分</w:t>
      </w:r>
    </w:p>
    <w:p w:rsidR="00543E09" w:rsidRPr="00B94481" w:rsidRDefault="00543E09" w:rsidP="00543E09">
      <w:pPr>
        <w:tabs>
          <w:tab w:val="center" w:pos="5640"/>
        </w:tabs>
        <w:snapToGrid w:val="0"/>
        <w:spacing w:before="120" w:after="60"/>
        <w:jc w:val="center"/>
        <w:rPr>
          <w:rFonts w:ascii="標楷體" w:eastAsia="標楷體" w:hAnsi="標楷體"/>
          <w:b/>
          <w:noProof/>
          <w:color w:val="000000"/>
          <w:sz w:val="32"/>
          <w:szCs w:val="32"/>
          <w:u w:val="single"/>
        </w:rPr>
      </w:pPr>
      <w:r w:rsidRPr="00B94481">
        <w:rPr>
          <w:rFonts w:ascii="標楷體" w:eastAsia="標楷體" w:hAnsi="標楷體" w:hint="eastAsia"/>
          <w:b/>
          <w:noProof/>
          <w:color w:val="000000"/>
          <w:sz w:val="32"/>
          <w:szCs w:val="32"/>
          <w:u w:val="single"/>
        </w:rPr>
        <w:t>一、作業基金</w:t>
      </w:r>
    </w:p>
    <w:p w:rsidR="00543E09" w:rsidRPr="00A75935" w:rsidRDefault="00543E09" w:rsidP="00543E09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（一）收支餘</w:t>
      </w:r>
      <w:proofErr w:type="gramStart"/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審定數額綜計表</w:t>
      </w:r>
      <w:r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（科目別）</w:t>
      </w:r>
    </w:p>
    <w:p w:rsidR="00543E09" w:rsidRPr="00456575" w:rsidRDefault="00543E09" w:rsidP="00C00070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  <w:sz w:val="20"/>
        </w:rPr>
      </w:pPr>
      <w:r w:rsidRPr="00456575">
        <w:rPr>
          <w:rFonts w:ascii="標楷體" w:eastAsia="標楷體" w:hAnsi="標楷體" w:hint="eastAsia"/>
          <w:color w:val="000000"/>
        </w:rPr>
        <w:t>中華民國</w:t>
      </w:r>
      <w:proofErr w:type="gramStart"/>
      <w:r>
        <w:rPr>
          <w:rFonts w:ascii="標楷體" w:eastAsia="標楷體" w:hAnsi="標楷體" w:hint="eastAsia"/>
          <w:color w:val="000000"/>
        </w:rPr>
        <w:t>113</w:t>
      </w:r>
      <w:proofErr w:type="gramEnd"/>
      <w:r w:rsidRPr="00456575">
        <w:rPr>
          <w:rFonts w:ascii="標楷體" w:eastAsia="標楷體" w:hAnsi="標楷體" w:hint="eastAsia"/>
          <w:color w:val="000000"/>
        </w:rPr>
        <w:t xml:space="preserve">年度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456575">
        <w:rPr>
          <w:rFonts w:ascii="標楷體" w:eastAsia="標楷體" w:hAnsi="標楷體" w:hint="eastAsia"/>
          <w:color w:val="000000"/>
        </w:rPr>
        <w:t xml:space="preserve">            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1397"/>
        <w:gridCol w:w="1399"/>
        <w:gridCol w:w="1398"/>
        <w:gridCol w:w="1399"/>
        <w:gridCol w:w="1399"/>
        <w:gridCol w:w="979"/>
      </w:tblGrid>
      <w:tr w:rsidR="00543E09" w:rsidRPr="009B5D11" w:rsidTr="00543E09">
        <w:trPr>
          <w:cantSplit/>
          <w:trHeight w:hRule="exact" w:val="567"/>
          <w:jc w:val="center"/>
        </w:trPr>
        <w:tc>
          <w:tcPr>
            <w:tcW w:w="2235" w:type="dxa"/>
            <w:vMerge w:val="restart"/>
            <w:tcBorders>
              <w:left w:val="nil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97" w:type="dxa"/>
            <w:vMerge w:val="restart"/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399" w:type="dxa"/>
            <w:vMerge w:val="restart"/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398" w:type="dxa"/>
            <w:vMerge w:val="restart"/>
            <w:vAlign w:val="center"/>
          </w:tcPr>
          <w:p w:rsidR="00543E09" w:rsidRPr="009B5D11" w:rsidRDefault="00543E09" w:rsidP="00543E09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399" w:type="dxa"/>
            <w:vMerge w:val="restart"/>
            <w:vAlign w:val="center"/>
          </w:tcPr>
          <w:p w:rsidR="00543E09" w:rsidRPr="009B5D11" w:rsidRDefault="00543E09" w:rsidP="00543E09">
            <w:pPr>
              <w:widowControl/>
              <w:overflowPunct w:val="0"/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2378" w:type="dxa"/>
            <w:gridSpan w:val="2"/>
            <w:tcBorders>
              <w:right w:val="nil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審定數與預算數</w:t>
            </w:r>
          </w:p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比較增減</w:t>
            </w:r>
          </w:p>
        </w:tc>
      </w:tr>
      <w:tr w:rsidR="00543E09" w:rsidRPr="009B5D11" w:rsidTr="00C00070">
        <w:trPr>
          <w:cantSplit/>
          <w:trHeight w:hRule="exact" w:val="397"/>
          <w:jc w:val="center"/>
        </w:trPr>
        <w:tc>
          <w:tcPr>
            <w:tcW w:w="22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8" w:type="dxa"/>
            <w:vMerge/>
            <w:tcBorders>
              <w:bottom w:val="single" w:sz="4" w:space="0" w:color="auto"/>
            </w:tcBorders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79" w:type="dxa"/>
            <w:tcBorders>
              <w:bottom w:val="single" w:sz="4" w:space="0" w:color="auto"/>
              <w:right w:val="nil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9B5D11">
              <w:rPr>
                <w:rFonts w:eastAsia="標楷體" w:hint="eastAsia"/>
                <w:sz w:val="20"/>
              </w:rPr>
              <w:t>％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589,702,000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957,066,907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957,066,907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367,364,907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62.30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勞務收入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11,280,000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377,743,051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377,743,051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366,463,051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3,248.79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租金及權利金收入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416,278,000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438,188,974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438,188,974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21,910,974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5.26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13,000,000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21,575,973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21,575,973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8,575,973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65.97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102,717,000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84,018,519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84,018,519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- 18,698,481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- 18.20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46,427,000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35,540,390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35,540,390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- 10,886,610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- 23.45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業務成本與費用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563,257,000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424,713,366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424,713,366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- 138,543,634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- 24.60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銷貨成本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133,000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- 133,000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- 100.00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出租資產成本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6,116,000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5,948,350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5,948,350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- 167,650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- 2.74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投融資業務成本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59,784,000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40,791,869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40,791,869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- 18,992,131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- 31.77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醫療成本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104,477,000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88,460,162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88,460,162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- 16,016,838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- 15.33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業務費用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69,008,000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52,021,904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52,021,904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- 16,986,096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- 24.61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管理及總務費用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323,269,000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237,135,621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237,135,621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- 86,133,379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- 26.64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研究發展及訓練費用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470,000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355,460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355,460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- 114,540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- 24.37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26,445,000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532,353,541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532,353,541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505,908,541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1,913.06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34,438,000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56,734,283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56,734,283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22,296,283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64.74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13,430,000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18,033,312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18,033,312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4,603,312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34.28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其他業務外收入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21,008,000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38,700,971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38,700,971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17,692,971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84.22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5,421,000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5,113,189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5,113,189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- 307,811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- 5.68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財務費用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3,599,000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3,209,577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3,209,577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- 389,423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- 10.82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ind w:leftChars="100" w:left="240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sz w:val="18"/>
                <w:szCs w:val="18"/>
              </w:rPr>
              <w:t>其他業務外費用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1,822,000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1,903,612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641D4">
              <w:rPr>
                <w:rFonts w:ascii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1,903,612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81,612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641D4">
              <w:rPr>
                <w:rFonts w:ascii="細明體" w:hAnsi="細明體"/>
                <w:sz w:val="18"/>
                <w:szCs w:val="18"/>
              </w:rPr>
              <w:t>4.48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業務外賸餘（短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29,017,000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51,621,094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51,621,094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22,604,094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77.90</w:t>
            </w:r>
          </w:p>
        </w:tc>
      </w:tr>
      <w:tr w:rsidR="00543E09" w:rsidRPr="009B5D11" w:rsidTr="00C00070">
        <w:trPr>
          <w:cantSplit/>
          <w:trHeight w:val="476"/>
          <w:jc w:val="center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9B5D11">
              <w:rPr>
                <w:rFonts w:ascii="標楷體" w:eastAsia="標楷體" w:hAnsi="標楷體" w:hint="eastAsia"/>
                <w:b/>
                <w:sz w:val="20"/>
              </w:rPr>
              <w:t>本期賸餘（短</w:t>
            </w:r>
            <w:proofErr w:type="gramStart"/>
            <w:r w:rsidRPr="009B5D11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B5D11">
              <w:rPr>
                <w:rFonts w:ascii="標楷體" w:eastAsia="標楷體" w:hAnsi="標楷體" w:hint="eastAsia"/>
                <w:b/>
                <w:sz w:val="20"/>
              </w:rPr>
              <w:t>）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55,462,000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583,974,635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9B5D11" w:rsidRDefault="00543E09" w:rsidP="00543E09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9B5D11">
              <w:rPr>
                <w:rFonts w:ascii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583,974,635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528,512,635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3641D4" w:rsidRDefault="00543E09" w:rsidP="00543E09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3641D4">
              <w:rPr>
                <w:rFonts w:ascii="細明體" w:hAnsi="細明體"/>
                <w:b/>
                <w:sz w:val="18"/>
                <w:szCs w:val="18"/>
              </w:rPr>
              <w:t>952.93</w:t>
            </w:r>
          </w:p>
        </w:tc>
      </w:tr>
    </w:tbl>
    <w:p w:rsidR="00543E09" w:rsidRPr="00A75935" w:rsidRDefault="00543E09" w:rsidP="00543E09">
      <w:pPr>
        <w:widowControl/>
        <w:tabs>
          <w:tab w:val="center" w:pos="4800"/>
        </w:tabs>
        <w:overflowPunct w:val="0"/>
        <w:snapToGrid w:val="0"/>
        <w:spacing w:line="3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  <w:u w:val="single"/>
        </w:rPr>
      </w:pPr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（二）餘</w:t>
      </w:r>
      <w:proofErr w:type="gramStart"/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絀</w:t>
      </w:r>
      <w:proofErr w:type="gramEnd"/>
      <w:r w:rsidRPr="00A75935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撥補審定數額綜計表</w:t>
      </w:r>
      <w:r w:rsidRPr="00AD797D">
        <w:rPr>
          <w:rFonts w:ascii="標楷體" w:eastAsia="標楷體" w:hAnsi="標楷體" w:hint="eastAsia"/>
          <w:b/>
          <w:color w:val="000000"/>
          <w:szCs w:val="24"/>
          <w:u w:val="single"/>
        </w:rPr>
        <w:t>（項目別）</w:t>
      </w:r>
    </w:p>
    <w:p w:rsidR="00543E09" w:rsidRPr="00456575" w:rsidRDefault="00543E09" w:rsidP="00C00070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 w:rsidRPr="00C00070">
        <w:rPr>
          <w:rFonts w:ascii="標楷體" w:eastAsia="標楷體" w:hAnsi="標楷體" w:hint="eastAsia"/>
          <w:color w:val="000000"/>
        </w:rPr>
        <w:t>113</w:t>
      </w:r>
      <w:proofErr w:type="gramEnd"/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="00C00070">
        <w:rPr>
          <w:rFonts w:ascii="標楷體" w:eastAsia="標楷體" w:hAnsi="標楷體" w:hint="eastAsia"/>
          <w:color w:val="000000"/>
          <w:szCs w:val="24"/>
        </w:rPr>
        <w:t xml:space="preserve">                   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9"/>
        <w:gridCol w:w="1436"/>
        <w:gridCol w:w="1436"/>
        <w:gridCol w:w="1436"/>
        <w:gridCol w:w="1436"/>
        <w:gridCol w:w="1363"/>
        <w:gridCol w:w="850"/>
      </w:tblGrid>
      <w:tr w:rsidR="00543E09" w:rsidRPr="00C00070" w:rsidTr="00C00070">
        <w:trPr>
          <w:trHeight w:hRule="exact" w:val="567"/>
          <w:jc w:val="center"/>
        </w:trPr>
        <w:tc>
          <w:tcPr>
            <w:tcW w:w="224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修正數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 w:firstLineChars="11" w:firstLine="22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審定數與預算數</w:t>
            </w:r>
          </w:p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543E09" w:rsidRPr="00C00070" w:rsidTr="00C00070">
        <w:trPr>
          <w:trHeight w:hRule="exact" w:val="397"/>
          <w:jc w:val="center"/>
        </w:trPr>
        <w:tc>
          <w:tcPr>
            <w:tcW w:w="22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賸餘之部</w:t>
            </w:r>
          </w:p>
        </w:tc>
        <w:tc>
          <w:tcPr>
            <w:tcW w:w="14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5,101,119,000</w:t>
            </w:r>
          </w:p>
        </w:tc>
        <w:tc>
          <w:tcPr>
            <w:tcW w:w="14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5,928,755,458</w:t>
            </w:r>
          </w:p>
        </w:tc>
        <w:tc>
          <w:tcPr>
            <w:tcW w:w="14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5,928,755,458</w:t>
            </w: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827,636,458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16.22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本期賸餘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114,803,000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602,512,200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602,512,200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487,709,200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424.82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前期未分配賸餘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4,986,316,000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5,326,243,258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5,326,243,258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339,927,258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6.82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分配之部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912,629,000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871,825,565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871,825,565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- 4.47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填補累積短絀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59,341,000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- 68.76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解繳公庫淨額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853,288,000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853,288,000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853,288,000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未分配賸餘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4,188,490,000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5,056,929,893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5,056,929,893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868,439,893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20.73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短絀之部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59,341,000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- 68.76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本期短絀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59,341,000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- 68.76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填補之部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59,341,000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- 68.76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/>
                <w:sz w:val="18"/>
                <w:szCs w:val="18"/>
              </w:rPr>
            </w:pPr>
            <w:r w:rsidRPr="00C0007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撥用賸餘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59,341,000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ind w:hanging="11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- 40,803,435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sz w:val="18"/>
                <w:szCs w:val="18"/>
              </w:rPr>
              <w:t>- 68.76</w:t>
            </w:r>
          </w:p>
        </w:tc>
      </w:tr>
      <w:tr w:rsidR="00543E09" w:rsidRPr="00C00070" w:rsidTr="00C00070">
        <w:trPr>
          <w:trHeight w:hRule="exact" w:val="1009"/>
          <w:jc w:val="center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C00070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待填補之短絀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3E09" w:rsidRPr="00C00070" w:rsidRDefault="00543E09" w:rsidP="00C00070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C00070">
              <w:rPr>
                <w:rFonts w:ascii="細明體" w:hAnsi="細明體" w:hint="eastAsia"/>
                <w:b/>
                <w:sz w:val="18"/>
                <w:szCs w:val="18"/>
              </w:rPr>
              <w:t>--</w:t>
            </w:r>
          </w:p>
        </w:tc>
      </w:tr>
    </w:tbl>
    <w:p w:rsidR="003466D4" w:rsidRPr="00C00070" w:rsidRDefault="003466D4" w:rsidP="003466D4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eastAsia="標楷體"/>
          <w:b/>
          <w:szCs w:val="28"/>
        </w:rPr>
      </w:pPr>
      <w:r w:rsidRPr="003466D4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</w:t>
      </w:r>
      <w:r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三</w:t>
      </w:r>
      <w:r w:rsidRPr="003466D4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）</w:t>
      </w:r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餘</w:t>
      </w:r>
      <w:proofErr w:type="gramStart"/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絀</w:t>
      </w:r>
      <w:proofErr w:type="gramEnd"/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撥補審定</w:t>
      </w:r>
      <w:r w:rsidRPr="003466D4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>數額</w:t>
      </w:r>
      <w:r w:rsidRPr="00C00070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綜計表</w:t>
      </w:r>
      <w:r w:rsidRPr="00C00070">
        <w:rPr>
          <w:rFonts w:ascii="標楷體" w:eastAsia="標楷體" w:hAnsi="標楷體" w:cs="新細明體" w:hint="eastAsia"/>
          <w:b/>
          <w:szCs w:val="28"/>
          <w:u w:val="single"/>
        </w:rPr>
        <w:t>（基金別）</w:t>
      </w:r>
    </w:p>
    <w:p w:rsidR="003466D4" w:rsidRPr="00C00070" w:rsidRDefault="003466D4" w:rsidP="003466D4">
      <w:pPr>
        <w:snapToGrid w:val="0"/>
        <w:spacing w:before="120" w:after="60" w:line="240" w:lineRule="exact"/>
        <w:jc w:val="center"/>
        <w:rPr>
          <w:rFonts w:eastAsia="標楷體"/>
          <w:b/>
          <w:szCs w:val="28"/>
        </w:rPr>
      </w:pPr>
      <w:r w:rsidRPr="00C00070">
        <w:rPr>
          <w:rFonts w:eastAsia="標楷體" w:hint="eastAsia"/>
          <w:bCs/>
          <w:szCs w:val="28"/>
        </w:rPr>
        <w:t>中華民國</w:t>
      </w:r>
      <w:proofErr w:type="gramStart"/>
      <w:r w:rsidRPr="00C00070">
        <w:rPr>
          <w:rFonts w:ascii="標楷體" w:eastAsia="標楷體" w:hAnsi="標楷體" w:hint="eastAsia"/>
          <w:bCs/>
          <w:szCs w:val="28"/>
        </w:rPr>
        <w:t>113</w:t>
      </w:r>
      <w:proofErr w:type="gramEnd"/>
      <w:r w:rsidRPr="003466D4">
        <w:rPr>
          <w:rFonts w:ascii="標楷體" w:eastAsia="標楷體" w:hAnsi="標楷體" w:hint="eastAsia"/>
          <w:color w:val="000000"/>
        </w:rPr>
        <w:t>年度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46"/>
        <w:gridCol w:w="1264"/>
        <w:gridCol w:w="1312"/>
        <w:gridCol w:w="1166"/>
        <w:gridCol w:w="1166"/>
        <w:gridCol w:w="1167"/>
        <w:gridCol w:w="1254"/>
        <w:gridCol w:w="21"/>
      </w:tblGrid>
      <w:tr w:rsidR="003466D4" w:rsidRPr="00C00070" w:rsidTr="003466D4">
        <w:trPr>
          <w:trHeight w:val="272"/>
          <w:jc w:val="center"/>
        </w:trPr>
        <w:tc>
          <w:tcPr>
            <w:tcW w:w="10206" w:type="dxa"/>
            <w:gridSpan w:val="9"/>
            <w:tcBorders>
              <w:left w:val="nil"/>
              <w:right w:val="nil"/>
            </w:tcBorders>
          </w:tcPr>
          <w:p w:rsidR="003466D4" w:rsidRPr="00C00070" w:rsidRDefault="003466D4" w:rsidP="003466D4">
            <w:pPr>
              <w:snapToGrid w:val="0"/>
              <w:spacing w:line="240" w:lineRule="auto"/>
              <w:jc w:val="distribute"/>
              <w:rPr>
                <w:rStyle w:val="-"/>
                <w:rFonts w:eastAsia="標楷體" w:hAnsi="標楷體"/>
                <w:spacing w:val="0"/>
                <w:sz w:val="20"/>
              </w:rPr>
            </w:pPr>
            <w:r w:rsidRPr="003466D4">
              <w:rPr>
                <w:rFonts w:eastAsia="標楷體" w:hint="eastAsia"/>
                <w:b/>
                <w:szCs w:val="24"/>
              </w:rPr>
              <w:t>賸餘分配</w:t>
            </w:r>
            <w:r w:rsidRPr="00C00070">
              <w:rPr>
                <w:rFonts w:eastAsia="標楷體" w:hint="eastAsia"/>
                <w:bCs/>
                <w:szCs w:val="28"/>
              </w:rPr>
              <w:t xml:space="preserve">                                                               </w:t>
            </w:r>
            <w:r w:rsidRPr="00C00070">
              <w:rPr>
                <w:rFonts w:eastAsia="標楷體"/>
                <w:bCs/>
                <w:szCs w:val="28"/>
              </w:rPr>
              <w:t xml:space="preserve">  </w:t>
            </w:r>
            <w:r w:rsidRPr="00C00070">
              <w:rPr>
                <w:rStyle w:val="-"/>
                <w:rFonts w:eastAsia="標楷體" w:hAnsi="標楷體"/>
                <w:spacing w:val="0"/>
                <w:sz w:val="20"/>
              </w:rPr>
              <w:t>單位：新臺幣元</w:t>
            </w:r>
          </w:p>
        </w:tc>
      </w:tr>
      <w:tr w:rsidR="00543E09" w:rsidRPr="00C00070" w:rsidTr="003466D4">
        <w:trPr>
          <w:gridAfter w:val="1"/>
          <w:wAfter w:w="21" w:type="dxa"/>
          <w:trHeight w:hRule="exact" w:val="1247"/>
          <w:jc w:val="center"/>
        </w:trPr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C00070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C00070">
              <w:rPr>
                <w:rFonts w:ascii="華康楷書體W7(P)" w:eastAsia="標楷體" w:hAnsi="標楷體"/>
                <w:sz w:val="20"/>
              </w:rPr>
              <w:t>基金名稱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本期賸餘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前期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未分配賸餘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填補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累積短</w:t>
            </w:r>
            <w:proofErr w:type="gramStart"/>
            <w:r w:rsidRPr="003466D4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解繳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 w:hint="eastAsia"/>
                <w:sz w:val="20"/>
              </w:rPr>
              <w:t>公庫淨額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 w:hAnsi="標楷體"/>
                <w:sz w:val="20"/>
              </w:rPr>
            </w:pPr>
            <w:r w:rsidRPr="003466D4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/>
                <w:sz w:val="20"/>
              </w:rPr>
              <w:t>未分配</w:t>
            </w:r>
          </w:p>
          <w:p w:rsidR="00543E09" w:rsidRPr="003466D4" w:rsidRDefault="00543E09" w:rsidP="00C00070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466D4">
              <w:rPr>
                <w:rFonts w:eastAsia="標楷體"/>
                <w:sz w:val="20"/>
              </w:rPr>
              <w:t>賸餘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43E09" w:rsidRPr="00C00070" w:rsidRDefault="00543E09" w:rsidP="00BF4D48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position w:val="20"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602,512,200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5,326,243,258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5,928,755,458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853,288,000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871,825,565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5,056,929,893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BF4D48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4,114,719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11,112,302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15,227,021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15,227,021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3466D4">
            <w:pPr>
              <w:spacing w:line="240" w:lineRule="auto"/>
              <w:ind w:leftChars="55" w:left="132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C00070">
              <w:rPr>
                <w:rFonts w:eastAsia="標楷體" w:hAnsi="標楷體" w:hint="eastAsia"/>
                <w:sz w:val="20"/>
              </w:rPr>
              <w:t>新竹縣公共</w:t>
            </w:r>
            <w:r w:rsidRPr="00C00070">
              <w:rPr>
                <w:rFonts w:eastAsia="標楷體" w:hAnsi="標楷體"/>
                <w:sz w:val="20"/>
              </w:rPr>
              <w:br/>
            </w:r>
            <w:r w:rsidRPr="00C00070">
              <w:rPr>
                <w:rFonts w:eastAsia="標楷體" w:hAnsi="標楷體" w:hint="eastAsia"/>
                <w:sz w:val="20"/>
              </w:rPr>
              <w:t>造產基金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4,114,719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11,112,302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15,227,021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15,227,021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BF4D48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125,994,818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4,147,807,677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4,273,802,495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508,288,000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526,825,565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3,746,976,930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3466D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C00070">
              <w:rPr>
                <w:rFonts w:eastAsia="標楷體" w:hAnsi="標楷體" w:hint="eastAsia"/>
                <w:sz w:val="20"/>
              </w:rPr>
              <w:t>新竹縣</w:t>
            </w:r>
            <w:r w:rsidRPr="00C00070">
              <w:rPr>
                <w:rFonts w:eastAsia="標楷體" w:hAnsi="標楷體"/>
                <w:sz w:val="20"/>
              </w:rPr>
              <w:t>實施</w:t>
            </w:r>
            <w:r w:rsidR="003466D4">
              <w:rPr>
                <w:rFonts w:eastAsia="標楷體" w:hAnsi="標楷體"/>
                <w:sz w:val="20"/>
              </w:rPr>
              <w:br/>
            </w:r>
            <w:r w:rsidRPr="00C00070">
              <w:rPr>
                <w:rFonts w:eastAsia="標楷體" w:hAnsi="標楷體"/>
                <w:sz w:val="20"/>
              </w:rPr>
              <w:t>平均地權基金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125,994,818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4,147,807,677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4,273,802,495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508,288,000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526,825,565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3,746,976,930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FC2121" w:rsidRDefault="00543E09" w:rsidP="00FC2121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FC2121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381,975,255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664,161,581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1,046,136,836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300,000,000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300,000,000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746,136,836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3466D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C00070">
              <w:rPr>
                <w:rFonts w:eastAsia="標楷體" w:hAnsi="標楷體" w:hint="eastAsia"/>
                <w:sz w:val="20"/>
              </w:rPr>
              <w:t>新竹縣產業園區</w:t>
            </w:r>
            <w:r w:rsidR="003466D4">
              <w:rPr>
                <w:rFonts w:eastAsia="標楷體" w:hAnsi="標楷體"/>
                <w:sz w:val="20"/>
              </w:rPr>
              <w:br/>
            </w:r>
            <w:r w:rsidRPr="00C00070">
              <w:rPr>
                <w:rFonts w:eastAsia="標楷體" w:hAnsi="標楷體" w:hint="eastAsia"/>
                <w:sz w:val="20"/>
              </w:rPr>
              <w:t>開發管理基金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381,975,255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664,161,581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1,046,136,836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300,000,000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300,000,000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746,136,836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C00070" w:rsidRDefault="00543E09" w:rsidP="00BF4D48">
            <w:pPr>
              <w:spacing w:line="240" w:lineRule="auto"/>
              <w:ind w:rightChars="10" w:right="24"/>
              <w:jc w:val="distribute"/>
              <w:rPr>
                <w:rFonts w:ascii="華康楷書體W7(P)" w:eastAsia="標楷體" w:hAnsi="標楷體"/>
                <w:b/>
                <w:bCs/>
                <w:position w:val="20"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85,429,897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457,939,031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543,368,928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40,000,000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40,000,000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503,368,928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E09" w:rsidRPr="00C00070" w:rsidRDefault="00543E09" w:rsidP="003466D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C00070">
              <w:rPr>
                <w:rFonts w:eastAsia="標楷體" w:hAnsi="標楷體" w:hint="eastAsia"/>
                <w:sz w:val="20"/>
              </w:rPr>
              <w:t>新竹縣公有收費</w:t>
            </w:r>
            <w:r w:rsidR="003466D4">
              <w:rPr>
                <w:rFonts w:eastAsia="標楷體" w:hAnsi="標楷體"/>
                <w:sz w:val="20"/>
              </w:rPr>
              <w:br/>
            </w:r>
            <w:r w:rsidRPr="00C00070">
              <w:rPr>
                <w:rFonts w:eastAsia="標楷體" w:hAnsi="標楷體" w:hint="eastAsia"/>
                <w:sz w:val="20"/>
              </w:rPr>
              <w:t>停車場作業基金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85,429,897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457,939,031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543,368,928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40,000,000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40,000,000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503,368,928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543E09" w:rsidRPr="00BF4D48" w:rsidRDefault="00543E09" w:rsidP="003466D4">
            <w:pPr>
              <w:spacing w:line="240" w:lineRule="auto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4,997,511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45,222,667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50,220,178</w:t>
            </w:r>
          </w:p>
        </w:tc>
        <w:tc>
          <w:tcPr>
            <w:tcW w:w="116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5,000,000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b/>
                <w:sz w:val="18"/>
                <w:szCs w:val="18"/>
              </w:rPr>
              <w:t>45,220,178</w:t>
            </w:r>
          </w:p>
        </w:tc>
      </w:tr>
      <w:tr w:rsidR="00543E09" w:rsidRPr="00C00070" w:rsidTr="00215CE6">
        <w:trPr>
          <w:gridAfter w:val="1"/>
          <w:wAfter w:w="21" w:type="dxa"/>
          <w:trHeight w:val="1043"/>
          <w:jc w:val="center"/>
        </w:trPr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C00070" w:rsidRDefault="00543E09" w:rsidP="003466D4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C00070">
              <w:rPr>
                <w:rFonts w:eastAsia="標楷體" w:hAnsi="標楷體" w:hint="eastAsia"/>
                <w:sz w:val="20"/>
              </w:rPr>
              <w:t>新竹縣</w:t>
            </w:r>
            <w:r w:rsidRPr="00C00070">
              <w:rPr>
                <w:rFonts w:eastAsia="標楷體" w:hAnsi="標楷體"/>
                <w:sz w:val="20"/>
              </w:rPr>
              <w:t>醫療</w:t>
            </w:r>
            <w:r w:rsidRPr="00C00070">
              <w:rPr>
                <w:rFonts w:eastAsia="標楷體" w:hAnsi="標楷體"/>
                <w:sz w:val="20"/>
              </w:rPr>
              <w:br/>
            </w:r>
            <w:r w:rsidRPr="00C00070">
              <w:rPr>
                <w:rFonts w:eastAsia="標楷體" w:hAnsi="標楷體" w:hint="eastAsia"/>
                <w:sz w:val="20"/>
              </w:rPr>
              <w:t>作業</w:t>
            </w:r>
            <w:r w:rsidRPr="00C00070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4,997,511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45,222,667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50,220,178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43E09" w:rsidRPr="003466D4" w:rsidRDefault="00543E09" w:rsidP="00C00070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3466D4">
              <w:rPr>
                <w:rFonts w:ascii="細明體" w:hAnsi="細明體" w:hint="eastAsia"/>
                <w:sz w:val="18"/>
                <w:szCs w:val="18"/>
              </w:rPr>
              <w:t>45,220,178</w:t>
            </w:r>
          </w:p>
        </w:tc>
      </w:tr>
    </w:tbl>
    <w:p w:rsidR="003466D4" w:rsidRPr="002946CE" w:rsidRDefault="003466D4" w:rsidP="00215CE6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sz w:val="36"/>
          <w:u w:val="single"/>
        </w:rPr>
      </w:pPr>
      <w:r w:rsidRPr="002946CE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（三）餘</w:t>
      </w:r>
      <w:proofErr w:type="gramStart"/>
      <w:r w:rsidRPr="002946CE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絀</w:t>
      </w:r>
      <w:proofErr w:type="gramEnd"/>
      <w:r w:rsidRPr="002946CE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撥補審定數額綜計表</w:t>
      </w:r>
      <w:r w:rsidRPr="002946CE">
        <w:rPr>
          <w:rFonts w:ascii="標楷體" w:eastAsia="標楷體" w:hAnsi="標楷體" w:cs="新細明體" w:hint="eastAsia"/>
          <w:b/>
          <w:szCs w:val="24"/>
          <w:u w:val="single"/>
        </w:rPr>
        <w:t>（基金別）</w:t>
      </w:r>
      <w:r w:rsidRPr="002946CE">
        <w:rPr>
          <w:rFonts w:ascii="標楷體" w:eastAsia="標楷體" w:hAnsi="標楷體" w:cs="新細明體"/>
          <w:szCs w:val="24"/>
        </w:rPr>
        <w:t>（</w:t>
      </w:r>
      <w:r w:rsidRPr="002946CE">
        <w:rPr>
          <w:rFonts w:ascii="標楷體" w:eastAsia="標楷體" w:hAnsi="標楷體" w:cs="新細明體" w:hint="eastAsia"/>
          <w:szCs w:val="24"/>
        </w:rPr>
        <w:t>續）</w:t>
      </w:r>
    </w:p>
    <w:p w:rsidR="003466D4" w:rsidRPr="00DA52CD" w:rsidRDefault="003466D4" w:rsidP="003466D4">
      <w:pPr>
        <w:snapToGrid w:val="0"/>
        <w:spacing w:before="120" w:after="60" w:line="240" w:lineRule="exact"/>
        <w:jc w:val="center"/>
        <w:rPr>
          <w:rFonts w:ascii="標楷體" w:eastAsia="標楷體" w:hAnsi="標楷體"/>
          <w:b/>
          <w:spacing w:val="-34"/>
          <w:sz w:val="36"/>
          <w:u w:val="single"/>
        </w:rPr>
      </w:pPr>
      <w:r w:rsidRPr="003466D4">
        <w:rPr>
          <w:rFonts w:eastAsia="標楷體" w:hint="eastAsia"/>
          <w:bCs/>
          <w:szCs w:val="28"/>
        </w:rPr>
        <w:t>中華民國</w:t>
      </w:r>
      <w:proofErr w:type="gramStart"/>
      <w:r w:rsidRPr="00215CE6">
        <w:rPr>
          <w:rFonts w:ascii="標楷體" w:eastAsia="標楷體" w:hAnsi="標楷體" w:hint="eastAsia"/>
          <w:color w:val="000000"/>
        </w:rPr>
        <w:t>113</w:t>
      </w:r>
      <w:proofErr w:type="gramEnd"/>
      <w:r w:rsidRPr="00DA52CD">
        <w:rPr>
          <w:rFonts w:ascii="標楷體" w:eastAsia="標楷體" w:hAnsi="標楷體" w:hint="eastAsia"/>
          <w:bCs/>
          <w:szCs w:val="28"/>
        </w:rPr>
        <w:t>年度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"/>
        <w:gridCol w:w="1969"/>
        <w:gridCol w:w="1642"/>
        <w:gridCol w:w="1642"/>
        <w:gridCol w:w="1642"/>
        <w:gridCol w:w="1642"/>
        <w:gridCol w:w="1643"/>
      </w:tblGrid>
      <w:tr w:rsidR="00543E09" w:rsidRPr="00215CE6" w:rsidTr="00215CE6">
        <w:trPr>
          <w:gridBefore w:val="1"/>
          <w:wBefore w:w="26" w:type="dxa"/>
          <w:trHeight w:val="272"/>
        </w:trPr>
        <w:tc>
          <w:tcPr>
            <w:tcW w:w="10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3E09" w:rsidRPr="00215CE6" w:rsidRDefault="00543E09" w:rsidP="003466D4">
            <w:pPr>
              <w:snapToGrid w:val="0"/>
              <w:spacing w:line="240" w:lineRule="auto"/>
              <w:jc w:val="distribute"/>
              <w:rPr>
                <w:rStyle w:val="-"/>
                <w:rFonts w:ascii="標楷體" w:eastAsia="標楷體" w:hAnsi="標楷體"/>
                <w:b/>
                <w:spacing w:val="0"/>
                <w:sz w:val="36"/>
                <w:u w:val="single"/>
              </w:rPr>
            </w:pPr>
            <w:r w:rsidRPr="00215CE6">
              <w:rPr>
                <w:rFonts w:eastAsia="標楷體" w:hint="eastAsia"/>
                <w:b/>
                <w:szCs w:val="24"/>
              </w:rPr>
              <w:t>短</w:t>
            </w:r>
            <w:proofErr w:type="gramStart"/>
            <w:r w:rsidRPr="00215CE6">
              <w:rPr>
                <w:rFonts w:eastAsia="標楷體" w:hint="eastAsia"/>
                <w:b/>
                <w:szCs w:val="24"/>
              </w:rPr>
              <w:t>絀</w:t>
            </w:r>
            <w:proofErr w:type="gramEnd"/>
            <w:r w:rsidRPr="00215CE6">
              <w:rPr>
                <w:rFonts w:eastAsia="標楷體" w:hint="eastAsia"/>
                <w:b/>
                <w:szCs w:val="24"/>
              </w:rPr>
              <w:t>填補</w:t>
            </w:r>
            <w:r w:rsidRPr="00215CE6">
              <w:rPr>
                <w:rFonts w:eastAsia="標楷體" w:hint="eastAsia"/>
                <w:b/>
                <w:szCs w:val="28"/>
              </w:rPr>
              <w:t xml:space="preserve">                                                                 </w:t>
            </w:r>
            <w:r w:rsidRPr="00215CE6">
              <w:rPr>
                <w:rStyle w:val="-"/>
                <w:rFonts w:eastAsia="標楷體" w:hAnsi="標楷體"/>
                <w:spacing w:val="0"/>
                <w:sz w:val="20"/>
              </w:rPr>
              <w:t>單位：新臺幣元</w:t>
            </w:r>
          </w:p>
        </w:tc>
      </w:tr>
      <w:tr w:rsidR="00543E09" w:rsidRPr="00215CE6" w:rsidTr="003466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247"/>
        </w:trPr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ascii="華康楷書體W7(P)" w:eastAsia="標楷體" w:hAnsi="標楷體"/>
                <w:sz w:val="20"/>
              </w:rPr>
              <w:t>基金名稱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Ansi="標楷體"/>
                <w:sz w:val="20"/>
              </w:rPr>
              <w:t>本期</w:t>
            </w:r>
            <w:r w:rsidRPr="00215CE6">
              <w:rPr>
                <w:rFonts w:eastAsia="標楷體" w:hAnsi="標楷體" w:hint="eastAsia"/>
                <w:sz w:val="20"/>
              </w:rPr>
              <w:t>短</w:t>
            </w:r>
            <w:proofErr w:type="gramStart"/>
            <w:r w:rsidRPr="00215CE6">
              <w:rPr>
                <w:rFonts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/>
                <w:sz w:val="20"/>
              </w:rPr>
              <w:t>前期</w:t>
            </w:r>
            <w:r w:rsidRPr="00215CE6">
              <w:rPr>
                <w:rFonts w:eastAsia="標楷體" w:hAnsi="標楷體" w:hint="eastAsia"/>
                <w:sz w:val="20"/>
              </w:rPr>
              <w:t>待填補</w:t>
            </w:r>
          </w:p>
          <w:p w:rsidR="00543E09" w:rsidRPr="00215CE6" w:rsidRDefault="00543E09" w:rsidP="00543E09">
            <w:pPr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之短</w:t>
            </w:r>
            <w:proofErr w:type="gramStart"/>
            <w:r w:rsidRPr="00215CE6">
              <w:rPr>
                <w:rFonts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Ansi="標楷體"/>
                <w:sz w:val="20"/>
              </w:rPr>
              <w:t>合計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int="eastAsia"/>
                <w:sz w:val="20"/>
              </w:rPr>
              <w:t>撥用賸餘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int="eastAsia"/>
                <w:sz w:val="20"/>
              </w:rPr>
              <w:t>待填補</w:t>
            </w:r>
          </w:p>
          <w:p w:rsidR="00543E09" w:rsidRPr="00215CE6" w:rsidRDefault="00543E09" w:rsidP="00543E09">
            <w:pPr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int="eastAsia"/>
                <w:sz w:val="20"/>
              </w:rPr>
              <w:t>之短</w:t>
            </w:r>
            <w:proofErr w:type="gramStart"/>
            <w:r w:rsidRPr="00215CE6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215CE6">
            <w:pPr>
              <w:jc w:val="distribute"/>
              <w:rPr>
                <w:rFonts w:ascii="華康楷書體W7(P)" w:eastAsia="標楷體"/>
                <w:b/>
                <w:bCs/>
                <w:sz w:val="20"/>
              </w:rPr>
            </w:pPr>
            <w:r w:rsidRPr="00215CE6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="2" w:firstLine="39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15CE6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新竹縣公共</w:t>
            </w:r>
          </w:p>
          <w:p w:rsidR="00543E09" w:rsidRPr="00215CE6" w:rsidRDefault="00543E09" w:rsidP="00215CE6">
            <w:pPr>
              <w:ind w:leftChars="55" w:left="132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造產基金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215CE6">
              <w:rPr>
                <w:rFonts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  <w:szCs w:val="18"/>
              </w:rPr>
              <w:t>18,537,565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Chars="55" w:left="132"/>
              <w:jc w:val="distribute"/>
              <w:rPr>
                <w:rFonts w:eastAsia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新竹縣</w:t>
            </w:r>
            <w:r w:rsidRPr="00215CE6">
              <w:rPr>
                <w:rFonts w:eastAsia="標楷體" w:hAnsi="標楷體"/>
                <w:sz w:val="20"/>
              </w:rPr>
              <w:t>實施平均</w:t>
            </w:r>
            <w:r w:rsidRPr="00215CE6">
              <w:rPr>
                <w:rFonts w:eastAsia="標楷體" w:hAnsi="標楷體"/>
                <w:sz w:val="20"/>
              </w:rPr>
              <w:br/>
            </w:r>
            <w:r w:rsidRPr="00215CE6">
              <w:rPr>
                <w:rFonts w:eastAsia="標楷體" w:hAnsi="標楷體"/>
                <w:sz w:val="20"/>
              </w:rPr>
              <w:t>地權基金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  <w:szCs w:val="18"/>
              </w:rPr>
              <w:t>18,537,565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215CE6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Chars="55" w:left="132"/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新竹縣產業園區</w:t>
            </w:r>
            <w:r w:rsidRPr="00215CE6">
              <w:rPr>
                <w:rFonts w:eastAsia="標楷體" w:hAnsi="標楷體"/>
                <w:sz w:val="20"/>
              </w:rPr>
              <w:br/>
            </w:r>
            <w:r w:rsidRPr="00215CE6">
              <w:rPr>
                <w:rFonts w:eastAsia="標楷體" w:hAnsi="標楷體" w:hint="eastAsia"/>
                <w:sz w:val="20"/>
              </w:rPr>
              <w:t>開發管理基金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215CE6">
              <w:rPr>
                <w:rFonts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Chars="55" w:left="132"/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新竹縣公有收費</w:t>
            </w:r>
            <w:r w:rsidRPr="00215CE6">
              <w:rPr>
                <w:rFonts w:eastAsia="標楷體" w:hAnsi="標楷體"/>
                <w:sz w:val="20"/>
              </w:rPr>
              <w:br/>
            </w:r>
            <w:r w:rsidRPr="00215CE6">
              <w:rPr>
                <w:rFonts w:eastAsia="標楷體" w:hAnsi="標楷體" w:hint="eastAsia"/>
                <w:sz w:val="20"/>
              </w:rPr>
              <w:t>停車場作業基金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215CE6">
            <w:pPr>
              <w:jc w:val="distribute"/>
              <w:rPr>
                <w:rFonts w:ascii="華康楷書體W7(P)" w:eastAsia="標楷體"/>
                <w:b/>
                <w:bCs/>
                <w:sz w:val="20"/>
              </w:rPr>
            </w:pPr>
            <w:r w:rsidRPr="00215CE6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b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b/>
                <w:noProof/>
                <w:snapToGrid w:val="0"/>
                <w:sz w:val="18"/>
                <w:szCs w:val="18"/>
              </w:rPr>
              <w:t>－</w:t>
            </w:r>
          </w:p>
        </w:tc>
      </w:tr>
      <w:tr w:rsidR="00543E09" w:rsidRPr="00215CE6" w:rsidTr="00215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3"/>
        </w:trPr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215CE6" w:rsidRDefault="00543E09" w:rsidP="00215CE6">
            <w:pPr>
              <w:ind w:leftChars="55" w:left="132"/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新竹縣</w:t>
            </w:r>
            <w:r w:rsidRPr="00215CE6">
              <w:rPr>
                <w:rFonts w:eastAsia="標楷體" w:hAnsi="標楷體"/>
                <w:sz w:val="20"/>
              </w:rPr>
              <w:t>醫療</w:t>
            </w:r>
          </w:p>
          <w:p w:rsidR="00543E09" w:rsidRPr="00215CE6" w:rsidRDefault="00543E09" w:rsidP="00215CE6">
            <w:pPr>
              <w:ind w:leftChars="55" w:left="132"/>
              <w:jc w:val="distribute"/>
              <w:rPr>
                <w:rFonts w:eastAsia="標楷體" w:hAnsi="標楷體"/>
                <w:sz w:val="20"/>
              </w:rPr>
            </w:pPr>
            <w:r w:rsidRPr="00215CE6">
              <w:rPr>
                <w:rFonts w:eastAsia="標楷體" w:hAnsi="標楷體" w:hint="eastAsia"/>
                <w:sz w:val="20"/>
              </w:rPr>
              <w:t>作業</w:t>
            </w:r>
            <w:r w:rsidRPr="00215CE6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215CE6">
              <w:rPr>
                <w:rFonts w:ascii="細明體" w:hAnsi="細明體" w:hint="eastAsia"/>
                <w:sz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215CE6" w:rsidRDefault="00543E09" w:rsidP="00543E09">
            <w:pPr>
              <w:jc w:val="right"/>
              <w:rPr>
                <w:rFonts w:ascii="細明體" w:hAnsi="細明體"/>
                <w:snapToGrid w:val="0"/>
                <w:sz w:val="18"/>
                <w:szCs w:val="18"/>
                <w:highlight w:val="yellow"/>
              </w:rPr>
            </w:pPr>
            <w:r w:rsidRPr="00215CE6">
              <w:rPr>
                <w:rFonts w:ascii="細明體" w:hAnsi="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43E09" w:rsidRPr="00215CE6" w:rsidRDefault="00543E09" w:rsidP="00543E09">
            <w:pPr>
              <w:kinsoku w:val="0"/>
              <w:overflowPunct w:val="0"/>
              <w:autoSpaceDE w:val="0"/>
              <w:autoSpaceDN w:val="0"/>
              <w:snapToGrid w:val="0"/>
              <w:jc w:val="right"/>
              <w:rPr>
                <w:rFonts w:ascii="細明體" w:hAnsi="細明體"/>
                <w:noProof/>
                <w:snapToGrid w:val="0"/>
                <w:sz w:val="18"/>
                <w:szCs w:val="18"/>
              </w:rPr>
            </w:pPr>
            <w:r w:rsidRPr="00215CE6">
              <w:rPr>
                <w:rFonts w:ascii="細明體" w:hAnsi="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</w:tr>
    </w:tbl>
    <w:p w:rsidR="00543E09" w:rsidRPr="00456575" w:rsidRDefault="001A287D" w:rsidP="001A287D">
      <w:pPr>
        <w:widowControl/>
        <w:tabs>
          <w:tab w:val="center" w:pos="4800"/>
        </w:tabs>
        <w:overflowPunct w:val="0"/>
        <w:snapToGrid w:val="0"/>
        <w:spacing w:before="120" w:after="60"/>
        <w:ind w:left="58" w:hangingChars="18" w:hanging="58"/>
        <w:jc w:val="center"/>
        <w:rPr>
          <w:rFonts w:ascii="標楷體" w:eastAsia="標楷體" w:hAnsi="標楷體"/>
          <w:b/>
          <w:color w:val="000000"/>
          <w:sz w:val="32"/>
          <w:szCs w:val="34"/>
          <w:u w:val="single"/>
        </w:rPr>
      </w:pP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</w:t>
      </w:r>
      <w:r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四</w:t>
      </w: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）</w:t>
      </w:r>
      <w:r w:rsidR="00543E09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餘</w:t>
      </w:r>
      <w:proofErr w:type="gramStart"/>
      <w:r w:rsidR="00543E09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絀</w:t>
      </w:r>
      <w:proofErr w:type="gramEnd"/>
      <w:r w:rsidR="00543E09" w:rsidRPr="00853AFC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審定後現金流量綜計表</w:t>
      </w:r>
      <w:r w:rsidR="00543E09" w:rsidRPr="00853AFC">
        <w:rPr>
          <w:rFonts w:ascii="標楷體" w:eastAsia="標楷體" w:hAnsi="標楷體" w:hint="eastAsia"/>
          <w:b/>
          <w:color w:val="000000"/>
          <w:szCs w:val="28"/>
          <w:u w:val="single"/>
        </w:rPr>
        <w:t>（項目別）</w:t>
      </w:r>
    </w:p>
    <w:p w:rsidR="00543E09" w:rsidRPr="00456575" w:rsidRDefault="00543E09" w:rsidP="001A287D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color w:val="000000"/>
        </w:rPr>
      </w:pPr>
      <w:r w:rsidRPr="00456575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 w:rsidRPr="001A287D">
        <w:rPr>
          <w:rFonts w:ascii="標楷體" w:eastAsia="標楷體" w:hAnsi="標楷體" w:hint="eastAsia"/>
          <w:color w:val="000000"/>
        </w:rPr>
        <w:t>113</w:t>
      </w:r>
      <w:proofErr w:type="gramEnd"/>
      <w:r w:rsidRPr="00456575">
        <w:rPr>
          <w:rFonts w:ascii="標楷體" w:eastAsia="標楷體" w:hAnsi="標楷體" w:hint="eastAsia"/>
          <w:color w:val="000000"/>
          <w:szCs w:val="24"/>
        </w:rPr>
        <w:t>年度</w:t>
      </w:r>
      <w:r w:rsidR="001A287D">
        <w:rPr>
          <w:rFonts w:ascii="標楷體" w:eastAsia="標楷體" w:hAnsi="標楷體" w:hint="eastAsia"/>
          <w:color w:val="000000"/>
          <w:szCs w:val="24"/>
        </w:rPr>
        <w:t xml:space="preserve">        </w:t>
      </w:r>
      <w:r>
        <w:rPr>
          <w:rFonts w:ascii="標楷體" w:eastAsia="標楷體" w:hAnsi="標楷體" w:hint="eastAsia"/>
          <w:color w:val="000000"/>
        </w:rPr>
        <w:t xml:space="preserve">              </w:t>
      </w:r>
      <w:r w:rsidRPr="00456575">
        <w:rPr>
          <w:rFonts w:eastAsia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7"/>
        <w:gridCol w:w="1665"/>
        <w:gridCol w:w="1621"/>
        <w:gridCol w:w="1695"/>
        <w:gridCol w:w="1148"/>
      </w:tblGrid>
      <w:tr w:rsidR="00543E09" w:rsidRPr="001A287D" w:rsidTr="00543E09">
        <w:trPr>
          <w:cantSplit/>
          <w:trHeight w:hRule="exact" w:val="454"/>
          <w:jc w:val="center"/>
        </w:trPr>
        <w:tc>
          <w:tcPr>
            <w:tcW w:w="407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預算數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比較增減</w:t>
            </w:r>
          </w:p>
        </w:tc>
      </w:tr>
      <w:tr w:rsidR="00543E09" w:rsidRPr="001A287D" w:rsidTr="00543E09">
        <w:trPr>
          <w:cantSplit/>
          <w:trHeight w:hRule="exact" w:val="454"/>
          <w:jc w:val="center"/>
        </w:trPr>
        <w:tc>
          <w:tcPr>
            <w:tcW w:w="4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金額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1A287D" w:rsidRDefault="00543E09" w:rsidP="008F55D4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color w:val="000000"/>
                <w:sz w:val="20"/>
              </w:rPr>
              <w:t>％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業務活動之現金流量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b/>
                <w:color w:val="000000"/>
                <w:sz w:val="18"/>
                <w:szCs w:val="18"/>
              </w:rPr>
            </w:pP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本期賸餘（短絀）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55,462,000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583,974,635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528,512,635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952.93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利息股利之調整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- 8,432,000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- 13,430,678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- 4,998,678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59.28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未計利息股利之本期賸餘(短絀)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47,030,000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570,543,957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523,513,957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1,113.15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調整項目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583,135,000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491,855,523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- 91,279,477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- 15.65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未計利息股利之現金流入(流出)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630,165,000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1,062,399,480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432,234,480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68.59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收取利息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13,430,000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18,033,312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4,603,312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34.28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支付利息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- 4,998,000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- 4,576,754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421,246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- 8.43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業務活動之淨現金流入（流出）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638,597,000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1,075,856,038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437,259,038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68.47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10,000,000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50,162,028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40,162,028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401.62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增加投資、長期應收款、貸墊款及準備金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- 33,474,477,000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- 12,212,243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33,462,264,757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- 99.96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增加不動產、廠房及設備、礦產資源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- 6,369,000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- 51,545,236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- 45,176,236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709.31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增加無形資產及其他資產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- 1,301,044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- 1,301,044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- 33,470,846,000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- 14,896,495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33,455,949,505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- 99.96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籌資活動之現金流量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beforeLines="20" w:before="48" w:afterLines="20" w:after="48"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增加短期債務、流動金融負債及其他負債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5,348,354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5,348,354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增加長期負債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33,474,477,000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5,500,000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- 33,468,977,000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- 99.98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beforeLines="20" w:before="48" w:afterLines="20" w:after="48"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減少短期債務、流動金融負債及其他負債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- 10,566,000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- 3,918,125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6,647,875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- 62.92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減少長期負債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- 21,000,000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- 21,000,000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1A287D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賸餘分配款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- 853,288,000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- 853,288,000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籌資活動之淨現金流入（流出）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32,589,623,000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- 867,357,771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- 33,456,980,771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現金及約當現金之淨增（淨減）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- 242,626,000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193,601,772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436,227,772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期初現金及約當現金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1,855,778,000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2,043,561,743</w:t>
            </w:r>
          </w:p>
        </w:tc>
        <w:tc>
          <w:tcPr>
            <w:tcW w:w="16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187,783,743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10.12</w:t>
            </w:r>
          </w:p>
        </w:tc>
      </w:tr>
      <w:tr w:rsidR="00543E09" w:rsidRPr="001A287D" w:rsidTr="002746CC">
        <w:trPr>
          <w:cantSplit/>
          <w:trHeight w:hRule="exact" w:val="448"/>
          <w:jc w:val="center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1A287D" w:rsidRDefault="00543E09" w:rsidP="001A287D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1A287D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期末現金及約當現金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1,613,152,000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2,237,163,515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  <w:highlight w:val="yellow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624,011,515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3E09" w:rsidRPr="001A287D" w:rsidRDefault="00543E09" w:rsidP="001A287D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1A287D">
              <w:rPr>
                <w:rFonts w:ascii="細明體" w:hAnsi="細明體" w:hint="eastAsia"/>
                <w:b/>
                <w:bCs/>
                <w:sz w:val="18"/>
                <w:szCs w:val="18"/>
              </w:rPr>
              <w:t>38.68</w:t>
            </w:r>
          </w:p>
        </w:tc>
      </w:tr>
    </w:tbl>
    <w:p w:rsidR="00543E09" w:rsidRPr="00456575" w:rsidRDefault="00543E09" w:rsidP="00543E09">
      <w:pPr>
        <w:pStyle w:val="af"/>
        <w:spacing w:line="240" w:lineRule="exact"/>
        <w:ind w:left="416" w:hanging="416"/>
        <w:rPr>
          <w:rFonts w:ascii="標楷體" w:hAnsi="標楷體"/>
          <w:color w:val="000000"/>
          <w:spacing w:val="4"/>
        </w:rPr>
      </w:pPr>
      <w:proofErr w:type="gramStart"/>
      <w:r w:rsidRPr="00456575">
        <w:rPr>
          <w:rFonts w:hint="eastAsia"/>
          <w:color w:val="000000"/>
          <w:spacing w:val="4"/>
        </w:rPr>
        <w:t>註</w:t>
      </w:r>
      <w:proofErr w:type="gramEnd"/>
      <w:r w:rsidRPr="00456575">
        <w:rPr>
          <w:rFonts w:hint="eastAsia"/>
          <w:color w:val="000000"/>
          <w:spacing w:val="4"/>
        </w:rPr>
        <w:t>：</w:t>
      </w:r>
      <w:r w:rsidRPr="00456575">
        <w:rPr>
          <w:rFonts w:ascii="標楷體" w:hAnsi="標楷體" w:hint="eastAsia"/>
          <w:color w:val="000000"/>
          <w:spacing w:val="4"/>
        </w:rPr>
        <w:t>1.本表係</w:t>
      </w:r>
      <w:proofErr w:type="gramStart"/>
      <w:r w:rsidRPr="00456575">
        <w:rPr>
          <w:rFonts w:ascii="標楷體" w:hAnsi="標楷體" w:hint="eastAsia"/>
          <w:color w:val="000000"/>
          <w:spacing w:val="4"/>
        </w:rPr>
        <w:t>採</w:t>
      </w:r>
      <w:proofErr w:type="gramEnd"/>
      <w:r w:rsidRPr="00456575">
        <w:rPr>
          <w:rFonts w:ascii="標楷體" w:hAnsi="標楷體" w:hint="eastAsia"/>
          <w:color w:val="000000"/>
          <w:spacing w:val="4"/>
        </w:rPr>
        <w:t>現金及約當現金基礎，包括現金及自投資日起3個月內到期或清償之債權證券。</w:t>
      </w:r>
    </w:p>
    <w:p w:rsidR="00543E09" w:rsidRDefault="00543E09" w:rsidP="001A287D">
      <w:pPr>
        <w:pStyle w:val="af"/>
        <w:spacing w:line="240" w:lineRule="exact"/>
        <w:ind w:left="624" w:hangingChars="300" w:hanging="624"/>
        <w:rPr>
          <w:color w:val="FF0000"/>
          <w:spacing w:val="4"/>
        </w:rPr>
      </w:pPr>
      <w:r w:rsidRPr="00456575">
        <w:rPr>
          <w:rFonts w:ascii="標楷體" w:hAnsi="標楷體" w:hint="eastAsia"/>
          <w:color w:val="000000"/>
          <w:spacing w:val="4"/>
        </w:rPr>
        <w:t xml:space="preserve">　　2.</w:t>
      </w:r>
      <w:r w:rsidRPr="0048102E">
        <w:rPr>
          <w:rFonts w:ascii="標楷體" w:hAnsi="標楷體" w:hint="eastAsia"/>
          <w:color w:val="000000"/>
          <w:spacing w:val="4"/>
        </w:rPr>
        <w:t>本表「調整項目」欄所列，包括提存呆帳、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醫療折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讓及評價短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、提存各項準備、折舊、減損及折耗、攤銷、兌換短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（賸餘）、處理資產短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（賸餘）、債務整理短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絀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（賸餘）、其他、</w:t>
      </w:r>
      <w:proofErr w:type="gramStart"/>
      <w:r w:rsidRPr="0048102E">
        <w:rPr>
          <w:rFonts w:ascii="標楷體" w:hAnsi="標楷體" w:hint="eastAsia"/>
          <w:color w:val="000000"/>
          <w:spacing w:val="4"/>
        </w:rPr>
        <w:t>流動資產淨減</w:t>
      </w:r>
      <w:proofErr w:type="gramEnd"/>
      <w:r w:rsidRPr="0048102E">
        <w:rPr>
          <w:rFonts w:ascii="標楷體" w:hAnsi="標楷體" w:hint="eastAsia"/>
          <w:color w:val="000000"/>
          <w:spacing w:val="4"/>
        </w:rPr>
        <w:t>（淨增）及流動負債淨增（淨減）。</w:t>
      </w:r>
      <w:r>
        <w:rPr>
          <w:color w:val="FF0000"/>
          <w:spacing w:val="4"/>
        </w:rPr>
        <w:br w:type="page"/>
      </w:r>
    </w:p>
    <w:p w:rsidR="001A287D" w:rsidRPr="001A287D" w:rsidRDefault="001A287D" w:rsidP="001A287D">
      <w:pPr>
        <w:tabs>
          <w:tab w:val="left" w:pos="3840"/>
          <w:tab w:val="left" w:pos="9480"/>
        </w:tabs>
        <w:snapToGrid w:val="0"/>
        <w:jc w:val="center"/>
        <w:rPr>
          <w:rFonts w:ascii="標楷體" w:eastAsia="標楷體" w:hAnsi="標楷體"/>
        </w:rPr>
      </w:pPr>
      <w:r w:rsidRPr="001A287D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（五）</w:t>
      </w:r>
      <w:r w:rsidRPr="001A287D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Pr="001A287D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1A287D">
        <w:rPr>
          <w:rFonts w:ascii="標楷體" w:eastAsia="標楷體" w:hAnsi="標楷體" w:hint="eastAsia"/>
          <w:b/>
          <w:sz w:val="32"/>
          <w:u w:val="single"/>
        </w:rPr>
        <w:t>審定後</w:t>
      </w:r>
      <w:proofErr w:type="gramStart"/>
      <w:r w:rsidRPr="001A287D">
        <w:rPr>
          <w:rFonts w:ascii="標楷體" w:eastAsia="標楷體" w:hAnsi="標楷體" w:hint="eastAsia"/>
          <w:b/>
          <w:sz w:val="32"/>
          <w:u w:val="single"/>
        </w:rPr>
        <w:t>平衡綜</w:t>
      </w:r>
      <w:proofErr w:type="gramEnd"/>
      <w:r w:rsidRPr="001A287D">
        <w:rPr>
          <w:rFonts w:ascii="標楷體" w:eastAsia="標楷體" w:hAnsi="標楷體" w:hint="eastAsia"/>
          <w:b/>
          <w:sz w:val="32"/>
          <w:u w:val="single"/>
        </w:rPr>
        <w:t>計表</w:t>
      </w:r>
      <w:r w:rsidRPr="001A287D">
        <w:rPr>
          <w:rFonts w:ascii="標楷體" w:eastAsia="標楷體" w:hAnsi="標楷體" w:hint="eastAsia"/>
          <w:b/>
          <w:szCs w:val="28"/>
          <w:u w:val="single"/>
        </w:rPr>
        <w:t>（</w:t>
      </w:r>
      <w:r w:rsidRPr="001A287D">
        <w:rPr>
          <w:rFonts w:eastAsia="標楷體" w:hint="eastAsia"/>
          <w:b/>
          <w:szCs w:val="28"/>
          <w:u w:val="single"/>
        </w:rPr>
        <w:t>科目別</w:t>
      </w:r>
      <w:r w:rsidRPr="001A287D">
        <w:rPr>
          <w:rFonts w:ascii="標楷體" w:eastAsia="標楷體" w:hAnsi="標楷體" w:hint="eastAsia"/>
          <w:b/>
          <w:szCs w:val="28"/>
          <w:u w:val="single"/>
        </w:rPr>
        <w:t>）</w:t>
      </w:r>
    </w:p>
    <w:p w:rsidR="001A287D" w:rsidRPr="001A287D" w:rsidRDefault="001A287D" w:rsidP="007E0108">
      <w:pPr>
        <w:snapToGrid w:val="0"/>
        <w:spacing w:before="120" w:after="60" w:line="240" w:lineRule="exact"/>
        <w:ind w:left="4139"/>
        <w:jc w:val="distribute"/>
        <w:rPr>
          <w:rFonts w:ascii="標楷體" w:eastAsia="標楷體" w:hAnsi="標楷體"/>
          <w:kern w:val="2"/>
          <w:position w:val="-20"/>
        </w:rPr>
      </w:pPr>
      <w:r w:rsidRPr="001A287D">
        <w:rPr>
          <w:rFonts w:ascii="標楷體" w:eastAsia="標楷體" w:hAnsi="標楷體" w:hint="eastAsia"/>
        </w:rPr>
        <w:t>中華民國</w:t>
      </w:r>
      <w:r w:rsidRPr="007E0108">
        <w:rPr>
          <w:rFonts w:ascii="標楷體" w:eastAsia="標楷體" w:hAnsi="標楷體" w:hint="eastAsia"/>
          <w:color w:val="000000"/>
        </w:rPr>
        <w:t>113</w:t>
      </w:r>
      <w:r w:rsidRPr="001A287D">
        <w:rPr>
          <w:rFonts w:ascii="標楷體" w:eastAsia="標楷體" w:hAnsi="標楷體" w:hint="eastAsia"/>
        </w:rPr>
        <w:t>年12月31日</w:t>
      </w:r>
      <w:r w:rsidR="007E0108">
        <w:rPr>
          <w:rFonts w:ascii="標楷體" w:eastAsia="標楷體" w:hAnsi="標楷體" w:hint="eastAsia"/>
        </w:rPr>
        <w:t xml:space="preserve">              </w:t>
      </w:r>
      <w:r w:rsidR="007E0108" w:rsidRPr="007E0108">
        <w:rPr>
          <w:rStyle w:val="-"/>
          <w:rFonts w:eastAsia="標楷體" w:hAnsi="標楷體"/>
          <w:spacing w:val="0"/>
          <w:sz w:val="20"/>
        </w:rPr>
        <w:t>單位：新臺幣元</w:t>
      </w:r>
    </w:p>
    <w:tbl>
      <w:tblPr>
        <w:tblW w:w="10180" w:type="dxa"/>
        <w:tblInd w:w="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3"/>
        <w:gridCol w:w="1603"/>
        <w:gridCol w:w="843"/>
        <w:gridCol w:w="1629"/>
        <w:gridCol w:w="857"/>
        <w:gridCol w:w="1576"/>
        <w:gridCol w:w="689"/>
      </w:tblGrid>
      <w:tr w:rsidR="00543E09" w:rsidRPr="007E0108" w:rsidTr="00543E09">
        <w:trPr>
          <w:trHeight w:hRule="exact" w:val="454"/>
        </w:trPr>
        <w:tc>
          <w:tcPr>
            <w:tcW w:w="2983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113年12月31日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1</w:t>
            </w:r>
            <w:r w:rsidRPr="007E0108">
              <w:rPr>
                <w:rFonts w:ascii="標楷體" w:eastAsia="標楷體" w:hAnsi="標楷體"/>
                <w:sz w:val="20"/>
              </w:rPr>
              <w:t>1</w:t>
            </w:r>
            <w:r w:rsidRPr="007E0108">
              <w:rPr>
                <w:rFonts w:ascii="標楷體" w:eastAsia="標楷體" w:hAnsi="標楷體" w:hint="eastAsia"/>
                <w:sz w:val="20"/>
              </w:rPr>
              <w:t>2年12月31日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543E09" w:rsidRPr="007E0108" w:rsidTr="00543E09">
        <w:trPr>
          <w:trHeight w:hRule="exact" w:val="454"/>
        </w:trPr>
        <w:tc>
          <w:tcPr>
            <w:tcW w:w="298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sz w:val="20"/>
              </w:rPr>
              <w:t>％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108">
              <w:rPr>
                <w:rFonts w:ascii="標楷體" w:eastAsia="標楷體" w:hAnsi="標楷體" w:hint="eastAsia"/>
                <w:b/>
                <w:noProof/>
                <w:sz w:val="20"/>
              </w:rPr>
              <w:t>資產</w:t>
            </w:r>
          </w:p>
        </w:tc>
        <w:tc>
          <w:tcPr>
            <w:tcW w:w="160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6,910,973,972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7,041,084,659</w:t>
            </w:r>
          </w:p>
        </w:tc>
        <w:tc>
          <w:tcPr>
            <w:tcW w:w="8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5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- 130,110,687</w:t>
            </w:r>
          </w:p>
        </w:tc>
        <w:tc>
          <w:tcPr>
            <w:tcW w:w="68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- 1.85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流動資產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5,526,489,268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79.97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5,756,216,483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81.75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- 229,727,215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- 3.99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投資、長期應收款、貸墊款</w:t>
            </w:r>
          </w:p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及準備金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361,766,768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5.23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398,562,222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5.66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- 36,795,454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- 9.23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不動產、廠房及設備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1,010,086,284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14.62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874,975,346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12.43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135,110,938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15.44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無形資產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3,372,910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3,372,910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其他資產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9,258,742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7,957,698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1,301,044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16.35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108">
              <w:rPr>
                <w:rFonts w:ascii="標楷體" w:eastAsia="標楷體" w:hAnsi="標楷體" w:hint="eastAsia"/>
                <w:b/>
                <w:noProof/>
                <w:sz w:val="20"/>
              </w:rPr>
              <w:t>資產總額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6,910,973,972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7,041,084,659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- 130,110,687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- 1.85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108">
              <w:rPr>
                <w:rFonts w:ascii="標楷體" w:eastAsia="標楷體" w:hAnsi="標楷體" w:hint="eastAsia"/>
                <w:b/>
                <w:noProof/>
                <w:sz w:val="20"/>
              </w:rPr>
              <w:t>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1,456,526,465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21.08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1,477,941,587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20.99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- 21,415,122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- 1.45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流動負債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716,835,973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10.37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725,335,655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10.30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- 8,499,682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- 1.17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長期負債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281,468,000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4.07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296,968,000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4.22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- 15,500,000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- 5.22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其他負債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458,222,492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6.63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455,637,932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6.47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2,584,560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0.57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108">
              <w:rPr>
                <w:rFonts w:ascii="標楷體" w:eastAsia="標楷體" w:hAnsi="標楷體" w:hint="eastAsia"/>
                <w:b/>
                <w:noProof/>
                <w:sz w:val="20"/>
              </w:rPr>
              <w:t>淨值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5,454,447,507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78.92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5,563,143,072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79.01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- 108,695,565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- 1.95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基金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348,807,983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5.05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189,127,683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2.69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159,680,300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84.43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ascii="標楷體" w:eastAsia="標楷體" w:hAnsi="標楷體" w:hint="eastAsia"/>
                <w:noProof/>
                <w:sz w:val="20"/>
              </w:rPr>
              <w:t>公積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2,229,900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2,229,900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－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z w:val="20"/>
              </w:rPr>
            </w:pPr>
            <w:r w:rsidRPr="007E0108">
              <w:rPr>
                <w:rFonts w:eastAsia="標楷體" w:hint="eastAsia"/>
                <w:noProof/>
                <w:sz w:val="20"/>
              </w:rPr>
              <w:t>累積餘絀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5,056,929,893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73.17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5,326,243,258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- 269,313,365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- 5.06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7E0108">
              <w:rPr>
                <w:rFonts w:eastAsia="標楷體" w:hint="eastAsia"/>
                <w:noProof/>
                <w:sz w:val="20"/>
              </w:rPr>
              <w:t>淨值其他項目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46,479,731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45,542,231</w:t>
            </w: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937,500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</w:rPr>
              <w:t>2.06</w:t>
            </w:r>
          </w:p>
        </w:tc>
      </w:tr>
      <w:tr w:rsidR="00543E09" w:rsidRPr="007E0108" w:rsidTr="007E0108">
        <w:trPr>
          <w:trHeight w:val="697"/>
        </w:trPr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0108">
              <w:rPr>
                <w:rFonts w:ascii="標楷體" w:eastAsia="標楷體" w:hAnsi="標楷體" w:hint="eastAsia"/>
                <w:b/>
                <w:noProof/>
                <w:sz w:val="20"/>
              </w:rPr>
              <w:t>負債及淨值總額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6,910,973,972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7,041,084,659</w:t>
            </w:r>
          </w:p>
        </w:tc>
        <w:tc>
          <w:tcPr>
            <w:tcW w:w="857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576" w:type="dxa"/>
            <w:tcBorders>
              <w:top w:val="nil"/>
              <w:bottom w:val="single" w:sz="4" w:space="0" w:color="auto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- 130,110,687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3E09" w:rsidRPr="007E0108" w:rsidRDefault="00543E09" w:rsidP="007E0108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noProof/>
                <w:snapToGrid w:val="0"/>
                <w:color w:val="000000"/>
                <w:sz w:val="18"/>
                <w:szCs w:val="18"/>
                <w:highlight w:val="yellow"/>
              </w:rPr>
            </w:pPr>
            <w:r w:rsidRPr="007E0108">
              <w:rPr>
                <w:rFonts w:ascii="細明體" w:hAnsi="細明體"/>
                <w:b/>
                <w:noProof/>
                <w:snapToGrid w:val="0"/>
                <w:color w:val="000000"/>
                <w:sz w:val="18"/>
                <w:szCs w:val="18"/>
              </w:rPr>
              <w:t>- 1.85</w:t>
            </w:r>
          </w:p>
        </w:tc>
      </w:tr>
    </w:tbl>
    <w:p w:rsidR="00543E09" w:rsidRDefault="00543E09" w:rsidP="002B3F6F">
      <w:pPr>
        <w:pStyle w:val="af"/>
        <w:ind w:left="400" w:hanging="400"/>
        <w:rPr>
          <w:color w:val="FF0000"/>
          <w:spacing w:val="4"/>
        </w:rPr>
      </w:pPr>
      <w:proofErr w:type="gramStart"/>
      <w:r w:rsidRPr="0066445C">
        <w:rPr>
          <w:rFonts w:ascii="標楷體" w:hAnsi="標楷體" w:hint="eastAsia"/>
        </w:rPr>
        <w:t>註</w:t>
      </w:r>
      <w:proofErr w:type="gramEnd"/>
      <w:r w:rsidRPr="0066445C">
        <w:rPr>
          <w:rFonts w:ascii="標楷體" w:hAnsi="標楷體" w:hint="eastAsia"/>
        </w:rPr>
        <w:t>：</w:t>
      </w:r>
      <w:r w:rsidRPr="00AC2149">
        <w:rPr>
          <w:rFonts w:ascii="標楷體" w:hAnsi="標楷體" w:hint="eastAsia"/>
        </w:rPr>
        <w:t>信託代理與保證資產（負債），</w:t>
      </w:r>
      <w:r>
        <w:rPr>
          <w:rFonts w:ascii="標楷體" w:hAnsi="標楷體" w:hint="eastAsia"/>
        </w:rPr>
        <w:t>113</w:t>
      </w:r>
      <w:r w:rsidRPr="00AC2149">
        <w:rPr>
          <w:rFonts w:ascii="標楷體" w:hAnsi="標楷體" w:hint="eastAsia"/>
        </w:rPr>
        <w:t>年底及</w:t>
      </w:r>
      <w:r>
        <w:rPr>
          <w:rFonts w:ascii="標楷體" w:hAnsi="標楷體" w:hint="eastAsia"/>
        </w:rPr>
        <w:t>112</w:t>
      </w:r>
      <w:r w:rsidRPr="00AC2149">
        <w:rPr>
          <w:rFonts w:ascii="標楷體" w:hAnsi="標楷體" w:hint="eastAsia"/>
        </w:rPr>
        <w:t>年底各有</w:t>
      </w:r>
      <w:r>
        <w:rPr>
          <w:rFonts w:ascii="標楷體" w:hAnsi="標楷體" w:hint="eastAsia"/>
        </w:rPr>
        <w:t>54,363,38</w:t>
      </w:r>
      <w:r w:rsidRPr="00183EBB">
        <w:rPr>
          <w:rFonts w:ascii="標楷體" w:hAnsi="標楷體" w:hint="eastAsia"/>
        </w:rPr>
        <w:t>7元及</w:t>
      </w:r>
      <w:r>
        <w:rPr>
          <w:rFonts w:ascii="標楷體" w:hAnsi="標楷體" w:hint="eastAsia"/>
        </w:rPr>
        <w:t>39,20</w:t>
      </w:r>
      <w:r w:rsidRPr="00183EBB">
        <w:rPr>
          <w:rFonts w:ascii="標楷體" w:hAnsi="標楷體" w:hint="eastAsia"/>
        </w:rPr>
        <w:t>5,</w:t>
      </w:r>
      <w:r>
        <w:rPr>
          <w:rFonts w:ascii="標楷體" w:hAnsi="標楷體" w:hint="eastAsia"/>
        </w:rPr>
        <w:t>797</w:t>
      </w:r>
      <w:r w:rsidRPr="00183EBB">
        <w:rPr>
          <w:rFonts w:ascii="標楷體" w:hAnsi="標楷體" w:hint="eastAsia"/>
        </w:rPr>
        <w:t>元</w:t>
      </w:r>
      <w:r w:rsidRPr="00AC2149">
        <w:rPr>
          <w:rFonts w:ascii="標楷體" w:hAnsi="標楷體" w:hint="eastAsia"/>
        </w:rPr>
        <w:t>。</w:t>
      </w:r>
      <w:r>
        <w:rPr>
          <w:color w:val="FF0000"/>
          <w:spacing w:val="4"/>
        </w:rPr>
        <w:br w:type="page"/>
      </w:r>
    </w:p>
    <w:p w:rsidR="002B3F6F" w:rsidRPr="002B3F6F" w:rsidRDefault="002B3F6F" w:rsidP="002B3F6F">
      <w:pPr>
        <w:tabs>
          <w:tab w:val="center" w:pos="5640"/>
        </w:tabs>
        <w:snapToGrid w:val="0"/>
        <w:spacing w:after="120" w:line="240" w:lineRule="auto"/>
        <w:jc w:val="right"/>
        <w:rPr>
          <w:rFonts w:eastAsia="標楷體"/>
          <w:b/>
          <w:szCs w:val="28"/>
        </w:rPr>
      </w:pPr>
      <w:r w:rsidRPr="002B3F6F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（六）</w:t>
      </w:r>
      <w:r w:rsidRPr="002B3F6F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Pr="002B3F6F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2B3F6F">
        <w:rPr>
          <w:rFonts w:ascii="標楷體" w:eastAsia="標楷體" w:hAnsi="標楷體" w:hint="eastAsia"/>
          <w:b/>
          <w:sz w:val="32"/>
          <w:u w:val="single"/>
        </w:rPr>
        <w:t>審定後</w:t>
      </w:r>
    </w:p>
    <w:p w:rsidR="002B3F6F" w:rsidRPr="002B3F6F" w:rsidRDefault="002B3F6F" w:rsidP="002B3F6F">
      <w:pPr>
        <w:spacing w:afterLines="20" w:after="48" w:line="240" w:lineRule="auto"/>
        <w:jc w:val="right"/>
        <w:rPr>
          <w:rFonts w:eastAsia="標楷體"/>
          <w:b/>
          <w:szCs w:val="28"/>
        </w:rPr>
      </w:pPr>
      <w:r w:rsidRPr="002B3F6F">
        <w:rPr>
          <w:rFonts w:ascii="標楷體" w:eastAsia="標楷體" w:hAnsi="標楷體" w:hint="eastAsia"/>
          <w:bCs/>
          <w:szCs w:val="24"/>
        </w:rPr>
        <w:t>中華民國</w:t>
      </w:r>
      <w:r w:rsidRPr="002B3F6F">
        <w:rPr>
          <w:rFonts w:ascii="標楷體" w:eastAsia="標楷體" w:hAnsi="標楷體"/>
        </w:rPr>
        <w:t>11</w:t>
      </w:r>
      <w:r w:rsidRPr="002B3F6F">
        <w:rPr>
          <w:rFonts w:ascii="標楷體" w:eastAsia="標楷體" w:hAnsi="標楷體" w:hint="eastAsia"/>
        </w:rPr>
        <w:t>3年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2268"/>
        <w:gridCol w:w="2268"/>
      </w:tblGrid>
      <w:tr w:rsidR="00543E09" w:rsidRPr="00BF4D48" w:rsidTr="00753BF8">
        <w:trPr>
          <w:trHeight w:hRule="exact" w:val="1134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BF4D48" w:rsidRDefault="00543E09" w:rsidP="00543E09">
            <w:pPr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543E09">
            <w:pPr>
              <w:jc w:val="distribute"/>
              <w:rPr>
                <w:rFonts w:ascii="標楷體" w:eastAsia="標楷體"/>
                <w:b/>
                <w:sz w:val="20"/>
              </w:rPr>
            </w:pPr>
            <w:r w:rsidRPr="00BF4D48">
              <w:rPr>
                <w:rFonts w:ascii="標楷體" w:eastAsia="標楷體" w:hint="eastAsia"/>
                <w:b/>
                <w:sz w:val="20"/>
              </w:rPr>
              <w:t>資產總額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543E09">
            <w:pPr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流動資產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543E09">
            <w:pPr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投資、長期應收款、</w:t>
            </w:r>
          </w:p>
          <w:p w:rsidR="00543E09" w:rsidRPr="00BF4D48" w:rsidRDefault="00543E09" w:rsidP="00543E09">
            <w:pPr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貸墊款及準備金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6,910,973,972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5,526,489,268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361,766,768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50,914,290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50,875,049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FC2121" w:rsidRDefault="00543E09" w:rsidP="00FC2121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BF4D48">
              <w:rPr>
                <w:rFonts w:eastAsia="標楷體" w:hAnsi="標楷體" w:hint="eastAsia"/>
                <w:sz w:val="20"/>
              </w:rPr>
              <w:t>新竹縣公共造產基金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50,914,290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50,875,049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4,344,152,764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3,798,287,374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361,766,768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BF4D48">
              <w:rPr>
                <w:rFonts w:eastAsia="標楷體" w:hAnsi="標楷體" w:hint="eastAsia"/>
                <w:sz w:val="20"/>
              </w:rPr>
              <w:t>新竹縣</w:t>
            </w:r>
            <w:r w:rsidRPr="00BF4D48">
              <w:rPr>
                <w:rFonts w:eastAsia="標楷體" w:hAnsi="標楷體"/>
                <w:sz w:val="20"/>
              </w:rPr>
              <w:t>實施平均地權基金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4,344,152,764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3,798,287,374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361,766,768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889,545,247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888,881,254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BF4D48">
              <w:rPr>
                <w:rFonts w:eastAsia="標楷體" w:hAnsi="標楷體" w:hint="eastAsia"/>
                <w:sz w:val="20"/>
              </w:rPr>
              <w:t>新竹縣產業園區開發管理基金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889,545,247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888,881,254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1,557,774,323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728,711,285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BF4D48">
              <w:rPr>
                <w:rFonts w:eastAsia="標楷體" w:hAnsi="標楷體" w:hint="eastAsia"/>
                <w:sz w:val="20"/>
              </w:rPr>
              <w:t>新竹縣公有收費停車場作業基金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1,557,774,323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728,711,285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543E09" w:rsidRPr="00BF4D48" w:rsidRDefault="00543E09" w:rsidP="00E373E5">
            <w:pPr>
              <w:spacing w:line="240" w:lineRule="auto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BF4D48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68,587,348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59,734,306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  <w:tr w:rsidR="00543E09" w:rsidRPr="00BF4D48" w:rsidTr="00753BF8">
        <w:trPr>
          <w:trHeight w:val="1060"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FC2121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BF4D48">
              <w:rPr>
                <w:rFonts w:eastAsia="標楷體" w:hAnsi="標楷體" w:hint="eastAsia"/>
                <w:sz w:val="20"/>
              </w:rPr>
              <w:t>新竹縣</w:t>
            </w:r>
            <w:r w:rsidRPr="00BF4D48">
              <w:rPr>
                <w:rFonts w:eastAsia="標楷體" w:hAnsi="標楷體"/>
                <w:sz w:val="20"/>
              </w:rPr>
              <w:t>醫療</w:t>
            </w:r>
            <w:r w:rsidRPr="00BF4D48">
              <w:rPr>
                <w:rFonts w:eastAsia="標楷體" w:hAnsi="標楷體" w:hint="eastAsia"/>
                <w:sz w:val="20"/>
              </w:rPr>
              <w:t>作業</w:t>
            </w:r>
            <w:r w:rsidRPr="00BF4D48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68,587,348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59,734,306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BF4D48" w:rsidRDefault="00543E09" w:rsidP="00E373E5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snapToGrid w:val="0"/>
                <w:color w:val="000000"/>
                <w:sz w:val="18"/>
                <w:szCs w:val="18"/>
              </w:rPr>
              <w:t>－</w:t>
            </w:r>
          </w:p>
        </w:tc>
      </w:tr>
    </w:tbl>
    <w:p w:rsidR="00367878" w:rsidRPr="00221B21" w:rsidRDefault="00221B21" w:rsidP="00367878">
      <w:pPr>
        <w:autoSpaceDE w:val="0"/>
        <w:autoSpaceDN w:val="0"/>
        <w:snapToGrid w:val="0"/>
        <w:spacing w:line="240" w:lineRule="auto"/>
        <w:ind w:rightChars="10" w:right="24"/>
        <w:jc w:val="both"/>
        <w:rPr>
          <w:rFonts w:ascii="標楷體" w:eastAsia="標楷體" w:hAnsi="標楷體"/>
          <w:snapToGrid w:val="0"/>
          <w:color w:val="000000"/>
          <w:sz w:val="20"/>
        </w:rPr>
      </w:pPr>
      <w:proofErr w:type="gramStart"/>
      <w:r w:rsidRPr="00221B21">
        <w:rPr>
          <w:rFonts w:ascii="標楷體" w:eastAsia="標楷體" w:hAnsi="標楷體" w:hint="eastAsia"/>
          <w:snapToGrid w:val="0"/>
          <w:color w:val="000000"/>
          <w:sz w:val="20"/>
        </w:rPr>
        <w:t>註</w:t>
      </w:r>
      <w:proofErr w:type="gramEnd"/>
      <w:r w:rsidRPr="00221B21">
        <w:rPr>
          <w:rFonts w:ascii="標楷體" w:eastAsia="標楷體" w:hAnsi="標楷體" w:hint="eastAsia"/>
          <w:snapToGrid w:val="0"/>
          <w:color w:val="000000"/>
          <w:sz w:val="20"/>
        </w:rPr>
        <w:t>：信託代理與保證資產（負債）為54,363,387元。</w:t>
      </w:r>
    </w:p>
    <w:p w:rsidR="002B3F6F" w:rsidRPr="002B3F6F" w:rsidRDefault="002B3F6F" w:rsidP="002B3F6F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6"/>
          <w:u w:val="single"/>
        </w:rPr>
      </w:pPr>
      <w:proofErr w:type="gramStart"/>
      <w:r w:rsidRPr="002B3F6F">
        <w:rPr>
          <w:rFonts w:ascii="標楷體" w:eastAsia="標楷體" w:hAnsi="標楷體" w:hint="eastAsia"/>
          <w:b/>
          <w:sz w:val="32"/>
          <w:u w:val="single"/>
        </w:rPr>
        <w:t>平衡綜</w:t>
      </w:r>
      <w:proofErr w:type="gramEnd"/>
      <w:r w:rsidRPr="002B3F6F">
        <w:rPr>
          <w:rFonts w:ascii="標楷體" w:eastAsia="標楷體" w:hAnsi="標楷體" w:hint="eastAsia"/>
          <w:b/>
          <w:sz w:val="32"/>
          <w:u w:val="single"/>
        </w:rPr>
        <w:t>計表</w:t>
      </w:r>
      <w:r w:rsidR="0032512C" w:rsidRPr="0032512C">
        <w:rPr>
          <w:rFonts w:ascii="標楷體" w:eastAsia="標楷體" w:hAnsi="標楷體" w:hint="eastAsia"/>
          <w:b/>
          <w:szCs w:val="24"/>
          <w:u w:val="single"/>
        </w:rPr>
        <w:t>（</w:t>
      </w:r>
      <w:r w:rsidR="0032512C" w:rsidRPr="0032512C">
        <w:rPr>
          <w:rFonts w:ascii="標楷體" w:eastAsia="標楷體" w:hAnsi="標楷體" w:hint="eastAsia"/>
          <w:b/>
          <w:bCs/>
          <w:szCs w:val="24"/>
          <w:u w:val="single"/>
        </w:rPr>
        <w:t>基金別</w:t>
      </w:r>
      <w:r w:rsidR="0032512C" w:rsidRPr="0032512C">
        <w:rPr>
          <w:rFonts w:ascii="標楷體" w:eastAsia="標楷體" w:hAnsi="標楷體" w:hint="eastAsia"/>
          <w:b/>
          <w:szCs w:val="24"/>
          <w:u w:val="single"/>
        </w:rPr>
        <w:t>）</w:t>
      </w:r>
    </w:p>
    <w:p w:rsidR="002B3F6F" w:rsidRPr="002B3F6F" w:rsidRDefault="002B3F6F" w:rsidP="009A0284">
      <w:pPr>
        <w:spacing w:afterLines="20" w:after="48" w:line="240" w:lineRule="auto"/>
        <w:jc w:val="distribute"/>
        <w:rPr>
          <w:rFonts w:ascii="標楷體" w:eastAsia="標楷體" w:hAnsi="標楷體"/>
          <w:b/>
          <w:sz w:val="36"/>
          <w:u w:val="single"/>
        </w:rPr>
      </w:pPr>
      <w:r w:rsidRPr="002B3F6F">
        <w:rPr>
          <w:rFonts w:ascii="標楷體" w:eastAsia="標楷體" w:hAnsi="標楷體" w:hint="eastAsia"/>
          <w:bCs/>
          <w:szCs w:val="24"/>
        </w:rPr>
        <w:t>12月31</w:t>
      </w:r>
      <w:r w:rsidRPr="002B3F6F">
        <w:rPr>
          <w:rFonts w:ascii="標楷體" w:eastAsia="標楷體" w:hAnsi="標楷體" w:hint="eastAsia"/>
        </w:rPr>
        <w:t xml:space="preserve">日 </w:t>
      </w:r>
      <w:r w:rsidR="009A0284">
        <w:rPr>
          <w:rFonts w:ascii="標楷體" w:eastAsia="標楷體" w:hAnsi="標楷體"/>
        </w:rPr>
        <w:t xml:space="preserve">                          </w:t>
      </w:r>
      <w:r w:rsidRPr="002B3F6F">
        <w:rPr>
          <w:rFonts w:ascii="標楷體" w:eastAsia="標楷體" w:hAnsi="標楷體"/>
        </w:rPr>
        <w:t xml:space="preserve">                </w:t>
      </w:r>
      <w:r w:rsidRPr="002B3F6F">
        <w:rPr>
          <w:rFonts w:ascii="標楷體" w:eastAsia="標楷體" w:hAnsi="標楷體" w:hint="eastAsia"/>
        </w:rPr>
        <w:t xml:space="preserve">  </w:t>
      </w:r>
      <w:r w:rsidRPr="002B3F6F">
        <w:rPr>
          <w:rFonts w:ascii="標楷體" w:eastAsia="標楷體" w:hAnsi="標楷體"/>
        </w:rPr>
        <w:t xml:space="preserve">                  </w:t>
      </w:r>
      <w:r w:rsidRPr="002B3F6F">
        <w:rPr>
          <w:rFonts w:ascii="標楷體" w:eastAsia="標楷體" w:hint="eastAsia"/>
          <w:sz w:val="20"/>
        </w:rPr>
        <w:t>單位：新臺幣元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3406"/>
        <w:gridCol w:w="3407"/>
      </w:tblGrid>
      <w:tr w:rsidR="00FC2121" w:rsidRPr="00BF4D48" w:rsidTr="00FC2121">
        <w:trPr>
          <w:trHeight w:hRule="exact" w:val="1134"/>
        </w:trPr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BF4D48" w:rsidRDefault="00FC2121" w:rsidP="00543E09">
            <w:pPr>
              <w:snapToGrid w:val="0"/>
              <w:spacing w:before="120" w:line="200" w:lineRule="exact"/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不動產、廠房及設備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BF4D48" w:rsidRDefault="00FC2121" w:rsidP="00543E09">
            <w:pPr>
              <w:snapToGrid w:val="0"/>
              <w:spacing w:before="120" w:line="200" w:lineRule="exact"/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無形資產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C2121" w:rsidRPr="00BF4D48" w:rsidRDefault="00FC2121" w:rsidP="00543E09">
            <w:pPr>
              <w:snapToGrid w:val="0"/>
              <w:spacing w:before="120" w:line="200" w:lineRule="exact"/>
              <w:jc w:val="distribute"/>
              <w:rPr>
                <w:rFonts w:ascii="標楷體" w:eastAsia="標楷體"/>
                <w:sz w:val="20"/>
              </w:rPr>
            </w:pPr>
            <w:r w:rsidRPr="00BF4D48">
              <w:rPr>
                <w:rFonts w:ascii="標楷體" w:eastAsia="標楷體" w:hint="eastAsia"/>
                <w:sz w:val="20"/>
              </w:rPr>
              <w:t>其他資產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1,010,086,284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3,372,910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9,258,742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39,241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  <w:szCs w:val="18"/>
              </w:rPr>
              <w:t>39,241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176,273,932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7,824,690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  <w:szCs w:val="18"/>
              </w:rPr>
              <w:t>176,273,932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7,824,690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663,993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  <w:szCs w:val="18"/>
              </w:rPr>
              <w:t>663,993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824,256,076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3,372,910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1,434,052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  <w:szCs w:val="18"/>
              </w:rPr>
              <w:t>824,256,076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3,372,910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1,434,052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  <w:szCs w:val="18"/>
              </w:rPr>
              <w:t>8,853,042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b/>
                <w:color w:val="000000"/>
                <w:sz w:val="18"/>
              </w:rPr>
              <w:t>－</w:t>
            </w:r>
          </w:p>
        </w:tc>
      </w:tr>
      <w:tr w:rsidR="00FC2121" w:rsidRPr="00BF4D48" w:rsidTr="00FC2121">
        <w:trPr>
          <w:trHeight w:val="1060"/>
        </w:trPr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szCs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  <w:szCs w:val="18"/>
              </w:rPr>
              <w:t>8,853,042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C2121" w:rsidRPr="00BF4D48" w:rsidRDefault="00FC2121" w:rsidP="00543E09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細明體" w:hAnsi="細明體"/>
                <w:color w:val="000000"/>
                <w:sz w:val="18"/>
                <w:highlight w:val="yellow"/>
              </w:rPr>
            </w:pPr>
            <w:r w:rsidRPr="00BF4D48">
              <w:rPr>
                <w:rFonts w:ascii="細明體" w:hAnsi="細明體" w:hint="eastAsia"/>
                <w:color w:val="000000"/>
                <w:sz w:val="18"/>
              </w:rPr>
              <w:t>－</w:t>
            </w:r>
          </w:p>
        </w:tc>
      </w:tr>
    </w:tbl>
    <w:p w:rsidR="00221B21" w:rsidRPr="00221B21" w:rsidRDefault="00221B21" w:rsidP="00221B21">
      <w:pPr>
        <w:autoSpaceDE w:val="0"/>
        <w:autoSpaceDN w:val="0"/>
        <w:snapToGrid w:val="0"/>
        <w:spacing w:line="240" w:lineRule="auto"/>
        <w:ind w:rightChars="10" w:right="24"/>
        <w:jc w:val="both"/>
        <w:rPr>
          <w:rFonts w:ascii="標楷體" w:eastAsia="標楷體" w:hAnsi="標楷體"/>
          <w:snapToGrid w:val="0"/>
          <w:color w:val="000000"/>
          <w:sz w:val="20"/>
        </w:rPr>
      </w:pPr>
    </w:p>
    <w:p w:rsidR="009A0284" w:rsidRPr="009A0284" w:rsidRDefault="003601BC" w:rsidP="009A0284">
      <w:pPr>
        <w:tabs>
          <w:tab w:val="center" w:pos="5640"/>
        </w:tabs>
        <w:snapToGrid w:val="0"/>
        <w:spacing w:after="120" w:line="240" w:lineRule="auto"/>
        <w:jc w:val="right"/>
        <w:rPr>
          <w:rFonts w:eastAsia="標楷體"/>
          <w:b/>
          <w:szCs w:val="28"/>
        </w:rPr>
      </w:pPr>
      <w:r w:rsidRPr="003601BC">
        <w:rPr>
          <w:rFonts w:ascii="標楷體" w:eastAsia="標楷體" w:hAnsi="標楷體" w:cs="新細明體" w:hint="eastAsia"/>
          <w:b/>
          <w:sz w:val="32"/>
          <w:szCs w:val="32"/>
          <w:u w:val="single"/>
        </w:rPr>
        <w:t>（六）</w:t>
      </w:r>
      <w:r w:rsidR="009A0284" w:rsidRPr="009A0284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9A0284" w:rsidRPr="009A0284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9A0284" w:rsidRPr="009A0284">
        <w:rPr>
          <w:rFonts w:ascii="標楷體" w:eastAsia="標楷體" w:hAnsi="標楷體" w:hint="eastAsia"/>
          <w:b/>
          <w:sz w:val="32"/>
          <w:u w:val="single"/>
        </w:rPr>
        <w:t>審定後</w:t>
      </w:r>
    </w:p>
    <w:p w:rsidR="009A0284" w:rsidRPr="009A0284" w:rsidRDefault="009A0284" w:rsidP="009A0284">
      <w:pPr>
        <w:spacing w:afterLines="20" w:after="48" w:line="240" w:lineRule="auto"/>
        <w:jc w:val="right"/>
        <w:rPr>
          <w:rFonts w:eastAsia="標楷體"/>
          <w:b/>
          <w:szCs w:val="28"/>
        </w:rPr>
      </w:pPr>
      <w:r w:rsidRPr="009A0284">
        <w:rPr>
          <w:rFonts w:ascii="標楷體" w:eastAsia="標楷體" w:hAnsi="標楷體" w:hint="eastAsia"/>
        </w:rPr>
        <w:t>中華民國</w:t>
      </w:r>
      <w:r w:rsidRPr="009A0284">
        <w:rPr>
          <w:rFonts w:ascii="標楷體" w:eastAsia="標楷體" w:hAnsi="標楷體"/>
          <w:bCs/>
          <w:szCs w:val="24"/>
        </w:rPr>
        <w:t>11</w:t>
      </w:r>
      <w:r w:rsidRPr="009A0284">
        <w:rPr>
          <w:rFonts w:ascii="標楷體" w:eastAsia="標楷體" w:hAnsi="標楷體" w:hint="eastAsia"/>
          <w:bCs/>
          <w:szCs w:val="24"/>
        </w:rPr>
        <w:t>3</w:t>
      </w:r>
      <w:r w:rsidRPr="009A0284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1776"/>
        <w:gridCol w:w="1777"/>
        <w:gridCol w:w="1777"/>
        <w:gridCol w:w="1777"/>
      </w:tblGrid>
      <w:tr w:rsidR="00543E09" w:rsidRPr="003601BC" w:rsidTr="00BE5C06">
        <w:trPr>
          <w:trHeight w:hRule="exact" w:val="1134"/>
          <w:jc w:val="center"/>
        </w:trPr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ascii="標楷體" w:eastAsia="標楷體"/>
                <w:sz w:val="20"/>
              </w:rPr>
            </w:pPr>
            <w:r w:rsidRPr="003601BC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b/>
                <w:snapToGrid w:val="0"/>
                <w:sz w:val="20"/>
              </w:rPr>
            </w:pPr>
            <w:r w:rsidRPr="003601BC">
              <w:rPr>
                <w:rFonts w:eastAsia="標楷體" w:hint="eastAsia"/>
                <w:b/>
                <w:snapToGrid w:val="0"/>
                <w:sz w:val="20"/>
              </w:rPr>
              <w:t>負債及淨值</w:t>
            </w:r>
            <w:r w:rsidRPr="003601BC">
              <w:rPr>
                <w:rFonts w:eastAsia="標楷體" w:hint="eastAsia"/>
                <w:b/>
                <w:sz w:val="20"/>
              </w:rPr>
              <w:t>總額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b/>
                <w:sz w:val="20"/>
              </w:rPr>
            </w:pPr>
            <w:r w:rsidRPr="003601BC">
              <w:rPr>
                <w:rFonts w:eastAsia="標楷體" w:hint="eastAsia"/>
                <w:b/>
                <w:sz w:val="20"/>
              </w:rPr>
              <w:t>負債總額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流動負債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長期負債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43E09" w:rsidRPr="003601BC" w:rsidRDefault="00543E09" w:rsidP="003601BC">
            <w:pPr>
              <w:spacing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6,910,973,972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1,456,526,465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716,835,973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281,468,000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beforeLines="50" w:before="120" w:line="24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民政處主管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50,914,290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10,687,269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10,400,000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FC2121">
            <w:pPr>
              <w:spacing w:line="240" w:lineRule="auto"/>
              <w:ind w:leftChars="55" w:left="132" w:firstLine="11"/>
              <w:jc w:val="distribute"/>
              <w:rPr>
                <w:rFonts w:ascii="標楷體" w:eastAsia="標楷體" w:hAnsi="標楷體"/>
                <w:sz w:val="20"/>
              </w:rPr>
            </w:pPr>
            <w:r w:rsidRPr="003601BC">
              <w:rPr>
                <w:rFonts w:eastAsia="標楷體" w:hAnsi="標楷體" w:hint="eastAsia"/>
                <w:sz w:val="20"/>
              </w:rPr>
              <w:t>新竹縣公共造產基金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50,914,290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10,687,269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10,400,000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beforeLines="50" w:before="120"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地政處主管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4,344,152,764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479,986,684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269,950,599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136,022,000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3601BC">
              <w:rPr>
                <w:rFonts w:eastAsia="標楷體" w:hAnsi="標楷體" w:hint="eastAsia"/>
                <w:sz w:val="20"/>
              </w:rPr>
              <w:t>新竹縣</w:t>
            </w:r>
            <w:r w:rsidRPr="003601BC">
              <w:rPr>
                <w:rFonts w:eastAsia="標楷體" w:hAnsi="標楷體"/>
                <w:sz w:val="20"/>
              </w:rPr>
              <w:t>實施平均地權基金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4,344,152,764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479,986,684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269,950,599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136,022,000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beforeLines="50" w:before="120"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產業發展處主管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889,545,247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143,408,411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143,341,031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3601BC">
              <w:rPr>
                <w:rFonts w:eastAsia="標楷體" w:hAnsi="標楷體" w:hint="eastAsia"/>
                <w:sz w:val="20"/>
              </w:rPr>
              <w:t>新竹縣產業園區開發管理基金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889,545,247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143,408,411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143,341,031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beforeLines="50" w:before="120" w:line="240" w:lineRule="auto"/>
              <w:jc w:val="distribute"/>
              <w:rPr>
                <w:rFonts w:ascii="華康楷書體W7(P)" w:eastAsia="標楷體" w:hAnsi="標楷體"/>
                <w:b/>
                <w:bCs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交通旅遊處主管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1,557,774,323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807,569,484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278,547,313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145,446,000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3601BC">
              <w:rPr>
                <w:rFonts w:eastAsia="標楷體" w:hAnsi="標楷體" w:hint="eastAsia"/>
                <w:sz w:val="20"/>
              </w:rPr>
              <w:t>新竹縣公有收費停車場作業基金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1,557,774,323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807,569,484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278,547,313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145,446,000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543E09" w:rsidRPr="003601BC" w:rsidRDefault="00543E09" w:rsidP="003601BC">
            <w:pPr>
              <w:spacing w:beforeLines="50" w:before="120" w:line="240" w:lineRule="auto"/>
              <w:jc w:val="distribute"/>
              <w:rPr>
                <w:rFonts w:eastAsia="標楷體" w:hAnsi="標楷體"/>
                <w:b/>
                <w:bCs/>
                <w:sz w:val="20"/>
              </w:rPr>
            </w:pPr>
            <w:r w:rsidRPr="003601BC">
              <w:rPr>
                <w:rFonts w:ascii="華康楷書體W7(P)" w:eastAsia="標楷體" w:hAnsi="標楷體" w:hint="eastAsia"/>
                <w:b/>
                <w:bCs/>
                <w:sz w:val="20"/>
              </w:rPr>
              <w:t>衛生局主管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68,587,348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14,874,617</w:t>
            </w:r>
          </w:p>
        </w:tc>
        <w:tc>
          <w:tcPr>
            <w:tcW w:w="1777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14,597,030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543E09" w:rsidRPr="003601BC" w:rsidTr="00BE5C06">
        <w:trPr>
          <w:trHeight w:hRule="exact" w:val="1077"/>
          <w:jc w:val="center"/>
        </w:trPr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FC2121">
            <w:pPr>
              <w:spacing w:line="240" w:lineRule="auto"/>
              <w:ind w:leftChars="55" w:left="132" w:firstLine="11"/>
              <w:jc w:val="distribute"/>
              <w:rPr>
                <w:rFonts w:eastAsia="標楷體" w:hAnsi="標楷體"/>
                <w:sz w:val="20"/>
              </w:rPr>
            </w:pPr>
            <w:r w:rsidRPr="003601BC">
              <w:rPr>
                <w:rFonts w:eastAsia="標楷體" w:hAnsi="標楷體" w:hint="eastAsia"/>
                <w:sz w:val="20"/>
              </w:rPr>
              <w:t>新竹縣</w:t>
            </w:r>
            <w:r w:rsidRPr="003601BC">
              <w:rPr>
                <w:rFonts w:eastAsia="標楷體" w:hAnsi="標楷體"/>
                <w:sz w:val="20"/>
              </w:rPr>
              <w:t>醫療</w:t>
            </w:r>
            <w:r w:rsidRPr="003601BC">
              <w:rPr>
                <w:rFonts w:eastAsia="標楷體" w:hAnsi="標楷體" w:hint="eastAsia"/>
                <w:sz w:val="20"/>
              </w:rPr>
              <w:t>作業</w:t>
            </w:r>
            <w:r w:rsidRPr="003601BC">
              <w:rPr>
                <w:rFonts w:eastAsia="標楷體" w:hAnsi="標楷體"/>
                <w:sz w:val="20"/>
              </w:rPr>
              <w:t>基金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68,587,348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14,874,617</w:t>
            </w: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14,597,030</w:t>
            </w: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09" w:rsidRPr="003601BC" w:rsidRDefault="00543E09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</w:tbl>
    <w:p w:rsidR="00543E09" w:rsidRDefault="00543E09" w:rsidP="00543E09">
      <w:pPr>
        <w:pStyle w:val="af"/>
        <w:spacing w:line="14" w:lineRule="exact"/>
        <w:ind w:leftChars="180" w:left="632" w:hangingChars="100"/>
        <w:jc w:val="left"/>
        <w:rPr>
          <w:rFonts w:ascii="標楷體" w:hAnsi="標楷體"/>
        </w:rPr>
      </w:pPr>
    </w:p>
    <w:p w:rsidR="009A0284" w:rsidRPr="003601BC" w:rsidRDefault="009A0284" w:rsidP="009A0284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6"/>
          <w:u w:val="single"/>
        </w:rPr>
      </w:pPr>
      <w:proofErr w:type="gramStart"/>
      <w:r w:rsidRPr="003601BC">
        <w:rPr>
          <w:rFonts w:ascii="標楷體" w:eastAsia="標楷體" w:hAnsi="標楷體" w:hint="eastAsia"/>
          <w:b/>
          <w:sz w:val="32"/>
          <w:u w:val="single"/>
        </w:rPr>
        <w:t>平衡綜</w:t>
      </w:r>
      <w:proofErr w:type="gramEnd"/>
      <w:r w:rsidRPr="003601BC">
        <w:rPr>
          <w:rFonts w:ascii="標楷體" w:eastAsia="標楷體" w:hAnsi="標楷體" w:hint="eastAsia"/>
          <w:b/>
          <w:sz w:val="32"/>
          <w:u w:val="single"/>
        </w:rPr>
        <w:t>計表</w:t>
      </w:r>
      <w:r w:rsidR="0032512C" w:rsidRPr="0032512C">
        <w:rPr>
          <w:rFonts w:ascii="標楷體" w:eastAsia="標楷體" w:hAnsi="標楷體" w:hint="eastAsia"/>
          <w:b/>
          <w:bCs/>
          <w:u w:val="single"/>
        </w:rPr>
        <w:t>（基金別）</w:t>
      </w:r>
      <w:r w:rsidR="0032512C" w:rsidRPr="0032512C">
        <w:rPr>
          <w:rFonts w:ascii="標楷體" w:eastAsia="標楷體" w:hAnsi="標楷體" w:hint="eastAsia"/>
          <w:bCs/>
        </w:rPr>
        <w:t>（</w:t>
      </w:r>
      <w:r w:rsidRPr="003601BC">
        <w:rPr>
          <w:rFonts w:ascii="標楷體" w:eastAsia="標楷體" w:hAnsi="標楷體" w:hint="eastAsia"/>
          <w:bCs/>
        </w:rPr>
        <w:t>續</w:t>
      </w:r>
      <w:r w:rsidR="0032512C" w:rsidRPr="0032512C">
        <w:rPr>
          <w:rFonts w:ascii="標楷體" w:eastAsia="標楷體" w:hAnsi="標楷體" w:hint="eastAsia"/>
          <w:bCs/>
        </w:rPr>
        <w:t>）</w:t>
      </w:r>
    </w:p>
    <w:p w:rsidR="009A0284" w:rsidRPr="003601BC" w:rsidRDefault="009A0284" w:rsidP="003601BC">
      <w:pPr>
        <w:spacing w:afterLines="20" w:after="48" w:line="240" w:lineRule="auto"/>
        <w:jc w:val="distribute"/>
        <w:rPr>
          <w:rFonts w:ascii="標楷體" w:eastAsia="標楷體" w:hAnsi="標楷體"/>
          <w:b/>
          <w:sz w:val="36"/>
          <w:u w:val="single"/>
        </w:rPr>
      </w:pPr>
      <w:r w:rsidRPr="003601BC">
        <w:rPr>
          <w:rFonts w:ascii="標楷體" w:eastAsia="標楷體" w:hAnsi="標楷體" w:hint="eastAsia"/>
          <w:bCs/>
          <w:szCs w:val="24"/>
        </w:rPr>
        <w:t>12月31</w:t>
      </w:r>
      <w:r w:rsidRPr="003601BC">
        <w:rPr>
          <w:rFonts w:ascii="標楷體" w:eastAsia="標楷體" w:hAnsi="標楷體" w:hint="eastAsia"/>
        </w:rPr>
        <w:t xml:space="preserve">日 </w:t>
      </w:r>
      <w:r w:rsidRPr="003601BC">
        <w:rPr>
          <w:rFonts w:ascii="標楷體" w:eastAsia="標楷體" w:hAnsi="標楷體"/>
        </w:rPr>
        <w:t xml:space="preserve">   </w:t>
      </w:r>
      <w:r w:rsidR="003601BC">
        <w:rPr>
          <w:rFonts w:ascii="標楷體" w:eastAsia="標楷體" w:hAnsi="標楷體" w:hint="eastAsia"/>
        </w:rPr>
        <w:t xml:space="preserve">                          </w:t>
      </w:r>
      <w:r w:rsidRPr="003601BC">
        <w:rPr>
          <w:rFonts w:ascii="標楷體" w:eastAsia="標楷體" w:hAnsi="標楷體"/>
        </w:rPr>
        <w:t xml:space="preserve">                                 </w:t>
      </w:r>
      <w:r w:rsidRPr="003601BC">
        <w:rPr>
          <w:rFonts w:ascii="標楷體" w:eastAsia="標楷體" w:hint="eastAsia"/>
          <w:sz w:val="20"/>
        </w:rPr>
        <w:t>單位：新臺幣元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1701"/>
        <w:gridCol w:w="1701"/>
        <w:gridCol w:w="1701"/>
        <w:gridCol w:w="1701"/>
        <w:gridCol w:w="1701"/>
      </w:tblGrid>
      <w:tr w:rsidR="00FC2121" w:rsidRPr="003601BC" w:rsidTr="00FC2121">
        <w:trPr>
          <w:trHeight w:hRule="exact" w:val="1134"/>
        </w:trPr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其他負債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b/>
                <w:sz w:val="20"/>
              </w:rPr>
            </w:pPr>
            <w:r w:rsidRPr="003601BC">
              <w:rPr>
                <w:rFonts w:eastAsia="標楷體" w:hint="eastAsia"/>
                <w:b/>
                <w:sz w:val="20"/>
              </w:rPr>
              <w:t>淨值總額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基金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公積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累積餘</w:t>
            </w:r>
            <w:proofErr w:type="gramStart"/>
            <w:r w:rsidRPr="003601BC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C2121" w:rsidRPr="003601BC" w:rsidRDefault="00FC2121" w:rsidP="003601BC">
            <w:pPr>
              <w:snapToGrid w:val="0"/>
              <w:spacing w:line="240" w:lineRule="auto"/>
              <w:jc w:val="distribute"/>
              <w:rPr>
                <w:rFonts w:eastAsia="標楷體"/>
                <w:sz w:val="20"/>
              </w:rPr>
            </w:pPr>
            <w:r w:rsidRPr="003601BC">
              <w:rPr>
                <w:rFonts w:eastAsia="標楷體" w:hint="eastAsia"/>
                <w:sz w:val="20"/>
              </w:rPr>
              <w:t>淨值其他項目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458,222,492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5,454,447,507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348,807,983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2,229,900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5,056,929,893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46,479,731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287,269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40,227,021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25,000,000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15,227,021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287,269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40,227,021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25,000,000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15,227,021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74,014,085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3,864,166,080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117,189,150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3,746,976,930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74,014,085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3,864,166,080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117,189,150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3,746,976,930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67,380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746,136,836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746,136,836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67,380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746,136,836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746,136,836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383,576,171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750,204,839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200,188,180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168,000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503,368,928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46,479,731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383,576,171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750,204,839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200,188,180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168,000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503,368,928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46,479,731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277,587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53,712,731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6,430,653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2,061,900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45,220,178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b/>
                <w:snapToGrid w:val="0"/>
                <w:color w:val="000000"/>
                <w:sz w:val="18"/>
              </w:rPr>
              <w:t>－</w:t>
            </w:r>
          </w:p>
        </w:tc>
      </w:tr>
      <w:tr w:rsidR="00FC2121" w:rsidRPr="003601BC" w:rsidTr="00FC2121">
        <w:trPr>
          <w:trHeight w:hRule="exact" w:val="1077"/>
        </w:trPr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277,587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53,712,731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6,430,653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2,061,900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45,220,178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C2121" w:rsidRPr="003601BC" w:rsidRDefault="00FC2121" w:rsidP="003601BC">
            <w:pPr>
              <w:autoSpaceDE w:val="0"/>
              <w:autoSpaceDN w:val="0"/>
              <w:snapToGrid w:val="0"/>
              <w:spacing w:line="240" w:lineRule="auto"/>
              <w:ind w:rightChars="10" w:right="24"/>
              <w:jc w:val="right"/>
              <w:rPr>
                <w:rFonts w:ascii="細明體" w:hAnsi="細明體"/>
                <w:snapToGrid w:val="0"/>
                <w:color w:val="000000"/>
                <w:sz w:val="18"/>
                <w:highlight w:val="yellow"/>
              </w:rPr>
            </w:pPr>
            <w:r w:rsidRPr="003601BC">
              <w:rPr>
                <w:rFonts w:ascii="細明體" w:hAnsi="細明體" w:hint="eastAsia"/>
                <w:snapToGrid w:val="0"/>
                <w:color w:val="000000"/>
                <w:sz w:val="18"/>
              </w:rPr>
              <w:t>－</w:t>
            </w:r>
          </w:p>
        </w:tc>
      </w:tr>
    </w:tbl>
    <w:p w:rsidR="00CE5C3A" w:rsidRPr="00B94481" w:rsidRDefault="00CE5C3A" w:rsidP="00CE5C3A">
      <w:pPr>
        <w:widowControl/>
        <w:tabs>
          <w:tab w:val="center" w:pos="4800"/>
        </w:tabs>
        <w:overflowPunct w:val="0"/>
        <w:snapToGrid w:val="0"/>
        <w:spacing w:after="60"/>
        <w:jc w:val="center"/>
        <w:rPr>
          <w:color w:val="000000"/>
          <w:sz w:val="2"/>
          <w:u w:val="single"/>
        </w:rPr>
      </w:pPr>
      <w:r w:rsidRPr="00B94481">
        <w:rPr>
          <w:rFonts w:ascii="標楷體" w:eastAsia="標楷體" w:hAnsi="標楷體" w:hint="eastAsia"/>
          <w:b/>
          <w:color w:val="000000"/>
          <w:spacing w:val="20"/>
          <w:sz w:val="32"/>
          <w:szCs w:val="36"/>
          <w:u w:val="single"/>
        </w:rPr>
        <w:t>二、特別收入基金</w:t>
      </w:r>
    </w:p>
    <w:p w:rsidR="00890EA5" w:rsidRPr="00456575" w:rsidRDefault="00890EA5" w:rsidP="0088006B">
      <w:pPr>
        <w:tabs>
          <w:tab w:val="left" w:pos="3388"/>
        </w:tabs>
        <w:snapToGrid w:val="0"/>
        <w:spacing w:after="60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（一）基金來源用途及餘</w:t>
      </w:r>
      <w:proofErr w:type="gramStart"/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絀</w:t>
      </w:r>
      <w:proofErr w:type="gramEnd"/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審定數額綜計表</w:t>
      </w:r>
      <w:r w:rsidRPr="00314489">
        <w:rPr>
          <w:rFonts w:ascii="標楷體" w:eastAsia="標楷體" w:hAnsi="標楷體" w:hint="eastAsia"/>
          <w:b/>
          <w:color w:val="000000"/>
          <w:szCs w:val="28"/>
          <w:u w:val="single"/>
        </w:rPr>
        <w:t>（科目別）</w:t>
      </w:r>
    </w:p>
    <w:p w:rsidR="00890EA5" w:rsidRPr="00456575" w:rsidRDefault="00890EA5" w:rsidP="00890EA5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</w:rPr>
      </w:pPr>
      <w:r w:rsidRPr="00890EA5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 w:rsidRPr="00890EA5">
        <w:rPr>
          <w:rFonts w:ascii="標楷體" w:eastAsia="標楷體" w:hAnsi="標楷體" w:hint="eastAsia"/>
          <w:color w:val="000000"/>
          <w:szCs w:val="24"/>
        </w:rPr>
        <w:t>11</w:t>
      </w:r>
      <w:r w:rsidRPr="00890EA5">
        <w:rPr>
          <w:rFonts w:ascii="標楷體" w:eastAsia="標楷體" w:hAnsi="標楷體"/>
          <w:color w:val="000000"/>
          <w:szCs w:val="24"/>
        </w:rPr>
        <w:t>3</w:t>
      </w:r>
      <w:proofErr w:type="gramEnd"/>
      <w:r w:rsidRPr="00890EA5">
        <w:rPr>
          <w:rFonts w:ascii="標楷體" w:eastAsia="標楷體" w:hAnsi="標楷體" w:hint="eastAsia"/>
          <w:color w:val="000000"/>
          <w:szCs w:val="24"/>
        </w:rPr>
        <w:t>年度</w:t>
      </w:r>
      <w:r>
        <w:rPr>
          <w:rFonts w:ascii="標楷體" w:eastAsia="標楷體" w:hAnsi="標楷體"/>
          <w:color w:val="000000"/>
        </w:rPr>
        <w:t xml:space="preserve">     </w:t>
      </w:r>
      <w:r>
        <w:rPr>
          <w:rFonts w:ascii="標楷體" w:eastAsia="標楷體" w:hAnsi="標楷體" w:hint="eastAsia"/>
          <w:color w:val="000000"/>
        </w:rPr>
        <w:t xml:space="preserve">                </w:t>
      </w:r>
      <w:r>
        <w:rPr>
          <w:rFonts w:ascii="標楷體" w:eastAsia="標楷體" w:hAnsi="標楷體"/>
          <w:color w:val="000000"/>
        </w:rPr>
        <w:t xml:space="preserve">  </w:t>
      </w:r>
      <w:r w:rsidRPr="00890EA5">
        <w:rPr>
          <w:rFonts w:eastAsia="標楷體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1511"/>
        <w:gridCol w:w="1512"/>
        <w:gridCol w:w="1512"/>
        <w:gridCol w:w="1512"/>
        <w:gridCol w:w="1576"/>
        <w:gridCol w:w="777"/>
      </w:tblGrid>
      <w:tr w:rsidR="00CE5C3A" w:rsidRPr="00611513" w:rsidTr="00611513">
        <w:trPr>
          <w:trHeight w:hRule="exact" w:val="567"/>
          <w:jc w:val="center"/>
        </w:trPr>
        <w:tc>
          <w:tcPr>
            <w:tcW w:w="18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54" w:right="51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項目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預算數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決算數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修正數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決算審定數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85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審定數與預算數</w:t>
            </w:r>
          </w:p>
          <w:p w:rsidR="00CE5C3A" w:rsidRPr="00611513" w:rsidRDefault="00CE5C3A" w:rsidP="00611513">
            <w:pPr>
              <w:spacing w:line="240" w:lineRule="auto"/>
              <w:ind w:left="85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比較增減</w:t>
            </w:r>
          </w:p>
        </w:tc>
      </w:tr>
      <w:tr w:rsidR="00CE5C3A" w:rsidRPr="00611513" w:rsidTr="00611513">
        <w:trPr>
          <w:trHeight w:val="340"/>
          <w:jc w:val="center"/>
        </w:trPr>
        <w:tc>
          <w:tcPr>
            <w:tcW w:w="18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金額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color w:val="000000"/>
                <w:sz w:val="20"/>
              </w:rPr>
            </w:pPr>
            <w:r w:rsidRPr="00611513">
              <w:rPr>
                <w:rFonts w:eastAsia="標楷體" w:hint="eastAsia"/>
                <w:color w:val="000000"/>
                <w:sz w:val="20"/>
              </w:rPr>
              <w:t>％</w:t>
            </w:r>
          </w:p>
        </w:tc>
      </w:tr>
      <w:tr w:rsidR="00CE5C3A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sz w:val="18"/>
                <w:szCs w:val="18"/>
              </w:rPr>
            </w:pPr>
            <w:r w:rsidRPr="00611513">
              <w:rPr>
                <w:rFonts w:eastAsia="標楷體" w:hint="eastAsia"/>
                <w:noProof/>
                <w:sz w:val="18"/>
                <w:szCs w:val="18"/>
              </w:rPr>
              <w:t>基金來源</w:t>
            </w:r>
          </w:p>
        </w:tc>
        <w:tc>
          <w:tcPr>
            <w:tcW w:w="151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15,989,907,000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16,636,143,625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16,636,143,625</w:t>
            </w:r>
          </w:p>
        </w:tc>
        <w:tc>
          <w:tcPr>
            <w:tcW w:w="15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646,236,625</w:t>
            </w:r>
          </w:p>
        </w:tc>
        <w:tc>
          <w:tcPr>
            <w:tcW w:w="77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4.04</w:t>
            </w:r>
          </w:p>
        </w:tc>
      </w:tr>
      <w:tr w:rsidR="00CE5C3A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noProof/>
                <w:sz w:val="18"/>
                <w:szCs w:val="18"/>
              </w:rPr>
            </w:pPr>
            <w:r w:rsidRPr="00611513">
              <w:rPr>
                <w:rFonts w:eastAsia="標楷體" w:hint="eastAsia"/>
                <w:noProof/>
                <w:sz w:val="18"/>
                <w:szCs w:val="18"/>
              </w:rPr>
              <w:t>基金用途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17,076,844,000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17,428,040,645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17,428,040,645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351,196,645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611513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611513">
              <w:rPr>
                <w:rFonts w:ascii="細明體" w:hAnsi="細明體" w:hint="eastAsia"/>
                <w:sz w:val="18"/>
                <w:szCs w:val="18"/>
              </w:rPr>
              <w:t>2.06</w:t>
            </w:r>
          </w:p>
        </w:tc>
      </w:tr>
      <w:tr w:rsidR="00CE5C3A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noProof/>
                <w:sz w:val="18"/>
                <w:szCs w:val="18"/>
              </w:rPr>
            </w:pPr>
            <w:r w:rsidRPr="00B94481">
              <w:rPr>
                <w:rFonts w:eastAsia="標楷體" w:hint="eastAsia"/>
                <w:noProof/>
                <w:sz w:val="20"/>
                <w:szCs w:val="18"/>
              </w:rPr>
              <w:t>本期賸餘</w:t>
            </w:r>
            <w:r w:rsidRPr="00B94481">
              <w:rPr>
                <w:rFonts w:ascii="標楷體" w:eastAsia="標楷體" w:hAnsi="標楷體" w:hint="eastAsia"/>
                <w:noProof/>
                <w:sz w:val="20"/>
              </w:rPr>
              <w:t>（短絀）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- 1,086,937,000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- 791,897,020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- 791,897,020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295,039,980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- 27.14</w:t>
            </w:r>
          </w:p>
        </w:tc>
      </w:tr>
      <w:tr w:rsidR="00CE5C3A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noProof/>
                <w:sz w:val="20"/>
                <w:szCs w:val="18"/>
              </w:rPr>
            </w:pPr>
            <w:r w:rsidRPr="00B94481">
              <w:rPr>
                <w:rFonts w:eastAsia="標楷體" w:hint="eastAsia"/>
                <w:noProof/>
                <w:sz w:val="20"/>
                <w:szCs w:val="18"/>
              </w:rPr>
              <w:t>期初基金餘額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2,967,892,000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7,597,412,519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7,597,412,519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4,629,520,519</w:t>
            </w:r>
          </w:p>
        </w:tc>
        <w:tc>
          <w:tcPr>
            <w:tcW w:w="7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155.99</w:t>
            </w:r>
          </w:p>
        </w:tc>
      </w:tr>
      <w:tr w:rsidR="00CE5C3A" w:rsidRPr="00611513" w:rsidTr="00611513">
        <w:trPr>
          <w:trHeight w:val="448"/>
          <w:jc w:val="center"/>
        </w:trPr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ind w:left="57" w:rightChars="30" w:right="72"/>
              <w:jc w:val="distribute"/>
              <w:rPr>
                <w:rFonts w:eastAsia="標楷體"/>
                <w:noProof/>
                <w:sz w:val="20"/>
                <w:szCs w:val="18"/>
              </w:rPr>
            </w:pPr>
            <w:r w:rsidRPr="00B94481">
              <w:rPr>
                <w:rFonts w:eastAsia="標楷體" w:hint="eastAsia"/>
                <w:noProof/>
                <w:sz w:val="20"/>
                <w:szCs w:val="18"/>
              </w:rPr>
              <w:t>期末基金餘額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1,880,955,000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6,805,515,499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6,805,515,499</w:t>
            </w:r>
          </w:p>
        </w:tc>
        <w:tc>
          <w:tcPr>
            <w:tcW w:w="15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4,924,560,499</w:t>
            </w:r>
          </w:p>
        </w:tc>
        <w:tc>
          <w:tcPr>
            <w:tcW w:w="77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5C3A" w:rsidRPr="00B94481" w:rsidRDefault="00CE5C3A" w:rsidP="00611513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B94481">
              <w:rPr>
                <w:rFonts w:ascii="細明體" w:hAnsi="細明體" w:hint="eastAsia"/>
                <w:sz w:val="18"/>
                <w:szCs w:val="18"/>
              </w:rPr>
              <w:t>261.81</w:t>
            </w:r>
          </w:p>
        </w:tc>
      </w:tr>
    </w:tbl>
    <w:p w:rsidR="00CE5C3A" w:rsidRPr="0040718B" w:rsidRDefault="00CE5C3A" w:rsidP="00CE5C3A">
      <w:pPr>
        <w:pStyle w:val="af"/>
        <w:spacing w:line="240" w:lineRule="exact"/>
        <w:ind w:left="416" w:hanging="416"/>
        <w:rPr>
          <w:rFonts w:ascii="標楷體" w:hAnsi="標楷體"/>
          <w:color w:val="000000"/>
          <w:spacing w:val="4"/>
        </w:rPr>
      </w:pPr>
      <w:proofErr w:type="gramStart"/>
      <w:r w:rsidRPr="0040718B">
        <w:rPr>
          <w:rFonts w:ascii="標楷體" w:hAnsi="標楷體" w:hint="eastAsia"/>
          <w:color w:val="000000"/>
          <w:spacing w:val="4"/>
        </w:rPr>
        <w:t>註</w:t>
      </w:r>
      <w:proofErr w:type="gramEnd"/>
      <w:r w:rsidRPr="0040718B">
        <w:rPr>
          <w:rFonts w:ascii="標楷體" w:hAnsi="標楷體" w:hint="eastAsia"/>
          <w:color w:val="000000"/>
          <w:spacing w:val="4"/>
        </w:rPr>
        <w:t>：本表決算審定數，</w:t>
      </w:r>
      <w:r>
        <w:rPr>
          <w:rFonts w:ascii="標楷體" w:hAnsi="標楷體" w:hint="eastAsia"/>
          <w:color w:val="000000"/>
          <w:spacing w:val="4"/>
        </w:rPr>
        <w:t>係</w:t>
      </w:r>
      <w:r w:rsidRPr="0040718B">
        <w:rPr>
          <w:rFonts w:ascii="標楷體" w:hAnsi="標楷體" w:hint="eastAsia"/>
          <w:color w:val="000000"/>
          <w:spacing w:val="4"/>
        </w:rPr>
        <w:t>包含</w:t>
      </w:r>
      <w:proofErr w:type="gramStart"/>
      <w:r>
        <w:rPr>
          <w:rFonts w:ascii="標楷體" w:hAnsi="標楷體" w:hint="eastAsia"/>
          <w:color w:val="000000"/>
          <w:spacing w:val="4"/>
        </w:rPr>
        <w:t>11</w:t>
      </w:r>
      <w:r>
        <w:rPr>
          <w:rFonts w:ascii="標楷體" w:hAnsi="標楷體"/>
          <w:color w:val="000000"/>
          <w:spacing w:val="4"/>
        </w:rPr>
        <w:t>3</w:t>
      </w:r>
      <w:proofErr w:type="gramEnd"/>
      <w:r w:rsidRPr="0040718B">
        <w:rPr>
          <w:rFonts w:ascii="標楷體" w:hAnsi="標楷體" w:hint="eastAsia"/>
          <w:color w:val="000000"/>
          <w:spacing w:val="4"/>
        </w:rPr>
        <w:t>年度預算數、</w:t>
      </w:r>
      <w:r w:rsidRPr="00872F8B">
        <w:rPr>
          <w:rFonts w:ascii="標楷體" w:hAnsi="標楷體" w:hint="eastAsia"/>
          <w:color w:val="000000"/>
          <w:spacing w:val="4"/>
        </w:rPr>
        <w:t>報准先行辦理數</w:t>
      </w:r>
      <w:r>
        <w:rPr>
          <w:rFonts w:ascii="標楷體" w:hAnsi="標楷體" w:hint="eastAsia"/>
          <w:color w:val="000000"/>
          <w:spacing w:val="4"/>
          <w:lang w:eastAsia="zh-HK"/>
        </w:rPr>
        <w:t>及</w:t>
      </w:r>
      <w:r w:rsidRPr="0040718B">
        <w:rPr>
          <w:rFonts w:ascii="標楷體" w:hAnsi="標楷體" w:hint="eastAsia"/>
          <w:color w:val="000000"/>
          <w:spacing w:val="4"/>
        </w:rPr>
        <w:t>以前年度保留數等之執行數。</w:t>
      </w:r>
    </w:p>
    <w:p w:rsidR="00611513" w:rsidRPr="00E2474B" w:rsidRDefault="00611513" w:rsidP="00611513">
      <w:pPr>
        <w:tabs>
          <w:tab w:val="left" w:pos="3388"/>
        </w:tabs>
        <w:snapToGrid w:val="0"/>
        <w:spacing w:beforeLines="100" w:before="240" w:after="60"/>
        <w:jc w:val="center"/>
        <w:rPr>
          <w:rFonts w:ascii="標楷體" w:eastAsia="標楷體" w:hAnsi="標楷體"/>
          <w:b/>
          <w:color w:val="000000"/>
          <w:sz w:val="32"/>
          <w:szCs w:val="36"/>
          <w:u w:val="single"/>
        </w:rPr>
      </w:pPr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（二）餘</w:t>
      </w:r>
      <w:proofErr w:type="gramStart"/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絀</w:t>
      </w:r>
      <w:proofErr w:type="gramEnd"/>
      <w:r w:rsidRPr="00314489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審定後現金流量綜計表</w:t>
      </w:r>
      <w:r w:rsidRPr="00E2474B">
        <w:rPr>
          <w:rFonts w:ascii="標楷體" w:eastAsia="標楷體" w:hAnsi="標楷體" w:hint="eastAsia"/>
          <w:b/>
          <w:color w:val="000000"/>
          <w:szCs w:val="28"/>
          <w:u w:val="single"/>
        </w:rPr>
        <w:t>（項目別）</w:t>
      </w:r>
    </w:p>
    <w:p w:rsidR="00611513" w:rsidRPr="00611513" w:rsidRDefault="00611513" w:rsidP="00611513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  <w:szCs w:val="24"/>
        </w:rPr>
      </w:pPr>
      <w:r w:rsidRPr="00611513">
        <w:rPr>
          <w:rFonts w:ascii="標楷體" w:eastAsia="標楷體" w:hAnsi="標楷體" w:hint="eastAsia"/>
          <w:color w:val="000000"/>
          <w:szCs w:val="24"/>
        </w:rPr>
        <w:t>中華民國</w:t>
      </w:r>
      <w:proofErr w:type="gramStart"/>
      <w:r w:rsidRPr="00611513">
        <w:rPr>
          <w:rFonts w:ascii="標楷體" w:eastAsia="標楷體" w:hAnsi="標楷體" w:hint="eastAsia"/>
          <w:color w:val="000000"/>
          <w:szCs w:val="24"/>
        </w:rPr>
        <w:t>11</w:t>
      </w:r>
      <w:r w:rsidRPr="00611513">
        <w:rPr>
          <w:rFonts w:ascii="標楷體" w:eastAsia="標楷體" w:hAnsi="標楷體"/>
          <w:color w:val="000000"/>
          <w:szCs w:val="24"/>
        </w:rPr>
        <w:t>3</w:t>
      </w:r>
      <w:proofErr w:type="gramEnd"/>
      <w:r w:rsidRPr="00611513">
        <w:rPr>
          <w:rFonts w:ascii="標楷體" w:eastAsia="標楷體" w:hAnsi="標楷體" w:hint="eastAsia"/>
          <w:color w:val="000000"/>
          <w:szCs w:val="24"/>
        </w:rPr>
        <w:t>年度</w:t>
      </w:r>
      <w:r>
        <w:rPr>
          <w:rFonts w:ascii="標楷體" w:eastAsia="標楷體" w:hAnsi="標楷體"/>
          <w:color w:val="000000"/>
          <w:szCs w:val="24"/>
        </w:rPr>
        <w:t xml:space="preserve">  </w:t>
      </w:r>
      <w:r>
        <w:rPr>
          <w:rFonts w:ascii="標楷體" w:eastAsia="標楷體" w:hAnsi="標楷體" w:hint="eastAsia"/>
          <w:color w:val="000000"/>
          <w:szCs w:val="24"/>
        </w:rPr>
        <w:t xml:space="preserve">                 </w:t>
      </w:r>
      <w:r>
        <w:rPr>
          <w:rFonts w:ascii="標楷體" w:eastAsia="標楷體" w:hAnsi="標楷體"/>
          <w:color w:val="000000"/>
          <w:szCs w:val="24"/>
        </w:rPr>
        <w:t xml:space="preserve">   </w:t>
      </w:r>
      <w:r w:rsidRPr="00611513">
        <w:rPr>
          <w:rFonts w:ascii="標楷體" w:eastAsia="標楷體" w:hAnsi="標楷體" w:hint="eastAsia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CE5C3A" w:rsidRPr="00456575" w:rsidTr="0088006B">
        <w:trPr>
          <w:cantSplit/>
          <w:trHeight w:val="548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456575" w:rsidRDefault="00CE5C3A" w:rsidP="0061151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項目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456575" w:rsidRDefault="00CE5C3A" w:rsidP="00611513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456575">
              <w:rPr>
                <w:rFonts w:ascii="標楷體" w:eastAsia="標楷體" w:hAnsi="標楷體" w:hint="eastAsia"/>
                <w:color w:val="000000"/>
                <w:sz w:val="20"/>
              </w:rPr>
              <w:t>決算數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業務活動之現金流量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46134" w:rsidRDefault="00CE5C3A" w:rsidP="00611513">
            <w:pPr>
              <w:spacing w:line="240" w:lineRule="auto"/>
              <w:jc w:val="right"/>
              <w:rPr>
                <w:rFonts w:ascii="細明體" w:hAnsi="細明體"/>
                <w:b/>
                <w:noProof/>
                <w:color w:val="FF0000"/>
                <w:sz w:val="18"/>
                <w:szCs w:val="18"/>
              </w:rPr>
            </w:pP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本期賸餘（短絀）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1,952,196,005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調整非現金項目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410,430,712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業務活動之淨現金流入（流出）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2,362,626,717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sz w:val="22"/>
                <w:highlight w:val="yellow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減少固定資產、遞耗資產、無形資產及其他資產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增加固定資產、遞耗資產、無形資產及其他資產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- 2,847,241,167</w:t>
            </w:r>
          </w:p>
        </w:tc>
      </w:tr>
      <w:tr w:rsidR="00CE5C3A" w:rsidRPr="00456575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sz w:val="22"/>
                <w:highlight w:val="yellow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- 2,847,141,167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增加短期債務及其他負債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151,475,371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noProof/>
                <w:sz w:val="18"/>
              </w:rPr>
            </w:pPr>
            <w:r w:rsidRPr="00B0537A">
              <w:rPr>
                <w:rFonts w:eastAsia="標楷體" w:hint="eastAsia"/>
                <w:noProof/>
                <w:sz w:val="18"/>
              </w:rPr>
              <w:t>減少短期債務及其他負債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709FF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color w:val="000000" w:themeColor="text1"/>
                <w:sz w:val="18"/>
                <w:szCs w:val="18"/>
              </w:rPr>
            </w:pPr>
            <w:r w:rsidRPr="00C709FF">
              <w:rPr>
                <w:rFonts w:ascii="細明體" w:hAnsi="細明體"/>
                <w:color w:val="000000" w:themeColor="text1"/>
                <w:sz w:val="18"/>
                <w:szCs w:val="18"/>
              </w:rPr>
              <w:t>- 183,979,693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Chars="100" w:left="240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- 32,504,322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- 517,018,772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9,585,034,490</w:t>
            </w:r>
          </w:p>
        </w:tc>
      </w:tr>
      <w:tr w:rsidR="00CE5C3A" w:rsidRPr="004C4486" w:rsidTr="00611513">
        <w:trPr>
          <w:cantSplit/>
          <w:trHeight w:val="440"/>
          <w:jc w:val="center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B0537A" w:rsidRDefault="00CE5C3A" w:rsidP="00611513">
            <w:pPr>
              <w:spacing w:line="240" w:lineRule="auto"/>
              <w:ind w:left="113" w:right="113"/>
              <w:jc w:val="distribute"/>
              <w:rPr>
                <w:rFonts w:eastAsia="標楷體"/>
                <w:b/>
                <w:noProof/>
                <w:sz w:val="20"/>
              </w:rPr>
            </w:pPr>
            <w:r w:rsidRPr="00B0537A">
              <w:rPr>
                <w:rFonts w:eastAsia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5C3A" w:rsidRPr="00777012" w:rsidRDefault="00CE5C3A" w:rsidP="00611513">
            <w:pPr>
              <w:spacing w:line="240" w:lineRule="auto"/>
              <w:ind w:rightChars="10" w:right="24"/>
              <w:jc w:val="right"/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</w:pPr>
            <w:r w:rsidRPr="00777012">
              <w:rPr>
                <w:rFonts w:ascii="細明體" w:hAnsi="細明體"/>
                <w:b/>
                <w:color w:val="000000" w:themeColor="text1"/>
                <w:sz w:val="18"/>
                <w:szCs w:val="18"/>
              </w:rPr>
              <w:t>9,068,015,718</w:t>
            </w:r>
          </w:p>
        </w:tc>
      </w:tr>
    </w:tbl>
    <w:p w:rsidR="00CE5C3A" w:rsidRPr="00366D90" w:rsidRDefault="00CE5C3A" w:rsidP="00CE5C3A">
      <w:pPr>
        <w:tabs>
          <w:tab w:val="center" w:pos="4800"/>
        </w:tabs>
        <w:spacing w:line="240" w:lineRule="exact"/>
        <w:ind w:left="400" w:hangingChars="200" w:hanging="400"/>
        <w:jc w:val="both"/>
        <w:rPr>
          <w:rFonts w:ascii="標楷體" w:eastAsia="標楷體" w:hAnsi="標楷體"/>
          <w:color w:val="000000" w:themeColor="text1"/>
          <w:sz w:val="20"/>
        </w:rPr>
      </w:pPr>
      <w:proofErr w:type="gramStart"/>
      <w:r w:rsidRPr="00366D90">
        <w:rPr>
          <w:rFonts w:ascii="標楷體" w:eastAsia="標楷體" w:hAnsi="標楷體" w:hint="eastAsia"/>
          <w:color w:val="000000" w:themeColor="text1"/>
          <w:sz w:val="20"/>
        </w:rPr>
        <w:t>註</w:t>
      </w:r>
      <w:proofErr w:type="gramEnd"/>
      <w:r w:rsidRPr="00366D90">
        <w:rPr>
          <w:rFonts w:ascii="標楷體" w:eastAsia="標楷體" w:hAnsi="標楷體" w:hint="eastAsia"/>
          <w:color w:val="000000" w:themeColor="text1"/>
          <w:sz w:val="20"/>
        </w:rPr>
        <w:t>：</w:t>
      </w:r>
      <w:r w:rsidRPr="00366D90">
        <w:rPr>
          <w:rFonts w:ascii="標楷體" w:eastAsia="標楷體" w:hAnsi="標楷體"/>
          <w:color w:val="000000" w:themeColor="text1"/>
          <w:sz w:val="20"/>
        </w:rPr>
        <w:t>1.本</w:t>
      </w:r>
      <w:r w:rsidRPr="00366D90">
        <w:rPr>
          <w:rFonts w:ascii="標楷體" w:eastAsia="標楷體" w:hAnsi="標楷體" w:hint="eastAsia"/>
          <w:color w:val="000000" w:themeColor="text1"/>
          <w:sz w:val="20"/>
        </w:rPr>
        <w:t>表係</w:t>
      </w:r>
      <w:proofErr w:type="gramStart"/>
      <w:r w:rsidRPr="00366D90">
        <w:rPr>
          <w:rFonts w:ascii="標楷體" w:eastAsia="標楷體" w:hAnsi="標楷體" w:hint="eastAsia"/>
          <w:color w:val="000000" w:themeColor="text1"/>
          <w:sz w:val="20"/>
        </w:rPr>
        <w:t>採</w:t>
      </w:r>
      <w:proofErr w:type="gramEnd"/>
      <w:r w:rsidRPr="00366D90">
        <w:rPr>
          <w:rFonts w:ascii="標楷體" w:eastAsia="標楷體" w:hAnsi="標楷體" w:hint="eastAsia"/>
          <w:color w:val="000000" w:themeColor="text1"/>
          <w:sz w:val="20"/>
        </w:rPr>
        <w:t>現金及約當現金基礎，包括現金及自投資日起3個月內到期或清償之債權證券</w:t>
      </w:r>
      <w:r w:rsidRPr="00366D90">
        <w:rPr>
          <w:rFonts w:ascii="標楷體" w:eastAsia="標楷體" w:hAnsi="標楷體"/>
          <w:color w:val="000000" w:themeColor="text1"/>
          <w:sz w:val="20"/>
        </w:rPr>
        <w:t>。</w:t>
      </w:r>
    </w:p>
    <w:p w:rsidR="00CE5C3A" w:rsidRPr="00D23E3B" w:rsidRDefault="00CE5C3A" w:rsidP="00CE5C3A">
      <w:pPr>
        <w:spacing w:line="240" w:lineRule="exact"/>
        <w:ind w:leftChars="168" w:left="603" w:hangingChars="100" w:hanging="200"/>
        <w:jc w:val="both"/>
        <w:rPr>
          <w:rFonts w:ascii="標楷體" w:eastAsia="標楷體" w:hAnsi="標楷體"/>
          <w:bCs/>
          <w:spacing w:val="2"/>
          <w:sz w:val="20"/>
        </w:rPr>
      </w:pPr>
      <w:r w:rsidRPr="00366D90">
        <w:rPr>
          <w:rFonts w:ascii="標楷體" w:eastAsia="標楷體" w:hAnsi="標楷體"/>
          <w:color w:val="000000" w:themeColor="text1"/>
          <w:sz w:val="20"/>
        </w:rPr>
        <w:t>2.本</w:t>
      </w:r>
      <w:r w:rsidRPr="00366D90">
        <w:rPr>
          <w:rFonts w:ascii="標楷體" w:eastAsia="標楷體" w:hAnsi="標楷體"/>
          <w:bCs/>
          <w:color w:val="000000" w:themeColor="text1"/>
          <w:sz w:val="20"/>
        </w:rPr>
        <w:t>表「調整非現金項目」欄</w:t>
      </w:r>
      <w:r w:rsidRPr="00D23E3B">
        <w:rPr>
          <w:rFonts w:ascii="標楷體" w:eastAsia="標楷體" w:hAnsi="標楷體"/>
          <w:bCs/>
          <w:sz w:val="20"/>
        </w:rPr>
        <w:t>所列，包括</w:t>
      </w:r>
      <w:r w:rsidRPr="00D23E3B">
        <w:rPr>
          <w:rFonts w:ascii="標楷體" w:eastAsia="標楷體" w:hAnsi="標楷體" w:hint="eastAsia"/>
          <w:bCs/>
          <w:sz w:val="20"/>
        </w:rPr>
        <w:t>提存呆帳及評價損益、折舊、</w:t>
      </w:r>
      <w:proofErr w:type="gramStart"/>
      <w:r w:rsidRPr="00D23E3B">
        <w:rPr>
          <w:rFonts w:ascii="標楷體" w:eastAsia="標楷體" w:hAnsi="標楷體" w:hint="eastAsia"/>
          <w:bCs/>
          <w:sz w:val="20"/>
        </w:rPr>
        <w:t>折耗及攤</w:t>
      </w:r>
      <w:proofErr w:type="gramEnd"/>
      <w:r w:rsidRPr="00D23E3B">
        <w:rPr>
          <w:rFonts w:ascii="標楷體" w:eastAsia="標楷體" w:hAnsi="標楷體" w:hint="eastAsia"/>
          <w:bCs/>
          <w:sz w:val="20"/>
        </w:rPr>
        <w:t>銷、處理資產損失（利益）、其他、</w:t>
      </w:r>
      <w:proofErr w:type="gramStart"/>
      <w:r w:rsidRPr="00D23E3B">
        <w:rPr>
          <w:rFonts w:ascii="標楷體" w:eastAsia="標楷體" w:hAnsi="標楷體" w:hint="eastAsia"/>
          <w:bCs/>
          <w:sz w:val="20"/>
        </w:rPr>
        <w:t>流動資產淨減</w:t>
      </w:r>
      <w:proofErr w:type="gramEnd"/>
      <w:r w:rsidRPr="00D23E3B">
        <w:rPr>
          <w:rFonts w:ascii="標楷體" w:eastAsia="標楷體" w:hAnsi="標楷體" w:hint="eastAsia"/>
          <w:bCs/>
          <w:sz w:val="20"/>
        </w:rPr>
        <w:t>（淨增）及流動負債淨增（淨減）</w:t>
      </w:r>
      <w:r w:rsidRPr="00D23E3B">
        <w:rPr>
          <w:rFonts w:ascii="標楷體" w:eastAsia="標楷體" w:hAnsi="標楷體"/>
          <w:sz w:val="20"/>
        </w:rPr>
        <w:t>。</w:t>
      </w:r>
    </w:p>
    <w:p w:rsidR="00CE5C3A" w:rsidRDefault="00CE5C3A" w:rsidP="00611513">
      <w:pPr>
        <w:spacing w:line="240" w:lineRule="exact"/>
        <w:ind w:leftChars="168" w:left="603" w:hangingChars="100" w:hanging="200"/>
        <w:jc w:val="both"/>
        <w:rPr>
          <w:rFonts w:ascii="標楷體" w:eastAsia="標楷體" w:hAnsi="標楷體"/>
          <w:bCs/>
          <w:color w:val="000000" w:themeColor="text1"/>
          <w:sz w:val="20"/>
        </w:rPr>
      </w:pPr>
      <w:r w:rsidRPr="00611513">
        <w:rPr>
          <w:rFonts w:ascii="標楷體" w:eastAsia="標楷體" w:hAnsi="標楷體" w:hint="eastAsia"/>
          <w:sz w:val="20"/>
        </w:rPr>
        <w:t>3.</w:t>
      </w:r>
      <w:proofErr w:type="gramStart"/>
      <w:r w:rsidRPr="00611513">
        <w:rPr>
          <w:rFonts w:ascii="標楷體" w:eastAsia="標楷體" w:hAnsi="標楷體" w:hint="eastAsia"/>
          <w:bCs/>
          <w:sz w:val="20"/>
        </w:rPr>
        <w:t>本表編製</w:t>
      </w:r>
      <w:proofErr w:type="gramEnd"/>
      <w:r w:rsidRPr="00611513">
        <w:rPr>
          <w:rFonts w:ascii="標楷體" w:eastAsia="標楷體" w:hAnsi="標楷體" w:hint="eastAsia"/>
          <w:bCs/>
          <w:sz w:val="20"/>
        </w:rPr>
        <w:t>基礎係依</w:t>
      </w:r>
      <w:r w:rsidRPr="00611513">
        <w:rPr>
          <w:rFonts w:ascii="標楷體" w:eastAsia="標楷體" w:hAnsi="標楷體" w:hint="eastAsia"/>
          <w:bCs/>
          <w:color w:val="000000" w:themeColor="text1"/>
          <w:sz w:val="20"/>
        </w:rPr>
        <w:t>會計</w:t>
      </w:r>
      <w:r w:rsidRPr="00611513">
        <w:rPr>
          <w:rFonts w:ascii="標楷體" w:eastAsia="標楷體" w:hAnsi="標楷體" w:hint="eastAsia"/>
          <w:bCs/>
          <w:sz w:val="20"/>
        </w:rPr>
        <w:t>法刪除第</w:t>
      </w:r>
      <w:r w:rsidRPr="00611513">
        <w:rPr>
          <w:rFonts w:ascii="標楷體" w:eastAsia="標楷體" w:hAnsi="標楷體"/>
          <w:bCs/>
          <w:sz w:val="20"/>
        </w:rPr>
        <w:t>29條後，平衡表已納入固定資</w:t>
      </w:r>
      <w:r w:rsidRPr="00611513">
        <w:rPr>
          <w:rFonts w:ascii="標楷體" w:eastAsia="標楷體" w:hAnsi="標楷體"/>
          <w:bCs/>
          <w:color w:val="000000" w:themeColor="text1"/>
          <w:sz w:val="20"/>
        </w:rPr>
        <w:t>產及長期負債等科目，與預算編列基礎不同。</w:t>
      </w:r>
    </w:p>
    <w:p w:rsidR="00611513" w:rsidRPr="00507776" w:rsidRDefault="00611513" w:rsidP="00611513">
      <w:pPr>
        <w:tabs>
          <w:tab w:val="left" w:pos="3388"/>
        </w:tabs>
        <w:snapToGrid w:val="0"/>
        <w:spacing w:after="60"/>
        <w:jc w:val="center"/>
        <w:rPr>
          <w:rFonts w:ascii="標楷體" w:eastAsia="標楷體" w:hAnsi="標楷體"/>
          <w:b/>
          <w:color w:val="000000"/>
          <w:sz w:val="36"/>
          <w:szCs w:val="36"/>
          <w:u w:val="single"/>
        </w:rPr>
      </w:pPr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（三）餘</w:t>
      </w:r>
      <w:proofErr w:type="gramStart"/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絀</w:t>
      </w:r>
      <w:proofErr w:type="gramEnd"/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審定後</w:t>
      </w:r>
      <w:proofErr w:type="gramStart"/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平衡綜</w:t>
      </w:r>
      <w:proofErr w:type="gramEnd"/>
      <w:r w:rsidRPr="00F30F55">
        <w:rPr>
          <w:rFonts w:ascii="標楷體" w:eastAsia="標楷體" w:hAnsi="標楷體" w:hint="eastAsia"/>
          <w:b/>
          <w:color w:val="000000"/>
          <w:sz w:val="32"/>
          <w:szCs w:val="36"/>
          <w:u w:val="single"/>
        </w:rPr>
        <w:t>計表</w:t>
      </w:r>
      <w:r w:rsidRPr="00314489">
        <w:rPr>
          <w:rFonts w:ascii="標楷體" w:eastAsia="標楷體" w:hAnsi="標楷體" w:hint="eastAsia"/>
          <w:b/>
          <w:color w:val="000000"/>
          <w:szCs w:val="28"/>
          <w:u w:val="single"/>
        </w:rPr>
        <w:t>（科目別）</w:t>
      </w:r>
    </w:p>
    <w:p w:rsidR="00611513" w:rsidRPr="00456575" w:rsidRDefault="00611513" w:rsidP="00611513">
      <w:pPr>
        <w:snapToGrid w:val="0"/>
        <w:spacing w:before="120" w:after="60" w:line="240" w:lineRule="exact"/>
        <w:ind w:left="4139"/>
        <w:jc w:val="distribute"/>
        <w:rPr>
          <w:rFonts w:eastAsia="標楷體"/>
          <w:color w:val="000000"/>
        </w:rPr>
      </w:pPr>
      <w:r w:rsidRPr="00300C4E">
        <w:rPr>
          <w:rFonts w:ascii="標楷體" w:eastAsia="標楷體" w:hAnsi="標楷體" w:hint="eastAsia"/>
          <w:szCs w:val="24"/>
        </w:rPr>
        <w:t>中華民國</w:t>
      </w:r>
      <w:r>
        <w:rPr>
          <w:rFonts w:ascii="標楷體" w:eastAsia="標楷體" w:hAnsi="標楷體" w:hint="eastAsia"/>
          <w:szCs w:val="24"/>
        </w:rPr>
        <w:t>113</w:t>
      </w:r>
      <w:r w:rsidRPr="00300C4E">
        <w:rPr>
          <w:rFonts w:ascii="標楷體" w:eastAsia="標楷體" w:hAnsi="標楷體" w:hint="eastAsia"/>
          <w:szCs w:val="24"/>
        </w:rPr>
        <w:t>年12月31日</w:t>
      </w:r>
      <w:r>
        <w:rPr>
          <w:rFonts w:ascii="標楷體" w:eastAsia="標楷體" w:hAnsi="標楷體"/>
          <w:szCs w:val="24"/>
        </w:rPr>
        <w:t xml:space="preserve">         </w:t>
      </w:r>
      <w:r>
        <w:rPr>
          <w:rFonts w:ascii="標楷體" w:eastAsia="標楷體" w:hAnsi="標楷體" w:hint="eastAsia"/>
          <w:szCs w:val="24"/>
        </w:rPr>
        <w:t xml:space="preserve">     </w:t>
      </w:r>
      <w:r w:rsidRPr="00611513">
        <w:rPr>
          <w:rFonts w:eastAsia="標楷體"/>
          <w:color w:val="000000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662"/>
        <w:gridCol w:w="829"/>
        <w:gridCol w:w="1594"/>
        <w:gridCol w:w="757"/>
        <w:gridCol w:w="1478"/>
        <w:gridCol w:w="710"/>
      </w:tblGrid>
      <w:tr w:rsidR="00CE5C3A" w:rsidRPr="00300C4E" w:rsidTr="00611513">
        <w:trPr>
          <w:trHeight w:hRule="exact" w:val="567"/>
          <w:jc w:val="center"/>
        </w:trPr>
        <w:tc>
          <w:tcPr>
            <w:tcW w:w="15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113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112</w:t>
            </w:r>
            <w:r w:rsidRPr="00300C4E">
              <w:rPr>
                <w:rFonts w:ascii="標楷體" w:eastAsia="標楷體" w:hAnsi="標楷體" w:hint="eastAsia"/>
                <w:spacing w:val="-20"/>
                <w:sz w:val="20"/>
              </w:rPr>
              <w:t>年12月31日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CE5C3A" w:rsidRPr="00300C4E" w:rsidTr="00611513">
        <w:trPr>
          <w:trHeight w:hRule="exact" w:val="567"/>
          <w:jc w:val="center"/>
        </w:trPr>
        <w:tc>
          <w:tcPr>
            <w:tcW w:w="15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300C4E" w:rsidRDefault="00CE5C3A" w:rsidP="0088006B">
            <w:pPr>
              <w:spacing w:line="240" w:lineRule="auto"/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300C4E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A1D7B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</w:t>
            </w:r>
          </w:p>
        </w:tc>
        <w:tc>
          <w:tcPr>
            <w:tcW w:w="81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27,597,545,478</w:t>
            </w: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- 78,547,350</w:t>
            </w:r>
          </w:p>
        </w:tc>
        <w:tc>
          <w:tcPr>
            <w:tcW w:w="348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- 0.28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9,812,066,562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35.66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10,157,569,892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36.81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- 345,503,330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- 3.40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長期貸墊款及準備金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15,269,728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14,688,008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0.05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581,720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3.96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固定資產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17,679,486,993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64.24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17,411,626,291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63.09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267,860,702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1.54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無形資產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12,173,445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0.04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13,660,887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0.05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- 1,487,442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- 10.89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1,400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400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1,000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250.00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A1D7B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資產總額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27,597,545,478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- 78,547,350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- 0.28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A1D7B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3,021,822,191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10.98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2,574,845,781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9.33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446,976,410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17.36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流動負債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2,838,973,009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10.32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2,360,073,997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8.55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478,899,012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20.29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其他負債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182,849,182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0.66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214,771,784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0.78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- 31,922,602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- 14.86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A1D7B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sz w:val="20"/>
              </w:rPr>
              <w:t>淨資產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24,497,175,937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89.02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25,022,699,697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90.67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- 525,523,760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- 2.10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88006B">
            <w:pPr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404625">
              <w:rPr>
                <w:rFonts w:ascii="標楷體" w:eastAsia="標楷體" w:hAnsi="標楷體" w:hint="eastAsia"/>
                <w:noProof/>
                <w:sz w:val="18"/>
                <w:szCs w:val="18"/>
              </w:rPr>
              <w:t>淨資產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24,497,175,937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noProof/>
                <w:sz w:val="18"/>
                <w:szCs w:val="18"/>
              </w:rPr>
              <w:t>89.02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25,022,699,697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90.67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- 525,523,760</w:t>
            </w:r>
          </w:p>
        </w:tc>
        <w:tc>
          <w:tcPr>
            <w:tcW w:w="34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5C3A" w:rsidRPr="00207D1D" w:rsidRDefault="00CE5C3A" w:rsidP="0088006B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  <w:r w:rsidRPr="00207D1D">
              <w:rPr>
                <w:rFonts w:ascii="細明體" w:hAnsi="細明體" w:hint="eastAsia"/>
                <w:noProof/>
                <w:sz w:val="18"/>
                <w:szCs w:val="18"/>
              </w:rPr>
              <w:t>- 2.10</w:t>
            </w:r>
          </w:p>
        </w:tc>
      </w:tr>
      <w:tr w:rsidR="00CE5C3A" w:rsidRPr="00C05645" w:rsidTr="00611513">
        <w:trPr>
          <w:trHeight w:val="845"/>
          <w:jc w:val="center"/>
        </w:trPr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4A1D7B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1D7B">
              <w:rPr>
                <w:rFonts w:ascii="標楷體" w:eastAsia="標楷體" w:hAnsi="標楷體" w:hint="eastAsia"/>
                <w:b/>
                <w:noProof/>
                <w:sz w:val="20"/>
              </w:rPr>
              <w:t>負債及淨資產總額</w:t>
            </w:r>
          </w:p>
        </w:tc>
        <w:tc>
          <w:tcPr>
            <w:tcW w:w="814" w:type="pct"/>
            <w:tcBorders>
              <w:top w:val="nil"/>
              <w:bottom w:val="single" w:sz="4" w:space="0" w:color="auto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27,518,998,128</w:t>
            </w: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27,597,545,478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24" w:type="pct"/>
            <w:tcBorders>
              <w:top w:val="nil"/>
              <w:bottom w:val="single" w:sz="4" w:space="0" w:color="auto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- 78,547,350</w:t>
            </w:r>
          </w:p>
        </w:tc>
        <w:tc>
          <w:tcPr>
            <w:tcW w:w="34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E5C3A" w:rsidRPr="00C80E83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  <w:r w:rsidRPr="00C80E83">
              <w:rPr>
                <w:rFonts w:ascii="細明體" w:hAnsi="細明體" w:hint="eastAsia"/>
                <w:b/>
                <w:noProof/>
                <w:sz w:val="18"/>
                <w:szCs w:val="18"/>
              </w:rPr>
              <w:t>- 0.28</w:t>
            </w:r>
          </w:p>
        </w:tc>
      </w:tr>
    </w:tbl>
    <w:p w:rsidR="00CE5C3A" w:rsidRPr="00611513" w:rsidRDefault="00CE5C3A" w:rsidP="00611513">
      <w:pPr>
        <w:tabs>
          <w:tab w:val="center" w:pos="4800"/>
        </w:tabs>
        <w:spacing w:line="240" w:lineRule="exact"/>
        <w:ind w:left="400" w:hangingChars="200" w:hanging="400"/>
        <w:jc w:val="both"/>
        <w:rPr>
          <w:rFonts w:ascii="標楷體" w:eastAsia="標楷體" w:hAnsi="標楷體"/>
          <w:sz w:val="20"/>
        </w:rPr>
      </w:pPr>
      <w:proofErr w:type="gramStart"/>
      <w:r w:rsidRPr="00611513">
        <w:rPr>
          <w:rFonts w:ascii="標楷體" w:eastAsia="標楷體" w:hAnsi="標楷體" w:hint="eastAsia"/>
          <w:sz w:val="20"/>
        </w:rPr>
        <w:t>註</w:t>
      </w:r>
      <w:proofErr w:type="gramEnd"/>
      <w:r w:rsidRPr="00611513">
        <w:rPr>
          <w:rFonts w:ascii="標楷體" w:eastAsia="標楷體" w:hAnsi="標楷體" w:hint="eastAsia"/>
          <w:sz w:val="20"/>
        </w:rPr>
        <w:t>：1.信託</w:t>
      </w:r>
      <w:r w:rsidRPr="00611513">
        <w:rPr>
          <w:rFonts w:ascii="標楷體" w:eastAsia="標楷體" w:hAnsi="標楷體" w:hint="eastAsia"/>
          <w:color w:val="000000" w:themeColor="text1"/>
          <w:sz w:val="20"/>
        </w:rPr>
        <w:t>代理</w:t>
      </w:r>
      <w:r w:rsidRPr="00611513">
        <w:rPr>
          <w:rFonts w:ascii="標楷體" w:eastAsia="標楷體" w:hAnsi="標楷體" w:hint="eastAsia"/>
          <w:sz w:val="20"/>
        </w:rPr>
        <w:t>與保證資產（負債），113年底及1</w:t>
      </w:r>
      <w:r w:rsidRPr="00611513">
        <w:rPr>
          <w:rFonts w:ascii="標楷體" w:eastAsia="標楷體" w:hAnsi="標楷體"/>
          <w:sz w:val="20"/>
        </w:rPr>
        <w:t>1</w:t>
      </w:r>
      <w:r w:rsidRPr="00611513">
        <w:rPr>
          <w:rFonts w:ascii="標楷體" w:eastAsia="標楷體" w:hAnsi="標楷體" w:hint="eastAsia"/>
          <w:sz w:val="20"/>
        </w:rPr>
        <w:t>2年底各有349,117</w:t>
      </w:r>
      <w:r w:rsidRPr="00611513">
        <w:rPr>
          <w:rFonts w:ascii="標楷體" w:eastAsia="標楷體" w:hAnsi="標楷體"/>
          <w:sz w:val="20"/>
        </w:rPr>
        <w:t>,</w:t>
      </w:r>
      <w:r w:rsidRPr="00611513">
        <w:rPr>
          <w:rFonts w:ascii="標楷體" w:eastAsia="標楷體" w:hAnsi="標楷體" w:hint="eastAsia"/>
          <w:sz w:val="20"/>
        </w:rPr>
        <w:t>496元及262,694</w:t>
      </w:r>
      <w:r w:rsidRPr="00611513">
        <w:rPr>
          <w:rFonts w:ascii="標楷體" w:eastAsia="標楷體" w:hAnsi="標楷體"/>
          <w:sz w:val="20"/>
        </w:rPr>
        <w:t>,</w:t>
      </w:r>
      <w:r w:rsidRPr="00611513">
        <w:rPr>
          <w:rFonts w:ascii="標楷體" w:eastAsia="標楷體" w:hAnsi="標楷體" w:hint="eastAsia"/>
          <w:sz w:val="20"/>
        </w:rPr>
        <w:t>001元。</w:t>
      </w:r>
    </w:p>
    <w:p w:rsidR="00CE5C3A" w:rsidRPr="00611513" w:rsidRDefault="00CE5C3A" w:rsidP="00611513">
      <w:pPr>
        <w:spacing w:line="240" w:lineRule="exact"/>
        <w:ind w:leftChars="168" w:left="603" w:hangingChars="100" w:hanging="200"/>
        <w:jc w:val="both"/>
        <w:rPr>
          <w:rFonts w:ascii="標楷體" w:eastAsia="標楷體" w:hAnsi="標楷體"/>
          <w:bCs/>
          <w:sz w:val="20"/>
        </w:rPr>
      </w:pPr>
      <w:r w:rsidRPr="00611513">
        <w:rPr>
          <w:rFonts w:ascii="標楷體" w:eastAsia="標楷體" w:hAnsi="標楷體"/>
          <w:sz w:val="20"/>
        </w:rPr>
        <w:t>2.</w:t>
      </w:r>
      <w:r w:rsidRPr="00611513">
        <w:rPr>
          <w:rFonts w:ascii="標楷體" w:eastAsia="標楷體" w:hAnsi="標楷體" w:hint="eastAsia"/>
          <w:sz w:val="20"/>
        </w:rPr>
        <w:t>本表「</w:t>
      </w:r>
      <w:r w:rsidRPr="00611513">
        <w:rPr>
          <w:rFonts w:ascii="標楷體" w:eastAsia="標楷體" w:hAnsi="標楷體" w:hint="eastAsia"/>
          <w:bCs/>
          <w:sz w:val="20"/>
        </w:rPr>
        <w:t>其他資產」與「其他負債」112年12月31日金額，配合行政院主計總處自</w:t>
      </w:r>
      <w:proofErr w:type="gramStart"/>
      <w:r w:rsidRPr="00611513">
        <w:rPr>
          <w:rFonts w:ascii="標楷體" w:eastAsia="標楷體" w:hAnsi="標楷體" w:hint="eastAsia"/>
          <w:bCs/>
          <w:sz w:val="20"/>
        </w:rPr>
        <w:t>113</w:t>
      </w:r>
      <w:proofErr w:type="gramEnd"/>
      <w:r w:rsidRPr="00611513">
        <w:rPr>
          <w:rFonts w:ascii="標楷體" w:eastAsia="標楷體" w:hAnsi="標楷體" w:hint="eastAsia"/>
          <w:bCs/>
          <w:sz w:val="20"/>
        </w:rPr>
        <w:t>年度起將「應付代管資產」由「其他負債」移列至「其他資產」之減項，辦理重分類。</w:t>
      </w:r>
    </w:p>
    <w:p w:rsidR="00CE5C3A" w:rsidRDefault="00CE5C3A" w:rsidP="00611513">
      <w:pPr>
        <w:spacing w:line="240" w:lineRule="exact"/>
        <w:ind w:leftChars="168" w:left="603" w:hangingChars="100" w:hanging="200"/>
        <w:jc w:val="both"/>
        <w:rPr>
          <w:rFonts w:ascii="標楷體" w:hAnsi="標楷體"/>
        </w:rPr>
      </w:pPr>
      <w:r w:rsidRPr="00611513">
        <w:rPr>
          <w:rFonts w:ascii="標楷體" w:eastAsia="標楷體" w:hAnsi="標楷體"/>
          <w:bCs/>
          <w:sz w:val="20"/>
        </w:rPr>
        <w:t>3</w:t>
      </w:r>
      <w:r w:rsidRPr="00611513">
        <w:rPr>
          <w:rFonts w:ascii="標楷體" w:eastAsia="標楷體" w:hAnsi="標楷體" w:hint="eastAsia"/>
          <w:bCs/>
          <w:sz w:val="20"/>
        </w:rPr>
        <w:t>.</w:t>
      </w:r>
      <w:proofErr w:type="gramStart"/>
      <w:r w:rsidRPr="00611513">
        <w:rPr>
          <w:rFonts w:ascii="標楷體" w:eastAsia="標楷體" w:hAnsi="標楷體" w:hint="eastAsia"/>
          <w:bCs/>
          <w:sz w:val="20"/>
        </w:rPr>
        <w:t>本表編</w:t>
      </w:r>
      <w:r w:rsidRPr="00611513">
        <w:rPr>
          <w:rFonts w:ascii="標楷體" w:eastAsia="標楷體" w:hAnsi="標楷體" w:hint="eastAsia"/>
          <w:sz w:val="20"/>
        </w:rPr>
        <w:t>製</w:t>
      </w:r>
      <w:proofErr w:type="gramEnd"/>
      <w:r w:rsidRPr="00611513">
        <w:rPr>
          <w:rFonts w:ascii="標楷體" w:eastAsia="標楷體" w:hAnsi="標楷體" w:hint="eastAsia"/>
          <w:sz w:val="20"/>
        </w:rPr>
        <w:t>基礎係依會計法刪除第29條後，納入固定資產及長期負債等科目，與預算編列基礎不同。</w:t>
      </w:r>
    </w:p>
    <w:p w:rsidR="0088006B" w:rsidRPr="0088006B" w:rsidRDefault="0088006B" w:rsidP="0088006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u w:val="single"/>
        </w:rPr>
      </w:pPr>
      <w:r w:rsidRPr="0088006B">
        <w:rPr>
          <w:rFonts w:ascii="標楷體" w:eastAsia="標楷體" w:hAnsi="標楷體" w:hint="eastAsia"/>
          <w:b/>
          <w:sz w:val="32"/>
          <w:u w:val="single"/>
        </w:rPr>
        <w:t>（四）餘</w:t>
      </w:r>
      <w:proofErr w:type="gramStart"/>
      <w:r w:rsidRPr="0088006B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88006B">
        <w:rPr>
          <w:rFonts w:ascii="標楷體" w:eastAsia="標楷體" w:hAnsi="標楷體" w:hint="eastAsia"/>
          <w:b/>
          <w:sz w:val="32"/>
          <w:u w:val="single"/>
        </w:rPr>
        <w:t>審定後</w:t>
      </w:r>
    </w:p>
    <w:p w:rsidR="0088006B" w:rsidRPr="0088006B" w:rsidRDefault="0088006B" w:rsidP="0088006B">
      <w:pPr>
        <w:spacing w:afterLines="20" w:after="48" w:line="240" w:lineRule="auto"/>
        <w:jc w:val="right"/>
        <w:rPr>
          <w:rFonts w:ascii="標楷體" w:eastAsia="標楷體" w:hAnsi="標楷體"/>
        </w:rPr>
      </w:pPr>
      <w:r w:rsidRPr="0088006B">
        <w:rPr>
          <w:rFonts w:ascii="標楷體" w:eastAsia="標楷體" w:hAnsi="標楷體" w:hint="eastAsia"/>
        </w:rPr>
        <w:t>中華民國</w:t>
      </w:r>
      <w:r w:rsidRPr="0088006B">
        <w:rPr>
          <w:rFonts w:ascii="標楷體" w:eastAsia="標楷體" w:hAnsi="標楷體"/>
        </w:rPr>
        <w:t>11</w:t>
      </w:r>
      <w:r w:rsidRPr="0088006B">
        <w:rPr>
          <w:rFonts w:ascii="標楷體" w:eastAsia="標楷體" w:hAnsi="標楷體" w:hint="eastAsia"/>
        </w:rPr>
        <w:t>3年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1"/>
        <w:gridCol w:w="2325"/>
        <w:gridCol w:w="2325"/>
        <w:gridCol w:w="2325"/>
      </w:tblGrid>
      <w:tr w:rsidR="00CE5C3A" w:rsidRPr="00F97DEF" w:rsidTr="00F97DEF">
        <w:trPr>
          <w:cantSplit/>
          <w:trHeight w:hRule="exact" w:val="907"/>
          <w:jc w:val="center"/>
        </w:trPr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資產總額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流動資產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C3A" w:rsidRPr="00F97DEF" w:rsidRDefault="00CE5C3A" w:rsidP="0088006B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長</w:t>
            </w:r>
            <w:proofErr w:type="gramStart"/>
            <w:r w:rsidRPr="00F97DEF">
              <w:rPr>
                <w:rFonts w:eastAsia="標楷體"/>
                <w:sz w:val="20"/>
              </w:rPr>
              <w:t>期貸</w:t>
            </w:r>
            <w:proofErr w:type="gramEnd"/>
            <w:r w:rsidRPr="00F97DEF">
              <w:rPr>
                <w:rFonts w:eastAsia="標楷體"/>
                <w:sz w:val="20"/>
              </w:rPr>
              <w:t>墊款及準備金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27,518,998,128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9,812,066,562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15,269,728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25,162,130,818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7,762,974,706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6,799,970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25,162,130,818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7,762,974,706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6,799,970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勞工處主管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722,829,280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711,433,671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1,695,913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  <w:highlight w:val="yellow"/>
              </w:rPr>
            </w:pPr>
            <w:r w:rsidRPr="00F97DEF">
              <w:rPr>
                <w:rFonts w:ascii="細明體" w:hAnsi="細明體"/>
                <w:bCs/>
                <w:sz w:val="18"/>
              </w:rPr>
              <w:t>722,829,280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711,433,671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1,695,913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56,927,868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48,464,326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844,276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  <w:highlight w:val="yellow"/>
              </w:rPr>
            </w:pPr>
            <w:r w:rsidRPr="00F97DEF">
              <w:rPr>
                <w:rFonts w:ascii="細明體" w:hAnsi="細明體"/>
                <w:bCs/>
                <w:sz w:val="18"/>
              </w:rPr>
              <w:t>56,927,868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48,464,326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844,276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社會處主管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788,542,865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566,988,696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  <w:highlight w:val="yellow"/>
              </w:rPr>
            </w:pPr>
            <w:r w:rsidRPr="00F97DEF">
              <w:rPr>
                <w:rFonts w:ascii="細明體" w:hAnsi="細明體"/>
                <w:bCs/>
                <w:sz w:val="18"/>
              </w:rPr>
              <w:t>788,542,865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566,988,696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788,567,297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722,205,163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5,929,569</w:t>
            </w:r>
          </w:p>
        </w:tc>
      </w:tr>
      <w:tr w:rsidR="00CE5C3A" w:rsidRPr="00F97DEF" w:rsidTr="0088006B">
        <w:trPr>
          <w:cantSplit/>
          <w:trHeight w:hRule="exact" w:val="936"/>
          <w:jc w:val="center"/>
        </w:trPr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pacing w:line="240" w:lineRule="auto"/>
              <w:ind w:leftChars="200" w:left="480" w:rightChars="10" w:right="2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F97DEF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  <w:highlight w:val="yellow"/>
              </w:rPr>
            </w:pPr>
            <w:r w:rsidRPr="00F97DEF">
              <w:rPr>
                <w:rFonts w:ascii="細明體" w:hAnsi="細明體"/>
                <w:bCs/>
                <w:sz w:val="18"/>
              </w:rPr>
              <w:t>788,567,297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722,205,163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88006B">
            <w:pPr>
              <w:snapToGrid w:val="0"/>
              <w:spacing w:line="240" w:lineRule="auto"/>
              <w:jc w:val="right"/>
              <w:rPr>
                <w:rFonts w:ascii="細明體" w:hAnsi="細明體"/>
                <w:sz w:val="18"/>
                <w:highlight w:val="yellow"/>
              </w:rPr>
            </w:pPr>
            <w:r w:rsidRPr="00F97DEF">
              <w:rPr>
                <w:rFonts w:ascii="細明體" w:hAnsi="細明體"/>
                <w:sz w:val="18"/>
              </w:rPr>
              <w:t>5,929,569</w:t>
            </w:r>
          </w:p>
        </w:tc>
      </w:tr>
    </w:tbl>
    <w:p w:rsidR="00CE5C3A" w:rsidRDefault="00CE5C3A" w:rsidP="00CE5C3A">
      <w:pPr>
        <w:pStyle w:val="af"/>
        <w:ind w:leftChars="10" w:left="424" w:hanging="400"/>
        <w:rPr>
          <w:rFonts w:ascii="標楷體" w:hAnsi="標楷體"/>
        </w:rPr>
      </w:pPr>
      <w:proofErr w:type="gramStart"/>
      <w:r w:rsidRPr="00061DB9">
        <w:rPr>
          <w:rFonts w:ascii="標楷體" w:hAnsi="標楷體" w:hint="eastAsia"/>
        </w:rPr>
        <w:t>註</w:t>
      </w:r>
      <w:proofErr w:type="gramEnd"/>
      <w:r w:rsidRPr="00061DB9">
        <w:rPr>
          <w:rFonts w:ascii="標楷體" w:hAnsi="標楷體" w:hint="eastAsia"/>
        </w:rPr>
        <w:t>：1.信託代理與保證資產（負債</w:t>
      </w:r>
      <w:r>
        <w:rPr>
          <w:rFonts w:ascii="標楷體" w:hAnsi="標楷體" w:hint="eastAsia"/>
        </w:rPr>
        <w:t>）為349</w:t>
      </w:r>
      <w:r w:rsidRPr="001D724E">
        <w:rPr>
          <w:rFonts w:ascii="標楷體" w:hAnsi="標楷體" w:hint="eastAsia"/>
        </w:rPr>
        <w:t>,</w:t>
      </w:r>
      <w:r>
        <w:rPr>
          <w:rFonts w:ascii="標楷體" w:hAnsi="標楷體" w:hint="eastAsia"/>
        </w:rPr>
        <w:t>117</w:t>
      </w:r>
      <w:r w:rsidRPr="001D724E">
        <w:rPr>
          <w:rFonts w:ascii="標楷體" w:hAnsi="標楷體"/>
        </w:rPr>
        <w:t>,</w:t>
      </w:r>
      <w:r>
        <w:rPr>
          <w:rFonts w:ascii="標楷體" w:hAnsi="標楷體" w:hint="eastAsia"/>
        </w:rPr>
        <w:t>496</w:t>
      </w:r>
      <w:r w:rsidRPr="001D724E">
        <w:rPr>
          <w:rFonts w:ascii="標楷體" w:hAnsi="標楷體" w:hint="eastAsia"/>
        </w:rPr>
        <w:t>元</w:t>
      </w:r>
      <w:r w:rsidRPr="00061DB9">
        <w:rPr>
          <w:rFonts w:ascii="標楷體" w:hAnsi="標楷體" w:hint="eastAsia"/>
        </w:rPr>
        <w:t>。</w:t>
      </w:r>
    </w:p>
    <w:p w:rsidR="00CE5C3A" w:rsidRDefault="00CE5C3A" w:rsidP="00CE5C3A">
      <w:pPr>
        <w:pStyle w:val="af"/>
        <w:ind w:leftChars="10" w:left="424" w:hanging="400"/>
        <w:rPr>
          <w:rFonts w:ascii="標楷體" w:hAnsi="標楷體"/>
        </w:rPr>
      </w:pPr>
      <w:r>
        <w:rPr>
          <w:rFonts w:ascii="標楷體" w:hAnsi="標楷體" w:hint="eastAsia"/>
        </w:rPr>
        <w:t xml:space="preserve"> </w:t>
      </w:r>
      <w:r>
        <w:rPr>
          <w:rFonts w:ascii="標楷體" w:hAnsi="標楷體"/>
        </w:rPr>
        <w:t xml:space="preserve">   2.</w:t>
      </w:r>
      <w:proofErr w:type="gramStart"/>
      <w:r w:rsidRPr="00061DB9">
        <w:rPr>
          <w:rFonts w:ascii="標楷體" w:hAnsi="標楷體" w:hint="eastAsia"/>
        </w:rPr>
        <w:t>本表編製</w:t>
      </w:r>
      <w:proofErr w:type="gramEnd"/>
      <w:r w:rsidRPr="00061DB9">
        <w:rPr>
          <w:rFonts w:ascii="標楷體" w:hAnsi="標楷體" w:hint="eastAsia"/>
        </w:rPr>
        <w:t>基礎係依會計法刪除第29條後，納入固定資產及長期負債等科目，與預算編列基礎不同。</w:t>
      </w:r>
    </w:p>
    <w:p w:rsidR="0088006B" w:rsidRPr="0088006B" w:rsidRDefault="0088006B" w:rsidP="0088006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6"/>
          <w:szCs w:val="36"/>
          <w:u w:val="single"/>
        </w:rPr>
      </w:pPr>
      <w:proofErr w:type="gramStart"/>
      <w:r w:rsidRPr="0088006B">
        <w:rPr>
          <w:rFonts w:ascii="標楷體" w:eastAsia="標楷體" w:hAnsi="標楷體" w:hint="eastAsia"/>
          <w:b/>
          <w:sz w:val="32"/>
          <w:szCs w:val="36"/>
          <w:u w:val="single"/>
        </w:rPr>
        <w:t>平衡綜</w:t>
      </w:r>
      <w:proofErr w:type="gramEnd"/>
      <w:r w:rsidRPr="0088006B">
        <w:rPr>
          <w:rFonts w:ascii="標楷體" w:eastAsia="標楷體" w:hAnsi="標楷體" w:hint="eastAsia"/>
          <w:b/>
          <w:sz w:val="32"/>
          <w:szCs w:val="36"/>
          <w:u w:val="single"/>
        </w:rPr>
        <w:t>計表</w:t>
      </w:r>
      <w:r w:rsidRPr="0088006B">
        <w:rPr>
          <w:rFonts w:ascii="標楷體" w:eastAsia="標楷體" w:hAnsi="標楷體" w:hint="eastAsia"/>
          <w:b/>
          <w:bCs/>
          <w:szCs w:val="36"/>
          <w:u w:val="single"/>
        </w:rPr>
        <w:t>（基金別）</w:t>
      </w:r>
    </w:p>
    <w:p w:rsidR="0088006B" w:rsidRPr="0088006B" w:rsidRDefault="0088006B" w:rsidP="00F97DEF">
      <w:pPr>
        <w:spacing w:afterLines="20" w:after="48" w:line="240" w:lineRule="auto"/>
        <w:jc w:val="distribute"/>
        <w:rPr>
          <w:rFonts w:eastAsia="標楷體"/>
          <w:sz w:val="20"/>
        </w:rPr>
      </w:pPr>
      <w:r w:rsidRPr="0088006B">
        <w:rPr>
          <w:rFonts w:ascii="標楷體" w:eastAsia="標楷體" w:hAnsi="標楷體" w:hint="eastAsia"/>
        </w:rPr>
        <w:t xml:space="preserve">12月31日 </w:t>
      </w:r>
      <w:r w:rsidRPr="0088006B">
        <w:rPr>
          <w:rFonts w:ascii="標楷體" w:eastAsia="標楷體" w:hAnsi="標楷體"/>
        </w:rPr>
        <w:t xml:space="preserve">                                             </w:t>
      </w:r>
      <w:r w:rsidRPr="0088006B">
        <w:rPr>
          <w:rFonts w:eastAsia="標楷體" w:hint="eastAsia"/>
          <w:sz w:val="20"/>
        </w:rPr>
        <w:t>單位：新臺幣元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CE5C3A" w:rsidRPr="00F97DEF" w:rsidTr="00F97DEF">
        <w:trPr>
          <w:cantSplit/>
          <w:trHeight w:hRule="exact" w:val="907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固定</w:t>
            </w:r>
            <w:r w:rsidRPr="00F97DEF">
              <w:rPr>
                <w:rFonts w:eastAsia="標楷體"/>
                <w:sz w:val="20"/>
              </w:rPr>
              <w:t>資產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無形資產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/>
                <w:sz w:val="20"/>
              </w:rPr>
              <w:t>其他資產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17,679,486,993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12,173,445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1,400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17,386,529,904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5,824,838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1,400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17,386,529,904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5,824,838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1,400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9,699,696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9,699,696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2,975,115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4,644,151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2,975,115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4,644,151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221,554,169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221,554,169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58,728,109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1,704,456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/>
                <w:b/>
                <w:sz w:val="18"/>
              </w:rPr>
              <w:t>－</w:t>
            </w:r>
          </w:p>
        </w:tc>
      </w:tr>
      <w:tr w:rsidR="00CE5C3A" w:rsidRPr="00F97DEF" w:rsidTr="0088006B">
        <w:trPr>
          <w:cantSplit/>
          <w:trHeight w:hRule="exact" w:val="1066"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58,728,109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1,704,456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sz w:val="18"/>
              </w:rPr>
            </w:pPr>
            <w:r w:rsidRPr="00F97DEF">
              <w:rPr>
                <w:rFonts w:ascii="細明體" w:hAnsi="細明體"/>
                <w:sz w:val="18"/>
              </w:rPr>
              <w:t>－</w:t>
            </w:r>
          </w:p>
        </w:tc>
      </w:tr>
    </w:tbl>
    <w:p w:rsidR="00CE5C3A" w:rsidRDefault="00CE5C3A" w:rsidP="00CE5C3A">
      <w:pPr>
        <w:pStyle w:val="af"/>
        <w:ind w:leftChars="10" w:left="424" w:hanging="400"/>
        <w:rPr>
          <w:rFonts w:ascii="標楷體" w:hAnsi="標楷體"/>
        </w:rPr>
      </w:pPr>
    </w:p>
    <w:p w:rsidR="00F97DEF" w:rsidRPr="006A793B" w:rsidRDefault="00F97DEF" w:rsidP="0088006B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sz w:val="32"/>
          <w:u w:val="single"/>
        </w:rPr>
      </w:pPr>
      <w:r w:rsidRPr="006A793B">
        <w:rPr>
          <w:rFonts w:ascii="標楷體" w:eastAsia="標楷體" w:hAnsi="標楷體" w:hint="eastAsia"/>
          <w:b/>
          <w:sz w:val="32"/>
          <w:u w:val="single"/>
        </w:rPr>
        <w:t>（四）餘</w:t>
      </w:r>
      <w:proofErr w:type="gramStart"/>
      <w:r w:rsidRPr="006A793B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6A793B">
        <w:rPr>
          <w:rFonts w:ascii="標楷體" w:eastAsia="標楷體" w:hAnsi="標楷體" w:hint="eastAsia"/>
          <w:b/>
          <w:sz w:val="32"/>
          <w:u w:val="single"/>
        </w:rPr>
        <w:t>審定後</w:t>
      </w:r>
    </w:p>
    <w:p w:rsidR="00F97DEF" w:rsidRPr="006A793B" w:rsidRDefault="00F97DEF" w:rsidP="0088006B">
      <w:pPr>
        <w:spacing w:afterLines="20" w:after="48" w:line="240" w:lineRule="auto"/>
        <w:jc w:val="right"/>
        <w:rPr>
          <w:rFonts w:ascii="標楷體" w:eastAsia="標楷體" w:hAnsi="標楷體"/>
        </w:rPr>
      </w:pPr>
      <w:r w:rsidRPr="006A793B">
        <w:rPr>
          <w:rFonts w:ascii="標楷體" w:eastAsia="標楷體" w:hAnsi="標楷體" w:hint="eastAsia"/>
        </w:rPr>
        <w:t>中華民國</w:t>
      </w:r>
      <w:r w:rsidRPr="006A793B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3</w:t>
      </w:r>
      <w:r w:rsidRPr="006A793B">
        <w:rPr>
          <w:rFonts w:ascii="標楷體" w:eastAsia="標楷體" w:hAnsi="標楷體" w:hint="eastAsia"/>
        </w:rPr>
        <w:t>年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472"/>
        <w:gridCol w:w="3473"/>
      </w:tblGrid>
      <w:tr w:rsidR="00CE5C3A" w:rsidRPr="006A793B" w:rsidTr="00F97DEF">
        <w:trPr>
          <w:cantSplit/>
          <w:trHeight w:hRule="exact" w:val="907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bCs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負債及淨資產總額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sz w:val="20"/>
              </w:rPr>
            </w:pPr>
            <w:r w:rsidRPr="00F97DEF">
              <w:rPr>
                <w:rFonts w:eastAsia="標楷體" w:hint="eastAsia"/>
                <w:b/>
                <w:bCs/>
                <w:sz w:val="20"/>
              </w:rPr>
              <w:t>負債總額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27,518,998,128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3,021,822,191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25,162,130,818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2,799,573,937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F97DEF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新竹縣地方教育發展基金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25,162,130,818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2,799,573,937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勞工處主管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722,829,280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1,813,153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F97DEF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新竹縣身心障礙者就業基金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722,829,280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1,813,153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農業處主管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56,927,868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12,395,543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F97DEF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新竹縣農業發展基金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56,927,868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12,395,543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社會處主管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788,542,865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76,868,540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404625" w:rsidRDefault="00CE5C3A" w:rsidP="00F97DEF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新竹縣公益彩券盈餘分配基金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788,542,865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76,868,540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6A793B" w:rsidRDefault="00CE5C3A" w:rsidP="00F97DEF">
            <w:pPr>
              <w:autoSpaceDE w:val="0"/>
              <w:autoSpaceDN w:val="0"/>
              <w:spacing w:line="240" w:lineRule="auto"/>
              <w:ind w:leftChars="100" w:left="240" w:rightChars="31" w:right="74"/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6A793B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788,567,297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B00786">
              <w:rPr>
                <w:rFonts w:ascii="細明體" w:hAnsi="細明體" w:hint="eastAsia"/>
                <w:b/>
                <w:sz w:val="18"/>
              </w:rPr>
              <w:t>131,171,018</w:t>
            </w:r>
          </w:p>
        </w:tc>
      </w:tr>
      <w:tr w:rsidR="00CE5C3A" w:rsidRPr="006A793B" w:rsidTr="00F97DEF">
        <w:trPr>
          <w:cantSplit/>
          <w:trHeight w:val="1100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404625" w:rsidRDefault="00CE5C3A" w:rsidP="00F97DEF">
            <w:pPr>
              <w:autoSpaceDE w:val="0"/>
              <w:autoSpaceDN w:val="0"/>
              <w:spacing w:line="240" w:lineRule="auto"/>
              <w:ind w:leftChars="200" w:left="480" w:rightChars="31" w:right="74"/>
              <w:jc w:val="distribute"/>
              <w:rPr>
                <w:rFonts w:ascii="標楷體" w:eastAsia="標楷體" w:hAnsi="標楷體"/>
                <w:sz w:val="18"/>
                <w:szCs w:val="18"/>
                <w:highlight w:val="yellow"/>
              </w:rPr>
            </w:pPr>
            <w:r w:rsidRPr="00404625">
              <w:rPr>
                <w:rFonts w:ascii="標楷體" w:eastAsia="標楷體" w:hAnsi="標楷體" w:hint="eastAsia"/>
                <w:sz w:val="18"/>
                <w:szCs w:val="18"/>
              </w:rPr>
              <w:t>新竹縣環境污染防制基金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788,567,297</w:t>
            </w:r>
          </w:p>
        </w:tc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B00786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B00786">
              <w:rPr>
                <w:rFonts w:ascii="細明體" w:hAnsi="細明體" w:hint="eastAsia"/>
                <w:bCs/>
                <w:sz w:val="18"/>
              </w:rPr>
              <w:t>131,171,018</w:t>
            </w:r>
          </w:p>
        </w:tc>
      </w:tr>
    </w:tbl>
    <w:p w:rsidR="00F97DEF" w:rsidRPr="002946CE" w:rsidRDefault="00F97DEF" w:rsidP="0088006B">
      <w:pPr>
        <w:tabs>
          <w:tab w:val="center" w:pos="5640"/>
        </w:tabs>
        <w:snapToGrid w:val="0"/>
        <w:spacing w:after="120" w:line="240" w:lineRule="auto"/>
        <w:rPr>
          <w:rFonts w:ascii="標楷體" w:eastAsia="標楷體" w:hAnsi="標楷體"/>
          <w:b/>
          <w:sz w:val="32"/>
          <w:u w:val="single"/>
        </w:rPr>
      </w:pPr>
      <w:proofErr w:type="gramStart"/>
      <w:r w:rsidRPr="002946CE">
        <w:rPr>
          <w:rFonts w:ascii="標楷體" w:eastAsia="標楷體" w:hAnsi="標楷體" w:hint="eastAsia"/>
          <w:b/>
          <w:sz w:val="32"/>
          <w:u w:val="single"/>
        </w:rPr>
        <w:t>平衡綜</w:t>
      </w:r>
      <w:proofErr w:type="gramEnd"/>
      <w:r w:rsidRPr="002946CE">
        <w:rPr>
          <w:rFonts w:ascii="標楷體" w:eastAsia="標楷體" w:hAnsi="標楷體" w:hint="eastAsia"/>
          <w:b/>
          <w:sz w:val="32"/>
          <w:u w:val="single"/>
        </w:rPr>
        <w:t>計表</w:t>
      </w:r>
      <w:r w:rsidRPr="002946CE">
        <w:rPr>
          <w:rFonts w:ascii="標楷體" w:eastAsia="標楷體" w:hAnsi="標楷體" w:hint="eastAsia"/>
          <w:b/>
          <w:bCs/>
          <w:u w:val="single"/>
        </w:rPr>
        <w:t>（基金別）</w:t>
      </w:r>
      <w:r w:rsidRPr="002946CE">
        <w:rPr>
          <w:rFonts w:ascii="標楷體" w:eastAsia="標楷體" w:hAnsi="標楷體" w:hint="eastAsia"/>
          <w:bCs/>
        </w:rPr>
        <w:t>（續）</w:t>
      </w:r>
    </w:p>
    <w:p w:rsidR="00F97DEF" w:rsidRPr="004B3F4D" w:rsidRDefault="00F97DEF" w:rsidP="00F97DEF">
      <w:pPr>
        <w:spacing w:afterLines="20" w:after="48" w:line="240" w:lineRule="auto"/>
        <w:jc w:val="distribute"/>
        <w:rPr>
          <w:rFonts w:eastAsia="標楷體"/>
          <w:sz w:val="20"/>
        </w:rPr>
      </w:pPr>
      <w:r w:rsidRPr="00EE3D65">
        <w:rPr>
          <w:rFonts w:ascii="標楷體" w:eastAsia="標楷體" w:hAnsi="標楷體" w:hint="eastAsia"/>
          <w:spacing w:val="40"/>
        </w:rPr>
        <w:t>12月31日</w:t>
      </w:r>
      <w:r>
        <w:rPr>
          <w:rFonts w:ascii="標楷體" w:eastAsia="標楷體" w:hAnsi="標楷體" w:hint="eastAsia"/>
          <w:spacing w:val="40"/>
        </w:rPr>
        <w:t xml:space="preserve"> </w:t>
      </w:r>
      <w:r>
        <w:rPr>
          <w:rFonts w:ascii="標楷體" w:eastAsia="標楷體" w:hAnsi="標楷體"/>
          <w:spacing w:val="40"/>
        </w:rPr>
        <w:t xml:space="preserve">                                   </w:t>
      </w:r>
      <w:r w:rsidRPr="004B3F4D">
        <w:rPr>
          <w:rFonts w:eastAsia="標楷體" w:hint="eastAsia"/>
          <w:sz w:val="20"/>
        </w:rPr>
        <w:t>單位：新臺幣元</w:t>
      </w: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1"/>
        <w:gridCol w:w="3412"/>
        <w:gridCol w:w="3412"/>
      </w:tblGrid>
      <w:tr w:rsidR="00CE5C3A" w:rsidRPr="00F97DEF" w:rsidTr="00F97DEF">
        <w:trPr>
          <w:cantSplit/>
          <w:trHeight w:hRule="exact" w:val="907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0"/>
              </w:rPr>
            </w:pPr>
            <w:r w:rsidRPr="00F97DEF">
              <w:rPr>
                <w:rFonts w:eastAsia="標楷體" w:hint="eastAsia"/>
                <w:sz w:val="20"/>
              </w:rPr>
              <w:t>流動負債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Cs/>
                <w:sz w:val="20"/>
              </w:rPr>
            </w:pPr>
            <w:r w:rsidRPr="00F97DEF">
              <w:rPr>
                <w:rFonts w:eastAsia="標楷體" w:hint="eastAsia"/>
                <w:bCs/>
                <w:sz w:val="20"/>
              </w:rPr>
              <w:t>其他負債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spacing w:line="240" w:lineRule="auto"/>
              <w:ind w:leftChars="10" w:left="24" w:rightChars="10" w:right="24"/>
              <w:jc w:val="distribute"/>
              <w:rPr>
                <w:rFonts w:eastAsia="標楷體"/>
                <w:b/>
                <w:sz w:val="20"/>
              </w:rPr>
            </w:pPr>
            <w:r w:rsidRPr="00F97DEF">
              <w:rPr>
                <w:rFonts w:eastAsia="標楷體"/>
                <w:b/>
                <w:sz w:val="20"/>
              </w:rPr>
              <w:t>淨資產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2,838,973,009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182,849,182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24,497,175,937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2,626,374,894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173,199,043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22,362,556,881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2,626,374,894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173,199,043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22,362,556,881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117,240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1,695,913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721,016,127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117,240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1,695,913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721,016,127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11,551,267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844,276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44,532,325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11,551,267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844,276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44,532,325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76,868,540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711,674,325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76,868,540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－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711,674,325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124,061,068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7,109,950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pacing w:line="240" w:lineRule="auto"/>
              <w:jc w:val="right"/>
              <w:rPr>
                <w:rFonts w:ascii="細明體" w:hAnsi="細明體"/>
                <w:b/>
                <w:sz w:val="18"/>
              </w:rPr>
            </w:pPr>
            <w:r w:rsidRPr="00F97DEF">
              <w:rPr>
                <w:rFonts w:ascii="細明體" w:hAnsi="細明體" w:hint="eastAsia"/>
                <w:b/>
                <w:sz w:val="18"/>
              </w:rPr>
              <w:t>657,396,279</w:t>
            </w:r>
          </w:p>
        </w:tc>
      </w:tr>
      <w:tr w:rsidR="00CE5C3A" w:rsidRPr="00F97DEF" w:rsidTr="00F97DEF">
        <w:trPr>
          <w:cantSplit/>
          <w:trHeight w:val="1100"/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124,061,068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7,109,950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5C3A" w:rsidRPr="00F97DEF" w:rsidRDefault="00CE5C3A" w:rsidP="00F97DEF">
            <w:pPr>
              <w:autoSpaceDE w:val="0"/>
              <w:autoSpaceDN w:val="0"/>
              <w:snapToGrid w:val="0"/>
              <w:spacing w:line="240" w:lineRule="auto"/>
              <w:jc w:val="right"/>
              <w:rPr>
                <w:rFonts w:ascii="細明體" w:hAnsi="細明體"/>
                <w:bCs/>
                <w:sz w:val="18"/>
              </w:rPr>
            </w:pPr>
            <w:r w:rsidRPr="00F97DEF">
              <w:rPr>
                <w:rFonts w:ascii="細明體" w:hAnsi="細明體" w:hint="eastAsia"/>
                <w:bCs/>
                <w:sz w:val="18"/>
              </w:rPr>
              <w:t>657,396,279</w:t>
            </w:r>
          </w:p>
        </w:tc>
      </w:tr>
    </w:tbl>
    <w:p w:rsidR="00D54AC5" w:rsidRPr="00D54AC5" w:rsidRDefault="00D54AC5" w:rsidP="00D54AC5">
      <w:pPr>
        <w:tabs>
          <w:tab w:val="center" w:pos="5640"/>
        </w:tabs>
        <w:snapToGrid w:val="0"/>
        <w:spacing w:after="120" w:line="240" w:lineRule="auto"/>
        <w:jc w:val="right"/>
        <w:rPr>
          <w:rFonts w:ascii="標楷體" w:eastAsia="標楷體" w:hAnsi="標楷體"/>
          <w:b/>
          <w:bCs/>
          <w:sz w:val="32"/>
          <w:szCs w:val="32"/>
          <w:u w:val="single"/>
        </w:rPr>
      </w:pPr>
      <w:bookmarkStart w:id="1" w:name="RANGE!A1:J23"/>
      <w:r w:rsidRPr="00D54AC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三、</w:t>
      </w:r>
      <w:bookmarkEnd w:id="1"/>
      <w:r w:rsidRPr="00D54AC5">
        <w:rPr>
          <w:rFonts w:ascii="標楷體" w:eastAsia="標楷體" w:hAnsi="標楷體" w:hint="eastAsia"/>
          <w:b/>
          <w:sz w:val="32"/>
          <w:u w:val="single"/>
        </w:rPr>
        <w:t>長期</w:t>
      </w:r>
      <w:r w:rsidRPr="00D54AC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債務</w:t>
      </w:r>
    </w:p>
    <w:p w:rsidR="00D54AC5" w:rsidRPr="00F97DEF" w:rsidRDefault="00D54AC5" w:rsidP="00D54AC5">
      <w:pPr>
        <w:spacing w:afterLines="20" w:after="48" w:line="240" w:lineRule="auto"/>
        <w:jc w:val="right"/>
        <w:rPr>
          <w:rFonts w:ascii="標楷體" w:eastAsia="標楷體" w:hAnsi="標楷體"/>
          <w:sz w:val="20"/>
          <w:szCs w:val="34"/>
        </w:rPr>
      </w:pPr>
      <w:r w:rsidRPr="00D54AC5">
        <w:rPr>
          <w:rFonts w:ascii="標楷體" w:eastAsia="標楷體" w:hAnsi="標楷體" w:hint="eastAsia"/>
        </w:rPr>
        <w:t>中華民國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2079"/>
        <w:gridCol w:w="2079"/>
        <w:gridCol w:w="2079"/>
      </w:tblGrid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基金及借款項目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截至</w:t>
            </w:r>
            <w:proofErr w:type="gramStart"/>
            <w:r w:rsidRPr="00F45337">
              <w:rPr>
                <w:rFonts w:ascii="標楷體" w:eastAsia="標楷體" w:hAnsi="標楷體" w:hint="eastAsia"/>
                <w:sz w:val="20"/>
              </w:rPr>
              <w:t>11</w:t>
            </w:r>
            <w:r w:rsidRPr="00F45337">
              <w:rPr>
                <w:rFonts w:ascii="標楷體" w:eastAsia="標楷體" w:hAnsi="標楷體"/>
                <w:sz w:val="20"/>
              </w:rPr>
              <w:t>2</w:t>
            </w:r>
            <w:proofErr w:type="gramEnd"/>
            <w:r w:rsidRPr="00F45337">
              <w:rPr>
                <w:rFonts w:ascii="標楷體" w:eastAsia="標楷體" w:hAnsi="標楷體" w:hint="eastAsia"/>
                <w:sz w:val="20"/>
              </w:rPr>
              <w:t>年度</w:t>
            </w:r>
          </w:p>
          <w:p w:rsidR="00CE5C3A" w:rsidRPr="00F45337" w:rsidRDefault="00CE5C3A" w:rsidP="00F45337">
            <w:pPr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終了借款餘額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F45337">
              <w:rPr>
                <w:rFonts w:ascii="標楷體" w:eastAsia="標楷體" w:hAnsi="標楷體" w:hint="eastAsia"/>
                <w:sz w:val="20"/>
              </w:rPr>
              <w:t>11</w:t>
            </w:r>
            <w:r w:rsidRPr="00F45337">
              <w:rPr>
                <w:rFonts w:ascii="標楷體" w:eastAsia="標楷體" w:hAnsi="標楷體"/>
                <w:sz w:val="20"/>
              </w:rPr>
              <w:t>3</w:t>
            </w:r>
            <w:proofErr w:type="gramEnd"/>
            <w:r w:rsidRPr="00F45337">
              <w:rPr>
                <w:rFonts w:ascii="標楷體" w:eastAsia="標楷體" w:hAnsi="標楷體" w:hint="eastAsia"/>
                <w:sz w:val="20"/>
              </w:rPr>
              <w:t>年度舉借金額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F45337">
              <w:rPr>
                <w:rFonts w:ascii="標楷體" w:eastAsia="標楷體" w:hAnsi="標楷體" w:hint="eastAsia"/>
                <w:sz w:val="20"/>
              </w:rPr>
              <w:t>11</w:t>
            </w:r>
            <w:r w:rsidRPr="00F45337">
              <w:rPr>
                <w:rFonts w:ascii="標楷體" w:eastAsia="標楷體" w:hAnsi="標楷體"/>
                <w:sz w:val="20"/>
              </w:rPr>
              <w:t>3</w:t>
            </w:r>
            <w:proofErr w:type="gramEnd"/>
            <w:r w:rsidRPr="00F45337">
              <w:rPr>
                <w:rFonts w:ascii="標楷體" w:eastAsia="標楷體" w:hAnsi="標楷體" w:hint="eastAsia"/>
                <w:sz w:val="20"/>
              </w:rPr>
              <w:t>年度償還金額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ind w:left="113" w:right="68" w:firstLineChars="7" w:firstLine="14"/>
              <w:jc w:val="distribute"/>
              <w:rPr>
                <w:rFonts w:eastAsia="標楷體"/>
                <w:b/>
                <w:bCs/>
                <w:sz w:val="20"/>
              </w:rPr>
            </w:pPr>
            <w:r w:rsidRPr="00F45337">
              <w:rPr>
                <w:rFonts w:eastAsia="標楷體" w:hint="eastAsia"/>
                <w:b/>
                <w:bCs/>
                <w:sz w:val="20"/>
              </w:rPr>
              <w:t>長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 xml:space="preserve"> 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>期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 xml:space="preserve"> 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>債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 xml:space="preserve"> </w:t>
            </w:r>
            <w:proofErr w:type="gramStart"/>
            <w:r w:rsidRPr="00F45337">
              <w:rPr>
                <w:rFonts w:eastAsia="標楷體" w:hint="eastAsia"/>
                <w:b/>
                <w:bCs/>
                <w:sz w:val="20"/>
              </w:rPr>
              <w:t>務</w:t>
            </w:r>
            <w:proofErr w:type="gramEnd"/>
            <w:r w:rsidRPr="00F45337">
              <w:rPr>
                <w:rFonts w:eastAsia="標楷體" w:hint="eastAsia"/>
                <w:b/>
                <w:bCs/>
                <w:sz w:val="20"/>
              </w:rPr>
              <w:t xml:space="preserve"> 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>部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 xml:space="preserve"> </w:t>
            </w:r>
            <w:r w:rsidRPr="00F45337">
              <w:rPr>
                <w:rFonts w:eastAsia="標楷體" w:hint="eastAsia"/>
                <w:b/>
                <w:bCs/>
                <w:sz w:val="20"/>
              </w:rPr>
              <w:t>分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ind w:left="113" w:right="68" w:firstLineChars="69" w:firstLine="138"/>
              <w:jc w:val="distribute"/>
              <w:rPr>
                <w:rFonts w:eastAsia="標楷體"/>
                <w:b/>
                <w:bCs/>
                <w:sz w:val="20"/>
              </w:rPr>
            </w:pPr>
            <w:r w:rsidRPr="00F45337">
              <w:rPr>
                <w:rFonts w:eastAsia="標楷體" w:hint="eastAsia"/>
                <w:b/>
                <w:bCs/>
                <w:sz w:val="20"/>
              </w:rPr>
              <w:t>作業基金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ind w:leftChars="157" w:left="377" w:right="68"/>
              <w:jc w:val="distribute"/>
              <w:rPr>
                <w:rFonts w:eastAsia="標楷體"/>
                <w:sz w:val="20"/>
              </w:rPr>
            </w:pPr>
            <w:r w:rsidRPr="00F45337">
              <w:rPr>
                <w:rFonts w:eastAsia="標楷體" w:hint="eastAsia"/>
                <w:b/>
                <w:bCs/>
                <w:sz w:val="20"/>
              </w:rPr>
              <w:t>新竹縣公有收費停車場作業基金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56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11,000,000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ind w:leftChars="204" w:left="490" w:right="6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45337">
              <w:rPr>
                <w:rFonts w:ascii="標楷體" w:eastAsia="標楷體" w:hAnsi="標楷體" w:hint="eastAsia"/>
                <w:bCs/>
                <w:sz w:val="20"/>
              </w:rPr>
              <w:t>竹北市光明一路停6停車場興建工程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/>
                <w:bCs/>
                <w:sz w:val="18"/>
                <w:szCs w:val="18"/>
              </w:rPr>
              <w:t>56</w:t>
            </w: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,446,000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F45337">
              <w:rPr>
                <w:rFonts w:ascii="細明體" w:hAnsi="細明體"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1</w:t>
            </w:r>
            <w:r w:rsidRPr="00F45337">
              <w:rPr>
                <w:rFonts w:ascii="細明體" w:hAnsi="細明體"/>
                <w:bCs/>
                <w:sz w:val="18"/>
                <w:szCs w:val="18"/>
              </w:rPr>
              <w:t>,000</w:t>
            </w: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,000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39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widowControl/>
              <w:spacing w:line="240" w:lineRule="auto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0246F">
            <w:pPr>
              <w:spacing w:line="240" w:lineRule="auto"/>
              <w:jc w:val="right"/>
              <w:rPr>
                <w:rFonts w:ascii="細明體" w:hAnsi="細明體"/>
                <w:noProof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284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rightChars="30" w:right="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</w:tbl>
    <w:p w:rsidR="00F45337" w:rsidRPr="00F45337" w:rsidRDefault="00F45337" w:rsidP="00F45337">
      <w:pPr>
        <w:pStyle w:val="af"/>
        <w:ind w:left="400" w:hanging="400"/>
        <w:jc w:val="left"/>
        <w:rPr>
          <w:rFonts w:ascii="細明體" w:hAnsi="細明體"/>
          <w:noProof/>
          <w:sz w:val="18"/>
          <w:szCs w:val="18"/>
        </w:rPr>
      </w:pPr>
      <w:proofErr w:type="gramStart"/>
      <w:r w:rsidRPr="00F45337">
        <w:rPr>
          <w:rFonts w:ascii="標楷體" w:hAnsi="標楷體" w:hint="eastAsia"/>
        </w:rPr>
        <w:t>註</w:t>
      </w:r>
      <w:proofErr w:type="gramEnd"/>
      <w:r w:rsidRPr="00F45337">
        <w:rPr>
          <w:rFonts w:ascii="標楷體" w:hAnsi="標楷體" w:hint="eastAsia"/>
        </w:rPr>
        <w:t>：表列長期債務餘額為各基金向銀行借入償還期限在1年以上之長期借款，未包含新竹縣實施平均地權基金各分基</w:t>
      </w:r>
    </w:p>
    <w:p w:rsidR="00D54AC5" w:rsidRPr="00D54AC5" w:rsidRDefault="00D54AC5" w:rsidP="00D54AC5">
      <w:pPr>
        <w:tabs>
          <w:tab w:val="center" w:pos="5640"/>
        </w:tabs>
        <w:snapToGrid w:val="0"/>
        <w:spacing w:after="120" w:line="240" w:lineRule="auto"/>
        <w:rPr>
          <w:rFonts w:eastAsia="標楷體"/>
          <w:b/>
          <w:spacing w:val="20"/>
          <w:sz w:val="32"/>
          <w:szCs w:val="32"/>
        </w:rPr>
      </w:pPr>
      <w:r w:rsidRPr="00D54AC5">
        <w:rPr>
          <w:rFonts w:ascii="標楷體" w:eastAsia="標楷體" w:hAnsi="標楷體" w:hint="eastAsia"/>
          <w:b/>
          <w:bCs/>
          <w:spacing w:val="8"/>
          <w:sz w:val="32"/>
          <w:szCs w:val="32"/>
          <w:u w:val="single"/>
        </w:rPr>
        <w:t>舉借與償還明細表</w:t>
      </w:r>
    </w:p>
    <w:p w:rsidR="00D54AC5" w:rsidRDefault="00D54AC5" w:rsidP="00F45337">
      <w:pPr>
        <w:spacing w:afterLines="20" w:after="48" w:line="240" w:lineRule="auto"/>
        <w:jc w:val="distribute"/>
        <w:rPr>
          <w:rFonts w:ascii="標楷體" w:eastAsia="標楷體" w:hAnsi="標楷體"/>
          <w:sz w:val="20"/>
          <w:szCs w:val="34"/>
        </w:rPr>
      </w:pPr>
      <w:proofErr w:type="gramStart"/>
      <w:r>
        <w:rPr>
          <w:rFonts w:ascii="標楷體" w:eastAsia="標楷體" w:hAnsi="標楷體" w:hint="eastAsia"/>
          <w:szCs w:val="24"/>
        </w:rPr>
        <w:t>11</w:t>
      </w:r>
      <w:r>
        <w:rPr>
          <w:rFonts w:ascii="標楷體" w:eastAsia="標楷體" w:hAnsi="標楷體"/>
          <w:szCs w:val="24"/>
        </w:rPr>
        <w:t>3</w:t>
      </w:r>
      <w:proofErr w:type="gramEnd"/>
      <w:r w:rsidRPr="00FC2121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  <w:spacing w:val="40"/>
        </w:rPr>
        <w:t xml:space="preserve">                                   </w:t>
      </w:r>
      <w:r>
        <w:rPr>
          <w:rFonts w:ascii="標楷體" w:eastAsia="標楷體" w:hAnsi="標楷體" w:hint="eastAsia"/>
          <w:szCs w:val="24"/>
        </w:rPr>
        <w:t xml:space="preserve">     </w:t>
      </w:r>
      <w:r>
        <w:rPr>
          <w:rFonts w:ascii="標楷體" w:eastAsia="標楷體" w:hAnsi="標楷體" w:hint="eastAsia"/>
          <w:sz w:val="20"/>
          <w:szCs w:val="34"/>
        </w:rPr>
        <w:t>單位：新臺幣元</w:t>
      </w:r>
    </w:p>
    <w:tbl>
      <w:tblPr>
        <w:tblW w:w="1020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844"/>
        <w:gridCol w:w="2693"/>
        <w:gridCol w:w="1913"/>
        <w:gridCol w:w="1913"/>
      </w:tblGrid>
      <w:tr w:rsidR="00CE5C3A" w:rsidRPr="00F45337" w:rsidTr="00F45337">
        <w:trPr>
          <w:trHeight w:hRule="exact" w:val="567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5C3A" w:rsidRPr="00F45337" w:rsidRDefault="00F45337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11</w:t>
            </w:r>
            <w:r w:rsidRPr="00F45337">
              <w:rPr>
                <w:rFonts w:ascii="標楷體" w:eastAsia="標楷體" w:hAnsi="標楷體"/>
                <w:sz w:val="20"/>
              </w:rPr>
              <w:t xml:space="preserve">3  </w:t>
            </w:r>
            <w:r w:rsidRPr="00F45337">
              <w:rPr>
                <w:rFonts w:ascii="標楷體" w:eastAsia="標楷體" w:hAnsi="標楷體" w:hint="eastAsia"/>
                <w:spacing w:val="212"/>
                <w:sz w:val="20"/>
                <w:fitText w:val="2700" w:id="-961917952"/>
              </w:rPr>
              <w:t>年度調整</w:t>
            </w:r>
            <w:r w:rsidRPr="00F45337">
              <w:rPr>
                <w:rFonts w:ascii="標楷體" w:eastAsia="標楷體" w:hAnsi="標楷體" w:hint="eastAsia"/>
                <w:spacing w:val="2"/>
                <w:sz w:val="20"/>
                <w:fitText w:val="2700" w:id="-961917952"/>
              </w:rPr>
              <w:t>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截至</w:t>
            </w:r>
            <w:proofErr w:type="gramStart"/>
            <w:r w:rsidRPr="00F45337">
              <w:rPr>
                <w:rFonts w:ascii="標楷體" w:eastAsia="標楷體" w:hAnsi="標楷體" w:hint="eastAsia"/>
                <w:sz w:val="20"/>
              </w:rPr>
              <w:t>11</w:t>
            </w:r>
            <w:r w:rsidRPr="00F45337">
              <w:rPr>
                <w:rFonts w:ascii="標楷體" w:eastAsia="標楷體" w:hAnsi="標楷體"/>
                <w:sz w:val="20"/>
              </w:rPr>
              <w:t>3</w:t>
            </w:r>
            <w:proofErr w:type="gramEnd"/>
            <w:r w:rsidRPr="00F45337">
              <w:rPr>
                <w:rFonts w:ascii="標楷體" w:eastAsia="標楷體" w:hAnsi="標楷體" w:hint="eastAsia"/>
                <w:sz w:val="20"/>
              </w:rPr>
              <w:t>年度終了借款餘額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債務性質</w:t>
            </w:r>
          </w:p>
        </w:tc>
      </w:tr>
      <w:tr w:rsidR="00CE5C3A" w:rsidRPr="00F45337" w:rsidTr="00F45337">
        <w:trPr>
          <w:trHeight w:hRule="exact" w:val="567"/>
          <w:jc w:val="center"/>
        </w:trPr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增加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減少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自償性債務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</w:rPr>
            </w:pPr>
            <w:r w:rsidRPr="00F45337">
              <w:rPr>
                <w:rFonts w:ascii="標楷體" w:eastAsia="標楷體" w:hAnsi="標楷體" w:hint="eastAsia"/>
                <w:sz w:val="20"/>
              </w:rPr>
              <w:t>非自償性債務</w:t>
            </w: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145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145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center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center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  <w:r w:rsidRPr="00F45337">
              <w:rPr>
                <w:rFonts w:ascii="細明體" w:hAnsi="細明體"/>
                <w:b/>
                <w:bCs/>
                <w:sz w:val="18"/>
                <w:szCs w:val="18"/>
              </w:rPr>
              <w:t>145</w:t>
            </w:r>
            <w:r w:rsidRPr="00F45337">
              <w:rPr>
                <w:rFonts w:ascii="細明體" w:hAnsi="細明體" w:hint="eastAsia"/>
                <w:b/>
                <w:bCs/>
                <w:sz w:val="18"/>
                <w:szCs w:val="18"/>
              </w:rPr>
              <w:t>,446,000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Cs/>
                <w:sz w:val="18"/>
                <w:szCs w:val="18"/>
              </w:rPr>
            </w:pP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  <w:r w:rsidRPr="00F45337">
              <w:rPr>
                <w:rFonts w:ascii="細明體" w:hAnsi="細明體"/>
                <w:bCs/>
                <w:sz w:val="18"/>
                <w:szCs w:val="18"/>
              </w:rPr>
              <w:t>145</w:t>
            </w:r>
            <w:r w:rsidRPr="00F45337">
              <w:rPr>
                <w:rFonts w:ascii="細明體" w:hAnsi="細明體" w:hint="eastAsia"/>
                <w:bCs/>
                <w:sz w:val="18"/>
                <w:szCs w:val="18"/>
              </w:rPr>
              <w:t>,446,000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F45337">
              <w:rPr>
                <w:rFonts w:ascii="Segoe UI Symbol" w:hAnsi="Segoe UI Symbol" w:cs="Segoe UI Symbol"/>
                <w:color w:val="040C28"/>
                <w:sz w:val="18"/>
                <w:szCs w:val="30"/>
              </w:rPr>
              <w:t>✓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center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1134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spacing w:line="240" w:lineRule="auto"/>
              <w:jc w:val="right"/>
              <w:rPr>
                <w:rFonts w:ascii="細明體" w:hAnsi="細明體"/>
                <w:b/>
                <w:sz w:val="18"/>
                <w:szCs w:val="18"/>
              </w:rPr>
            </w:pPr>
          </w:p>
        </w:tc>
      </w:tr>
      <w:tr w:rsidR="00CE5C3A" w:rsidRPr="00F45337" w:rsidTr="00F45337">
        <w:trPr>
          <w:trHeight w:hRule="exact" w:val="284"/>
          <w:jc w:val="center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E5C3A" w:rsidRPr="00F45337" w:rsidRDefault="00CE5C3A" w:rsidP="00F45337">
            <w:pPr>
              <w:widowControl/>
              <w:spacing w:line="240" w:lineRule="auto"/>
              <w:jc w:val="right"/>
              <w:rPr>
                <w:rFonts w:ascii="細明體" w:hAnsi="細明體"/>
                <w:b/>
                <w:bCs/>
                <w:sz w:val="18"/>
                <w:szCs w:val="18"/>
              </w:rPr>
            </w:pPr>
          </w:p>
        </w:tc>
      </w:tr>
    </w:tbl>
    <w:p w:rsidR="00CE5C3A" w:rsidRPr="00543E09" w:rsidRDefault="00F45337" w:rsidP="00F45337">
      <w:pPr>
        <w:pStyle w:val="af"/>
        <w:ind w:left="400" w:hanging="400"/>
        <w:jc w:val="left"/>
        <w:rPr>
          <w:color w:val="FF0000"/>
          <w:spacing w:val="4"/>
        </w:rPr>
      </w:pPr>
      <w:r w:rsidRPr="00F45337">
        <w:rPr>
          <w:rFonts w:ascii="標楷體" w:hAnsi="標楷體" w:hint="eastAsia"/>
        </w:rPr>
        <w:t>金間之舉借金額</w:t>
      </w:r>
      <w:r w:rsidRPr="00F45337">
        <w:rPr>
          <w:rFonts w:ascii="標楷體" w:hAnsi="標楷體"/>
        </w:rPr>
        <w:t>136,022,</w:t>
      </w:r>
      <w:r w:rsidRPr="00F45337">
        <w:rPr>
          <w:rFonts w:ascii="標楷體" w:hAnsi="標楷體" w:hint="eastAsia"/>
        </w:rPr>
        <w:t>000元。</w:t>
      </w:r>
    </w:p>
    <w:sectPr w:rsidR="00CE5C3A" w:rsidRPr="00543E09" w:rsidSect="00411B3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851" w:header="1021" w:footer="73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8F8" w:rsidRDefault="00C658F8">
      <w:r>
        <w:separator/>
      </w:r>
    </w:p>
  </w:endnote>
  <w:endnote w:type="continuationSeparator" w:id="0">
    <w:p w:rsidR="00C658F8" w:rsidRDefault="00C6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楷書體W7"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楷書體W7(P)">
    <w:altName w:val="Malgun Gothic Semilight"/>
    <w:charset w:val="88"/>
    <w:family w:val="auto"/>
    <w:pitch w:val="variable"/>
    <w:sig w:usb0="00000000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A3" w:rsidRDefault="003E6DA3" w:rsidP="00B55E27">
    <w:pPr>
      <w:pStyle w:val="aa"/>
      <w:jc w:val="center"/>
    </w:pPr>
    <w:r w:rsidRPr="00B55E27">
      <w:rPr>
        <w:rFonts w:ascii="標楷體" w:eastAsia="標楷體" w:hAnsi="標楷體" w:hint="eastAsia"/>
        <w:sz w:val="24"/>
        <w:szCs w:val="24"/>
      </w:rPr>
      <w:t>乙</w:t>
    </w:r>
    <w:r w:rsidRPr="007A5F9B">
      <w:rPr>
        <w:rFonts w:ascii="標楷體" w:hAnsi="標楷體" w:hint="eastAsia"/>
        <w:szCs w:val="24"/>
      </w:rPr>
      <w:t>－</w:t>
    </w:r>
    <w:r w:rsidRPr="00B55E27">
      <w:rPr>
        <w:rFonts w:ascii="標楷體" w:eastAsia="標楷體" w:hAnsi="標楷體"/>
        <w:sz w:val="24"/>
        <w:szCs w:val="24"/>
      </w:rPr>
      <w:fldChar w:fldCharType="begin"/>
    </w:r>
    <w:r w:rsidRPr="00B55E27">
      <w:rPr>
        <w:rFonts w:ascii="標楷體" w:eastAsia="標楷體" w:hAnsi="標楷體"/>
        <w:sz w:val="24"/>
        <w:szCs w:val="24"/>
      </w:rPr>
      <w:instrText>PAGE   \* MERGEFORMAT</w:instrText>
    </w:r>
    <w:r w:rsidRPr="00B55E27">
      <w:rPr>
        <w:rFonts w:ascii="標楷體" w:eastAsia="標楷體" w:hAnsi="標楷體"/>
        <w:sz w:val="24"/>
        <w:szCs w:val="24"/>
      </w:rPr>
      <w:fldChar w:fldCharType="separate"/>
    </w:r>
    <w:r w:rsidR="00FB1E91" w:rsidRPr="00FB1E91">
      <w:rPr>
        <w:rFonts w:ascii="標楷體" w:eastAsia="標楷體" w:hAnsi="標楷體"/>
        <w:noProof/>
        <w:sz w:val="24"/>
        <w:szCs w:val="24"/>
        <w:lang w:val="zh-TW"/>
      </w:rPr>
      <w:t>22</w:t>
    </w:r>
    <w:r w:rsidRPr="00B55E27">
      <w:rPr>
        <w:rFonts w:ascii="標楷體" w:eastAsia="標楷體"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A3" w:rsidRPr="001263F6" w:rsidRDefault="003E6DA3" w:rsidP="005405F2">
    <w:pPr>
      <w:pStyle w:val="aa"/>
      <w:jc w:val="center"/>
      <w:rPr>
        <w:rFonts w:ascii="標楷體" w:eastAsia="標楷體" w:hAnsi="標楷體"/>
        <w:sz w:val="24"/>
        <w:szCs w:val="24"/>
      </w:rPr>
    </w:pPr>
    <w:r w:rsidRPr="001263F6">
      <w:rPr>
        <w:rFonts w:ascii="標楷體" w:eastAsia="標楷體" w:hAnsi="標楷體" w:hint="eastAsia"/>
        <w:sz w:val="24"/>
        <w:szCs w:val="24"/>
      </w:rPr>
      <w:t>乙</w:t>
    </w:r>
    <w:r w:rsidRPr="007A5F9B">
      <w:rPr>
        <w:rFonts w:ascii="標楷體" w:hAnsi="標楷體" w:hint="eastAsia"/>
        <w:szCs w:val="24"/>
      </w:rPr>
      <w:t>－</w:t>
    </w:r>
    <w:r w:rsidRPr="00134BC1">
      <w:rPr>
        <w:rFonts w:ascii="標楷體" w:eastAsia="標楷體" w:hAnsi="標楷體"/>
        <w:sz w:val="24"/>
        <w:szCs w:val="24"/>
      </w:rPr>
      <w:fldChar w:fldCharType="begin"/>
    </w:r>
    <w:r w:rsidRPr="00134BC1">
      <w:rPr>
        <w:rFonts w:ascii="標楷體" w:eastAsia="標楷體" w:hAnsi="標楷體"/>
        <w:sz w:val="24"/>
        <w:szCs w:val="24"/>
      </w:rPr>
      <w:instrText>PAGE   \* MERGEFORMAT</w:instrText>
    </w:r>
    <w:r w:rsidRPr="00134BC1">
      <w:rPr>
        <w:rFonts w:ascii="標楷體" w:eastAsia="標楷體" w:hAnsi="標楷體"/>
        <w:sz w:val="24"/>
        <w:szCs w:val="24"/>
      </w:rPr>
      <w:fldChar w:fldCharType="separate"/>
    </w:r>
    <w:r w:rsidR="00FB1E91" w:rsidRPr="00FB1E91">
      <w:rPr>
        <w:rFonts w:ascii="標楷體" w:eastAsia="標楷體" w:hAnsi="標楷體"/>
        <w:noProof/>
        <w:sz w:val="24"/>
        <w:szCs w:val="24"/>
        <w:lang w:val="zh-TW"/>
      </w:rPr>
      <w:t>21</w:t>
    </w:r>
    <w:r w:rsidRPr="00134BC1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8F8" w:rsidRDefault="00C658F8">
      <w:r>
        <w:separator/>
      </w:r>
    </w:p>
  </w:footnote>
  <w:footnote w:type="continuationSeparator" w:id="0">
    <w:p w:rsidR="00C658F8" w:rsidRDefault="00C65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A3" w:rsidRDefault="003E6DA3" w:rsidP="00AA5EA9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DA3" w:rsidRDefault="003E6DA3">
    <w:pPr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C73"/>
    <w:multiLevelType w:val="hybridMultilevel"/>
    <w:tmpl w:val="7AA68E64"/>
    <w:lvl w:ilvl="0" w:tplc="8714770C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D775E1"/>
    <w:multiLevelType w:val="hybridMultilevel"/>
    <w:tmpl w:val="13B8E508"/>
    <w:lvl w:ilvl="0" w:tplc="84D0BB82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AE65C4"/>
    <w:multiLevelType w:val="hybridMultilevel"/>
    <w:tmpl w:val="441448C6"/>
    <w:lvl w:ilvl="0" w:tplc="557E2A4E">
      <w:start w:val="1"/>
      <w:numFmt w:val="decimal"/>
      <w:pStyle w:val="4"/>
      <w:lvlText w:val="（%1）"/>
      <w:lvlJc w:val="left"/>
      <w:pPr>
        <w:tabs>
          <w:tab w:val="num" w:pos="1665"/>
        </w:tabs>
        <w:ind w:left="1665" w:hanging="11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3" w15:restartNumberingAfterBreak="0">
    <w:nsid w:val="081539D8"/>
    <w:multiLevelType w:val="hybridMultilevel"/>
    <w:tmpl w:val="A17EEA84"/>
    <w:lvl w:ilvl="0" w:tplc="739A707C">
      <w:start w:val="20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E73713"/>
    <w:multiLevelType w:val="hybridMultilevel"/>
    <w:tmpl w:val="B3240E7A"/>
    <w:lvl w:ilvl="0" w:tplc="CD8E3766">
      <w:start w:val="48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6A223F"/>
    <w:multiLevelType w:val="hybridMultilevel"/>
    <w:tmpl w:val="0AFEF418"/>
    <w:lvl w:ilvl="0" w:tplc="81EA9636">
      <w:start w:val="2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22250D"/>
    <w:multiLevelType w:val="hybridMultilevel"/>
    <w:tmpl w:val="C4301E16"/>
    <w:lvl w:ilvl="0" w:tplc="BA00131E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FB47915"/>
    <w:multiLevelType w:val="hybridMultilevel"/>
    <w:tmpl w:val="DFE604AE"/>
    <w:lvl w:ilvl="0" w:tplc="87ECD4CA">
      <w:start w:val="400"/>
      <w:numFmt w:val="bullet"/>
      <w:lvlText w:val="-"/>
      <w:lvlJc w:val="left"/>
      <w:pPr>
        <w:ind w:left="45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8" w15:restartNumberingAfterBreak="0">
    <w:nsid w:val="201E6090"/>
    <w:multiLevelType w:val="hybridMultilevel"/>
    <w:tmpl w:val="8548BC2C"/>
    <w:lvl w:ilvl="0" w:tplc="7F521464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0F21601"/>
    <w:multiLevelType w:val="hybridMultilevel"/>
    <w:tmpl w:val="3258D7EE"/>
    <w:lvl w:ilvl="0" w:tplc="1034F6F8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16C6312"/>
    <w:multiLevelType w:val="hybridMultilevel"/>
    <w:tmpl w:val="65A4A142"/>
    <w:lvl w:ilvl="0" w:tplc="ED5688EC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0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30091418"/>
    <w:multiLevelType w:val="hybridMultilevel"/>
    <w:tmpl w:val="C0E00BCC"/>
    <w:lvl w:ilvl="0" w:tplc="324E2C5A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2825099"/>
    <w:multiLevelType w:val="hybridMultilevel"/>
    <w:tmpl w:val="03F4E918"/>
    <w:lvl w:ilvl="0" w:tplc="99608BC8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5EA18EE"/>
    <w:multiLevelType w:val="hybridMultilevel"/>
    <w:tmpl w:val="F7925108"/>
    <w:lvl w:ilvl="0" w:tplc="6A6871E6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4C2BA5"/>
    <w:multiLevelType w:val="hybridMultilevel"/>
    <w:tmpl w:val="8FB0B754"/>
    <w:lvl w:ilvl="0" w:tplc="61BE3382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296504"/>
    <w:multiLevelType w:val="hybridMultilevel"/>
    <w:tmpl w:val="A4524BD2"/>
    <w:lvl w:ilvl="0" w:tplc="5E045782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C2812DF"/>
    <w:multiLevelType w:val="hybridMultilevel"/>
    <w:tmpl w:val="168AF4FC"/>
    <w:lvl w:ilvl="0" w:tplc="108E99F6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DB5AB7"/>
    <w:multiLevelType w:val="hybridMultilevel"/>
    <w:tmpl w:val="DF5438AC"/>
    <w:lvl w:ilvl="0" w:tplc="38C8E2BC">
      <w:start w:val="428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D564871"/>
    <w:multiLevelType w:val="hybridMultilevel"/>
    <w:tmpl w:val="047C6738"/>
    <w:lvl w:ilvl="0" w:tplc="0A40B3A2">
      <w:start w:val="64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ED352FD"/>
    <w:multiLevelType w:val="hybridMultilevel"/>
    <w:tmpl w:val="4CB2BB0C"/>
    <w:lvl w:ilvl="0" w:tplc="0B04DB6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2FB549B"/>
    <w:multiLevelType w:val="hybridMultilevel"/>
    <w:tmpl w:val="C2C8ED2E"/>
    <w:lvl w:ilvl="0" w:tplc="96EA1102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8777BC"/>
    <w:multiLevelType w:val="hybridMultilevel"/>
    <w:tmpl w:val="4FB661D6"/>
    <w:lvl w:ilvl="0" w:tplc="BDDAE406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76E1022"/>
    <w:multiLevelType w:val="hybridMultilevel"/>
    <w:tmpl w:val="362A5A82"/>
    <w:lvl w:ilvl="0" w:tplc="9E06DA52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79B42BC"/>
    <w:multiLevelType w:val="hybridMultilevel"/>
    <w:tmpl w:val="0F521F7A"/>
    <w:lvl w:ilvl="0" w:tplc="12DCDF4C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005015"/>
    <w:multiLevelType w:val="hybridMultilevel"/>
    <w:tmpl w:val="FFAE3994"/>
    <w:lvl w:ilvl="0" w:tplc="E23833FE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E0F6291"/>
    <w:multiLevelType w:val="hybridMultilevel"/>
    <w:tmpl w:val="D8A843AA"/>
    <w:lvl w:ilvl="0" w:tplc="D408B3EC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E5B3C49"/>
    <w:multiLevelType w:val="hybridMultilevel"/>
    <w:tmpl w:val="E98C3036"/>
    <w:lvl w:ilvl="0" w:tplc="B78631F4">
      <w:start w:val="9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F524922"/>
    <w:multiLevelType w:val="hybridMultilevel"/>
    <w:tmpl w:val="5DC84F64"/>
    <w:lvl w:ilvl="0" w:tplc="CB10DA2C">
      <w:start w:val="59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0C317A1"/>
    <w:multiLevelType w:val="hybridMultilevel"/>
    <w:tmpl w:val="CD803782"/>
    <w:lvl w:ilvl="0" w:tplc="BEFA0FDC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5E57BA4"/>
    <w:multiLevelType w:val="hybridMultilevel"/>
    <w:tmpl w:val="0DA03980"/>
    <w:lvl w:ilvl="0" w:tplc="5A18E79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D81912"/>
    <w:multiLevelType w:val="hybridMultilevel"/>
    <w:tmpl w:val="BAC45F80"/>
    <w:lvl w:ilvl="0" w:tplc="F006A86C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91F3E69"/>
    <w:multiLevelType w:val="hybridMultilevel"/>
    <w:tmpl w:val="BC661152"/>
    <w:lvl w:ilvl="0" w:tplc="9E9A27CA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C1C59B7"/>
    <w:multiLevelType w:val="hybridMultilevel"/>
    <w:tmpl w:val="F9B8BB80"/>
    <w:lvl w:ilvl="0" w:tplc="135C0DFC">
      <w:start w:val="471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BC4351"/>
    <w:multiLevelType w:val="hybridMultilevel"/>
    <w:tmpl w:val="14D46F90"/>
    <w:lvl w:ilvl="0" w:tplc="7C402F32">
      <w:start w:val="203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00578B9"/>
    <w:multiLevelType w:val="hybridMultilevel"/>
    <w:tmpl w:val="A258A6E0"/>
    <w:lvl w:ilvl="0" w:tplc="52D6404A">
      <w:start w:val="378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2C32E6"/>
    <w:multiLevelType w:val="hybridMultilevel"/>
    <w:tmpl w:val="9B7EDF0A"/>
    <w:lvl w:ilvl="0" w:tplc="1AC8C038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2330E7F"/>
    <w:multiLevelType w:val="hybridMultilevel"/>
    <w:tmpl w:val="82E4E234"/>
    <w:lvl w:ilvl="0" w:tplc="B04A96E0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A435640"/>
    <w:multiLevelType w:val="hybridMultilevel"/>
    <w:tmpl w:val="9D9AC532"/>
    <w:lvl w:ilvl="0" w:tplc="19B46282">
      <w:start w:val="400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29B0720"/>
    <w:multiLevelType w:val="hybridMultilevel"/>
    <w:tmpl w:val="EF16CB48"/>
    <w:lvl w:ilvl="0" w:tplc="0F904F48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803E3E"/>
    <w:multiLevelType w:val="hybridMultilevel"/>
    <w:tmpl w:val="ED30D394"/>
    <w:lvl w:ilvl="0" w:tplc="4328CB18">
      <w:start w:val="59"/>
      <w:numFmt w:val="bullet"/>
      <w:lvlText w:val="-"/>
      <w:lvlJc w:val="left"/>
      <w:pPr>
        <w:ind w:left="45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41" w15:restartNumberingAfterBreak="0">
    <w:nsid w:val="77B075FC"/>
    <w:multiLevelType w:val="hybridMultilevel"/>
    <w:tmpl w:val="8D5A1E4E"/>
    <w:lvl w:ilvl="0" w:tplc="60AAE4D6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CB91272"/>
    <w:multiLevelType w:val="hybridMultilevel"/>
    <w:tmpl w:val="2CFE5AC0"/>
    <w:lvl w:ilvl="0" w:tplc="89226340">
      <w:start w:val="616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E0E2D4F"/>
    <w:multiLevelType w:val="hybridMultilevel"/>
    <w:tmpl w:val="ADDE938E"/>
    <w:lvl w:ilvl="0" w:tplc="32A8A426">
      <w:start w:val="42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F3F6291"/>
    <w:multiLevelType w:val="hybridMultilevel"/>
    <w:tmpl w:val="1010B6B4"/>
    <w:lvl w:ilvl="0" w:tplc="F11E9AEE">
      <w:start w:val="75"/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25"/>
  </w:num>
  <w:num w:numId="5">
    <w:abstractNumId w:val="37"/>
  </w:num>
  <w:num w:numId="6">
    <w:abstractNumId w:val="43"/>
  </w:num>
  <w:num w:numId="7">
    <w:abstractNumId w:val="10"/>
  </w:num>
  <w:num w:numId="8">
    <w:abstractNumId w:val="39"/>
  </w:num>
  <w:num w:numId="9">
    <w:abstractNumId w:val="41"/>
  </w:num>
  <w:num w:numId="10">
    <w:abstractNumId w:val="26"/>
  </w:num>
  <w:num w:numId="11">
    <w:abstractNumId w:val="1"/>
  </w:num>
  <w:num w:numId="12">
    <w:abstractNumId w:val="42"/>
  </w:num>
  <w:num w:numId="13">
    <w:abstractNumId w:val="36"/>
  </w:num>
  <w:num w:numId="14">
    <w:abstractNumId w:val="6"/>
  </w:num>
  <w:num w:numId="15">
    <w:abstractNumId w:val="18"/>
  </w:num>
  <w:num w:numId="16">
    <w:abstractNumId w:val="33"/>
  </w:num>
  <w:num w:numId="17">
    <w:abstractNumId w:val="0"/>
  </w:num>
  <w:num w:numId="18">
    <w:abstractNumId w:val="13"/>
  </w:num>
  <w:num w:numId="19">
    <w:abstractNumId w:val="12"/>
  </w:num>
  <w:num w:numId="20">
    <w:abstractNumId w:val="7"/>
  </w:num>
  <w:num w:numId="21">
    <w:abstractNumId w:val="23"/>
  </w:num>
  <w:num w:numId="22">
    <w:abstractNumId w:val="38"/>
  </w:num>
  <w:num w:numId="23">
    <w:abstractNumId w:val="5"/>
  </w:num>
  <w:num w:numId="24">
    <w:abstractNumId w:val="16"/>
  </w:num>
  <w:num w:numId="25">
    <w:abstractNumId w:val="40"/>
  </w:num>
  <w:num w:numId="26">
    <w:abstractNumId w:val="8"/>
  </w:num>
  <w:num w:numId="27">
    <w:abstractNumId w:val="28"/>
  </w:num>
  <w:num w:numId="28">
    <w:abstractNumId w:val="19"/>
  </w:num>
  <w:num w:numId="29">
    <w:abstractNumId w:val="29"/>
  </w:num>
  <w:num w:numId="30">
    <w:abstractNumId w:val="31"/>
  </w:num>
  <w:num w:numId="31">
    <w:abstractNumId w:val="44"/>
  </w:num>
  <w:num w:numId="32">
    <w:abstractNumId w:val="30"/>
  </w:num>
  <w:num w:numId="33">
    <w:abstractNumId w:val="9"/>
  </w:num>
  <w:num w:numId="34">
    <w:abstractNumId w:val="17"/>
  </w:num>
  <w:num w:numId="35">
    <w:abstractNumId w:val="32"/>
  </w:num>
  <w:num w:numId="36">
    <w:abstractNumId w:val="20"/>
  </w:num>
  <w:num w:numId="37">
    <w:abstractNumId w:val="3"/>
  </w:num>
  <w:num w:numId="38">
    <w:abstractNumId w:val="27"/>
  </w:num>
  <w:num w:numId="39">
    <w:abstractNumId w:val="4"/>
  </w:num>
  <w:num w:numId="40">
    <w:abstractNumId w:val="35"/>
  </w:num>
  <w:num w:numId="41">
    <w:abstractNumId w:val="22"/>
  </w:num>
  <w:num w:numId="42">
    <w:abstractNumId w:val="34"/>
  </w:num>
  <w:num w:numId="43">
    <w:abstractNumId w:val="21"/>
  </w:num>
  <w:num w:numId="44">
    <w:abstractNumId w:val="14"/>
  </w:num>
  <w:num w:numId="45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attachedTemplate r:id="rId1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08"/>
    <w:rsid w:val="0001046A"/>
    <w:rsid w:val="00010C25"/>
    <w:rsid w:val="0001394C"/>
    <w:rsid w:val="00015FDA"/>
    <w:rsid w:val="00017AE1"/>
    <w:rsid w:val="00020CD2"/>
    <w:rsid w:val="00021471"/>
    <w:rsid w:val="00022941"/>
    <w:rsid w:val="00024037"/>
    <w:rsid w:val="00025751"/>
    <w:rsid w:val="00025D1A"/>
    <w:rsid w:val="0003015A"/>
    <w:rsid w:val="00031F11"/>
    <w:rsid w:val="00032E6D"/>
    <w:rsid w:val="00035F50"/>
    <w:rsid w:val="000424B6"/>
    <w:rsid w:val="000429C2"/>
    <w:rsid w:val="00044CF6"/>
    <w:rsid w:val="00052081"/>
    <w:rsid w:val="000548BB"/>
    <w:rsid w:val="000554A2"/>
    <w:rsid w:val="0005583D"/>
    <w:rsid w:val="000565DF"/>
    <w:rsid w:val="00060E9C"/>
    <w:rsid w:val="00062941"/>
    <w:rsid w:val="00062E1B"/>
    <w:rsid w:val="00065F5D"/>
    <w:rsid w:val="000706D3"/>
    <w:rsid w:val="0007180E"/>
    <w:rsid w:val="000719A6"/>
    <w:rsid w:val="00074FE1"/>
    <w:rsid w:val="000761AF"/>
    <w:rsid w:val="00081734"/>
    <w:rsid w:val="00083466"/>
    <w:rsid w:val="000854FB"/>
    <w:rsid w:val="000920EE"/>
    <w:rsid w:val="00094A76"/>
    <w:rsid w:val="0009578A"/>
    <w:rsid w:val="000A6684"/>
    <w:rsid w:val="000A7D57"/>
    <w:rsid w:val="000B1E57"/>
    <w:rsid w:val="000B2387"/>
    <w:rsid w:val="000B3698"/>
    <w:rsid w:val="000B38D4"/>
    <w:rsid w:val="000B7AC2"/>
    <w:rsid w:val="000B7D96"/>
    <w:rsid w:val="000C02B8"/>
    <w:rsid w:val="000C3F87"/>
    <w:rsid w:val="000C5560"/>
    <w:rsid w:val="000D1EBC"/>
    <w:rsid w:val="000D2B23"/>
    <w:rsid w:val="000D31E4"/>
    <w:rsid w:val="000D340E"/>
    <w:rsid w:val="000D3C04"/>
    <w:rsid w:val="000D4C44"/>
    <w:rsid w:val="000D7717"/>
    <w:rsid w:val="000D794B"/>
    <w:rsid w:val="000D7CDF"/>
    <w:rsid w:val="000E0880"/>
    <w:rsid w:val="000E1B39"/>
    <w:rsid w:val="000E2247"/>
    <w:rsid w:val="000E5FBC"/>
    <w:rsid w:val="000E6AC0"/>
    <w:rsid w:val="000E7943"/>
    <w:rsid w:val="000E7CE5"/>
    <w:rsid w:val="000E7E4B"/>
    <w:rsid w:val="000F04E6"/>
    <w:rsid w:val="000F08FE"/>
    <w:rsid w:val="000F1E13"/>
    <w:rsid w:val="00103431"/>
    <w:rsid w:val="00103553"/>
    <w:rsid w:val="001046C0"/>
    <w:rsid w:val="0011046E"/>
    <w:rsid w:val="00110629"/>
    <w:rsid w:val="00110CF0"/>
    <w:rsid w:val="001131EB"/>
    <w:rsid w:val="00115AFA"/>
    <w:rsid w:val="0011639F"/>
    <w:rsid w:val="00116931"/>
    <w:rsid w:val="00116971"/>
    <w:rsid w:val="0012335A"/>
    <w:rsid w:val="0012776A"/>
    <w:rsid w:val="00130212"/>
    <w:rsid w:val="00130294"/>
    <w:rsid w:val="00130DA9"/>
    <w:rsid w:val="0013210F"/>
    <w:rsid w:val="00134BC1"/>
    <w:rsid w:val="00137698"/>
    <w:rsid w:val="00140940"/>
    <w:rsid w:val="001446C4"/>
    <w:rsid w:val="00144D8B"/>
    <w:rsid w:val="001453CB"/>
    <w:rsid w:val="001479DA"/>
    <w:rsid w:val="0015254E"/>
    <w:rsid w:val="001533CE"/>
    <w:rsid w:val="00156353"/>
    <w:rsid w:val="001578DE"/>
    <w:rsid w:val="00160231"/>
    <w:rsid w:val="00161268"/>
    <w:rsid w:val="00161D76"/>
    <w:rsid w:val="00163AB7"/>
    <w:rsid w:val="00166544"/>
    <w:rsid w:val="00167022"/>
    <w:rsid w:val="00167B28"/>
    <w:rsid w:val="001701CE"/>
    <w:rsid w:val="0017106E"/>
    <w:rsid w:val="00180845"/>
    <w:rsid w:val="0018122C"/>
    <w:rsid w:val="00181ED5"/>
    <w:rsid w:val="00183121"/>
    <w:rsid w:val="001835E2"/>
    <w:rsid w:val="00185F71"/>
    <w:rsid w:val="0018761C"/>
    <w:rsid w:val="00190490"/>
    <w:rsid w:val="00190C16"/>
    <w:rsid w:val="001924C4"/>
    <w:rsid w:val="001A1EAB"/>
    <w:rsid w:val="001A2532"/>
    <w:rsid w:val="001A287D"/>
    <w:rsid w:val="001A7710"/>
    <w:rsid w:val="001A7ABE"/>
    <w:rsid w:val="001B79BD"/>
    <w:rsid w:val="001C1B9B"/>
    <w:rsid w:val="001C2838"/>
    <w:rsid w:val="001C677E"/>
    <w:rsid w:val="001D0E98"/>
    <w:rsid w:val="001D3DD6"/>
    <w:rsid w:val="001D5851"/>
    <w:rsid w:val="001D5CEE"/>
    <w:rsid w:val="001D67F1"/>
    <w:rsid w:val="001D718B"/>
    <w:rsid w:val="001E0477"/>
    <w:rsid w:val="001E1239"/>
    <w:rsid w:val="001E3B43"/>
    <w:rsid w:val="001F1A31"/>
    <w:rsid w:val="001F23DE"/>
    <w:rsid w:val="001F313F"/>
    <w:rsid w:val="001F5F4A"/>
    <w:rsid w:val="00202231"/>
    <w:rsid w:val="0020489F"/>
    <w:rsid w:val="00204A87"/>
    <w:rsid w:val="00210087"/>
    <w:rsid w:val="002125C2"/>
    <w:rsid w:val="00212E1B"/>
    <w:rsid w:val="0021515F"/>
    <w:rsid w:val="00215CE6"/>
    <w:rsid w:val="0021707C"/>
    <w:rsid w:val="00221B21"/>
    <w:rsid w:val="00221D9F"/>
    <w:rsid w:val="00222209"/>
    <w:rsid w:val="002264A0"/>
    <w:rsid w:val="002270DD"/>
    <w:rsid w:val="0023395A"/>
    <w:rsid w:val="002363F7"/>
    <w:rsid w:val="00236C1C"/>
    <w:rsid w:val="0023792B"/>
    <w:rsid w:val="00242BBC"/>
    <w:rsid w:val="00246536"/>
    <w:rsid w:val="00246808"/>
    <w:rsid w:val="002473CD"/>
    <w:rsid w:val="00252B08"/>
    <w:rsid w:val="00252FD8"/>
    <w:rsid w:val="00256115"/>
    <w:rsid w:val="00256B09"/>
    <w:rsid w:val="00260358"/>
    <w:rsid w:val="0026155F"/>
    <w:rsid w:val="002746CC"/>
    <w:rsid w:val="00275D7E"/>
    <w:rsid w:val="00280C13"/>
    <w:rsid w:val="00281D5E"/>
    <w:rsid w:val="00282C92"/>
    <w:rsid w:val="00284F1D"/>
    <w:rsid w:val="00285572"/>
    <w:rsid w:val="002909C4"/>
    <w:rsid w:val="00290EC5"/>
    <w:rsid w:val="002911FF"/>
    <w:rsid w:val="00292E23"/>
    <w:rsid w:val="00293706"/>
    <w:rsid w:val="002946CE"/>
    <w:rsid w:val="00294E3D"/>
    <w:rsid w:val="00295627"/>
    <w:rsid w:val="00296E30"/>
    <w:rsid w:val="00297B68"/>
    <w:rsid w:val="002A1FBB"/>
    <w:rsid w:val="002A31A9"/>
    <w:rsid w:val="002A322C"/>
    <w:rsid w:val="002A63B4"/>
    <w:rsid w:val="002A7EDC"/>
    <w:rsid w:val="002B3A55"/>
    <w:rsid w:val="002B3F6F"/>
    <w:rsid w:val="002B41CD"/>
    <w:rsid w:val="002B45CA"/>
    <w:rsid w:val="002B7F14"/>
    <w:rsid w:val="002C370B"/>
    <w:rsid w:val="002C4769"/>
    <w:rsid w:val="002C62DC"/>
    <w:rsid w:val="002C65E4"/>
    <w:rsid w:val="002D0585"/>
    <w:rsid w:val="002D4337"/>
    <w:rsid w:val="002E07EF"/>
    <w:rsid w:val="002E1F91"/>
    <w:rsid w:val="002E5FCD"/>
    <w:rsid w:val="002F26AB"/>
    <w:rsid w:val="002F37F8"/>
    <w:rsid w:val="002F7FA0"/>
    <w:rsid w:val="00300C51"/>
    <w:rsid w:val="00306376"/>
    <w:rsid w:val="0030762C"/>
    <w:rsid w:val="00307A5A"/>
    <w:rsid w:val="00311AB9"/>
    <w:rsid w:val="00312B95"/>
    <w:rsid w:val="00315100"/>
    <w:rsid w:val="00324A6E"/>
    <w:rsid w:val="0032512C"/>
    <w:rsid w:val="003256A5"/>
    <w:rsid w:val="00325832"/>
    <w:rsid w:val="00330B82"/>
    <w:rsid w:val="003310C4"/>
    <w:rsid w:val="00332288"/>
    <w:rsid w:val="00333959"/>
    <w:rsid w:val="003374B6"/>
    <w:rsid w:val="00341F05"/>
    <w:rsid w:val="00345A65"/>
    <w:rsid w:val="003466D4"/>
    <w:rsid w:val="00347960"/>
    <w:rsid w:val="00351FF3"/>
    <w:rsid w:val="003601BC"/>
    <w:rsid w:val="003621FC"/>
    <w:rsid w:val="003637B2"/>
    <w:rsid w:val="003672F1"/>
    <w:rsid w:val="00367878"/>
    <w:rsid w:val="00372391"/>
    <w:rsid w:val="003729FA"/>
    <w:rsid w:val="0037495D"/>
    <w:rsid w:val="00375537"/>
    <w:rsid w:val="00375D0E"/>
    <w:rsid w:val="00376DDA"/>
    <w:rsid w:val="003779A1"/>
    <w:rsid w:val="00387AAB"/>
    <w:rsid w:val="00390ACA"/>
    <w:rsid w:val="00394C2B"/>
    <w:rsid w:val="00396608"/>
    <w:rsid w:val="003A417A"/>
    <w:rsid w:val="003A590D"/>
    <w:rsid w:val="003A6622"/>
    <w:rsid w:val="003B235F"/>
    <w:rsid w:val="003B24B9"/>
    <w:rsid w:val="003B2AF6"/>
    <w:rsid w:val="003B3ED6"/>
    <w:rsid w:val="003B43B4"/>
    <w:rsid w:val="003B7701"/>
    <w:rsid w:val="003B777A"/>
    <w:rsid w:val="003C242B"/>
    <w:rsid w:val="003C42FC"/>
    <w:rsid w:val="003D3E28"/>
    <w:rsid w:val="003D682B"/>
    <w:rsid w:val="003E2A4E"/>
    <w:rsid w:val="003E31DD"/>
    <w:rsid w:val="003E48F2"/>
    <w:rsid w:val="003E4F44"/>
    <w:rsid w:val="003E4F59"/>
    <w:rsid w:val="003E527B"/>
    <w:rsid w:val="003E58F1"/>
    <w:rsid w:val="003E6DA3"/>
    <w:rsid w:val="003E7560"/>
    <w:rsid w:val="003E7FB3"/>
    <w:rsid w:val="003F520B"/>
    <w:rsid w:val="00400C52"/>
    <w:rsid w:val="00402DC4"/>
    <w:rsid w:val="0040718B"/>
    <w:rsid w:val="00411B37"/>
    <w:rsid w:val="00411BD1"/>
    <w:rsid w:val="0041676A"/>
    <w:rsid w:val="00421C07"/>
    <w:rsid w:val="00424E60"/>
    <w:rsid w:val="00425366"/>
    <w:rsid w:val="00426888"/>
    <w:rsid w:val="0043194E"/>
    <w:rsid w:val="00434C1C"/>
    <w:rsid w:val="004419D3"/>
    <w:rsid w:val="00445FAE"/>
    <w:rsid w:val="00450A01"/>
    <w:rsid w:val="00452789"/>
    <w:rsid w:val="00457790"/>
    <w:rsid w:val="004602B1"/>
    <w:rsid w:val="00460B4C"/>
    <w:rsid w:val="00461A3D"/>
    <w:rsid w:val="0046306F"/>
    <w:rsid w:val="00464C56"/>
    <w:rsid w:val="00465299"/>
    <w:rsid w:val="00467DDE"/>
    <w:rsid w:val="00474C03"/>
    <w:rsid w:val="00475B20"/>
    <w:rsid w:val="00480EA4"/>
    <w:rsid w:val="004830F7"/>
    <w:rsid w:val="00490D2B"/>
    <w:rsid w:val="00492623"/>
    <w:rsid w:val="004931F1"/>
    <w:rsid w:val="004957A5"/>
    <w:rsid w:val="004A2A32"/>
    <w:rsid w:val="004B0A9A"/>
    <w:rsid w:val="004B1602"/>
    <w:rsid w:val="004C64AC"/>
    <w:rsid w:val="004C6610"/>
    <w:rsid w:val="004D087E"/>
    <w:rsid w:val="004D12FD"/>
    <w:rsid w:val="004D2FC2"/>
    <w:rsid w:val="004D74C2"/>
    <w:rsid w:val="004E12B3"/>
    <w:rsid w:val="004E45E1"/>
    <w:rsid w:val="004E494A"/>
    <w:rsid w:val="004E5B70"/>
    <w:rsid w:val="004F24BE"/>
    <w:rsid w:val="004F301E"/>
    <w:rsid w:val="004F667C"/>
    <w:rsid w:val="004F6CA4"/>
    <w:rsid w:val="00500649"/>
    <w:rsid w:val="00504EA9"/>
    <w:rsid w:val="00505B9E"/>
    <w:rsid w:val="005063A7"/>
    <w:rsid w:val="00511779"/>
    <w:rsid w:val="00512B7D"/>
    <w:rsid w:val="00524449"/>
    <w:rsid w:val="00527372"/>
    <w:rsid w:val="00527E72"/>
    <w:rsid w:val="00533A59"/>
    <w:rsid w:val="005353CE"/>
    <w:rsid w:val="0053676C"/>
    <w:rsid w:val="005405F2"/>
    <w:rsid w:val="00543E09"/>
    <w:rsid w:val="00546415"/>
    <w:rsid w:val="00555490"/>
    <w:rsid w:val="00555A29"/>
    <w:rsid w:val="00555CF9"/>
    <w:rsid w:val="005579F7"/>
    <w:rsid w:val="005607E1"/>
    <w:rsid w:val="00561704"/>
    <w:rsid w:val="005646ED"/>
    <w:rsid w:val="00565C96"/>
    <w:rsid w:val="005727B3"/>
    <w:rsid w:val="005744C9"/>
    <w:rsid w:val="0057464A"/>
    <w:rsid w:val="00574AD2"/>
    <w:rsid w:val="0057501F"/>
    <w:rsid w:val="00575768"/>
    <w:rsid w:val="00575D6E"/>
    <w:rsid w:val="00582055"/>
    <w:rsid w:val="0058218E"/>
    <w:rsid w:val="005821D4"/>
    <w:rsid w:val="005837BA"/>
    <w:rsid w:val="0058727D"/>
    <w:rsid w:val="005977C4"/>
    <w:rsid w:val="005A2365"/>
    <w:rsid w:val="005A4942"/>
    <w:rsid w:val="005A5BCA"/>
    <w:rsid w:val="005B241B"/>
    <w:rsid w:val="005B26E7"/>
    <w:rsid w:val="005B44F7"/>
    <w:rsid w:val="005B579B"/>
    <w:rsid w:val="005B6723"/>
    <w:rsid w:val="005B7981"/>
    <w:rsid w:val="005B7DBA"/>
    <w:rsid w:val="005C35E6"/>
    <w:rsid w:val="005C4B87"/>
    <w:rsid w:val="005D1C5E"/>
    <w:rsid w:val="005D307F"/>
    <w:rsid w:val="005E0943"/>
    <w:rsid w:val="005E1E6E"/>
    <w:rsid w:val="005E404E"/>
    <w:rsid w:val="005E44F3"/>
    <w:rsid w:val="005E55DB"/>
    <w:rsid w:val="005E58CE"/>
    <w:rsid w:val="005F0C3E"/>
    <w:rsid w:val="005F0DD3"/>
    <w:rsid w:val="005F274E"/>
    <w:rsid w:val="005F2BFD"/>
    <w:rsid w:val="005F6062"/>
    <w:rsid w:val="005F6212"/>
    <w:rsid w:val="00600F7D"/>
    <w:rsid w:val="006042C8"/>
    <w:rsid w:val="0060511E"/>
    <w:rsid w:val="00605736"/>
    <w:rsid w:val="00605F5C"/>
    <w:rsid w:val="00611513"/>
    <w:rsid w:val="0061242C"/>
    <w:rsid w:val="006149E7"/>
    <w:rsid w:val="0061606D"/>
    <w:rsid w:val="006206EC"/>
    <w:rsid w:val="006245BD"/>
    <w:rsid w:val="0062725E"/>
    <w:rsid w:val="00630E9F"/>
    <w:rsid w:val="006320B8"/>
    <w:rsid w:val="00635B4B"/>
    <w:rsid w:val="00637B95"/>
    <w:rsid w:val="0064120A"/>
    <w:rsid w:val="00641705"/>
    <w:rsid w:val="00643910"/>
    <w:rsid w:val="00643AE5"/>
    <w:rsid w:val="00643E10"/>
    <w:rsid w:val="00644503"/>
    <w:rsid w:val="0064782E"/>
    <w:rsid w:val="00650D4B"/>
    <w:rsid w:val="00651225"/>
    <w:rsid w:val="006551B6"/>
    <w:rsid w:val="006626DF"/>
    <w:rsid w:val="00662F1F"/>
    <w:rsid w:val="00667AA0"/>
    <w:rsid w:val="00670F3D"/>
    <w:rsid w:val="00671D2D"/>
    <w:rsid w:val="00685598"/>
    <w:rsid w:val="00685993"/>
    <w:rsid w:val="0068687B"/>
    <w:rsid w:val="00687713"/>
    <w:rsid w:val="006919AD"/>
    <w:rsid w:val="0069229D"/>
    <w:rsid w:val="006949F0"/>
    <w:rsid w:val="00695CA2"/>
    <w:rsid w:val="006A0D61"/>
    <w:rsid w:val="006A477C"/>
    <w:rsid w:val="006A7CFA"/>
    <w:rsid w:val="006B0642"/>
    <w:rsid w:val="006B0A45"/>
    <w:rsid w:val="006B2607"/>
    <w:rsid w:val="006B27E4"/>
    <w:rsid w:val="006B2AFA"/>
    <w:rsid w:val="006B3322"/>
    <w:rsid w:val="006B36B7"/>
    <w:rsid w:val="006B61DB"/>
    <w:rsid w:val="006B712A"/>
    <w:rsid w:val="006C16D7"/>
    <w:rsid w:val="006C5B36"/>
    <w:rsid w:val="006C6883"/>
    <w:rsid w:val="006D16DA"/>
    <w:rsid w:val="006E06BE"/>
    <w:rsid w:val="006E4871"/>
    <w:rsid w:val="006E57CA"/>
    <w:rsid w:val="006E6578"/>
    <w:rsid w:val="006E6C36"/>
    <w:rsid w:val="006F1CEF"/>
    <w:rsid w:val="006F67C9"/>
    <w:rsid w:val="006F73D1"/>
    <w:rsid w:val="00702799"/>
    <w:rsid w:val="0070365F"/>
    <w:rsid w:val="00704DF8"/>
    <w:rsid w:val="00705ADD"/>
    <w:rsid w:val="0070697A"/>
    <w:rsid w:val="00706B00"/>
    <w:rsid w:val="00706FA6"/>
    <w:rsid w:val="00707D95"/>
    <w:rsid w:val="00712016"/>
    <w:rsid w:val="007126B4"/>
    <w:rsid w:val="007149C3"/>
    <w:rsid w:val="00715C4C"/>
    <w:rsid w:val="007167AA"/>
    <w:rsid w:val="00716977"/>
    <w:rsid w:val="007210D2"/>
    <w:rsid w:val="007225F4"/>
    <w:rsid w:val="0072333A"/>
    <w:rsid w:val="007244F1"/>
    <w:rsid w:val="0072479B"/>
    <w:rsid w:val="0072696B"/>
    <w:rsid w:val="00727401"/>
    <w:rsid w:val="007279DF"/>
    <w:rsid w:val="00730DA9"/>
    <w:rsid w:val="00731D49"/>
    <w:rsid w:val="007323F2"/>
    <w:rsid w:val="00733DBF"/>
    <w:rsid w:val="00735523"/>
    <w:rsid w:val="00750404"/>
    <w:rsid w:val="0075229B"/>
    <w:rsid w:val="007526AF"/>
    <w:rsid w:val="00753917"/>
    <w:rsid w:val="00753BF8"/>
    <w:rsid w:val="00754526"/>
    <w:rsid w:val="00757163"/>
    <w:rsid w:val="007601B4"/>
    <w:rsid w:val="00760595"/>
    <w:rsid w:val="00761C0F"/>
    <w:rsid w:val="00762A43"/>
    <w:rsid w:val="00762C27"/>
    <w:rsid w:val="00764BCC"/>
    <w:rsid w:val="00764E5F"/>
    <w:rsid w:val="0077100C"/>
    <w:rsid w:val="00771F4C"/>
    <w:rsid w:val="0077240D"/>
    <w:rsid w:val="00773651"/>
    <w:rsid w:val="00774F42"/>
    <w:rsid w:val="007773D3"/>
    <w:rsid w:val="00781C38"/>
    <w:rsid w:val="00781D43"/>
    <w:rsid w:val="00783C63"/>
    <w:rsid w:val="007864A2"/>
    <w:rsid w:val="007927B1"/>
    <w:rsid w:val="00792C63"/>
    <w:rsid w:val="007952C0"/>
    <w:rsid w:val="00797E15"/>
    <w:rsid w:val="007A02C2"/>
    <w:rsid w:val="007A26E3"/>
    <w:rsid w:val="007A4C1A"/>
    <w:rsid w:val="007A57BB"/>
    <w:rsid w:val="007A5E63"/>
    <w:rsid w:val="007A5F0E"/>
    <w:rsid w:val="007B1666"/>
    <w:rsid w:val="007C1396"/>
    <w:rsid w:val="007C232E"/>
    <w:rsid w:val="007C2F78"/>
    <w:rsid w:val="007C488C"/>
    <w:rsid w:val="007C6F49"/>
    <w:rsid w:val="007C73AA"/>
    <w:rsid w:val="007D45CA"/>
    <w:rsid w:val="007E0108"/>
    <w:rsid w:val="007E1886"/>
    <w:rsid w:val="007E53B1"/>
    <w:rsid w:val="007E54BD"/>
    <w:rsid w:val="007E6B0D"/>
    <w:rsid w:val="007E6D31"/>
    <w:rsid w:val="007E7B3B"/>
    <w:rsid w:val="007F1D0E"/>
    <w:rsid w:val="007F2AFE"/>
    <w:rsid w:val="007F3B9C"/>
    <w:rsid w:val="00801608"/>
    <w:rsid w:val="0080236F"/>
    <w:rsid w:val="00802548"/>
    <w:rsid w:val="008068DF"/>
    <w:rsid w:val="00813854"/>
    <w:rsid w:val="00816010"/>
    <w:rsid w:val="00822016"/>
    <w:rsid w:val="00822F0E"/>
    <w:rsid w:val="008255D9"/>
    <w:rsid w:val="00826953"/>
    <w:rsid w:val="008322A0"/>
    <w:rsid w:val="00832690"/>
    <w:rsid w:val="00841809"/>
    <w:rsid w:val="00841A0C"/>
    <w:rsid w:val="00841BAD"/>
    <w:rsid w:val="00844497"/>
    <w:rsid w:val="00845062"/>
    <w:rsid w:val="008479CD"/>
    <w:rsid w:val="00850462"/>
    <w:rsid w:val="00851100"/>
    <w:rsid w:val="00852F3F"/>
    <w:rsid w:val="00855525"/>
    <w:rsid w:val="00860C02"/>
    <w:rsid w:val="0086346E"/>
    <w:rsid w:val="00867085"/>
    <w:rsid w:val="008706BF"/>
    <w:rsid w:val="008708DC"/>
    <w:rsid w:val="008718A0"/>
    <w:rsid w:val="008724A3"/>
    <w:rsid w:val="0087326E"/>
    <w:rsid w:val="0087587F"/>
    <w:rsid w:val="0088006B"/>
    <w:rsid w:val="00883DB0"/>
    <w:rsid w:val="00890EA5"/>
    <w:rsid w:val="00891A42"/>
    <w:rsid w:val="00892578"/>
    <w:rsid w:val="00892892"/>
    <w:rsid w:val="00892906"/>
    <w:rsid w:val="00894BAF"/>
    <w:rsid w:val="008958E1"/>
    <w:rsid w:val="0089681E"/>
    <w:rsid w:val="008A0286"/>
    <w:rsid w:val="008A605B"/>
    <w:rsid w:val="008B084B"/>
    <w:rsid w:val="008B3888"/>
    <w:rsid w:val="008B39F5"/>
    <w:rsid w:val="008B3F76"/>
    <w:rsid w:val="008B4C48"/>
    <w:rsid w:val="008B6337"/>
    <w:rsid w:val="008B6A51"/>
    <w:rsid w:val="008B7097"/>
    <w:rsid w:val="008B790C"/>
    <w:rsid w:val="008C36B8"/>
    <w:rsid w:val="008C6023"/>
    <w:rsid w:val="008D48FA"/>
    <w:rsid w:val="008D65BD"/>
    <w:rsid w:val="008D65F4"/>
    <w:rsid w:val="008E0E8F"/>
    <w:rsid w:val="008E2530"/>
    <w:rsid w:val="008E3BAC"/>
    <w:rsid w:val="008E3C99"/>
    <w:rsid w:val="008E4974"/>
    <w:rsid w:val="008F0991"/>
    <w:rsid w:val="008F36E3"/>
    <w:rsid w:val="008F3F16"/>
    <w:rsid w:val="008F5363"/>
    <w:rsid w:val="008F55D4"/>
    <w:rsid w:val="008F7A58"/>
    <w:rsid w:val="009031D7"/>
    <w:rsid w:val="00903234"/>
    <w:rsid w:val="00905B6F"/>
    <w:rsid w:val="009130A9"/>
    <w:rsid w:val="00915D36"/>
    <w:rsid w:val="009220D3"/>
    <w:rsid w:val="00922B1A"/>
    <w:rsid w:val="00922CAD"/>
    <w:rsid w:val="00923AC4"/>
    <w:rsid w:val="00925457"/>
    <w:rsid w:val="00926B97"/>
    <w:rsid w:val="009324BF"/>
    <w:rsid w:val="00956598"/>
    <w:rsid w:val="009608D5"/>
    <w:rsid w:val="009629AA"/>
    <w:rsid w:val="0096315F"/>
    <w:rsid w:val="00965970"/>
    <w:rsid w:val="00966329"/>
    <w:rsid w:val="009670C2"/>
    <w:rsid w:val="00970842"/>
    <w:rsid w:val="00972E32"/>
    <w:rsid w:val="00973ABF"/>
    <w:rsid w:val="00973E62"/>
    <w:rsid w:val="00975378"/>
    <w:rsid w:val="0097658E"/>
    <w:rsid w:val="00980504"/>
    <w:rsid w:val="009834AC"/>
    <w:rsid w:val="0098384B"/>
    <w:rsid w:val="0098451A"/>
    <w:rsid w:val="00984886"/>
    <w:rsid w:val="00984EFF"/>
    <w:rsid w:val="00984F27"/>
    <w:rsid w:val="00985517"/>
    <w:rsid w:val="00991DF8"/>
    <w:rsid w:val="00992F9B"/>
    <w:rsid w:val="00994FBE"/>
    <w:rsid w:val="009A0284"/>
    <w:rsid w:val="009A0F08"/>
    <w:rsid w:val="009B1B8A"/>
    <w:rsid w:val="009B4C49"/>
    <w:rsid w:val="009B5493"/>
    <w:rsid w:val="009C108C"/>
    <w:rsid w:val="009C4111"/>
    <w:rsid w:val="009C4443"/>
    <w:rsid w:val="009C5F6E"/>
    <w:rsid w:val="009D23CC"/>
    <w:rsid w:val="009D50C1"/>
    <w:rsid w:val="009D655B"/>
    <w:rsid w:val="009D69A3"/>
    <w:rsid w:val="009D7DBC"/>
    <w:rsid w:val="009E0B4F"/>
    <w:rsid w:val="009E2AA3"/>
    <w:rsid w:val="009E4278"/>
    <w:rsid w:val="009E4C6A"/>
    <w:rsid w:val="009E62E5"/>
    <w:rsid w:val="00A01E54"/>
    <w:rsid w:val="00A02505"/>
    <w:rsid w:val="00A025B0"/>
    <w:rsid w:val="00A03026"/>
    <w:rsid w:val="00A032B0"/>
    <w:rsid w:val="00A07F36"/>
    <w:rsid w:val="00A118EB"/>
    <w:rsid w:val="00A11A0F"/>
    <w:rsid w:val="00A12738"/>
    <w:rsid w:val="00A138D8"/>
    <w:rsid w:val="00A150BF"/>
    <w:rsid w:val="00A15F85"/>
    <w:rsid w:val="00A219F2"/>
    <w:rsid w:val="00A245C5"/>
    <w:rsid w:val="00A3078B"/>
    <w:rsid w:val="00A430CE"/>
    <w:rsid w:val="00A446FA"/>
    <w:rsid w:val="00A45ABF"/>
    <w:rsid w:val="00A45BB3"/>
    <w:rsid w:val="00A47E2B"/>
    <w:rsid w:val="00A50A4F"/>
    <w:rsid w:val="00A53F1E"/>
    <w:rsid w:val="00A54508"/>
    <w:rsid w:val="00A553B9"/>
    <w:rsid w:val="00A5609A"/>
    <w:rsid w:val="00A56876"/>
    <w:rsid w:val="00A6114F"/>
    <w:rsid w:val="00A62173"/>
    <w:rsid w:val="00A623B4"/>
    <w:rsid w:val="00A67257"/>
    <w:rsid w:val="00A67CF9"/>
    <w:rsid w:val="00A702DC"/>
    <w:rsid w:val="00A72E45"/>
    <w:rsid w:val="00A745BD"/>
    <w:rsid w:val="00A7547F"/>
    <w:rsid w:val="00A76296"/>
    <w:rsid w:val="00A76D22"/>
    <w:rsid w:val="00A81E9B"/>
    <w:rsid w:val="00A82815"/>
    <w:rsid w:val="00A82975"/>
    <w:rsid w:val="00A84AC8"/>
    <w:rsid w:val="00A86547"/>
    <w:rsid w:val="00A9746F"/>
    <w:rsid w:val="00A97C48"/>
    <w:rsid w:val="00AA004C"/>
    <w:rsid w:val="00AA20FB"/>
    <w:rsid w:val="00AA4371"/>
    <w:rsid w:val="00AA5E63"/>
    <w:rsid w:val="00AA5EA9"/>
    <w:rsid w:val="00AA5F61"/>
    <w:rsid w:val="00AB5F47"/>
    <w:rsid w:val="00AB6BE1"/>
    <w:rsid w:val="00AB70F8"/>
    <w:rsid w:val="00AB7FF8"/>
    <w:rsid w:val="00AC202E"/>
    <w:rsid w:val="00AC431B"/>
    <w:rsid w:val="00AC45FC"/>
    <w:rsid w:val="00AC4DA7"/>
    <w:rsid w:val="00AD1941"/>
    <w:rsid w:val="00AD29BC"/>
    <w:rsid w:val="00AD2AA3"/>
    <w:rsid w:val="00AD3E98"/>
    <w:rsid w:val="00AD4D9C"/>
    <w:rsid w:val="00AD4E6C"/>
    <w:rsid w:val="00AD6685"/>
    <w:rsid w:val="00AD7037"/>
    <w:rsid w:val="00AD773B"/>
    <w:rsid w:val="00AE354E"/>
    <w:rsid w:val="00AE450E"/>
    <w:rsid w:val="00AE527E"/>
    <w:rsid w:val="00AE5AA3"/>
    <w:rsid w:val="00AE7B5F"/>
    <w:rsid w:val="00AF17E4"/>
    <w:rsid w:val="00B035A3"/>
    <w:rsid w:val="00B0416E"/>
    <w:rsid w:val="00B05AC5"/>
    <w:rsid w:val="00B064C7"/>
    <w:rsid w:val="00B121DC"/>
    <w:rsid w:val="00B14DA7"/>
    <w:rsid w:val="00B24099"/>
    <w:rsid w:val="00B24508"/>
    <w:rsid w:val="00B2649A"/>
    <w:rsid w:val="00B2778A"/>
    <w:rsid w:val="00B32451"/>
    <w:rsid w:val="00B420AE"/>
    <w:rsid w:val="00B53420"/>
    <w:rsid w:val="00B53919"/>
    <w:rsid w:val="00B55E27"/>
    <w:rsid w:val="00B57FE0"/>
    <w:rsid w:val="00B600DE"/>
    <w:rsid w:val="00B62AE6"/>
    <w:rsid w:val="00B70445"/>
    <w:rsid w:val="00B70CB2"/>
    <w:rsid w:val="00B71A8E"/>
    <w:rsid w:val="00B77B8C"/>
    <w:rsid w:val="00B815EC"/>
    <w:rsid w:val="00B8350A"/>
    <w:rsid w:val="00B84C91"/>
    <w:rsid w:val="00B860AE"/>
    <w:rsid w:val="00B866AB"/>
    <w:rsid w:val="00B917E5"/>
    <w:rsid w:val="00B918A4"/>
    <w:rsid w:val="00B93609"/>
    <w:rsid w:val="00B9419F"/>
    <w:rsid w:val="00B94481"/>
    <w:rsid w:val="00B95769"/>
    <w:rsid w:val="00B959C0"/>
    <w:rsid w:val="00B95D36"/>
    <w:rsid w:val="00B96334"/>
    <w:rsid w:val="00BA1FC0"/>
    <w:rsid w:val="00BA2DC8"/>
    <w:rsid w:val="00BA37AA"/>
    <w:rsid w:val="00BB02AE"/>
    <w:rsid w:val="00BB3880"/>
    <w:rsid w:val="00BC06D9"/>
    <w:rsid w:val="00BC2939"/>
    <w:rsid w:val="00BC2FF3"/>
    <w:rsid w:val="00BC60F0"/>
    <w:rsid w:val="00BD34E4"/>
    <w:rsid w:val="00BD3A59"/>
    <w:rsid w:val="00BD43B1"/>
    <w:rsid w:val="00BD7CF5"/>
    <w:rsid w:val="00BE0100"/>
    <w:rsid w:val="00BE359F"/>
    <w:rsid w:val="00BE4A3C"/>
    <w:rsid w:val="00BE5C06"/>
    <w:rsid w:val="00BF4A95"/>
    <w:rsid w:val="00BF4D48"/>
    <w:rsid w:val="00C00070"/>
    <w:rsid w:val="00C013A6"/>
    <w:rsid w:val="00C01A1A"/>
    <w:rsid w:val="00C033B7"/>
    <w:rsid w:val="00C06A1B"/>
    <w:rsid w:val="00C14722"/>
    <w:rsid w:val="00C14D6D"/>
    <w:rsid w:val="00C20F48"/>
    <w:rsid w:val="00C23DBE"/>
    <w:rsid w:val="00C25131"/>
    <w:rsid w:val="00C27BD2"/>
    <w:rsid w:val="00C3072F"/>
    <w:rsid w:val="00C309E4"/>
    <w:rsid w:val="00C323E3"/>
    <w:rsid w:val="00C326B8"/>
    <w:rsid w:val="00C35671"/>
    <w:rsid w:val="00C37767"/>
    <w:rsid w:val="00C37BD1"/>
    <w:rsid w:val="00C420CC"/>
    <w:rsid w:val="00C42F47"/>
    <w:rsid w:val="00C462D6"/>
    <w:rsid w:val="00C466F2"/>
    <w:rsid w:val="00C47166"/>
    <w:rsid w:val="00C505D5"/>
    <w:rsid w:val="00C5207D"/>
    <w:rsid w:val="00C52C74"/>
    <w:rsid w:val="00C53214"/>
    <w:rsid w:val="00C53C21"/>
    <w:rsid w:val="00C612D7"/>
    <w:rsid w:val="00C638F5"/>
    <w:rsid w:val="00C658F8"/>
    <w:rsid w:val="00C7206D"/>
    <w:rsid w:val="00C7316D"/>
    <w:rsid w:val="00C74197"/>
    <w:rsid w:val="00C760E3"/>
    <w:rsid w:val="00C80BFA"/>
    <w:rsid w:val="00C8141F"/>
    <w:rsid w:val="00C8608F"/>
    <w:rsid w:val="00C879F2"/>
    <w:rsid w:val="00C94974"/>
    <w:rsid w:val="00C96687"/>
    <w:rsid w:val="00CA0591"/>
    <w:rsid w:val="00CA6972"/>
    <w:rsid w:val="00CA6AAB"/>
    <w:rsid w:val="00CA7B5E"/>
    <w:rsid w:val="00CB28A8"/>
    <w:rsid w:val="00CB5E77"/>
    <w:rsid w:val="00CB61F8"/>
    <w:rsid w:val="00CB7D2A"/>
    <w:rsid w:val="00CC463D"/>
    <w:rsid w:val="00CC6347"/>
    <w:rsid w:val="00CD556F"/>
    <w:rsid w:val="00CD5E1D"/>
    <w:rsid w:val="00CD7695"/>
    <w:rsid w:val="00CD7969"/>
    <w:rsid w:val="00CE14A3"/>
    <w:rsid w:val="00CE1C71"/>
    <w:rsid w:val="00CE4CB4"/>
    <w:rsid w:val="00CE51D4"/>
    <w:rsid w:val="00CE5C3A"/>
    <w:rsid w:val="00CE792C"/>
    <w:rsid w:val="00CF7EE1"/>
    <w:rsid w:val="00D02D50"/>
    <w:rsid w:val="00D0462C"/>
    <w:rsid w:val="00D04709"/>
    <w:rsid w:val="00D0484C"/>
    <w:rsid w:val="00D0517A"/>
    <w:rsid w:val="00D0666D"/>
    <w:rsid w:val="00D07B70"/>
    <w:rsid w:val="00D11244"/>
    <w:rsid w:val="00D1346E"/>
    <w:rsid w:val="00D13FC3"/>
    <w:rsid w:val="00D1505A"/>
    <w:rsid w:val="00D21B0D"/>
    <w:rsid w:val="00D232F0"/>
    <w:rsid w:val="00D30D6A"/>
    <w:rsid w:val="00D31194"/>
    <w:rsid w:val="00D32E43"/>
    <w:rsid w:val="00D33B9D"/>
    <w:rsid w:val="00D354DE"/>
    <w:rsid w:val="00D3730E"/>
    <w:rsid w:val="00D4178A"/>
    <w:rsid w:val="00D45D8F"/>
    <w:rsid w:val="00D46EAB"/>
    <w:rsid w:val="00D51441"/>
    <w:rsid w:val="00D54AC5"/>
    <w:rsid w:val="00D56A49"/>
    <w:rsid w:val="00D56D86"/>
    <w:rsid w:val="00D575BC"/>
    <w:rsid w:val="00D57FD7"/>
    <w:rsid w:val="00D60658"/>
    <w:rsid w:val="00D63755"/>
    <w:rsid w:val="00D6461F"/>
    <w:rsid w:val="00D660A8"/>
    <w:rsid w:val="00D675A7"/>
    <w:rsid w:val="00D73963"/>
    <w:rsid w:val="00D74B50"/>
    <w:rsid w:val="00D76633"/>
    <w:rsid w:val="00D76C5A"/>
    <w:rsid w:val="00D77C33"/>
    <w:rsid w:val="00D85555"/>
    <w:rsid w:val="00D85A52"/>
    <w:rsid w:val="00D85FD9"/>
    <w:rsid w:val="00D93AC3"/>
    <w:rsid w:val="00D94561"/>
    <w:rsid w:val="00DA017C"/>
    <w:rsid w:val="00DA0E5B"/>
    <w:rsid w:val="00DA1E61"/>
    <w:rsid w:val="00DA230A"/>
    <w:rsid w:val="00DA32F9"/>
    <w:rsid w:val="00DA6190"/>
    <w:rsid w:val="00DB16DE"/>
    <w:rsid w:val="00DB2F87"/>
    <w:rsid w:val="00DB4695"/>
    <w:rsid w:val="00DB7061"/>
    <w:rsid w:val="00DB7493"/>
    <w:rsid w:val="00DC051B"/>
    <w:rsid w:val="00DC2D0B"/>
    <w:rsid w:val="00DC68E8"/>
    <w:rsid w:val="00DD3AC2"/>
    <w:rsid w:val="00DD4EBA"/>
    <w:rsid w:val="00DD5F41"/>
    <w:rsid w:val="00DD67B4"/>
    <w:rsid w:val="00DD6934"/>
    <w:rsid w:val="00DD7790"/>
    <w:rsid w:val="00DD7D85"/>
    <w:rsid w:val="00DD7E46"/>
    <w:rsid w:val="00DE0E85"/>
    <w:rsid w:val="00DE2FE1"/>
    <w:rsid w:val="00DE3FE2"/>
    <w:rsid w:val="00DE4941"/>
    <w:rsid w:val="00DE4CA7"/>
    <w:rsid w:val="00DE4DF9"/>
    <w:rsid w:val="00DE4EAC"/>
    <w:rsid w:val="00DE683A"/>
    <w:rsid w:val="00DF1D7B"/>
    <w:rsid w:val="00DF6DB3"/>
    <w:rsid w:val="00E0050C"/>
    <w:rsid w:val="00E01F82"/>
    <w:rsid w:val="00E03AEC"/>
    <w:rsid w:val="00E077A5"/>
    <w:rsid w:val="00E15071"/>
    <w:rsid w:val="00E16294"/>
    <w:rsid w:val="00E25467"/>
    <w:rsid w:val="00E25827"/>
    <w:rsid w:val="00E26453"/>
    <w:rsid w:val="00E349E8"/>
    <w:rsid w:val="00E36EBE"/>
    <w:rsid w:val="00E373E5"/>
    <w:rsid w:val="00E3749E"/>
    <w:rsid w:val="00E47C7F"/>
    <w:rsid w:val="00E5044B"/>
    <w:rsid w:val="00E515FD"/>
    <w:rsid w:val="00E55C45"/>
    <w:rsid w:val="00E5673C"/>
    <w:rsid w:val="00E56AED"/>
    <w:rsid w:val="00E56C19"/>
    <w:rsid w:val="00E6044C"/>
    <w:rsid w:val="00E619A8"/>
    <w:rsid w:val="00E6361E"/>
    <w:rsid w:val="00E7570E"/>
    <w:rsid w:val="00E763CB"/>
    <w:rsid w:val="00E7776A"/>
    <w:rsid w:val="00E77BB3"/>
    <w:rsid w:val="00E835D9"/>
    <w:rsid w:val="00E91FD9"/>
    <w:rsid w:val="00E926A4"/>
    <w:rsid w:val="00E9358B"/>
    <w:rsid w:val="00E95324"/>
    <w:rsid w:val="00EA194F"/>
    <w:rsid w:val="00EA4434"/>
    <w:rsid w:val="00EA634C"/>
    <w:rsid w:val="00EB00C1"/>
    <w:rsid w:val="00EB1DE5"/>
    <w:rsid w:val="00EB25B9"/>
    <w:rsid w:val="00EB2731"/>
    <w:rsid w:val="00EC3484"/>
    <w:rsid w:val="00EC3F56"/>
    <w:rsid w:val="00EC5AAD"/>
    <w:rsid w:val="00ED413A"/>
    <w:rsid w:val="00EE5A01"/>
    <w:rsid w:val="00EE608C"/>
    <w:rsid w:val="00EE7620"/>
    <w:rsid w:val="00EF064A"/>
    <w:rsid w:val="00EF0D73"/>
    <w:rsid w:val="00EF154C"/>
    <w:rsid w:val="00EF1BF3"/>
    <w:rsid w:val="00EF3215"/>
    <w:rsid w:val="00EF4DDE"/>
    <w:rsid w:val="00EF70FC"/>
    <w:rsid w:val="00EF73D9"/>
    <w:rsid w:val="00F0246F"/>
    <w:rsid w:val="00F03029"/>
    <w:rsid w:val="00F06CFA"/>
    <w:rsid w:val="00F11188"/>
    <w:rsid w:val="00F15080"/>
    <w:rsid w:val="00F22030"/>
    <w:rsid w:val="00F23600"/>
    <w:rsid w:val="00F2566E"/>
    <w:rsid w:val="00F32160"/>
    <w:rsid w:val="00F33549"/>
    <w:rsid w:val="00F343F8"/>
    <w:rsid w:val="00F345A5"/>
    <w:rsid w:val="00F369E0"/>
    <w:rsid w:val="00F43F54"/>
    <w:rsid w:val="00F45337"/>
    <w:rsid w:val="00F4570D"/>
    <w:rsid w:val="00F47FBB"/>
    <w:rsid w:val="00F52139"/>
    <w:rsid w:val="00F5358D"/>
    <w:rsid w:val="00F53AC8"/>
    <w:rsid w:val="00F556B7"/>
    <w:rsid w:val="00F56DBF"/>
    <w:rsid w:val="00F62EA2"/>
    <w:rsid w:val="00F652C7"/>
    <w:rsid w:val="00F67C44"/>
    <w:rsid w:val="00F71D49"/>
    <w:rsid w:val="00F72C7A"/>
    <w:rsid w:val="00F72EE9"/>
    <w:rsid w:val="00F76BB1"/>
    <w:rsid w:val="00F8118E"/>
    <w:rsid w:val="00F811C6"/>
    <w:rsid w:val="00F8125C"/>
    <w:rsid w:val="00F823F2"/>
    <w:rsid w:val="00F852E2"/>
    <w:rsid w:val="00F87D67"/>
    <w:rsid w:val="00F900D2"/>
    <w:rsid w:val="00F93E5B"/>
    <w:rsid w:val="00F94858"/>
    <w:rsid w:val="00F95095"/>
    <w:rsid w:val="00F97BB1"/>
    <w:rsid w:val="00F97DEF"/>
    <w:rsid w:val="00FA06FF"/>
    <w:rsid w:val="00FA0ADA"/>
    <w:rsid w:val="00FA1308"/>
    <w:rsid w:val="00FA7E38"/>
    <w:rsid w:val="00FB099F"/>
    <w:rsid w:val="00FB1E91"/>
    <w:rsid w:val="00FC2035"/>
    <w:rsid w:val="00FC20C9"/>
    <w:rsid w:val="00FC2121"/>
    <w:rsid w:val="00FC2B7E"/>
    <w:rsid w:val="00FC61F2"/>
    <w:rsid w:val="00FC6C6E"/>
    <w:rsid w:val="00FD20E5"/>
    <w:rsid w:val="00FD285F"/>
    <w:rsid w:val="00FD35BF"/>
    <w:rsid w:val="00FD422B"/>
    <w:rsid w:val="00FD47C8"/>
    <w:rsid w:val="00FD54B9"/>
    <w:rsid w:val="00FE0541"/>
    <w:rsid w:val="00FE1000"/>
    <w:rsid w:val="00FE1FFC"/>
    <w:rsid w:val="00FF5281"/>
    <w:rsid w:val="00FF59A4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7AD5021-AB87-4F26-B8DB-6778CE07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A9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tLeast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1"/>
      </w:numPr>
      <w:adjustRightInd/>
      <w:spacing w:before="0" w:after="0" w:line="470" w:lineRule="auto"/>
      <w:jc w:val="center"/>
      <w:textAlignment w:val="auto"/>
      <w:outlineLvl w:val="1"/>
    </w:pPr>
    <w:rPr>
      <w:rFonts w:eastAsia="標楷體"/>
      <w:bCs w:val="0"/>
      <w:sz w:val="30"/>
      <w:szCs w:val="20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num" w:pos="-600"/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tabs>
        <w:tab w:val="num" w:pos="-120"/>
        <w:tab w:val="num" w:pos="360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tabs>
        <w:tab w:val="num" w:pos="360"/>
      </w:tabs>
      <w:ind w:left="468" w:hanging="468"/>
      <w:outlineLvl w:val="4"/>
    </w:pPr>
  </w:style>
  <w:style w:type="paragraph" w:styleId="6">
    <w:name w:val="heading 6"/>
    <w:basedOn w:val="5"/>
    <w:next w:val="a"/>
    <w:link w:val="60"/>
    <w:qFormat/>
    <w:pPr>
      <w:numPr>
        <w:ilvl w:val="5"/>
      </w:numPr>
      <w:tabs>
        <w:tab w:val="num" w:pos="360"/>
        <w:tab w:val="num" w:pos="468"/>
        <w:tab w:val="num" w:pos="840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</w:rPr>
  </w:style>
  <w:style w:type="paragraph" w:customStyle="1" w:styleId="a5">
    <w:name w:val="新標二[壹、貳....]"/>
    <w:next w:val="a"/>
    <w:pPr>
      <w:widowControl w:val="0"/>
      <w:kinsoku w:val="0"/>
      <w:autoSpaceDE w:val="0"/>
      <w:autoSpaceDN w:val="0"/>
      <w:adjustRightInd w:val="0"/>
      <w:spacing w:before="120" w:after="80"/>
      <w:ind w:left="142"/>
      <w:textAlignment w:val="baseline"/>
    </w:pPr>
    <w:rPr>
      <w:rFonts w:ascii="華康中明體" w:eastAsia="標楷體"/>
      <w:b/>
      <w:spacing w:val="16"/>
      <w:sz w:val="34"/>
    </w:rPr>
  </w:style>
  <w:style w:type="paragraph" w:customStyle="1" w:styleId="a6">
    <w:name w:val="(一)業務計畫實施情形之考核"/>
    <w:basedOn w:val="a7"/>
    <w:pPr>
      <w:adjustRightInd/>
      <w:spacing w:before="60" w:after="60" w:line="440" w:lineRule="exact"/>
      <w:ind w:right="-40" w:firstLineChars="100" w:firstLine="280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Cs w:val="20"/>
    </w:rPr>
  </w:style>
  <w:style w:type="paragraph" w:styleId="a7">
    <w:name w:val="Plain Text"/>
    <w:basedOn w:val="a"/>
    <w:link w:val="a8"/>
    <w:semiHidden/>
    <w:rPr>
      <w:rFonts w:ascii="細明體" w:hAnsi="Courier New" w:cs="Courier New"/>
      <w:szCs w:val="24"/>
    </w:rPr>
  </w:style>
  <w:style w:type="paragraph" w:customStyle="1" w:styleId="a9">
    <w:name w:val="文"/>
    <w:pPr>
      <w:widowControl w:val="0"/>
      <w:kinsoku w:val="0"/>
      <w:autoSpaceDE w:val="0"/>
      <w:autoSpaceDN w:val="0"/>
      <w:adjustRightInd w:val="0"/>
      <w:spacing w:before="60" w:line="480" w:lineRule="exact"/>
      <w:ind w:firstLine="510"/>
      <w:jc w:val="both"/>
      <w:textAlignment w:val="baseline"/>
    </w:pPr>
    <w:rPr>
      <w:rFonts w:eastAsia="標楷體"/>
      <w:spacing w:val="8"/>
      <w:sz w:val="24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c">
    <w:name w:val="主標題[表]"/>
    <w:next w:val="ad"/>
    <w:pPr>
      <w:widowControl w:val="0"/>
      <w:kinsoku w:val="0"/>
      <w:autoSpaceDE w:val="0"/>
      <w:autoSpaceDN w:val="0"/>
      <w:adjustRightInd w:val="0"/>
      <w:spacing w:before="240" w:after="240"/>
      <w:jc w:val="both"/>
      <w:textAlignment w:val="baseline"/>
    </w:pPr>
    <w:rPr>
      <w:rFonts w:ascii="華康中明體" w:eastAsia="華康中明體"/>
      <w:b/>
      <w:spacing w:val="4"/>
      <w:sz w:val="24"/>
    </w:rPr>
  </w:style>
  <w:style w:type="paragraph" w:customStyle="1" w:styleId="ad">
    <w:name w:val="副標題[表]"/>
    <w:next w:val="ae"/>
    <w:pPr>
      <w:widowControl w:val="0"/>
      <w:kinsoku w:val="0"/>
      <w:autoSpaceDE w:val="0"/>
      <w:autoSpaceDN w:val="0"/>
      <w:adjustRightInd w:val="0"/>
      <w:ind w:left="284"/>
      <w:jc w:val="both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ae">
    <w:name w:val="單位"/>
    <w:next w:val="a"/>
    <w:pPr>
      <w:widowControl w:val="0"/>
      <w:kinsoku w:val="0"/>
      <w:autoSpaceDE w:val="0"/>
      <w:autoSpaceDN w:val="0"/>
      <w:adjustRightInd w:val="0"/>
      <w:spacing w:before="120" w:after="120"/>
      <w:ind w:right="284"/>
      <w:jc w:val="right"/>
      <w:textAlignment w:val="baseline"/>
    </w:pPr>
    <w:rPr>
      <w:rFonts w:ascii="華康中明體" w:eastAsia="華康中明體"/>
      <w:spacing w:val="4"/>
      <w:sz w:val="22"/>
    </w:rPr>
  </w:style>
  <w:style w:type="paragraph" w:customStyle="1" w:styleId="font5">
    <w:name w:val="font5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font6">
    <w:name w:val="font6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華康儷中黑" w:eastAsia="華康儷中黑" w:hAnsi="Arial Unicode MS" w:cs="Arial Unicode MS" w:hint="eastAsia"/>
      <w:sz w:val="18"/>
      <w:szCs w:val="18"/>
    </w:rPr>
  </w:style>
  <w:style w:type="paragraph" w:customStyle="1" w:styleId="font7">
    <w:name w:val="font7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8">
    <w:name w:val="font8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24">
    <w:name w:val="xl24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5">
    <w:name w:val="xl25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6">
    <w:name w:val="xl26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7">
    <w:name w:val="xl2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8">
    <w:name w:val="xl2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29">
    <w:name w:val="xl2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0">
    <w:name w:val="xl30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1">
    <w:name w:val="xl31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2">
    <w:name w:val="xl3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3">
    <w:name w:val="xl33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4">
    <w:name w:val="xl34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5">
    <w:name w:val="xl35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6">
    <w:name w:val="xl36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7">
    <w:name w:val="xl3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38">
    <w:name w:val="xl38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1">
    <w:name w:val="xl4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2">
    <w:name w:val="xl42"/>
    <w:basedOn w:val="a"/>
    <w:pPr>
      <w:widowControl/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3">
    <w:name w:val="xl43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4">
    <w:name w:val="xl44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5">
    <w:name w:val="xl45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46">
    <w:name w:val="xl4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7">
    <w:name w:val="xl4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黑體" w:eastAsia="華康中黑體" w:hAnsi="Arial Unicode MS" w:cs="Arial Unicode MS" w:hint="eastAsia"/>
      <w:b/>
      <w:bCs/>
      <w:sz w:val="20"/>
    </w:rPr>
  </w:style>
  <w:style w:type="paragraph" w:customStyle="1" w:styleId="xl48">
    <w:name w:val="xl48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49">
    <w:name w:val="xl49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0">
    <w:name w:val="xl50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1">
    <w:name w:val="xl51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華康中明體" w:eastAsia="華康中明體" w:hAnsi="Arial Unicode MS" w:cs="Arial Unicode MS" w:hint="eastAsia"/>
      <w:sz w:val="18"/>
      <w:szCs w:val="18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3">
    <w:name w:val="xl53"/>
    <w:basedOn w:val="a"/>
    <w:pPr>
      <w:widowControl/>
      <w:pBdr>
        <w:top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4">
    <w:name w:val="xl54"/>
    <w:basedOn w:val="a"/>
    <w:pPr>
      <w:widowControl/>
      <w:adjustRightInd/>
      <w:spacing w:before="100" w:beforeAutospacing="1" w:after="100" w:afterAutospacing="1" w:line="240" w:lineRule="auto"/>
      <w:jc w:val="center"/>
      <w:textAlignment w:val="top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55">
    <w:name w:val="xl55"/>
    <w:basedOn w:val="a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6">
    <w:name w:val="xl56"/>
    <w:basedOn w:val="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rFonts w:ascii="華康儷中黑" w:eastAsia="華康儷中黑" w:hAnsi="Arial Unicode MS" w:cs="Arial Unicode MS" w:hint="eastAsia"/>
      <w:sz w:val="20"/>
    </w:rPr>
  </w:style>
  <w:style w:type="paragraph" w:customStyle="1" w:styleId="xl57">
    <w:name w:val="xl5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華康中明體" w:eastAsia="華康中明體" w:hAnsi="Arial Unicode MS" w:cs="Arial Unicode MS" w:hint="eastAsia"/>
      <w:sz w:val="16"/>
      <w:szCs w:val="16"/>
    </w:rPr>
  </w:style>
  <w:style w:type="paragraph" w:customStyle="1" w:styleId="xl58">
    <w:name w:val="xl58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9">
    <w:name w:val="xl59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華康中明體" w:eastAsia="華康中明體" w:hAnsi="Arial Unicode MS" w:cs="Arial Unicode MS" w:hint="eastAsia"/>
      <w:sz w:val="20"/>
    </w:rPr>
  </w:style>
  <w:style w:type="paragraph" w:customStyle="1" w:styleId="xl60">
    <w:name w:val="xl60"/>
    <w:basedOn w:val="a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1">
    <w:name w:val="xl61"/>
    <w:basedOn w:val="a"/>
    <w:pPr>
      <w:widowControl/>
      <w:pBdr>
        <w:top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2">
    <w:name w:val="xl6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3">
    <w:name w:val="xl63"/>
    <w:basedOn w:val="a"/>
    <w:pPr>
      <w:widowControl/>
      <w:pBdr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">
    <w:name w:val="註"/>
    <w:basedOn w:val="a9"/>
    <w:pPr>
      <w:spacing w:before="0" w:line="240" w:lineRule="auto"/>
      <w:ind w:left="200" w:hangingChars="200" w:hanging="200"/>
    </w:pPr>
    <w:rPr>
      <w:spacing w:val="0"/>
      <w:sz w:val="20"/>
    </w:rPr>
  </w:style>
  <w:style w:type="character" w:styleId="af0">
    <w:name w:val="page number"/>
    <w:basedOn w:val="a0"/>
    <w:semiHidden/>
  </w:style>
  <w:style w:type="paragraph" w:customStyle="1" w:styleId="123">
    <w:name w:val="標題1.2.3..."/>
    <w:basedOn w:val="a"/>
    <w:pPr>
      <w:kinsoku w:val="0"/>
      <w:autoSpaceDE w:val="0"/>
      <w:autoSpaceDN w:val="0"/>
      <w:spacing w:line="480" w:lineRule="exact"/>
      <w:ind w:left="907"/>
      <w:jc w:val="both"/>
    </w:pPr>
    <w:rPr>
      <w:rFonts w:eastAsia="標楷體"/>
      <w:b/>
      <w:bCs/>
      <w:spacing w:val="4"/>
      <w:sz w:val="26"/>
    </w:rPr>
  </w:style>
  <w:style w:type="paragraph" w:customStyle="1" w:styleId="1230">
    <w:name w:val="標題(1).(2).(3)..."/>
    <w:basedOn w:val="a9"/>
    <w:pPr>
      <w:ind w:firstLine="1021"/>
    </w:pPr>
  </w:style>
  <w:style w:type="paragraph" w:customStyle="1" w:styleId="1231">
    <w:name w:val="標題1.2.3....."/>
    <w:basedOn w:val="123"/>
    <w:pPr>
      <w:ind w:left="0" w:firstLine="907"/>
    </w:pPr>
    <w:rPr>
      <w:b w:val="0"/>
      <w:bCs w:val="0"/>
      <w:spacing w:val="8"/>
      <w:sz w:val="24"/>
    </w:rPr>
  </w:style>
  <w:style w:type="paragraph" w:customStyle="1" w:styleId="11">
    <w:name w:val="樣式1"/>
    <w:basedOn w:val="a"/>
    <w:next w:val="a"/>
    <w:autoRedefine/>
    <w:pPr>
      <w:adjustRightInd/>
      <w:spacing w:before="240" w:line="440" w:lineRule="exact"/>
      <w:jc w:val="both"/>
      <w:textAlignment w:val="auto"/>
    </w:pPr>
    <w:rPr>
      <w:rFonts w:eastAsia="標楷體"/>
      <w:b/>
      <w:bCs/>
      <w:spacing w:val="20"/>
      <w:kern w:val="2"/>
      <w:sz w:val="32"/>
      <w:szCs w:val="32"/>
    </w:rPr>
  </w:style>
  <w:style w:type="paragraph" w:customStyle="1" w:styleId="12">
    <w:name w:val="標題(1).(2)..."/>
    <w:basedOn w:val="1230"/>
    <w:rPr>
      <w:b/>
    </w:rPr>
  </w:style>
  <w:style w:type="paragraph" w:customStyle="1" w:styleId="af1">
    <w:name w:val="標題三[(壹)、(貳)....]"/>
    <w:basedOn w:val="a"/>
    <w:pPr>
      <w:spacing w:line="360" w:lineRule="auto"/>
      <w:ind w:leftChars="50" w:left="50"/>
    </w:pPr>
    <w:rPr>
      <w:rFonts w:ascii="標楷體" w:eastAsia="標楷體"/>
      <w:b/>
      <w:spacing w:val="4"/>
      <w:sz w:val="30"/>
    </w:rPr>
  </w:style>
  <w:style w:type="paragraph" w:customStyle="1" w:styleId="af2">
    <w:name w:val="新標三[一、二....]"/>
    <w:basedOn w:val="a"/>
    <w:pPr>
      <w:spacing w:before="160" w:after="60" w:line="240" w:lineRule="auto"/>
      <w:ind w:left="284"/>
    </w:pPr>
    <w:rPr>
      <w:rFonts w:eastAsia="標楷體"/>
      <w:b/>
      <w:spacing w:val="12"/>
      <w:sz w:val="32"/>
    </w:rPr>
  </w:style>
  <w:style w:type="paragraph" w:customStyle="1" w:styleId="af3">
    <w:name w:val="新標七[本文...]"/>
    <w:basedOn w:val="a9"/>
    <w:pPr>
      <w:adjustRightInd/>
      <w:spacing w:before="0" w:after="60"/>
    </w:pPr>
  </w:style>
  <w:style w:type="paragraph" w:customStyle="1" w:styleId="af4">
    <w:name w:val="新標四[(一)、(二)....]"/>
    <w:basedOn w:val="123"/>
    <w:pPr>
      <w:spacing w:before="220" w:after="60" w:line="240" w:lineRule="auto"/>
      <w:ind w:left="284"/>
      <w:jc w:val="left"/>
    </w:pPr>
    <w:rPr>
      <w:bCs w:val="0"/>
      <w:spacing w:val="8"/>
      <w:sz w:val="30"/>
    </w:rPr>
  </w:style>
  <w:style w:type="paragraph" w:customStyle="1" w:styleId="xl68">
    <w:name w:val="xl68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af5">
    <w:name w:val="三自來水事業處"/>
    <w:basedOn w:val="a7"/>
    <w:pPr>
      <w:adjustRightInd/>
      <w:spacing w:line="440" w:lineRule="exact"/>
      <w:ind w:firstLineChars="6" w:firstLine="19"/>
      <w:jc w:val="both"/>
      <w:textAlignment w:val="auto"/>
    </w:pPr>
    <w:rPr>
      <w:rFonts w:ascii="標楷體" w:eastAsia="標楷體" w:hAnsi="標楷體" w:cs="Times New Roman"/>
      <w:b/>
      <w:bCs/>
      <w:spacing w:val="20"/>
      <w:kern w:val="2"/>
      <w:sz w:val="28"/>
      <w:szCs w:val="20"/>
    </w:rPr>
  </w:style>
  <w:style w:type="paragraph" w:customStyle="1" w:styleId="af6">
    <w:name w:val="甲、"/>
    <w:basedOn w:val="a"/>
    <w:pPr>
      <w:adjustRightInd/>
      <w:spacing w:line="480" w:lineRule="exact"/>
      <w:jc w:val="both"/>
      <w:textAlignment w:val="auto"/>
    </w:pPr>
    <w:rPr>
      <w:rFonts w:ascii="標楷體" w:eastAsia="標楷體"/>
      <w:b/>
      <w:bCs/>
      <w:spacing w:val="20"/>
      <w:kern w:val="2"/>
      <w:sz w:val="36"/>
    </w:rPr>
  </w:style>
  <w:style w:type="paragraph" w:customStyle="1" w:styleId="120">
    <w:name w:val="新標五[1.2...]"/>
    <w:basedOn w:val="af2"/>
    <w:pPr>
      <w:spacing w:before="0" w:line="480" w:lineRule="exact"/>
      <w:ind w:left="567"/>
    </w:pPr>
    <w:rPr>
      <w:spacing w:val="4"/>
      <w:sz w:val="28"/>
    </w:rPr>
  </w:style>
  <w:style w:type="paragraph" w:customStyle="1" w:styleId="af7">
    <w:name w:val="新標一(甲、乙、丙....)"/>
    <w:basedOn w:val="af6"/>
    <w:pPr>
      <w:spacing w:after="200" w:line="240" w:lineRule="auto"/>
      <w:jc w:val="left"/>
    </w:pPr>
  </w:style>
  <w:style w:type="paragraph" w:customStyle="1" w:styleId="121">
    <w:name w:val="新標六[(1)(2)...]"/>
    <w:basedOn w:val="af4"/>
    <w:pPr>
      <w:spacing w:before="120" w:line="480" w:lineRule="exact"/>
      <w:ind w:left="709"/>
    </w:pPr>
    <w:rPr>
      <w:spacing w:val="4"/>
      <w:sz w:val="26"/>
    </w:rPr>
  </w:style>
  <w:style w:type="paragraph" w:customStyle="1" w:styleId="af8">
    <w:name w:val="標題四[一、二....]"/>
    <w:basedOn w:val="a"/>
    <w:pPr>
      <w:spacing w:line="240" w:lineRule="auto"/>
      <w:ind w:leftChars="178" w:left="339" w:hangingChars="161" w:hanging="161"/>
    </w:pPr>
    <w:rPr>
      <w:rFonts w:eastAsia="標楷體"/>
      <w:b/>
      <w:spacing w:val="4"/>
      <w:sz w:val="28"/>
    </w:rPr>
  </w:style>
  <w:style w:type="paragraph" w:customStyle="1" w:styleId="af9">
    <w:name w:val="標題下本文"/>
    <w:basedOn w:val="a9"/>
    <w:pPr>
      <w:adjustRightInd/>
    </w:pPr>
  </w:style>
  <w:style w:type="paragraph" w:customStyle="1" w:styleId="afa">
    <w:name w:val="標題五[(一)、(二)....]"/>
    <w:basedOn w:val="123"/>
    <w:pPr>
      <w:spacing w:beforeLines="50" w:before="50"/>
      <w:ind w:left="0" w:firstLineChars="100" w:firstLine="100"/>
    </w:pPr>
    <w:rPr>
      <w:bCs w:val="0"/>
    </w:rPr>
  </w:style>
  <w:style w:type="paragraph" w:customStyle="1" w:styleId="afb">
    <w:name w:val="新標二(壹、貳、叁....)"/>
    <w:basedOn w:val="a"/>
    <w:pPr>
      <w:adjustRightInd/>
      <w:spacing w:before="120" w:after="80" w:line="240" w:lineRule="auto"/>
      <w:ind w:left="142"/>
      <w:textAlignment w:val="auto"/>
    </w:pPr>
    <w:rPr>
      <w:rFonts w:eastAsia="標楷體"/>
      <w:b/>
      <w:bCs/>
      <w:spacing w:val="16"/>
      <w:kern w:val="2"/>
      <w:sz w:val="34"/>
      <w:szCs w:val="32"/>
    </w:rPr>
  </w:style>
  <w:style w:type="paragraph" w:customStyle="1" w:styleId="afc">
    <w:name w:val="新標三(一、二、三....)"/>
    <w:basedOn w:val="a"/>
    <w:pPr>
      <w:adjustRightInd/>
      <w:spacing w:before="160" w:after="60" w:line="240" w:lineRule="auto"/>
      <w:ind w:left="284"/>
      <w:textAlignment w:val="auto"/>
    </w:pPr>
    <w:rPr>
      <w:rFonts w:eastAsia="標楷體"/>
      <w:b/>
      <w:spacing w:val="12"/>
      <w:kern w:val="2"/>
      <w:sz w:val="32"/>
      <w:szCs w:val="28"/>
    </w:rPr>
  </w:style>
  <w:style w:type="paragraph" w:customStyle="1" w:styleId="afd">
    <w:name w:val="甲乙丙"/>
    <w:basedOn w:val="a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kern w:val="2"/>
      <w:sz w:val="40"/>
    </w:rPr>
  </w:style>
  <w:style w:type="paragraph" w:customStyle="1" w:styleId="afe">
    <w:name w:val="壹貳參"/>
    <w:basedOn w:val="afd"/>
    <w:pPr>
      <w:spacing w:after="240"/>
      <w:ind w:left="624"/>
      <w:jc w:val="left"/>
    </w:pPr>
    <w:rPr>
      <w:sz w:val="36"/>
    </w:rPr>
  </w:style>
  <w:style w:type="paragraph" w:customStyle="1" w:styleId="aff">
    <w:name w:val="一二三"/>
    <w:basedOn w:val="afe"/>
    <w:pPr>
      <w:spacing w:after="120"/>
      <w:ind w:left="0"/>
    </w:pPr>
    <w:rPr>
      <w:b w:val="0"/>
      <w:sz w:val="32"/>
    </w:rPr>
  </w:style>
  <w:style w:type="paragraph" w:customStyle="1" w:styleId="aff0">
    <w:name w:val="括號一二三"/>
    <w:basedOn w:val="aff"/>
    <w:pPr>
      <w:spacing w:after="0"/>
      <w:ind w:firstLine="624"/>
      <w:jc w:val="both"/>
    </w:pPr>
    <w:rPr>
      <w:b/>
      <w:sz w:val="28"/>
    </w:rPr>
  </w:style>
  <w:style w:type="paragraph" w:customStyle="1" w:styleId="1232">
    <w:name w:val="123"/>
    <w:basedOn w:val="aff0"/>
    <w:pPr>
      <w:ind w:firstLine="425"/>
    </w:pPr>
    <w:rPr>
      <w:b w:val="0"/>
      <w:sz w:val="24"/>
    </w:rPr>
  </w:style>
  <w:style w:type="paragraph" w:customStyle="1" w:styleId="1233">
    <w:name w:val="括號123"/>
    <w:basedOn w:val="1232"/>
    <w:pPr>
      <w:ind w:firstLine="624"/>
    </w:pPr>
  </w:style>
  <w:style w:type="paragraph" w:customStyle="1" w:styleId="1234">
    <w:name w:val="圓圈123"/>
    <w:basedOn w:val="1233"/>
    <w:pPr>
      <w:ind w:firstLine="1008"/>
    </w:pPr>
  </w:style>
  <w:style w:type="paragraph" w:customStyle="1" w:styleId="122">
    <w:name w:val="新標六((1)(2))"/>
    <w:basedOn w:val="af3"/>
    <w:pPr>
      <w:spacing w:before="60" w:after="0"/>
    </w:pPr>
    <w:rPr>
      <w:b/>
      <w:noProof/>
      <w:sz w:val="26"/>
    </w:rPr>
  </w:style>
  <w:style w:type="paragraph" w:customStyle="1" w:styleId="-1">
    <w:name w:val="註-1"/>
    <w:basedOn w:val="af"/>
    <w:pPr>
      <w:kinsoku/>
      <w:autoSpaceDE/>
      <w:autoSpaceDN/>
      <w:adjustRightInd/>
      <w:ind w:leftChars="175" w:left="245" w:hangingChars="70" w:hanging="70"/>
      <w:jc w:val="left"/>
      <w:textAlignment w:val="auto"/>
    </w:pPr>
    <w:rPr>
      <w:kern w:val="2"/>
      <w:szCs w:val="24"/>
    </w:rPr>
  </w:style>
  <w:style w:type="paragraph" w:styleId="aff1">
    <w:name w:val="Date"/>
    <w:basedOn w:val="a"/>
    <w:next w:val="a"/>
    <w:link w:val="aff2"/>
    <w:semiHidden/>
    <w:pPr>
      <w:adjustRightInd/>
      <w:spacing w:line="240" w:lineRule="auto"/>
      <w:jc w:val="right"/>
      <w:textAlignment w:val="auto"/>
    </w:pPr>
    <w:rPr>
      <w:rFonts w:ascii="標楷體" w:eastAsia="標楷體" w:hAnsi="標楷體"/>
      <w:spacing w:val="80"/>
      <w:kern w:val="2"/>
    </w:rPr>
  </w:style>
  <w:style w:type="paragraph" w:styleId="aff3">
    <w:name w:val="Body Text Indent"/>
    <w:basedOn w:val="a"/>
    <w:link w:val="aff4"/>
    <w:semiHidden/>
    <w:pPr>
      <w:autoSpaceDE w:val="0"/>
      <w:autoSpaceDN w:val="0"/>
      <w:spacing w:line="240" w:lineRule="auto"/>
      <w:ind w:leftChars="38" w:left="91"/>
      <w:jc w:val="distribute"/>
      <w:textAlignment w:val="auto"/>
    </w:pPr>
    <w:rPr>
      <w:rFonts w:eastAsia="標楷體"/>
      <w:bCs/>
      <w:noProof/>
      <w:kern w:val="2"/>
      <w:sz w:val="20"/>
    </w:rPr>
  </w:style>
  <w:style w:type="paragraph" w:customStyle="1" w:styleId="aff5">
    <w:name w:val="表數"/>
    <w:basedOn w:val="a"/>
    <w:pPr>
      <w:keepNext/>
      <w:adjustRightInd/>
      <w:spacing w:line="240" w:lineRule="auto"/>
      <w:jc w:val="right"/>
      <w:textAlignment w:val="auto"/>
    </w:pPr>
    <w:rPr>
      <w:rFonts w:ascii="標楷體" w:eastAsia="標楷體"/>
      <w:kern w:val="16"/>
      <w:sz w:val="20"/>
      <w:szCs w:val="24"/>
    </w:rPr>
  </w:style>
  <w:style w:type="paragraph" w:customStyle="1" w:styleId="aff6">
    <w:name w:val="表上"/>
    <w:basedOn w:val="a"/>
    <w:pPr>
      <w:keepNext/>
      <w:adjustRightInd/>
      <w:spacing w:line="240" w:lineRule="auto"/>
      <w:ind w:left="57" w:right="57"/>
      <w:jc w:val="distribute"/>
      <w:textAlignment w:val="auto"/>
    </w:pPr>
    <w:rPr>
      <w:rFonts w:ascii="標楷體" w:eastAsia="標楷體"/>
      <w:kern w:val="16"/>
      <w:sz w:val="20"/>
      <w:szCs w:val="24"/>
    </w:rPr>
  </w:style>
  <w:style w:type="paragraph" w:styleId="aff7">
    <w:name w:val="Block Text"/>
    <w:basedOn w:val="a"/>
    <w:semiHidden/>
    <w:pPr>
      <w:spacing w:line="240" w:lineRule="auto"/>
      <w:ind w:left="113" w:right="113"/>
      <w:jc w:val="distribute"/>
    </w:pPr>
    <w:rPr>
      <w:rFonts w:ascii="標楷體" w:eastAsia="標楷體" w:hAnsi="標楷體"/>
      <w:sz w:val="20"/>
    </w:rPr>
  </w:style>
  <w:style w:type="paragraph" w:customStyle="1" w:styleId="xl65">
    <w:name w:val="xl65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6">
    <w:name w:val="xl66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67">
    <w:name w:val="xl67"/>
    <w:basedOn w:val="a"/>
    <w:pPr>
      <w:widowControl/>
      <w:pBdr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69">
    <w:name w:val="xl69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color w:val="000000"/>
      <w:sz w:val="20"/>
    </w:rPr>
  </w:style>
  <w:style w:type="paragraph" w:customStyle="1" w:styleId="xl70">
    <w:name w:val="xl70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1">
    <w:name w:val="xl71"/>
    <w:basedOn w:val="a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000000"/>
      <w:sz w:val="20"/>
    </w:rPr>
  </w:style>
  <w:style w:type="paragraph" w:customStyle="1" w:styleId="xl72">
    <w:name w:val="xl72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xl73">
    <w:name w:val="xl73"/>
    <w:basedOn w:val="a"/>
    <w:pPr>
      <w:widowControl/>
      <w:adjustRightInd/>
      <w:spacing w:before="100" w:beforeAutospacing="1" w:after="100" w:afterAutospacing="1" w:line="240" w:lineRule="auto"/>
      <w:jc w:val="right"/>
      <w:textAlignment w:val="top"/>
    </w:pPr>
    <w:rPr>
      <w:rFonts w:ascii="新細明體" w:eastAsia="新細明體" w:hAnsi="新細明體" w:cs="Arial Unicode MS" w:hint="eastAsia"/>
      <w:b/>
      <w:bCs/>
      <w:color w:val="FF0000"/>
      <w:sz w:val="20"/>
    </w:rPr>
  </w:style>
  <w:style w:type="paragraph" w:customStyle="1" w:styleId="4">
    <w:name w:val="樣式4"/>
    <w:basedOn w:val="a"/>
    <w:autoRedefine/>
    <w:pPr>
      <w:numPr>
        <w:numId w:val="2"/>
      </w:numPr>
      <w:adjustRightInd/>
      <w:spacing w:before="120" w:after="120" w:line="440" w:lineRule="exact"/>
      <w:ind w:left="573" w:hanging="573"/>
      <w:jc w:val="both"/>
      <w:textAlignment w:val="auto"/>
    </w:pPr>
    <w:rPr>
      <w:rFonts w:ascii="標楷體" w:eastAsia="標楷體"/>
      <w:b/>
      <w:spacing w:val="10"/>
      <w:kern w:val="2"/>
      <w:sz w:val="28"/>
    </w:rPr>
  </w:style>
  <w:style w:type="paragraph" w:customStyle="1" w:styleId="13">
    <w:name w:val="註1"/>
    <w:basedOn w:val="a"/>
    <w:pPr>
      <w:tabs>
        <w:tab w:val="left" w:pos="408"/>
      </w:tabs>
      <w:adjustRightInd/>
      <w:snapToGrid w:val="0"/>
      <w:spacing w:line="240" w:lineRule="exact"/>
      <w:ind w:left="278" w:hangingChars="278" w:hanging="278"/>
      <w:textAlignment w:val="auto"/>
    </w:pPr>
    <w:rPr>
      <w:rFonts w:eastAsia="標楷體"/>
      <w:kern w:val="2"/>
      <w:sz w:val="20"/>
      <w:szCs w:val="24"/>
    </w:rPr>
  </w:style>
  <w:style w:type="paragraph" w:customStyle="1" w:styleId="aff8">
    <w:name w:val="表格字"/>
    <w:basedOn w:val="a"/>
    <w:pPr>
      <w:adjustRightInd/>
      <w:spacing w:line="240" w:lineRule="exact"/>
      <w:ind w:left="369" w:right="57" w:hanging="369"/>
      <w:jc w:val="both"/>
      <w:textAlignment w:val="auto"/>
    </w:pPr>
    <w:rPr>
      <w:rFonts w:ascii="標楷體" w:eastAsia="標楷體"/>
      <w:kern w:val="2"/>
      <w:sz w:val="20"/>
    </w:rPr>
  </w:style>
  <w:style w:type="paragraph" w:customStyle="1" w:styleId="21">
    <w:name w:val="樣式2"/>
    <w:basedOn w:val="a"/>
    <w:autoRedefine/>
    <w:pPr>
      <w:adjustRightInd/>
      <w:spacing w:after="120" w:line="240" w:lineRule="atLeast"/>
      <w:jc w:val="both"/>
      <w:textAlignment w:val="auto"/>
    </w:pPr>
    <w:rPr>
      <w:rFonts w:ascii="標楷體" w:eastAsia="標楷體" w:hAnsi="標楷體"/>
      <w:spacing w:val="20"/>
      <w:kern w:val="2"/>
      <w:sz w:val="16"/>
      <w:szCs w:val="16"/>
    </w:rPr>
  </w:style>
  <w:style w:type="paragraph" w:customStyle="1" w:styleId="31">
    <w:name w:val="樣式3"/>
    <w:basedOn w:val="a"/>
    <w:autoRedefine/>
    <w:pPr>
      <w:adjustRightInd/>
      <w:spacing w:before="120" w:after="120" w:line="460" w:lineRule="exact"/>
      <w:jc w:val="both"/>
      <w:textAlignment w:val="auto"/>
    </w:pPr>
    <w:rPr>
      <w:rFonts w:eastAsia="新細明體"/>
      <w:b/>
      <w:spacing w:val="20"/>
      <w:kern w:val="2"/>
      <w:sz w:val="28"/>
    </w:rPr>
  </w:style>
  <w:style w:type="paragraph" w:customStyle="1" w:styleId="51">
    <w:name w:val="樣式5"/>
    <w:basedOn w:val="a"/>
    <w:autoRedefine/>
    <w:pPr>
      <w:adjustRightInd/>
      <w:spacing w:before="60" w:after="60" w:line="440" w:lineRule="exact"/>
      <w:ind w:left="567" w:hanging="567"/>
      <w:jc w:val="both"/>
      <w:textAlignment w:val="auto"/>
    </w:pPr>
    <w:rPr>
      <w:rFonts w:ascii="新細明體" w:eastAsia="新細明體"/>
      <w:b/>
      <w:spacing w:val="20"/>
      <w:kern w:val="2"/>
    </w:rPr>
  </w:style>
  <w:style w:type="paragraph" w:customStyle="1" w:styleId="61">
    <w:name w:val="樣式6"/>
    <w:basedOn w:val="a"/>
    <w:autoRedefine/>
    <w:pPr>
      <w:adjustRightInd/>
      <w:spacing w:line="440" w:lineRule="exact"/>
      <w:ind w:firstLine="510"/>
      <w:jc w:val="both"/>
      <w:textAlignment w:val="auto"/>
    </w:pPr>
    <w:rPr>
      <w:rFonts w:ascii="標楷體" w:eastAsia="標楷體"/>
      <w:kern w:val="2"/>
    </w:rPr>
  </w:style>
  <w:style w:type="paragraph" w:customStyle="1" w:styleId="7">
    <w:name w:val="樣式7"/>
    <w:basedOn w:val="a"/>
    <w:autoRedefine/>
    <w:pPr>
      <w:adjustRightInd/>
      <w:spacing w:before="60" w:after="60" w:line="440" w:lineRule="exact"/>
      <w:ind w:firstLine="510"/>
      <w:jc w:val="both"/>
      <w:textAlignment w:val="auto"/>
    </w:pPr>
    <w:rPr>
      <w:rFonts w:ascii="新細明體" w:eastAsia="新細明體"/>
      <w:b/>
      <w:spacing w:val="20"/>
      <w:kern w:val="2"/>
      <w:sz w:val="22"/>
    </w:rPr>
  </w:style>
  <w:style w:type="paragraph" w:customStyle="1" w:styleId="8">
    <w:name w:val="樣式8"/>
    <w:basedOn w:val="a"/>
    <w:autoRedefine/>
    <w:pPr>
      <w:adjustRightInd/>
      <w:spacing w:line="440" w:lineRule="exact"/>
      <w:ind w:left="935" w:hanging="425"/>
      <w:jc w:val="both"/>
      <w:textAlignment w:val="auto"/>
    </w:pPr>
    <w:rPr>
      <w:rFonts w:eastAsia="新細明體"/>
      <w:b/>
      <w:spacing w:val="14"/>
      <w:kern w:val="2"/>
      <w:sz w:val="22"/>
    </w:rPr>
  </w:style>
  <w:style w:type="paragraph" w:styleId="aff9">
    <w:name w:val="Balloon Text"/>
    <w:basedOn w:val="a"/>
    <w:link w:val="affa"/>
    <w:semiHidden/>
    <w:pPr>
      <w:adjustRightInd/>
      <w:spacing w:line="240" w:lineRule="auto"/>
      <w:textAlignment w:val="auto"/>
    </w:pPr>
    <w:rPr>
      <w:rFonts w:ascii="Arial" w:eastAsia="新細明體" w:hAnsi="Arial"/>
      <w:kern w:val="2"/>
      <w:sz w:val="18"/>
      <w:szCs w:val="18"/>
    </w:rPr>
  </w:style>
  <w:style w:type="paragraph" w:customStyle="1" w:styleId="10035cm01cm">
    <w:name w:val="樣式 標楷體 10 點 粗體 分散對齊 左:  0.35 cm 右:  0.1 cm"/>
    <w:basedOn w:val="a"/>
    <w:pPr>
      <w:adjustRightInd/>
      <w:spacing w:line="240" w:lineRule="auto"/>
      <w:ind w:left="200" w:right="57"/>
      <w:jc w:val="distribute"/>
      <w:textAlignment w:val="auto"/>
    </w:pPr>
    <w:rPr>
      <w:rFonts w:ascii="標楷體" w:eastAsia="標楷體"/>
      <w:b/>
      <w:bCs/>
      <w:kern w:val="2"/>
      <w:sz w:val="20"/>
    </w:rPr>
  </w:style>
  <w:style w:type="paragraph" w:customStyle="1" w:styleId="affb">
    <w:name w:val="表頭"/>
    <w:basedOn w:val="a"/>
    <w:pPr>
      <w:adjustRightInd/>
      <w:spacing w:line="240" w:lineRule="auto"/>
      <w:ind w:leftChars="30" w:left="30" w:rightChars="30" w:right="30"/>
      <w:jc w:val="distribute"/>
      <w:textAlignment w:val="auto"/>
    </w:pPr>
    <w:rPr>
      <w:rFonts w:ascii="華康楷書體W5" w:eastAsia="標楷體"/>
      <w:kern w:val="2"/>
      <w:sz w:val="20"/>
    </w:rPr>
  </w:style>
  <w:style w:type="paragraph" w:customStyle="1" w:styleId="1-1">
    <w:name w:val="欄1-1"/>
    <w:basedOn w:val="a"/>
    <w:pPr>
      <w:adjustRightInd/>
      <w:spacing w:beforeLines="20" w:before="20" w:afterLines="20" w:after="20" w:line="240" w:lineRule="auto"/>
      <w:jc w:val="distribute"/>
      <w:textAlignment w:val="auto"/>
    </w:pPr>
    <w:rPr>
      <w:rFonts w:eastAsia="華康儷中黑"/>
      <w:spacing w:val="6"/>
      <w:kern w:val="2"/>
      <w:sz w:val="21"/>
    </w:rPr>
  </w:style>
  <w:style w:type="paragraph" w:customStyle="1" w:styleId="affc">
    <w:name w:val="標題一、"/>
    <w:basedOn w:val="a"/>
    <w:pPr>
      <w:adjustRightInd/>
      <w:spacing w:beforeLines="20" w:before="20" w:afterLines="20" w:after="20" w:line="400" w:lineRule="exact"/>
      <w:ind w:leftChars="100" w:left="310" w:hangingChars="210" w:hanging="210"/>
      <w:jc w:val="both"/>
      <w:textAlignment w:val="auto"/>
    </w:pPr>
    <w:rPr>
      <w:rFonts w:eastAsia="標楷體"/>
      <w:bCs/>
      <w:kern w:val="2"/>
      <w:sz w:val="32"/>
      <w:szCs w:val="32"/>
    </w:rPr>
  </w:style>
  <w:style w:type="paragraph" w:customStyle="1" w:styleId="1-3">
    <w:name w:val="欄1-3"/>
    <w:basedOn w:val="a"/>
    <w:pPr>
      <w:adjustRightInd/>
      <w:spacing w:beforeLines="20" w:before="20" w:afterLines="20" w:after="20" w:line="240" w:lineRule="auto"/>
      <w:ind w:leftChars="150" w:left="150"/>
      <w:jc w:val="right"/>
      <w:textAlignment w:val="auto"/>
    </w:pPr>
    <w:rPr>
      <w:rFonts w:eastAsia="華康楷書體W5"/>
      <w:spacing w:val="10"/>
      <w:kern w:val="2"/>
      <w:sz w:val="19"/>
    </w:rPr>
  </w:style>
  <w:style w:type="paragraph" w:customStyle="1" w:styleId="2-">
    <w:name w:val="欄2-數字"/>
    <w:basedOn w:val="a"/>
    <w:pPr>
      <w:adjustRightInd/>
      <w:spacing w:beforeLines="20" w:before="72" w:afterLines="20" w:after="72" w:line="240" w:lineRule="auto"/>
      <w:ind w:leftChars="10" w:left="24" w:rightChars="10" w:right="24"/>
      <w:jc w:val="right"/>
      <w:textAlignment w:val="auto"/>
    </w:pPr>
    <w:rPr>
      <w:rFonts w:eastAsia="華康楷書體W5"/>
      <w:spacing w:val="-6"/>
      <w:w w:val="85"/>
      <w:kern w:val="2"/>
      <w:sz w:val="20"/>
    </w:rPr>
  </w:style>
  <w:style w:type="paragraph" w:customStyle="1" w:styleId="font0">
    <w:name w:val="font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font9">
    <w:name w:val="font9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Arial Unicode MS" w:hint="eastAsia"/>
      <w:sz w:val="18"/>
      <w:szCs w:val="18"/>
    </w:rPr>
  </w:style>
  <w:style w:type="paragraph" w:customStyle="1" w:styleId="font10">
    <w:name w:val="font10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Cs w:val="24"/>
    </w:rPr>
  </w:style>
  <w:style w:type="paragraph" w:customStyle="1" w:styleId="font11">
    <w:name w:val="font11"/>
    <w:basedOn w:val="a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eastAsia="標楷體" w:hAnsi="標楷體" w:cs="Arial Unicode MS" w:hint="eastAsia"/>
      <w:sz w:val="20"/>
    </w:rPr>
  </w:style>
  <w:style w:type="paragraph" w:customStyle="1" w:styleId="xl64">
    <w:name w:val="xl64"/>
    <w:basedOn w:val="a"/>
    <w:pPr>
      <w:widowControl/>
      <w:adjustRightInd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szCs w:val="24"/>
    </w:rPr>
  </w:style>
  <w:style w:type="paragraph" w:styleId="affd">
    <w:name w:val="Body Text"/>
    <w:basedOn w:val="a"/>
    <w:link w:val="affe"/>
    <w:semiHidden/>
    <w:pPr>
      <w:spacing w:line="340" w:lineRule="atLeast"/>
      <w:jc w:val="both"/>
    </w:pPr>
    <w:rPr>
      <w:rFonts w:ascii="標楷體" w:eastAsia="標楷體" w:hAnsi="標楷體"/>
      <w:sz w:val="20"/>
    </w:rPr>
  </w:style>
  <w:style w:type="paragraph" w:customStyle="1" w:styleId="afff">
    <w:name w:val="標題四((一)、(二)、(三)....)"/>
    <w:basedOn w:val="a"/>
    <w:pPr>
      <w:spacing w:before="100" w:beforeAutospacing="1" w:line="460" w:lineRule="exact"/>
      <w:ind w:firstLineChars="100" w:firstLine="100"/>
      <w:jc w:val="both"/>
      <w:textAlignment w:val="auto"/>
    </w:pPr>
    <w:rPr>
      <w:rFonts w:ascii="標楷體" w:eastAsia="標楷體" w:hAnsi="標楷體"/>
      <w:b/>
      <w:bCs/>
      <w:spacing w:val="4"/>
      <w:kern w:val="2"/>
      <w:sz w:val="28"/>
      <w:szCs w:val="24"/>
    </w:rPr>
  </w:style>
  <w:style w:type="paragraph" w:customStyle="1" w:styleId="afff0">
    <w:name w:val="參考資料內文"/>
    <w:link w:val="afff1"/>
    <w:qFormat/>
    <w:rsid w:val="004C64AC"/>
    <w:pPr>
      <w:spacing w:line="540" w:lineRule="exact"/>
      <w:ind w:firstLineChars="200" w:firstLine="480"/>
      <w:jc w:val="both"/>
    </w:pPr>
    <w:rPr>
      <w:rFonts w:ascii="標楷體" w:eastAsia="標楷體" w:hAnsi="標楷體" w:cs="標楷體"/>
      <w:kern w:val="2"/>
      <w:sz w:val="24"/>
      <w:szCs w:val="24"/>
    </w:rPr>
  </w:style>
  <w:style w:type="character" w:customStyle="1" w:styleId="afff1">
    <w:name w:val="參考資料內文 字元"/>
    <w:link w:val="afff0"/>
    <w:rsid w:val="004C64AC"/>
    <w:rPr>
      <w:rFonts w:ascii="標楷體" w:eastAsia="標楷體" w:hAnsi="標楷體" w:cs="標楷體"/>
      <w:kern w:val="2"/>
      <w:sz w:val="24"/>
      <w:szCs w:val="24"/>
    </w:rPr>
  </w:style>
  <w:style w:type="character" w:customStyle="1" w:styleId="10">
    <w:name w:val="標題 1 字元"/>
    <w:link w:val="1"/>
    <w:uiPriority w:val="9"/>
    <w:rsid w:val="00AD6685"/>
    <w:rPr>
      <w:rFonts w:ascii="Arial" w:eastAsia="新細明體" w:hAnsi="Arial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rsid w:val="00AD6685"/>
    <w:rPr>
      <w:rFonts w:ascii="Arial" w:eastAsia="標楷體" w:hAnsi="Arial"/>
      <w:b/>
      <w:kern w:val="52"/>
      <w:sz w:val="30"/>
    </w:rPr>
  </w:style>
  <w:style w:type="character" w:customStyle="1" w:styleId="30">
    <w:name w:val="標題 3 字元"/>
    <w:link w:val="3"/>
    <w:rsid w:val="00AD6685"/>
    <w:rPr>
      <w:rFonts w:ascii="Arial" w:eastAsia="標楷體" w:hAnsi="Arial"/>
      <w:b/>
      <w:kern w:val="52"/>
      <w:sz w:val="28"/>
    </w:rPr>
  </w:style>
  <w:style w:type="character" w:customStyle="1" w:styleId="41">
    <w:name w:val="標題 4 字元"/>
    <w:link w:val="40"/>
    <w:rsid w:val="00AD6685"/>
    <w:rPr>
      <w:rFonts w:ascii="Arial" w:eastAsia="標楷體" w:hAnsi="Arial"/>
      <w:kern w:val="52"/>
      <w:sz w:val="26"/>
    </w:rPr>
  </w:style>
  <w:style w:type="character" w:customStyle="1" w:styleId="50">
    <w:name w:val="標題 5 字元"/>
    <w:link w:val="5"/>
    <w:rsid w:val="00AD6685"/>
    <w:rPr>
      <w:rFonts w:ascii="Arial" w:eastAsia="標楷體" w:hAnsi="Arial"/>
      <w:kern w:val="52"/>
      <w:sz w:val="26"/>
    </w:rPr>
  </w:style>
  <w:style w:type="character" w:customStyle="1" w:styleId="60">
    <w:name w:val="標題 6 字元"/>
    <w:link w:val="6"/>
    <w:rsid w:val="00AD6685"/>
    <w:rPr>
      <w:rFonts w:ascii="Arial" w:eastAsia="標楷體" w:hAnsi="Arial"/>
      <w:kern w:val="52"/>
      <w:sz w:val="26"/>
    </w:rPr>
  </w:style>
  <w:style w:type="paragraph" w:customStyle="1" w:styleId="afff2">
    <w:name w:val="標題乙"/>
    <w:basedOn w:val="a"/>
    <w:link w:val="afff3"/>
    <w:qFormat/>
    <w:rsid w:val="00AD6685"/>
    <w:pPr>
      <w:adjustRightInd/>
      <w:spacing w:after="200" w:line="240" w:lineRule="auto"/>
      <w:jc w:val="both"/>
      <w:textAlignment w:val="auto"/>
    </w:pPr>
    <w:rPr>
      <w:rFonts w:ascii="Calibri" w:eastAsia="標楷體" w:hAnsi="Calibri"/>
      <w:b/>
      <w:spacing w:val="20"/>
      <w:sz w:val="40"/>
      <w:lang w:val="x-none" w:eastAsia="x-none"/>
    </w:rPr>
  </w:style>
  <w:style w:type="character" w:customStyle="1" w:styleId="afff3">
    <w:name w:val="標題乙 字元"/>
    <w:link w:val="afff2"/>
    <w:rsid w:val="00AD6685"/>
    <w:rPr>
      <w:rFonts w:ascii="Calibri" w:eastAsia="標楷體" w:hAnsi="Calibri"/>
      <w:b/>
      <w:spacing w:val="20"/>
      <w:sz w:val="40"/>
      <w:lang w:val="x-none" w:eastAsia="x-none"/>
    </w:rPr>
  </w:style>
  <w:style w:type="paragraph" w:customStyle="1" w:styleId="afff4">
    <w:name w:val="標題壹"/>
    <w:basedOn w:val="afff2"/>
    <w:link w:val="afff5"/>
    <w:qFormat/>
    <w:rsid w:val="00AD6685"/>
    <w:pPr>
      <w:spacing w:before="120" w:after="80"/>
      <w:ind w:left="142"/>
    </w:pPr>
    <w:rPr>
      <w:rFonts w:ascii="標楷體" w:hAnsi="標楷體"/>
      <w:b w:val="0"/>
      <w:sz w:val="36"/>
      <w:szCs w:val="36"/>
    </w:rPr>
  </w:style>
  <w:style w:type="paragraph" w:customStyle="1" w:styleId="afff6">
    <w:name w:val="參考資料標題一"/>
    <w:basedOn w:val="afff2"/>
    <w:link w:val="afff7"/>
    <w:qFormat/>
    <w:rsid w:val="00AD6685"/>
    <w:pPr>
      <w:spacing w:before="160" w:after="60"/>
      <w:ind w:left="284"/>
    </w:pPr>
    <w:rPr>
      <w:rFonts w:ascii="標楷體" w:hAnsi="標楷體"/>
      <w:sz w:val="32"/>
      <w:szCs w:val="32"/>
    </w:rPr>
  </w:style>
  <w:style w:type="character" w:customStyle="1" w:styleId="afff5">
    <w:name w:val="標題壹 字元"/>
    <w:link w:val="afff4"/>
    <w:rsid w:val="00AD6685"/>
    <w:rPr>
      <w:rFonts w:ascii="標楷體" w:eastAsia="標楷體" w:hAnsi="標楷體"/>
      <w:spacing w:val="20"/>
      <w:sz w:val="36"/>
      <w:szCs w:val="36"/>
      <w:lang w:val="x-none" w:eastAsia="x-none"/>
    </w:rPr>
  </w:style>
  <w:style w:type="paragraph" w:customStyle="1" w:styleId="afff8">
    <w:name w:val="參考資料標題(一)"/>
    <w:basedOn w:val="afff2"/>
    <w:link w:val="afff9"/>
    <w:qFormat/>
    <w:rsid w:val="00AD6685"/>
    <w:pPr>
      <w:spacing w:after="0" w:line="460" w:lineRule="exact"/>
      <w:ind w:left="567"/>
    </w:pPr>
    <w:rPr>
      <w:rFonts w:ascii="標楷體" w:hAnsi="標楷體"/>
      <w:b w:val="0"/>
      <w:spacing w:val="8"/>
      <w:sz w:val="28"/>
      <w:szCs w:val="28"/>
    </w:rPr>
  </w:style>
  <w:style w:type="character" w:customStyle="1" w:styleId="afff7">
    <w:name w:val="參考資料標題一 字元"/>
    <w:link w:val="afff6"/>
    <w:rsid w:val="00AD6685"/>
    <w:rPr>
      <w:rFonts w:ascii="標楷體" w:eastAsia="標楷體" w:hAnsi="標楷體"/>
      <w:b/>
      <w:spacing w:val="20"/>
      <w:sz w:val="32"/>
      <w:szCs w:val="32"/>
      <w:lang w:val="x-none" w:eastAsia="x-none"/>
    </w:rPr>
  </w:style>
  <w:style w:type="paragraph" w:customStyle="1" w:styleId="14">
    <w:name w:val="參考資料標題1"/>
    <w:link w:val="15"/>
    <w:qFormat/>
    <w:rsid w:val="00AD6685"/>
    <w:pPr>
      <w:spacing w:before="60" w:after="60" w:line="540" w:lineRule="exact"/>
      <w:ind w:left="567"/>
      <w:jc w:val="both"/>
    </w:pPr>
    <w:rPr>
      <w:rFonts w:ascii="標楷體" w:eastAsia="標楷體" w:hAnsi="標楷體" w:cs="標楷體"/>
      <w:b/>
      <w:spacing w:val="8"/>
      <w:kern w:val="2"/>
      <w:sz w:val="28"/>
      <w:szCs w:val="22"/>
    </w:rPr>
  </w:style>
  <w:style w:type="character" w:customStyle="1" w:styleId="afff9">
    <w:name w:val="參考資料標題(一) 字元"/>
    <w:link w:val="afff8"/>
    <w:rsid w:val="00AD6685"/>
    <w:rPr>
      <w:rFonts w:ascii="標楷體" w:eastAsia="標楷體" w:hAnsi="標楷體"/>
      <w:spacing w:val="8"/>
      <w:sz w:val="28"/>
      <w:szCs w:val="28"/>
      <w:lang w:val="x-none" w:eastAsia="x-none"/>
    </w:rPr>
  </w:style>
  <w:style w:type="character" w:customStyle="1" w:styleId="15">
    <w:name w:val="參考資料標題1 字元"/>
    <w:link w:val="14"/>
    <w:rsid w:val="00AD6685"/>
    <w:rPr>
      <w:rFonts w:ascii="標楷體" w:eastAsia="標楷體" w:hAnsi="標楷體" w:cs="標楷體"/>
      <w:b/>
      <w:spacing w:val="8"/>
      <w:kern w:val="2"/>
      <w:sz w:val="28"/>
      <w:szCs w:val="22"/>
    </w:rPr>
  </w:style>
  <w:style w:type="paragraph" w:styleId="afffa">
    <w:name w:val="No Spacing"/>
    <w:uiPriority w:val="1"/>
    <w:qFormat/>
    <w:rsid w:val="00AD6685"/>
    <w:pPr>
      <w:widowControl w:val="0"/>
    </w:pPr>
    <w:rPr>
      <w:rFonts w:ascii="Calibri" w:eastAsia="新細明體" w:hAnsi="Calibri"/>
      <w:kern w:val="2"/>
      <w:sz w:val="24"/>
      <w:szCs w:val="22"/>
    </w:rPr>
  </w:style>
  <w:style w:type="paragraph" w:customStyle="1" w:styleId="afffb">
    <w:name w:val="審定表標題"/>
    <w:basedOn w:val="afff0"/>
    <w:link w:val="afffc"/>
    <w:qFormat/>
    <w:rsid w:val="00AD6685"/>
    <w:pPr>
      <w:spacing w:line="240" w:lineRule="auto"/>
      <w:ind w:firstLineChars="0" w:firstLine="0"/>
      <w:jc w:val="center"/>
      <w:textAlignment w:val="center"/>
    </w:pPr>
    <w:rPr>
      <w:b/>
      <w:spacing w:val="20"/>
      <w:sz w:val="36"/>
      <w:u w:val="single"/>
    </w:rPr>
  </w:style>
  <w:style w:type="paragraph" w:customStyle="1" w:styleId="afffd">
    <w:name w:val="審定表副標題"/>
    <w:basedOn w:val="afffb"/>
    <w:link w:val="afffe"/>
    <w:qFormat/>
    <w:rsid w:val="00AD6685"/>
    <w:pPr>
      <w:jc w:val="right"/>
    </w:pPr>
    <w:rPr>
      <w:b w:val="0"/>
    </w:rPr>
  </w:style>
  <w:style w:type="character" w:customStyle="1" w:styleId="afffc">
    <w:name w:val="審定表標題 字元"/>
    <w:link w:val="afffb"/>
    <w:rsid w:val="00AD6685"/>
    <w:rPr>
      <w:rFonts w:ascii="標楷體" w:eastAsia="標楷體" w:hAnsi="標楷體" w:cs="標楷體"/>
      <w:b/>
      <w:spacing w:val="20"/>
      <w:kern w:val="2"/>
      <w:sz w:val="36"/>
      <w:szCs w:val="24"/>
      <w:u w:val="single"/>
    </w:rPr>
  </w:style>
  <w:style w:type="character" w:customStyle="1" w:styleId="afffe">
    <w:name w:val="審定表副標題 字元"/>
    <w:link w:val="afffd"/>
    <w:rsid w:val="00AD6685"/>
    <w:rPr>
      <w:rFonts w:ascii="標楷體" w:eastAsia="標楷體" w:hAnsi="標楷體" w:cs="標楷體"/>
      <w:spacing w:val="20"/>
      <w:kern w:val="2"/>
      <w:sz w:val="36"/>
      <w:szCs w:val="24"/>
      <w:u w:val="single"/>
    </w:rPr>
  </w:style>
  <w:style w:type="character" w:customStyle="1" w:styleId="a4">
    <w:name w:val="頁首 字元"/>
    <w:link w:val="a3"/>
    <w:rsid w:val="00AD6685"/>
  </w:style>
  <w:style w:type="character" w:customStyle="1" w:styleId="ab">
    <w:name w:val="頁尾 字元"/>
    <w:link w:val="aa"/>
    <w:uiPriority w:val="99"/>
    <w:rsid w:val="00AD6685"/>
  </w:style>
  <w:style w:type="paragraph" w:customStyle="1" w:styleId="affff">
    <w:name w:val="參考資料內文（１）"/>
    <w:link w:val="affff0"/>
    <w:qFormat/>
    <w:rsid w:val="00AD6685"/>
    <w:pPr>
      <w:spacing w:line="460" w:lineRule="exact"/>
      <w:ind w:left="709" w:firstLineChars="12" w:firstLine="12"/>
    </w:pPr>
    <w:rPr>
      <w:rFonts w:ascii="標楷體" w:eastAsia="標楷體" w:hAnsi="標楷體" w:cs="標楷體"/>
      <w:b/>
      <w:spacing w:val="20"/>
      <w:kern w:val="2"/>
      <w:sz w:val="26"/>
      <w:szCs w:val="26"/>
    </w:rPr>
  </w:style>
  <w:style w:type="character" w:customStyle="1" w:styleId="affff0">
    <w:name w:val="參考資料內文（１） 字元"/>
    <w:link w:val="affff"/>
    <w:rsid w:val="00AD6685"/>
    <w:rPr>
      <w:rFonts w:ascii="標楷體" w:eastAsia="標楷體" w:hAnsi="標楷體" w:cs="標楷體"/>
      <w:b/>
      <w:spacing w:val="20"/>
      <w:kern w:val="2"/>
      <w:sz w:val="26"/>
      <w:szCs w:val="26"/>
    </w:rPr>
  </w:style>
  <w:style w:type="numbering" w:customStyle="1" w:styleId="16">
    <w:name w:val="無清單1"/>
    <w:next w:val="a2"/>
    <w:uiPriority w:val="99"/>
    <w:semiHidden/>
    <w:unhideWhenUsed/>
    <w:rsid w:val="00AD6685"/>
  </w:style>
  <w:style w:type="character" w:customStyle="1" w:styleId="a8">
    <w:name w:val="純文字 字元"/>
    <w:link w:val="a7"/>
    <w:semiHidden/>
    <w:rsid w:val="00AD6685"/>
    <w:rPr>
      <w:rFonts w:ascii="細明體" w:hAnsi="Courier New" w:cs="Courier New"/>
      <w:sz w:val="24"/>
      <w:szCs w:val="24"/>
    </w:rPr>
  </w:style>
  <w:style w:type="character" w:customStyle="1" w:styleId="aff2">
    <w:name w:val="日期 字元"/>
    <w:link w:val="aff1"/>
    <w:semiHidden/>
    <w:rsid w:val="00AD6685"/>
    <w:rPr>
      <w:rFonts w:ascii="標楷體" w:eastAsia="標楷體" w:hAnsi="標楷體"/>
      <w:spacing w:val="80"/>
      <w:kern w:val="2"/>
      <w:sz w:val="24"/>
    </w:rPr>
  </w:style>
  <w:style w:type="character" w:customStyle="1" w:styleId="aff4">
    <w:name w:val="本文縮排 字元"/>
    <w:link w:val="aff3"/>
    <w:semiHidden/>
    <w:rsid w:val="00AD6685"/>
    <w:rPr>
      <w:rFonts w:eastAsia="標楷體"/>
      <w:bCs/>
      <w:noProof/>
      <w:kern w:val="2"/>
    </w:rPr>
  </w:style>
  <w:style w:type="character" w:customStyle="1" w:styleId="affa">
    <w:name w:val="註解方塊文字 字元"/>
    <w:link w:val="aff9"/>
    <w:semiHidden/>
    <w:rsid w:val="00AD6685"/>
    <w:rPr>
      <w:rFonts w:ascii="Arial" w:eastAsia="新細明體" w:hAnsi="Arial"/>
      <w:kern w:val="2"/>
      <w:sz w:val="18"/>
      <w:szCs w:val="18"/>
    </w:rPr>
  </w:style>
  <w:style w:type="character" w:customStyle="1" w:styleId="affe">
    <w:name w:val="本文 字元"/>
    <w:link w:val="affd"/>
    <w:semiHidden/>
    <w:rsid w:val="00AD6685"/>
    <w:rPr>
      <w:rFonts w:ascii="標楷體" w:eastAsia="標楷體" w:hAnsi="標楷體"/>
    </w:rPr>
  </w:style>
  <w:style w:type="paragraph" w:customStyle="1" w:styleId="affff1">
    <w:name w:val="參考資料內文表格前"/>
    <w:basedOn w:val="afff0"/>
    <w:link w:val="affff2"/>
    <w:qFormat/>
    <w:rsid w:val="00AD6685"/>
    <w:rPr>
      <w:spacing w:val="20"/>
      <w:sz w:val="32"/>
    </w:rPr>
  </w:style>
  <w:style w:type="character" w:customStyle="1" w:styleId="affff2">
    <w:name w:val="參考資料內文表格前 字元"/>
    <w:link w:val="affff1"/>
    <w:rsid w:val="00AD6685"/>
    <w:rPr>
      <w:rFonts w:ascii="標楷體" w:eastAsia="標楷體" w:hAnsi="標楷體" w:cs="標楷體"/>
      <w:spacing w:val="20"/>
      <w:kern w:val="2"/>
      <w:sz w:val="32"/>
      <w:szCs w:val="24"/>
    </w:rPr>
  </w:style>
  <w:style w:type="paragraph" w:customStyle="1" w:styleId="affff3">
    <w:name w:val="參考資料內文表格後"/>
    <w:link w:val="affff4"/>
    <w:qFormat/>
    <w:rsid w:val="00AD6685"/>
    <w:pPr>
      <w:spacing w:beforeLines="50" w:line="540" w:lineRule="exact"/>
      <w:ind w:firstLineChars="200" w:firstLine="200"/>
      <w:jc w:val="both"/>
    </w:pPr>
    <w:rPr>
      <w:rFonts w:ascii="標楷體" w:eastAsia="標楷體" w:hAnsi="標楷體" w:cs="標楷體"/>
      <w:spacing w:val="20"/>
      <w:kern w:val="2"/>
      <w:sz w:val="24"/>
      <w:szCs w:val="24"/>
    </w:rPr>
  </w:style>
  <w:style w:type="character" w:customStyle="1" w:styleId="affff4">
    <w:name w:val="參考資料內文表格後 字元"/>
    <w:link w:val="affff3"/>
    <w:rsid w:val="00AD6685"/>
    <w:rPr>
      <w:rFonts w:ascii="標楷體" w:eastAsia="標楷體" w:hAnsi="標楷體" w:cs="標楷體"/>
      <w:spacing w:val="20"/>
      <w:kern w:val="2"/>
      <w:sz w:val="24"/>
      <w:szCs w:val="24"/>
    </w:rPr>
  </w:style>
  <w:style w:type="numbering" w:customStyle="1" w:styleId="22">
    <w:name w:val="無清單2"/>
    <w:next w:val="a2"/>
    <w:uiPriority w:val="99"/>
    <w:semiHidden/>
    <w:unhideWhenUsed/>
    <w:rsid w:val="00AD6685"/>
  </w:style>
  <w:style w:type="paragraph" w:customStyle="1" w:styleId="affff5">
    <w:name w:val="新標四((一)(二)(三)....)"/>
    <w:basedOn w:val="a"/>
    <w:rsid w:val="00AD6685"/>
    <w:pPr>
      <w:adjustRightInd/>
      <w:spacing w:before="220" w:after="60" w:line="240" w:lineRule="auto"/>
      <w:ind w:left="284"/>
      <w:textAlignment w:val="auto"/>
    </w:pPr>
    <w:rPr>
      <w:rFonts w:ascii="標楷體" w:eastAsia="標楷體"/>
      <w:b/>
      <w:color w:val="000000"/>
      <w:spacing w:val="8"/>
      <w:kern w:val="2"/>
      <w:sz w:val="30"/>
    </w:rPr>
  </w:style>
  <w:style w:type="paragraph" w:styleId="affff6">
    <w:name w:val="List Paragraph"/>
    <w:basedOn w:val="a"/>
    <w:uiPriority w:val="34"/>
    <w:qFormat/>
    <w:rsid w:val="00AD6685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character" w:styleId="affff7">
    <w:name w:val="annotation reference"/>
    <w:uiPriority w:val="99"/>
    <w:semiHidden/>
    <w:unhideWhenUsed/>
    <w:rsid w:val="00246808"/>
    <w:rPr>
      <w:sz w:val="18"/>
      <w:szCs w:val="18"/>
    </w:rPr>
  </w:style>
  <w:style w:type="paragraph" w:styleId="affff8">
    <w:name w:val="annotation text"/>
    <w:basedOn w:val="a"/>
    <w:link w:val="affff9"/>
    <w:uiPriority w:val="99"/>
    <w:semiHidden/>
    <w:unhideWhenUsed/>
    <w:rsid w:val="00246808"/>
  </w:style>
  <w:style w:type="character" w:customStyle="1" w:styleId="affff9">
    <w:name w:val="註解文字 字元"/>
    <w:link w:val="affff8"/>
    <w:uiPriority w:val="99"/>
    <w:semiHidden/>
    <w:rsid w:val="00246808"/>
    <w:rPr>
      <w:sz w:val="24"/>
    </w:rPr>
  </w:style>
  <w:style w:type="paragraph" w:styleId="affffa">
    <w:name w:val="annotation subject"/>
    <w:basedOn w:val="affff8"/>
    <w:next w:val="affff8"/>
    <w:link w:val="affffb"/>
    <w:uiPriority w:val="99"/>
    <w:semiHidden/>
    <w:unhideWhenUsed/>
    <w:rsid w:val="00246808"/>
    <w:rPr>
      <w:b/>
      <w:bCs/>
    </w:rPr>
  </w:style>
  <w:style w:type="character" w:customStyle="1" w:styleId="affffb">
    <w:name w:val="註解主旨 字元"/>
    <w:link w:val="affffa"/>
    <w:uiPriority w:val="99"/>
    <w:semiHidden/>
    <w:rsid w:val="00246808"/>
    <w:rPr>
      <w:b/>
      <w:bCs/>
      <w:sz w:val="24"/>
    </w:rPr>
  </w:style>
  <w:style w:type="character" w:customStyle="1" w:styleId="-">
    <w:name w:val="表格-文字"/>
    <w:rsid w:val="00543E09"/>
    <w:rPr>
      <w:rFonts w:ascii="Times New Roman" w:eastAsia="華康楷書體W7" w:hAnsi="Times New Roman"/>
      <w:spacing w:val="-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32317;&#27770;&#31639;\&#23567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2C11B-0EFA-4ADF-BEF0-57082083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小本.dot</Template>
  <TotalTime>220</TotalTime>
  <Pages>28</Pages>
  <Words>7063</Words>
  <Characters>15556</Characters>
  <Application>Microsoft Office Word</Application>
  <DocSecurity>0</DocSecurity>
  <Lines>129</Lines>
  <Paragraphs>45</Paragraphs>
  <ScaleCrop>false</ScaleCrop>
  <Company>新竹縣審計室</Company>
  <LinksUpToDate>false</LinksUpToDate>
  <CharactersWithSpaces>22574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86年總決算(附屬單位)</dc:title>
  <dc:subject/>
  <dc:creator>電腦室</dc:creator>
  <cp:keywords/>
  <dc:description/>
  <cp:lastModifiedBy>吳秀靜</cp:lastModifiedBy>
  <cp:revision>33</cp:revision>
  <cp:lastPrinted>2025-07-01T03:36:00Z</cp:lastPrinted>
  <dcterms:created xsi:type="dcterms:W3CDTF">2025-06-25T06:50:00Z</dcterms:created>
  <dcterms:modified xsi:type="dcterms:W3CDTF">2025-07-23T07:45:00Z</dcterms:modified>
</cp:coreProperties>
</file>